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4ADB0" w14:textId="77777777" w:rsidR="00D14B99" w:rsidRPr="00C031DE" w:rsidRDefault="00B326AA">
      <w:pPr>
        <w:jc w:val="center"/>
        <w:rPr>
          <w:b/>
          <w:caps/>
          <w:spacing w:val="30"/>
        </w:rPr>
      </w:pPr>
      <w:r w:rsidRPr="00C031DE">
        <w:rPr>
          <w:b/>
          <w:caps/>
          <w:spacing w:val="30"/>
        </w:rPr>
        <w:t>Doložka zlučiteľnosti</w:t>
      </w:r>
    </w:p>
    <w:p w14:paraId="2C297D24" w14:textId="527FFC39" w:rsidR="001F0AA3" w:rsidRPr="00C031DE" w:rsidRDefault="00C12975" w:rsidP="00DC377E">
      <w:pPr>
        <w:jc w:val="center"/>
        <w:rPr>
          <w:b/>
        </w:rPr>
      </w:pPr>
      <w:r w:rsidRPr="00C031DE">
        <w:rPr>
          <w:b/>
        </w:rPr>
        <w:t xml:space="preserve">návrhu </w:t>
      </w:r>
      <w:r w:rsidR="006A3F81" w:rsidRPr="00C031DE">
        <w:rPr>
          <w:b/>
        </w:rPr>
        <w:t xml:space="preserve">právneho predpisu </w:t>
      </w:r>
      <w:r w:rsidR="00DC377E" w:rsidRPr="00C031DE">
        <w:rPr>
          <w:b/>
        </w:rPr>
        <w:t>s právom Európskej únie</w:t>
      </w:r>
    </w:p>
    <w:p w14:paraId="2B3DB268" w14:textId="77777777" w:rsidR="00DC377E" w:rsidRPr="00C031DE" w:rsidRDefault="00DC377E" w:rsidP="00DC377E">
      <w:pPr>
        <w:jc w:val="center"/>
        <w:rPr>
          <w:b/>
        </w:rPr>
      </w:pPr>
    </w:p>
    <w:p w14:paraId="78F20C5B" w14:textId="77777777" w:rsidR="00DC377E" w:rsidRPr="00C031DE" w:rsidRDefault="00DC377E" w:rsidP="00DC377E">
      <w:pPr>
        <w:jc w:val="center"/>
        <w:rPr>
          <w:b/>
        </w:rPr>
      </w:pPr>
    </w:p>
    <w:tbl>
      <w:tblPr>
        <w:tblStyle w:val="Mriekatabuky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"/>
        <w:gridCol w:w="9627"/>
      </w:tblGrid>
      <w:tr w:rsidR="001F0AA3" w:rsidRPr="00C031DE" w14:paraId="7D08EBC2" w14:textId="77777777" w:rsidTr="006F3E6F">
        <w:tc>
          <w:tcPr>
            <w:tcW w:w="404" w:type="dxa"/>
          </w:tcPr>
          <w:p w14:paraId="0EA9DA60" w14:textId="7E364101" w:rsidR="001F0AA3" w:rsidRPr="00C031DE" w:rsidRDefault="001F0AA3" w:rsidP="002352BF">
            <w:pPr>
              <w:tabs>
                <w:tab w:val="left" w:pos="360"/>
              </w:tabs>
              <w:jc w:val="both"/>
              <w:rPr>
                <w:b/>
              </w:rPr>
            </w:pPr>
            <w:r w:rsidRPr="00C031DE">
              <w:rPr>
                <w:b/>
              </w:rPr>
              <w:t>1.</w:t>
            </w:r>
          </w:p>
        </w:tc>
        <w:tc>
          <w:tcPr>
            <w:tcW w:w="9627" w:type="dxa"/>
          </w:tcPr>
          <w:p w14:paraId="09EDA613" w14:textId="4E4F6533" w:rsidR="001F0AA3" w:rsidRPr="00C031DE" w:rsidRDefault="00C71677" w:rsidP="002445E4">
            <w:pPr>
              <w:tabs>
                <w:tab w:val="left" w:pos="360"/>
              </w:tabs>
              <w:jc w:val="both"/>
            </w:pPr>
            <w:r w:rsidRPr="00C031DE">
              <w:rPr>
                <w:b/>
              </w:rPr>
              <w:t xml:space="preserve">Navrhovateľ </w:t>
            </w:r>
            <w:r w:rsidR="002445E4" w:rsidRPr="00C031DE">
              <w:rPr>
                <w:b/>
              </w:rPr>
              <w:t>návrhu právneho predpisu</w:t>
            </w:r>
            <w:r w:rsidR="001F0AA3" w:rsidRPr="00C031DE">
              <w:rPr>
                <w:b/>
              </w:rPr>
              <w:t>:</w:t>
            </w:r>
            <w:r w:rsidR="00632C56" w:rsidRPr="00C031DE">
              <w:t xml:space="preserve"> </w:t>
            </w:r>
            <w:fldSimple w:instr=" DOCPROPERTY  FSC#SKEDITIONSLOVLEX@103.510:zodpinstitucia  \* MERGEFORMAT ">
              <w:r w:rsidR="000B28A9" w:rsidRPr="00C031DE">
                <w:t xml:space="preserve">Ministerstvo </w:t>
              </w:r>
              <w:r w:rsidR="00FA7A40" w:rsidRPr="00C031DE">
                <w:t>vnútra</w:t>
              </w:r>
              <w:r w:rsidR="002445E4" w:rsidRPr="00C031DE">
                <w:t xml:space="preserve"> Slovenskej republiky</w:t>
              </w:r>
            </w:fldSimple>
          </w:p>
        </w:tc>
      </w:tr>
      <w:tr w:rsidR="001F0AA3" w:rsidRPr="00C031DE" w14:paraId="375BA047" w14:textId="77777777" w:rsidTr="006F3E6F">
        <w:tc>
          <w:tcPr>
            <w:tcW w:w="404" w:type="dxa"/>
          </w:tcPr>
          <w:p w14:paraId="5A496EE8" w14:textId="77777777" w:rsidR="001F0AA3" w:rsidRPr="00C031DE" w:rsidRDefault="001F0AA3" w:rsidP="002352BF">
            <w:pPr>
              <w:tabs>
                <w:tab w:val="left" w:pos="360"/>
              </w:tabs>
              <w:jc w:val="both"/>
            </w:pPr>
          </w:p>
        </w:tc>
        <w:tc>
          <w:tcPr>
            <w:tcW w:w="9627" w:type="dxa"/>
          </w:tcPr>
          <w:p w14:paraId="3916B647" w14:textId="04E81E64" w:rsidR="006E1D9C" w:rsidRPr="00C031DE" w:rsidRDefault="006E1D9C" w:rsidP="002352BF">
            <w:pPr>
              <w:tabs>
                <w:tab w:val="left" w:pos="360"/>
              </w:tabs>
              <w:jc w:val="both"/>
            </w:pPr>
          </w:p>
        </w:tc>
      </w:tr>
      <w:tr w:rsidR="001F0AA3" w:rsidRPr="00C031DE" w14:paraId="3DF0B4FC" w14:textId="77777777" w:rsidTr="006F3E6F">
        <w:tc>
          <w:tcPr>
            <w:tcW w:w="404" w:type="dxa"/>
          </w:tcPr>
          <w:p w14:paraId="51209F81" w14:textId="0D91764A" w:rsidR="001F0AA3" w:rsidRPr="00C031DE" w:rsidRDefault="001F0AA3" w:rsidP="002352BF">
            <w:pPr>
              <w:tabs>
                <w:tab w:val="left" w:pos="360"/>
              </w:tabs>
              <w:jc w:val="both"/>
              <w:rPr>
                <w:b/>
              </w:rPr>
            </w:pPr>
            <w:r w:rsidRPr="00C031DE">
              <w:rPr>
                <w:b/>
              </w:rPr>
              <w:t>2.</w:t>
            </w:r>
          </w:p>
        </w:tc>
        <w:tc>
          <w:tcPr>
            <w:tcW w:w="9627" w:type="dxa"/>
          </w:tcPr>
          <w:p w14:paraId="278F4256" w14:textId="7EEAE06C" w:rsidR="001F0AA3" w:rsidRPr="00C031DE" w:rsidRDefault="001F0AA3" w:rsidP="00FA7A40">
            <w:pPr>
              <w:tabs>
                <w:tab w:val="left" w:pos="360"/>
              </w:tabs>
              <w:jc w:val="both"/>
            </w:pPr>
            <w:r w:rsidRPr="00C031DE">
              <w:rPr>
                <w:b/>
              </w:rPr>
              <w:t xml:space="preserve">Názov návrhu </w:t>
            </w:r>
            <w:r w:rsidR="002445E4" w:rsidRPr="00C031DE">
              <w:rPr>
                <w:b/>
              </w:rPr>
              <w:t>právneho predpisu</w:t>
            </w:r>
            <w:r w:rsidRPr="00C031DE">
              <w:rPr>
                <w:b/>
              </w:rPr>
              <w:t>:</w:t>
            </w:r>
            <w:r w:rsidR="00632C56" w:rsidRPr="00C031DE">
              <w:t xml:space="preserve"> </w:t>
            </w:r>
            <w:r w:rsidR="006B21FA" w:rsidRPr="00C031DE">
              <w:t>Návrh zákona, ktorým sa mení a dopĺňa zákon č. 253/1998 Z. z. o hlásení pobytu občanov Slovenskej republiky a registri obyvateľov Slovenskej republiky</w:t>
            </w:r>
            <w:r w:rsidR="00DB3DB1" w:rsidRPr="00C031DE">
              <w:fldChar w:fldCharType="begin"/>
            </w:r>
            <w:r w:rsidR="00DB3DB1" w:rsidRPr="00C031DE">
              <w:instrText xml:space="preserve"> DOCPROPERTY  FSC#SKEDITIONSLOVLEX@103.510:plnynazovpredpis1  \* MERGEFORMAT </w:instrText>
            </w:r>
            <w:r w:rsidR="00DB3DB1" w:rsidRPr="00C031DE">
              <w:fldChar w:fldCharType="end"/>
            </w:r>
            <w:r w:rsidR="00DB3DB1" w:rsidRPr="00C031DE">
              <w:fldChar w:fldCharType="begin"/>
            </w:r>
            <w:r w:rsidR="00DB3DB1" w:rsidRPr="00C031DE">
              <w:instrText xml:space="preserve"> DOCPROPERTY  FSC#SKEDITIONSLOVLEX@103.510:plnynazovpredpis2  \* MERGEFORMAT </w:instrText>
            </w:r>
            <w:r w:rsidR="00DB3DB1" w:rsidRPr="00C031DE">
              <w:fldChar w:fldCharType="end"/>
            </w:r>
            <w:r w:rsidR="00DB3DB1" w:rsidRPr="00C031DE">
              <w:fldChar w:fldCharType="begin"/>
            </w:r>
            <w:r w:rsidR="00DB3DB1" w:rsidRPr="00C031DE">
              <w:instrText xml:space="preserve"> DOCPROPERTY  FSC#SKEDITIONSLOVLEX@103.510:plnynazovpredpis3  \* MERGEFORMAT </w:instrText>
            </w:r>
            <w:r w:rsidR="00DB3DB1" w:rsidRPr="00C031DE">
              <w:fldChar w:fldCharType="end"/>
            </w:r>
          </w:p>
        </w:tc>
      </w:tr>
      <w:tr w:rsidR="001F0AA3" w:rsidRPr="00C031DE" w14:paraId="370BAB83" w14:textId="77777777" w:rsidTr="006F3E6F">
        <w:tc>
          <w:tcPr>
            <w:tcW w:w="404" w:type="dxa"/>
          </w:tcPr>
          <w:p w14:paraId="565BF5EC" w14:textId="77777777" w:rsidR="001F0AA3" w:rsidRPr="00C031DE" w:rsidRDefault="001F0AA3" w:rsidP="002352BF">
            <w:pPr>
              <w:tabs>
                <w:tab w:val="left" w:pos="360"/>
              </w:tabs>
              <w:jc w:val="both"/>
            </w:pPr>
          </w:p>
        </w:tc>
        <w:tc>
          <w:tcPr>
            <w:tcW w:w="9627" w:type="dxa"/>
          </w:tcPr>
          <w:p w14:paraId="20DF7156" w14:textId="3173AA6D" w:rsidR="006E1D9C" w:rsidRPr="00C031DE" w:rsidRDefault="006E1D9C" w:rsidP="002352BF">
            <w:pPr>
              <w:tabs>
                <w:tab w:val="left" w:pos="360"/>
              </w:tabs>
              <w:jc w:val="both"/>
            </w:pPr>
          </w:p>
        </w:tc>
      </w:tr>
      <w:tr w:rsidR="002352BF" w:rsidRPr="00C031DE" w14:paraId="011F4788" w14:textId="77777777" w:rsidTr="00730D34">
        <w:tc>
          <w:tcPr>
            <w:tcW w:w="404" w:type="dxa"/>
          </w:tcPr>
          <w:p w14:paraId="6D6162A8" w14:textId="77777777" w:rsidR="002352BF" w:rsidRPr="00C031DE" w:rsidRDefault="002352BF" w:rsidP="002352BF">
            <w:pPr>
              <w:tabs>
                <w:tab w:val="left" w:pos="360"/>
              </w:tabs>
              <w:jc w:val="both"/>
              <w:rPr>
                <w:b/>
              </w:rPr>
            </w:pPr>
            <w:r w:rsidRPr="00C031DE">
              <w:rPr>
                <w:b/>
              </w:rPr>
              <w:t>3.</w:t>
            </w:r>
          </w:p>
        </w:tc>
        <w:tc>
          <w:tcPr>
            <w:tcW w:w="9627" w:type="dxa"/>
          </w:tcPr>
          <w:p w14:paraId="4C12AB5C" w14:textId="632CE955" w:rsidR="002352BF" w:rsidRPr="00C031DE" w:rsidRDefault="002352BF" w:rsidP="002352BF">
            <w:pPr>
              <w:tabs>
                <w:tab w:val="left" w:pos="360"/>
              </w:tabs>
              <w:jc w:val="both"/>
              <w:rPr>
                <w:b/>
              </w:rPr>
            </w:pPr>
            <w:r w:rsidRPr="00C031DE">
              <w:rPr>
                <w:b/>
              </w:rPr>
              <w:t>Predmet návrhu</w:t>
            </w:r>
            <w:r w:rsidR="002445E4" w:rsidRPr="00C031DE">
              <w:rPr>
                <w:b/>
              </w:rPr>
              <w:t xml:space="preserve"> právneho predpisu</w:t>
            </w:r>
            <w:r w:rsidRPr="00C031DE">
              <w:rPr>
                <w:b/>
              </w:rPr>
              <w:t>:</w:t>
            </w:r>
          </w:p>
          <w:p w14:paraId="0344CAA8" w14:textId="77777777" w:rsidR="002352BF" w:rsidRPr="00C031DE" w:rsidRDefault="002352BF" w:rsidP="002352BF">
            <w:pPr>
              <w:tabs>
                <w:tab w:val="left" w:pos="360"/>
              </w:tabs>
              <w:jc w:val="both"/>
            </w:pPr>
          </w:p>
        </w:tc>
      </w:tr>
      <w:tr w:rsidR="002352BF" w:rsidRPr="00C031DE" w14:paraId="51C71648" w14:textId="77777777" w:rsidTr="00730D34">
        <w:tc>
          <w:tcPr>
            <w:tcW w:w="404" w:type="dxa"/>
          </w:tcPr>
          <w:p w14:paraId="2807DE3D" w14:textId="77777777" w:rsidR="002352BF" w:rsidRPr="00C031DE" w:rsidRDefault="002352BF" w:rsidP="002352BF">
            <w:pPr>
              <w:tabs>
                <w:tab w:val="left" w:pos="360"/>
              </w:tabs>
              <w:jc w:val="both"/>
            </w:pPr>
          </w:p>
        </w:tc>
        <w:tc>
          <w:tcPr>
            <w:tcW w:w="9627" w:type="dxa"/>
          </w:tcPr>
          <w:p w14:paraId="50E58C9D" w14:textId="77777777" w:rsidR="002352BF" w:rsidRPr="00C031DE" w:rsidRDefault="002352BF" w:rsidP="002352BF">
            <w:pPr>
              <w:pStyle w:val="Odsekzoznamu"/>
              <w:numPr>
                <w:ilvl w:val="0"/>
                <w:numId w:val="7"/>
              </w:numPr>
              <w:tabs>
                <w:tab w:val="left" w:pos="360"/>
              </w:tabs>
              <w:jc w:val="both"/>
            </w:pPr>
            <w:r w:rsidRPr="00C031DE">
              <w:t>nie je upravený v primárnom práve Európskej únie</w:t>
            </w:r>
          </w:p>
          <w:p w14:paraId="11505484" w14:textId="77777777" w:rsidR="002352BF" w:rsidRPr="00C031DE" w:rsidRDefault="002352BF" w:rsidP="002352BF">
            <w:pPr>
              <w:pStyle w:val="Odsekzoznamu"/>
              <w:numPr>
                <w:ilvl w:val="0"/>
                <w:numId w:val="7"/>
              </w:numPr>
              <w:tabs>
                <w:tab w:val="left" w:pos="360"/>
              </w:tabs>
              <w:jc w:val="both"/>
            </w:pPr>
            <w:r w:rsidRPr="00C031DE">
              <w:t>nie je upravený v sekundárnom práve Európskej únie</w:t>
            </w:r>
          </w:p>
        </w:tc>
      </w:tr>
      <w:tr w:rsidR="002352BF" w:rsidRPr="00C031DE" w14:paraId="4EF0B10C" w14:textId="77777777" w:rsidTr="00730D34">
        <w:tc>
          <w:tcPr>
            <w:tcW w:w="404" w:type="dxa"/>
          </w:tcPr>
          <w:p w14:paraId="5DAEA930" w14:textId="77777777" w:rsidR="002352BF" w:rsidRPr="00C031DE" w:rsidRDefault="002352BF" w:rsidP="002352BF">
            <w:pPr>
              <w:tabs>
                <w:tab w:val="left" w:pos="360"/>
              </w:tabs>
              <w:jc w:val="both"/>
            </w:pPr>
          </w:p>
        </w:tc>
        <w:tc>
          <w:tcPr>
            <w:tcW w:w="9627" w:type="dxa"/>
          </w:tcPr>
          <w:p w14:paraId="109D78E6" w14:textId="77777777" w:rsidR="002352BF" w:rsidRPr="00C031DE" w:rsidRDefault="002352BF" w:rsidP="002352BF">
            <w:pPr>
              <w:pStyle w:val="Odsekzoznamu"/>
              <w:numPr>
                <w:ilvl w:val="0"/>
                <w:numId w:val="7"/>
              </w:numPr>
              <w:tabs>
                <w:tab w:val="left" w:pos="360"/>
              </w:tabs>
              <w:jc w:val="both"/>
            </w:pPr>
            <w:r w:rsidRPr="00C031DE">
              <w:t>nie je upravený v judikatúre Súdneho dvora Európskej únie</w:t>
            </w:r>
          </w:p>
          <w:p w14:paraId="0433B699" w14:textId="77777777" w:rsidR="002352BF" w:rsidRPr="00C031DE" w:rsidRDefault="002352BF" w:rsidP="002352BF">
            <w:pPr>
              <w:pStyle w:val="Odsekzoznamu"/>
              <w:tabs>
                <w:tab w:val="left" w:pos="360"/>
              </w:tabs>
              <w:ind w:left="360"/>
              <w:jc w:val="both"/>
            </w:pPr>
          </w:p>
        </w:tc>
      </w:tr>
      <w:tr w:rsidR="002352BF" w:rsidRPr="00C031DE" w14:paraId="3AC318FB" w14:textId="77777777" w:rsidTr="00730D34">
        <w:tc>
          <w:tcPr>
            <w:tcW w:w="404" w:type="dxa"/>
          </w:tcPr>
          <w:p w14:paraId="02C4EC4F" w14:textId="77777777" w:rsidR="002352BF" w:rsidRPr="00C031DE" w:rsidRDefault="002352BF" w:rsidP="002352BF">
            <w:pPr>
              <w:tabs>
                <w:tab w:val="left" w:pos="360"/>
              </w:tabs>
              <w:jc w:val="both"/>
              <w:rPr>
                <w:b/>
              </w:rPr>
            </w:pPr>
          </w:p>
        </w:tc>
        <w:tc>
          <w:tcPr>
            <w:tcW w:w="9627" w:type="dxa"/>
          </w:tcPr>
          <w:p w14:paraId="57AA4919" w14:textId="77777777" w:rsidR="002352BF" w:rsidRPr="00C031DE" w:rsidRDefault="002352BF" w:rsidP="002352BF">
            <w:pPr>
              <w:tabs>
                <w:tab w:val="left" w:pos="360"/>
              </w:tabs>
              <w:jc w:val="both"/>
            </w:pPr>
          </w:p>
        </w:tc>
      </w:tr>
    </w:tbl>
    <w:p w14:paraId="69A217F1" w14:textId="1758BD84" w:rsidR="002352BF" w:rsidRPr="00C031DE" w:rsidRDefault="002352BF" w:rsidP="002352BF">
      <w:pPr>
        <w:tabs>
          <w:tab w:val="left" w:pos="360"/>
        </w:tabs>
        <w:jc w:val="both"/>
      </w:pPr>
      <w:r w:rsidRPr="00C031DE">
        <w:rPr>
          <w:b/>
          <w:bCs/>
        </w:rPr>
        <w:t xml:space="preserve">Predmet návrhu </w:t>
      </w:r>
      <w:r w:rsidR="002445E4" w:rsidRPr="00C031DE">
        <w:rPr>
          <w:b/>
          <w:bCs/>
        </w:rPr>
        <w:t xml:space="preserve">právneho predpisu </w:t>
      </w:r>
      <w:r w:rsidRPr="00C031DE">
        <w:rPr>
          <w:b/>
          <w:bCs/>
        </w:rPr>
        <w:t>nie je v práve Európskej únie upravený, preto sa body 4 a 5 nevypĺňajú.</w:t>
      </w:r>
    </w:p>
    <w:p w14:paraId="0FF88273" w14:textId="3C5EDDDF" w:rsidR="003D0DA4" w:rsidRPr="00117A7E" w:rsidRDefault="003D0DA4" w:rsidP="00814DF5">
      <w:pPr>
        <w:tabs>
          <w:tab w:val="left" w:pos="360"/>
        </w:tabs>
        <w:jc w:val="both"/>
      </w:pPr>
    </w:p>
    <w:sectPr w:rsidR="003D0DA4" w:rsidRPr="00117A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DE094" w14:textId="77777777" w:rsidR="00FF1C04" w:rsidRDefault="00FF1C04" w:rsidP="009232BB">
      <w:r>
        <w:separator/>
      </w:r>
    </w:p>
  </w:endnote>
  <w:endnote w:type="continuationSeparator" w:id="0">
    <w:p w14:paraId="5B4AA06B" w14:textId="77777777" w:rsidR="00FF1C04" w:rsidRDefault="00FF1C04" w:rsidP="00923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8D6D4" w14:textId="77777777" w:rsidR="00FF1C04" w:rsidRDefault="00FF1C04" w:rsidP="009232BB">
      <w:r>
        <w:separator/>
      </w:r>
    </w:p>
  </w:footnote>
  <w:footnote w:type="continuationSeparator" w:id="0">
    <w:p w14:paraId="705DCFF2" w14:textId="77777777" w:rsidR="00FF1C04" w:rsidRDefault="00FF1C04" w:rsidP="00923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0339503">
    <w:abstractNumId w:val="3"/>
  </w:num>
  <w:num w:numId="2" w16cid:durableId="1164781399">
    <w:abstractNumId w:val="1"/>
  </w:num>
  <w:num w:numId="3" w16cid:durableId="1524783251">
    <w:abstractNumId w:val="5"/>
  </w:num>
  <w:num w:numId="4" w16cid:durableId="199827927">
    <w:abstractNumId w:val="2"/>
  </w:num>
  <w:num w:numId="5" w16cid:durableId="438524558">
    <w:abstractNumId w:val="0"/>
  </w:num>
  <w:num w:numId="6" w16cid:durableId="1802654259">
    <w:abstractNumId w:val="4"/>
  </w:num>
  <w:num w:numId="7" w16cid:durableId="17063217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8"/>
  <w:hyphenationZone w:val="425"/>
  <w:doNotShadeFormData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CCF"/>
    <w:rsid w:val="00010D7F"/>
    <w:rsid w:val="00043F06"/>
    <w:rsid w:val="000506EA"/>
    <w:rsid w:val="00054456"/>
    <w:rsid w:val="00060FFB"/>
    <w:rsid w:val="000632B7"/>
    <w:rsid w:val="00090CCD"/>
    <w:rsid w:val="000B28A9"/>
    <w:rsid w:val="000C03E4"/>
    <w:rsid w:val="000C5887"/>
    <w:rsid w:val="00117A7E"/>
    <w:rsid w:val="00122705"/>
    <w:rsid w:val="001D60ED"/>
    <w:rsid w:val="001F0AA3"/>
    <w:rsid w:val="0020025E"/>
    <w:rsid w:val="002241CE"/>
    <w:rsid w:val="0023485C"/>
    <w:rsid w:val="002352BF"/>
    <w:rsid w:val="002445E4"/>
    <w:rsid w:val="002A01E1"/>
    <w:rsid w:val="002B14DD"/>
    <w:rsid w:val="002D1ED9"/>
    <w:rsid w:val="002E6AC0"/>
    <w:rsid w:val="003841E0"/>
    <w:rsid w:val="003C598B"/>
    <w:rsid w:val="003D0DA4"/>
    <w:rsid w:val="00412B5A"/>
    <w:rsid w:val="00442976"/>
    <w:rsid w:val="00456E10"/>
    <w:rsid w:val="00482868"/>
    <w:rsid w:val="004A3CCB"/>
    <w:rsid w:val="004B1E6E"/>
    <w:rsid w:val="004E7F23"/>
    <w:rsid w:val="00596545"/>
    <w:rsid w:val="00632C56"/>
    <w:rsid w:val="006502AE"/>
    <w:rsid w:val="006A3F81"/>
    <w:rsid w:val="006B21FA"/>
    <w:rsid w:val="006B37F9"/>
    <w:rsid w:val="006B67CD"/>
    <w:rsid w:val="006C0FA0"/>
    <w:rsid w:val="006E1D9C"/>
    <w:rsid w:val="006F38CC"/>
    <w:rsid w:val="006F3E6F"/>
    <w:rsid w:val="0076683E"/>
    <w:rsid w:val="00785F65"/>
    <w:rsid w:val="007F5B72"/>
    <w:rsid w:val="00814DF5"/>
    <w:rsid w:val="00824CCF"/>
    <w:rsid w:val="00847169"/>
    <w:rsid w:val="008570D4"/>
    <w:rsid w:val="008655C8"/>
    <w:rsid w:val="008E2891"/>
    <w:rsid w:val="00914424"/>
    <w:rsid w:val="009232BB"/>
    <w:rsid w:val="00970F68"/>
    <w:rsid w:val="009C63EB"/>
    <w:rsid w:val="009D599A"/>
    <w:rsid w:val="00A27DDB"/>
    <w:rsid w:val="00B128CD"/>
    <w:rsid w:val="00B326AA"/>
    <w:rsid w:val="00BF16D0"/>
    <w:rsid w:val="00C01418"/>
    <w:rsid w:val="00C031DE"/>
    <w:rsid w:val="00C12975"/>
    <w:rsid w:val="00C71677"/>
    <w:rsid w:val="00C8292F"/>
    <w:rsid w:val="00C90146"/>
    <w:rsid w:val="00CA5D08"/>
    <w:rsid w:val="00D03D3D"/>
    <w:rsid w:val="00D14B99"/>
    <w:rsid w:val="00D465F6"/>
    <w:rsid w:val="00D5344B"/>
    <w:rsid w:val="00D7275F"/>
    <w:rsid w:val="00D75FDD"/>
    <w:rsid w:val="00DB3DB1"/>
    <w:rsid w:val="00DC377E"/>
    <w:rsid w:val="00DC3BFE"/>
    <w:rsid w:val="00E0465D"/>
    <w:rsid w:val="00E71774"/>
    <w:rsid w:val="00E80895"/>
    <w:rsid w:val="00E85F6B"/>
    <w:rsid w:val="00EB73A7"/>
    <w:rsid w:val="00EC5BF8"/>
    <w:rsid w:val="00F22E66"/>
    <w:rsid w:val="00F812A8"/>
    <w:rsid w:val="00FA32F7"/>
    <w:rsid w:val="00FA7A40"/>
    <w:rsid w:val="00FD64BC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14ADB0"/>
  <w14:defaultImageDpi w14:val="96"/>
  <w15:docId w15:val="{92B257D6-7232-441D-87F2-CB213837C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5BCE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C5BF8"/>
    <w:rPr>
      <w:sz w:val="20"/>
      <w:szCs w:val="20"/>
      <w:lang w:val="ru-RU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C5BF8"/>
    <w:rPr>
      <w:b/>
      <w:bCs/>
      <w:sz w:val="20"/>
      <w:szCs w:val="20"/>
      <w:lang w:val="ru-RU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BF8"/>
    <w:rPr>
      <w:rFonts w:ascii="Tahoma" w:hAnsi="Tahoma" w:cs="Tahoma"/>
      <w:sz w:val="16"/>
      <w:szCs w:val="16"/>
      <w:lang w:val="ru-RU"/>
    </w:rPr>
  </w:style>
  <w:style w:type="paragraph" w:styleId="Odsekzoznamu">
    <w:name w:val="List Paragraph"/>
    <w:basedOn w:val="Normlny"/>
    <w:uiPriority w:val="99"/>
    <w:qFormat/>
    <w:rsid w:val="00E85F6B"/>
    <w:pPr>
      <w:ind w:left="720"/>
      <w:contextualSpacing/>
    </w:pPr>
  </w:style>
  <w:style w:type="character" w:customStyle="1" w:styleId="Nadpis5Char">
    <w:name w:val="Nadpis 5 Char"/>
    <w:basedOn w:val="Predvolenpsmoodseku"/>
    <w:link w:val="Nadpis5"/>
    <w:uiPriority w:val="9"/>
    <w:rsid w:val="009C63EB"/>
    <w:rPr>
      <w:b/>
      <w:bCs/>
      <w:sz w:val="20"/>
      <w:szCs w:val="20"/>
    </w:r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9232B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232BB"/>
    <w:rPr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9232B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232B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0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7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5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8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f:fields xmlns:f="http://schemas.fabasoft.com/folio/2007/fields">
  <f:record ref="">
    <f:field ref="objname" par="" edit="true" text="Doložka zlučiteľnosti"/>
    <f:field ref="objsubject" par="" edit="true" text="Doložka zlučiteľnosti"/>
    <f:field ref="objcreatedby" par="" text="Administrator, System"/>
    <f:field ref="objcreatedat" par="" text="22.8.2019 14:06:19"/>
    <f:field ref="objchangedby" par="" text="Administrator, System"/>
    <f:field ref="objmodifiedat" par="" text="22.8.2019 14:06:21"/>
    <f:field ref="doc_FSCFOLIO_1_1001_FieldDocumentNumber" par="" text=""/>
    <f:field ref="doc_FSCFOLIO_1_1001_FieldSubject" par="" edit="true" text="Doložka zlučiteľ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31BC4277635F247A2B5B98CF2B8A518" ma:contentTypeVersion="3" ma:contentTypeDescription="Umožňuje vytvoriť nový dokument." ma:contentTypeScope="" ma:versionID="3b1b29516a22dfa5f66f6d70e0641eee">
  <xsd:schema xmlns:xsd="http://www.w3.org/2001/XMLSchema" xmlns:xs="http://www.w3.org/2001/XMLSchema" xmlns:p="http://schemas.microsoft.com/office/2006/metadata/properties" xmlns:ns2="ea575f45-2a14-4fed-a24a-6fcb3ddf185b" targetNamespace="http://schemas.microsoft.com/office/2006/metadata/properties" ma:root="true" ma:fieldsID="0f2c62375251a2dbf2b041f555a2148c" ns2:_="">
    <xsd:import namespace="ea575f45-2a14-4fed-a24a-6fcb3ddf18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75f45-2a14-4fed-a24a-6fcb3ddf18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3FB65E-FB82-4D13-9BC7-B43802129D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B986AA-5F94-49FB-BFB5-935C686A841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81FBED3A-6FAB-45AC-A138-9CE5B28D80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575f45-2a14-4fed-a24a-6fcb3ddf18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DA3B515-3D07-455A-9426-51E22057FC0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Slavomír Petrulák</cp:lastModifiedBy>
  <cp:revision>2</cp:revision>
  <cp:lastPrinted>2026-09-10T08:05:00Z</cp:lastPrinted>
  <dcterms:created xsi:type="dcterms:W3CDTF">2026-04-29T12:23:00Z</dcterms:created>
  <dcterms:modified xsi:type="dcterms:W3CDTF">2026-09-10T08:05:00Z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0x010100431BC4277635F247A2B5B98CF2B8A518</vt:lpwstr>
  </property>
</Properties>
</file>