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osvedčovaní listín a  podpisov na listinách okresnými úradmi a obcami</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LP/2025/273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115/3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115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47</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15/</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40</w:t>
      </w:r>
      <w:r w:rsidR="004A48F0">
        <w:rPr>
          <w:rFonts w:ascii="Times New Roman" w:eastAsia="Times New Roman" w:hAnsi="Times New Roman" w:cs="Times New Roman"/>
          <w:sz w:val="24"/>
          <w:szCs w:val="24"/>
        </w:rPr>
        <w:t>/3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 § 8 a 11 – O:</w:t>
              <w:br/>
            </w:r>
            <w:r>
              <w:rPr>
                <w:b w:val="off"/>
                <w:color w:val="000000"/>
                <w:rFonts w:ascii="Times New Roman" w:hAnsi="Times New Roman" w:cs="Times New Roman" w:eastAsia="Times New Roman"/>
                <w:sz w:val="24"/>
              </w:rPr>
              <w:t>V ustanoveniach § 5, § 8 a 11 návrhu zákona odporúčame umiestniť nadpis paragrafu nad poradové číslo paragrafu, keďže z hľadiska systematiky zákona ide o spoločný nadpis, ktorý označuje niekoľko paragrafov, a to konkrétne § 5 až 7 osvedčovanie zhody listiny, § 8 až  10 osvedčovanie pravosti podpisu na listine a § 11 až 13 evidenciu osvedčovania (k tomu bod 21.2.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prehľadnosti sme za to, aby každý paragraf mal vlastný nadpis.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 8 navrhujeme odsek 4 upraviť nasledovne: „Osvedčenie pravosti podpisu na listine žiadateľa, ktorý nemôže čítať a písať, sa vykoná za prítomnosti dvoch svedkov, okrem prípadu podľa odseku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dôvodovej správy uvedené ustanovenie zavádza možnosť vykonávať osvedčovanie podpisov osobám, ktoré sú negramotné alebo v dôsledku telesnej vady, úrazu alebo ochorenia nemôžu čítať a písať. Zavedenie tohto ustanovenia súvisí s prijatým Dohovorom OSN o právach osôb so zdravotným postihnutím z 13. decembra 2006 v New Yorku (poznámka: ktorý Slovenská republika ratifikovala v roku 2010) a jeho účelom je predchádzať diskriminácii takýchto osôb. Osvedčenie podpisu na listine osobe, ktorá je negramotná alebo v dôsledku telesnej vady, úrazu alebo ochorenia nemôže čítať a písať, sa vykoná za prítomnosti dvoch svedkov, ktorí sa bezplatne podpíšu do osvedčovacej knihy.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Máme za to, že je potrebné rozlišovať osobu negramotnú, ktorá nevie čítať a písať, od osoby, ktorá nemôže čítať a písať z dôvodu jej zdravotného postihnutia. V prípade, ak sa osoba so zdravotným postihnutím vie oboznámiť s obsahom textu pomocou inej osoby alebo pomocou pomôcky a dokáže sa podpísať vlastnoručne alebo pomocou protézy alebo inej pomôcky, nie je dôvod, aby pri osvedčení jej podpisu boli prítomní dvaja svedkovia. Prítomnosť dvoch svedkov za danej situácie nemá žiadne opodstatnenie, keďže podpisujúca osoba je oboznámená s tým, čo ide podpisovať a urobí o tom vyhlásenie, súčasne sa podpísať vie. Skutočnosť, že osoba so zdravotným postihnutím pozná obsah listiny sa dá preukázať napríklad prečítaním textu listiny touto osobou (žiadateľom) pomocou elektronickej pomôcky alebo inej osoby, ktorá žiadateľa sprevádza (nie svedka). Zabezpečovanie dvoch svedkov za danej situácie, ktorí budú spĺňať podmienky podľa odseku 5, je úplne zbytočné, navyše i náročné. Aj samotný návrh zákona počíta s tým, že pokiaľ sa osoba so zdravotným postihnutím dokáže oboznámiť s obsahom textu pomocou inej osoby alebo pomocou pomôcky a je schopná sa podpísať vlastnoručne alebo pomocou protézy alebo inej pomôcky a uzná ho za vlastný, nie je dôvod, aby sa o osvedčení jej podpisu robila úradná zápisnica, ako sa uvádza v odseku 7. Ak sa nevyžaduje úradná zápisnica pri osvedčení podpisu takejto osoby so zdravotným postihnutím, potom nie je dôvod ani na to, aby pri osvedčovaní jej podpisu boli prítomní dvaja svedkovia. Účasť svedka pri osvedčovaní podpisu je upravená za tým účelom, aby do úradnej zápisnice svojím podpisom potvrdil účasť pri prečítaní listiny a zhodu jej obsahu s ústnym vyjadrením žiadateľa, ako sa uvádza v odseku 6. </w:t>
              <w:br/>
            </w:r>
            <w:r>
              <w:rPr>
                <w:b w:val="off"/>
                <w:color w:val="000000"/>
                <w:rFonts w:ascii="Times New Roman" w:hAnsi="Times New Roman" w:cs="Times New Roman" w:eastAsia="Times New Roman"/>
                <w:sz w:val="24"/>
              </w:rPr>
              <w:t xml:space="preserve">V súvislosti  s odkazom na Dohovor OSN o právach osôb so zdravotným postihnutím poukazujeme na Článok 3 Dohovoru, v ktorom sa garantuje rešpektovanie prirodzenej dôstojnosti, osobnej nezávislosti, slobodnej voľby a samostatnosti osôb, nediskriminácia, rovnosť príležitostí a pod. Podľa Článku 12 Dohovoru, osoby so zdravotným postihnutím majú kdekoľvek právo na uznanie svojej osoby ako subjektu práva, majú spôsobilosť na právne úkony vo všetkých oblastiach života na rovnakom základe s ostatnými. </w:t>
              <w:br/>
            </w:r>
            <w:r>
              <w:rPr>
                <w:b w:val="off"/>
                <w:color w:val="000000"/>
                <w:rFonts w:ascii="Times New Roman" w:hAnsi="Times New Roman" w:cs="Times New Roman" w:eastAsia="Times New Roman"/>
                <w:sz w:val="24"/>
              </w:rPr>
              <w:t>Navrhované ustanovenie odseku 4 v spojení s odsekom 7 zakladá diskrimináciu osôb so zdravotným postihnutím zavedením prítomnosti dvoch svedkov pri osvedčovaní podpisu osoby so zdravotným postihnutím, ktorá sa vie oboznámiť s obsahom listiny a je schopná listinu podpísať. Preto navrhujeme úpravu odseku 4 ako uvádzame vyššie. Predmetné odôvodnenie sa vzťahuje aj k návrhu úpravy   § 8 odsek 7.</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upravené po vzájomnej dohode MV SR, NK SR a zástupcu Komisárky pre osoby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8 navrhujeme odsek 7 upraviť nasledovne: „Prítomnosť dvoch svedkov podľa odseku 4 a úradná zápisnica podľa odseku 6 sa nevyžaduje, ak žiadateľ, ktorý nemôže čítať alebo písať, je schopný vlastného podpisu a je pri úkone osvedčenia pravosti podpisu na listine oboznámený s textom prostredníctvom inej osoby alebo špeciálnej pomôcky; o tejto skutočnosti sa urobí záznam do osvedčovacej knihy.“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úpravy tohto odseku súvisí s návrhom úpravy § 8 odsek 4 a jeho odôvodnením, ktorý predkladá KOZP.</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 8 upravené po vzájomnej dohode MV SR, NK SR a zástupcu Komisárky pre osoby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písm. d)</w:t>
              <w:br/>
            </w:r>
            <w:r>
              <w:rPr>
                <w:b w:val="off"/>
                <w:color w:val="000000"/>
                <w:rFonts w:ascii="Times New Roman" w:hAnsi="Times New Roman" w:cs="Times New Roman" w:eastAsia="Times New Roman"/>
                <w:sz w:val="24"/>
              </w:rPr>
              <w:t>1.	V § 2 písm. d) žiadame medzi osvedčujúce osoby doplniť aj poštový podnik poskytujúci univerzálnu službu.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 návrh je v súlade s napĺňaním uznesenia vlády Slovenskej republiky č. 327 z 5. júna 2024, ktorého cieľom a víziou je podporiť digitalizáciu verejných služieb a zlepšenie prístupu obyvateľov k týmto službám, s osobitným zreteľom na marginalizované a zraniteľné skupiny najmä v menej rozvinutých regiónoch. Obce a okresné úrady vykonávajú osvedčovanie listín a podpisov na listinách len v obmedzenom časovom rozsahu v rámci úradných hodín, čím nie je zabezpečená dostatočná časová dostupnosť pre občanov, čo spôsobuje znížený komfort pre občanov. Navrhované rozšírenie subjektov oprávnených vykonávať osvedčovanie listín a podpisov na listinách by malo pozitívny vplyv na podnikateľské prostredie, ako aj na občanov, keďže by došlo k sprístupneniu služby osvedčovania listín a podpisov na listinách v rozsiahlej sieti pobočiek poštového podniku.</w:t>
              <w:br/>
            </w:r>
            <w:r>
              <w:rPr>
                <w:b w:val="off"/>
                <w:color w:val="000000"/>
                <w:rFonts w:ascii="Times New Roman" w:hAnsi="Times New Roman" w:cs="Times New Roman" w:eastAsia="Times New Roman"/>
                <w:sz w:val="24"/>
              </w:rPr>
              <w:t>V súčasnosti, podľa § 26 ods. 2 zákona č. 95/2019 Z. z. o informačných technológiách vo verejnej správe a o zmene a doplnení niektorých zákonov v znení zákona č. 325/2022 Z. z., je oprávnený vykonávať činnosť osvedčujúcej osoby aj poštový podnik poskytujúci univerzálnu službu, t. j. Slovenská pošta, a. s., ktorá je v súčasnosti držiteľom poštovej licencie na poskytovanie univerzálnej poštovej služby č. 7338/ORPS/2022-25092, ktorú jej udelil Úrad pre reguláciu elektronických komunikácií a poštových služieb. Podľa § 35  ods. 3 písm. b) zákona č. 305/2013 Z. z. o elektronickej podobe výkonu pôsobnosti orgánov verejnej moci a o zmene a doplnení niektorých zákonov (zákon o eGovernmente) v znení neskorších predpisov je poštový podnik tiež osobou oprávnenou vykonávať zaručenú konverziu, kedy sú listinné dokumenty konvertované do elektronickej podoby alebo elektronické dokumenty konvertované do listinnej podoby. Osvedčovanie týchto dokumentov je poskytované na vybraných pobočkách Slovenskej pošty, a. s., (579 pobočiek) na počkanie a listinný dokument, ktorý je výstupom osvedčenia zaručenou konverziou, je použiteľný na právne účely.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 trvá.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Už dnes existuje dostatočná sieť osvedčujúcich subjektov. Osvedčovanie vykonávajú:</w:t>
              <w:br/>
            </w:r>
            <w:r>
              <w:rPr>
                <w:b w:val="off"/>
                <w:color w:val="000000"/>
                <w:rFonts w:ascii="Times New Roman" w:hAnsi="Times New Roman" w:cs="Times New Roman" w:eastAsia="Times New Roman"/>
                <w:sz w:val="24"/>
              </w:rPr>
              <w:t>•	všetky obecné úrady (2927),</w:t>
              <w:br/>
            </w:r>
            <w:r>
              <w:rPr>
                <w:b w:val="off"/>
                <w:color w:val="000000"/>
                <w:rFonts w:ascii="Times New Roman" w:hAnsi="Times New Roman" w:cs="Times New Roman" w:eastAsia="Times New Roman"/>
                <w:sz w:val="24"/>
              </w:rPr>
              <w:t>•	všetky okresné úrady (72),</w:t>
              <w:br/>
            </w:r>
            <w:r>
              <w:rPr>
                <w:b w:val="off"/>
                <w:color w:val="000000"/>
                <w:rFonts w:ascii="Times New Roman" w:hAnsi="Times New Roman" w:cs="Times New Roman" w:eastAsia="Times New Roman"/>
                <w:sz w:val="24"/>
              </w:rPr>
              <w:t>•	notári.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Správne poplatky za osvedčovanie sú dnes príjmom obce. Ak by osvedčovanie vykonával aj poštový podnik, poplatky by inkasoval poštový podnik, čím by došlo k finančnému oslabeniu samospráv.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Poštový podnik nepodlieha metodickému usmerňovaniu Ministerstva vnútra SR, ani disciplinárnemu či odbornému dozoru ako zamestnanci okresných úradov a obcí. Ak by predmetný návrh prešiel, bude to mať vplyv na rozpočet, pretože bude potrebné zvýšiť počet zamestnancov ministerstva z dôvodu nárastu vyššieho počtu zamestnancov štátneho odborného dozoru.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poznámke pod čiarou k odkazu 3</w:t>
              <w:br/>
            </w:r>
            <w:r>
              <w:rPr>
                <w:b w:val="off"/>
                <w:color w:val="000000"/>
                <w:rFonts w:ascii="Times New Roman" w:hAnsi="Times New Roman" w:cs="Times New Roman" w:eastAsia="Times New Roman"/>
                <w:sz w:val="24"/>
              </w:rPr>
              <w:t>2.	V poznámke pod čiarou k odkazu 3 odporúčame vypustiť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poznámke pod čiarou k odkazu 7</w:t>
              <w:br/>
            </w:r>
            <w:r>
              <w:rPr>
                <w:b w:val="off"/>
                <w:color w:val="000000"/>
                <w:rFonts w:ascii="Times New Roman" w:hAnsi="Times New Roman" w:cs="Times New Roman" w:eastAsia="Times New Roman"/>
                <w:sz w:val="24"/>
              </w:rPr>
              <w:t>3.	V poznámke pod čiarou k odkazu 7 odporúčame slová „sadzobníka správnych poplatkov zákona“ nahradiť slovami „prílohy k zákonu“.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podľa pripomienky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poznámke pod čiarou k odkazu 8</w:t>
              <w:br/>
            </w:r>
            <w:r>
              <w:rPr>
                <w:b w:val="off"/>
                <w:color w:val="000000"/>
                <w:rFonts w:ascii="Times New Roman" w:hAnsi="Times New Roman" w:cs="Times New Roman" w:eastAsia="Times New Roman"/>
                <w:sz w:val="24"/>
              </w:rPr>
              <w:t>4.	V poznámke pod čiarou k odkazu 8 odporúčame slová „neskorších predpisov“ nahradiť slovami „zákona č. 267/2015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 xml:space="preserve">5.	V § 7 písm. f) odporúčame na konci pripojiť tieto slová: „technický preukaz dráhového vozidla,“.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osobitnej časti dôvodovej správy k návrhu vyplýva, že § 7 písm. f) vymedzuje niektoré druhy listín, ktorých osvedčenie sa nevykonáva z dôvodu opatrenia prvkami na ochranu pred kopírovaním a zneužitím, a to vrátane technického preukazu motorového vozidla určeného na prevádzku v cestnej premávke. Z daného hľadiska je listinou rovnocennej povahy technický preukaz dráhového vozidla, vydávaný schvaľovacím orgánom podľa § 102 ods. 1 písm. s) zákona č. 513/2009 Z. z. o dráhach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poznámke pod čiarou k odkazu 10</w:t>
              <w:br/>
            </w:r>
            <w:r>
              <w:rPr>
                <w:b w:val="off"/>
                <w:color w:val="000000"/>
                <w:rFonts w:ascii="Times New Roman" w:hAnsi="Times New Roman" w:cs="Times New Roman" w:eastAsia="Times New Roman"/>
                <w:sz w:val="24"/>
              </w:rPr>
              <w:t>6.	V poznámke pod čiarou k odkazu 10 odporúčame za slová „neskorších predpisov“ vložiť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poznámke pod čiarou k odkazu 14</w:t>
              <w:br/>
            </w:r>
            <w:r>
              <w:rPr>
                <w:b w:val="off"/>
                <w:color w:val="000000"/>
                <w:rFonts w:ascii="Times New Roman" w:hAnsi="Times New Roman" w:cs="Times New Roman" w:eastAsia="Times New Roman"/>
                <w:sz w:val="24"/>
              </w:rPr>
              <w:t>7.	V poznámke pod čiarou k odkazu 14 odporúčame na konci pripojiť tieto slová: „v znení zákona č. 214/2008 Z. z.“.</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Poznámka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poznámke pod čiarou k odkazu 15</w:t>
              <w:br/>
            </w:r>
            <w:r>
              <w:rPr>
                <w:b w:val="off"/>
                <w:color w:val="000000"/>
                <w:rFonts w:ascii="Times New Roman" w:hAnsi="Times New Roman" w:cs="Times New Roman" w:eastAsia="Times New Roman"/>
                <w:sz w:val="24"/>
              </w:rPr>
              <w:t>8.	V poznámke pod čiarou k odkazu 15 odporúčame vypustiť slová „o notároch a notárskej činnosti (Notársky poriadok)“.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poznámke pod čiarou k odkazu 17</w:t>
              <w:br/>
            </w:r>
            <w:r>
              <w:rPr>
                <w:b w:val="off"/>
                <w:color w:val="000000"/>
                <w:rFonts w:ascii="Times New Roman" w:hAnsi="Times New Roman" w:cs="Times New Roman" w:eastAsia="Times New Roman"/>
                <w:sz w:val="24"/>
              </w:rPr>
              <w:t>9.	V poznámke pod čiarou k odkazu 17 odporúčame slová „sadzobníka správnych poplatkov zákona“ nahradiť slovami „prílohy k zákonu“ a vypustiť slová „o správnych poplatkoch“.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podľa pripomienky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10.	 Nad § 1 navrhujeme umiestniť nadpis „Základné ustanovenia“ a vypustiť nadpisy § 1 a 2, keďže okrem iného § 2 neobsahuje vymedzenie základných pojmov.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LPVSR to dávajú len ako jednu z možností.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a)</w:t>
              <w:br/>
            </w:r>
            <w:r>
              <w:rPr>
                <w:b w:val="off"/>
                <w:color w:val="000000"/>
                <w:rFonts w:ascii="Times New Roman" w:hAnsi="Times New Roman" w:cs="Times New Roman" w:eastAsia="Times New Roman"/>
                <w:sz w:val="24"/>
              </w:rPr>
              <w:t>11.	V § 2 písm. a) navrhujeme vypustiť  časť za bodkočiarkou a bodkočiarku nahradiť čiarkou, keďže  z časti pred bodkočiarkou jasne vyplýva, že  nemožno osvedčiť právnu skutočnosť  prostredníctvom prázdneho listu.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b)</w:t>
              <w:br/>
            </w:r>
            <w:r>
              <w:rPr>
                <w:b w:val="off"/>
                <w:color w:val="000000"/>
                <w:rFonts w:ascii="Times New Roman" w:hAnsi="Times New Roman" w:cs="Times New Roman" w:eastAsia="Times New Roman"/>
                <w:sz w:val="24"/>
              </w:rPr>
              <w:t>12.	V § 2 písm. b) navrhujeme slová „za účelom“ nahradiť sovami „na účel“, pripomienka platí primerane aj pre  § 11 ods. 4, navrhujeme legálnu explikáciu nahradiť legislatívnou skratkou „(ďalej len „predložená listina“)“.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hľadiska prehľadnosti právneho predpisu je lepšie ponechať základný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d)</w:t>
              <w:br/>
            </w:r>
            <w:r>
              <w:rPr>
                <w:b w:val="off"/>
                <w:color w:val="000000"/>
                <w:rFonts w:ascii="Times New Roman" w:hAnsi="Times New Roman" w:cs="Times New Roman" w:eastAsia="Times New Roman"/>
                <w:sz w:val="24"/>
              </w:rPr>
              <w:t>13.	V § 2 písm. d) sa navrhuje vymedziť osvedčujúcu osobu ako fyzickú osobu poverené starostom alebo prednostom, z uvedeného vyplýva, že môže ísť o akúkoľvek fyzickú osobu poverenú starostom alebo prednostom, ak tomu tak nie je navrhujeme spresniť vymedzenie osvedčujúcej osoby, taktiež navrhujem zvážiť nahradiť legálnu explikáciu legislatívnou skratkou tak ako je tomu v § 6 ods. 8 zák. č. 442/2002 z. z. v zn. n. p.</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hľadiska prehľadnosti právneho predpisu je lepšie ponechať základný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3</w:t>
              <w:br/>
            </w:r>
            <w:r>
              <w:rPr>
                <w:b w:val="off"/>
                <w:color w:val="000000"/>
                <w:rFonts w:ascii="Times New Roman" w:hAnsi="Times New Roman" w:cs="Times New Roman" w:eastAsia="Times New Roman"/>
                <w:sz w:val="24"/>
              </w:rPr>
              <w:t>14.	V § 4  ods. 3 navrhujeme vypustiť slová „podľa osobitného predpisu“ pre nadbytočnosť, pripomienka platí primerane aj pre § 12 ods. 2 písm. g) a § 13 ods. 2 písm. 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15.	V § 5 navrhujeme slovo „osvedčujú“ nahradiť slovom „osvedčuje“ vzhľadom na použitie spojky „alebo“ (pripomienka platí aj pre § 8 ods. 1) a slová „bolo vykonané“ nahradiť slovami „sa vykonalo“.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w:t>
              <w:br/>
            </w:r>
            <w:r>
              <w:rPr>
                <w:b w:val="off"/>
                <w:color w:val="000000"/>
                <w:rFonts w:ascii="Times New Roman" w:hAnsi="Times New Roman" w:cs="Times New Roman" w:eastAsia="Times New Roman"/>
                <w:sz w:val="24"/>
              </w:rPr>
              <w:t>16.	V § 6 ods. 1 písm. e) navrhujeme čiarku na konci nahradiť slovom „a“ keďže ide o výpočet kumulatívnych náležitostí.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2</w:t>
              <w:br/>
            </w:r>
            <w:r>
              <w:rPr>
                <w:b w:val="off"/>
                <w:color w:val="000000"/>
                <w:rFonts w:ascii="Times New Roman" w:hAnsi="Times New Roman" w:cs="Times New Roman" w:eastAsia="Times New Roman"/>
                <w:sz w:val="24"/>
              </w:rPr>
              <w:t>17.	V § 6 ods. 2 navrhujeme slová „nie je možné“ nahradiť slovami „ sa nesmie“.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písm. b)</w:t>
              <w:br/>
            </w:r>
            <w:r>
              <w:rPr>
                <w:b w:val="off"/>
                <w:color w:val="000000"/>
                <w:rFonts w:ascii="Times New Roman" w:hAnsi="Times New Roman" w:cs="Times New Roman" w:eastAsia="Times New Roman"/>
                <w:sz w:val="24"/>
              </w:rPr>
              <w:t>18.	V § 7 písm. b) navrhujeme slová „má byť použitá“ nahradiť slovami „sa má použiť“.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písm. g)</w:t>
              <w:br/>
            </w:r>
            <w:r>
              <w:rPr>
                <w:b w:val="off"/>
                <w:color w:val="000000"/>
                <w:rFonts w:ascii="Times New Roman" w:hAnsi="Times New Roman" w:cs="Times New Roman" w:eastAsia="Times New Roman"/>
                <w:sz w:val="24"/>
              </w:rPr>
              <w:t>19.	V § 7 písm. g) navrhujeme vypustiť slová „šek, zmenku, dlhopis alebo iný“ keďže podľa § 2 ods. 2 zák. č. 566/2001 Z. z. je šek, zmenka a dlhopis cenným papierom.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písm. i)</w:t>
              <w:br/>
            </w:r>
            <w:r>
              <w:rPr>
                <w:b w:val="off"/>
                <w:color w:val="000000"/>
                <w:rFonts w:ascii="Times New Roman" w:hAnsi="Times New Roman" w:cs="Times New Roman" w:eastAsia="Times New Roman"/>
                <w:sz w:val="24"/>
              </w:rPr>
              <w:t>20.	V § 7 písm. i) navrhujeme čiarku na konci nahradiť slovom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21.	V § 8 ods. 1 navrhujeme slovo „osvedčujú“ nahradiť slovom „osvedčuje“ (vzhľadom na použitie spojky „alebo“) a slová „bolo vykonané“ nahradiť slovami „sa vykonalo“.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2</w:t>
              <w:br/>
            </w:r>
            <w:r>
              <w:rPr>
                <w:b w:val="off"/>
                <w:color w:val="000000"/>
                <w:rFonts w:ascii="Times New Roman" w:hAnsi="Times New Roman" w:cs="Times New Roman" w:eastAsia="Times New Roman"/>
                <w:sz w:val="24"/>
              </w:rPr>
              <w:t>22.	V § 8 ods. 2 navrhujeme slovo „akceptovať“ nahradiť napríklad slovom „uznať“.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4 a 5</w:t>
              <w:br/>
            </w:r>
            <w:r>
              <w:rPr>
                <w:b w:val="off"/>
                <w:color w:val="000000"/>
                <w:rFonts w:ascii="Times New Roman" w:hAnsi="Times New Roman" w:cs="Times New Roman" w:eastAsia="Times New Roman"/>
                <w:sz w:val="24"/>
              </w:rPr>
              <w:t>23.	V § 8 ods. 4 a ods. 5 písm. c) navrhujeme slovo „a“ nahradiť slovom „alebo“ vzhľadom na § 8 ods. 7.</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5</w:t>
              <w:br/>
            </w:r>
            <w:r>
              <w:rPr>
                <w:b w:val="off"/>
                <w:color w:val="000000"/>
                <w:rFonts w:ascii="Times New Roman" w:hAnsi="Times New Roman" w:cs="Times New Roman" w:eastAsia="Times New Roman"/>
                <w:sz w:val="24"/>
              </w:rPr>
              <w:t>24.	V § 8 ods. 5 písm. a) a d) navrhujeme vypustiť odkazy 12 a 13 vrátane poznámok pod čiarou k nim pre nadbytočnosť.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5</w:t>
              <w:br/>
            </w:r>
            <w:r>
              <w:rPr>
                <w:b w:val="off"/>
                <w:color w:val="000000"/>
                <w:rFonts w:ascii="Times New Roman" w:hAnsi="Times New Roman" w:cs="Times New Roman" w:eastAsia="Times New Roman"/>
                <w:sz w:val="24"/>
              </w:rPr>
              <w:t>25.	V § 8 ods. 5 písm. d) navrhujeme slovo „a“ nahradiť slovom „alebo“.</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písm. e)</w:t>
              <w:br/>
            </w:r>
            <w:r>
              <w:rPr>
                <w:b w:val="off"/>
                <w:color w:val="000000"/>
                <w:rFonts w:ascii="Times New Roman" w:hAnsi="Times New Roman" w:cs="Times New Roman" w:eastAsia="Times New Roman"/>
                <w:sz w:val="24"/>
              </w:rPr>
              <w:t>26.	V § 9 písm. e)navrhujeme  na konci čiarku nahradiť slovom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písm. f)</w:t>
              <w:br/>
            </w:r>
            <w:r>
              <w:rPr>
                <w:b w:val="off"/>
                <w:color w:val="000000"/>
                <w:rFonts w:ascii="Times New Roman" w:hAnsi="Times New Roman" w:cs="Times New Roman" w:eastAsia="Times New Roman"/>
                <w:sz w:val="24"/>
              </w:rPr>
              <w:t>27.	V § 10 písm. f) navrhujeme čiarku na konci nahradiť spojkou „alebo“ keďže ide o výpočet podmienok.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w:t>
              <w:br/>
            </w:r>
            <w:r>
              <w:rPr>
                <w:b w:val="off"/>
                <w:color w:val="000000"/>
                <w:rFonts w:ascii="Times New Roman" w:hAnsi="Times New Roman" w:cs="Times New Roman" w:eastAsia="Times New Roman"/>
                <w:sz w:val="24"/>
              </w:rPr>
              <w:t>28.	V § 11 ods. 1 navrhujeme vzor  kníh ustanoviť buď prostredníctvom vykonávacieho predpisu (a v nadväznosti na uvedené doplniť do návrhu splnomocnenie) alebo prostredníctvom prílohy  k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4</w:t>
              <w:br/>
            </w:r>
            <w:r>
              <w:rPr>
                <w:b w:val="off"/>
                <w:color w:val="000000"/>
                <w:rFonts w:ascii="Times New Roman" w:hAnsi="Times New Roman" w:cs="Times New Roman" w:eastAsia="Times New Roman"/>
                <w:sz w:val="24"/>
              </w:rPr>
              <w:t>29.	V § 11 ods. 4 navrhujeme slová „po dobu“ nahradiť slovom „počas“ a nasledujúci text primerane gramaticky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w:t>
              <w:br/>
            </w:r>
            <w:r>
              <w:rPr>
                <w:b w:val="off"/>
                <w:color w:val="000000"/>
                <w:rFonts w:ascii="Times New Roman" w:hAnsi="Times New Roman" w:cs="Times New Roman" w:eastAsia="Times New Roman"/>
                <w:sz w:val="24"/>
              </w:rPr>
              <w:t>30.	Nadpis nad § 14 navrhujeme upraviť takto: „Spoločné, prechodné a záverečné ustanovenia“ a v nadväznosti na uvedené vypustiť nadpisy § 16 a 17.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7</w:t>
              <w:br/>
            </w:r>
            <w:r>
              <w:rPr>
                <w:b w:val="off"/>
                <w:color w:val="000000"/>
                <w:rFonts w:ascii="Times New Roman" w:hAnsi="Times New Roman" w:cs="Times New Roman" w:eastAsia="Times New Roman"/>
                <w:sz w:val="24"/>
              </w:rPr>
              <w:t>31.	V § 14 ods. 7 navrhujeme slovo „a“ za slovom „dva“ nahradiť slovom „alebo“.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32.	V § 15 navrhujeme slová „môže odmietnuť vykonať“ nahradiť slovami „nesmie vykonať“, z formulácie ustanovenie musí byť zrejmé, že ide o negatívnu povinnosť pre osvedčujúci osobu.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w:t>
              <w:br/>
            </w:r>
            <w:r>
              <w:rPr>
                <w:b w:val="off"/>
                <w:color w:val="000000"/>
                <w:rFonts w:ascii="Times New Roman" w:hAnsi="Times New Roman" w:cs="Times New Roman" w:eastAsia="Times New Roman"/>
                <w:sz w:val="24"/>
              </w:rPr>
              <w:t>33.	§ 16 navrhujeme, keďže ide o prechodné ustanovenie, upraviť tak aby ustanovoval, že okresný úrad a obec môže dočasne  počas roku 2026 používať aj „staré“ osvedčovacie knihy.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poznámke pod čiarou k odkazu 1 za slová „v znení zákona“ vložiť slová „Národnej rady Slovenskej republiky“, v § 3 ods. 3 písm. a) slovo „na“ nahradiť slovom „v“ a vypustiť slovo „určenom“ ako nadbytočné, v poznámke pod čiarou k odkazu 3 vypustiť slová „v znení neskorších predpisov“, v § 3 ods. 3 písm. b) slová „obcou, v ktorého územnom obvode3) sa obec nachádza“ nahradiť slovami „obcami vo svojom územnom obvode“, v poznámke pod čiarou k odkazu 7 slová „Položka 2 a 3 sadzobníka“ nahradiť slovami „Položky 2 a 3 Sadzobníka“, v § 5 nadpise slovo „listiny“ nahradiť slovom „listín“, v § 6 ods. 1 písm. c) za slovo „kópia“ vložiť slovo „listiny“, v poznámke pod čiarou k odkazu 8 slová „neskorších predpisov.“ nahradiť slovami „zákona č. 267/2015 Z. z.“, v § 7 písm. c) slová „školskou sústavou Slovenskej republiky“ nahradiť slovami „niektorou zo škôl zaradených v sústave škôl10)“, do návrhu zákona doplniť novú poznámku pod čiarou k odkazu 10 v tomto znení: „10) § 27 ods. 2 zákona č. 245/2008 Z. z. o výchove a vzdelávaní (školský zákon) a o zmene a doplnení niektorých zákonov v znení neskorších predpisov.“ a nasledujúce odkazy a poznámky pod čiarou prečíslovať, v poznámke pod čiarou k odkazu 10 na konci pripojiť slová „v znení neskorších predpisov“, v § 7 písm. h) za slovo „pozemkové“ vložiť slovo „knihy“, v § 8 ods. 1 druhej vete za slovom „žiadateľa“ vypustiť čiarku ako nadbytočnú, v § 8 ods. 2 vypustiť slovo „zároveň“ ako nadbytočné, v § 8 ods. 5 písm. c) za slovo „osoba“ vložiť čiarku, v § 8 ods. 6 druhej vete slová „o jeho porozumení“ nahradiť slovami „o tom, že obsahu listiny porozumel“, v § 8 odporúčame preformulovať odsek 7, aby nedochádzalo k recepcii § 40 ods. 6 Občianskeho zákonníka, napríklad takto: „(7) Ak sa vyhotovenie úradnej zápisnice podľa  40 ods. 6 Občianskeho zákonníka  nevyžaduje, o tejto skutočnosti sa urobí záznam do osvedčovacej knihy.“, v § 9 písm. d), § 12 ods. 2 písm. e) a § 13 ods. 2 písm. i) za slovo „platnosti“ vložiť slová „dokladu totožnosti“, v poznámke pod čiarou k odkazu 15 uviesť skrátenú citáciu zákona SNR č. 323/1992 Zb., v poznámke pod čiarou k odkazu 16 skratku „z. z.“ nahradiť skratkou „Z. z.“ a vypustiť slová „v znení neskorších predpisov“ ako nadbytočné, v § 11 ods. 4 slovo „ponecháva“ nahradiť slovom „uchováva“, v poznámke pod čiarou k odkazu 17 slovo „sadzobníka“ nahradiť slovom „Sadzobníka“, uviesť skrátenú citáciu zákona NR SR č. 145/1995 Z. z. a na konci za slovo „predpisov“ doplniť bodku, v § 14 ods. 2 slová „žiada o osvedčenie žiadateľ, ktorý je“ nahradiť slovami „je žiadateľ“, v nadpise § 16 slovo „ustanovenia“ nahradiť slovom „ustanovenie“).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aj podľa pripomienok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Odporúčame predkladateľovi materiálu doplniť v časti 1. Základné údaje – chýbajúci predpokladaný termín predloženia na MPK a na rokovanie vlády SR.  V časti 3. Ciele a výsledný stav odporúčame konkrétnejšie a podrobnejšie popísať zameranie materiálu. Ďalej v časti 5. Alternatívne riešenia doplniť chýbajúci nulový variant – popísať, čo by spôsobilo absenciu návrhu predmetného zákona. Tiež v časti 8. Preskúmanie účelnosti – doplniť chýbajúce kritériá, podľa ktorých je možné po určitom čase  skontrolovať splnenie stanoveného cieľa. V  časti 11. Kontakt na spracovateľa – odporúčame doplniť aj  telefonický kontakt, prípadne pracovné zaradenie k uvedeným menám a mailovým adresám. </w:t>
              <w:br/>
            </w:r>
            <w:r>
              <w:rPr>
                <w:b w:val="off"/>
                <w:color w:val="000000"/>
                <w:rFonts w:ascii="Times New Roman" w:hAnsi="Times New Roman" w:cs="Times New Roman" w:eastAsia="Times New Roman"/>
                <w:sz w:val="24"/>
              </w:rPr>
              <w:t>Odôvodnenie: Uvedené údaje je  potrebné vyplniť v zmysle  JM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celom texte navrhujeme ustanovenia o prázdnom liste riešiť dôslednejšie. V § 6 ods. 1 písm. c) sa uvádza, že doložka obsahuje aj počet strán listiny. Majú sa prázdne listy listiny považovať za strany a majú sa teda započítať ? Podľa § 10 písm. e) sa podpis neosvedčuje na prázdnom liste, avšak žiadny list nie je prázdny, ak sa na ňom nachádza aspoň meno a priezvisko podpisujúcej osoby, čiže ustanovenie bude väčšinou neuplatniteľné. Znamená to zároveň, že zmluva, ktorú zmluvné strany vytlačili tak, že podpis jednej zo zmluvných strán vyšiel na samostatný list papiera, musia zmluvné strany upraviť a vytlačiť opätovne, lebo nikdy nedôjde k osvedčeniu takéhoto podpisu?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prehodnotení zostáva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4</w:t>
              <w:br/>
            </w:r>
            <w:r>
              <w:rPr>
                <w:b w:val="off"/>
                <w:color w:val="000000"/>
                <w:rFonts w:ascii="Times New Roman" w:hAnsi="Times New Roman" w:cs="Times New Roman" w:eastAsia="Times New Roman"/>
                <w:sz w:val="24"/>
              </w:rPr>
              <w:t>V § 3 ods. 4 písm. c) navrhujeme v  nadväznosti na konkretizáciu príslušných úradných pečiatok v § 3 ods. 2 a 3,  konkretizovať aj pojem „úradné pečiatky“.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„úradná pečiatka“ definuje osobitný právny predpis.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2</w:t>
              <w:br/>
            </w:r>
            <w:r>
              <w:rPr>
                <w:b w:val="off"/>
                <w:color w:val="000000"/>
                <w:rFonts w:ascii="Times New Roman" w:hAnsi="Times New Roman" w:cs="Times New Roman" w:eastAsia="Times New Roman"/>
                <w:sz w:val="24"/>
              </w:rPr>
              <w:t>V § 4 ods. 2 dávame na zváženie, či je vhodné umožniť preukazovanie totožnosti námorníckou knižkou, ale vodičským preukazom 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prehodnotení zostáva pôvodné znenie. Vodičský preukaz slúži iba k preukazovaniu oprávnenia k vedeniu motorového vozidla.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w:t>
              <w:br/>
            </w:r>
            <w:r>
              <w:rPr>
                <w:b w:val="off"/>
                <w:color w:val="000000"/>
                <w:rFonts w:ascii="Times New Roman" w:hAnsi="Times New Roman" w:cs="Times New Roman" w:eastAsia="Times New Roman"/>
                <w:sz w:val="24"/>
              </w:rPr>
              <w:t>V § 6 ods. 1 písm. a) navrhujeme slová „označenie osvedčovacej knihy“ nahradiť slovami „číslo osvedčovacej knihy listín “  keďže aj z dôvodovej správy vyplýva, že knihy sa budú číslovať. Zároveň navrhujeme uviesť aj informáciu o tom, že ide o osvedčovaciu knihu listín a nie iba o „osvedčovaciu knihu“. Uvedené platí primerane aj pre § 9 písm. 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číslovanie kníh bude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w:t>
              <w:br/>
            </w:r>
            <w:r>
              <w:rPr>
                <w:b w:val="off"/>
                <w:color w:val="000000"/>
                <w:rFonts w:ascii="Times New Roman" w:hAnsi="Times New Roman" w:cs="Times New Roman" w:eastAsia="Times New Roman"/>
                <w:sz w:val="24"/>
              </w:rPr>
              <w:t>V § 6 písm. a ods. f) navrhujeme text zosúladiť s textom v § 14 ods. 3 (slovo „uvádzaných“ resp. „uvedených“).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V § 7 dávame na zváženie, či je v poriadku, že žiadateľom môže byť samotná osvedčujúca osoba, teda, že si žiadateľ sám osvedčí vlastnú listinu.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prehodnotení zostáva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V § 8 ods. 1 prvej vete navrhujeme slovo „osvedčujú“ nahradiť slovom „osvedčuje“. Zároveň navrhujeme vypustiť alternatívu „urobil alebo uznal“ a uvedené uviesť kumulatívne „urobil a uznal“, keďže z odseku 2 vyplýva, že oba akty sa robia vždy súčasne. Primerane je potrebné upraviť aj § 9 písm. c). Ak však nie je úmyslom predkladateľa, aby po podpise vždy povinne nasledovalo jeho uznanie, navrhujeme upraviť odsek 2, a to napríklad rozdelením odseku 2 na dve vety.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V § 8 ods. 1 v druhej vete navrhujeme vypustiť čiarku.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8 ods. 1upravené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4</w:t>
              <w:br/>
            </w:r>
            <w:r>
              <w:rPr>
                <w:b w:val="off"/>
                <w:color w:val="000000"/>
                <w:rFonts w:ascii="Times New Roman" w:hAnsi="Times New Roman" w:cs="Times New Roman" w:eastAsia="Times New Roman"/>
                <w:sz w:val="24"/>
              </w:rPr>
              <w:t>Podľa dôvodovej správy sa má § 8 ods. 4 týkať aj negramotných osôb. Pri negramotných osobách je vhodnejšie použiť pojem „nevie“ a nie „nemôže“. Zároveň navrhujeme do stanoveného postupu zahrnúť aj žiadateľov, ktorí nemôžu/nevedia čítať alebo písať (a nie kumulatívne oboje).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Termín „nemôže čítať a písať“ vychádza z právnej úpravy Občianskeho zákonníka.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5</w:t>
              <w:br/>
            </w:r>
            <w:r>
              <w:rPr>
                <w:b w:val="off"/>
                <w:color w:val="000000"/>
                <w:rFonts w:ascii="Times New Roman" w:hAnsi="Times New Roman" w:cs="Times New Roman" w:eastAsia="Times New Roman"/>
                <w:sz w:val="24"/>
              </w:rPr>
              <w:t>V § 8 ods. 5  navrhujeme vypustiť písmeno d), keďže ide o neodôvodnené znevýhodňovanie osôb, ktoré nemôžu čítať a písať tým, že sa im neumožní, aby im blízke osoby mohli ísť za svedkov. Predkladateľ neuviedol žiadny racionálny dôvod, prečo by tieto osoby nemohli byť svedkami. Vzhľadom na to, že svedkovia sú prítomní aj pri oboznamovaní s obsahom listiny, je práve naopak žiadúce, aby svedkami boli najmä blízke osoby, ktorým žiadateľ dôveruje.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6</w:t>
              <w:br/>
            </w:r>
            <w:r>
              <w:rPr>
                <w:b w:val="off"/>
                <w:color w:val="000000"/>
                <w:rFonts w:ascii="Times New Roman" w:hAnsi="Times New Roman" w:cs="Times New Roman" w:eastAsia="Times New Roman"/>
                <w:sz w:val="24"/>
              </w:rPr>
              <w:t>V § 8 ods. 6 navrhujeme preformulovať slová „a zhodu jej obsahu s ústnym vyjadrením žiadateľa“, keďže z návrhu zákona nevyplýva, že by žiadateľ ústnou formou diktoval text, ale len stručne vyhlási, že s ním bol oboznámený. V takom prípade svedok nemôže potvrdiť zhodu obsahu listiny s takýmto stručným vyjadrením žiadateľa.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a 10</w:t>
              <w:br/>
            </w:r>
            <w:r>
              <w:rPr>
                <w:b w:val="off"/>
                <w:color w:val="000000"/>
                <w:rFonts w:ascii="Times New Roman" w:hAnsi="Times New Roman" w:cs="Times New Roman" w:eastAsia="Times New Roman"/>
                <w:sz w:val="24"/>
              </w:rPr>
              <w:t>V § 10 navrhujeme písm. a) začleniť skôr do § 2 písm. d) tak, že osvedčujúca osoba nemôže osvedčiť vlastný podpis. Uvedené  sa týka aj § 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prehodnotení zostáva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 xml:space="preserve">§ 10 písm. b) navrhujeme z dôvodu presnosti preformulovať nasledovne : </w:t>
              <w:br/>
            </w:r>
            <w:r>
              <w:rPr>
                <w:b w:val="off"/>
                <w:color w:val="000000"/>
                <w:rFonts w:ascii="Times New Roman" w:hAnsi="Times New Roman" w:cs="Times New Roman" w:eastAsia="Times New Roman"/>
                <w:sz w:val="24"/>
              </w:rPr>
              <w:t>„je podpis na listine vykonaný mechanicky vytlačením grafického znázornenia podpisu“.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V § 10 ods. d) navrhujeme riešiť situáciu dôslednejšie. Existuje veľa listín (vrátane rôznych štátom uznaných formulárov), v rámci ktorých sú používané súčasne rôzne jazyky alebo sú v cudzích jazykoch používane len jednotlivé výrazy, pričom text je z významnej časti napísaný v slovenskom jazyku.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prehodnotení zostáva pôvodné znenie. Táto oblasť je dostatočne pokrytá.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2</w:t>
              <w:br/>
            </w:r>
            <w:r>
              <w:rPr>
                <w:b w:val="off"/>
                <w:color w:val="000000"/>
                <w:rFonts w:ascii="Times New Roman" w:hAnsi="Times New Roman" w:cs="Times New Roman" w:eastAsia="Times New Roman"/>
                <w:sz w:val="24"/>
              </w:rPr>
              <w:t>Z § 14 ods. 2 vyplýva, že osvedčovanie listín je možné vykonať aj mimo miesta založenia knihy. Nemal by preto § 12 ods. 2 obsahovať údaj o „mieste“ tak, ako je tomu v § 13 ods. 2 písm. c)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14 ods. 1 bude doplnené za slovným spojením „obec môže vykonávať osvedčovanie“ slovo „podpisov“.</w:t>
              <w:br/>
            </w:r>
            <w:r>
              <w:rPr>
                <w:b w:val="off"/>
                <w:color w:val="000000"/>
                <w:rFonts w:ascii="Times New Roman" w:hAnsi="Times New Roman" w:cs="Times New Roman" w:eastAsia="Times New Roman"/>
                <w:sz w:val="24"/>
              </w:rPr>
              <w:t>V § 14 ods. 2 bude doplnené za slovným spojením „ak žiada o osvedčenie“ slovo „podpisu“.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a 13 ods. 2</w:t>
              <w:br/>
            </w:r>
            <w:r>
              <w:rPr>
                <w:b w:val="off"/>
                <w:color w:val="000000"/>
                <w:rFonts w:ascii="Times New Roman" w:hAnsi="Times New Roman" w:cs="Times New Roman" w:eastAsia="Times New Roman"/>
                <w:sz w:val="24"/>
              </w:rPr>
              <w:t>V § 12 ods. 2 písm. d) a § 13 ods. 2 písm. h) navrhujeme konkretizovať „druh listiny“. Z návrhu zákona nie je zrejmé, aké druhy listiny existujú.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návrhu zákona nie je možné vymenovať všetky druhy listín</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2</w:t>
              <w:br/>
            </w:r>
            <w:r>
              <w:rPr>
                <w:b w:val="off"/>
                <w:color w:val="000000"/>
                <w:rFonts w:ascii="Times New Roman" w:hAnsi="Times New Roman" w:cs="Times New Roman" w:eastAsia="Times New Roman"/>
                <w:sz w:val="24"/>
              </w:rPr>
              <w:t>V § 13 ods. 2 písm. e) navrhujeme na konci vložiť slová „podľa § 8 ods. 4“.</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w:t>
              <w:br/>
            </w:r>
            <w:r>
              <w:rPr>
                <w:b w:val="off"/>
                <w:color w:val="000000"/>
                <w:rFonts w:ascii="Times New Roman" w:hAnsi="Times New Roman" w:cs="Times New Roman" w:eastAsia="Times New Roman"/>
                <w:sz w:val="24"/>
              </w:rPr>
              <w:t>Prechodné ustanovenie navrhujeme vypustiť, keďže stanovená delená účinnosť spôsobí nejasnosti pri osvedčovaní. Nie je totiž jasné, ako môžu obce a okresné úrady osvedčovať listiny a podpisy podľa nového zákona, ak budú jednotlivé knihy používať až o rok neskôr.  V prípade ponechania prechodného ustanovenia navrhujeme v prechodnom ustanovení navrhujeme riešiť aj situáciu, akým spôsobom majú obce a okresné úrady uzatvárať knihy, ktoré používajú podľa aktuálne účinného zákona a ktoré od 01.01.2027 už nesmú používať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 8 ods. 5: V písm. d) na konci je potrebné spojku „a“ nahradiť čiarkou.</w:t>
              <w:br/>
            </w:r>
            <w:r>
              <w:rPr>
                <w:b w:val="off"/>
                <w:color w:val="000000"/>
                <w:rFonts w:ascii="Times New Roman" w:hAnsi="Times New Roman" w:cs="Times New Roman" w:eastAsia="Times New Roman"/>
                <w:sz w:val="24"/>
              </w:rPr>
              <w:t>Odôvodnenie: Súlad s bodom 5.3. prílohy č. 1 legislatívnych pravidiel vlády, nakoľko nejde o výpočet právnych následkov alebo podmienok.</w:t>
              <w:br/>
            </w:r>
            <w:r>
              <w:rPr>
                <w:b w:val="off"/>
                <w:color w:val="000000"/>
                <w:rFonts w:ascii="Times New Roman" w:hAnsi="Times New Roman" w:cs="Times New Roman" w:eastAsia="Times New Roman"/>
                <w:sz w:val="24"/>
              </w:rPr>
              <w:t>K § 11 ods. 1: Odporúčame zosúladiť časť ustanovenia s jeho odôvodnením, podľa ktorého MV SR vydáva predpísaný vzor zviazaných osvedčovacích kníh a doplniť, kde ten vzor zverejní ( na svojom webovom sídle?).</w:t>
              <w:br/>
            </w:r>
            <w:r>
              <w:rPr>
                <w:b w:val="off"/>
                <w:color w:val="000000"/>
                <w:rFonts w:ascii="Times New Roman" w:hAnsi="Times New Roman" w:cs="Times New Roman" w:eastAsia="Times New Roman"/>
                <w:sz w:val="24"/>
              </w:rPr>
              <w:t>V § 11 ods. 4 navrhujeme za slovom „registratúre“ doplniť odkaz a v poznámke pod čiarou uviesť zákon č. 395/2002 Z. z. o archívoch a registratúrach a doplnení niektorých zákonov v znení neskorších predpisov.</w:t>
              <w:br/>
            </w:r>
            <w:r>
              <w:rPr>
                <w:b w:val="off"/>
                <w:color w:val="000000"/>
                <w:rFonts w:ascii="Times New Roman" w:hAnsi="Times New Roman" w:cs="Times New Roman" w:eastAsia="Times New Roman"/>
                <w:sz w:val="24"/>
              </w:rPr>
              <w:t>V § 14 ods. 7 je potrebné slová „úradnou pečiatkou“ nahradiť slovami „odtlačkom úradnej pečiatky“.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8 bol vypustený odsek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Znenie odporúčame zosúladiť s prílohou č. 1 k Legislatívnym pravidlám vlády SR, napr. v poznámke pod čiarou k odkazu 5 odporúčame za slovo „dokladoch“ vložiť slová „a o zmene a doplnení niektorých zákonov“; </w:t>
              <w:br/>
            </w:r>
            <w:r>
              <w:rPr>
                <w:b w:val="off"/>
                <w:color w:val="000000"/>
                <w:rFonts w:ascii="Times New Roman" w:hAnsi="Times New Roman" w:cs="Times New Roman" w:eastAsia="Times New Roman"/>
                <w:sz w:val="24"/>
              </w:rPr>
              <w:t>ďalej v poznámke pod čiarou k odkazu 8 slová „v znení neskorších predpisov“ nahradiť slovami „v znení zákona č. 267/2015 Z. z.“; v § 8 ods. 8 vypustiť odkaz „14)“ ako nadbytočný; v poznámkach pod čiarou k odkazom 15 a 17 uviesť skrátenú citáciu predpisu; v poznámke pod čiarou  k odkazu 16 vypustiť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 xml:space="preserve">V § 3 ods. 1 odporúčame slová „spôsobom osvedčovania “ nahradiť slovom „vykonávaním osvedčovania“. </w:t>
              <w:br/>
            </w:r>
            <w:r>
              <w:rPr>
                <w:b w:val="off"/>
                <w:color w:val="000000"/>
                <w:rFonts w:ascii="Times New Roman" w:hAnsi="Times New Roman" w:cs="Times New Roman" w:eastAsia="Times New Roman"/>
                <w:sz w:val="24"/>
              </w:rPr>
              <w:t>Odôvodnenie: zosúladenie pojmu s inými ustanoveniami návrhu zákona (napr. s § 2 písm. d), § 3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 ods. 3 písm. a)</w:t>
              <w:br/>
            </w:r>
            <w:r>
              <w:rPr>
                <w:b w:val="off"/>
                <w:color w:val="000000"/>
                <w:rFonts w:ascii="Times New Roman" w:hAnsi="Times New Roman" w:cs="Times New Roman" w:eastAsia="Times New Roman"/>
                <w:sz w:val="24"/>
              </w:rPr>
              <w:t>Odporúčame v § 3 ods. 3 písm. a) slová „na obciach“ nahradiť slovami „v obciach“.</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 ods. 3 písm. b)</w:t>
              <w:br/>
            </w:r>
            <w:r>
              <w:rPr>
                <w:b w:val="off"/>
                <w:color w:val="000000"/>
                <w:rFonts w:ascii="Times New Roman" w:hAnsi="Times New Roman" w:cs="Times New Roman" w:eastAsia="Times New Roman"/>
                <w:sz w:val="24"/>
              </w:rPr>
              <w:t>Odporúčame v § 3 ods. 3 znenie písmena b) preformulovať tak, aby bolo zrejmé, že okresný úrad na úseku všeobecnej vnútornej správy vykonáva štátny odborný dozor nad spôsobom osvedčovania obcou, ktorá sa nachádza v jeho územnom obvode.</w:t>
              <w:br/>
            </w:r>
            <w:r>
              <w:rPr>
                <w:b w:val="off"/>
                <w:color w:val="000000"/>
                <w:rFonts w:ascii="Times New Roman" w:hAnsi="Times New Roman" w:cs="Times New Roman" w:eastAsia="Times New Roman"/>
                <w:sz w:val="24"/>
              </w:rPr>
              <w:t>Odôvodnenie: Legislatívno-technická pripomienka; Ustanovenie § 3 ods. 3 písm. b), tak ako je naformulované, je nezrozumiteľné.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poznámke pod čiarou k odkazu 15</w:t>
              <w:br/>
            </w:r>
            <w:r>
              <w:rPr>
                <w:b w:val="off"/>
                <w:color w:val="000000"/>
                <w:rFonts w:ascii="Times New Roman" w:hAnsi="Times New Roman" w:cs="Times New Roman" w:eastAsia="Times New Roman"/>
                <w:sz w:val="24"/>
              </w:rPr>
              <w:t>Odporúčame v poznámke pod čiarou k odkazu 15 uviesť skrátenú citáciu citovaného zákona.</w:t>
              <w:br/>
            </w:r>
            <w:r>
              <w:rPr>
                <w:b w:val="off"/>
                <w:color w:val="000000"/>
                <w:rFonts w:ascii="Times New Roman" w:hAnsi="Times New Roman" w:cs="Times New Roman" w:eastAsia="Times New Roman"/>
                <w:sz w:val="24"/>
              </w:rPr>
              <w:t>Odôvodnenie: Legislatívno-technická pripomienka; Úplná citácia predmetného zákona je už použitá v poznámke pod čiarou k odkazu 8. Uvedené platí aj pre poznámky pod čiarou k odkazom 7 a 17.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hodnoteniu sociálnych vplyvov</w:t>
              <w:br/>
            </w:r>
            <w:r>
              <w:rPr>
                <w:b w:val="off"/>
                <w:color w:val="000000"/>
                <w:rFonts w:ascii="Times New Roman" w:hAnsi="Times New Roman" w:cs="Times New Roman" w:eastAsia="Times New Roman"/>
                <w:sz w:val="24"/>
              </w:rPr>
              <w:t xml:space="preserve">Odporúčame v bode 9. doložky vybraných vplyvov (Vybrané vplyvy materiálu) prehodnotiť sociálne vplyvy alebo v bode 10. doložky vybraných vplyvov (Poznámky) uviesť zanedbateľné sociálne vplyvy. Ak návrh zákona predpokladá relevantné zmeny v prístupe fyzických osôb </w:t>
              <w:br/>
            </w:r>
            <w:r>
              <w:rPr>
                <w:b w:val="off"/>
                <w:color w:val="000000"/>
                <w:rFonts w:ascii="Times New Roman" w:hAnsi="Times New Roman" w:cs="Times New Roman" w:eastAsia="Times New Roman"/>
                <w:sz w:val="24"/>
              </w:rPr>
              <w:t>k zdrojom, právam, tovarom a službám oproti terajšiemu právnemu stavu, predkladateľ v doložke vybraných vplyvov identifikuje pozitívne, negatívne alebo pozitívne aj negatívne sociálne vplyvy a vypracuje analýzu sociálnych vplyvov. Ak predkladateľ v doložke vybraných vplyvov označil žiadne sociálne vplyvy preto, že ich pokladá za marginálne, v bode 10. doložky vybraných vplyvov (Poznámky) uvedie, prečo sú zanedbateľné.</w:t>
              <w:br/>
            </w:r>
            <w:r>
              <w:rPr>
                <w:b w:val="off"/>
                <w:color w:val="000000"/>
                <w:rFonts w:ascii="Times New Roman" w:hAnsi="Times New Roman" w:cs="Times New Roman" w:eastAsia="Times New Roman"/>
                <w:sz w:val="24"/>
              </w:rPr>
              <w:t>Odôvodnenie: Predložený návrh zákona predpokladá aj upresnenie spôsobu osvedčovania pravosti podpisu zdravotne postihnutej osoby alebo negramotnej osoby. Ustanovenie § 8 ods. 4 návrhu zákona podľa osobitnej časti dôvodovej správy zavádza možnosť vykonávať osvedčovanie podpisov u takýchto osôb, a to za prítomnosti dvoch svedkov, pričom účelom ustanovenia je predchádzať ich diskriminácii. Vplyvy na prístup ovplyvnených skupín obyvateľstva k právam, konkrétne k právnym službám, sú predmetom bodu 4.2 analýzy sociálnych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Navrhujeme pod názvom zákona a pred § 1 vložiť úvodnú vetu: „Národná rada Slovenskej republiky sa uzniesla na tomto zákone:“ v zmysle bodu 19 prílohy č. 1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písm. h)</w:t>
              <w:br/>
            </w:r>
            <w:r>
              <w:rPr>
                <w:b w:val="off"/>
                <w:color w:val="000000"/>
                <w:rFonts w:ascii="Times New Roman" w:hAnsi="Times New Roman" w:cs="Times New Roman" w:eastAsia="Times New Roman"/>
                <w:sz w:val="24"/>
              </w:rPr>
              <w:t>Za slovo "pozemkové" navrhujeme vložiť slovo "knihy". Pripomienka je legislatívnotechnického charakteru.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 posledná veta</w:t>
              <w:br/>
            </w:r>
            <w:r>
              <w:rPr>
                <w:b w:val="off"/>
                <w:color w:val="000000"/>
                <w:rFonts w:ascii="Times New Roman" w:hAnsi="Times New Roman" w:cs="Times New Roman" w:eastAsia="Times New Roman"/>
                <w:sz w:val="24"/>
              </w:rPr>
              <w:t>Navrhujeme vypustiť z dôvodu nadbytočnosti čiarku za slovom "žiadateľa".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poznámka pod čiarkou k odkazu 16</w:t>
              <w:br/>
            </w:r>
            <w:r>
              <w:rPr>
                <w:b w:val="off"/>
                <w:color w:val="000000"/>
                <w:rFonts w:ascii="Times New Roman" w:hAnsi="Times New Roman" w:cs="Times New Roman" w:eastAsia="Times New Roman"/>
                <w:sz w:val="24"/>
              </w:rPr>
              <w:t>Navrhujeme v poznámke pod čiarou k odkazu 16 označenie "Z. z." vypísať veľkým písmenom.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 xml:space="preserve">K § 7 písm. c) </w:t>
              <w:br/>
            </w:r>
            <w:r>
              <w:rPr>
                <w:b w:val="off"/>
                <w:color w:val="000000"/>
                <w:rFonts w:ascii="Times New Roman" w:hAnsi="Times New Roman" w:cs="Times New Roman" w:eastAsia="Times New Roman"/>
                <w:sz w:val="24"/>
              </w:rPr>
              <w:t>V písmene c) odporúčame slová "vysokoškolské diplomy alebo vysvedčenia vydané školskou sústavou Slovenskej republiky" v nahradiť slovami "doklady o absolvovaní štúdia alebo doklady o vzdelaní podľa osobitného predpisux)".</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 68 zákona č. 131/2002 Z. z. o vysokých školách a o zmene a doplnení niektorých zákonov v znení neskorších  predpisov a § 18 zákona č. 245/2008 Z. z. o výchove a vzdelaní (školský zákon)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s pojmami ustanovenými v zákone č. 131/2002 Z. z., ktorý za doklady  o absolvovaní štúdia študijného programu v študijnom odbore ustanovuje nielen vysokoškolský diplom,	a § 18 školského zákona, ktorý ustanovuje ako doklady o získanom vzdelaní nielen vysvedčenie.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 2 písm. b)</w:t>
              <w:br/>
            </w:r>
            <w:r>
              <w:rPr>
                <w:b w:val="off"/>
                <w:color w:val="000000"/>
                <w:rFonts w:ascii="Times New Roman" w:hAnsi="Times New Roman" w:cs="Times New Roman" w:eastAsia="Times New Roman"/>
                <w:sz w:val="24"/>
              </w:rPr>
              <w:t>V § 2 písm. b) odporúčame uviesť, že predloženou listinou na účely osvedčovania môže byť len originál listiny alebo osvedčená kópia listiny a zároveň slovo „osvedčenia“ nahradiť slovami „vykonania osvedčovania“.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prvej časti pripomienky navrhujeme v záujme zachovania právnej istoty explicitne vyjadriť, že za účelom osvedčovania je možné predložiť len originál listiny alebo jej úradne osvedčenú kópiu, ktorá deklaruje alebo potvrdzuje určitú právnu skutočnosť, a teda že z tohto hľadiska zostáva platný právny stav zachovaný. S cieľom predchádzania podvodným konaniam a v nadväznosti na navrhovanú zmenu, že okresný úrad a obec už nebude viac osvedčovať zhodu odpisu listiny s predloženou listinou, len jej „fotokópiu“, je nevyhnutné poskytnutie zákonných záruk, že predmetom osvedčovania sa nestane dokument, ktorý nemá žiadne právne účinky alebo nie je použiteľný na právne účely. V druhej časti má pripomienka legislatívno-technický charakter, ide o používanie zavedenej legislatívnej skratky v § 1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zapracovaná v § 7 písm. 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 2 písm. d)</w:t>
              <w:br/>
            </w:r>
            <w:r>
              <w:rPr>
                <w:b w:val="off"/>
                <w:color w:val="000000"/>
                <w:rFonts w:ascii="Times New Roman" w:hAnsi="Times New Roman" w:cs="Times New Roman" w:eastAsia="Times New Roman"/>
                <w:sz w:val="24"/>
              </w:rPr>
              <w:t>V § 2 písm. d) odporúčame slová „fyzická osoba“ nahradiť slovom „zamestnanec“ a vykonať následnú gramatickú úpravu textu.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spresniť, že osvedčujúcou osobou môže byť, okrem starostu obce, len poverený zamestnanec okresného úradu alebo obce, teda osoba, ktorá je v pracovnoprávnom vzťahu (bez ohľadu na povahu tohto vzťahu) k okresnému úradu alebo obci, teda že ňou nemôže byť akákoľvek poverená osoba.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prehodnotení ostáva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 4 ods. 2</w:t>
              <w:br/>
            </w:r>
            <w:r>
              <w:rPr>
                <w:b w:val="off"/>
                <w:color w:val="000000"/>
                <w:rFonts w:ascii="Times New Roman" w:hAnsi="Times New Roman" w:cs="Times New Roman" w:eastAsia="Times New Roman"/>
                <w:sz w:val="24"/>
              </w:rPr>
              <w:t>V § 4 ods. 2 druhej vete odporúčame na konci pripojiť slová „alebo dokladom o pobyte7)“.</w:t>
              <w:br/>
            </w:r>
            <w:r>
              <w:rPr>
                <w:b w:val="off"/>
                <w:color w:val="000000"/>
                <w:rFonts w:ascii="Times New Roman" w:hAnsi="Times New Roman" w:cs="Times New Roman" w:eastAsia="Times New Roman"/>
                <w:sz w:val="24"/>
              </w:rPr>
              <w:t>Poznámka pod čiarou k odkazu 7 znie:</w:t>
              <w:br/>
            </w:r>
            <w:r>
              <w:rPr>
                <w:b w:val="off"/>
                <w:color w:val="000000"/>
                <w:rFonts w:ascii="Times New Roman" w:hAnsi="Times New Roman" w:cs="Times New Roman" w:eastAsia="Times New Roman"/>
                <w:sz w:val="24"/>
              </w:rPr>
              <w:t>„7) § 73 zákona č. 404/2011 Z. z. o pobyte cudzincov a o zmene a doplnení niektorých zákonov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ponechať možnosť preukazovať totožnosť cudzinca aj spôsobom podľa platnej právnej úpravy, tzn. s použitím dokladu o pobyte cudzinca. Doklad o pobyte cudzinca je úradným dokladom, ktorý vydáva po splnení zákonných podmienok policajný útvar podľa § 73 zákona č. 404/2011 Z. z. o pobyte cudzincov a o zmene a doplnení niektorých zákonov v znení neskorších predpisov. Jeho formát a povinné údaje sú harmonizované na úrovni EÚ nariadením Rady (ES) 1030/2002 z 13. júna 2002, ktorým sa stanovuje jednotný formát povolení na pobyt pre štátnych príslušníkov tretích štátov v platnom znení, (Ú. v. ES L 157 15.6.2002, s. 1). Doklad o pobyte, v prípade, že obsahuje elektronický čip a bezpečnostný osobný kód, je použiteľný na účely autentifikácie (preukazovania identity) pri prístupe k elektronickej úradnej komunikácii s orgánom verejnej moci a k elektronickým službám verejnej správy podľa § 21 ods. 1 zákona č. 305/2013 Z. z. o elektronickej podobe výkonu pôsobnosti orgánov verejnej moci a o zmene a doplnení niektorých zákonov (zákon o e-Governmente) v znení neskorších predpisov. Rovnako je tento doklad akceptovaným spôsobom preukazovania totožnosti cudzinca pri prístupe k zdravotnej starostlivosti (napr. § 22 ods. 2 písm. i) zákona č. 580/2004 Z. z. o zdravotnom poistení a o zmene a doplnení zákona č. 95/2002 Z. z. o poisťovníctve a o zmene a doplnení niektorých zákonov v znení neskorších predpisov) alebo aj v komunikácii cudzinca s bankou (napr. § 27d ods. 3 zákona č. 483/2001 Z. z. o bankách a o zmene a doplnení niektorých zákonov v znení neskorších predpisov). Z dôvodovej správy nevyplýva, z akého dôvodu k zmene dochádza, ani či boli zaznamenané problémy v praxi súvisiace s preukazovaním totožnosti cudzinca v prípade použitia dokladu o pobyte cudzinca.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Preukazovať totožnosť osoby dokladom o pobyte v Slovenskej republike nie je možné. Týmto dokladom sa preukazuje len oprávnenie zdržiavať sa na území Slovenskej republiky. V zákone č. 404/2011 Z. z. o pobyte cudzincov a o zmene a doplnení niektorých zákonov v znení neskorších predpisov nie je doklad o pobyte definovaný ako doklad totožnosti. Totožnosť preukazujú cudzinci podľa § 111 ods. 1 písm. c) vyššie citovaného zákona platným cestovným dokladom. Zákon č. 395/2019 Z. z. o občianskych preukazoch a o zmene a doplnení niektorých zákonov v znení neskorších predpisov a ani zákon č. 647/2007 Z. z. o cestovných dokladoch a o zmene a doplnení niektorých zákonov v znení neskorších predpisov nedefinujú doklad o pobyte v Slovenskej republike ako doklad totožnosti.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 4 ods. 4</w:t>
              <w:br/>
            </w:r>
            <w:r>
              <w:rPr>
                <w:b w:val="off"/>
                <w:color w:val="000000"/>
                <w:rFonts w:ascii="Times New Roman" w:hAnsi="Times New Roman" w:cs="Times New Roman" w:eastAsia="Times New Roman"/>
                <w:sz w:val="24"/>
              </w:rPr>
              <w:t>V § 4 odporúčame zlúčiť odseky 3 a 4 alebo v odseku 4 jednoznačne uviesť, akým spôsobom určí obec a okresný úrad náklady na vyhotovenie kópie listiny.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návrhu odseku 3 sa za osvedčovanie vyberá správny poplatok podľa položky 2 a 3 sadzobníka správnych poplatkov zákona č. 145/1995 Z. z. o správnych poplatkoch v znení neskorších predpisov (ďalej len „zákon č. 145/1995 Z. z.“). Keďže v položke 2 tohto sadzobníka sa nachádza aj spoplatnenie úkonu vyhotovenia odpisu (fotokópie) dokumentu alebo listiny, je teda možné predpokladať, že obec aj okresný úrad vypočítajú náklady na vyhotovenie kópie tiež podľa tejto položky, čo však ale z textu odseku 4 jednoznačne nevyplýva. Ďalej, v dôvodovej správe sa uvádza, že správny poplatok za osvedčovanie sa môže navýšiť až o 100%, ak pôjde o prípad zvýšenej náročnosti, pričom v texte sa uvádza, že zvýšenú náročnosť pre okresný úrad a obec predstavuje aj vyhotovenie kópie podľa odseku 4. Podľa zákona č. 145/1995 Z. z. sa však splnomocnenie zvýšiť správny poplatok správnym orgánom týka len položky 3 sadzobníka správnych poplatkov, tzn. len osvedčovania, a nie samotného úkonu vyhotovenia kópie. Určenie nákladov spojených s osvedčovaním odporúčame spresniť.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4 ods. 3 upravuje výber správneho poplatku za úkon osvedčenia a § 4 ods. 4 za vyhotovenie kópie, čo predstavuje dve rôzne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 11 ods. 1</w:t>
              <w:br/>
            </w:r>
            <w:r>
              <w:rPr>
                <w:b w:val="off"/>
                <w:color w:val="000000"/>
                <w:rFonts w:ascii="Times New Roman" w:hAnsi="Times New Roman" w:cs="Times New Roman" w:eastAsia="Times New Roman"/>
                <w:sz w:val="24"/>
              </w:rPr>
              <w:t>Odporúčame v zákone ustanoviť spôsob, akým ministerstvo vnútra určí vzor osvedčovacej knihy listín a osvedčovacej knihy podpisov, napr. všeobecne záväzným právnym predpisom, zverejnením vzoru alebo údajov evidencie na webovom sídle alebo iným vhodným spôsobom dostupným pre povinné osoby aj verejnosť.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Spresnenie zákonného splnomocnenia.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 14 ods. 3</w:t>
              <w:br/>
            </w:r>
            <w:r>
              <w:rPr>
                <w:b w:val="off"/>
                <w:color w:val="000000"/>
                <w:rFonts w:ascii="Times New Roman" w:hAnsi="Times New Roman" w:cs="Times New Roman" w:eastAsia="Times New Roman"/>
                <w:sz w:val="24"/>
              </w:rPr>
              <w:t>V § 14 ods. 3 odporúčame slovo „osvedčení“ nahradiť slovom „osvedčovaní“.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súvisiaca s používaním zavedenej legislatívnej skratky.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4,5,6,7</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8 zmeniť odsek 4, ktorý bude znieť nasledovne: “Osvedčenie pravosti podpisu na listine žiadateľa, ktorý nemôže čítať a písať, 11 ) sa vykoná, ak bol pri úkone osvedčenia pravosti podpisu na listine oboznámený s textom prostredníctvom inej osoby alebo špeciálnej pomôcky a je schopný vlastnoručne listinu podpísať; o tejto skutočnosti sa urobí záznam do osvedčovacej knihy. Osoba osvedčujúca pravosť podpisu nemôže byť osobou, prostredníctvom ktorej sa žiadateľ oboznamuje s listinou.”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8 vypustiť odseky 5, 6 a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podľa ktorého sa osvedčuje podpis osoby, ktorá nemôže čítať alebo písať nie je v súlade s úpravou právnych úkonov obsiahnutou v § 40 ods. 6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40 ods. 6 Občianskeho zákonníka na písomné právne úkony tých, ktorí nemôžu čítať a písať, je potrebná úradná zápisnica. Úradná zápisnica sa nevyžaduje, ak má ten, kto nemôže čítať alebo písať, schopnosť oboznámiť sa s obsahom právneho úkonu s pomocou prístrojov alebo špeciálnych pomôcok alebo prostredníctvom inej osoby, ktorú si zvolí, a je schopný vlastnoručne listinu podpísať.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podľa ktorého je možné osvedčiť pravosť podpisu osoby, ktorá nemôže čítať alebo písať a súčasne nespĺňa podmienku, že sa vie podpísať, je mätúce. Ak sa osoba nemôže podpísať, nie je možné osvedčiť pravosť jej podpisu. Máme za to, že zákon, ktorý upravuje</w:t>
              <w:br/>
            </w:r>
            <w:r>
              <w:rPr>
                <w:b w:val="off"/>
                <w:color w:val="000000"/>
                <w:rFonts w:ascii="Times New Roman" w:hAnsi="Times New Roman" w:cs="Times New Roman" w:eastAsia="Times New Roman"/>
                <w:sz w:val="24"/>
              </w:rPr>
              <w:t>osvedčovanie pravosti podpisu, by sa mal vzťahovať iba na prípady, kedy sa osoba môže podpísať a zároveň je splnená hmotnoprávna podmienka možnosti oboznámiť sa s obsahom listiny prostredníctvom technických pomôcok alebo inej osoby, ktorú si účastník zvolí.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osoba nemôže podpísať, je potrebné vyhotoviť úradnú zápisnicu, ktorou je notárska zápisnica. Úradnou zápisnicou v zmysle § 40 ods. 6 Občianskeho zákonníka je potrebné rozumieť notársku zápisnicu upravenú v § 46 a nasl. Notárskeho poriadku. Predložená právna</w:t>
              <w:br/>
            </w:r>
            <w:r>
              <w:rPr>
                <w:b w:val="off"/>
                <w:color w:val="000000"/>
                <w:rFonts w:ascii="Times New Roman" w:hAnsi="Times New Roman" w:cs="Times New Roman" w:eastAsia="Times New Roman"/>
                <w:sz w:val="24"/>
              </w:rPr>
              <w:t>úprava opomína postavenie notára ako garanta istoty a usporiadania právnych vzťahov a právnej prevencie. Jednou z hlavných úloh notára pri spísaní notárskej zápisnice s osobou, ktorá nemôže čítať alebo písať a ani sa podpísať, je s odbornou starostlivosťou porozumieť prejavu vôle účastníka o tom, čo sa má pojať do notárskej zápisnice a následne spísať túto zápisnicu, ktorá bude mať účastníkom požadovaný účinok, a to za prítomnosti dvoch svedkov, prípadne aj dôverníka. Tieto osoby nemôžu byť v postavení blízkej osoby nie len žiadateľa, ale žiadnemu z účastníkov. Notár postupuje s odbornou starostlivosťou, má poučovaciu povinnosť a chráni záujmy všetkých účastníkov.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Naproti tomu navrhovaná právna úprava umožňuje, aby svedkom úkonu bola osoba blízka inému účastníkovi úkonu, teda osobe, ktorá by z právneho úkonu mohla mať prospech. Podľa návrhu zákona je možné, aby osvedčujúca osoba úradne osvedčila podpis darcu, ktorý nemôže čítať a písať na darovacej zmluve, predmetom ktorej je nehnuteľný majetok, kde by sama osvedčujúca osoba bola obdarovanou a svedkovia by boli jej blízke osoby (napríklad</w:t>
              <w:br/>
            </w:r>
            <w:r>
              <w:rPr>
                <w:b w:val="off"/>
                <w:color w:val="000000"/>
                <w:rFonts w:ascii="Times New Roman" w:hAnsi="Times New Roman" w:cs="Times New Roman" w:eastAsia="Times New Roman"/>
                <w:sz w:val="24"/>
              </w:rPr>
              <w:t>deti).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Zastávame názor, že pri tomto druhu právnych úkonov, pri ktorých je potrebná zvýšená miera ochrany účastníkov, vyžadujúca si prítomnosť odborníka s právnickým vzdelaním, nie je na mieste znižovať túto mieru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zabezpečenie ochrany osôb, ktoré nemôžu čítať a písať a ani sa podpísať, a za účelom predchádzania rizikám spojeným so zneužitím ich vôle navrhujeme v § 8 vypustiť odseky 5 až 7, teda osvedčenie podpisu osobe, ktorá nemôže čítať a písať a ani sa podpísať</w:t>
              <w:br/>
            </w:r>
            <w:r>
              <w:rPr>
                <w:b w:val="off"/>
                <w:color w:val="000000"/>
                <w:rFonts w:ascii="Times New Roman" w:hAnsi="Times New Roman" w:cs="Times New Roman" w:eastAsia="Times New Roman"/>
                <w:sz w:val="24"/>
              </w:rPr>
              <w:t>a navrhujeme, aby ostala zachovaná ako možnosť písomného právneho úkonu obligatórne notárska zápisnica.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upravené po dohode s NK SR, zástupcom komisárky pre osoby so zdravotným postihnutím a Slovenským fórom osôb so zdravotným postihnutím 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 za slová „zhoduje s predloženou listinou“ doplniť čiarku a text: „z ktorej bol vyhotovený a či táto listina je originálom alebo osvedčenou kópiou (odpisom).“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znenie navrhujeme doplniť za účelom precizovania právnej úpravy, nakoľko predložený návrh neobsahuje údaj o tom, že sa pri osvedčení kópie musí jednať o kópiu originálu, alebo osvedčenej kópie (odpisu).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upravené po dohode s NK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 doplniť písmeno k), ktoré bude znieť: “predložená listina nie je originálom, úradne osvedčeným odpisom, alebo úradne osvedčenou kópiou listiny.”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znenie navrhujeme doplniť za účelom precizovania právnej úpravy, nakoľko predložený návrh neobsahuje údaj o tom, že sa pri osvedčení kópie musí jednať o kópiu originálu, alebo osvedčenej kópie (odpisu).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upravené po dohode s NK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2 písm. e)</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 ods. 2 vypustiť písmeno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je legislatívno-technického charakteru a súvisí s nami navrhnutým vypustením § 8 ods. 5 až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SFOZP</w:t>
              <w:br/>
            </w:r>
            <w:r>
              <w:rPr>
                <w:b w:val="off"/>
                <w:color w:val="000000"/>
                <w:rFonts w:ascii="Times New Roman" w:hAnsi="Times New Roman" w:cs="Times New Roman" w:eastAsia="Times New Roman"/>
                <w:sz w:val="24"/>
              </w:rPr>
              <w:t>Slovenské fórum osôb so zdravotným postihnutím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4</w:t>
              <w:br/>
            </w:r>
            <w:r>
              <w:rPr>
                <w:b w:val="off"/>
                <w:color w:val="000000"/>
                <w:rFonts w:ascii="Times New Roman" w:hAnsi="Times New Roman" w:cs="Times New Roman" w:eastAsia="Times New Roman"/>
                <w:sz w:val="24"/>
              </w:rPr>
              <w:t>K návrhu zákona o osvedčovaní listín a podpisov na listinách okresnými úradmi a obcami predkladá SFOZP nasledujúcu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8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 navrhujeme odsek 4 upraviť nasledovne: „Osvedčenie pravosti podpisu na listine žiadateľa, ktorý nemôže čítať a písať, sa vykoná za prítomnosti dvoch svedkov, okrem prípadu podľa odseku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dôvodovej správy, uvedené ustanovenie zavádza možnosť vykonávať osvedčovanie podpisov osobám, ktoré sú negramotné alebo v dôsledku telesnej vady, úrazu alebo ochorenia nemôžu čítať a písať. Zavedenie tohto ustanovenia súvisí s prijatým Dohovorom OSN o právach osôb so zdravotným postihnutím z 13. decembra 2006  v New Yorku (poznámka: ktorý Slovenská republika ratifikovala v roku 2010) a jeho účelom je predchádzať diskriminácii takýchto osôb.  Osvedčenie podpisu na listine osobe, ktorá je negramotná alebo v dôsledku telesnej vady, úrazu alebo ochorenia nemôže čítať a písať, sa vykoná za prítomnosti dvoch svedkov, ktorí sa bezplatne podpíšu do osvedčovacej knihy.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Máme za to, že je potrebné rozlišovať osobu negramotnú, ktorá nevie čítať a písať, od osoby, ktorá nemôže čítať a písať z dôvodu jej zdravotného postihnutia. Pokiaľ osoba so zdravotným postihnutím sa vie oboznámiť s obsahom textu pomocou inej osoby alebo pomocou pomôcky a vie sa podpísať vlastnoručne alebo pomocou protézy alebo inej pomôcky, nie je dôvod, aby pri osvedčení jej podpisu boli prítomní dvaja svedkovia. Prítomnosť dvoch svedkov za danej situácie nemá žiadne opodstatnenie, keďže podpisujúca osoba vie čo ide podpisovať a urobí o tom vyhlásenie, súčasne sa podpísať vie. V tejto súvislosti je nutné uviesť, že osoba zdravotne postihnutá v drvivej väčšine prípadov prichádza na úrad s listinou, ktorú si sama napísala a vytlačila, pozná jej obsah, pričom  táto skutočnosť je ľahko verifikovateľná napríklad prečítaním textu listiny touto osobou (žiadateľom) pomocou elektronickej pomôcky alebo inej osoby ktorá žiadateľa sprevádza (nie svedka). Zabezpečovanie dvoch svedkov za danej situácie, ktorí budú spĺňať podmienky podľa odseku 5,  je úplne zbytočné, navyše i náročné.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 samotný návrh zákona počíta s tým, že pokiaľ osoba so zdravotným postihnutím sa vie oboznámiť s obsahom textu pomocou inej osoby alebo pomocou pomôcky a vie sa podpísať vlastnoručne alebo pomocou protézy alebo inej pomôcky a uzná ho za vlastný, nie je dôvod, aby sa o osvedčení jej podpisu robila úradná zápisnica, ako sa uvádza v odseku 7. Ak sa nevyžaduje úradná zápisnica pri osvedčení podpisu takejto zdravotnej postihnutej osoby, potom nie je dôvod ani na to, aby pri osvedčovaní jej podpisu boli prítomní dvaja svedkovia. Účasť svedka pri osvedčovaní podpisu je upravená za tým účelom, aby do úradnej zápisnice svojím podpisom potvrdil účasť pri prečítaní listiny a zhodu jej obsahu s ústnym vyjadrením žiadateľa, ako sa uvádza v odseku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odkaz na Dohovor OSN o právach osôb so zdravotným postihnutím poukazujeme na článok 3 Dohovoru, v ktorom sa garantuje rešpektovanie prirodzenej dôstojnosti, osobnej nezávislosti, slobodnej voľby a samostatnosti osôb, nediskriminácia, rovnosť príležitostí a pod. Podľa čl. 12 Dohovoru, osoby so zdravotným postihnutím majú kdekoľvek právo na uznanie svojej osoby ako subjektu práva, majú spôsobilosť na právne úkony vo všetkých oblastiach života na rovnakom základe s ostatnými.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ustanovenie odseku 4 v spojení s odsekom 7 zakladá diskrimináciu osôb so zdravotným postihnutím zavedením prítomnosti dvoch svedkov pri osvedčovaní podpisu zdravotnej postihnutej osoby, ktorá sa vie oboznámiť s obsahom listiny a vie listinu podpísať. </w:t>
              <w:br/>
            </w:r>
            <w:r>
              <w:rPr>
                <w:b w:val="off"/>
                <w:color w:val="000000"/>
                <w:rFonts w:ascii="Times New Roman" w:hAnsi="Times New Roman" w:cs="Times New Roman" w:eastAsia="Times New Roman"/>
                <w:sz w:val="24"/>
              </w:rPr>
              <w:t>Preto navrhujeme úpravu odseku 4 ako uvádzame vyššie.   Predmetné odôvodnenie sa vzťahuje aj k návrhu úpravy § 8 odsek 7 , ktorý predkladá SFOZP.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 8 upravené po dohode s NKSR,  zástupcom komisárky pre ľudí s o zdravotným postihnutím a Slovenským fórom osôb so zdravotným postihnutím v SR.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SFOZP</w:t>
              <w:br/>
            </w:r>
            <w:r>
              <w:rPr>
                <w:b w:val="off"/>
                <w:color w:val="000000"/>
                <w:rFonts w:ascii="Times New Roman" w:hAnsi="Times New Roman" w:cs="Times New Roman" w:eastAsia="Times New Roman"/>
                <w:sz w:val="24"/>
              </w:rPr>
              <w:t>Slovenské fórum osôb so zdravotným postihnutím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7</w:t>
              <w:br/>
            </w:r>
            <w:r>
              <w:rPr>
                <w:b w:val="off"/>
                <w:color w:val="000000"/>
                <w:rFonts w:ascii="Times New Roman" w:hAnsi="Times New Roman" w:cs="Times New Roman" w:eastAsia="Times New Roman"/>
                <w:sz w:val="24"/>
              </w:rPr>
              <w:t>K návrhu zákona o osvedčovaní listín a podpisov na listinách okresnými úradmi a obcami predkladá SFOZP nasledujúcu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8 ods.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 navrhujeme odsek 7 upraviť nasledovne: „Prítomnosť dvoch svedkov podľa odseku 4, a úradná zápisnica podľa odseku 6 sa nevyžaduje, ak žiadateľ, ktorý nemôže čítať alebo písať, je schopný vlastného podpisu a je pri úkone osvedčenia pravosti podpisu na listine oboznámený s textom prostredníctvom inej osoby alebo špeciálnej pomôcky; o tejto skutočnosti sa urobí záznam do osvedčovacej knihy.“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úpravy tohto odseku súvisí s návrhom úpravy § 8 odsek 4 a jeho odôvodnením, ktorý predkladá SFOZP.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 8 upravené po dohode s NKSR,  zástupcom komisárky pre ľudí s o zdravotným postihnutím a Slovenským fórom osôb so zdravotným postihnutím v SR.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w:t>
              <w:br/>
            </w:r>
            <w:r>
              <w:rPr>
                <w:b w:val="off"/>
                <w:color w:val="000000"/>
                <w:rFonts w:ascii="Times New Roman" w:hAnsi="Times New Roman" w:cs="Times New Roman" w:eastAsia="Times New Roman"/>
                <w:sz w:val="24"/>
              </w:rPr>
              <w:t xml:space="preserve">V osobitnej časti dôvodovej správy k  § 4 sa uvádza, že žiadateľom o osvedčenie listín a podpisu môže byť len plnoletá osoba a osoba ktorá nadobudla spôsobilosť na právne úkony v plnom rozsahu, hoci  z navrhovaného znenia § 4 explicitne nevyplýva vekové obmedzenie, viazané na plnoletosť.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poznamenávame, že v zákonom určených prípadoch vzniká spôsobilosť fyzickej osoby nadobúdať práva a povinnosti pred plnoletosťou, napr. spôsobilosť fyzickej osoby mať v pracovnoprávnych vzťahoch práva a povinnosti ako zamestnanec a spôsobilosť vlastnými právnymi úkonmi nadobúdať tieto práva a brať na seba tieto povinnosti, ak v Zákonníku práce  nie je ustanovené inak, vzniká dňom, keď fyzická osoba dovŕši 15 rokov veku (§ 11 ods. 2 Zákonníka práce). Taktiež  podľa § 27 ods. 2 zákona č. 461/2003 Z. z. o sociálnom poistení, spôsobilosť fyzickej osoby vlastnými právnymi úkonmi nadobúdať v právnych vzťahoch sociálneho poistenia práva a brať na seba povinnosti vzniká dovŕšením 15. roku veku, od čoho sa odvíja aj  spôsobilosť fyzickej osoby v právnych vzťahoch starobného dôchodkového sporenia (§ 7 ods. 1 zákona č. 43/2004 Z. z. o starobnom dôchodkovom sporení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vyplýva, že spôsobilosť na právne úkony v pracovnoprávnych vzťahoch, vo veciach sociálneho poistenia a starobného dôchodkového sporenia vzniká dovŕšením 15. roku veku fyzickej osoby. V praxi to znamená, že fyzická osoba dovŕšením 15. roku veku môže uzatvoriť pracovnú zmluvu (trvalý pracovný pomer, brigáda na základe dohody o brigádnickej práci študenta a pod.), na základe čoho jej vznikne povinné dôchodkové poistenie v sociálnom poistení a následne povinná účasť na starobnom dôchodkovom sporení. To všetko na základe vlastného – bezprostredného prejavu vôle, t. j. bez nutnosti zastúpenia zákonným zástupcom. V prípade záujmu fyzickej osoby o výstup z II. piliera, ktorej účasť vznikla  automaticky, je potrebné doručiť Sociálnej poisťovni písomný prejav fyzickej osoby s úradne osvedčeným podpisom. O osvedčenie tohto podpisu (na písomnom oznámení o výstupe z II. piliera), by však nemohla táto osoba požiadať osobne, ale len v zastúpení zákonného zástupcu.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uvedený problém, navrhujeme zvážiť možnosť požiadať o úradné osvedčenie podpisu a listín pre fyzickú osobu, ktorá dovŕšila 15. rok veku, odkedy je povinná byť držiteľom občianskeho preukazu (v prípade občana SR), ktorým je povinná sa pri osvedčení preukázať.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v dôvodovej správe  „plnoletosť a spôsobilosť fyzickej osoby na právne úkony“ sa opiera o ustanovenie Občianskeho zákonníka, ktoré upravuje túto problematiku.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7</w:t>
              <w:br/>
            </w:r>
            <w:r>
              <w:rPr>
                <w:b w:val="off"/>
                <w:color w:val="000000"/>
                <w:rFonts w:ascii="Times New Roman" w:hAnsi="Times New Roman" w:cs="Times New Roman" w:eastAsia="Times New Roman"/>
                <w:sz w:val="24"/>
              </w:rPr>
              <w:t>Nie je jasné, či sa ustanovenie § 14 ods. 7 vzťahuje iba na osvedčovanie listín alebo aj na osvedčovanie podpisov.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Samotný názov paragrafového znenia ustanovuje, že ide o oba druhy osvedčenia.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Je potrebné zosúladiť znenie § 15 a dôvodovú správu k tomuto ustanoveniu. V dôvodovej správe k § 15 sa uvádza, že „Osvedčenie nie je prípustné, ak je žiadateľ zjavne pod vplyvom omamných alebo psychotropných látok, alkoholu, alebo iným spôsobom nespôsobilý na riadne vnímanie a posúdenie významu právneho úkonu, ktorého osvedčenie sa žiada.“, avšak nič z toho nie je uvedené v znení § 15.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Navrhuje sa v § 2 písm. d) doplniť, že osvedčujúcou osobou môže byť aj prednosta okresného úradu (analogicky ako starosta obce).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možné porovnávať pracovné zloženie OÚ a ObÚ.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Dôvodová správa k § 4 je v rozpore s navrhovaným znením § 4. V dôvodovej správe k § 4 sa napr. uvádza, že žiadateľom môže byť len osoba, ktorá je plnoletá a plne spôsobilá na právne úkony, avšak nič také sa v § 4 neuvádza.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prehodnotení zostáva pôvodné znenie. Osvedčovanie je právny úkon, ktorý si vyžaduje právnu spôsobilosť, ktorú ustanovuje osobitný predpis.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w:t>
              <w:br/>
            </w:r>
            <w:r>
              <w:rPr>
                <w:b w:val="off"/>
                <w:color w:val="000000"/>
                <w:rFonts w:ascii="Times New Roman" w:hAnsi="Times New Roman" w:cs="Times New Roman" w:eastAsia="Times New Roman"/>
                <w:sz w:val="24"/>
              </w:rPr>
              <w:t>Je vhodné § 16 upresniť a výslovne uviesť, že do 31. decembra 2026 môžu okresné úrady a obce používať osvedčovacie knihy listín a osvedčovacie knihy pravosti podpisov podľa predpisov účinných do 31. decembra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 5 je použitý nadpis „Osvedčovanie zhody listiny“ a v § 8 nadpis „Osvedčenie pravosti podpisu na listine“. Navrhuje sa zjednotiť používanie pojmov „osvedčovanie“ a „osvedčenie“.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 sa v celom texte zákona zjednotiť používanie pojmov „... zhody kópie listiny“, „... zhody listiny“ a „... zhody listín“.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Legislatívna skratka „osvedčovanie zhody listín a pravosti podpisov na listinách (ďalej len „osvedčovanie“)“ zavedená v § 1 je zmätočná, pretože v návrhu zákona sa ďalej používajú pojmy „osvedčovanie zhody listiny“ a „osvedčovanie pravosti podpisu na listine“, pričom tieto pojmy v sebe obsahujú legislatívnu skratku „osvedčovanie“. Takéto použitie legislatívnej skratky spôsobuje zmätočnosť celého návrhu zákona a je v rozpore s Legislatívnymi pravidlami vlády SR. Pre základný pojem nemožno zavádzať legislatívnu skratku.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preto potrebné návrh zákona prepracovať a v § 1 vypustiť slová „(ďalej len „osvedčovanie“)“. Namiesto toho je možné napríklad doplniť do § 2, že na účely tohto zákona sa osvedčovaním rozumie osvedčovanie zhody listín a osvedčovanie pravosti podpisov na listinách.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Aj keď táto legislatívna skratka je zavedená v platnom zákone,</w:t>
              <w:br/>
            </w:r>
            <w:r>
              <w:rPr>
                <w:b w:val="off"/>
                <w:color w:val="000000"/>
                <w:rFonts w:ascii="Times New Roman" w:hAnsi="Times New Roman" w:cs="Times New Roman" w:eastAsia="Times New Roman"/>
                <w:sz w:val="24"/>
              </w:rPr>
              <w:t xml:space="preserve">legislatívna skratka je vypustená. Z hľadiska jednoznačnosti však upravené iným spôsobom.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5</w:t>
              <w:br/>
            </w:r>
            <w:r>
              <w:rPr>
                <w:b w:val="off"/>
                <w:color w:val="000000"/>
                <w:rFonts w:ascii="Times New Roman" w:hAnsi="Times New Roman" w:cs="Times New Roman" w:eastAsia="Times New Roman"/>
                <w:sz w:val="24"/>
              </w:rPr>
              <w:t>Navrhuje sa § 8 ods. 5 písm. a) preformulovať takto: „fyzická osoba, ktorá nie je plnoletá“.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Podľa § 8 ods. 2 Občianskeho zákonníka platí: „Plnoletosť sa nadobúda dovŕšením osemnásteho roku. Pred dosiahnutím tohto veku sa plnoletosť nadobúda len uzavretím manželstva. Takto nadobudnutá plnoletosť sa nestráca ani zánikom manželstva ani vyhlásením manželstva za neplatné.“.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Odsek 5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5</w:t>
              <w:br/>
            </w:r>
            <w:r>
              <w:rPr>
                <w:b w:val="off"/>
                <w:color w:val="000000"/>
                <w:rFonts w:ascii="Times New Roman" w:hAnsi="Times New Roman" w:cs="Times New Roman" w:eastAsia="Times New Roman"/>
                <w:sz w:val="24"/>
              </w:rPr>
              <w:t>Navrhuje sa § 8 ods. 5 písm. c) za slová „fyzická osoba“ doplniť čiarku a spojku „a“ (v slovách „čítať a písať“) nahradiť spojkou „alebo“.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Odsek 5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 sa § 7 písm. c) a § 10 písm. d) upraviť tak, aby bolo možné osvedčovanie kópií dvojjazyčných listín, ktoré sú vyhotovené v slovenskom aj inom jazyku súčasne, ako aj podpisov na takýchto listinách. Keďže takéto listiny by boli vyhotovené aj v slovenskom jazyku a boli by zrozumiteľné aj bez znalosti cudzích jazykov, nie je dôvod, prečo by nemalo byť možné osvedčovanie aj takýchto listín.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Výpočet dvojjazyčných listín, ktoré sa môžu a nemôžu osvedčiť, je v návrhu zákona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w:t>
              <w:br/>
            </w:r>
            <w:r>
              <w:rPr>
                <w:b w:val="off"/>
                <w:color w:val="000000"/>
                <w:rFonts w:ascii="Times New Roman" w:hAnsi="Times New Roman" w:cs="Times New Roman" w:eastAsia="Times New Roman"/>
                <w:sz w:val="24"/>
              </w:rPr>
              <w:t>Navrhuje sa v § 8 ods. 5 písm. c) za slová „fyzická osoba“ doplniť čiarku. Zároveň je vhodné zvážiť v § 8 ods. 4 a § 8 ods. 5 písm. c) nahradenie slov „čítať a písať“ slovami „čítať alebo písať“.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Odsek 5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7</w:t>
              <w:br/>
            </w:r>
            <w:r>
              <w:rPr>
                <w:b w:val="off"/>
                <w:color w:val="000000"/>
                <w:rFonts w:ascii="Times New Roman" w:hAnsi="Times New Roman" w:cs="Times New Roman" w:eastAsia="Times New Roman"/>
                <w:sz w:val="24"/>
              </w:rPr>
              <w:t>Navrhuje sa zvážiť v § 8 ods. 7 preformulovanie slov „Vyhotovenie úradnej zápisnice podľa odseku 6 sa nevyžaduje“ na slová „Postup podľa odseku 6 sa nevyžaduje“.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Odsek 7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7</w:t>
              <w:br/>
            </w:r>
            <w:r>
              <w:rPr>
                <w:b w:val="off"/>
                <w:color w:val="000000"/>
                <w:rFonts w:ascii="Times New Roman" w:hAnsi="Times New Roman" w:cs="Times New Roman" w:eastAsia="Times New Roman"/>
                <w:sz w:val="24"/>
              </w:rPr>
              <w:t>Je vhodné upresniť, či sa aj v prípade podľa § 8 ods. 7 vyžadujú dvaja svedkovia (podľa § 8 ods. 4) alebo 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8 ods. 7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a § 15</w:t>
              <w:br/>
            </w:r>
            <w:r>
              <w:rPr>
                <w:b w:val="off"/>
                <w:color w:val="000000"/>
                <w:rFonts w:ascii="Times New Roman" w:hAnsi="Times New Roman" w:cs="Times New Roman" w:eastAsia="Times New Roman"/>
                <w:sz w:val="24"/>
              </w:rPr>
              <w:t>Navrhuje sa ustanovenie § 15 presunúť do ustanovenia § 10, ktoré upravuje prípady, kedy sa nevykoná osvedčenie pravosti podpisu na listine.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ustanovenie § 15 znie: „Osvedčujúca osoba môže odmietnuť vykonať osvedčenie pravosti podpisu na listine, ak je zjavné, že to odporuje zákonu, obchádza zákon alebo sa prieči dobrým mravom.“.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je možné do § 10 doplniť ako nové písmeno: „x) ak je zjavné, že to odporuje zákonu, obchádza zákon alebo sa prieči dobrým mravom“.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iným spôsobom, znenie písmena by nenadväzovalo na predvetie.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w:t>
              <w:br/>
            </w:r>
            <w:r>
              <w:rPr>
                <w:b w:val="off"/>
                <w:color w:val="000000"/>
                <w:rFonts w:ascii="Times New Roman" w:hAnsi="Times New Roman" w:cs="Times New Roman" w:eastAsia="Times New Roman"/>
                <w:sz w:val="24"/>
              </w:rPr>
              <w:t>Navrhuje sa upraviť § 11 ods. 1 tak, aby Ministerstvo vnútra SR určovalo predmetné vzory vykonávacím právnym predpisom, teda vyhláškou.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MV SR vzor určí na svojom webovom sídle.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2</w:t>
              <w:br/>
            </w:r>
            <w:r>
              <w:rPr>
                <w:b w:val="off"/>
                <w:color w:val="000000"/>
                <w:rFonts w:ascii="Times New Roman" w:hAnsi="Times New Roman" w:cs="Times New Roman" w:eastAsia="Times New Roman"/>
                <w:sz w:val="24"/>
              </w:rPr>
              <w:t>Navrhuje sa v § 11 ods. 2 slovo „zabezpečia“ nahradiť slovom „zabezpečujú“.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 sa v ustanoveniach § 9 písm. b), § 10 ods. 2 písm. c) a § 13 ods. 2 písm. d) a e) explicitne upraviť aj prípad, že fyzická osoba (cudzinec) nemá rodné číslo (§ 14 ods.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prehodnotení zostáva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Navrhuje sa v § 10 písm. c) slová „okrem potvrdenia“ nahradiť bodkočiarkou a slovami „to sa nevzťahuje na potvrdenie“ (alebo „to neplatí, ak ide o potvrdenie“).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súvislosti s ustanoveniami § 9 písm. d), § 12 ods. 2 písm. e) a § 13 ods. 2 písm. i) je na zváženie, či nie je vhodnejšie namiesto dátumu uplynutia platnosti dokladu uvádzať dátum vydania dokladu.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rôznu dobu vydania dokladov, uvedenú pripomienku neakceptujeme.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Navrhuje sa v § 9 písm. e) slovo „moment“ nahradiť slovom „okamih“. Legislatívno-technická pripomienka z dôvodu vhodnosti.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b</w:t>
              <w:br/>
            </w:r>
            <w:r>
              <w:rPr>
                <w:b w:val="off"/>
                <w:color w:val="000000"/>
                <w:rFonts w:ascii="Times New Roman" w:hAnsi="Times New Roman" w:cs="Times New Roman" w:eastAsia="Times New Roman"/>
                <w:sz w:val="24"/>
              </w:rPr>
              <w:t>ZMOS navrhuje uvedené ustanovenie vypustiť tak, aby predmetnú listinu, ktorá má byť použitá v cudzine mohol osvedčiť aj zamestnanec matriky. Vzhľadom na to, že pri osvedčovaní sa neosvedčuje pravdivosť skutočností uvedených v listine ZMOS nevidí dôvod výlučnej pôsobnosti notára. V aplikačnej praxi dochádza často k situáciám kedy je na osvedčenie predložená listina v cudzom jazyku . Po výzve na uvedenie skutočnosti kde má byť listina použitá dochádza k tomu, že žiadateľ deklaruje požitie v tuzemsku čo de facto robí z § 57 ods. 2 zákona o notároch zbytočne obmedzujúce ustanovenie, nakoľko osvedčovateľ nie je povinný takúto informáciu preverovať, či sa zakladá na pravde a podpis na listine osvedčí. Navrhovaná úprava by priniesla väčšiu flexibilitu a možnosť výberu inštitútu pre osvedčenie listiny použitej v zahraničí pre žiadateľov a posilnilo úlohy územnej samosprávy voči svojim obyvateľom.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ZMOS od pripomienky ustúpil.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3</w:t>
              <w:br/>
            </w:r>
            <w:r>
              <w:rPr>
                <w:b w:val="off"/>
                <w:color w:val="000000"/>
                <w:rFonts w:ascii="Times New Roman" w:hAnsi="Times New Roman" w:cs="Times New Roman" w:eastAsia="Times New Roman"/>
                <w:sz w:val="24"/>
              </w:rPr>
              <w:t xml:space="preserve">ZMOS navrhuje znenie odseku 3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Za osvedčovanie sa vyberá správny poplatok podľa osobitného predpisu; obec môže výšku poplatku upraviť všeobecne záväzným nariadením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Svoj návrh ZMOS odôvodňuje nedostatočnou výškou aktuálne nastaveného poplatku, ktorý nereflektuje na potreby 21 storočia ako aj s ohľadom na vývoj inflácie. ZMOS považuje poplatok za osvedčenie v nominálnej výške 2 eurá za nedostatočný až symbolický, nepomerný s výškou poplatku za osvedčenie u notára. Navrhované znenie by tak obciam umožnilo vytvoriť zdravé trhové prostredie a zlepšovať tak svoje služby a podporiť tak aj vykrytie svojho poddimenzovaného financovania zo strany štátu. Navrhovaná možnosť by posilnila aj podzákonnú normotvorbu, ktorá jej vyplýva z čl. 68 a čl. 71 ústavy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68</w:t>
              <w:br/>
            </w:r>
            <w:r>
              <w:rPr>
                <w:b w:val="off"/>
                <w:color w:val="000000"/>
                <w:rFonts w:ascii="Times New Roman" w:hAnsi="Times New Roman" w:cs="Times New Roman" w:eastAsia="Times New Roman"/>
                <w:sz w:val="24"/>
              </w:rPr>
              <w:t>Vo veciach územnej samosprávy a na zabezpečenie úloh vyplývajúcich pre samosprávu zo zákona môže obec a vyšší územný celok vydávať všeobecne záväzné nariadenia.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71 ods. 2 prvá veta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 výkone štátnej správy môže obec a vyšší územný celok vydávať v rámci svojej územnej pôsobnosti na základe splnomocnenia v zákone a v jeho medziach všeobecne záväzné nariadenia.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ZMOS konštatuje, že návrh je v súlade s čl. 68 a čl. 71 ústavy SR a stanovami ZMOS. Úlohou ZMOS je hájiť a presadzovať záujmy obcí a umožniť určovanie sadzieb za poskytovanie služieb na úrovni sídelnej samosprávy je hlavným atribútom jej fungovania v širokom ponímaní.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MF SR nesúhlasí s navrhovanou pripomienkou.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ZMOS od pripomienky dňa 4. 9. 2025 ustúpil.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 písm. b)</w:t>
              <w:br/>
            </w:r>
            <w:r>
              <w:rPr>
                <w:b w:val="off"/>
                <w:color w:val="000000"/>
                <w:rFonts w:ascii="Times New Roman" w:hAnsi="Times New Roman" w:cs="Times New Roman" w:eastAsia="Times New Roman"/>
                <w:sz w:val="24"/>
              </w:rPr>
              <w:t>V § 3 ods. 3 písm. b) navrhujeme  text primerane upraviť, napr. nahradiť slová za čiarkou slovami "ktorá sa nachádza v jeho územnom obvode3)".  Navrhovanou úpravou sa odstráni zmätočnosť príslušného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3 poznámka pod čiarou</w:t>
              <w:br/>
            </w:r>
            <w:r>
              <w:rPr>
                <w:b w:val="off"/>
                <w:color w:val="000000"/>
                <w:rFonts w:ascii="Times New Roman" w:hAnsi="Times New Roman" w:cs="Times New Roman" w:eastAsia="Times New Roman"/>
                <w:sz w:val="24"/>
              </w:rPr>
              <w:t>Text poznámky pod čiarou č. 7 navrhujeme upraviť všeobecne, t. j. aby odkaz znel na znenie zákona NR SR č. 145/1995 Z. z. o správnych poplatkoch v znení neskorších predpisov ako takého, prípadne znenie upraviť tak, aby bolo zrejmé, že Sadzobník je prílohou predmetného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podľa pripomienky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5</w:t>
              <w:br/>
            </w:r>
            <w:r>
              <w:rPr>
                <w:b w:val="off"/>
                <w:color w:val="000000"/>
                <w:rFonts w:ascii="Times New Roman" w:hAnsi="Times New Roman" w:cs="Times New Roman" w:eastAsia="Times New Roman"/>
                <w:sz w:val="24"/>
              </w:rPr>
              <w:t>Navrhujeme úvod ustanovenia upraviť takto: "Ak je žiadateľom cudzinec, ktorý nemá rodné číslo, zapíše...".  Úprava sleduje zámer jednoznačnosti legislatívneho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w:t>
              <w:br/>
            </w:r>
            <w:r>
              <w:rPr>
                <w:b w:val="off"/>
                <w:color w:val="000000"/>
                <w:rFonts w:ascii="Times New Roman" w:hAnsi="Times New Roman" w:cs="Times New Roman" w:eastAsia="Times New Roman"/>
                <w:sz w:val="24"/>
              </w:rPr>
              <w:t>Nadpis § 16 navrhujeme uviesť v jednotnom čísle;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2</w:t>
              <w:br/>
            </w:r>
            <w:r>
              <w:rPr>
                <w:b w:val="off"/>
                <w:color w:val="000000"/>
                <w:rFonts w:ascii="Times New Roman" w:hAnsi="Times New Roman" w:cs="Times New Roman" w:eastAsia="Times New Roman"/>
                <w:sz w:val="24"/>
              </w:rPr>
              <w:t>Odporúčame medzi doklady totožnosti doplniť vojenskú knižku. Vo význame dokladu totožnosti ju uvádza § 7 písm. d)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prehodnotení zostáva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 písm. f)</w:t>
              <w:br/>
            </w:r>
            <w:r>
              <w:rPr>
                <w:b w:val="off"/>
                <w:color w:val="000000"/>
                <w:rFonts w:ascii="Times New Roman" w:hAnsi="Times New Roman" w:cs="Times New Roman" w:eastAsia="Times New Roman"/>
                <w:sz w:val="24"/>
              </w:rPr>
              <w:t>Odporúčame slová "Osvedčením sa neosvedčil" nahradiť slovami "Toto osvedčenie neosvedčuje" alebo "Týmto osvedčením sa neosvedčuje".</w:t>
              <w:br/>
            </w:r>
            <w:r>
              <w:rPr>
                <w:b w:val="off"/>
                <w:color w:val="000000"/>
                <w:rFonts w:ascii="Times New Roman" w:hAnsi="Times New Roman" w:cs="Times New Roman" w:eastAsia="Times New Roman"/>
                <w:sz w:val="24"/>
              </w:rPr>
              <w:t>Odôvodnenie: Pre prípad, ak sa bude osvedčovať podpis na listine, ktorá je sama osebe osvedčením. Používanie zvratného slovesa nie je v právnom texte náležité.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úvodnej vete</w:t>
              <w:br/>
            </w:r>
            <w:r>
              <w:rPr>
                <w:b w:val="off"/>
                <w:color w:val="000000"/>
                <w:rFonts w:ascii="Times New Roman" w:hAnsi="Times New Roman" w:cs="Times New Roman" w:eastAsia="Times New Roman"/>
                <w:sz w:val="24"/>
              </w:rPr>
              <w:t>Odporúčame slová "Osvedčenie zhody listiny sa nevykoná, ak" nahradiť slovami "Osvedčujúca osoba osvedčenie zhody listiny nevykoná, ak".</w:t>
              <w:br/>
            </w:r>
            <w:r>
              <w:rPr>
                <w:b w:val="off"/>
                <w:color w:val="000000"/>
                <w:rFonts w:ascii="Times New Roman" w:hAnsi="Times New Roman" w:cs="Times New Roman" w:eastAsia="Times New Roman"/>
                <w:sz w:val="24"/>
              </w:rPr>
              <w:t>Odporúčanie: Používanie zvratného slovesa nie je v texte právneho predpisu náležité; nositeľa právnej povinnosti je treba označiť.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Je vyjadrené v § 5 a v § 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písm. c)</w:t>
              <w:br/>
            </w:r>
            <w:r>
              <w:rPr>
                <w:b w:val="off"/>
                <w:color w:val="000000"/>
                <w:rFonts w:ascii="Times New Roman" w:hAnsi="Times New Roman" w:cs="Times New Roman" w:eastAsia="Times New Roman"/>
                <w:sz w:val="24"/>
              </w:rPr>
              <w:t xml:space="preserve">Odporúčame slová "vysokoškolské diplomy alebo vysvedčenia vydané školskou sústavou Slovenskej republiky" nahradiť slovami "doklady o získanom stupni vzdelania a získanej kvalifikácii  vydané školami zaradenými do siete škôl a školských zariadení a vysokými školami v Slovenskej republike". </w:t>
              <w:br/>
            </w:r>
            <w:r>
              <w:rPr>
                <w:b w:val="off"/>
                <w:color w:val="000000"/>
                <w:rFonts w:ascii="Times New Roman" w:hAnsi="Times New Roman" w:cs="Times New Roman" w:eastAsia="Times New Roman"/>
                <w:sz w:val="24"/>
              </w:rPr>
              <w:t>Odôvodnenie: Školská sústava je abstraktný pojem, nie subjekt oprávnený vydať akýkoľvek doklad. Vysoké školy vydávajú doklady o absolvovaní štúdia (vysokoškolský diplom teda nie "diplom", vysvedčenie o štátnej skúške a tiež dodatok k diplomu. Školy zaradené v sieti škôl a školských zariadení vydávajú osvedčenie o získaní predprimárneho vzdelania, vysvedčenie, vysvedčenie o záverečnej/maturitnej/absolventskej skúške, absolventský diplom, čo návrh zákona opomína. Je potrebné použiť súčasnú terminológiu školského zákona v znení neskorších predpisov, zákona č. 131/2002 Z. z. v znení neskorších predpisov a zákona č. 292/2024 Z. z.</w:t>
              <w:br/>
            </w:r>
            <w:r>
              <w:rPr>
                <w:b w:val="off"/>
                <w:color w:val="000000"/>
                <w:rFonts w:ascii="Times New Roman" w:hAnsi="Times New Roman" w:cs="Times New Roman" w:eastAsia="Times New Roman"/>
                <w:sz w:val="24"/>
              </w:rPr>
              <w:t>Poznámka: Zároveň je vhodné preskúmať rozšírenie vymedzenej výnimky v návrhu zákona na všetky "doklady o vyhodnotení vzdelávacích výstupov" vydané vzdelávacími inštitúciami v Slovenskej republike, ak môžu byť v súlade so zákonom vydané dvojjazyčne (doklady o nadobudnutých vzdelávacích výstupoch vydané certifikovanou vzdelávacou inštitúciou úspešným absolvovaním vzdelávania v akreditovanom vzdelávacom programe v rámci formálneho, celoživotného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podľa pripomienky MŠVVaM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písm. h)</w:t>
              <w:br/>
            </w:r>
            <w:r>
              <w:rPr>
                <w:b w:val="off"/>
                <w:color w:val="000000"/>
                <w:rFonts w:ascii="Times New Roman" w:hAnsi="Times New Roman" w:cs="Times New Roman" w:eastAsia="Times New Roman"/>
                <w:sz w:val="24"/>
              </w:rPr>
              <w:t>Odporúčame v ustanovení v súlade s legislatívno-technickými pokynmi použiť jednotné číslo a použiť pomenovanie "pozemková kniha".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Termín prebratý z katastrálneho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Odporúčame druhú vetu odseku odčleniť do samostatného odseku, ostatné odseky prečíslovať a odseky 1 a 2 formulovať takto:</w:t>
              <w:br/>
            </w:r>
            <w:r>
              <w:rPr>
                <w:b w:val="off"/>
                <w:color w:val="000000"/>
                <w:rFonts w:ascii="Times New Roman" w:hAnsi="Times New Roman" w:cs="Times New Roman" w:eastAsia="Times New Roman"/>
                <w:sz w:val="24"/>
              </w:rPr>
              <w:t>"(1) Pri osvedčovaní pravosti podpisu na listine okresný úrad alebo obec osvedčujú osvedčovacou doložkou, odtlačkom úradnej pečiatky okresného úradu alebo obce a podpisom osvedčujúcej osoby skutočnosť, že podpis na listine urobil alebo uznal za vlastný žiadateľ, ktorého pravosť podpisu sa osvedčuje, a skutočnosť, že osvedčenie bolo vykonané spôsobom ustanoveným týmto zákonom.".</w:t>
              <w:br/>
            </w:r>
            <w:r>
              <w:rPr>
                <w:b w:val="off"/>
                <w:color w:val="000000"/>
                <w:rFonts w:ascii="Times New Roman" w:hAnsi="Times New Roman" w:cs="Times New Roman" w:eastAsia="Times New Roman"/>
                <w:sz w:val="24"/>
              </w:rPr>
              <w:t>(2) Pred  osvedčením pravosti podpisu žiadateľa je žiadateľ povinný sa podpísať do osvedčovacej knihy pred osvedčujúcou osobou, ak v odsekoch 3 a 5 [pôvodne 2 a 4] nie je uvedené inak.".</w:t>
              <w:br/>
            </w:r>
            <w:r>
              <w:rPr>
                <w:b w:val="off"/>
                <w:color w:val="000000"/>
                <w:rFonts w:ascii="Times New Roman" w:hAnsi="Times New Roman" w:cs="Times New Roman" w:eastAsia="Times New Roman"/>
                <w:sz w:val="24"/>
              </w:rPr>
              <w:t>Odôvodnenie: Ustanovenie je ťažšie zrozumiteľné vzhľadom na súvetie so spojkou "že". V druhej vete za slovom "žiadateľa" nepatrí čiarka. Podmienka podpisu pred osvedčujúcou osobou sa týka len toho, kto vie písať. Zároveň ide o spôsob, akým sa osvedčenie vykoná, takže patrí do podmienky "osvedčenie bolo vykonané spôsobom ustanoveným týmto zákonom", ktorá zároveň zahŕňa aj špeciálne prípady podľa odsekov 3 a 5 (v predloženom návrhu odseky 2 a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Odporúčame zvážiť primeranosť uvedeného ustanovenia. Pri výkone štátnej moci môže zamestnanec konať len v medziach zákona. Čiže ak osvedčenie listiny je v rozpore so zákonom, alebo ho obchádza alebo sa prieči dobrým mravom, odmietnutie osvedčenia listiny je potrebné jazykovo vyjadriť  ako "je povinný", a nie "je oprávnený" urobiť. Znenie paragrafu by malo byť upravené aj z jazykového hľadiska (pre zámeno "to") nasledovne:</w:t>
              <w:br/>
            </w:r>
            <w:r>
              <w:rPr>
                <w:b w:val="off"/>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Osvedčujúca osoba odmietne vykonať osvedčenie pravosti podpisu na listine, ak je zjavné, že požadované osvedčenie odporuje zákonu, obchádza zákon alebo sa prieči dobrým mravom.".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upravené iným spôsobom. Ustanovenie presunuté do § 10.</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0</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Znenie odporúčame zosúladiť s prílohou č. 1 k Legislatívnym pravidlám vlády SR, napr. v poznámke pod čiarou k odkazu 5 odporúčame za slovo „dokladoch“ vložiť slová „a o zmene a doplnení niektorých zákonov“; </w:t>
              <w:br/>
            </w:r>
            <w:r>
              <w:rPr>
                <w:b w:val="off"/>
                <w:color w:val="000000"/>
                <w:rFonts w:ascii="Times New Roman" w:hAnsi="Times New Roman" w:cs="Times New Roman" w:eastAsia="Times New Roman"/>
                <w:sz w:val="24"/>
              </w:rPr>
              <w:t>ďalej v poznámke pod čiarou k odkazu 8 slová „v znení neskorších predpisov“ nahradiť slovami „v znení zákona č. 267/2015 Z. z.“; v § 8 ods. 8 vypustiť odkaz „14)“ ako nadbytočný; v poznámkach pod čiarou k odkazom 15 a 17 uviesť skrátenú citáciu predpisu; v poznámke pod čiarou  k odkazu 16 vypustiť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omylom vložená zo strany MOSR ako hromadná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upravené aj iným spôsobom.</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33 (32o,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18 (18o,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 SR</w:t>
            </w:r>
            <w:r>
              <w:rPr>
                <w:b w:val="off"/>
                <w:color w:val="000000"/>
                <w:rFonts w:ascii="Times New Roman" w:hAnsi="Times New Roman" w:cs="Times New Roman" w:eastAsia="Times New Roman"/>
                <w:sz w:val="24"/>
              </w:rPr>
              <w:t xml:space="preserve"> – Notárska komora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SFOZP</w:t>
            </w:r>
            <w:r>
              <w:rPr>
                <w:b w:val="off"/>
                <w:color w:val="000000"/>
                <w:rFonts w:ascii="Times New Roman" w:hAnsi="Times New Roman" w:cs="Times New Roman" w:eastAsia="Times New Roman"/>
                <w:sz w:val="24"/>
              </w:rPr>
              <w:t xml:space="preserve"> – Slovenské fórum osôb so zdravotným postihnutím v SR</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21 (21o,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115 (112o, 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