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156338" w14:textId="77777777" w:rsidR="00B107C4" w:rsidRPr="00AC33EB" w:rsidRDefault="00B107C4" w:rsidP="00D82C8E">
      <w:pPr>
        <w:jc w:val="center"/>
      </w:pPr>
      <w:bookmarkStart w:id="0" w:name="OLE_LINK15"/>
      <w:bookmarkStart w:id="1" w:name="OLE_LINK16"/>
      <w:r w:rsidRPr="00AC33EB">
        <w:t xml:space="preserve">N á v r h </w:t>
      </w:r>
    </w:p>
    <w:p w14:paraId="628C27C5" w14:textId="77777777" w:rsidR="00B107C4" w:rsidRPr="00AC33EB" w:rsidRDefault="00B107C4" w:rsidP="00D82C8E">
      <w:pPr>
        <w:jc w:val="center"/>
      </w:pPr>
    </w:p>
    <w:p w14:paraId="35DE94E5" w14:textId="77777777" w:rsidR="00B107C4" w:rsidRPr="00AC33EB" w:rsidRDefault="00B107C4" w:rsidP="00D82C8E">
      <w:pPr>
        <w:pStyle w:val="Nadpis1"/>
        <w:spacing w:before="0" w:after="0"/>
        <w:jc w:val="center"/>
        <w:rPr>
          <w:rFonts w:ascii="Times New Roman" w:hAnsi="Times New Roman" w:cs="Times New Roman"/>
          <w:b/>
          <w:bCs/>
          <w:color w:val="auto"/>
          <w:sz w:val="24"/>
          <w:szCs w:val="24"/>
        </w:rPr>
      </w:pPr>
      <w:bookmarkStart w:id="2" w:name="OLE_LINK5"/>
      <w:bookmarkStart w:id="3" w:name="OLE_LINK6"/>
      <w:bookmarkStart w:id="4" w:name="OLE_LINK7"/>
      <w:bookmarkStart w:id="5" w:name="OLE_LINK8"/>
      <w:r w:rsidRPr="00AC33EB">
        <w:rPr>
          <w:rFonts w:ascii="Times New Roman" w:hAnsi="Times New Roman" w:cs="Times New Roman"/>
          <w:b/>
          <w:bCs/>
          <w:color w:val="auto"/>
          <w:sz w:val="24"/>
          <w:szCs w:val="24"/>
        </w:rPr>
        <w:t>ZÁKON</w:t>
      </w:r>
    </w:p>
    <w:p w14:paraId="3702F759" w14:textId="75B85268" w:rsidR="00B107C4" w:rsidRPr="00AC33EB" w:rsidRDefault="00B107C4" w:rsidP="00D82C8E">
      <w:pPr>
        <w:pStyle w:val="Normlnywebov"/>
        <w:spacing w:before="0" w:after="0"/>
        <w:jc w:val="center"/>
        <w:rPr>
          <w:bCs/>
        </w:rPr>
      </w:pPr>
      <w:r w:rsidRPr="00AC33EB">
        <w:rPr>
          <w:bCs/>
        </w:rPr>
        <w:t>z ... 202</w:t>
      </w:r>
      <w:r w:rsidR="000B6526" w:rsidRPr="00AC33EB">
        <w:rPr>
          <w:bCs/>
        </w:rPr>
        <w:t>6</w:t>
      </w:r>
      <w:r w:rsidRPr="00AC33EB">
        <w:rPr>
          <w:bCs/>
        </w:rPr>
        <w:t>,</w:t>
      </w:r>
      <w:r w:rsidR="001229C7" w:rsidRPr="00AC33EB">
        <w:rPr>
          <w:bCs/>
        </w:rPr>
        <w:t xml:space="preserve"> </w:t>
      </w:r>
    </w:p>
    <w:p w14:paraId="07D7E93A" w14:textId="77777777" w:rsidR="00B107C4" w:rsidRPr="00AC33EB" w:rsidRDefault="00B107C4" w:rsidP="00D82C8E">
      <w:pPr>
        <w:jc w:val="center"/>
        <w:rPr>
          <w:b/>
          <w:bCs/>
        </w:rPr>
      </w:pPr>
    </w:p>
    <w:p w14:paraId="5247B131" w14:textId="48D5DB36" w:rsidR="00464B92" w:rsidRPr="00AC33EB" w:rsidRDefault="00665640" w:rsidP="00D82C8E">
      <w:pPr>
        <w:jc w:val="center"/>
        <w:rPr>
          <w:b/>
          <w:bCs/>
        </w:rPr>
      </w:pPr>
      <w:r w:rsidRPr="00AC33EB">
        <w:rPr>
          <w:b/>
          <w:bCs/>
        </w:rPr>
        <w:t>ktorým sa mení a dopĺňa zákon Národnej rady Slovenskej republiky č. 42/1994 Z. z. o</w:t>
      </w:r>
      <w:r w:rsidR="00A61801" w:rsidRPr="00AC33EB">
        <w:rPr>
          <w:b/>
          <w:bCs/>
        </w:rPr>
        <w:t> </w:t>
      </w:r>
      <w:r w:rsidRPr="00AC33EB">
        <w:rPr>
          <w:b/>
          <w:bCs/>
        </w:rPr>
        <w:t>civilnej ochrane obyvateľstva v znení neskorších predpisov a ktorým sa menia a dopĺňajú niektoré zákony</w:t>
      </w:r>
    </w:p>
    <w:p w14:paraId="05A8ED44" w14:textId="77777777" w:rsidR="00B107C4" w:rsidRPr="00ED2E40" w:rsidRDefault="00B107C4" w:rsidP="00D82C8E">
      <w:pPr>
        <w:jc w:val="center"/>
      </w:pPr>
    </w:p>
    <w:p w14:paraId="3CA30E30" w14:textId="77777777" w:rsidR="00B107C4" w:rsidRPr="00AC33EB" w:rsidRDefault="00B107C4" w:rsidP="00D82C8E">
      <w:bookmarkStart w:id="6" w:name="OLE_LINK17"/>
      <w:bookmarkStart w:id="7" w:name="OLE_LINK18"/>
      <w:r w:rsidRPr="00AC33EB">
        <w:t>Národná rada Slovenskej republiky sa uzniesla na tomto zákone:</w:t>
      </w:r>
    </w:p>
    <w:p w14:paraId="56642D86" w14:textId="77777777" w:rsidR="00B107C4" w:rsidRPr="00AC33EB" w:rsidRDefault="00B107C4" w:rsidP="00D82C8E">
      <w:pPr>
        <w:jc w:val="center"/>
      </w:pPr>
    </w:p>
    <w:p w14:paraId="4640AAEF" w14:textId="0DA5621B" w:rsidR="001B33C6" w:rsidRPr="00AC33EB" w:rsidRDefault="001B33C6" w:rsidP="00D82C8E">
      <w:pPr>
        <w:jc w:val="center"/>
        <w:rPr>
          <w:b/>
          <w:bCs/>
        </w:rPr>
      </w:pPr>
      <w:r w:rsidRPr="00AC33EB">
        <w:rPr>
          <w:b/>
          <w:bCs/>
        </w:rPr>
        <w:t>Čl. I</w:t>
      </w:r>
    </w:p>
    <w:p w14:paraId="273EC9AF" w14:textId="77777777" w:rsidR="009B0227" w:rsidRPr="00ED2E40" w:rsidRDefault="009B0227" w:rsidP="00D82C8E">
      <w:pPr>
        <w:jc w:val="center"/>
      </w:pPr>
    </w:p>
    <w:bookmarkEnd w:id="0"/>
    <w:bookmarkEnd w:id="1"/>
    <w:bookmarkEnd w:id="2"/>
    <w:bookmarkEnd w:id="3"/>
    <w:bookmarkEnd w:id="4"/>
    <w:bookmarkEnd w:id="5"/>
    <w:bookmarkEnd w:id="6"/>
    <w:bookmarkEnd w:id="7"/>
    <w:p w14:paraId="08A8D10D" w14:textId="7739B0D5" w:rsidR="001B33C6" w:rsidRPr="00AC33EB" w:rsidRDefault="00D70999" w:rsidP="00D82C8E">
      <w:pPr>
        <w:pStyle w:val="Normlnywebov"/>
        <w:spacing w:before="0" w:after="0"/>
        <w:jc w:val="both"/>
        <w:rPr>
          <w:color w:val="000000"/>
        </w:rPr>
      </w:pPr>
      <w:r w:rsidRPr="00AC33EB">
        <w:rPr>
          <w:color w:val="000000"/>
        </w:rPr>
        <w:t>Zákon Národnej rady Slovenskej republiky č.</w:t>
      </w:r>
      <w:r w:rsidR="0066511F">
        <w:rPr>
          <w:color w:val="000000"/>
        </w:rPr>
        <w:t> </w:t>
      </w:r>
      <w:r w:rsidRPr="00AC33EB">
        <w:rPr>
          <w:color w:val="000000"/>
        </w:rPr>
        <w:t>42/1994 Z.</w:t>
      </w:r>
      <w:r w:rsidR="0066511F">
        <w:rPr>
          <w:color w:val="000000"/>
        </w:rPr>
        <w:t> </w:t>
      </w:r>
      <w:r w:rsidRPr="00AC33EB">
        <w:rPr>
          <w:color w:val="000000"/>
        </w:rPr>
        <w:t>z. o</w:t>
      </w:r>
      <w:r w:rsidR="00F2785C">
        <w:rPr>
          <w:color w:val="000000"/>
        </w:rPr>
        <w:t> </w:t>
      </w:r>
      <w:r w:rsidRPr="00AC33EB">
        <w:rPr>
          <w:color w:val="000000"/>
        </w:rPr>
        <w:t>civilnej ochrane obyvateľstva v</w:t>
      </w:r>
      <w:r w:rsidR="009B0227" w:rsidRPr="00AC33EB">
        <w:rPr>
          <w:color w:val="000000"/>
        </w:rPr>
        <w:t> </w:t>
      </w:r>
      <w:r w:rsidRPr="00AC33EB">
        <w:rPr>
          <w:color w:val="000000"/>
        </w:rPr>
        <w:t>znení zákona č.</w:t>
      </w:r>
      <w:r w:rsidR="00F2785C">
        <w:rPr>
          <w:color w:val="000000"/>
        </w:rPr>
        <w:t> </w:t>
      </w:r>
      <w:r w:rsidRPr="00AC33EB">
        <w:rPr>
          <w:color w:val="000000"/>
        </w:rPr>
        <w:t>222/1996 Z.</w:t>
      </w:r>
      <w:r w:rsidR="00F2785C">
        <w:rPr>
          <w:color w:val="000000"/>
        </w:rPr>
        <w:t> </w:t>
      </w:r>
      <w:r w:rsidRPr="00AC33EB">
        <w:rPr>
          <w:color w:val="000000"/>
        </w:rPr>
        <w:t>z., zákona č.</w:t>
      </w:r>
      <w:r w:rsidR="00F2785C">
        <w:rPr>
          <w:color w:val="000000"/>
        </w:rPr>
        <w:t> </w:t>
      </w:r>
      <w:r w:rsidRPr="00AC33EB">
        <w:rPr>
          <w:color w:val="000000"/>
        </w:rPr>
        <w:t>117/1998 Z.</w:t>
      </w:r>
      <w:r w:rsidR="00F2785C">
        <w:rPr>
          <w:color w:val="000000"/>
        </w:rPr>
        <w:t> </w:t>
      </w:r>
      <w:r w:rsidRPr="00AC33EB">
        <w:rPr>
          <w:color w:val="000000"/>
        </w:rPr>
        <w:t>z., zákona č.</w:t>
      </w:r>
      <w:r w:rsidR="00F2785C">
        <w:rPr>
          <w:color w:val="000000"/>
        </w:rPr>
        <w:t> </w:t>
      </w:r>
      <w:r w:rsidRPr="00AC33EB">
        <w:rPr>
          <w:color w:val="000000"/>
        </w:rPr>
        <w:t>252/2001 Z.</w:t>
      </w:r>
      <w:r w:rsidR="00F2785C">
        <w:rPr>
          <w:color w:val="000000"/>
        </w:rPr>
        <w:t> </w:t>
      </w:r>
      <w:r w:rsidRPr="00AC33EB">
        <w:rPr>
          <w:color w:val="000000"/>
        </w:rPr>
        <w:t>z., zákona č.</w:t>
      </w:r>
      <w:r w:rsidR="009B0227" w:rsidRPr="00AC33EB">
        <w:rPr>
          <w:color w:val="000000"/>
        </w:rPr>
        <w:t> </w:t>
      </w:r>
      <w:r w:rsidRPr="00AC33EB">
        <w:rPr>
          <w:color w:val="000000"/>
        </w:rPr>
        <w:t>416/2001 Z. z., zákona č.</w:t>
      </w:r>
      <w:r w:rsidR="00DC69F5">
        <w:rPr>
          <w:color w:val="000000"/>
        </w:rPr>
        <w:t> </w:t>
      </w:r>
      <w:r w:rsidRPr="00AC33EB">
        <w:rPr>
          <w:color w:val="000000"/>
        </w:rPr>
        <w:t>261/2002 Z. z., zákona č.</w:t>
      </w:r>
      <w:r w:rsidR="00DC69F5">
        <w:rPr>
          <w:color w:val="000000"/>
        </w:rPr>
        <w:t> </w:t>
      </w:r>
      <w:r w:rsidRPr="00AC33EB">
        <w:rPr>
          <w:color w:val="000000"/>
        </w:rPr>
        <w:t>515/2003 Z. z., zákona č.</w:t>
      </w:r>
      <w:r w:rsidR="00DC69F5">
        <w:rPr>
          <w:color w:val="000000"/>
        </w:rPr>
        <w:t> </w:t>
      </w:r>
      <w:r w:rsidRPr="00AC33EB">
        <w:rPr>
          <w:color w:val="000000"/>
        </w:rPr>
        <w:t>479/2005 Z.</w:t>
      </w:r>
      <w:r w:rsidR="00DC69F5">
        <w:rPr>
          <w:color w:val="000000"/>
        </w:rPr>
        <w:t> </w:t>
      </w:r>
      <w:r w:rsidRPr="00AC33EB">
        <w:rPr>
          <w:color w:val="000000"/>
        </w:rPr>
        <w:t>z., zákona č.</w:t>
      </w:r>
      <w:r w:rsidR="002142DB" w:rsidRPr="00AC33EB">
        <w:rPr>
          <w:color w:val="000000"/>
        </w:rPr>
        <w:t> </w:t>
      </w:r>
      <w:r w:rsidRPr="00AC33EB">
        <w:rPr>
          <w:color w:val="000000"/>
        </w:rPr>
        <w:t>568/2005 Z.</w:t>
      </w:r>
      <w:r w:rsidR="002142DB" w:rsidRPr="00AC33EB">
        <w:rPr>
          <w:color w:val="000000"/>
        </w:rPr>
        <w:t> </w:t>
      </w:r>
      <w:r w:rsidRPr="00AC33EB">
        <w:rPr>
          <w:color w:val="000000"/>
        </w:rPr>
        <w:t>z., zákona č.</w:t>
      </w:r>
      <w:r w:rsidR="002142DB" w:rsidRPr="00AC33EB">
        <w:rPr>
          <w:color w:val="000000"/>
        </w:rPr>
        <w:t> </w:t>
      </w:r>
      <w:r w:rsidRPr="00AC33EB">
        <w:rPr>
          <w:color w:val="000000"/>
        </w:rPr>
        <w:t>335/2007 Z.</w:t>
      </w:r>
      <w:r w:rsidR="002142DB" w:rsidRPr="00AC33EB">
        <w:rPr>
          <w:color w:val="000000"/>
        </w:rPr>
        <w:t> </w:t>
      </w:r>
      <w:r w:rsidRPr="00AC33EB">
        <w:rPr>
          <w:color w:val="000000"/>
        </w:rPr>
        <w:t>z., zákona č.</w:t>
      </w:r>
      <w:r w:rsidR="002142DB" w:rsidRPr="00AC33EB">
        <w:rPr>
          <w:color w:val="000000"/>
        </w:rPr>
        <w:t> </w:t>
      </w:r>
      <w:r w:rsidRPr="00AC33EB">
        <w:rPr>
          <w:color w:val="000000"/>
        </w:rPr>
        <w:t>445/2008 Z.</w:t>
      </w:r>
      <w:r w:rsidR="002142DB" w:rsidRPr="00AC33EB">
        <w:rPr>
          <w:color w:val="000000"/>
        </w:rPr>
        <w:t> </w:t>
      </w:r>
      <w:r w:rsidRPr="00AC33EB">
        <w:rPr>
          <w:color w:val="000000"/>
        </w:rPr>
        <w:t>z., zákona č.</w:t>
      </w:r>
      <w:r w:rsidR="009B0227" w:rsidRPr="00AC33EB">
        <w:rPr>
          <w:color w:val="000000"/>
        </w:rPr>
        <w:t> </w:t>
      </w:r>
      <w:r w:rsidRPr="00AC33EB">
        <w:rPr>
          <w:color w:val="000000"/>
        </w:rPr>
        <w:t>514/2008 Z.</w:t>
      </w:r>
      <w:r w:rsidR="00DC69F5">
        <w:rPr>
          <w:color w:val="000000"/>
        </w:rPr>
        <w:t> </w:t>
      </w:r>
      <w:r w:rsidRPr="00AC33EB">
        <w:rPr>
          <w:color w:val="000000"/>
        </w:rPr>
        <w:t>z., zákona č.</w:t>
      </w:r>
      <w:r w:rsidR="00F2785C">
        <w:rPr>
          <w:color w:val="000000"/>
        </w:rPr>
        <w:t> </w:t>
      </w:r>
      <w:r w:rsidRPr="00AC33EB">
        <w:rPr>
          <w:color w:val="000000"/>
        </w:rPr>
        <w:t>172/2011 Z.</w:t>
      </w:r>
      <w:r w:rsidR="00E20B9B">
        <w:rPr>
          <w:color w:val="000000"/>
        </w:rPr>
        <w:t> </w:t>
      </w:r>
      <w:r w:rsidRPr="00AC33EB">
        <w:rPr>
          <w:color w:val="000000"/>
        </w:rPr>
        <w:t>z., zákona č.</w:t>
      </w:r>
      <w:r w:rsidR="00F2785C">
        <w:rPr>
          <w:color w:val="000000"/>
        </w:rPr>
        <w:t> </w:t>
      </w:r>
      <w:r w:rsidRPr="00AC33EB">
        <w:rPr>
          <w:color w:val="000000"/>
        </w:rPr>
        <w:t>395/2011 Z.</w:t>
      </w:r>
      <w:r w:rsidR="00E20B9B">
        <w:rPr>
          <w:color w:val="000000"/>
        </w:rPr>
        <w:t> </w:t>
      </w:r>
      <w:r w:rsidRPr="00AC33EB">
        <w:rPr>
          <w:color w:val="000000"/>
        </w:rPr>
        <w:t>z., zákona č.</w:t>
      </w:r>
      <w:r w:rsidR="00F2785C">
        <w:rPr>
          <w:color w:val="000000"/>
        </w:rPr>
        <w:t> </w:t>
      </w:r>
      <w:r w:rsidRPr="00AC33EB">
        <w:rPr>
          <w:color w:val="000000"/>
        </w:rPr>
        <w:t>345/2012 Z.</w:t>
      </w:r>
      <w:r w:rsidR="00DC69F5">
        <w:rPr>
          <w:color w:val="000000"/>
        </w:rPr>
        <w:t> </w:t>
      </w:r>
      <w:r w:rsidRPr="00AC33EB">
        <w:rPr>
          <w:color w:val="000000"/>
        </w:rPr>
        <w:t>z., zákona č.</w:t>
      </w:r>
      <w:r w:rsidR="00F2785C">
        <w:rPr>
          <w:color w:val="000000"/>
        </w:rPr>
        <w:t> </w:t>
      </w:r>
      <w:r w:rsidRPr="00AC33EB">
        <w:rPr>
          <w:color w:val="000000"/>
        </w:rPr>
        <w:t>128/2015 Z.</w:t>
      </w:r>
      <w:r w:rsidR="00E20B9B">
        <w:rPr>
          <w:color w:val="000000"/>
        </w:rPr>
        <w:t> </w:t>
      </w:r>
      <w:r w:rsidRPr="00AC33EB">
        <w:rPr>
          <w:color w:val="000000"/>
        </w:rPr>
        <w:t>z., zákona č.</w:t>
      </w:r>
      <w:r w:rsidR="00F2785C">
        <w:rPr>
          <w:color w:val="000000"/>
        </w:rPr>
        <w:t> </w:t>
      </w:r>
      <w:r w:rsidRPr="00AC33EB">
        <w:rPr>
          <w:color w:val="000000"/>
        </w:rPr>
        <w:t>125/2016 Z.</w:t>
      </w:r>
      <w:r w:rsidR="00E20B9B">
        <w:rPr>
          <w:color w:val="000000"/>
        </w:rPr>
        <w:t> </w:t>
      </w:r>
      <w:r w:rsidRPr="00AC33EB">
        <w:rPr>
          <w:color w:val="000000"/>
        </w:rPr>
        <w:t>z., zákona č.</w:t>
      </w:r>
      <w:r w:rsidR="00F2785C">
        <w:rPr>
          <w:color w:val="000000"/>
        </w:rPr>
        <w:t> </w:t>
      </w:r>
      <w:r w:rsidRPr="00AC33EB">
        <w:rPr>
          <w:color w:val="000000"/>
        </w:rPr>
        <w:t>177/2018 Z.</w:t>
      </w:r>
      <w:r w:rsidR="00E20B9B">
        <w:rPr>
          <w:color w:val="000000"/>
        </w:rPr>
        <w:t> </w:t>
      </w:r>
      <w:r w:rsidRPr="00AC33EB">
        <w:rPr>
          <w:color w:val="000000"/>
        </w:rPr>
        <w:t>z., zákona č.</w:t>
      </w:r>
      <w:r w:rsidR="00F2785C">
        <w:rPr>
          <w:color w:val="000000"/>
        </w:rPr>
        <w:t> </w:t>
      </w:r>
      <w:r w:rsidRPr="00AC33EB">
        <w:rPr>
          <w:color w:val="000000"/>
        </w:rPr>
        <w:t>73/2020 Z.</w:t>
      </w:r>
      <w:r w:rsidR="009B0227" w:rsidRPr="00AC33EB">
        <w:rPr>
          <w:color w:val="000000"/>
        </w:rPr>
        <w:t> </w:t>
      </w:r>
      <w:r w:rsidRPr="00AC33EB">
        <w:rPr>
          <w:color w:val="000000"/>
        </w:rPr>
        <w:t>z., zákona č.</w:t>
      </w:r>
      <w:r w:rsidR="002142DB" w:rsidRPr="00AC33EB">
        <w:rPr>
          <w:color w:val="000000"/>
        </w:rPr>
        <w:t> </w:t>
      </w:r>
      <w:r w:rsidRPr="00AC33EB">
        <w:rPr>
          <w:color w:val="000000"/>
        </w:rPr>
        <w:t>9/2021 Z.</w:t>
      </w:r>
      <w:r w:rsidR="009B0227" w:rsidRPr="00AC33EB">
        <w:rPr>
          <w:color w:val="000000"/>
        </w:rPr>
        <w:t> </w:t>
      </w:r>
      <w:r w:rsidRPr="00AC33EB">
        <w:rPr>
          <w:color w:val="000000"/>
        </w:rPr>
        <w:t>z., zákona č.</w:t>
      </w:r>
      <w:r w:rsidR="009B0227" w:rsidRPr="00AC33EB">
        <w:rPr>
          <w:color w:val="000000"/>
        </w:rPr>
        <w:t> </w:t>
      </w:r>
      <w:r w:rsidRPr="00AC33EB">
        <w:rPr>
          <w:color w:val="000000"/>
        </w:rPr>
        <w:t>176/2021 Z.</w:t>
      </w:r>
      <w:r w:rsidR="009B0227" w:rsidRPr="00AC33EB">
        <w:rPr>
          <w:color w:val="000000"/>
        </w:rPr>
        <w:t> </w:t>
      </w:r>
      <w:r w:rsidRPr="00AC33EB">
        <w:rPr>
          <w:color w:val="000000"/>
        </w:rPr>
        <w:t>z., zákona č.</w:t>
      </w:r>
      <w:r w:rsidR="009B0227" w:rsidRPr="00AC33EB">
        <w:rPr>
          <w:color w:val="000000"/>
        </w:rPr>
        <w:t> </w:t>
      </w:r>
      <w:r w:rsidRPr="00AC33EB">
        <w:rPr>
          <w:color w:val="000000"/>
        </w:rPr>
        <w:t>55/2022 Z.</w:t>
      </w:r>
      <w:r w:rsidR="009B0227" w:rsidRPr="00AC33EB">
        <w:rPr>
          <w:color w:val="000000"/>
        </w:rPr>
        <w:t> </w:t>
      </w:r>
      <w:r w:rsidRPr="00AC33EB">
        <w:rPr>
          <w:color w:val="000000"/>
        </w:rPr>
        <w:t>z., zákona č.</w:t>
      </w:r>
      <w:r w:rsidR="009B0227" w:rsidRPr="00AC33EB">
        <w:rPr>
          <w:color w:val="000000"/>
        </w:rPr>
        <w:t> </w:t>
      </w:r>
      <w:r w:rsidRPr="00AC33EB">
        <w:rPr>
          <w:color w:val="000000"/>
        </w:rPr>
        <w:t>146/2023 Z.</w:t>
      </w:r>
      <w:r w:rsidR="00E20B9B">
        <w:rPr>
          <w:color w:val="000000"/>
        </w:rPr>
        <w:t> </w:t>
      </w:r>
      <w:r w:rsidRPr="00AC33EB">
        <w:rPr>
          <w:color w:val="000000"/>
        </w:rPr>
        <w:t>z., zákona č.</w:t>
      </w:r>
      <w:r w:rsidR="00E20B9B">
        <w:rPr>
          <w:color w:val="000000"/>
        </w:rPr>
        <w:t> </w:t>
      </w:r>
      <w:r w:rsidRPr="00AC33EB">
        <w:rPr>
          <w:color w:val="000000"/>
        </w:rPr>
        <w:t>205/2023 Z.</w:t>
      </w:r>
      <w:r w:rsidR="00E20B9B">
        <w:rPr>
          <w:color w:val="000000"/>
        </w:rPr>
        <w:t> </w:t>
      </w:r>
      <w:r w:rsidRPr="00AC33EB">
        <w:rPr>
          <w:color w:val="000000"/>
        </w:rPr>
        <w:t>z., zákona č.</w:t>
      </w:r>
      <w:r w:rsidR="00E20B9B">
        <w:rPr>
          <w:color w:val="000000"/>
        </w:rPr>
        <w:t> </w:t>
      </w:r>
      <w:r w:rsidRPr="00AC33EB">
        <w:rPr>
          <w:color w:val="000000"/>
        </w:rPr>
        <w:t>127/2024 Z.</w:t>
      </w:r>
      <w:r w:rsidR="00E20B9B">
        <w:rPr>
          <w:color w:val="000000"/>
        </w:rPr>
        <w:t> </w:t>
      </w:r>
      <w:r w:rsidRPr="00AC33EB">
        <w:rPr>
          <w:color w:val="000000"/>
        </w:rPr>
        <w:t>z., zákona č.</w:t>
      </w:r>
      <w:r w:rsidR="00F2785C">
        <w:rPr>
          <w:color w:val="000000"/>
        </w:rPr>
        <w:t> </w:t>
      </w:r>
      <w:r w:rsidRPr="00AC33EB">
        <w:rPr>
          <w:color w:val="000000"/>
        </w:rPr>
        <w:t>128/2024 Z.</w:t>
      </w:r>
      <w:r w:rsidR="00E20B9B">
        <w:rPr>
          <w:color w:val="000000"/>
        </w:rPr>
        <w:t> </w:t>
      </w:r>
      <w:r w:rsidRPr="00AC33EB">
        <w:rPr>
          <w:color w:val="000000"/>
        </w:rPr>
        <w:t>z., zákona č. 363/2024 Z. z., zákona č.</w:t>
      </w:r>
      <w:r w:rsidR="00DC69F5">
        <w:rPr>
          <w:color w:val="000000"/>
        </w:rPr>
        <w:t> </w:t>
      </w:r>
      <w:r w:rsidRPr="00AC33EB">
        <w:rPr>
          <w:color w:val="000000"/>
        </w:rPr>
        <w:t>23/2025 Z.</w:t>
      </w:r>
      <w:r w:rsidR="00E20B9B">
        <w:rPr>
          <w:color w:val="000000"/>
        </w:rPr>
        <w:t> </w:t>
      </w:r>
      <w:r w:rsidRPr="00AC33EB">
        <w:rPr>
          <w:color w:val="000000"/>
        </w:rPr>
        <w:t>z., zákona č.</w:t>
      </w:r>
      <w:r w:rsidR="00DC69F5">
        <w:rPr>
          <w:color w:val="000000"/>
        </w:rPr>
        <w:t> </w:t>
      </w:r>
      <w:r w:rsidRPr="00AC33EB">
        <w:rPr>
          <w:color w:val="000000"/>
        </w:rPr>
        <w:t>26/2025 Z. z. a zákona č.</w:t>
      </w:r>
      <w:r w:rsidR="00F2785C">
        <w:rPr>
          <w:color w:val="000000"/>
        </w:rPr>
        <w:t> </w:t>
      </w:r>
      <w:r w:rsidRPr="00AC33EB">
        <w:rPr>
          <w:color w:val="000000"/>
        </w:rPr>
        <w:t>150/2025 Z.</w:t>
      </w:r>
      <w:r w:rsidR="00E20B9B">
        <w:rPr>
          <w:color w:val="000000"/>
        </w:rPr>
        <w:t> </w:t>
      </w:r>
      <w:r w:rsidRPr="00AC33EB">
        <w:rPr>
          <w:color w:val="000000"/>
        </w:rPr>
        <w:t>z. sa mení a dopĺňa takto</w:t>
      </w:r>
      <w:r w:rsidR="001B33C6" w:rsidRPr="00AC33EB">
        <w:rPr>
          <w:color w:val="000000"/>
        </w:rPr>
        <w:t>:</w:t>
      </w:r>
    </w:p>
    <w:p w14:paraId="50A89E8D" w14:textId="77777777" w:rsidR="00D62EA2" w:rsidRPr="00AC33EB" w:rsidRDefault="00D62EA2" w:rsidP="00D82C8E">
      <w:pPr>
        <w:ind w:left="720"/>
        <w:jc w:val="both"/>
        <w:rPr>
          <w:color w:val="000000"/>
        </w:rPr>
      </w:pPr>
    </w:p>
    <w:p w14:paraId="024D264B" w14:textId="5AA8F8F3" w:rsidR="00EA50EC" w:rsidRDefault="00EA50EC" w:rsidP="00D82C8E">
      <w:pPr>
        <w:numPr>
          <w:ilvl w:val="0"/>
          <w:numId w:val="5"/>
        </w:numPr>
        <w:jc w:val="both"/>
        <w:rPr>
          <w:color w:val="000000"/>
        </w:rPr>
      </w:pPr>
      <w:r w:rsidRPr="004D5AB0">
        <w:rPr>
          <w:color w:val="000000"/>
        </w:rPr>
        <w:t>V</w:t>
      </w:r>
      <w:r w:rsidR="009D57E6">
        <w:rPr>
          <w:color w:val="000000"/>
        </w:rPr>
        <w:t> </w:t>
      </w:r>
      <w:r w:rsidRPr="004D5AB0">
        <w:rPr>
          <w:color w:val="000000"/>
        </w:rPr>
        <w:t>§</w:t>
      </w:r>
      <w:r w:rsidR="00F725A3" w:rsidRPr="004D5AB0">
        <w:rPr>
          <w:color w:val="000000"/>
        </w:rPr>
        <w:t> </w:t>
      </w:r>
      <w:r w:rsidR="00A10ED1" w:rsidRPr="004D5AB0">
        <w:rPr>
          <w:color w:val="000000"/>
        </w:rPr>
        <w:t xml:space="preserve">3 </w:t>
      </w:r>
      <w:r w:rsidR="000F630D" w:rsidRPr="004D5AB0">
        <w:rPr>
          <w:color w:val="000000"/>
        </w:rPr>
        <w:t>sa vypúšťa ods</w:t>
      </w:r>
      <w:r w:rsidR="004452B2" w:rsidRPr="004D5AB0">
        <w:rPr>
          <w:color w:val="000000"/>
        </w:rPr>
        <w:t>ek</w:t>
      </w:r>
      <w:r w:rsidR="000F630D" w:rsidRPr="004D5AB0">
        <w:rPr>
          <w:color w:val="000000"/>
        </w:rPr>
        <w:t xml:space="preserve"> 15</w:t>
      </w:r>
      <w:r w:rsidR="004452B2" w:rsidRPr="004D5AB0">
        <w:rPr>
          <w:color w:val="000000"/>
        </w:rPr>
        <w:t>.</w:t>
      </w:r>
    </w:p>
    <w:p w14:paraId="7B8A0207" w14:textId="77777777" w:rsidR="00500B36" w:rsidRPr="004D5AB0" w:rsidRDefault="00500B36" w:rsidP="00D82C8E">
      <w:pPr>
        <w:ind w:left="720"/>
        <w:jc w:val="both"/>
        <w:rPr>
          <w:color w:val="000000"/>
        </w:rPr>
      </w:pPr>
    </w:p>
    <w:p w14:paraId="37154F8C" w14:textId="58A10D50" w:rsidR="004452B2" w:rsidRPr="004D5AB0" w:rsidRDefault="004452B2" w:rsidP="00D82C8E">
      <w:pPr>
        <w:ind w:left="720"/>
        <w:jc w:val="both"/>
        <w:rPr>
          <w:color w:val="000000"/>
        </w:rPr>
      </w:pPr>
      <w:r w:rsidRPr="004D5AB0">
        <w:rPr>
          <w:color w:val="000000"/>
        </w:rPr>
        <w:t>Doterajšie odseky 16 a 17 sa označujú ako odseky 15 a 16.</w:t>
      </w:r>
    </w:p>
    <w:p w14:paraId="60D50D68" w14:textId="77777777" w:rsidR="000F630D" w:rsidRPr="004D5AB0" w:rsidRDefault="000F630D" w:rsidP="00D82C8E">
      <w:pPr>
        <w:ind w:left="720"/>
        <w:jc w:val="both"/>
        <w:rPr>
          <w:color w:val="000000"/>
        </w:rPr>
      </w:pPr>
    </w:p>
    <w:p w14:paraId="3FA88EA6" w14:textId="1975DB73" w:rsidR="000F630D" w:rsidRPr="004D5AB0" w:rsidRDefault="000F630D" w:rsidP="00D82C8E">
      <w:pPr>
        <w:numPr>
          <w:ilvl w:val="0"/>
          <w:numId w:val="5"/>
        </w:numPr>
        <w:jc w:val="both"/>
        <w:rPr>
          <w:color w:val="000000"/>
        </w:rPr>
      </w:pPr>
      <w:r w:rsidRPr="004D5AB0">
        <w:rPr>
          <w:color w:val="000000"/>
        </w:rPr>
        <w:t>V</w:t>
      </w:r>
      <w:r w:rsidR="009D57E6">
        <w:rPr>
          <w:color w:val="000000"/>
        </w:rPr>
        <w:t> </w:t>
      </w:r>
      <w:r w:rsidRPr="004D5AB0">
        <w:rPr>
          <w:color w:val="000000"/>
        </w:rPr>
        <w:t>§</w:t>
      </w:r>
      <w:r w:rsidR="009D57E6">
        <w:rPr>
          <w:color w:val="000000"/>
        </w:rPr>
        <w:t> </w:t>
      </w:r>
      <w:r w:rsidRPr="004D5AB0">
        <w:rPr>
          <w:color w:val="000000"/>
        </w:rPr>
        <w:t>3 ods.</w:t>
      </w:r>
      <w:r w:rsidR="009D57E6">
        <w:rPr>
          <w:color w:val="000000"/>
        </w:rPr>
        <w:t> </w:t>
      </w:r>
      <w:r w:rsidR="00B97469" w:rsidRPr="004D5AB0">
        <w:rPr>
          <w:color w:val="000000"/>
        </w:rPr>
        <w:t>1</w:t>
      </w:r>
      <w:r w:rsidR="00B97469">
        <w:rPr>
          <w:color w:val="000000"/>
        </w:rPr>
        <w:t>5</w:t>
      </w:r>
      <w:r w:rsidR="00B97469" w:rsidRPr="004D5AB0">
        <w:rPr>
          <w:color w:val="000000"/>
        </w:rPr>
        <w:t xml:space="preserve"> </w:t>
      </w:r>
      <w:r w:rsidRPr="004D5AB0">
        <w:rPr>
          <w:color w:val="000000"/>
        </w:rPr>
        <w:t xml:space="preserve">sa vypúšťajú slová </w:t>
      </w:r>
      <w:r w:rsidR="00EB5C59" w:rsidRPr="004D5AB0">
        <w:rPr>
          <w:color w:val="000000"/>
        </w:rPr>
        <w:t>„úloh plnených jednotkami civilnej ochrany</w:t>
      </w:r>
      <w:r w:rsidR="004452B2" w:rsidRPr="004D5AB0">
        <w:rPr>
          <w:color w:val="000000"/>
        </w:rPr>
        <w:t>,</w:t>
      </w:r>
      <w:r w:rsidR="00EB5C59" w:rsidRPr="004D5AB0">
        <w:rPr>
          <w:color w:val="000000"/>
        </w:rPr>
        <w:t>“</w:t>
      </w:r>
      <w:r w:rsidR="00AB28DA">
        <w:rPr>
          <w:color w:val="000000"/>
        </w:rPr>
        <w:t>.</w:t>
      </w:r>
    </w:p>
    <w:p w14:paraId="318CF43A" w14:textId="77777777" w:rsidR="00EA50EC" w:rsidRPr="004D5AB0" w:rsidRDefault="00EA50EC" w:rsidP="00D82C8E">
      <w:pPr>
        <w:ind w:left="720"/>
        <w:jc w:val="both"/>
        <w:rPr>
          <w:color w:val="000000"/>
        </w:rPr>
      </w:pPr>
    </w:p>
    <w:p w14:paraId="64AE4A2B" w14:textId="3F696D92" w:rsidR="00464A0B" w:rsidRPr="004D5AB0" w:rsidRDefault="00464A0B" w:rsidP="00D82C8E">
      <w:pPr>
        <w:numPr>
          <w:ilvl w:val="0"/>
          <w:numId w:val="5"/>
        </w:numPr>
        <w:ind w:left="714" w:hanging="357"/>
        <w:jc w:val="both"/>
        <w:rPr>
          <w:color w:val="000000"/>
        </w:rPr>
      </w:pPr>
      <w:r w:rsidRPr="004D5AB0">
        <w:rPr>
          <w:color w:val="000000"/>
        </w:rPr>
        <w:t>V §</w:t>
      </w:r>
      <w:r w:rsidR="004452B2" w:rsidRPr="004D5AB0">
        <w:rPr>
          <w:color w:val="000000"/>
        </w:rPr>
        <w:t> </w:t>
      </w:r>
      <w:r w:rsidRPr="004D5AB0">
        <w:rPr>
          <w:color w:val="000000"/>
        </w:rPr>
        <w:t>3b ods.</w:t>
      </w:r>
      <w:r w:rsidR="003E7F02">
        <w:rPr>
          <w:color w:val="000000"/>
        </w:rPr>
        <w:t> </w:t>
      </w:r>
      <w:r w:rsidRPr="004D5AB0">
        <w:rPr>
          <w:color w:val="000000"/>
        </w:rPr>
        <w:t>2 písm.</w:t>
      </w:r>
      <w:r w:rsidR="003E7F02">
        <w:rPr>
          <w:color w:val="000000"/>
        </w:rPr>
        <w:t> </w:t>
      </w:r>
      <w:r w:rsidRPr="004D5AB0">
        <w:rPr>
          <w:color w:val="000000"/>
        </w:rPr>
        <w:t>a) sa slová „záchranné</w:t>
      </w:r>
      <w:r w:rsidR="004452B2" w:rsidRPr="004D5AB0">
        <w:rPr>
          <w:color w:val="000000"/>
        </w:rPr>
        <w:t>,</w:t>
      </w:r>
      <w:r w:rsidRPr="004D5AB0">
        <w:rPr>
          <w:color w:val="000000"/>
        </w:rPr>
        <w:t xml:space="preserve"> práce“ </w:t>
      </w:r>
      <w:r w:rsidR="004452B2" w:rsidRPr="004D5AB0">
        <w:rPr>
          <w:color w:val="000000"/>
        </w:rPr>
        <w:t>nahrádzajú slovami</w:t>
      </w:r>
      <w:r w:rsidRPr="004D5AB0">
        <w:rPr>
          <w:color w:val="000000"/>
        </w:rPr>
        <w:t xml:space="preserve"> „</w:t>
      </w:r>
      <w:r w:rsidR="004452B2" w:rsidRPr="004D5AB0">
        <w:rPr>
          <w:color w:val="000000"/>
        </w:rPr>
        <w:t xml:space="preserve">záchranné práce </w:t>
      </w:r>
      <w:r w:rsidR="00DC69F5">
        <w:rPr>
          <w:color w:val="000000"/>
        </w:rPr>
        <w:t>prednostne</w:t>
      </w:r>
      <w:r w:rsidRPr="004D5AB0">
        <w:rPr>
          <w:color w:val="000000"/>
        </w:rPr>
        <w:t>“ a na kon</w:t>
      </w:r>
      <w:r w:rsidR="00DC69F5">
        <w:rPr>
          <w:color w:val="000000"/>
        </w:rPr>
        <w:t>ci</w:t>
      </w:r>
      <w:r w:rsidRPr="004D5AB0">
        <w:rPr>
          <w:color w:val="000000"/>
        </w:rPr>
        <w:t xml:space="preserve"> </w:t>
      </w:r>
      <w:r w:rsidR="004452B2" w:rsidRPr="004D5AB0">
        <w:rPr>
          <w:color w:val="000000"/>
        </w:rPr>
        <w:t>sa pripájajú tieto</w:t>
      </w:r>
      <w:r w:rsidRPr="004D5AB0">
        <w:rPr>
          <w:color w:val="000000"/>
        </w:rPr>
        <w:t xml:space="preserve"> slová</w:t>
      </w:r>
      <w:r w:rsidR="00E20B9B">
        <w:rPr>
          <w:color w:val="000000"/>
        </w:rPr>
        <w:t>:</w:t>
      </w:r>
      <w:r w:rsidRPr="004D5AB0">
        <w:rPr>
          <w:color w:val="000000"/>
        </w:rPr>
        <w:t xml:space="preserve"> „a v prípade ich nedostatku aj silami a prostriedkami z</w:t>
      </w:r>
      <w:r w:rsidR="004452B2" w:rsidRPr="004D5AB0">
        <w:rPr>
          <w:color w:val="000000"/>
        </w:rPr>
        <w:t> </w:t>
      </w:r>
      <w:r w:rsidRPr="004D5AB0">
        <w:rPr>
          <w:color w:val="000000"/>
        </w:rPr>
        <w:t>územia</w:t>
      </w:r>
      <w:r w:rsidR="004452B2" w:rsidRPr="004D5AB0">
        <w:rPr>
          <w:color w:val="000000"/>
        </w:rPr>
        <w:t>,</w:t>
      </w:r>
      <w:r w:rsidRPr="004D5AB0">
        <w:rPr>
          <w:color w:val="000000"/>
        </w:rPr>
        <w:t xml:space="preserve"> na ktorom mimoriadna situácia vyhlásená nie je“</w:t>
      </w:r>
      <w:r w:rsidR="00AB28DA">
        <w:rPr>
          <w:color w:val="000000"/>
        </w:rPr>
        <w:t>.</w:t>
      </w:r>
    </w:p>
    <w:p w14:paraId="17448542" w14:textId="77777777" w:rsidR="00C179E2" w:rsidRPr="004D5AB0" w:rsidRDefault="00C179E2" w:rsidP="00D82C8E">
      <w:pPr>
        <w:pStyle w:val="Odsekzoznamu"/>
        <w:rPr>
          <w:rFonts w:ascii="Times New Roman" w:hAnsi="Times New Roman" w:cs="Times New Roman"/>
          <w:color w:val="000000"/>
        </w:rPr>
      </w:pPr>
    </w:p>
    <w:p w14:paraId="0867F592" w14:textId="708C0547" w:rsidR="00C179E2" w:rsidRDefault="00C179E2" w:rsidP="00D82C8E">
      <w:pPr>
        <w:numPr>
          <w:ilvl w:val="0"/>
          <w:numId w:val="5"/>
        </w:numPr>
        <w:jc w:val="both"/>
        <w:rPr>
          <w:color w:val="000000"/>
        </w:rPr>
      </w:pPr>
      <w:r w:rsidRPr="004D5AB0">
        <w:rPr>
          <w:color w:val="000000"/>
        </w:rPr>
        <w:t>V</w:t>
      </w:r>
      <w:r w:rsidR="009D57E6">
        <w:rPr>
          <w:color w:val="000000"/>
        </w:rPr>
        <w:t> </w:t>
      </w:r>
      <w:r w:rsidRPr="004D5AB0">
        <w:rPr>
          <w:color w:val="000000"/>
        </w:rPr>
        <w:t>§</w:t>
      </w:r>
      <w:r w:rsidR="009D57E6">
        <w:rPr>
          <w:color w:val="000000"/>
        </w:rPr>
        <w:t> </w:t>
      </w:r>
      <w:r w:rsidRPr="00AC33EB">
        <w:rPr>
          <w:color w:val="000000"/>
        </w:rPr>
        <w:t>3c ods.</w:t>
      </w:r>
      <w:r w:rsidR="009D57E6">
        <w:rPr>
          <w:color w:val="000000"/>
        </w:rPr>
        <w:t> </w:t>
      </w:r>
      <w:r w:rsidRPr="00AC33EB">
        <w:rPr>
          <w:color w:val="000000"/>
        </w:rPr>
        <w:t>1 písm.</w:t>
      </w:r>
      <w:r w:rsidR="009D57E6">
        <w:rPr>
          <w:color w:val="000000"/>
        </w:rPr>
        <w:t> </w:t>
      </w:r>
      <w:r w:rsidRPr="00AC33EB">
        <w:rPr>
          <w:color w:val="000000"/>
        </w:rPr>
        <w:t xml:space="preserve">b) </w:t>
      </w:r>
      <w:r w:rsidR="00AC469C">
        <w:rPr>
          <w:color w:val="000000"/>
        </w:rPr>
        <w:t xml:space="preserve">sa </w:t>
      </w:r>
      <w:r w:rsidRPr="00AC33EB">
        <w:rPr>
          <w:color w:val="000000"/>
        </w:rPr>
        <w:t xml:space="preserve">vypúšťa </w:t>
      </w:r>
      <w:r w:rsidR="004452B2">
        <w:rPr>
          <w:color w:val="000000"/>
        </w:rPr>
        <w:t>tretí bod</w:t>
      </w:r>
      <w:r w:rsidRPr="00AC33EB">
        <w:rPr>
          <w:color w:val="000000"/>
        </w:rPr>
        <w:t xml:space="preserve">. </w:t>
      </w:r>
    </w:p>
    <w:p w14:paraId="0D840FAB" w14:textId="60F8C3C7" w:rsidR="004452B2" w:rsidRDefault="004452B2" w:rsidP="00D82C8E">
      <w:pPr>
        <w:ind w:left="720"/>
        <w:jc w:val="both"/>
        <w:rPr>
          <w:color w:val="000000"/>
        </w:rPr>
      </w:pPr>
      <w:r>
        <w:rPr>
          <w:color w:val="000000"/>
        </w:rPr>
        <w:t xml:space="preserve">Doterajší </w:t>
      </w:r>
      <w:r w:rsidR="00FE0243">
        <w:rPr>
          <w:color w:val="000000"/>
        </w:rPr>
        <w:t>štvrtý bod sa označuje ako tretí bod.</w:t>
      </w:r>
    </w:p>
    <w:p w14:paraId="6C016B73" w14:textId="77777777" w:rsidR="004452B2" w:rsidRPr="00AC33EB" w:rsidRDefault="004452B2" w:rsidP="00D82C8E">
      <w:pPr>
        <w:ind w:left="720"/>
        <w:jc w:val="both"/>
        <w:rPr>
          <w:color w:val="000000"/>
        </w:rPr>
      </w:pPr>
    </w:p>
    <w:p w14:paraId="0D2BED5F" w14:textId="06D86FA3" w:rsidR="00ED2E40" w:rsidRPr="00ED2E40" w:rsidRDefault="00780814" w:rsidP="00D82C8E">
      <w:pPr>
        <w:numPr>
          <w:ilvl w:val="0"/>
          <w:numId w:val="5"/>
        </w:numPr>
        <w:jc w:val="both"/>
        <w:rPr>
          <w:color w:val="000000"/>
        </w:rPr>
      </w:pPr>
      <w:r w:rsidRPr="001B56E1">
        <w:rPr>
          <w:bCs/>
          <w:color w:val="000000"/>
        </w:rPr>
        <w:t>V</w:t>
      </w:r>
      <w:r w:rsidR="00E20B9B">
        <w:rPr>
          <w:bCs/>
          <w:color w:val="000000"/>
        </w:rPr>
        <w:t> </w:t>
      </w:r>
      <w:r w:rsidRPr="001B56E1">
        <w:rPr>
          <w:bCs/>
          <w:color w:val="000000"/>
        </w:rPr>
        <w:t>§</w:t>
      </w:r>
      <w:r w:rsidR="00E20B9B">
        <w:rPr>
          <w:bCs/>
          <w:color w:val="000000"/>
        </w:rPr>
        <w:t> </w:t>
      </w:r>
      <w:r w:rsidRPr="001B56E1">
        <w:rPr>
          <w:bCs/>
          <w:color w:val="000000"/>
        </w:rPr>
        <w:t>12 ods.</w:t>
      </w:r>
      <w:r w:rsidR="00E20B9B">
        <w:rPr>
          <w:bCs/>
          <w:color w:val="000000"/>
        </w:rPr>
        <w:t> </w:t>
      </w:r>
      <w:r w:rsidRPr="001B56E1">
        <w:rPr>
          <w:bCs/>
          <w:color w:val="000000"/>
        </w:rPr>
        <w:t xml:space="preserve">3 sa odkaz </w:t>
      </w:r>
      <w:r w:rsidR="009D57E6">
        <w:rPr>
          <w:bCs/>
          <w:color w:val="000000"/>
        </w:rPr>
        <w:t>„</w:t>
      </w:r>
      <w:r w:rsidRPr="009D57E6">
        <w:rPr>
          <w:bCs/>
          <w:color w:val="000000"/>
          <w:vertAlign w:val="superscript"/>
        </w:rPr>
        <w:t>16</w:t>
      </w:r>
      <w:r w:rsidRPr="001B56E1">
        <w:rPr>
          <w:bCs/>
          <w:color w:val="000000"/>
        </w:rPr>
        <w:t>)</w:t>
      </w:r>
      <w:r w:rsidR="009D57E6">
        <w:rPr>
          <w:bCs/>
          <w:color w:val="000000"/>
        </w:rPr>
        <w:t>“</w:t>
      </w:r>
      <w:r w:rsidRPr="001B56E1">
        <w:rPr>
          <w:bCs/>
          <w:color w:val="000000"/>
        </w:rPr>
        <w:t xml:space="preserve"> nahrádza odkazom </w:t>
      </w:r>
      <w:r w:rsidR="009D57E6">
        <w:rPr>
          <w:bCs/>
          <w:color w:val="000000"/>
        </w:rPr>
        <w:t>„</w:t>
      </w:r>
      <w:r w:rsidRPr="009D57E6">
        <w:rPr>
          <w:bCs/>
          <w:color w:val="000000"/>
          <w:vertAlign w:val="superscript"/>
        </w:rPr>
        <w:t>1aa</w:t>
      </w:r>
      <w:r w:rsidRPr="001B56E1">
        <w:rPr>
          <w:bCs/>
          <w:color w:val="000000"/>
        </w:rPr>
        <w:t>)</w:t>
      </w:r>
      <w:r w:rsidR="009D57E6">
        <w:rPr>
          <w:bCs/>
          <w:color w:val="000000"/>
        </w:rPr>
        <w:t>“</w:t>
      </w:r>
      <w:r w:rsidRPr="001B56E1">
        <w:rPr>
          <w:bCs/>
          <w:color w:val="000000"/>
        </w:rPr>
        <w:t>.</w:t>
      </w:r>
    </w:p>
    <w:p w14:paraId="366F9496" w14:textId="359BA979" w:rsidR="00AD0917" w:rsidRDefault="00ED2E40" w:rsidP="00D82C8E">
      <w:pPr>
        <w:ind w:left="720"/>
        <w:jc w:val="both"/>
        <w:rPr>
          <w:bCs/>
          <w:color w:val="000000"/>
        </w:rPr>
      </w:pPr>
      <w:r>
        <w:rPr>
          <w:bCs/>
          <w:color w:val="000000"/>
        </w:rPr>
        <w:t>P</w:t>
      </w:r>
      <w:r w:rsidR="00780814" w:rsidRPr="001B56E1">
        <w:rPr>
          <w:bCs/>
          <w:color w:val="000000"/>
        </w:rPr>
        <w:t>oznámka pod čiarou k odkazu 16</w:t>
      </w:r>
      <w:r w:rsidRPr="00ED2E40">
        <w:rPr>
          <w:bCs/>
          <w:color w:val="000000"/>
        </w:rPr>
        <w:t xml:space="preserve"> </w:t>
      </w:r>
      <w:r w:rsidRPr="001B56E1">
        <w:rPr>
          <w:bCs/>
          <w:color w:val="000000"/>
        </w:rPr>
        <w:t>sa vypúšťa</w:t>
      </w:r>
      <w:r w:rsidR="00780814" w:rsidRPr="001B56E1">
        <w:rPr>
          <w:bCs/>
          <w:color w:val="000000"/>
        </w:rPr>
        <w:t>.</w:t>
      </w:r>
    </w:p>
    <w:p w14:paraId="0D7A9F2D" w14:textId="77777777" w:rsidR="008712F8" w:rsidRDefault="008712F8" w:rsidP="00D82C8E">
      <w:pPr>
        <w:ind w:left="720"/>
        <w:jc w:val="both"/>
        <w:rPr>
          <w:color w:val="000000"/>
        </w:rPr>
      </w:pPr>
    </w:p>
    <w:p w14:paraId="55AC065A" w14:textId="2464C3EB" w:rsidR="00D62EA2" w:rsidRPr="00AC33EB" w:rsidRDefault="00D62EA2" w:rsidP="00D82C8E">
      <w:pPr>
        <w:numPr>
          <w:ilvl w:val="0"/>
          <w:numId w:val="5"/>
        </w:numPr>
        <w:jc w:val="both"/>
        <w:rPr>
          <w:color w:val="000000"/>
        </w:rPr>
      </w:pPr>
      <w:r w:rsidRPr="00AC33EB">
        <w:rPr>
          <w:color w:val="000000"/>
        </w:rPr>
        <w:t>§</w:t>
      </w:r>
      <w:r w:rsidR="00ED2E40">
        <w:rPr>
          <w:color w:val="000000"/>
        </w:rPr>
        <w:t> </w:t>
      </w:r>
      <w:r w:rsidRPr="00AC33EB">
        <w:rPr>
          <w:color w:val="000000"/>
        </w:rPr>
        <w:t>13 vrátane nadpisu znie:</w:t>
      </w:r>
    </w:p>
    <w:p w14:paraId="5B6477A6" w14:textId="384F0EEB" w:rsidR="00D62EA2" w:rsidRPr="00AC33EB" w:rsidRDefault="00D62EA2" w:rsidP="00D82C8E">
      <w:pPr>
        <w:jc w:val="both"/>
        <w:rPr>
          <w:color w:val="000000"/>
        </w:rPr>
      </w:pPr>
    </w:p>
    <w:p w14:paraId="3BEB3929" w14:textId="24277F4F" w:rsidR="00D62EA2" w:rsidRPr="00AC33EB" w:rsidRDefault="00D62EA2" w:rsidP="00D82C8E">
      <w:pPr>
        <w:jc w:val="center"/>
        <w:rPr>
          <w:b/>
          <w:bCs/>
          <w:color w:val="000000"/>
        </w:rPr>
      </w:pPr>
      <w:r w:rsidRPr="00AC33EB">
        <w:rPr>
          <w:color w:val="000000"/>
        </w:rPr>
        <w:t>„</w:t>
      </w:r>
      <w:r w:rsidRPr="00AC33EB">
        <w:rPr>
          <w:b/>
          <w:bCs/>
          <w:color w:val="000000"/>
        </w:rPr>
        <w:t>§ 13</w:t>
      </w:r>
    </w:p>
    <w:p w14:paraId="49FCAD5D" w14:textId="77777777" w:rsidR="00D62EA2" w:rsidRPr="00AC33EB" w:rsidRDefault="00D62EA2" w:rsidP="00D82C8E">
      <w:pPr>
        <w:jc w:val="center"/>
        <w:rPr>
          <w:b/>
          <w:bCs/>
          <w:color w:val="000000"/>
        </w:rPr>
      </w:pPr>
      <w:r w:rsidRPr="00AC33EB">
        <w:rPr>
          <w:b/>
          <w:bCs/>
          <w:color w:val="000000"/>
        </w:rPr>
        <w:t>Pôsobnosť okresného úradu v sídle kraja</w:t>
      </w:r>
    </w:p>
    <w:p w14:paraId="7D93AFF5" w14:textId="77777777" w:rsidR="00D62EA2" w:rsidRPr="00AC33EB" w:rsidRDefault="00D62EA2" w:rsidP="00D82C8E">
      <w:pPr>
        <w:ind w:firstLine="708"/>
        <w:jc w:val="both"/>
        <w:rPr>
          <w:color w:val="000000"/>
        </w:rPr>
      </w:pPr>
      <w:r w:rsidRPr="00AC33EB">
        <w:rPr>
          <w:color w:val="000000"/>
        </w:rPr>
        <w:t>(1) Okresný úrad v sídle kraja</w:t>
      </w:r>
    </w:p>
    <w:p w14:paraId="25D24EC7" w14:textId="4380BBA6" w:rsidR="00D62EA2" w:rsidRPr="00AC33EB" w:rsidRDefault="00D62EA2" w:rsidP="00D82C8E">
      <w:pPr>
        <w:jc w:val="both"/>
        <w:rPr>
          <w:color w:val="000000"/>
        </w:rPr>
      </w:pPr>
      <w:r w:rsidRPr="00AC33EB">
        <w:rPr>
          <w:color w:val="000000"/>
        </w:rPr>
        <w:t>a)</w:t>
      </w:r>
      <w:r w:rsidR="002A4F6A" w:rsidRPr="00AC33EB">
        <w:rPr>
          <w:color w:val="000000"/>
        </w:rPr>
        <w:t xml:space="preserve"> </w:t>
      </w:r>
      <w:r w:rsidR="00923298" w:rsidRPr="00AC33EB">
        <w:rPr>
          <w:color w:val="000000"/>
        </w:rPr>
        <w:t>vypracúva analýzy územia kraja z hľadiska možných mimoriadnych udalostí</w:t>
      </w:r>
      <w:r w:rsidR="001B52F6">
        <w:rPr>
          <w:color w:val="000000"/>
        </w:rPr>
        <w:t xml:space="preserve"> </w:t>
      </w:r>
      <w:r w:rsidR="001B52F6" w:rsidRPr="001B52F6">
        <w:rPr>
          <w:color w:val="000000"/>
        </w:rPr>
        <w:t>a v záveroch uvádza, pre ktorý podnik sa nevypracúva dokumentácia protichemických opatrení s uvedením dôvodu</w:t>
      </w:r>
      <w:r w:rsidR="0066511F">
        <w:rPr>
          <w:color w:val="000000"/>
        </w:rPr>
        <w:t>;</w:t>
      </w:r>
      <w:r w:rsidR="0093642F" w:rsidRPr="00AC33EB">
        <w:rPr>
          <w:color w:val="000000"/>
        </w:rPr>
        <w:t xml:space="preserve"> </w:t>
      </w:r>
      <w:r w:rsidR="00B9627B" w:rsidRPr="00AC33EB">
        <w:rPr>
          <w:color w:val="000000"/>
        </w:rPr>
        <w:t>ak ide o</w:t>
      </w:r>
      <w:r w:rsidR="002142DB" w:rsidRPr="00AC33EB">
        <w:rPr>
          <w:color w:val="000000"/>
        </w:rPr>
        <w:t> </w:t>
      </w:r>
      <w:r w:rsidR="00B9627B" w:rsidRPr="00AC33EB">
        <w:rPr>
          <w:color w:val="000000"/>
        </w:rPr>
        <w:t>podnik, na ktorý sa vzťahuje osobitný predpis o</w:t>
      </w:r>
      <w:r w:rsidR="003E535B" w:rsidRPr="00AC33EB">
        <w:rPr>
          <w:color w:val="000000"/>
        </w:rPr>
        <w:t> </w:t>
      </w:r>
      <w:r w:rsidR="00B9627B" w:rsidRPr="00AC33EB">
        <w:rPr>
          <w:color w:val="000000"/>
        </w:rPr>
        <w:t>prevencii závažných priemyselných</w:t>
      </w:r>
      <w:r w:rsidR="002A4F6A" w:rsidRPr="00AC33EB">
        <w:rPr>
          <w:color w:val="000000"/>
        </w:rPr>
        <w:t xml:space="preserve"> </w:t>
      </w:r>
      <w:r w:rsidR="00B9627B" w:rsidRPr="00AC33EB">
        <w:rPr>
          <w:color w:val="000000"/>
        </w:rPr>
        <w:t>havárií</w:t>
      </w:r>
      <w:r w:rsidR="00B9627B" w:rsidRPr="00AC33EB">
        <w:rPr>
          <w:color w:val="000000"/>
          <w:vertAlign w:val="superscript"/>
        </w:rPr>
        <w:t>16</w:t>
      </w:r>
      <w:r w:rsidR="002142DB" w:rsidRPr="00AC33EB">
        <w:rPr>
          <w:color w:val="000000"/>
        </w:rPr>
        <w:t>)</w:t>
      </w:r>
      <w:r w:rsidR="00B9627B" w:rsidRPr="00AC33EB">
        <w:rPr>
          <w:color w:val="000000"/>
        </w:rPr>
        <w:t xml:space="preserve"> a</w:t>
      </w:r>
      <w:r w:rsidR="00DE6B28">
        <w:rPr>
          <w:color w:val="000000"/>
        </w:rPr>
        <w:t> </w:t>
      </w:r>
      <w:r w:rsidR="00B9627B" w:rsidRPr="00AC33EB">
        <w:rPr>
          <w:color w:val="000000"/>
        </w:rPr>
        <w:t>ktorý sa nachádza v</w:t>
      </w:r>
      <w:r w:rsidR="00DE6B28">
        <w:rPr>
          <w:color w:val="000000"/>
        </w:rPr>
        <w:t> </w:t>
      </w:r>
      <w:r w:rsidR="00B9627B" w:rsidRPr="00AC33EB">
        <w:rPr>
          <w:color w:val="000000"/>
        </w:rPr>
        <w:t xml:space="preserve">blízkosti územia iného štátu, </w:t>
      </w:r>
      <w:r w:rsidR="00781B3F" w:rsidRPr="00AC33EB">
        <w:rPr>
          <w:color w:val="000000"/>
        </w:rPr>
        <w:t xml:space="preserve">informuje </w:t>
      </w:r>
      <w:r w:rsidR="00781B3F" w:rsidRPr="00AC33EB">
        <w:rPr>
          <w:color w:val="000000"/>
        </w:rPr>
        <w:lastRenderedPageBreak/>
        <w:t>o</w:t>
      </w:r>
      <w:r w:rsidR="00101BDD">
        <w:rPr>
          <w:color w:val="000000"/>
        </w:rPr>
        <w:t> </w:t>
      </w:r>
      <w:r w:rsidR="00781B3F" w:rsidRPr="00AC33EB">
        <w:rPr>
          <w:color w:val="000000"/>
        </w:rPr>
        <w:t>svojom zdôvodnenom rozhodnutí o povinnosti nevypracovať dokumentáciu protichemických opatrení aj príslušný štát, ak oblasť ohrozenia zasahuje územie dotknutého štátu</w:t>
      </w:r>
      <w:r w:rsidR="00AB28DA">
        <w:rPr>
          <w:color w:val="000000"/>
        </w:rPr>
        <w:t>,</w:t>
      </w:r>
    </w:p>
    <w:p w14:paraId="1024FD0A" w14:textId="51F31ABC" w:rsidR="00D62EA2" w:rsidRPr="00AC33EB" w:rsidRDefault="00D62EA2" w:rsidP="00D82C8E">
      <w:pPr>
        <w:jc w:val="both"/>
        <w:rPr>
          <w:color w:val="000000"/>
        </w:rPr>
      </w:pPr>
      <w:r w:rsidRPr="00AC33EB">
        <w:rPr>
          <w:color w:val="000000"/>
        </w:rPr>
        <w:t>b) uplatňuje stavebnotechnické požiadavky na stavby z hľadiska požiadaviek civilnej ochrany,</w:t>
      </w:r>
    </w:p>
    <w:p w14:paraId="760C2CD1" w14:textId="20C36F5D" w:rsidR="00D62EA2" w:rsidRPr="00AC33EB" w:rsidRDefault="00D62EA2" w:rsidP="00D82C8E">
      <w:pPr>
        <w:jc w:val="both"/>
        <w:rPr>
          <w:color w:val="000000"/>
        </w:rPr>
      </w:pPr>
      <w:r w:rsidRPr="00AC33EB">
        <w:rPr>
          <w:color w:val="000000"/>
        </w:rPr>
        <w:t>c) rozhoduje</w:t>
      </w:r>
      <w:r w:rsidR="002142DB" w:rsidRPr="00AC33EB">
        <w:rPr>
          <w:color w:val="000000"/>
          <w:vertAlign w:val="superscript"/>
        </w:rPr>
        <w:t>16</w:t>
      </w:r>
      <w:r w:rsidR="00851FAD">
        <w:rPr>
          <w:color w:val="000000"/>
          <w:vertAlign w:val="superscript"/>
        </w:rPr>
        <w:t>a</w:t>
      </w:r>
      <w:r w:rsidR="002142DB" w:rsidRPr="00AC33EB">
        <w:rPr>
          <w:color w:val="000000"/>
        </w:rPr>
        <w:t>)</w:t>
      </w:r>
      <w:r w:rsidRPr="00AC33EB">
        <w:rPr>
          <w:color w:val="000000"/>
        </w:rPr>
        <w:t xml:space="preserve"> o zrušení zariadenia na účely civilnej ochrany</w:t>
      </w:r>
      <w:r w:rsidR="00665640" w:rsidRPr="00AC33EB">
        <w:rPr>
          <w:color w:val="000000"/>
        </w:rPr>
        <w:t>,</w:t>
      </w:r>
    </w:p>
    <w:p w14:paraId="4C203301" w14:textId="57D03CAD" w:rsidR="00D62EA2" w:rsidRPr="00AC33EB" w:rsidRDefault="00D62EA2" w:rsidP="00D82C8E">
      <w:pPr>
        <w:jc w:val="both"/>
        <w:rPr>
          <w:color w:val="000000"/>
        </w:rPr>
      </w:pPr>
      <w:r w:rsidRPr="00AC33EB">
        <w:rPr>
          <w:color w:val="000000"/>
        </w:rPr>
        <w:t>d) vypracúva a vedie dokumentáciu civilnej ochrany,</w:t>
      </w:r>
    </w:p>
    <w:p w14:paraId="0A51888E" w14:textId="4E1EC420" w:rsidR="00D62EA2" w:rsidRPr="00AC33EB" w:rsidRDefault="00D62EA2" w:rsidP="00D82C8E">
      <w:pPr>
        <w:jc w:val="both"/>
        <w:rPr>
          <w:color w:val="000000"/>
        </w:rPr>
      </w:pPr>
      <w:r w:rsidRPr="00AC33EB">
        <w:rPr>
          <w:color w:val="000000"/>
        </w:rPr>
        <w:t>e) riadi a kontroluje plnenie úloh civilnej ochrany a kontroluje plnenie úloh civilnej ochrany obcami, inými právnickými osobami a fyzickými osobami,</w:t>
      </w:r>
    </w:p>
    <w:p w14:paraId="74F0653B" w14:textId="14DB4AE1" w:rsidR="00D62EA2" w:rsidRPr="00AC33EB" w:rsidRDefault="00D62EA2" w:rsidP="00D82C8E">
      <w:pPr>
        <w:jc w:val="both"/>
        <w:rPr>
          <w:color w:val="000000"/>
        </w:rPr>
      </w:pPr>
      <w:r w:rsidRPr="00AC33EB">
        <w:rPr>
          <w:color w:val="000000"/>
        </w:rPr>
        <w:t>f) organizuje preventívno-výchovnú a propagačnú činnosť v civilnej ochrane</w:t>
      </w:r>
      <w:r w:rsidR="005568B3">
        <w:rPr>
          <w:color w:val="000000"/>
        </w:rPr>
        <w:t>,</w:t>
      </w:r>
    </w:p>
    <w:p w14:paraId="45688ABC" w14:textId="0405E2E0" w:rsidR="00D62EA2" w:rsidRPr="00AC33EB" w:rsidRDefault="00D62EA2" w:rsidP="00D82C8E">
      <w:pPr>
        <w:jc w:val="both"/>
        <w:rPr>
          <w:color w:val="000000"/>
        </w:rPr>
      </w:pPr>
      <w:r w:rsidRPr="00AC33EB">
        <w:rPr>
          <w:color w:val="000000"/>
        </w:rPr>
        <w:t xml:space="preserve">g) </w:t>
      </w:r>
      <w:r w:rsidR="00532C34" w:rsidRPr="00AC33EB">
        <w:rPr>
          <w:color w:val="000000"/>
        </w:rPr>
        <w:t xml:space="preserve">riadi záchranné práce, ak ich rozsah presahuje územný obvod </w:t>
      </w:r>
      <w:r w:rsidR="005327A5" w:rsidRPr="00AC33EB">
        <w:rPr>
          <w:color w:val="000000"/>
        </w:rPr>
        <w:t xml:space="preserve">obce </w:t>
      </w:r>
      <w:r w:rsidR="00532C34" w:rsidRPr="00AC33EB">
        <w:rPr>
          <w:color w:val="000000"/>
        </w:rPr>
        <w:t xml:space="preserve">alebo ak rozhodne </w:t>
      </w:r>
      <w:r w:rsidR="005327A5" w:rsidRPr="00AC33EB">
        <w:rPr>
          <w:color w:val="000000"/>
        </w:rPr>
        <w:t xml:space="preserve">o vyhlásení mimoriadnej situácie </w:t>
      </w:r>
      <w:r w:rsidR="00532C34" w:rsidRPr="00AC33EB">
        <w:rPr>
          <w:color w:val="000000"/>
        </w:rPr>
        <w:t>podľa odseku 5; okresný úrad v sídle kraja je oprávnený ukladať úlohy a vydávať príkazy prednostom okresných úradov, vedúcim iných štátnych orgánov, starostom obcí, štatutárnym orgánom právnických osôb a</w:t>
      </w:r>
      <w:r w:rsidR="002142DB" w:rsidRPr="00AC33EB">
        <w:rPr>
          <w:color w:val="000000"/>
        </w:rPr>
        <w:t> </w:t>
      </w:r>
      <w:r w:rsidR="00532C34" w:rsidRPr="00AC33EB">
        <w:rPr>
          <w:color w:val="000000"/>
        </w:rPr>
        <w:t>fyzickým osobám vo</w:t>
      </w:r>
      <w:r w:rsidR="002142DB" w:rsidRPr="00AC33EB">
        <w:rPr>
          <w:color w:val="000000"/>
        </w:rPr>
        <w:t> </w:t>
      </w:r>
      <w:r w:rsidR="00532C34" w:rsidRPr="00AC33EB">
        <w:rPr>
          <w:color w:val="000000"/>
        </w:rPr>
        <w:t>svojom územnom obvode súvisiace s</w:t>
      </w:r>
      <w:r w:rsidR="002142DB" w:rsidRPr="00AC33EB">
        <w:rPr>
          <w:color w:val="000000"/>
        </w:rPr>
        <w:t> </w:t>
      </w:r>
      <w:r w:rsidR="00532C34" w:rsidRPr="00AC33EB">
        <w:rPr>
          <w:color w:val="000000"/>
        </w:rPr>
        <w:t>riadením záchranných prác a</w:t>
      </w:r>
      <w:r w:rsidR="002142DB" w:rsidRPr="00AC33EB">
        <w:rPr>
          <w:color w:val="000000"/>
        </w:rPr>
        <w:t> </w:t>
      </w:r>
      <w:r w:rsidR="00532C34" w:rsidRPr="00AC33EB">
        <w:rPr>
          <w:color w:val="000000"/>
        </w:rPr>
        <w:t>s</w:t>
      </w:r>
      <w:r w:rsidR="002142DB" w:rsidRPr="00AC33EB">
        <w:rPr>
          <w:color w:val="000000"/>
        </w:rPr>
        <w:t> </w:t>
      </w:r>
      <w:r w:rsidR="00532C34" w:rsidRPr="00AC33EB">
        <w:rPr>
          <w:color w:val="000000"/>
        </w:rPr>
        <w:t>vyhlásením mimoriadnej situácie</w:t>
      </w:r>
      <w:r w:rsidRPr="00AC33EB">
        <w:rPr>
          <w:color w:val="000000"/>
        </w:rPr>
        <w:t>,</w:t>
      </w:r>
    </w:p>
    <w:p w14:paraId="569F2357" w14:textId="077487A8" w:rsidR="00D62EA2" w:rsidRPr="00AC33EB" w:rsidRDefault="00D62EA2" w:rsidP="00D82C8E">
      <w:pPr>
        <w:jc w:val="both"/>
        <w:rPr>
          <w:color w:val="000000"/>
        </w:rPr>
      </w:pPr>
      <w:r w:rsidRPr="00AC33EB">
        <w:rPr>
          <w:color w:val="000000"/>
        </w:rPr>
        <w:t xml:space="preserve">h) plánuje, vyhlasuje, riadi a zabezpečuje evakuáciu, ak jej rozsah presahuje územný obvod </w:t>
      </w:r>
      <w:r w:rsidR="004D07B7" w:rsidRPr="00AC33EB">
        <w:rPr>
          <w:color w:val="000000"/>
        </w:rPr>
        <w:t>obce</w:t>
      </w:r>
      <w:r w:rsidR="005F43FD">
        <w:rPr>
          <w:color w:val="000000"/>
        </w:rPr>
        <w:t xml:space="preserve"> a</w:t>
      </w:r>
      <w:r w:rsidR="00D83D6F">
        <w:rPr>
          <w:color w:val="000000"/>
        </w:rPr>
        <w:t> </w:t>
      </w:r>
      <w:r w:rsidR="005F43FD">
        <w:rPr>
          <w:color w:val="000000"/>
        </w:rPr>
        <w:t>rozhoduje</w:t>
      </w:r>
      <w:r w:rsidR="00D83D6F">
        <w:rPr>
          <w:color w:val="000000"/>
          <w:vertAlign w:val="superscript"/>
        </w:rPr>
        <w:t>16</w:t>
      </w:r>
      <w:r w:rsidR="00272534">
        <w:rPr>
          <w:color w:val="000000"/>
          <w:vertAlign w:val="superscript"/>
        </w:rPr>
        <w:t>a</w:t>
      </w:r>
      <w:r w:rsidR="00272534">
        <w:rPr>
          <w:color w:val="000000"/>
        </w:rPr>
        <w:t>)</w:t>
      </w:r>
      <w:r w:rsidR="005F43FD">
        <w:rPr>
          <w:color w:val="000000"/>
        </w:rPr>
        <w:t xml:space="preserve"> o povinnosti obcí umiestniť evakuovaných</w:t>
      </w:r>
      <w:r w:rsidR="00021294">
        <w:rPr>
          <w:color w:val="000000"/>
        </w:rPr>
        <w:t>,</w:t>
      </w:r>
    </w:p>
    <w:p w14:paraId="321BA0AA" w14:textId="4405450F" w:rsidR="00D62EA2" w:rsidRPr="00AC33EB" w:rsidRDefault="00D62EA2" w:rsidP="00D82C8E">
      <w:pPr>
        <w:jc w:val="both"/>
        <w:rPr>
          <w:color w:val="000000"/>
        </w:rPr>
      </w:pPr>
      <w:r w:rsidRPr="00AC33EB">
        <w:rPr>
          <w:color w:val="000000"/>
        </w:rPr>
        <w:t>i) vypracúva a aktualizuje v súčinnosti s obcami, právnickými osobami a fyzickými osobami v</w:t>
      </w:r>
      <w:r w:rsidR="002142DB" w:rsidRPr="00AC33EB">
        <w:rPr>
          <w:color w:val="000000"/>
        </w:rPr>
        <w:t> </w:t>
      </w:r>
      <w:r w:rsidRPr="00AC33EB">
        <w:rPr>
          <w:color w:val="000000"/>
        </w:rPr>
        <w:t>jeho územnom obvode plán ochrany obyvateľstva, ktorý predkladá ministerstvu vnútra; plán ochrany obyvateľstva precvičuje najmenej raz za tri roky,</w:t>
      </w:r>
    </w:p>
    <w:p w14:paraId="68EF6E5A" w14:textId="27C1B21F" w:rsidR="00D62EA2" w:rsidRPr="00AC33EB" w:rsidRDefault="00D62EA2" w:rsidP="00D82C8E">
      <w:pPr>
        <w:jc w:val="both"/>
        <w:rPr>
          <w:color w:val="000000"/>
        </w:rPr>
      </w:pPr>
      <w:r w:rsidRPr="00AC33EB">
        <w:rPr>
          <w:color w:val="000000"/>
        </w:rPr>
        <w:t>j) riadi informačný systém civilnej ochrany a plní jeho úlohy na území kraja,</w:t>
      </w:r>
    </w:p>
    <w:p w14:paraId="44694F4F" w14:textId="22EFE7C5" w:rsidR="00D62EA2" w:rsidRPr="00AC33EB" w:rsidRDefault="00D62EA2" w:rsidP="00D82C8E">
      <w:pPr>
        <w:jc w:val="both"/>
        <w:rPr>
          <w:color w:val="000000"/>
        </w:rPr>
      </w:pPr>
      <w:r w:rsidRPr="00AC33EB">
        <w:rPr>
          <w:color w:val="000000"/>
        </w:rPr>
        <w:t>k) predkladá návrh skladby, rozsahu a určenia výdavkov na civilnú ochranu z prostriedkov štátneho rozpočtu na schválenie ministerstvu vnútra,</w:t>
      </w:r>
    </w:p>
    <w:p w14:paraId="171450A9" w14:textId="4A33B2E2" w:rsidR="00D62EA2" w:rsidRPr="00AC33EB" w:rsidRDefault="00D62EA2" w:rsidP="00D82C8E">
      <w:pPr>
        <w:jc w:val="both"/>
        <w:rPr>
          <w:color w:val="000000"/>
        </w:rPr>
      </w:pPr>
      <w:r w:rsidRPr="00AC33EB">
        <w:rPr>
          <w:color w:val="000000"/>
        </w:rPr>
        <w:t>l) koordinuje a kontroluje hospodárenie s materiálom civilnej ochrany,</w:t>
      </w:r>
    </w:p>
    <w:p w14:paraId="6AF959C7" w14:textId="4A8D4E6D" w:rsidR="00D62EA2" w:rsidRPr="00AC33EB" w:rsidRDefault="00D62EA2" w:rsidP="00D82C8E">
      <w:pPr>
        <w:jc w:val="both"/>
        <w:rPr>
          <w:color w:val="000000"/>
        </w:rPr>
      </w:pPr>
      <w:r w:rsidRPr="00AC33EB">
        <w:rPr>
          <w:color w:val="000000"/>
        </w:rPr>
        <w:t>m) analyzuje a vyhodnocuje opatrenia vykonávané na riešenie mimoriadnej udalosti, škody spôsobené mimoriadnou udalosťou a náklady vynaložené na vykonanie záchranných prác,</w:t>
      </w:r>
    </w:p>
    <w:p w14:paraId="29CAC8A6" w14:textId="7F16C56C" w:rsidR="00003981" w:rsidRPr="00AC33EB" w:rsidRDefault="00425239" w:rsidP="00D82C8E">
      <w:pPr>
        <w:jc w:val="both"/>
        <w:rPr>
          <w:color w:val="000000"/>
        </w:rPr>
      </w:pPr>
      <w:r w:rsidRPr="00101BDD">
        <w:rPr>
          <w:color w:val="000000"/>
        </w:rPr>
        <w:t>n</w:t>
      </w:r>
      <w:r w:rsidR="00B41422" w:rsidRPr="00AC33EB">
        <w:rPr>
          <w:color w:val="000000"/>
        </w:rPr>
        <w:t>) rozhoduje</w:t>
      </w:r>
      <w:r w:rsidR="00B41422" w:rsidRPr="00AC33EB">
        <w:rPr>
          <w:color w:val="000000"/>
          <w:vertAlign w:val="superscript"/>
        </w:rPr>
        <w:t>16</w:t>
      </w:r>
      <w:r w:rsidR="00272534">
        <w:rPr>
          <w:color w:val="000000"/>
          <w:vertAlign w:val="superscript"/>
        </w:rPr>
        <w:t>a</w:t>
      </w:r>
      <w:r w:rsidR="00B41422" w:rsidRPr="00AC33EB">
        <w:rPr>
          <w:color w:val="000000"/>
        </w:rPr>
        <w:t>) o povinnosti vytvárať zariadenia civilnej ochrany pre potreby územia</w:t>
      </w:r>
      <w:r w:rsidR="00101BDD">
        <w:rPr>
          <w:color w:val="000000"/>
        </w:rPr>
        <w:t>,</w:t>
      </w:r>
    </w:p>
    <w:p w14:paraId="33A622E5" w14:textId="5C4882EA" w:rsidR="00B73FF8" w:rsidRPr="00AC33EB" w:rsidRDefault="00425239" w:rsidP="00D82C8E">
      <w:pPr>
        <w:jc w:val="both"/>
      </w:pPr>
      <w:r w:rsidRPr="00AC33EB">
        <w:t>o</w:t>
      </w:r>
      <w:r w:rsidR="00B73FF8" w:rsidRPr="00AC33EB">
        <w:t>) rozhoduje</w:t>
      </w:r>
      <w:r w:rsidR="00B73FF8" w:rsidRPr="00AC33EB">
        <w:rPr>
          <w:color w:val="000000"/>
          <w:vertAlign w:val="superscript"/>
        </w:rPr>
        <w:t>16</w:t>
      </w:r>
      <w:r w:rsidR="00272534">
        <w:rPr>
          <w:color w:val="000000"/>
          <w:vertAlign w:val="superscript"/>
        </w:rPr>
        <w:t>a</w:t>
      </w:r>
      <w:r w:rsidR="00B73FF8" w:rsidRPr="00AC33EB">
        <w:rPr>
          <w:color w:val="000000"/>
        </w:rPr>
        <w:t>)</w:t>
      </w:r>
      <w:r w:rsidR="00B73FF8" w:rsidRPr="00AC33EB">
        <w:t xml:space="preserve"> o umiestnení technických prostriedkov informačného systému civilnej ochrany na nehnuteľnostiach právnických osôb a fyzických osôb a na žiadosť poskytuje jednorazovú peňažnú náhradu za obmedzenie vlastníckeho práva podľa tohto zákona, ktorá zodpovedá rozsahu tohto obmedzenia; jednorazovú peňažnú náhradu možno uplatniť najneskôr do jedného roka po umiestnení technických prostriedkov informačného systému civilnej ochrany na ich nehnuteľnosti,</w:t>
      </w:r>
    </w:p>
    <w:p w14:paraId="27F3B241" w14:textId="0D8608A7" w:rsidR="00271EBB" w:rsidRPr="00AC33EB" w:rsidRDefault="00425239" w:rsidP="00D82C8E">
      <w:pPr>
        <w:jc w:val="both"/>
      </w:pPr>
      <w:r w:rsidRPr="00AC33EB">
        <w:t>p</w:t>
      </w:r>
      <w:r w:rsidR="00271EBB" w:rsidRPr="00AC33EB">
        <w:t>) určuje právnickým osobám a fyzickým osobám - podnikateľom rozsah dokumentácie plánov ochrany zamestnancov a</w:t>
      </w:r>
      <w:r w:rsidR="00DE6B28">
        <w:t> </w:t>
      </w:r>
      <w:r w:rsidR="00271EBB" w:rsidRPr="00AC33EB">
        <w:t>osôb prevzatých do</w:t>
      </w:r>
      <w:r w:rsidR="00DE6B28">
        <w:t> </w:t>
      </w:r>
      <w:r w:rsidR="00271EBB" w:rsidRPr="00AC33EB">
        <w:t>starostlivosti okrem podnikateľov, ktorí spracúvajú dokumentáciu podľa osobitného predpisu,</w:t>
      </w:r>
      <w:r w:rsidR="00271EBB" w:rsidRPr="00AC33EB">
        <w:rPr>
          <w:vertAlign w:val="superscript"/>
        </w:rPr>
        <w:t>16</w:t>
      </w:r>
      <w:r w:rsidR="00271EBB" w:rsidRPr="00AC33EB">
        <w:t>)</w:t>
      </w:r>
    </w:p>
    <w:p w14:paraId="43622A0B" w14:textId="39855603" w:rsidR="00271EBB" w:rsidRPr="00AC33EB" w:rsidRDefault="00425239" w:rsidP="00D82C8E">
      <w:pPr>
        <w:jc w:val="both"/>
      </w:pPr>
      <w:r w:rsidRPr="00AC33EB">
        <w:t>r</w:t>
      </w:r>
      <w:r w:rsidR="006531F7" w:rsidRPr="00AC33EB">
        <w:t>) informuje obyvateľstvo a verejnosť podľa §</w:t>
      </w:r>
      <w:r w:rsidR="00203675">
        <w:t> </w:t>
      </w:r>
      <w:r w:rsidR="006531F7" w:rsidRPr="00AC33EB">
        <w:t>15a.</w:t>
      </w:r>
    </w:p>
    <w:p w14:paraId="6CE54C1F" w14:textId="77777777" w:rsidR="00B73FF8" w:rsidRPr="00500B36" w:rsidRDefault="00B73FF8" w:rsidP="00D82C8E">
      <w:pPr>
        <w:ind w:firstLine="708"/>
        <w:jc w:val="both"/>
      </w:pPr>
    </w:p>
    <w:p w14:paraId="02BC2790" w14:textId="47E51A8D" w:rsidR="00C55651" w:rsidRPr="00272534" w:rsidRDefault="00D62EA2" w:rsidP="00D82C8E">
      <w:pPr>
        <w:ind w:firstLine="708"/>
        <w:jc w:val="both"/>
        <w:rPr>
          <w:color w:val="000000"/>
        </w:rPr>
      </w:pPr>
      <w:r w:rsidRPr="00AC33EB">
        <w:rPr>
          <w:color w:val="000000"/>
        </w:rPr>
        <w:t>(</w:t>
      </w:r>
      <w:r w:rsidR="00DC3892" w:rsidRPr="00AC33EB">
        <w:rPr>
          <w:color w:val="000000"/>
        </w:rPr>
        <w:t>2</w:t>
      </w:r>
      <w:r w:rsidRPr="00AC33EB">
        <w:rPr>
          <w:color w:val="000000"/>
        </w:rPr>
        <w:t>) Okresný úrad v sídle kraja je dotknutým orgánom</w:t>
      </w:r>
      <w:r w:rsidR="00272534">
        <w:rPr>
          <w:color w:val="000000"/>
          <w:vertAlign w:val="superscript"/>
        </w:rPr>
        <w:t>16b</w:t>
      </w:r>
      <w:r w:rsidR="00272534">
        <w:rPr>
          <w:color w:val="000000"/>
        </w:rPr>
        <w:t>)</w:t>
      </w:r>
    </w:p>
    <w:p w14:paraId="3292195F" w14:textId="29E42307" w:rsidR="00C55651" w:rsidRPr="00AC33EB" w:rsidRDefault="00D62EA2" w:rsidP="00D82C8E">
      <w:pPr>
        <w:jc w:val="both"/>
        <w:rPr>
          <w:color w:val="000000"/>
        </w:rPr>
      </w:pPr>
      <w:r w:rsidRPr="00AC33EB">
        <w:rPr>
          <w:color w:val="000000"/>
        </w:rPr>
        <w:t>a) pri prerokúvaní územnotechnických podkladov,</w:t>
      </w:r>
    </w:p>
    <w:p w14:paraId="2BF6E110" w14:textId="77777777" w:rsidR="00C55651" w:rsidRPr="00AC33EB" w:rsidRDefault="00D62EA2" w:rsidP="00D82C8E">
      <w:pPr>
        <w:jc w:val="both"/>
        <w:rPr>
          <w:color w:val="000000"/>
        </w:rPr>
      </w:pPr>
      <w:r w:rsidRPr="00AC33EB">
        <w:rPr>
          <w:color w:val="000000"/>
        </w:rPr>
        <w:t>b) pri prerokúvaní koncepcie územného rozvoja regiónu,</w:t>
      </w:r>
    </w:p>
    <w:p w14:paraId="7FB75DAF" w14:textId="44EA2A50" w:rsidR="00D62EA2" w:rsidRPr="00AC33EB" w:rsidRDefault="00D62EA2" w:rsidP="00D82C8E">
      <w:pPr>
        <w:jc w:val="both"/>
        <w:rPr>
          <w:color w:val="000000"/>
        </w:rPr>
      </w:pPr>
      <w:r w:rsidRPr="00AC33EB">
        <w:rPr>
          <w:color w:val="000000"/>
        </w:rPr>
        <w:t>c) pri prerokúvaní územného plánu mikroregiónu, územn</w:t>
      </w:r>
      <w:r w:rsidR="00665640" w:rsidRPr="00AC33EB">
        <w:rPr>
          <w:color w:val="000000"/>
        </w:rPr>
        <w:t>ých</w:t>
      </w:r>
      <w:r w:rsidRPr="00AC33EB">
        <w:rPr>
          <w:color w:val="000000"/>
        </w:rPr>
        <w:t xml:space="preserve"> plán</w:t>
      </w:r>
      <w:r w:rsidR="00665640" w:rsidRPr="00AC33EB">
        <w:rPr>
          <w:color w:val="000000"/>
        </w:rPr>
        <w:t>ov</w:t>
      </w:r>
      <w:r w:rsidRPr="00AC33EB">
        <w:rPr>
          <w:color w:val="000000"/>
        </w:rPr>
        <w:t xml:space="preserve"> obc</w:t>
      </w:r>
      <w:r w:rsidR="00665640" w:rsidRPr="00AC33EB">
        <w:rPr>
          <w:color w:val="000000"/>
        </w:rPr>
        <w:t>í</w:t>
      </w:r>
      <w:r w:rsidRPr="00AC33EB">
        <w:rPr>
          <w:color w:val="000000"/>
        </w:rPr>
        <w:t xml:space="preserve"> a územn</w:t>
      </w:r>
      <w:r w:rsidR="00665640" w:rsidRPr="00AC33EB">
        <w:rPr>
          <w:color w:val="000000"/>
        </w:rPr>
        <w:t>ých</w:t>
      </w:r>
      <w:r w:rsidRPr="00AC33EB">
        <w:rPr>
          <w:color w:val="000000"/>
        </w:rPr>
        <w:t xml:space="preserve"> plán</w:t>
      </w:r>
      <w:r w:rsidR="00665640" w:rsidRPr="00AC33EB">
        <w:rPr>
          <w:color w:val="000000"/>
        </w:rPr>
        <w:t xml:space="preserve">ov </w:t>
      </w:r>
      <w:r w:rsidRPr="00AC33EB">
        <w:rPr>
          <w:color w:val="000000"/>
        </w:rPr>
        <w:t>zón,</w:t>
      </w:r>
      <w:r w:rsidRPr="00AC33EB">
        <w:rPr>
          <w:color w:val="000000"/>
        </w:rPr>
        <w:br/>
        <w:t xml:space="preserve">d) v konaní o stavebnom zámere a v </w:t>
      </w:r>
      <w:r w:rsidR="00665640" w:rsidRPr="00AC33EB">
        <w:rPr>
          <w:color w:val="000000"/>
        </w:rPr>
        <w:t>konaniach</w:t>
      </w:r>
      <w:r w:rsidRPr="00AC33EB">
        <w:rPr>
          <w:color w:val="000000"/>
        </w:rPr>
        <w:t xml:space="preserve"> o povolení užívania stavby, ak ide o zariadenie civilnej ochrany.</w:t>
      </w:r>
    </w:p>
    <w:p w14:paraId="5292416E" w14:textId="77777777" w:rsidR="009B0227" w:rsidRPr="00AC33EB" w:rsidRDefault="009B0227" w:rsidP="00D82C8E">
      <w:pPr>
        <w:ind w:firstLine="708"/>
        <w:jc w:val="both"/>
        <w:rPr>
          <w:color w:val="000000"/>
        </w:rPr>
      </w:pPr>
    </w:p>
    <w:p w14:paraId="1C34FD05" w14:textId="3F0CC492" w:rsidR="00D62EA2" w:rsidRPr="00AC33EB" w:rsidRDefault="00D62EA2" w:rsidP="00D82C8E">
      <w:pPr>
        <w:ind w:firstLine="708"/>
        <w:jc w:val="both"/>
        <w:rPr>
          <w:color w:val="000000"/>
        </w:rPr>
      </w:pPr>
      <w:r w:rsidRPr="00AC33EB">
        <w:t>(</w:t>
      </w:r>
      <w:r w:rsidR="00DC3892" w:rsidRPr="00AC33EB">
        <w:t>3</w:t>
      </w:r>
      <w:r w:rsidRPr="00AC33EB">
        <w:t xml:space="preserve">) V konaniach podľa odseku </w:t>
      </w:r>
      <w:r w:rsidR="00DC3892" w:rsidRPr="00AC33EB">
        <w:t>2</w:t>
      </w:r>
      <w:r w:rsidRPr="00AC33EB">
        <w:t xml:space="preserve"> písm. d), v ktorých je príslušný stavebný úrad, uplatňuje okresný úrad v</w:t>
      </w:r>
      <w:r w:rsidR="00272534">
        <w:t> </w:t>
      </w:r>
      <w:r w:rsidRPr="00AC33EB">
        <w:t>sídle kraja svoju pôsobnosť na úseku civilnej ochrany záväzným stanoviskom</w:t>
      </w:r>
      <w:r w:rsidR="00665640" w:rsidRPr="00AC33EB">
        <w:rPr>
          <w:color w:val="000000"/>
          <w:vertAlign w:val="superscript"/>
        </w:rPr>
        <w:t>16</w:t>
      </w:r>
      <w:r w:rsidR="009B20C1">
        <w:rPr>
          <w:color w:val="000000"/>
          <w:vertAlign w:val="superscript"/>
        </w:rPr>
        <w:t>c</w:t>
      </w:r>
      <w:r w:rsidR="00665640" w:rsidRPr="00AC33EB">
        <w:rPr>
          <w:color w:val="000000"/>
        </w:rPr>
        <w:t>)</w:t>
      </w:r>
      <w:r w:rsidRPr="00AC33EB">
        <w:t xml:space="preserve"> a ak si vyhradí posúdenie projektu stavby, aj doložkou súladu.</w:t>
      </w:r>
      <w:r w:rsidR="00665640" w:rsidRPr="00AC33EB">
        <w:rPr>
          <w:color w:val="000000"/>
          <w:vertAlign w:val="superscript"/>
        </w:rPr>
        <w:t>16</w:t>
      </w:r>
      <w:r w:rsidR="009B20C1">
        <w:rPr>
          <w:color w:val="000000"/>
          <w:vertAlign w:val="superscript"/>
        </w:rPr>
        <w:t>d</w:t>
      </w:r>
      <w:r w:rsidR="00665640" w:rsidRPr="00AC33EB">
        <w:rPr>
          <w:color w:val="000000"/>
        </w:rPr>
        <w:t>)</w:t>
      </w:r>
    </w:p>
    <w:p w14:paraId="1CEA5828" w14:textId="77777777" w:rsidR="009B0227" w:rsidRPr="00AC33EB" w:rsidRDefault="009B0227" w:rsidP="00D82C8E">
      <w:pPr>
        <w:ind w:firstLine="708"/>
        <w:jc w:val="both"/>
        <w:rPr>
          <w:color w:val="000000"/>
        </w:rPr>
      </w:pPr>
    </w:p>
    <w:p w14:paraId="1BBD1469" w14:textId="27F35071" w:rsidR="00DC3892" w:rsidRPr="00AC33EB" w:rsidRDefault="00DC3892" w:rsidP="00D82C8E">
      <w:pPr>
        <w:ind w:firstLine="708"/>
        <w:jc w:val="both"/>
        <w:rPr>
          <w:color w:val="000000"/>
        </w:rPr>
      </w:pPr>
      <w:r w:rsidRPr="00AC33EB">
        <w:rPr>
          <w:color w:val="000000"/>
        </w:rPr>
        <w:lastRenderedPageBreak/>
        <w:t>(4) Okresný úrad v sídle kraja vyhlasuje a odvoláva mimoriadnu situáciu na území kraja alebo na jeho časti. Ak rozsah mimoriadnej udalosti presahuje územný obvod okresu, informuje obyvateľstvo a verejnosť podľa §</w:t>
      </w:r>
      <w:r w:rsidR="003E535B" w:rsidRPr="00AC33EB">
        <w:rPr>
          <w:color w:val="000000"/>
        </w:rPr>
        <w:t> </w:t>
      </w:r>
      <w:r w:rsidRPr="00AC33EB">
        <w:rPr>
          <w:color w:val="000000"/>
        </w:rPr>
        <w:t>15a. Neodkladne vyžaduje prostredníctvom ministerstva vnútra vyhlásenie mimoriadnej situácie, ak rozsah mimoriadnej udalosti presahuje jeho územný obvod. O vyhlásení mimoriadnej situácie okresný úrad v sídle kraja neodkladne informuje štátne orgány, samosprávny kraj, obce, Policajný zbor, Hasičský a záchranný zbor a ozbrojené sily Slovenskej republiky.</w:t>
      </w:r>
    </w:p>
    <w:p w14:paraId="6919BEE4" w14:textId="77777777" w:rsidR="00DC3892" w:rsidRPr="00AC33EB" w:rsidRDefault="00DC3892" w:rsidP="00D82C8E">
      <w:pPr>
        <w:ind w:firstLine="708"/>
        <w:jc w:val="both"/>
      </w:pPr>
    </w:p>
    <w:p w14:paraId="05369E10" w14:textId="03CFC9E1" w:rsidR="00D62EA2" w:rsidRPr="00AC33EB" w:rsidRDefault="00D62EA2" w:rsidP="00D82C8E">
      <w:pPr>
        <w:ind w:firstLine="708"/>
        <w:jc w:val="both"/>
        <w:rPr>
          <w:color w:val="000000"/>
        </w:rPr>
      </w:pPr>
      <w:r w:rsidRPr="00AC33EB">
        <w:rPr>
          <w:color w:val="000000"/>
        </w:rPr>
        <w:t xml:space="preserve">(5) </w:t>
      </w:r>
      <w:r w:rsidR="00BA1C91" w:rsidRPr="00AC33EB">
        <w:t>Prednosta okresného úradu môže okresnému úradu v sídle kraja predložiť návrh na vyhlásenie mimoriadnej situácie v územnom obvode okresu; súčasťou návrhu je opis rozsahu a povahy mimoriadnej udalosti a závery krízového štábu.</w:t>
      </w:r>
      <w:r w:rsidR="00BA1C91">
        <w:rPr>
          <w:color w:val="000000"/>
        </w:rPr>
        <w:t xml:space="preserve"> </w:t>
      </w:r>
      <w:r w:rsidR="00532C34" w:rsidRPr="00AC33EB">
        <w:rPr>
          <w:color w:val="000000"/>
        </w:rPr>
        <w:t xml:space="preserve">Ak návrhu na vyhlásenie mimoriadnej situácie </w:t>
      </w:r>
      <w:r w:rsidR="00BA1C91">
        <w:rPr>
          <w:color w:val="000000"/>
        </w:rPr>
        <w:t>podľa prvej vety o</w:t>
      </w:r>
      <w:r w:rsidR="00BA1C91" w:rsidRPr="00AC33EB">
        <w:rPr>
          <w:color w:val="000000"/>
        </w:rPr>
        <w:t>kresný úrad v</w:t>
      </w:r>
      <w:r w:rsidR="00BA1C91">
        <w:rPr>
          <w:color w:val="000000"/>
        </w:rPr>
        <w:t> </w:t>
      </w:r>
      <w:r w:rsidR="00BA1C91" w:rsidRPr="00AC33EB">
        <w:rPr>
          <w:color w:val="000000"/>
        </w:rPr>
        <w:t xml:space="preserve">sídle kraja </w:t>
      </w:r>
      <w:r w:rsidR="00532C34" w:rsidRPr="00AC33EB">
        <w:rPr>
          <w:color w:val="000000"/>
        </w:rPr>
        <w:t>vyhovie, vyhlási mimoriadnu situáciu v</w:t>
      </w:r>
      <w:r w:rsidR="00BA1C91">
        <w:rPr>
          <w:color w:val="000000"/>
        </w:rPr>
        <w:t> </w:t>
      </w:r>
      <w:r w:rsidR="00532C34" w:rsidRPr="00AC33EB">
        <w:rPr>
          <w:color w:val="000000"/>
        </w:rPr>
        <w:t>územnom obvode okresu</w:t>
      </w:r>
      <w:r w:rsidR="00DE6559" w:rsidRPr="00AC33EB">
        <w:rPr>
          <w:color w:val="000000"/>
        </w:rPr>
        <w:t xml:space="preserve">. </w:t>
      </w:r>
      <w:r w:rsidR="00532C34" w:rsidRPr="00AC33EB">
        <w:rPr>
          <w:color w:val="000000"/>
        </w:rPr>
        <w:t>Ak to vyžaduje rozsah alebo naliehavosť mimoriadnej udalosti, okresný úrad v sídle kraja môže vykonať nevyhnutné úkony na ochranu života, zdravia alebo majetku aj pred rozhodnutím o návrhu</w:t>
      </w:r>
      <w:r w:rsidRPr="00AC33EB">
        <w:rPr>
          <w:color w:val="000000"/>
        </w:rPr>
        <w:t>.</w:t>
      </w:r>
    </w:p>
    <w:p w14:paraId="180F6B52" w14:textId="77777777" w:rsidR="009B0227" w:rsidRPr="00AC33EB" w:rsidRDefault="009B0227" w:rsidP="00D82C8E">
      <w:pPr>
        <w:ind w:firstLine="708"/>
        <w:jc w:val="both"/>
        <w:rPr>
          <w:color w:val="000000"/>
        </w:rPr>
      </w:pPr>
    </w:p>
    <w:p w14:paraId="16DD9313" w14:textId="6796A98F" w:rsidR="009B0227" w:rsidRDefault="00904577" w:rsidP="00D82C8E">
      <w:pPr>
        <w:ind w:firstLine="708"/>
        <w:jc w:val="both"/>
      </w:pPr>
      <w:r w:rsidRPr="00AC33EB">
        <w:rPr>
          <w:color w:val="000000"/>
        </w:rPr>
        <w:t xml:space="preserve">(6) </w:t>
      </w:r>
      <w:r w:rsidR="00101BDD" w:rsidRPr="00565756">
        <w:t>Ak po vzniku mimoriadnej udalosti obec bezodkladne nevykoná úlohy podľa §</w:t>
      </w:r>
      <w:r w:rsidR="00203675">
        <w:t> </w:t>
      </w:r>
      <w:r w:rsidR="00101BDD" w:rsidRPr="00565756">
        <w:t>15 ods.</w:t>
      </w:r>
      <w:r w:rsidR="00BA1C91">
        <w:t> </w:t>
      </w:r>
      <w:r w:rsidR="00101BDD" w:rsidRPr="00565756">
        <w:t>1 písm. c), f) a g) z dôvodu objektívnej nemožnosti ich výkonu, vykoná tieto úlohy za obec okresný úrad v sídle kraja. O vykonaní týchto úloh okresný úrad v sídle kraja bezodkladne informuje obec.</w:t>
      </w:r>
      <w:r w:rsidR="00101BDD" w:rsidRPr="000A28F2">
        <w:t xml:space="preserve"> Za objektívnu nemožnosť výkonu sa považuje najmä stav, keď obec pre mimoriadnu udalosť nemá k dispozícii nevyhnutné personálne, technické alebo organizačné kapacity na bezodkladný výkon úloh podľa §</w:t>
      </w:r>
      <w:r w:rsidR="00203675">
        <w:t> </w:t>
      </w:r>
      <w:r w:rsidR="00101BDD" w:rsidRPr="000A28F2">
        <w:t>15 ods.</w:t>
      </w:r>
      <w:r w:rsidR="00203675">
        <w:t> </w:t>
      </w:r>
      <w:r w:rsidR="00101BDD" w:rsidRPr="000A28F2">
        <w:t>1 písm. c), f) a g).</w:t>
      </w:r>
    </w:p>
    <w:p w14:paraId="7EE2BCF6" w14:textId="77777777" w:rsidR="00101BDD" w:rsidRPr="00AC33EB" w:rsidRDefault="00101BDD" w:rsidP="00D82C8E">
      <w:pPr>
        <w:ind w:firstLine="708"/>
        <w:jc w:val="both"/>
        <w:rPr>
          <w:color w:val="000000"/>
        </w:rPr>
      </w:pPr>
    </w:p>
    <w:p w14:paraId="3F83A77D" w14:textId="2E1F4B41" w:rsidR="00065B4C" w:rsidRPr="00AC33EB" w:rsidRDefault="00065B4C" w:rsidP="00D82C8E">
      <w:pPr>
        <w:ind w:firstLine="708"/>
        <w:jc w:val="both"/>
        <w:rPr>
          <w:color w:val="000000"/>
        </w:rPr>
      </w:pPr>
      <w:r w:rsidRPr="00AC33EB">
        <w:rPr>
          <w:color w:val="000000"/>
        </w:rPr>
        <w:t>(7) Okresný úrad v sídle kraja odvo</w:t>
      </w:r>
      <w:r w:rsidR="00F55766" w:rsidRPr="00AC33EB">
        <w:rPr>
          <w:color w:val="000000"/>
        </w:rPr>
        <w:t>l</w:t>
      </w:r>
      <w:r w:rsidRPr="00AC33EB">
        <w:rPr>
          <w:color w:val="000000"/>
        </w:rPr>
        <w:t>á mimoriadn</w:t>
      </w:r>
      <w:r w:rsidR="00F55766" w:rsidRPr="00AC33EB">
        <w:rPr>
          <w:color w:val="000000"/>
        </w:rPr>
        <w:t>u</w:t>
      </w:r>
      <w:r w:rsidRPr="00AC33EB">
        <w:rPr>
          <w:color w:val="000000"/>
        </w:rPr>
        <w:t xml:space="preserve"> situáci</w:t>
      </w:r>
      <w:r w:rsidR="00F55766" w:rsidRPr="00AC33EB">
        <w:rPr>
          <w:color w:val="000000"/>
        </w:rPr>
        <w:t>u</w:t>
      </w:r>
      <w:r w:rsidRPr="00AC33EB">
        <w:rPr>
          <w:color w:val="000000"/>
        </w:rPr>
        <w:t xml:space="preserve"> vyhlásen</w:t>
      </w:r>
      <w:r w:rsidR="005E6741">
        <w:rPr>
          <w:color w:val="000000"/>
        </w:rPr>
        <w:t>ú</w:t>
      </w:r>
      <w:r w:rsidRPr="00AC33EB">
        <w:rPr>
          <w:color w:val="000000"/>
        </w:rPr>
        <w:t xml:space="preserve"> obcou, ak obec </w:t>
      </w:r>
      <w:r w:rsidR="00685855" w:rsidRPr="00AC33EB">
        <w:rPr>
          <w:color w:val="000000"/>
        </w:rPr>
        <w:t xml:space="preserve">nepostupuje </w:t>
      </w:r>
      <w:r w:rsidR="001F11B2" w:rsidRPr="00AC33EB">
        <w:rPr>
          <w:color w:val="000000"/>
        </w:rPr>
        <w:t>podľa</w:t>
      </w:r>
      <w:r w:rsidR="00D601CB" w:rsidRPr="00AC33EB">
        <w:rPr>
          <w:color w:val="000000"/>
        </w:rPr>
        <w:t xml:space="preserve"> §</w:t>
      </w:r>
      <w:r w:rsidR="00203675">
        <w:rPr>
          <w:color w:val="000000"/>
        </w:rPr>
        <w:t> </w:t>
      </w:r>
      <w:r w:rsidR="00D601CB" w:rsidRPr="00AC33EB">
        <w:rPr>
          <w:color w:val="000000"/>
        </w:rPr>
        <w:t>3b ods.</w:t>
      </w:r>
      <w:r w:rsidR="00203675">
        <w:rPr>
          <w:color w:val="000000"/>
        </w:rPr>
        <w:t> </w:t>
      </w:r>
      <w:r w:rsidR="00D601CB" w:rsidRPr="00AC33EB">
        <w:rPr>
          <w:color w:val="000000"/>
        </w:rPr>
        <w:t>2.</w:t>
      </w:r>
    </w:p>
    <w:p w14:paraId="46932EB1" w14:textId="77777777" w:rsidR="009B0227" w:rsidRPr="00AC33EB" w:rsidRDefault="009B0227" w:rsidP="00D82C8E">
      <w:pPr>
        <w:ind w:firstLine="708"/>
        <w:jc w:val="both"/>
        <w:rPr>
          <w:color w:val="000000"/>
        </w:rPr>
      </w:pPr>
    </w:p>
    <w:p w14:paraId="4BFC31A0" w14:textId="2CE9F97B" w:rsidR="00D62EA2" w:rsidRPr="00AC33EB" w:rsidRDefault="00D62EA2" w:rsidP="00D82C8E">
      <w:pPr>
        <w:ind w:firstLine="708"/>
        <w:jc w:val="both"/>
        <w:rPr>
          <w:color w:val="000000"/>
        </w:rPr>
      </w:pPr>
      <w:r w:rsidRPr="00AC33EB">
        <w:rPr>
          <w:color w:val="000000"/>
        </w:rPr>
        <w:t>(</w:t>
      </w:r>
      <w:r w:rsidR="000321D0">
        <w:rPr>
          <w:color w:val="000000"/>
        </w:rPr>
        <w:t>8</w:t>
      </w:r>
      <w:r w:rsidRPr="00AC33EB">
        <w:rPr>
          <w:color w:val="000000"/>
        </w:rPr>
        <w:t>) O</w:t>
      </w:r>
      <w:r w:rsidR="00500B36">
        <w:rPr>
          <w:color w:val="000000"/>
        </w:rPr>
        <w:t> </w:t>
      </w:r>
      <w:r w:rsidRPr="00AC33EB">
        <w:rPr>
          <w:color w:val="000000"/>
        </w:rPr>
        <w:t>odvolaní proti rozhodnutiu okresného úradu v</w:t>
      </w:r>
      <w:r w:rsidR="002142DB" w:rsidRPr="00AC33EB">
        <w:rPr>
          <w:color w:val="000000"/>
        </w:rPr>
        <w:t> </w:t>
      </w:r>
      <w:r w:rsidRPr="00AC33EB">
        <w:rPr>
          <w:color w:val="000000"/>
        </w:rPr>
        <w:t>sídle kraja podľa tohto zákona rozhoduje ministerstvo vnútra, ak tento zákon neustanovuje inak.“</w:t>
      </w:r>
      <w:r w:rsidR="00500B36">
        <w:rPr>
          <w:color w:val="000000"/>
        </w:rPr>
        <w:t>.</w:t>
      </w:r>
    </w:p>
    <w:p w14:paraId="25EBEAE8" w14:textId="77777777" w:rsidR="002142DB" w:rsidRPr="00272534" w:rsidRDefault="002142DB" w:rsidP="00D82C8E">
      <w:pPr>
        <w:pStyle w:val="Odsekzoznamu"/>
        <w:jc w:val="both"/>
        <w:rPr>
          <w:rFonts w:ascii="Times New Roman" w:hAnsi="Times New Roman" w:cs="Times New Roman"/>
        </w:rPr>
      </w:pPr>
    </w:p>
    <w:p w14:paraId="35B332F1" w14:textId="6DEA6475" w:rsidR="002142DB" w:rsidRPr="00AC33EB" w:rsidRDefault="002142DB" w:rsidP="00D82C8E">
      <w:pPr>
        <w:ind w:firstLine="360"/>
        <w:jc w:val="both"/>
        <w:rPr>
          <w:color w:val="000000"/>
        </w:rPr>
      </w:pPr>
      <w:r w:rsidRPr="00AC33EB">
        <w:rPr>
          <w:color w:val="000000"/>
        </w:rPr>
        <w:t xml:space="preserve">Poznámky pod čiarou k odkazom 16 až </w:t>
      </w:r>
      <w:r w:rsidR="00C33CBF">
        <w:rPr>
          <w:color w:val="000000"/>
        </w:rPr>
        <w:t>16</w:t>
      </w:r>
      <w:r w:rsidR="00272534">
        <w:rPr>
          <w:color w:val="000000"/>
        </w:rPr>
        <w:t>d</w:t>
      </w:r>
      <w:r w:rsidR="00085784">
        <w:rPr>
          <w:color w:val="000000"/>
        </w:rPr>
        <w:t xml:space="preserve"> znejú:</w:t>
      </w:r>
    </w:p>
    <w:p w14:paraId="3FC8BF67" w14:textId="2714A8B2" w:rsidR="002142DB" w:rsidRDefault="00A61801" w:rsidP="00D82C8E">
      <w:pPr>
        <w:ind w:firstLine="360"/>
        <w:jc w:val="both"/>
        <w:rPr>
          <w:rFonts w:eastAsiaTheme="majorEastAsia"/>
          <w:color w:val="000000"/>
        </w:rPr>
      </w:pPr>
      <w:r w:rsidRPr="00AC33EB">
        <w:rPr>
          <w:color w:val="000000"/>
          <w:vertAlign w:val="superscript"/>
        </w:rPr>
        <w:t>„</w:t>
      </w:r>
      <w:r w:rsidR="002142DB" w:rsidRPr="00AC33EB">
        <w:rPr>
          <w:color w:val="000000"/>
          <w:vertAlign w:val="superscript"/>
        </w:rPr>
        <w:t>16</w:t>
      </w:r>
      <w:r w:rsidR="002142DB" w:rsidRPr="00AC33EB">
        <w:rPr>
          <w:color w:val="000000"/>
        </w:rPr>
        <w:t>)</w:t>
      </w:r>
      <w:r w:rsidR="00831139" w:rsidRPr="00AC33EB">
        <w:rPr>
          <w:color w:val="000000"/>
        </w:rPr>
        <w:t xml:space="preserve"> Zákon č. </w:t>
      </w:r>
      <w:r w:rsidR="00831139" w:rsidRPr="00AC33EB">
        <w:rPr>
          <w:rFonts w:eastAsiaTheme="majorEastAsia"/>
          <w:color w:val="000000"/>
        </w:rPr>
        <w:t>128/2015 Z. z. v znení neskorších predpisov</w:t>
      </w:r>
      <w:r w:rsidR="00500B36">
        <w:rPr>
          <w:rFonts w:eastAsiaTheme="majorEastAsia"/>
          <w:color w:val="000000"/>
        </w:rPr>
        <w:t>.</w:t>
      </w:r>
    </w:p>
    <w:p w14:paraId="5B4EF98C" w14:textId="21481756" w:rsidR="00831139" w:rsidRPr="00AC33EB" w:rsidRDefault="00831139" w:rsidP="00D82C8E">
      <w:pPr>
        <w:ind w:firstLine="360"/>
        <w:jc w:val="both"/>
        <w:rPr>
          <w:rFonts w:eastAsiaTheme="majorEastAsia"/>
          <w:color w:val="000000"/>
        </w:rPr>
      </w:pPr>
      <w:r w:rsidRPr="00AC33EB">
        <w:rPr>
          <w:color w:val="000000"/>
          <w:vertAlign w:val="superscript"/>
        </w:rPr>
        <w:t>16</w:t>
      </w:r>
      <w:r w:rsidR="00272534">
        <w:rPr>
          <w:color w:val="000000"/>
          <w:vertAlign w:val="superscript"/>
        </w:rPr>
        <w:t>a</w:t>
      </w:r>
      <w:r w:rsidRPr="00AC33EB">
        <w:rPr>
          <w:color w:val="000000"/>
        </w:rPr>
        <w:t xml:space="preserve">) </w:t>
      </w:r>
      <w:r w:rsidRPr="00AC33EB">
        <w:rPr>
          <w:rFonts w:eastAsiaTheme="majorEastAsia"/>
          <w:color w:val="000000"/>
        </w:rPr>
        <w:t>Zákon</w:t>
      </w:r>
      <w:r w:rsidR="00C55651" w:rsidRPr="00AC33EB">
        <w:rPr>
          <w:rFonts w:eastAsiaTheme="majorEastAsia"/>
          <w:color w:val="000000"/>
        </w:rPr>
        <w:t xml:space="preserve"> </w:t>
      </w:r>
      <w:r w:rsidRPr="00AC33EB">
        <w:rPr>
          <w:rFonts w:eastAsiaTheme="majorEastAsia"/>
          <w:color w:val="000000"/>
        </w:rPr>
        <w:t>č.</w:t>
      </w:r>
      <w:r w:rsidR="00C55651" w:rsidRPr="00AC33EB">
        <w:rPr>
          <w:rFonts w:eastAsiaTheme="majorEastAsia"/>
          <w:color w:val="000000"/>
        </w:rPr>
        <w:t> </w:t>
      </w:r>
      <w:r w:rsidRPr="00AC33EB">
        <w:rPr>
          <w:rFonts w:eastAsiaTheme="majorEastAsia"/>
          <w:color w:val="000000"/>
        </w:rPr>
        <w:t>71/1967 Zb.</w:t>
      </w:r>
      <w:r w:rsidR="00C55651" w:rsidRPr="00AC33EB">
        <w:rPr>
          <w:rFonts w:eastAsiaTheme="majorEastAsia"/>
          <w:color w:val="000000"/>
        </w:rPr>
        <w:t xml:space="preserve"> </w:t>
      </w:r>
      <w:r w:rsidRPr="00AC33EB">
        <w:rPr>
          <w:rFonts w:eastAsiaTheme="majorEastAsia"/>
          <w:color w:val="000000"/>
        </w:rPr>
        <w:t>o</w:t>
      </w:r>
      <w:r w:rsidR="00C55651" w:rsidRPr="00AC33EB">
        <w:rPr>
          <w:rFonts w:eastAsiaTheme="majorEastAsia"/>
          <w:color w:val="000000"/>
        </w:rPr>
        <w:t> </w:t>
      </w:r>
      <w:r w:rsidRPr="00AC33EB">
        <w:rPr>
          <w:rFonts w:eastAsiaTheme="majorEastAsia"/>
          <w:color w:val="000000"/>
        </w:rPr>
        <w:t>správnom konaní (správny poriadok) v znení neskorších predpisov.</w:t>
      </w:r>
    </w:p>
    <w:p w14:paraId="66DD9F27" w14:textId="5C53762C" w:rsidR="00C55651" w:rsidRPr="00AC33EB" w:rsidRDefault="00831139" w:rsidP="00D82C8E">
      <w:pPr>
        <w:ind w:firstLine="360"/>
        <w:jc w:val="both"/>
        <w:rPr>
          <w:rFonts w:eastAsiaTheme="majorEastAsia"/>
          <w:color w:val="000000"/>
        </w:rPr>
      </w:pPr>
      <w:r w:rsidRPr="00AC33EB">
        <w:rPr>
          <w:rFonts w:eastAsiaTheme="majorEastAsia"/>
          <w:color w:val="000000"/>
          <w:vertAlign w:val="superscript"/>
        </w:rPr>
        <w:t>16</w:t>
      </w:r>
      <w:r w:rsidR="00272534">
        <w:rPr>
          <w:rFonts w:eastAsiaTheme="majorEastAsia"/>
          <w:color w:val="000000"/>
          <w:vertAlign w:val="superscript"/>
        </w:rPr>
        <w:t>b</w:t>
      </w:r>
      <w:r w:rsidRPr="00AC33EB">
        <w:rPr>
          <w:rFonts w:eastAsiaTheme="majorEastAsia"/>
          <w:color w:val="000000"/>
        </w:rPr>
        <w:t xml:space="preserve">) </w:t>
      </w:r>
      <w:r w:rsidR="00C55651" w:rsidRPr="00AC33EB">
        <w:rPr>
          <w:rFonts w:eastAsiaTheme="majorEastAsia"/>
          <w:color w:val="000000"/>
        </w:rPr>
        <w:t>§ 15 zákona č. 200/2022 Z.</w:t>
      </w:r>
      <w:r w:rsidR="00BA1C91">
        <w:rPr>
          <w:rFonts w:eastAsiaTheme="majorEastAsia"/>
          <w:color w:val="000000"/>
        </w:rPr>
        <w:t> </w:t>
      </w:r>
      <w:r w:rsidR="00C55651" w:rsidRPr="00AC33EB">
        <w:rPr>
          <w:rFonts w:eastAsiaTheme="majorEastAsia"/>
          <w:color w:val="000000"/>
        </w:rPr>
        <w:t>z. o územnom plánovaní.</w:t>
      </w:r>
    </w:p>
    <w:p w14:paraId="05A4BAE8" w14:textId="27D76C63" w:rsidR="00831139" w:rsidRPr="00AC33EB" w:rsidRDefault="003E535B" w:rsidP="00D82C8E">
      <w:pPr>
        <w:ind w:firstLine="360"/>
        <w:jc w:val="both"/>
        <w:rPr>
          <w:rFonts w:eastAsiaTheme="majorEastAsia"/>
          <w:color w:val="000000"/>
        </w:rPr>
      </w:pPr>
      <w:r w:rsidRPr="00AC33EB">
        <w:rPr>
          <w:rFonts w:eastAsiaTheme="majorEastAsia"/>
          <w:color w:val="000000"/>
          <w:vertAlign w:val="superscript"/>
        </w:rPr>
        <w:t>16</w:t>
      </w:r>
      <w:r w:rsidR="009B20C1">
        <w:rPr>
          <w:rFonts w:eastAsiaTheme="majorEastAsia"/>
          <w:color w:val="000000"/>
          <w:vertAlign w:val="superscript"/>
        </w:rPr>
        <w:t>c</w:t>
      </w:r>
      <w:r w:rsidRPr="00AC33EB">
        <w:rPr>
          <w:rFonts w:eastAsiaTheme="majorEastAsia"/>
          <w:color w:val="000000"/>
        </w:rPr>
        <w:t xml:space="preserve">) </w:t>
      </w:r>
      <w:r w:rsidR="00C55651" w:rsidRPr="00AC33EB">
        <w:rPr>
          <w:rFonts w:eastAsiaTheme="majorEastAsia"/>
          <w:color w:val="000000"/>
        </w:rPr>
        <w:t>§</w:t>
      </w:r>
      <w:r w:rsidR="000F168B">
        <w:rPr>
          <w:rFonts w:eastAsiaTheme="majorEastAsia"/>
          <w:color w:val="000000"/>
        </w:rPr>
        <w:t> </w:t>
      </w:r>
      <w:r w:rsidR="00C55651" w:rsidRPr="00AC33EB">
        <w:rPr>
          <w:rFonts w:eastAsiaTheme="majorEastAsia"/>
          <w:color w:val="000000"/>
        </w:rPr>
        <w:t>21 Stavebného zákona.</w:t>
      </w:r>
    </w:p>
    <w:p w14:paraId="70119E40" w14:textId="2ECF8DF6" w:rsidR="003E535B" w:rsidRDefault="003E535B" w:rsidP="00D82C8E">
      <w:pPr>
        <w:ind w:firstLine="360"/>
        <w:jc w:val="both"/>
        <w:rPr>
          <w:rFonts w:eastAsiaTheme="majorEastAsia"/>
          <w:color w:val="000000"/>
        </w:rPr>
      </w:pPr>
      <w:r w:rsidRPr="00AC33EB">
        <w:rPr>
          <w:rFonts w:eastAsiaTheme="majorEastAsia"/>
          <w:color w:val="000000"/>
          <w:vertAlign w:val="superscript"/>
        </w:rPr>
        <w:t>16</w:t>
      </w:r>
      <w:r w:rsidR="009B20C1">
        <w:rPr>
          <w:rFonts w:eastAsiaTheme="majorEastAsia"/>
          <w:color w:val="000000"/>
          <w:vertAlign w:val="superscript"/>
        </w:rPr>
        <w:t>d</w:t>
      </w:r>
      <w:r w:rsidRPr="00AC33EB">
        <w:rPr>
          <w:rFonts w:eastAsiaTheme="majorEastAsia"/>
          <w:color w:val="000000"/>
        </w:rPr>
        <w:t>) §</w:t>
      </w:r>
      <w:r w:rsidR="000F168B">
        <w:rPr>
          <w:rFonts w:eastAsiaTheme="majorEastAsia"/>
          <w:color w:val="000000"/>
        </w:rPr>
        <w:t> </w:t>
      </w:r>
      <w:r w:rsidRPr="00AC33EB">
        <w:rPr>
          <w:rFonts w:eastAsiaTheme="majorEastAsia"/>
          <w:color w:val="000000"/>
        </w:rPr>
        <w:t>24 ods. 2 Stavebného zákona.“.</w:t>
      </w:r>
    </w:p>
    <w:p w14:paraId="2ABA99FB" w14:textId="77777777" w:rsidR="009B20C1" w:rsidRPr="00500B36" w:rsidRDefault="009B20C1" w:rsidP="00D82C8E">
      <w:pPr>
        <w:pStyle w:val="Odsekzoznamu"/>
        <w:jc w:val="both"/>
        <w:rPr>
          <w:rFonts w:ascii="Times New Roman" w:hAnsi="Times New Roman" w:cs="Times New Roman"/>
        </w:rPr>
      </w:pPr>
    </w:p>
    <w:p w14:paraId="143F9D66" w14:textId="77777777" w:rsidR="00272534" w:rsidRPr="00AC33EB" w:rsidRDefault="00272534" w:rsidP="00D82C8E">
      <w:pPr>
        <w:ind w:left="720"/>
        <w:jc w:val="both"/>
        <w:rPr>
          <w:color w:val="000000"/>
        </w:rPr>
      </w:pPr>
      <w:r w:rsidRPr="003D2443">
        <w:rPr>
          <w:bCs/>
          <w:color w:val="000000"/>
        </w:rPr>
        <w:t xml:space="preserve">Poznámky pod čiarou k odkazom </w:t>
      </w:r>
      <w:r>
        <w:rPr>
          <w:bCs/>
          <w:color w:val="000000"/>
        </w:rPr>
        <w:t xml:space="preserve">16aa, </w:t>
      </w:r>
      <w:r w:rsidRPr="003D2443">
        <w:rPr>
          <w:bCs/>
          <w:color w:val="000000"/>
        </w:rPr>
        <w:t>16ba a 16bc sa vypúšťajú.</w:t>
      </w:r>
    </w:p>
    <w:p w14:paraId="299219E2" w14:textId="77777777" w:rsidR="003E535B" w:rsidRPr="00500B36" w:rsidRDefault="003E535B" w:rsidP="00D82C8E">
      <w:pPr>
        <w:pStyle w:val="Odsekzoznamu"/>
        <w:contextualSpacing w:val="0"/>
        <w:jc w:val="both"/>
        <w:rPr>
          <w:rFonts w:ascii="Times New Roman" w:hAnsi="Times New Roman" w:cs="Times New Roman"/>
        </w:rPr>
      </w:pPr>
    </w:p>
    <w:p w14:paraId="76CA8F0F" w14:textId="65810CAC" w:rsidR="00D62EA2" w:rsidRPr="00AC33EB" w:rsidRDefault="00D62EA2" w:rsidP="00D82C8E">
      <w:pPr>
        <w:numPr>
          <w:ilvl w:val="0"/>
          <w:numId w:val="5"/>
        </w:numPr>
        <w:jc w:val="both"/>
      </w:pPr>
      <w:r w:rsidRPr="00AC33EB">
        <w:t>§</w:t>
      </w:r>
      <w:r w:rsidR="00BA1C91">
        <w:t> </w:t>
      </w:r>
      <w:r w:rsidRPr="00AC33EB">
        <w:t>14</w:t>
      </w:r>
      <w:r w:rsidR="00203675">
        <w:t xml:space="preserve"> sa vypúšťa</w:t>
      </w:r>
      <w:r w:rsidR="00AB28DA">
        <w:t>.</w:t>
      </w:r>
    </w:p>
    <w:p w14:paraId="240EAB2C" w14:textId="399EFF66" w:rsidR="00052D65" w:rsidRPr="00AC33EB" w:rsidRDefault="00052D65" w:rsidP="00D82C8E">
      <w:pPr>
        <w:pStyle w:val="Odsekzoznamu"/>
        <w:jc w:val="both"/>
        <w:rPr>
          <w:rFonts w:ascii="Times New Roman" w:hAnsi="Times New Roman" w:cs="Times New Roman"/>
        </w:rPr>
      </w:pPr>
    </w:p>
    <w:p w14:paraId="16D05592" w14:textId="66B2B8F7" w:rsidR="0059200A" w:rsidRPr="004D5AB0" w:rsidRDefault="00052D65" w:rsidP="00D82C8E">
      <w:pPr>
        <w:numPr>
          <w:ilvl w:val="0"/>
          <w:numId w:val="5"/>
        </w:numPr>
        <w:jc w:val="both"/>
      </w:pPr>
      <w:r w:rsidRPr="004D5AB0">
        <w:t>V</w:t>
      </w:r>
      <w:r w:rsidR="00272534">
        <w:t> </w:t>
      </w:r>
      <w:r w:rsidRPr="004D5AB0">
        <w:t>§</w:t>
      </w:r>
      <w:r w:rsidR="00272534">
        <w:t> </w:t>
      </w:r>
      <w:r w:rsidRPr="004D5AB0">
        <w:t>15 ods.</w:t>
      </w:r>
      <w:r w:rsidR="00272534">
        <w:t> </w:t>
      </w:r>
      <w:r w:rsidRPr="004D5AB0">
        <w:t>1</w:t>
      </w:r>
      <w:r w:rsidR="00101BDD" w:rsidRPr="004D5AB0">
        <w:t xml:space="preserve"> </w:t>
      </w:r>
      <w:r w:rsidRPr="004D5AB0">
        <w:t>pís</w:t>
      </w:r>
      <w:r w:rsidR="00483191">
        <w:t>m.</w:t>
      </w:r>
      <w:r w:rsidRPr="004D5AB0">
        <w:t xml:space="preserve"> d) </w:t>
      </w:r>
      <w:r w:rsidR="00483191">
        <w:t>sa vypúšťajú slová „jednotkám civilnej ochrany z</w:t>
      </w:r>
      <w:r w:rsidR="00500B36">
        <w:t xml:space="preserve">riadeným obcou a“. </w:t>
      </w:r>
    </w:p>
    <w:p w14:paraId="5719B6FD" w14:textId="77777777" w:rsidR="0059200A" w:rsidRPr="004D5AB0" w:rsidRDefault="0059200A" w:rsidP="00D82C8E">
      <w:pPr>
        <w:pStyle w:val="Odsekzoznamu"/>
        <w:contextualSpacing w:val="0"/>
        <w:jc w:val="both"/>
        <w:rPr>
          <w:rFonts w:ascii="Times New Roman" w:hAnsi="Times New Roman" w:cs="Times New Roman"/>
        </w:rPr>
      </w:pPr>
    </w:p>
    <w:p w14:paraId="7212EAD3" w14:textId="18776DB9" w:rsidR="0059200A" w:rsidRPr="004D5AB0" w:rsidRDefault="0059200A" w:rsidP="00D82C8E">
      <w:pPr>
        <w:numPr>
          <w:ilvl w:val="0"/>
          <w:numId w:val="5"/>
        </w:numPr>
        <w:jc w:val="both"/>
      </w:pPr>
      <w:r w:rsidRPr="004D5AB0">
        <w:t>V</w:t>
      </w:r>
      <w:r w:rsidR="00CB1F19" w:rsidRPr="004D5AB0">
        <w:t> </w:t>
      </w:r>
      <w:r w:rsidRPr="004D5AB0">
        <w:t>§</w:t>
      </w:r>
      <w:r w:rsidR="00BF2711" w:rsidRPr="004D5AB0">
        <w:t> </w:t>
      </w:r>
      <w:r w:rsidRPr="004D5AB0">
        <w:t>15</w:t>
      </w:r>
      <w:r w:rsidR="00AC33EB" w:rsidRPr="004D5AB0">
        <w:t xml:space="preserve"> </w:t>
      </w:r>
      <w:r w:rsidR="00BF2711" w:rsidRPr="004D5AB0">
        <w:t xml:space="preserve">ods. 1 </w:t>
      </w:r>
      <w:r w:rsidR="00AC33EB" w:rsidRPr="004D5AB0">
        <w:t>sa vypúšťa písm</w:t>
      </w:r>
      <w:r w:rsidR="00101BDD" w:rsidRPr="004D5AB0">
        <w:t>eno</w:t>
      </w:r>
      <w:r w:rsidR="00AC33EB" w:rsidRPr="004D5AB0">
        <w:t xml:space="preserve"> h)</w:t>
      </w:r>
      <w:r w:rsidR="00101BDD" w:rsidRPr="004D5AB0">
        <w:t>.</w:t>
      </w:r>
    </w:p>
    <w:p w14:paraId="404EF2F1" w14:textId="28876FBA" w:rsidR="00BF2711" w:rsidRPr="004D5AB0" w:rsidRDefault="00BF2711" w:rsidP="00D82C8E">
      <w:pPr>
        <w:pStyle w:val="Odsekzoznamu"/>
        <w:jc w:val="both"/>
        <w:rPr>
          <w:rFonts w:ascii="Times New Roman" w:hAnsi="Times New Roman" w:cs="Times New Roman"/>
        </w:rPr>
      </w:pPr>
      <w:r w:rsidRPr="004D5AB0">
        <w:rPr>
          <w:rFonts w:ascii="Times New Roman" w:hAnsi="Times New Roman" w:cs="Times New Roman"/>
        </w:rPr>
        <w:t>Doterajšie písmená i) až m) sa označujú ako písmená h) až l).</w:t>
      </w:r>
    </w:p>
    <w:p w14:paraId="338FB775" w14:textId="77777777" w:rsidR="00EE154C" w:rsidRPr="004D5AB0" w:rsidRDefault="00EE154C" w:rsidP="00D82C8E">
      <w:pPr>
        <w:pStyle w:val="Odsekzoznamu"/>
        <w:jc w:val="both"/>
        <w:rPr>
          <w:rFonts w:ascii="Times New Roman" w:hAnsi="Times New Roman" w:cs="Times New Roman"/>
        </w:rPr>
      </w:pPr>
    </w:p>
    <w:p w14:paraId="1D21ABE2" w14:textId="5786D431" w:rsidR="00EE154C" w:rsidRPr="004D5AB0" w:rsidRDefault="00EE154C" w:rsidP="00D82C8E">
      <w:pPr>
        <w:numPr>
          <w:ilvl w:val="0"/>
          <w:numId w:val="5"/>
        </w:numPr>
        <w:ind w:left="714" w:hanging="357"/>
        <w:jc w:val="both"/>
      </w:pPr>
      <w:r w:rsidRPr="004D5AB0">
        <w:t>V</w:t>
      </w:r>
      <w:r w:rsidR="00CB1F19" w:rsidRPr="004D5AB0">
        <w:t> </w:t>
      </w:r>
      <w:r w:rsidRPr="004D5AB0">
        <w:t>§</w:t>
      </w:r>
      <w:r w:rsidR="00BF2711" w:rsidRPr="004D5AB0">
        <w:t> </w:t>
      </w:r>
      <w:r w:rsidRPr="004D5AB0">
        <w:t xml:space="preserve">15 </w:t>
      </w:r>
      <w:r w:rsidR="00795C53" w:rsidRPr="004D5AB0">
        <w:t>ods.</w:t>
      </w:r>
      <w:r w:rsidR="00BF2711" w:rsidRPr="004D5AB0">
        <w:t> 1 písm.</w:t>
      </w:r>
      <w:r w:rsidR="00722A59">
        <w:t> </w:t>
      </w:r>
      <w:r w:rsidR="00BF2711" w:rsidRPr="004D5AB0">
        <w:t>h</w:t>
      </w:r>
      <w:r w:rsidR="00795C53" w:rsidRPr="004D5AB0">
        <w:t xml:space="preserve">) </w:t>
      </w:r>
      <w:r w:rsidRPr="004D5AB0">
        <w:t xml:space="preserve">sa </w:t>
      </w:r>
      <w:r w:rsidR="00795C53" w:rsidRPr="004D5AB0">
        <w:t>vypúšťajú slová „zabezpečuje a vykonáva prípravu jednotiek civilnej ochrany obce a“</w:t>
      </w:r>
      <w:r w:rsidR="00BF2711" w:rsidRPr="004D5AB0">
        <w:t>.</w:t>
      </w:r>
    </w:p>
    <w:p w14:paraId="5FB14079" w14:textId="77777777" w:rsidR="00542A1C" w:rsidRPr="004D5AB0" w:rsidRDefault="00542A1C" w:rsidP="00D82C8E">
      <w:pPr>
        <w:pStyle w:val="Odsekzoznamu"/>
        <w:jc w:val="both"/>
        <w:rPr>
          <w:rFonts w:ascii="Times New Roman" w:hAnsi="Times New Roman" w:cs="Times New Roman"/>
        </w:rPr>
      </w:pPr>
    </w:p>
    <w:p w14:paraId="53B32046" w14:textId="38A3DDC5" w:rsidR="00D62EA2" w:rsidRPr="004D5AB0" w:rsidRDefault="00D62EA2" w:rsidP="00D82C8E">
      <w:pPr>
        <w:numPr>
          <w:ilvl w:val="0"/>
          <w:numId w:val="5"/>
        </w:numPr>
        <w:jc w:val="both"/>
      </w:pPr>
      <w:r w:rsidRPr="004D5AB0">
        <w:lastRenderedPageBreak/>
        <w:t>V</w:t>
      </w:r>
      <w:r w:rsidR="00CB1F19" w:rsidRPr="004D5AB0">
        <w:t> </w:t>
      </w:r>
      <w:r w:rsidRPr="004D5AB0">
        <w:t>§</w:t>
      </w:r>
      <w:r w:rsidR="00B759A5" w:rsidRPr="004D5AB0">
        <w:t> </w:t>
      </w:r>
      <w:r w:rsidRPr="004D5AB0">
        <w:t>15a ods.</w:t>
      </w:r>
      <w:r w:rsidR="0026154C" w:rsidRPr="004D5AB0">
        <w:t> </w:t>
      </w:r>
      <w:r w:rsidRPr="004D5AB0">
        <w:t>1 sa slová „§ 14 ods. 1 písm. p)“ nahrádzajú slovami „§ 1</w:t>
      </w:r>
      <w:r w:rsidR="005335E3" w:rsidRPr="004D5AB0">
        <w:t>3</w:t>
      </w:r>
      <w:r w:rsidRPr="004D5AB0">
        <w:t xml:space="preserve"> ods. 1 písm.</w:t>
      </w:r>
      <w:r w:rsidR="0026154C" w:rsidRPr="004D5AB0">
        <w:t> </w:t>
      </w:r>
      <w:r w:rsidR="00DA08C3" w:rsidRPr="004D5AB0">
        <w:t>r</w:t>
      </w:r>
      <w:r w:rsidRPr="004D5AB0">
        <w:t>)“.</w:t>
      </w:r>
    </w:p>
    <w:p w14:paraId="56FE0DBF" w14:textId="77777777" w:rsidR="00E26D36" w:rsidRPr="004D5AB0" w:rsidRDefault="00E26D36" w:rsidP="00D82C8E">
      <w:pPr>
        <w:pStyle w:val="Odsekzoznamu"/>
        <w:jc w:val="both"/>
        <w:rPr>
          <w:rFonts w:ascii="Times New Roman" w:hAnsi="Times New Roman" w:cs="Times New Roman"/>
        </w:rPr>
      </w:pPr>
    </w:p>
    <w:p w14:paraId="67B3953F" w14:textId="4EB7F097" w:rsidR="00C7507D" w:rsidRPr="00ED2E40" w:rsidRDefault="00C7507D" w:rsidP="00D82C8E">
      <w:pPr>
        <w:numPr>
          <w:ilvl w:val="0"/>
          <w:numId w:val="5"/>
        </w:numPr>
        <w:jc w:val="both"/>
        <w:rPr>
          <w:color w:val="000000"/>
        </w:rPr>
      </w:pPr>
      <w:r>
        <w:t>V § 16 ods.</w:t>
      </w:r>
      <w:r w:rsidR="00CF2297">
        <w:t> </w:t>
      </w:r>
      <w:r>
        <w:t xml:space="preserve">1 písm. e) </w:t>
      </w:r>
      <w:r w:rsidRPr="001B56E1">
        <w:rPr>
          <w:bCs/>
          <w:color w:val="000000"/>
        </w:rPr>
        <w:t xml:space="preserve">sa odkaz </w:t>
      </w:r>
      <w:r>
        <w:rPr>
          <w:bCs/>
          <w:color w:val="000000"/>
        </w:rPr>
        <w:t>„</w:t>
      </w:r>
      <w:r w:rsidRPr="009D57E6">
        <w:rPr>
          <w:bCs/>
          <w:color w:val="000000"/>
          <w:vertAlign w:val="superscript"/>
        </w:rPr>
        <w:t>16</w:t>
      </w:r>
      <w:r>
        <w:rPr>
          <w:bCs/>
          <w:color w:val="000000"/>
          <w:vertAlign w:val="superscript"/>
        </w:rPr>
        <w:t>aa</w:t>
      </w:r>
      <w:r w:rsidRPr="001B56E1">
        <w:rPr>
          <w:bCs/>
          <w:color w:val="000000"/>
        </w:rPr>
        <w:t>)</w:t>
      </w:r>
      <w:r>
        <w:rPr>
          <w:bCs/>
          <w:color w:val="000000"/>
        </w:rPr>
        <w:t>“</w:t>
      </w:r>
      <w:r w:rsidRPr="001B56E1">
        <w:rPr>
          <w:bCs/>
          <w:color w:val="000000"/>
        </w:rPr>
        <w:t xml:space="preserve"> nahrádza odkazom </w:t>
      </w:r>
      <w:r>
        <w:rPr>
          <w:bCs/>
          <w:color w:val="000000"/>
        </w:rPr>
        <w:t>„</w:t>
      </w:r>
      <w:r>
        <w:rPr>
          <w:bCs/>
          <w:color w:val="000000"/>
          <w:vertAlign w:val="superscript"/>
        </w:rPr>
        <w:t>16</w:t>
      </w:r>
      <w:r w:rsidRPr="001B56E1">
        <w:rPr>
          <w:bCs/>
          <w:color w:val="000000"/>
        </w:rPr>
        <w:t>)</w:t>
      </w:r>
      <w:r>
        <w:rPr>
          <w:bCs/>
          <w:color w:val="000000"/>
        </w:rPr>
        <w:t>“</w:t>
      </w:r>
      <w:r w:rsidRPr="001B56E1">
        <w:rPr>
          <w:bCs/>
          <w:color w:val="000000"/>
        </w:rPr>
        <w:t xml:space="preserve">. </w:t>
      </w:r>
    </w:p>
    <w:p w14:paraId="3680A062" w14:textId="77777777" w:rsidR="00C7507D" w:rsidRPr="00C7507D" w:rsidRDefault="00C7507D" w:rsidP="00D82C8E">
      <w:pPr>
        <w:pStyle w:val="Odsekzoznamu"/>
        <w:jc w:val="both"/>
        <w:rPr>
          <w:rFonts w:ascii="Times New Roman" w:hAnsi="Times New Roman" w:cs="Times New Roman"/>
        </w:rPr>
      </w:pPr>
    </w:p>
    <w:p w14:paraId="537F429C" w14:textId="7BE63CC3" w:rsidR="00BF2711" w:rsidRPr="004D5AB0" w:rsidRDefault="00C3348F" w:rsidP="00D82C8E">
      <w:pPr>
        <w:numPr>
          <w:ilvl w:val="0"/>
          <w:numId w:val="5"/>
        </w:numPr>
        <w:ind w:left="714" w:hanging="357"/>
        <w:jc w:val="both"/>
      </w:pPr>
      <w:r w:rsidRPr="004D5AB0">
        <w:t>V</w:t>
      </w:r>
      <w:r w:rsidR="00CB1F19" w:rsidRPr="004D5AB0">
        <w:t> </w:t>
      </w:r>
      <w:r w:rsidRPr="004D5AB0">
        <w:t>§</w:t>
      </w:r>
      <w:r w:rsidR="00C7507D">
        <w:t> </w:t>
      </w:r>
      <w:r w:rsidRPr="004D5AB0">
        <w:t>16 ods.</w:t>
      </w:r>
      <w:r w:rsidR="00CB1F19" w:rsidRPr="004D5AB0">
        <w:t> </w:t>
      </w:r>
      <w:r w:rsidRPr="004D5AB0">
        <w:t>1 písm</w:t>
      </w:r>
      <w:r w:rsidR="00BF2711" w:rsidRPr="004D5AB0">
        <w:t>eno</w:t>
      </w:r>
      <w:r w:rsidRPr="004D5AB0">
        <w:t xml:space="preserve"> f) znie</w:t>
      </w:r>
      <w:r w:rsidR="00BF2711" w:rsidRPr="004D5AB0">
        <w:t>:</w:t>
      </w:r>
    </w:p>
    <w:p w14:paraId="6CDB57A1" w14:textId="70AA5DFB" w:rsidR="006E6C0C" w:rsidRPr="004D5AB0" w:rsidRDefault="00C3348F" w:rsidP="00D82C8E">
      <w:pPr>
        <w:ind w:left="567"/>
        <w:jc w:val="both"/>
      </w:pPr>
      <w:r w:rsidRPr="004D5AB0">
        <w:t>„</w:t>
      </w:r>
      <w:r w:rsidR="00BF2711" w:rsidRPr="004D5AB0">
        <w:t xml:space="preserve">f) </w:t>
      </w:r>
      <w:r w:rsidRPr="004D5AB0">
        <w:t>zriaďovať zariadenia civilnej ochrany</w:t>
      </w:r>
      <w:r w:rsidR="00E77A02" w:rsidRPr="004D5AB0">
        <w:t xml:space="preserve"> podľa vlastného rozhodnutia alebo rozhodnutia okresného úradu v sídle kraja, ako aj zabezpečovať prevádzkyschopnosť zariadení civilnej ochrany</w:t>
      </w:r>
      <w:r w:rsidR="00E52E90">
        <w:t>,</w:t>
      </w:r>
      <w:r w:rsidR="00E77A02" w:rsidRPr="004D5AB0">
        <w:t>“</w:t>
      </w:r>
      <w:r w:rsidR="00CB1F19" w:rsidRPr="004D5AB0">
        <w:t>.</w:t>
      </w:r>
    </w:p>
    <w:p w14:paraId="601939C2" w14:textId="77777777" w:rsidR="00E26D36" w:rsidRPr="004D5AB0" w:rsidRDefault="00E26D36" w:rsidP="00D82C8E">
      <w:pPr>
        <w:pStyle w:val="Odsekzoznamu"/>
        <w:jc w:val="both"/>
        <w:rPr>
          <w:rFonts w:ascii="Times New Roman" w:hAnsi="Times New Roman" w:cs="Times New Roman"/>
        </w:rPr>
      </w:pPr>
    </w:p>
    <w:p w14:paraId="26EC6AC4" w14:textId="3602B2AF" w:rsidR="00547DCB" w:rsidRDefault="00547DCB" w:rsidP="00D82C8E">
      <w:pPr>
        <w:numPr>
          <w:ilvl w:val="0"/>
          <w:numId w:val="5"/>
        </w:numPr>
        <w:ind w:left="714" w:hanging="357"/>
        <w:jc w:val="both"/>
      </w:pPr>
      <w:r>
        <w:t>V §</w:t>
      </w:r>
      <w:r w:rsidR="00F34A22">
        <w:t> </w:t>
      </w:r>
      <w:r>
        <w:t>16 ods.</w:t>
      </w:r>
      <w:r w:rsidR="00CF2297">
        <w:t> </w:t>
      </w:r>
      <w:r>
        <w:t>1 písm.</w:t>
      </w:r>
      <w:r w:rsidR="00CF2297">
        <w:t> </w:t>
      </w:r>
      <w:r>
        <w:t>h)</w:t>
      </w:r>
      <w:r w:rsidR="00DC49E8">
        <w:t xml:space="preserve"> sa vypúšťa</w:t>
      </w:r>
      <w:r w:rsidR="00AC469C">
        <w:t>jú</w:t>
      </w:r>
      <w:r w:rsidR="00DC49E8">
        <w:t xml:space="preserve"> </w:t>
      </w:r>
      <w:r w:rsidR="00AC469C">
        <w:t xml:space="preserve">slová </w:t>
      </w:r>
      <w:r w:rsidR="00DC49E8">
        <w:t>„</w:t>
      </w:r>
      <w:r w:rsidR="003E699D" w:rsidRPr="003E699D">
        <w:t>ochranné stavby pre svojich zamestnancov a osoby prevzaté do starostlivosti a</w:t>
      </w:r>
      <w:r w:rsidR="003E699D">
        <w:t>“</w:t>
      </w:r>
      <w:r w:rsidR="00AB28DA">
        <w:t>.</w:t>
      </w:r>
    </w:p>
    <w:p w14:paraId="2F7EDDAB" w14:textId="77777777" w:rsidR="00CB3CAB" w:rsidRPr="00C7507D" w:rsidRDefault="00CB3CAB" w:rsidP="00D82C8E">
      <w:pPr>
        <w:pStyle w:val="Odsekzoznamu"/>
        <w:jc w:val="both"/>
        <w:rPr>
          <w:rFonts w:ascii="Times New Roman" w:hAnsi="Times New Roman" w:cs="Times New Roman"/>
        </w:rPr>
      </w:pPr>
    </w:p>
    <w:p w14:paraId="42C9C1AF" w14:textId="1E226F80" w:rsidR="00E26D36" w:rsidRPr="004D5AB0" w:rsidRDefault="00E26D36" w:rsidP="00D82C8E">
      <w:pPr>
        <w:numPr>
          <w:ilvl w:val="0"/>
          <w:numId w:val="5"/>
        </w:numPr>
        <w:ind w:left="714" w:hanging="357"/>
        <w:jc w:val="both"/>
      </w:pPr>
      <w:r w:rsidRPr="004D5AB0">
        <w:t>V</w:t>
      </w:r>
      <w:r w:rsidR="005B16B5" w:rsidRPr="004D5AB0">
        <w:t> </w:t>
      </w:r>
      <w:r w:rsidRPr="004D5AB0">
        <w:t>§</w:t>
      </w:r>
      <w:r w:rsidR="005B16B5" w:rsidRPr="004D5AB0">
        <w:t> </w:t>
      </w:r>
      <w:r w:rsidRPr="004D5AB0">
        <w:t>16</w:t>
      </w:r>
      <w:r w:rsidR="00D6179D" w:rsidRPr="004D5AB0">
        <w:t> </w:t>
      </w:r>
      <w:r w:rsidRPr="004D5AB0">
        <w:t>ods.</w:t>
      </w:r>
      <w:r w:rsidR="005B16B5" w:rsidRPr="004D5AB0">
        <w:t> </w:t>
      </w:r>
      <w:r w:rsidRPr="004D5AB0">
        <w:t>1 písm.</w:t>
      </w:r>
      <w:r w:rsidR="00D6179D" w:rsidRPr="004D5AB0">
        <w:t> </w:t>
      </w:r>
      <w:r w:rsidR="00DC49E8">
        <w:t>k</w:t>
      </w:r>
      <w:r w:rsidRPr="004D5AB0">
        <w:t>) sa vypúšťajú slová „</w:t>
      </w:r>
      <w:r w:rsidR="00646300" w:rsidRPr="004D5AB0">
        <w:t>pre vlastné jednotky civilnej ochrany a jednotky civilnej ochrany vytvorené pre potreby územia</w:t>
      </w:r>
      <w:r w:rsidRPr="004D5AB0">
        <w:t>“</w:t>
      </w:r>
      <w:r w:rsidR="00BF2711" w:rsidRPr="004D5AB0">
        <w:t>.</w:t>
      </w:r>
    </w:p>
    <w:p w14:paraId="51183A3A" w14:textId="77777777" w:rsidR="00E26D36" w:rsidRPr="004D5AB0" w:rsidRDefault="00E26D36" w:rsidP="00D82C8E">
      <w:pPr>
        <w:pStyle w:val="Odsekzoznamu"/>
        <w:jc w:val="both"/>
        <w:rPr>
          <w:rFonts w:ascii="Times New Roman" w:hAnsi="Times New Roman" w:cs="Times New Roman"/>
        </w:rPr>
      </w:pPr>
    </w:p>
    <w:p w14:paraId="65CD1FCB" w14:textId="775DCC0D" w:rsidR="000047ED" w:rsidRDefault="00E26D36" w:rsidP="00D82C8E">
      <w:pPr>
        <w:numPr>
          <w:ilvl w:val="0"/>
          <w:numId w:val="5"/>
        </w:numPr>
        <w:ind w:left="714" w:hanging="357"/>
        <w:jc w:val="both"/>
      </w:pPr>
      <w:r w:rsidRPr="004D5AB0">
        <w:t>V</w:t>
      </w:r>
      <w:r w:rsidR="00F34A22">
        <w:t> </w:t>
      </w:r>
      <w:r w:rsidRPr="004D5AB0">
        <w:t>§</w:t>
      </w:r>
      <w:r w:rsidR="00D6179D" w:rsidRPr="004D5AB0">
        <w:t> </w:t>
      </w:r>
      <w:r w:rsidRPr="004D5AB0">
        <w:t>16 ods.</w:t>
      </w:r>
      <w:r w:rsidR="00D6179D" w:rsidRPr="004D5AB0">
        <w:t> </w:t>
      </w:r>
      <w:r w:rsidRPr="004D5AB0">
        <w:t xml:space="preserve">2 sa </w:t>
      </w:r>
      <w:r w:rsidR="005B16B5" w:rsidRPr="004D5AB0">
        <w:t xml:space="preserve">za </w:t>
      </w:r>
      <w:r w:rsidRPr="004D5AB0">
        <w:t>slo</w:t>
      </w:r>
      <w:r w:rsidR="005B16B5" w:rsidRPr="004D5AB0">
        <w:t>v</w:t>
      </w:r>
      <w:r w:rsidR="00C7507D">
        <w:t>á</w:t>
      </w:r>
      <w:r w:rsidRPr="004D5AB0">
        <w:t xml:space="preserve"> „písm.</w:t>
      </w:r>
      <w:r w:rsidR="00CF2297">
        <w:t> </w:t>
      </w:r>
      <w:r w:rsidR="00C7507D">
        <w:t>e)</w:t>
      </w:r>
      <w:r w:rsidRPr="004D5AB0">
        <w:t xml:space="preserve">“ </w:t>
      </w:r>
      <w:r w:rsidR="00C7507D">
        <w:t>nahrádzajú slovami</w:t>
      </w:r>
      <w:r w:rsidRPr="004D5AB0">
        <w:t xml:space="preserve"> „</w:t>
      </w:r>
      <w:r w:rsidR="00C7507D">
        <w:t>písm.</w:t>
      </w:r>
      <w:r w:rsidR="00CF2297">
        <w:t> </w:t>
      </w:r>
      <w:r w:rsidRPr="004D5AB0">
        <w:t>c</w:t>
      </w:r>
      <w:r w:rsidR="00C7507D">
        <w:t>), e</w:t>
      </w:r>
      <w:r w:rsidRPr="004D5AB0">
        <w:t>)“</w:t>
      </w:r>
      <w:r w:rsidR="00C7507D">
        <w:t>.</w:t>
      </w:r>
    </w:p>
    <w:p w14:paraId="223A40E8" w14:textId="77777777" w:rsidR="00C7507D" w:rsidRPr="00C7507D" w:rsidRDefault="00C7507D" w:rsidP="00D82C8E">
      <w:pPr>
        <w:pStyle w:val="Odsekzoznamu"/>
        <w:jc w:val="both"/>
        <w:rPr>
          <w:rFonts w:ascii="Times New Roman" w:hAnsi="Times New Roman" w:cs="Times New Roman"/>
        </w:rPr>
      </w:pPr>
    </w:p>
    <w:p w14:paraId="733E5242" w14:textId="4C5EA43D" w:rsidR="00686B83" w:rsidRDefault="00686B83" w:rsidP="00D82C8E">
      <w:pPr>
        <w:numPr>
          <w:ilvl w:val="0"/>
          <w:numId w:val="5"/>
        </w:numPr>
        <w:ind w:left="714" w:hanging="357"/>
        <w:jc w:val="both"/>
      </w:pPr>
      <w:r w:rsidRPr="004D5AB0">
        <w:t>V</w:t>
      </w:r>
      <w:r w:rsidR="00D6179D" w:rsidRPr="004D5AB0">
        <w:t> </w:t>
      </w:r>
      <w:r w:rsidRPr="004D5AB0">
        <w:t>§</w:t>
      </w:r>
      <w:r w:rsidR="00D6179D" w:rsidRPr="004D5AB0">
        <w:t> </w:t>
      </w:r>
      <w:r w:rsidRPr="004D5AB0">
        <w:t>18 ods.</w:t>
      </w:r>
      <w:r w:rsidR="00CB1F19" w:rsidRPr="004D5AB0">
        <w:t> </w:t>
      </w:r>
      <w:r w:rsidRPr="004D5AB0">
        <w:t>1 sa vypúšťa písm</w:t>
      </w:r>
      <w:r w:rsidR="00CF2297">
        <w:t>eno</w:t>
      </w:r>
      <w:r w:rsidRPr="004D5AB0">
        <w:t xml:space="preserve"> a)</w:t>
      </w:r>
      <w:r w:rsidR="005B16B5" w:rsidRPr="004D5AB0">
        <w:t>. Súčasne sa zrušuje označenie písmena b).</w:t>
      </w:r>
    </w:p>
    <w:p w14:paraId="7CAF01C6" w14:textId="77777777" w:rsidR="00E26D36" w:rsidRPr="00A7430A" w:rsidRDefault="00E26D36" w:rsidP="00D82C8E">
      <w:pPr>
        <w:pStyle w:val="Odsekzoznamu"/>
        <w:jc w:val="both"/>
        <w:rPr>
          <w:rFonts w:ascii="Times New Roman" w:hAnsi="Times New Roman" w:cs="Times New Roman"/>
        </w:rPr>
      </w:pPr>
    </w:p>
    <w:p w14:paraId="66E61C3E" w14:textId="7EA9D4D8" w:rsidR="00BF2711" w:rsidRPr="004D5AB0" w:rsidRDefault="00E26D36" w:rsidP="00D82C8E">
      <w:pPr>
        <w:numPr>
          <w:ilvl w:val="0"/>
          <w:numId w:val="5"/>
        </w:numPr>
        <w:ind w:left="714" w:hanging="357"/>
        <w:jc w:val="both"/>
      </w:pPr>
      <w:r w:rsidRPr="004D5AB0">
        <w:t>§</w:t>
      </w:r>
      <w:r w:rsidR="00F34A22">
        <w:t> </w:t>
      </w:r>
      <w:r w:rsidRPr="004D5AB0">
        <w:t xml:space="preserve">21 </w:t>
      </w:r>
      <w:r w:rsidR="00BF2711" w:rsidRPr="004D5AB0">
        <w:t>vrátane nadpisu znie:</w:t>
      </w:r>
    </w:p>
    <w:p w14:paraId="24D65695" w14:textId="35A181BC" w:rsidR="00BF2711" w:rsidRPr="004D5AB0" w:rsidRDefault="00BF2711" w:rsidP="00D82C8E">
      <w:pPr>
        <w:pStyle w:val="Odsekzoznamu"/>
        <w:jc w:val="center"/>
        <w:rPr>
          <w:rFonts w:ascii="Times New Roman" w:hAnsi="Times New Roman" w:cs="Times New Roman"/>
          <w:b/>
          <w:bCs/>
        </w:rPr>
      </w:pPr>
    </w:p>
    <w:p w14:paraId="60E4083B" w14:textId="49665710" w:rsidR="00E26D36" w:rsidRDefault="006A6867" w:rsidP="00D82C8E">
      <w:pPr>
        <w:jc w:val="center"/>
        <w:rPr>
          <w:b/>
          <w:bCs/>
        </w:rPr>
      </w:pPr>
      <w:r>
        <w:rPr>
          <w:b/>
          <w:bCs/>
        </w:rPr>
        <w:t>„</w:t>
      </w:r>
      <w:r w:rsidR="00E26D36" w:rsidRPr="004D5AB0">
        <w:rPr>
          <w:b/>
          <w:bCs/>
        </w:rPr>
        <w:t>Vecné plnenie a poskytnutie služby</w:t>
      </w:r>
    </w:p>
    <w:p w14:paraId="24FCFD81" w14:textId="1895FF0E" w:rsidR="0047120E" w:rsidRPr="004D5AB0" w:rsidRDefault="0047120E" w:rsidP="00D82C8E">
      <w:pPr>
        <w:jc w:val="center"/>
        <w:rPr>
          <w:b/>
          <w:bCs/>
        </w:rPr>
      </w:pPr>
      <w:r w:rsidRPr="004D5AB0">
        <w:rPr>
          <w:b/>
          <w:bCs/>
        </w:rPr>
        <w:t>§ 21</w:t>
      </w:r>
    </w:p>
    <w:p w14:paraId="43FF5A15" w14:textId="77777777" w:rsidR="00BF2711" w:rsidRPr="004D5AB0" w:rsidRDefault="00BF2711" w:rsidP="00D82C8E">
      <w:pPr>
        <w:jc w:val="center"/>
        <w:rPr>
          <w:b/>
          <w:bCs/>
        </w:rPr>
      </w:pPr>
    </w:p>
    <w:p w14:paraId="477CA0B9" w14:textId="362FB49E" w:rsidR="00E26D36" w:rsidRPr="004D5AB0" w:rsidRDefault="00E26D36" w:rsidP="00D82C8E">
      <w:pPr>
        <w:pStyle w:val="Odsekzoznamu"/>
        <w:ind w:left="0" w:firstLine="720"/>
        <w:jc w:val="both"/>
        <w:rPr>
          <w:rFonts w:ascii="Times New Roman" w:hAnsi="Times New Roman" w:cs="Times New Roman"/>
        </w:rPr>
      </w:pPr>
      <w:r w:rsidRPr="004D5AB0">
        <w:rPr>
          <w:rFonts w:ascii="Times New Roman" w:hAnsi="Times New Roman" w:cs="Times New Roman"/>
        </w:rPr>
        <w:t>(1) Právnickej osobe alebo fyzickej osobe – podnikateľovi možno po vyhlásení mimoriadnej situácie uložiť písomným príkazom povinnosť poskytnúť vecné plnenie alebo službu na zvládnutie úloh pri mimoriadnej udalosti. Fyzickej osobe možno po vyhlásení mimoriadnej situácie uložiť písomným príkazom povinnosť poskytnúť vecné plnenie na zvládnutie úloh pri mimoriadnej udalosti.</w:t>
      </w:r>
    </w:p>
    <w:p w14:paraId="0892B350" w14:textId="77777777" w:rsidR="00BF2711" w:rsidRPr="004D5AB0" w:rsidRDefault="00BF2711" w:rsidP="00D82C8E">
      <w:pPr>
        <w:pStyle w:val="Odsekzoznamu"/>
        <w:jc w:val="both"/>
        <w:rPr>
          <w:rFonts w:ascii="Times New Roman" w:hAnsi="Times New Roman" w:cs="Times New Roman"/>
        </w:rPr>
      </w:pPr>
    </w:p>
    <w:p w14:paraId="132EA93C" w14:textId="56D8D03C" w:rsidR="00E26D36" w:rsidRPr="004D5AB0" w:rsidRDefault="00E26D36" w:rsidP="00D82C8E">
      <w:pPr>
        <w:pStyle w:val="Odsekzoznamu"/>
        <w:ind w:left="0" w:firstLine="720"/>
        <w:jc w:val="both"/>
        <w:rPr>
          <w:rFonts w:ascii="Times New Roman" w:hAnsi="Times New Roman" w:cs="Times New Roman"/>
        </w:rPr>
      </w:pPr>
      <w:r w:rsidRPr="004D5AB0">
        <w:rPr>
          <w:rFonts w:ascii="Times New Roman" w:hAnsi="Times New Roman" w:cs="Times New Roman"/>
        </w:rPr>
        <w:t>(2) Pri ukladaní vecného plnenia alebo služby treba prihliadať na to, aby sa tým neohrozila výživa toho, kto vec alebo službu poskytol, a jeho rodiny a chod jeho hospodárskych zariadení.“</w:t>
      </w:r>
      <w:r w:rsidR="00947FD1" w:rsidRPr="004D5AB0">
        <w:rPr>
          <w:rFonts w:ascii="Times New Roman" w:hAnsi="Times New Roman" w:cs="Times New Roman"/>
        </w:rPr>
        <w:t>.</w:t>
      </w:r>
    </w:p>
    <w:p w14:paraId="001F15FA" w14:textId="77777777" w:rsidR="00E26D36" w:rsidRPr="004D5AB0" w:rsidRDefault="00E26D36" w:rsidP="00D82C8E">
      <w:pPr>
        <w:pStyle w:val="Odsekzoznamu"/>
        <w:jc w:val="both"/>
        <w:rPr>
          <w:rFonts w:ascii="Times New Roman" w:hAnsi="Times New Roman" w:cs="Times New Roman"/>
        </w:rPr>
      </w:pPr>
    </w:p>
    <w:p w14:paraId="428B8FDC" w14:textId="47E8443C" w:rsidR="00E345F4" w:rsidRPr="004D5AB0" w:rsidRDefault="00E345F4" w:rsidP="00D82C8E">
      <w:pPr>
        <w:numPr>
          <w:ilvl w:val="0"/>
          <w:numId w:val="5"/>
        </w:numPr>
        <w:ind w:left="714" w:hanging="357"/>
        <w:jc w:val="both"/>
      </w:pPr>
      <w:r w:rsidRPr="004D5AB0">
        <w:t>V</w:t>
      </w:r>
      <w:r w:rsidR="00947FD1" w:rsidRPr="004D5AB0">
        <w:t> </w:t>
      </w:r>
      <w:r w:rsidRPr="004D5AB0">
        <w:t>§</w:t>
      </w:r>
      <w:r w:rsidR="00947FD1" w:rsidRPr="004D5AB0">
        <w:t> </w:t>
      </w:r>
      <w:r w:rsidRPr="004D5AB0">
        <w:t>25 ods. 1 písm. d) sa vypúšťajú slová „</w:t>
      </w:r>
      <w:r w:rsidR="00DF6513" w:rsidRPr="004D5AB0">
        <w:t>jednotkách a“</w:t>
      </w:r>
      <w:r w:rsidR="00AB28DA">
        <w:t>.</w:t>
      </w:r>
    </w:p>
    <w:p w14:paraId="180CCC8C" w14:textId="77777777" w:rsidR="00826F83" w:rsidRPr="001A0A6A" w:rsidRDefault="00826F83" w:rsidP="00D82C8E">
      <w:pPr>
        <w:pStyle w:val="Odsekzoznamu"/>
        <w:jc w:val="both"/>
        <w:rPr>
          <w:rFonts w:ascii="Times New Roman" w:hAnsi="Times New Roman" w:cs="Times New Roman"/>
        </w:rPr>
      </w:pPr>
    </w:p>
    <w:p w14:paraId="671CDE4F" w14:textId="5230C2DC" w:rsidR="00722A59" w:rsidRPr="00CD136B" w:rsidRDefault="00722A59" w:rsidP="00722A59">
      <w:pPr>
        <w:numPr>
          <w:ilvl w:val="0"/>
          <w:numId w:val="5"/>
        </w:numPr>
        <w:ind w:left="714" w:hanging="357"/>
        <w:jc w:val="both"/>
      </w:pPr>
      <w:r w:rsidRPr="00CD136B">
        <w:t>V § 3</w:t>
      </w:r>
      <w:r>
        <w:t>1</w:t>
      </w:r>
      <w:r w:rsidRPr="00CD136B">
        <w:t xml:space="preserve"> ods. </w:t>
      </w:r>
      <w:r>
        <w:t>2</w:t>
      </w:r>
      <w:r w:rsidRPr="00CD136B">
        <w:t xml:space="preserve"> sa </w:t>
      </w:r>
      <w:r w:rsidR="00361E11">
        <w:t xml:space="preserve">slová </w:t>
      </w:r>
      <w:r w:rsidRPr="00CD136B">
        <w:t>„</w:t>
      </w:r>
      <w:r>
        <w:t>písm.</w:t>
      </w:r>
      <w:r>
        <w:t> </w:t>
      </w:r>
      <w:r>
        <w:t>j)</w:t>
      </w:r>
      <w:r w:rsidRPr="00CD136B">
        <w:t>“</w:t>
      </w:r>
      <w:r>
        <w:t xml:space="preserve"> nahrádza</w:t>
      </w:r>
      <w:r w:rsidR="00361E11">
        <w:t>jú slovami</w:t>
      </w:r>
      <w:r>
        <w:t xml:space="preserve"> „písm.</w:t>
      </w:r>
      <w:r w:rsidR="00361E11">
        <w:t> </w:t>
      </w:r>
      <w:r>
        <w:t>i)“</w:t>
      </w:r>
      <w:r w:rsidRPr="00CD136B">
        <w:t>.</w:t>
      </w:r>
    </w:p>
    <w:p w14:paraId="51B6A676" w14:textId="77777777" w:rsidR="00722A59" w:rsidRDefault="00722A59" w:rsidP="00722A59">
      <w:pPr>
        <w:ind w:left="714"/>
        <w:jc w:val="both"/>
      </w:pPr>
    </w:p>
    <w:p w14:paraId="6DFBC2BE" w14:textId="6FA7C79A" w:rsidR="00DF6513" w:rsidRPr="004D5AB0" w:rsidRDefault="00DF6513" w:rsidP="00D82C8E">
      <w:pPr>
        <w:numPr>
          <w:ilvl w:val="0"/>
          <w:numId w:val="5"/>
        </w:numPr>
        <w:ind w:left="714" w:hanging="357"/>
        <w:jc w:val="both"/>
      </w:pPr>
      <w:r w:rsidRPr="004D5AB0">
        <w:t>V</w:t>
      </w:r>
      <w:r w:rsidR="00947FD1" w:rsidRPr="004D5AB0">
        <w:t> </w:t>
      </w:r>
      <w:r w:rsidRPr="004D5AB0">
        <w:t>§</w:t>
      </w:r>
      <w:r w:rsidR="00947FD1" w:rsidRPr="004D5AB0">
        <w:t> </w:t>
      </w:r>
      <w:r w:rsidRPr="004D5AB0">
        <w:t>32 ods.</w:t>
      </w:r>
      <w:r w:rsidR="00947FD1" w:rsidRPr="004D5AB0">
        <w:t> </w:t>
      </w:r>
      <w:r w:rsidRPr="004D5AB0">
        <w:t xml:space="preserve">1 </w:t>
      </w:r>
      <w:r w:rsidR="00947FD1" w:rsidRPr="004D5AB0">
        <w:t>písm.</w:t>
      </w:r>
      <w:r w:rsidR="00361E11">
        <w:t> </w:t>
      </w:r>
      <w:r w:rsidR="00947FD1" w:rsidRPr="004D5AB0">
        <w:t>d)</w:t>
      </w:r>
      <w:r w:rsidR="00AC469C">
        <w:t xml:space="preserve"> </w:t>
      </w:r>
      <w:r w:rsidR="004F3960" w:rsidRPr="004D5AB0">
        <w:t>sa vypúšťa</w:t>
      </w:r>
      <w:r w:rsidR="00C26A6F" w:rsidRPr="004D5AB0">
        <w:t>jú slová</w:t>
      </w:r>
      <w:r w:rsidR="004F3960" w:rsidRPr="004D5AB0">
        <w:t xml:space="preserve"> </w:t>
      </w:r>
      <w:r w:rsidR="00C26A6F" w:rsidRPr="004D5AB0">
        <w:t>„vyplývajúcu zo zaradenia do jednotiek civilnej ochrany a“</w:t>
      </w:r>
      <w:r w:rsidR="00AB28DA">
        <w:t>.</w:t>
      </w:r>
    </w:p>
    <w:p w14:paraId="6E6AD9AC" w14:textId="77777777" w:rsidR="00DF6513" w:rsidRPr="00DF6513" w:rsidRDefault="00DF6513" w:rsidP="00D82C8E">
      <w:pPr>
        <w:pStyle w:val="Odsekzoznamu"/>
        <w:jc w:val="both"/>
        <w:rPr>
          <w:rFonts w:ascii="Times New Roman" w:hAnsi="Times New Roman" w:cs="Times New Roman"/>
        </w:rPr>
      </w:pPr>
    </w:p>
    <w:p w14:paraId="03AA5A8E" w14:textId="58DAFC88" w:rsidR="00854E83" w:rsidRDefault="00854E83" w:rsidP="00D82C8E">
      <w:pPr>
        <w:numPr>
          <w:ilvl w:val="0"/>
          <w:numId w:val="5"/>
        </w:numPr>
        <w:ind w:left="714" w:hanging="357"/>
        <w:jc w:val="both"/>
      </w:pPr>
      <w:r w:rsidRPr="00D775FE">
        <w:rPr>
          <w:bCs/>
        </w:rPr>
        <w:t>V</w:t>
      </w:r>
      <w:r w:rsidR="00675BCC">
        <w:rPr>
          <w:bCs/>
        </w:rPr>
        <w:t> </w:t>
      </w:r>
      <w:r w:rsidRPr="00D775FE">
        <w:rPr>
          <w:bCs/>
        </w:rPr>
        <w:t>§</w:t>
      </w:r>
      <w:r w:rsidR="00675BCC">
        <w:rPr>
          <w:bCs/>
        </w:rPr>
        <w:t> </w:t>
      </w:r>
      <w:r w:rsidRPr="00D775FE">
        <w:rPr>
          <w:bCs/>
        </w:rPr>
        <w:t>33 ods.</w:t>
      </w:r>
      <w:r w:rsidR="00675BCC">
        <w:rPr>
          <w:bCs/>
        </w:rPr>
        <w:t> </w:t>
      </w:r>
      <w:r w:rsidRPr="00D775FE">
        <w:rPr>
          <w:bCs/>
        </w:rPr>
        <w:t>1 sa slová „vzťahujú všeobecné predpisy o správnom konaní.</w:t>
      </w:r>
      <w:r w:rsidRPr="00675BCC">
        <w:rPr>
          <w:bCs/>
          <w:vertAlign w:val="superscript"/>
        </w:rPr>
        <w:t>16a</w:t>
      </w:r>
      <w:r w:rsidRPr="00D775FE">
        <w:rPr>
          <w:bCs/>
        </w:rPr>
        <w:t>)“</w:t>
      </w:r>
      <w:r w:rsidR="001A0A6A">
        <w:rPr>
          <w:bCs/>
        </w:rPr>
        <w:t xml:space="preserve"> </w:t>
      </w:r>
      <w:r w:rsidRPr="00D775FE">
        <w:rPr>
          <w:bCs/>
        </w:rPr>
        <w:t xml:space="preserve">nahrádzajú slovami „vzťahuje </w:t>
      </w:r>
      <w:r w:rsidR="00675BCC">
        <w:rPr>
          <w:bCs/>
        </w:rPr>
        <w:t>s</w:t>
      </w:r>
      <w:r w:rsidRPr="00D775FE">
        <w:rPr>
          <w:bCs/>
        </w:rPr>
        <w:t>právny poriadok“.</w:t>
      </w:r>
    </w:p>
    <w:p w14:paraId="3960BD66" w14:textId="77777777" w:rsidR="00854E83" w:rsidRPr="001A0A6A" w:rsidRDefault="00854E83" w:rsidP="00D82C8E">
      <w:pPr>
        <w:pStyle w:val="Odsekzoznamu"/>
        <w:jc w:val="both"/>
        <w:rPr>
          <w:rFonts w:ascii="Times New Roman" w:hAnsi="Times New Roman" w:cs="Times New Roman"/>
        </w:rPr>
      </w:pPr>
    </w:p>
    <w:p w14:paraId="22601C0D" w14:textId="23620D71" w:rsidR="00D4308A" w:rsidRPr="00AC33EB" w:rsidRDefault="00D4308A" w:rsidP="00D82C8E">
      <w:pPr>
        <w:numPr>
          <w:ilvl w:val="0"/>
          <w:numId w:val="5"/>
        </w:numPr>
        <w:ind w:left="714" w:hanging="357"/>
        <w:jc w:val="both"/>
      </w:pPr>
      <w:r w:rsidRPr="00AC33EB">
        <w:t>V</w:t>
      </w:r>
      <w:r w:rsidR="00947FD1">
        <w:t> </w:t>
      </w:r>
      <w:r w:rsidRPr="00AC33EB">
        <w:t>§</w:t>
      </w:r>
      <w:r w:rsidR="00947FD1">
        <w:t> </w:t>
      </w:r>
      <w:r w:rsidRPr="00AC33EB">
        <w:t>34 ods</w:t>
      </w:r>
      <w:r w:rsidR="00D62EA2" w:rsidRPr="00AC33EB">
        <w:t>ek</w:t>
      </w:r>
      <w:r w:rsidRPr="00AC33EB">
        <w:t xml:space="preserve"> 2 znie:</w:t>
      </w:r>
    </w:p>
    <w:p w14:paraId="4ABA56C2" w14:textId="436FD140" w:rsidR="00E70AA0" w:rsidRPr="00AC33EB" w:rsidRDefault="00D4308A" w:rsidP="00D82C8E">
      <w:pPr>
        <w:ind w:firstLine="360"/>
        <w:jc w:val="both"/>
      </w:pPr>
      <w:r w:rsidRPr="00AC33EB">
        <w:t xml:space="preserve">„(2) Preukazy vydáva </w:t>
      </w:r>
      <w:r w:rsidR="001F4CF9" w:rsidRPr="00AC33EB">
        <w:t xml:space="preserve">a odníma </w:t>
      </w:r>
      <w:r w:rsidRPr="00AC33EB">
        <w:t>ministerstvo vnútra.“.</w:t>
      </w:r>
    </w:p>
    <w:p w14:paraId="358991B1" w14:textId="77777777" w:rsidR="00E71A21" w:rsidRPr="001A0A6A" w:rsidRDefault="00E71A21" w:rsidP="00D82C8E">
      <w:pPr>
        <w:pStyle w:val="Odsekzoznamu"/>
        <w:jc w:val="both"/>
        <w:rPr>
          <w:rFonts w:ascii="Times New Roman" w:hAnsi="Times New Roman" w:cs="Times New Roman"/>
        </w:rPr>
      </w:pPr>
    </w:p>
    <w:p w14:paraId="3CB2EC96" w14:textId="4AD8B343" w:rsidR="00D4308A" w:rsidRPr="00AC33EB" w:rsidRDefault="00D4308A" w:rsidP="00D82C8E">
      <w:pPr>
        <w:numPr>
          <w:ilvl w:val="0"/>
          <w:numId w:val="5"/>
        </w:numPr>
        <w:ind w:left="714" w:hanging="357"/>
        <w:jc w:val="both"/>
        <w:rPr>
          <w:color w:val="000000"/>
        </w:rPr>
      </w:pPr>
      <w:r w:rsidRPr="00AC33EB">
        <w:rPr>
          <w:color w:val="000000"/>
        </w:rPr>
        <w:t>§ 34 sa dopĺňa odsek</w:t>
      </w:r>
      <w:r w:rsidR="00A5778B">
        <w:rPr>
          <w:color w:val="000000"/>
        </w:rPr>
        <w:t>mi</w:t>
      </w:r>
      <w:r w:rsidRPr="00AC33EB">
        <w:rPr>
          <w:color w:val="000000"/>
        </w:rPr>
        <w:t xml:space="preserve"> 4 až 7, ktoré znejú:</w:t>
      </w:r>
    </w:p>
    <w:p w14:paraId="621B8B53" w14:textId="77777777" w:rsidR="00D4308A" w:rsidRPr="00AC33EB" w:rsidRDefault="00D4308A" w:rsidP="00D82C8E">
      <w:pPr>
        <w:ind w:firstLine="360"/>
        <w:jc w:val="both"/>
        <w:rPr>
          <w:color w:val="000000"/>
        </w:rPr>
      </w:pPr>
      <w:r w:rsidRPr="00AC33EB">
        <w:rPr>
          <w:color w:val="000000"/>
        </w:rPr>
        <w:t>„(4) Preukaz obsahuje najmä</w:t>
      </w:r>
    </w:p>
    <w:p w14:paraId="07C59995" w14:textId="525A026A" w:rsidR="00D4308A" w:rsidRPr="00AC33EB" w:rsidRDefault="00D4308A" w:rsidP="00D82C8E">
      <w:pPr>
        <w:ind w:firstLine="708"/>
        <w:jc w:val="both"/>
        <w:rPr>
          <w:color w:val="000000"/>
        </w:rPr>
      </w:pPr>
      <w:r w:rsidRPr="00AC33EB">
        <w:rPr>
          <w:color w:val="000000"/>
        </w:rPr>
        <w:t>a) meno a priezvisko držiteľa,</w:t>
      </w:r>
    </w:p>
    <w:p w14:paraId="42A1AD77" w14:textId="77777777" w:rsidR="00D4308A" w:rsidRPr="00AC33EB" w:rsidRDefault="00D4308A" w:rsidP="00D82C8E">
      <w:pPr>
        <w:ind w:left="720"/>
        <w:jc w:val="both"/>
        <w:rPr>
          <w:color w:val="000000"/>
        </w:rPr>
      </w:pPr>
      <w:r w:rsidRPr="00AC33EB">
        <w:rPr>
          <w:color w:val="000000"/>
        </w:rPr>
        <w:lastRenderedPageBreak/>
        <w:t>b) funkciu alebo zaradenie v civilnej ochrane,</w:t>
      </w:r>
    </w:p>
    <w:p w14:paraId="4F887AE2" w14:textId="77777777" w:rsidR="00D4308A" w:rsidRPr="00AC33EB" w:rsidRDefault="00D4308A" w:rsidP="00D82C8E">
      <w:pPr>
        <w:ind w:left="720"/>
        <w:jc w:val="both"/>
        <w:rPr>
          <w:color w:val="000000"/>
        </w:rPr>
      </w:pPr>
      <w:r w:rsidRPr="00AC33EB">
        <w:rPr>
          <w:color w:val="000000"/>
        </w:rPr>
        <w:t>c) fotografiu držiteľa,</w:t>
      </w:r>
    </w:p>
    <w:p w14:paraId="41DF02F9" w14:textId="77777777" w:rsidR="00D4308A" w:rsidRPr="00AC33EB" w:rsidRDefault="00D4308A" w:rsidP="00D82C8E">
      <w:pPr>
        <w:ind w:left="720"/>
        <w:jc w:val="both"/>
        <w:rPr>
          <w:color w:val="000000"/>
        </w:rPr>
      </w:pPr>
      <w:r w:rsidRPr="00AC33EB">
        <w:rPr>
          <w:color w:val="000000"/>
        </w:rPr>
        <w:t>d) identifikačné číslo preukazu,</w:t>
      </w:r>
    </w:p>
    <w:p w14:paraId="2381E041" w14:textId="77777777" w:rsidR="00D4308A" w:rsidRPr="00AC33EB" w:rsidRDefault="00D4308A" w:rsidP="00D82C8E">
      <w:pPr>
        <w:ind w:left="720"/>
        <w:jc w:val="both"/>
        <w:rPr>
          <w:color w:val="000000"/>
        </w:rPr>
      </w:pPr>
      <w:r w:rsidRPr="00AC33EB">
        <w:rPr>
          <w:color w:val="000000"/>
        </w:rPr>
        <w:t>e) dátum vydania a dobu platnosti.</w:t>
      </w:r>
    </w:p>
    <w:p w14:paraId="2F6DC3A0" w14:textId="77777777" w:rsidR="009B0227" w:rsidRPr="00AC33EB" w:rsidRDefault="009B0227" w:rsidP="00D82C8E">
      <w:pPr>
        <w:ind w:left="720"/>
        <w:jc w:val="both"/>
        <w:rPr>
          <w:color w:val="000000"/>
        </w:rPr>
      </w:pPr>
    </w:p>
    <w:p w14:paraId="4884D044" w14:textId="50DC1D3C" w:rsidR="00D4308A" w:rsidRPr="00AC33EB" w:rsidRDefault="00D4308A" w:rsidP="00D82C8E">
      <w:pPr>
        <w:ind w:firstLine="360"/>
        <w:jc w:val="both"/>
        <w:rPr>
          <w:color w:val="000000"/>
        </w:rPr>
      </w:pPr>
      <w:r w:rsidRPr="00AC33EB">
        <w:rPr>
          <w:color w:val="000000"/>
        </w:rPr>
        <w:t>(5) Preukaz je majetkom štátu. Držiteľ preukazu je povinný ho chrániť pred zneužitím a</w:t>
      </w:r>
      <w:r w:rsidR="00A61801" w:rsidRPr="00AC33EB">
        <w:rPr>
          <w:color w:val="000000"/>
        </w:rPr>
        <w:t> </w:t>
      </w:r>
      <w:r w:rsidRPr="00AC33EB">
        <w:rPr>
          <w:color w:val="000000"/>
        </w:rPr>
        <w:t>po</w:t>
      </w:r>
      <w:r w:rsidR="00A61801" w:rsidRPr="00AC33EB">
        <w:rPr>
          <w:color w:val="000000"/>
        </w:rPr>
        <w:t> </w:t>
      </w:r>
      <w:r w:rsidRPr="00AC33EB">
        <w:rPr>
          <w:color w:val="000000"/>
        </w:rPr>
        <w:t>zániku príslušnosti k civilnej ochrane ho bezodkladne odovzdať orgánu civilnej ochrany, u</w:t>
      </w:r>
      <w:r w:rsidR="00A61801" w:rsidRPr="00AC33EB">
        <w:rPr>
          <w:color w:val="000000"/>
        </w:rPr>
        <w:t> </w:t>
      </w:r>
      <w:r w:rsidRPr="00AC33EB">
        <w:rPr>
          <w:color w:val="000000"/>
        </w:rPr>
        <w:t>ktorého vykonával úlohy civilnej ochrany; tento orgán ho bezodkladne odovzdá ministerstvu vnútra.</w:t>
      </w:r>
    </w:p>
    <w:p w14:paraId="4C7BAAC8" w14:textId="77777777" w:rsidR="00A61801" w:rsidRPr="00AC33EB" w:rsidRDefault="00A61801" w:rsidP="00D82C8E">
      <w:pPr>
        <w:ind w:left="720"/>
        <w:jc w:val="both"/>
        <w:rPr>
          <w:color w:val="000000"/>
        </w:rPr>
      </w:pPr>
    </w:p>
    <w:p w14:paraId="2A369274" w14:textId="067FC646" w:rsidR="00D4308A" w:rsidRPr="00AC33EB" w:rsidRDefault="00D4308A" w:rsidP="00D82C8E">
      <w:pPr>
        <w:ind w:firstLine="360"/>
        <w:jc w:val="both"/>
        <w:rPr>
          <w:color w:val="000000"/>
        </w:rPr>
      </w:pPr>
      <w:r w:rsidRPr="00AC33EB">
        <w:rPr>
          <w:color w:val="000000"/>
        </w:rPr>
        <w:t>(6) Ministerstvo vnútra vedie centrálnu evidenciu vydaných,</w:t>
      </w:r>
      <w:r w:rsidR="001F4CF9" w:rsidRPr="00AC33EB">
        <w:rPr>
          <w:color w:val="000000"/>
        </w:rPr>
        <w:t xml:space="preserve"> odňatých,</w:t>
      </w:r>
      <w:r w:rsidRPr="00AC33EB">
        <w:rPr>
          <w:color w:val="000000"/>
        </w:rPr>
        <w:t xml:space="preserve"> stratených a</w:t>
      </w:r>
      <w:r w:rsidR="00A61801" w:rsidRPr="00AC33EB">
        <w:rPr>
          <w:color w:val="000000"/>
        </w:rPr>
        <w:t> </w:t>
      </w:r>
      <w:r w:rsidRPr="00AC33EB">
        <w:rPr>
          <w:color w:val="000000"/>
        </w:rPr>
        <w:t>zničených preukazov.</w:t>
      </w:r>
    </w:p>
    <w:p w14:paraId="2EFBBA95" w14:textId="77777777" w:rsidR="009B0227" w:rsidRPr="00AC33EB" w:rsidRDefault="009B0227" w:rsidP="00D82C8E">
      <w:pPr>
        <w:ind w:left="720"/>
        <w:jc w:val="both"/>
        <w:rPr>
          <w:color w:val="000000"/>
        </w:rPr>
      </w:pPr>
    </w:p>
    <w:p w14:paraId="1CEC6681" w14:textId="50DE2306" w:rsidR="00D4308A" w:rsidRPr="00AC33EB" w:rsidRDefault="00D4308A" w:rsidP="00D82C8E">
      <w:pPr>
        <w:ind w:firstLine="360"/>
        <w:jc w:val="both"/>
        <w:rPr>
          <w:color w:val="000000"/>
        </w:rPr>
      </w:pPr>
      <w:r w:rsidRPr="00AC33EB">
        <w:rPr>
          <w:color w:val="000000"/>
        </w:rPr>
        <w:t>(7) Orgán civilnej ochrany, u ktorého osoba vykonáva úlohy civilnej ochrany, je povinný oznámiť ministerstvu vnútra skutočnosti rozhodujúce na vydanie</w:t>
      </w:r>
      <w:r w:rsidR="001F4CF9" w:rsidRPr="00AC33EB">
        <w:rPr>
          <w:color w:val="000000"/>
        </w:rPr>
        <w:t xml:space="preserve"> alebo odňatie</w:t>
      </w:r>
      <w:r w:rsidRPr="00AC33EB">
        <w:rPr>
          <w:color w:val="000000"/>
        </w:rPr>
        <w:t xml:space="preserve"> preukazu</w:t>
      </w:r>
      <w:r w:rsidR="00092272" w:rsidRPr="00AC33EB">
        <w:rPr>
          <w:color w:val="000000"/>
        </w:rPr>
        <w:t>,</w:t>
      </w:r>
      <w:r w:rsidRPr="00AC33EB">
        <w:rPr>
          <w:color w:val="000000"/>
        </w:rPr>
        <w:t xml:space="preserve"> a</w:t>
      </w:r>
      <w:r w:rsidR="00A61801" w:rsidRPr="00AC33EB">
        <w:rPr>
          <w:color w:val="000000"/>
        </w:rPr>
        <w:t> </w:t>
      </w:r>
      <w:r w:rsidRPr="00AC33EB">
        <w:rPr>
          <w:color w:val="000000"/>
        </w:rPr>
        <w:t>stratu alebo zničenie preukazu do troch pracovných dní odo dňa, keď sa o nich dozvedel.“.</w:t>
      </w:r>
    </w:p>
    <w:p w14:paraId="4A2EFF23" w14:textId="77777777" w:rsidR="00D4308A" w:rsidRPr="00AC33EB" w:rsidRDefault="00D4308A" w:rsidP="00D82C8E">
      <w:pPr>
        <w:ind w:left="720"/>
        <w:jc w:val="both"/>
        <w:rPr>
          <w:color w:val="000000"/>
        </w:rPr>
      </w:pPr>
    </w:p>
    <w:p w14:paraId="77BAC613" w14:textId="223C65ED" w:rsidR="00E027B8" w:rsidRDefault="00E027B8" w:rsidP="00D82C8E">
      <w:pPr>
        <w:numPr>
          <w:ilvl w:val="0"/>
          <w:numId w:val="5"/>
        </w:numPr>
        <w:ind w:left="714" w:hanging="357"/>
        <w:jc w:val="both"/>
        <w:rPr>
          <w:color w:val="000000"/>
        </w:rPr>
      </w:pPr>
      <w:r w:rsidRPr="004D5AB0">
        <w:rPr>
          <w:color w:val="000000"/>
        </w:rPr>
        <w:t>V</w:t>
      </w:r>
      <w:r w:rsidR="000F168B">
        <w:rPr>
          <w:color w:val="000000"/>
        </w:rPr>
        <w:t> </w:t>
      </w:r>
      <w:r>
        <w:rPr>
          <w:color w:val="000000"/>
        </w:rPr>
        <w:t>§</w:t>
      </w:r>
      <w:r w:rsidR="00947FD1">
        <w:rPr>
          <w:color w:val="000000"/>
        </w:rPr>
        <w:t> </w:t>
      </w:r>
      <w:r>
        <w:rPr>
          <w:color w:val="000000"/>
        </w:rPr>
        <w:t>36 ods.</w:t>
      </w:r>
      <w:r w:rsidR="000F168B">
        <w:rPr>
          <w:color w:val="000000"/>
        </w:rPr>
        <w:t> </w:t>
      </w:r>
      <w:r>
        <w:rPr>
          <w:color w:val="000000"/>
        </w:rPr>
        <w:t>3 sa vypúšťa písm</w:t>
      </w:r>
      <w:r w:rsidR="00A5778B">
        <w:rPr>
          <w:color w:val="000000"/>
        </w:rPr>
        <w:t>eno</w:t>
      </w:r>
      <w:r>
        <w:rPr>
          <w:color w:val="000000"/>
        </w:rPr>
        <w:t xml:space="preserve"> e)</w:t>
      </w:r>
      <w:r w:rsidR="00A5778B">
        <w:rPr>
          <w:color w:val="000000"/>
        </w:rPr>
        <w:t>.</w:t>
      </w:r>
    </w:p>
    <w:p w14:paraId="710E289C" w14:textId="12C55DC2" w:rsidR="00947FD1" w:rsidRDefault="00947FD1" w:rsidP="00D82C8E">
      <w:pPr>
        <w:ind w:left="714"/>
        <w:jc w:val="both"/>
        <w:rPr>
          <w:color w:val="000000"/>
        </w:rPr>
      </w:pPr>
      <w:r>
        <w:rPr>
          <w:color w:val="000000"/>
        </w:rPr>
        <w:t>Doterajšie písmená f) až h) sa označujú ako písmená e) až g).</w:t>
      </w:r>
    </w:p>
    <w:p w14:paraId="63C807F4" w14:textId="77777777" w:rsidR="00E027B8" w:rsidRDefault="00E027B8" w:rsidP="00D82C8E">
      <w:pPr>
        <w:ind w:left="720"/>
        <w:jc w:val="both"/>
        <w:rPr>
          <w:color w:val="000000"/>
        </w:rPr>
      </w:pPr>
    </w:p>
    <w:p w14:paraId="4BEAE09B" w14:textId="77777777" w:rsidR="00675BCC" w:rsidRDefault="00675BCC" w:rsidP="00D82C8E">
      <w:pPr>
        <w:ind w:left="720"/>
        <w:jc w:val="both"/>
        <w:rPr>
          <w:color w:val="000000"/>
        </w:rPr>
      </w:pPr>
    </w:p>
    <w:p w14:paraId="305B500B" w14:textId="3B2D1128" w:rsidR="001B33C6" w:rsidRPr="00AC33EB" w:rsidRDefault="001B33C6" w:rsidP="00D82C8E">
      <w:pPr>
        <w:numPr>
          <w:ilvl w:val="0"/>
          <w:numId w:val="5"/>
        </w:numPr>
        <w:ind w:left="714" w:hanging="357"/>
        <w:jc w:val="both"/>
        <w:rPr>
          <w:color w:val="000000"/>
        </w:rPr>
      </w:pPr>
      <w:r w:rsidRPr="00AC33EB">
        <w:rPr>
          <w:color w:val="000000"/>
        </w:rPr>
        <w:t>Za §</w:t>
      </w:r>
      <w:r w:rsidR="00947FD1">
        <w:rPr>
          <w:color w:val="000000"/>
        </w:rPr>
        <w:t> </w:t>
      </w:r>
      <w:r w:rsidR="00826975">
        <w:rPr>
          <w:color w:val="000000"/>
        </w:rPr>
        <w:t>36c</w:t>
      </w:r>
      <w:r w:rsidRPr="00AC33EB">
        <w:rPr>
          <w:color w:val="000000"/>
        </w:rPr>
        <w:t xml:space="preserve"> sa vkladá § </w:t>
      </w:r>
      <w:r w:rsidR="00826975">
        <w:rPr>
          <w:color w:val="000000"/>
        </w:rPr>
        <w:t>36d</w:t>
      </w:r>
      <w:r w:rsidR="00410FDD">
        <w:rPr>
          <w:color w:val="000000"/>
        </w:rPr>
        <w:t>,</w:t>
      </w:r>
      <w:r w:rsidRPr="00AC33EB">
        <w:rPr>
          <w:color w:val="000000"/>
        </w:rPr>
        <w:t xml:space="preserve"> ktorý vrátane nadpisu znie:</w:t>
      </w:r>
    </w:p>
    <w:p w14:paraId="071CE212" w14:textId="77777777" w:rsidR="001B33C6" w:rsidRDefault="001B33C6" w:rsidP="00D82C8E">
      <w:pPr>
        <w:ind w:left="720"/>
        <w:rPr>
          <w:color w:val="000000"/>
        </w:rPr>
      </w:pPr>
    </w:p>
    <w:p w14:paraId="3A1A7071" w14:textId="70525BC1" w:rsidR="001B33C6" w:rsidRPr="00AC33EB" w:rsidRDefault="001B33C6" w:rsidP="00D82C8E">
      <w:pPr>
        <w:pStyle w:val="Normlnywebov"/>
        <w:spacing w:before="0" w:after="0"/>
        <w:jc w:val="center"/>
        <w:rPr>
          <w:rStyle w:val="Vrazn"/>
          <w:rFonts w:eastAsiaTheme="majorEastAsia"/>
          <w:color w:val="000000"/>
        </w:rPr>
      </w:pPr>
      <w:r w:rsidRPr="00AC33EB">
        <w:rPr>
          <w:rStyle w:val="Vrazn"/>
          <w:rFonts w:eastAsiaTheme="majorEastAsia"/>
          <w:color w:val="000000"/>
        </w:rPr>
        <w:t xml:space="preserve">„§ </w:t>
      </w:r>
      <w:r w:rsidR="00826975">
        <w:rPr>
          <w:rStyle w:val="Vrazn"/>
          <w:rFonts w:eastAsiaTheme="majorEastAsia"/>
          <w:color w:val="000000"/>
        </w:rPr>
        <w:t>36d</w:t>
      </w:r>
      <w:r w:rsidRPr="00AC33EB">
        <w:rPr>
          <w:b/>
          <w:bCs/>
          <w:color w:val="000000"/>
        </w:rPr>
        <w:br/>
      </w:r>
      <w:r w:rsidRPr="00AC33EB">
        <w:rPr>
          <w:rStyle w:val="Vrazn"/>
          <w:rFonts w:eastAsiaTheme="majorEastAsia"/>
          <w:color w:val="000000"/>
        </w:rPr>
        <w:t xml:space="preserve">Prechodné ustanovenie k úpravám účinným od </w:t>
      </w:r>
      <w:r w:rsidR="00AF2116" w:rsidRPr="00AC33EB">
        <w:rPr>
          <w:rStyle w:val="Vrazn"/>
          <w:rFonts w:eastAsiaTheme="majorEastAsia"/>
          <w:color w:val="000000"/>
        </w:rPr>
        <w:t>1</w:t>
      </w:r>
      <w:r w:rsidR="00510DCE" w:rsidRPr="00AC33EB">
        <w:rPr>
          <w:rStyle w:val="Vrazn"/>
          <w:rFonts w:eastAsiaTheme="majorEastAsia"/>
          <w:color w:val="000000"/>
        </w:rPr>
        <w:t>.</w:t>
      </w:r>
      <w:r w:rsidR="00AF2116" w:rsidRPr="00AC33EB">
        <w:rPr>
          <w:rStyle w:val="Vrazn"/>
          <w:rFonts w:eastAsiaTheme="majorEastAsia"/>
          <w:color w:val="000000"/>
        </w:rPr>
        <w:t xml:space="preserve"> </w:t>
      </w:r>
      <w:r w:rsidR="009B0227" w:rsidRPr="00AC33EB">
        <w:rPr>
          <w:rStyle w:val="Vrazn"/>
          <w:rFonts w:eastAsiaTheme="majorEastAsia"/>
          <w:color w:val="000000"/>
        </w:rPr>
        <w:t>marca</w:t>
      </w:r>
      <w:r w:rsidR="00AF2116" w:rsidRPr="00AC33EB">
        <w:rPr>
          <w:rStyle w:val="Vrazn"/>
          <w:rFonts w:eastAsiaTheme="majorEastAsia"/>
          <w:color w:val="000000"/>
        </w:rPr>
        <w:t xml:space="preserve"> 2027</w:t>
      </w:r>
    </w:p>
    <w:p w14:paraId="4A0FF4A3" w14:textId="77777777" w:rsidR="002142DB" w:rsidRPr="00AC33EB" w:rsidRDefault="002142DB" w:rsidP="00D82C8E">
      <w:pPr>
        <w:pStyle w:val="Normlnywebov"/>
        <w:spacing w:before="0" w:after="0"/>
        <w:jc w:val="center"/>
        <w:rPr>
          <w:color w:val="000000"/>
        </w:rPr>
      </w:pPr>
    </w:p>
    <w:p w14:paraId="237C64CC" w14:textId="0595C0A6" w:rsidR="00D62EA2" w:rsidRPr="00AC33EB" w:rsidRDefault="00D62EA2" w:rsidP="00D82C8E">
      <w:pPr>
        <w:pStyle w:val="Nadpis2"/>
        <w:spacing w:before="0" w:after="0"/>
        <w:ind w:firstLine="708"/>
        <w:jc w:val="both"/>
        <w:rPr>
          <w:rFonts w:ascii="Times New Roman" w:eastAsia="Times New Roman" w:hAnsi="Times New Roman" w:cs="Times New Roman"/>
          <w:color w:val="000000"/>
          <w:kern w:val="0"/>
          <w:sz w:val="24"/>
          <w:szCs w:val="24"/>
          <w:lang w:eastAsia="sk-SK"/>
          <w14:ligatures w14:val="none"/>
        </w:rPr>
      </w:pPr>
      <w:r w:rsidRPr="00AC33EB">
        <w:rPr>
          <w:rFonts w:ascii="Times New Roman" w:eastAsia="Times New Roman" w:hAnsi="Times New Roman" w:cs="Times New Roman"/>
          <w:color w:val="000000"/>
          <w:kern w:val="0"/>
          <w:sz w:val="24"/>
          <w:szCs w:val="24"/>
          <w:lang w:eastAsia="sk-SK"/>
          <w14:ligatures w14:val="none"/>
        </w:rPr>
        <w:t xml:space="preserve">(1) Konania začaté a právoplatne neskončené do </w:t>
      </w:r>
      <w:r w:rsidR="002142DB" w:rsidRPr="00AC33EB">
        <w:rPr>
          <w:rFonts w:ascii="Times New Roman" w:eastAsia="Times New Roman" w:hAnsi="Times New Roman" w:cs="Times New Roman"/>
          <w:color w:val="000000"/>
          <w:kern w:val="0"/>
          <w:sz w:val="24"/>
          <w:szCs w:val="24"/>
          <w:lang w:eastAsia="sk-SK"/>
          <w14:ligatures w14:val="none"/>
        </w:rPr>
        <w:t>28</w:t>
      </w:r>
      <w:r w:rsidRPr="00AC33EB">
        <w:rPr>
          <w:rFonts w:ascii="Times New Roman" w:eastAsia="Times New Roman" w:hAnsi="Times New Roman" w:cs="Times New Roman"/>
          <w:color w:val="000000"/>
          <w:kern w:val="0"/>
          <w:sz w:val="24"/>
          <w:szCs w:val="24"/>
          <w:lang w:eastAsia="sk-SK"/>
          <w14:ligatures w14:val="none"/>
        </w:rPr>
        <w:t xml:space="preserve">. </w:t>
      </w:r>
      <w:r w:rsidR="002142DB" w:rsidRPr="00AC33EB">
        <w:rPr>
          <w:rFonts w:ascii="Times New Roman" w:eastAsia="Times New Roman" w:hAnsi="Times New Roman" w:cs="Times New Roman"/>
          <w:color w:val="000000"/>
          <w:kern w:val="0"/>
          <w:sz w:val="24"/>
          <w:szCs w:val="24"/>
          <w:lang w:eastAsia="sk-SK"/>
          <w14:ligatures w14:val="none"/>
        </w:rPr>
        <w:t>februára</w:t>
      </w:r>
      <w:r w:rsidRPr="00AC33EB">
        <w:rPr>
          <w:rFonts w:ascii="Times New Roman" w:eastAsia="Times New Roman" w:hAnsi="Times New Roman" w:cs="Times New Roman"/>
          <w:color w:val="000000"/>
          <w:kern w:val="0"/>
          <w:sz w:val="24"/>
          <w:szCs w:val="24"/>
          <w:lang w:eastAsia="sk-SK"/>
          <w14:ligatures w14:val="none"/>
        </w:rPr>
        <w:t xml:space="preserve"> 202</w:t>
      </w:r>
      <w:r w:rsidR="002142DB" w:rsidRPr="00AC33EB">
        <w:rPr>
          <w:rFonts w:ascii="Times New Roman" w:eastAsia="Times New Roman" w:hAnsi="Times New Roman" w:cs="Times New Roman"/>
          <w:color w:val="000000"/>
          <w:kern w:val="0"/>
          <w:sz w:val="24"/>
          <w:szCs w:val="24"/>
          <w:lang w:eastAsia="sk-SK"/>
          <w14:ligatures w14:val="none"/>
        </w:rPr>
        <w:t>7</w:t>
      </w:r>
      <w:r w:rsidRPr="00AC33EB">
        <w:rPr>
          <w:rFonts w:ascii="Times New Roman" w:eastAsia="Times New Roman" w:hAnsi="Times New Roman" w:cs="Times New Roman"/>
          <w:color w:val="000000"/>
          <w:kern w:val="0"/>
          <w:sz w:val="24"/>
          <w:szCs w:val="24"/>
          <w:lang w:eastAsia="sk-SK"/>
          <w14:ligatures w14:val="none"/>
        </w:rPr>
        <w:t xml:space="preserve"> dokončí okresný úrad v sídle kraja príslušný podľa tohto zákona v znení účinnom od 1. </w:t>
      </w:r>
      <w:r w:rsidR="002142DB" w:rsidRPr="00AC33EB">
        <w:rPr>
          <w:rFonts w:ascii="Times New Roman" w:eastAsia="Times New Roman" w:hAnsi="Times New Roman" w:cs="Times New Roman"/>
          <w:color w:val="000000"/>
          <w:kern w:val="0"/>
          <w:sz w:val="24"/>
          <w:szCs w:val="24"/>
          <w:lang w:eastAsia="sk-SK"/>
          <w14:ligatures w14:val="none"/>
        </w:rPr>
        <w:t>marca</w:t>
      </w:r>
      <w:r w:rsidRPr="00AC33EB">
        <w:rPr>
          <w:rFonts w:ascii="Times New Roman" w:eastAsia="Times New Roman" w:hAnsi="Times New Roman" w:cs="Times New Roman"/>
          <w:color w:val="000000"/>
          <w:kern w:val="0"/>
          <w:sz w:val="24"/>
          <w:szCs w:val="24"/>
          <w:lang w:eastAsia="sk-SK"/>
          <w14:ligatures w14:val="none"/>
        </w:rPr>
        <w:t xml:space="preserve"> 2027.</w:t>
      </w:r>
    </w:p>
    <w:p w14:paraId="2A17A8F1" w14:textId="77777777" w:rsidR="009B0227" w:rsidRPr="00AC33EB" w:rsidRDefault="009B0227" w:rsidP="00D82C8E"/>
    <w:p w14:paraId="7633B528" w14:textId="3522C7F2" w:rsidR="00D62EA2" w:rsidRPr="00AC33EB" w:rsidRDefault="00D62EA2" w:rsidP="00D82C8E">
      <w:pPr>
        <w:pStyle w:val="Nadpis2"/>
        <w:spacing w:before="0" w:after="0"/>
        <w:ind w:firstLine="708"/>
        <w:jc w:val="both"/>
        <w:rPr>
          <w:rFonts w:ascii="Times New Roman" w:eastAsia="Times New Roman" w:hAnsi="Times New Roman" w:cs="Times New Roman"/>
          <w:color w:val="000000"/>
          <w:kern w:val="0"/>
          <w:sz w:val="24"/>
          <w:szCs w:val="24"/>
          <w:lang w:eastAsia="sk-SK"/>
          <w14:ligatures w14:val="none"/>
        </w:rPr>
      </w:pPr>
      <w:r w:rsidRPr="00AC33EB">
        <w:rPr>
          <w:rFonts w:ascii="Times New Roman" w:eastAsia="Times New Roman" w:hAnsi="Times New Roman" w:cs="Times New Roman"/>
          <w:color w:val="000000"/>
          <w:kern w:val="0"/>
          <w:sz w:val="24"/>
          <w:szCs w:val="24"/>
          <w:lang w:eastAsia="sk-SK"/>
          <w14:ligatures w14:val="none"/>
        </w:rPr>
        <w:t xml:space="preserve">(2) Mimoriadne situácie vyhlásené do </w:t>
      </w:r>
      <w:r w:rsidR="002142DB" w:rsidRPr="00AC33EB">
        <w:rPr>
          <w:rFonts w:ascii="Times New Roman" w:eastAsia="Times New Roman" w:hAnsi="Times New Roman" w:cs="Times New Roman"/>
          <w:color w:val="000000"/>
          <w:kern w:val="0"/>
          <w:sz w:val="24"/>
          <w:szCs w:val="24"/>
          <w:lang w:eastAsia="sk-SK"/>
          <w14:ligatures w14:val="none"/>
        </w:rPr>
        <w:t>28</w:t>
      </w:r>
      <w:r w:rsidRPr="00AC33EB">
        <w:rPr>
          <w:rFonts w:ascii="Times New Roman" w:eastAsia="Times New Roman" w:hAnsi="Times New Roman" w:cs="Times New Roman"/>
          <w:color w:val="000000"/>
          <w:kern w:val="0"/>
          <w:sz w:val="24"/>
          <w:szCs w:val="24"/>
          <w:lang w:eastAsia="sk-SK"/>
          <w14:ligatures w14:val="none"/>
        </w:rPr>
        <w:t xml:space="preserve">. </w:t>
      </w:r>
      <w:r w:rsidR="002142DB" w:rsidRPr="00AC33EB">
        <w:rPr>
          <w:rFonts w:ascii="Times New Roman" w:eastAsia="Times New Roman" w:hAnsi="Times New Roman" w:cs="Times New Roman"/>
          <w:color w:val="000000"/>
          <w:kern w:val="0"/>
          <w:sz w:val="24"/>
          <w:szCs w:val="24"/>
          <w:lang w:eastAsia="sk-SK"/>
          <w14:ligatures w14:val="none"/>
        </w:rPr>
        <w:t>februára</w:t>
      </w:r>
      <w:r w:rsidRPr="00AC33EB">
        <w:rPr>
          <w:rFonts w:ascii="Times New Roman" w:eastAsia="Times New Roman" w:hAnsi="Times New Roman" w:cs="Times New Roman"/>
          <w:color w:val="000000"/>
          <w:kern w:val="0"/>
          <w:sz w:val="24"/>
          <w:szCs w:val="24"/>
          <w:lang w:eastAsia="sk-SK"/>
          <w14:ligatures w14:val="none"/>
        </w:rPr>
        <w:t xml:space="preserve"> 202</w:t>
      </w:r>
      <w:r w:rsidR="002142DB" w:rsidRPr="00AC33EB">
        <w:rPr>
          <w:rFonts w:ascii="Times New Roman" w:eastAsia="Times New Roman" w:hAnsi="Times New Roman" w:cs="Times New Roman"/>
          <w:color w:val="000000"/>
          <w:kern w:val="0"/>
          <w:sz w:val="24"/>
          <w:szCs w:val="24"/>
          <w:lang w:eastAsia="sk-SK"/>
          <w14:ligatures w14:val="none"/>
        </w:rPr>
        <w:t>7</w:t>
      </w:r>
      <w:r w:rsidRPr="00AC33EB">
        <w:rPr>
          <w:rFonts w:ascii="Times New Roman" w:eastAsia="Times New Roman" w:hAnsi="Times New Roman" w:cs="Times New Roman"/>
          <w:color w:val="000000"/>
          <w:kern w:val="0"/>
          <w:sz w:val="24"/>
          <w:szCs w:val="24"/>
          <w:lang w:eastAsia="sk-SK"/>
          <w14:ligatures w14:val="none"/>
        </w:rPr>
        <w:t xml:space="preserve"> zostávajú v</w:t>
      </w:r>
      <w:r w:rsidR="0026154C" w:rsidRPr="00AC33EB">
        <w:rPr>
          <w:rFonts w:ascii="Times New Roman" w:eastAsia="Times New Roman" w:hAnsi="Times New Roman" w:cs="Times New Roman"/>
          <w:color w:val="000000"/>
          <w:kern w:val="0"/>
          <w:sz w:val="24"/>
          <w:szCs w:val="24"/>
          <w:lang w:eastAsia="sk-SK"/>
          <w14:ligatures w14:val="none"/>
        </w:rPr>
        <w:t> </w:t>
      </w:r>
      <w:r w:rsidRPr="00AC33EB">
        <w:rPr>
          <w:rFonts w:ascii="Times New Roman" w:eastAsia="Times New Roman" w:hAnsi="Times New Roman" w:cs="Times New Roman"/>
          <w:color w:val="000000"/>
          <w:kern w:val="0"/>
          <w:sz w:val="24"/>
          <w:szCs w:val="24"/>
          <w:lang w:eastAsia="sk-SK"/>
          <w14:ligatures w14:val="none"/>
        </w:rPr>
        <w:t>platnosti. Pôsobnosť orgánu, ktorý mimoriadnu situáciu vyhlásil podľa doterajších predpisov, vykonáva od 1.</w:t>
      </w:r>
      <w:r w:rsidR="0026154C" w:rsidRPr="00AC33EB">
        <w:rPr>
          <w:rFonts w:ascii="Times New Roman" w:eastAsia="Times New Roman" w:hAnsi="Times New Roman" w:cs="Times New Roman"/>
          <w:color w:val="000000"/>
          <w:kern w:val="0"/>
          <w:sz w:val="24"/>
          <w:szCs w:val="24"/>
          <w:lang w:eastAsia="sk-SK"/>
          <w14:ligatures w14:val="none"/>
        </w:rPr>
        <w:t> </w:t>
      </w:r>
      <w:r w:rsidR="002142DB" w:rsidRPr="00AC33EB">
        <w:rPr>
          <w:rFonts w:ascii="Times New Roman" w:eastAsia="Times New Roman" w:hAnsi="Times New Roman" w:cs="Times New Roman"/>
          <w:color w:val="000000"/>
          <w:kern w:val="0"/>
          <w:sz w:val="24"/>
          <w:szCs w:val="24"/>
          <w:lang w:eastAsia="sk-SK"/>
          <w14:ligatures w14:val="none"/>
        </w:rPr>
        <w:t>marca</w:t>
      </w:r>
      <w:r w:rsidRPr="00AC33EB">
        <w:rPr>
          <w:rFonts w:ascii="Times New Roman" w:eastAsia="Times New Roman" w:hAnsi="Times New Roman" w:cs="Times New Roman"/>
          <w:color w:val="000000"/>
          <w:kern w:val="0"/>
          <w:sz w:val="24"/>
          <w:szCs w:val="24"/>
          <w:lang w:eastAsia="sk-SK"/>
          <w14:ligatures w14:val="none"/>
        </w:rPr>
        <w:t xml:space="preserve"> 2027 okresný úrad v sídle kraja príslušný podľa územia, na ktorom bola mimoriadna situácia vyhlásená.</w:t>
      </w:r>
    </w:p>
    <w:p w14:paraId="6FF146BA" w14:textId="77777777" w:rsidR="009B0227" w:rsidRPr="00AC33EB" w:rsidRDefault="009B0227" w:rsidP="00D82C8E"/>
    <w:p w14:paraId="38B9B193" w14:textId="2DA7E938" w:rsidR="00D62EA2" w:rsidRPr="00AC33EB" w:rsidRDefault="00D62EA2" w:rsidP="00D82C8E">
      <w:pPr>
        <w:pStyle w:val="Nadpis2"/>
        <w:spacing w:before="0" w:after="0"/>
        <w:ind w:firstLine="708"/>
        <w:jc w:val="both"/>
        <w:rPr>
          <w:rFonts w:ascii="Times New Roman" w:eastAsia="Times New Roman" w:hAnsi="Times New Roman" w:cs="Times New Roman"/>
          <w:color w:val="000000"/>
          <w:kern w:val="0"/>
          <w:sz w:val="24"/>
          <w:szCs w:val="24"/>
          <w:lang w:eastAsia="sk-SK"/>
          <w14:ligatures w14:val="none"/>
        </w:rPr>
      </w:pPr>
      <w:r w:rsidRPr="00AC33EB">
        <w:rPr>
          <w:rFonts w:ascii="Times New Roman" w:eastAsia="Times New Roman" w:hAnsi="Times New Roman" w:cs="Times New Roman"/>
          <w:color w:val="000000"/>
          <w:kern w:val="0"/>
          <w:sz w:val="24"/>
          <w:szCs w:val="24"/>
          <w:lang w:eastAsia="sk-SK"/>
          <w14:ligatures w14:val="none"/>
        </w:rPr>
        <w:t>(3) Rozhodnutia, opatrenia, príkazy a iné úkony vydané okresným úradom podľa doterajších predpisov zostávajú zachované a považujú sa za rozhodnutia, opatrenia, príkazy a iné úkony okresného úradu v sídle kraja podľa tohto zákona v znení účinnom od 1.</w:t>
      </w:r>
      <w:r w:rsidR="001A0A6A">
        <w:rPr>
          <w:rFonts w:ascii="Times New Roman" w:eastAsia="Times New Roman" w:hAnsi="Times New Roman" w:cs="Times New Roman"/>
          <w:color w:val="000000"/>
          <w:kern w:val="0"/>
          <w:sz w:val="24"/>
          <w:szCs w:val="24"/>
          <w:lang w:eastAsia="sk-SK"/>
          <w14:ligatures w14:val="none"/>
        </w:rPr>
        <w:t> </w:t>
      </w:r>
      <w:r w:rsidR="002142DB" w:rsidRPr="00AC33EB">
        <w:rPr>
          <w:rFonts w:ascii="Times New Roman" w:eastAsia="Times New Roman" w:hAnsi="Times New Roman" w:cs="Times New Roman"/>
          <w:color w:val="000000"/>
          <w:kern w:val="0"/>
          <w:sz w:val="24"/>
          <w:szCs w:val="24"/>
          <w:lang w:eastAsia="sk-SK"/>
          <w14:ligatures w14:val="none"/>
        </w:rPr>
        <w:t xml:space="preserve">marca </w:t>
      </w:r>
      <w:r w:rsidRPr="00AC33EB">
        <w:rPr>
          <w:rFonts w:ascii="Times New Roman" w:eastAsia="Times New Roman" w:hAnsi="Times New Roman" w:cs="Times New Roman"/>
          <w:color w:val="000000"/>
          <w:kern w:val="0"/>
          <w:sz w:val="24"/>
          <w:szCs w:val="24"/>
          <w:lang w:eastAsia="sk-SK"/>
          <w14:ligatures w14:val="none"/>
        </w:rPr>
        <w:t>2027.</w:t>
      </w:r>
    </w:p>
    <w:p w14:paraId="49863350" w14:textId="77777777" w:rsidR="009B0227" w:rsidRPr="00AC33EB" w:rsidRDefault="009B0227" w:rsidP="00D82C8E"/>
    <w:p w14:paraId="1E9AD684" w14:textId="2DC5175D" w:rsidR="000B6526" w:rsidRPr="00AC33EB" w:rsidRDefault="00D62EA2" w:rsidP="00D82C8E">
      <w:pPr>
        <w:pStyle w:val="Nadpis2"/>
        <w:spacing w:before="0" w:after="0"/>
        <w:ind w:firstLine="708"/>
        <w:jc w:val="both"/>
        <w:rPr>
          <w:rFonts w:ascii="Times New Roman" w:eastAsia="Times New Roman" w:hAnsi="Times New Roman" w:cs="Times New Roman"/>
          <w:color w:val="000000"/>
          <w:kern w:val="0"/>
          <w:sz w:val="24"/>
          <w:szCs w:val="24"/>
          <w:lang w:eastAsia="sk-SK"/>
          <w14:ligatures w14:val="none"/>
        </w:rPr>
      </w:pPr>
      <w:r w:rsidRPr="00AC33EB">
        <w:rPr>
          <w:rFonts w:ascii="Times New Roman" w:eastAsia="Times New Roman" w:hAnsi="Times New Roman" w:cs="Times New Roman"/>
          <w:color w:val="000000"/>
          <w:kern w:val="0"/>
          <w:sz w:val="24"/>
          <w:szCs w:val="24"/>
          <w:lang w:eastAsia="sk-SK"/>
          <w14:ligatures w14:val="none"/>
        </w:rPr>
        <w:t xml:space="preserve">(4) Preukazy vydané do </w:t>
      </w:r>
      <w:r w:rsidR="002142DB" w:rsidRPr="00AC33EB">
        <w:rPr>
          <w:rFonts w:ascii="Times New Roman" w:eastAsia="Times New Roman" w:hAnsi="Times New Roman" w:cs="Times New Roman"/>
          <w:color w:val="000000"/>
          <w:kern w:val="0"/>
          <w:sz w:val="24"/>
          <w:szCs w:val="24"/>
          <w:lang w:eastAsia="sk-SK"/>
          <w14:ligatures w14:val="none"/>
        </w:rPr>
        <w:t>28</w:t>
      </w:r>
      <w:r w:rsidRPr="00AC33EB">
        <w:rPr>
          <w:rFonts w:ascii="Times New Roman" w:eastAsia="Times New Roman" w:hAnsi="Times New Roman" w:cs="Times New Roman"/>
          <w:color w:val="000000"/>
          <w:kern w:val="0"/>
          <w:sz w:val="24"/>
          <w:szCs w:val="24"/>
          <w:lang w:eastAsia="sk-SK"/>
          <w14:ligatures w14:val="none"/>
        </w:rPr>
        <w:t xml:space="preserve">. </w:t>
      </w:r>
      <w:r w:rsidR="002142DB" w:rsidRPr="00AC33EB">
        <w:rPr>
          <w:rFonts w:ascii="Times New Roman" w:eastAsia="Times New Roman" w:hAnsi="Times New Roman" w:cs="Times New Roman"/>
          <w:color w:val="000000"/>
          <w:kern w:val="0"/>
          <w:sz w:val="24"/>
          <w:szCs w:val="24"/>
          <w:lang w:eastAsia="sk-SK"/>
          <w14:ligatures w14:val="none"/>
        </w:rPr>
        <w:t>februára</w:t>
      </w:r>
      <w:r w:rsidRPr="00AC33EB">
        <w:rPr>
          <w:rFonts w:ascii="Times New Roman" w:eastAsia="Times New Roman" w:hAnsi="Times New Roman" w:cs="Times New Roman"/>
          <w:color w:val="000000"/>
          <w:kern w:val="0"/>
          <w:sz w:val="24"/>
          <w:szCs w:val="24"/>
          <w:lang w:eastAsia="sk-SK"/>
          <w14:ligatures w14:val="none"/>
        </w:rPr>
        <w:t xml:space="preserve"> 202</w:t>
      </w:r>
      <w:r w:rsidR="002142DB" w:rsidRPr="00AC33EB">
        <w:rPr>
          <w:rFonts w:ascii="Times New Roman" w:eastAsia="Times New Roman" w:hAnsi="Times New Roman" w:cs="Times New Roman"/>
          <w:color w:val="000000"/>
          <w:kern w:val="0"/>
          <w:sz w:val="24"/>
          <w:szCs w:val="24"/>
          <w:lang w:eastAsia="sk-SK"/>
          <w14:ligatures w14:val="none"/>
        </w:rPr>
        <w:t>7</w:t>
      </w:r>
      <w:r w:rsidRPr="00AC33EB">
        <w:rPr>
          <w:rFonts w:ascii="Times New Roman" w:eastAsia="Times New Roman" w:hAnsi="Times New Roman" w:cs="Times New Roman"/>
          <w:color w:val="000000"/>
          <w:kern w:val="0"/>
          <w:sz w:val="24"/>
          <w:szCs w:val="24"/>
          <w:lang w:eastAsia="sk-SK"/>
          <w14:ligatures w14:val="none"/>
        </w:rPr>
        <w:t xml:space="preserve"> zostávajú platné do vydania nového preukazu, najdlhšie do 30. júna 2027. Ministerstvo vnútra zabezpečí výmenu týchto preukazov do 30. júna 2027.“.</w:t>
      </w:r>
    </w:p>
    <w:p w14:paraId="05E6E706" w14:textId="77777777" w:rsidR="009B0227" w:rsidRPr="00AC33EB" w:rsidRDefault="009B0227" w:rsidP="00D82C8E"/>
    <w:p w14:paraId="08CFB033" w14:textId="74C4896A" w:rsidR="009B0227" w:rsidRPr="00AC33EB" w:rsidRDefault="009B0227" w:rsidP="00D82C8E">
      <w:pPr>
        <w:numPr>
          <w:ilvl w:val="0"/>
          <w:numId w:val="5"/>
        </w:numPr>
        <w:tabs>
          <w:tab w:val="clear" w:pos="720"/>
          <w:tab w:val="num" w:pos="357"/>
        </w:tabs>
        <w:ind w:left="0" w:firstLine="357"/>
        <w:jc w:val="both"/>
      </w:pPr>
      <w:r w:rsidRPr="00AC33EB">
        <w:t>Slová „okresný úrad“ vo všetkých tvaroch sa v celom texte zákona okrem §</w:t>
      </w:r>
      <w:r w:rsidR="00675BCC">
        <w:t> </w:t>
      </w:r>
      <w:r w:rsidRPr="00AC33EB">
        <w:t xml:space="preserve">13 </w:t>
      </w:r>
      <w:r w:rsidR="002B5C44">
        <w:t>a</w:t>
      </w:r>
      <w:r w:rsidR="00826F83">
        <w:t xml:space="preserve"> 36d </w:t>
      </w:r>
      <w:r w:rsidRPr="00AC33EB">
        <w:t>a okrem slovného spojenia „okresný úrad v sídle kraja“ vo všetkých tvaroch nahrádzajú slovami „okresný úrad v sídle kraja“ v príslušnom tvare.</w:t>
      </w:r>
    </w:p>
    <w:p w14:paraId="0C80C08C" w14:textId="77777777" w:rsidR="0026154C" w:rsidRPr="00AC33EB" w:rsidRDefault="0026154C" w:rsidP="00D82C8E">
      <w:pPr>
        <w:pStyle w:val="Odsekzoznamu"/>
        <w:ind w:left="360"/>
        <w:jc w:val="both"/>
        <w:rPr>
          <w:rFonts w:ascii="Times New Roman" w:hAnsi="Times New Roman" w:cs="Times New Roman"/>
        </w:rPr>
      </w:pPr>
    </w:p>
    <w:p w14:paraId="43A8C453" w14:textId="50C651A6" w:rsidR="001B33C6" w:rsidRPr="00AC33EB" w:rsidRDefault="001B33C6" w:rsidP="00D82C8E">
      <w:pPr>
        <w:pStyle w:val="Nadpis2"/>
        <w:spacing w:before="0" w:after="0"/>
        <w:jc w:val="center"/>
        <w:rPr>
          <w:rFonts w:ascii="Times New Roman" w:hAnsi="Times New Roman" w:cs="Times New Roman"/>
          <w:b/>
          <w:bCs/>
          <w:color w:val="000000"/>
          <w:sz w:val="24"/>
          <w:szCs w:val="24"/>
        </w:rPr>
      </w:pPr>
      <w:bookmarkStart w:id="8" w:name="_Hlk233971176"/>
      <w:r w:rsidRPr="00AC33EB">
        <w:rPr>
          <w:rFonts w:ascii="Times New Roman" w:hAnsi="Times New Roman" w:cs="Times New Roman"/>
          <w:b/>
          <w:bCs/>
          <w:color w:val="000000"/>
          <w:sz w:val="24"/>
          <w:szCs w:val="24"/>
        </w:rPr>
        <w:t>Čl. II</w:t>
      </w:r>
    </w:p>
    <w:p w14:paraId="52A809C0" w14:textId="77777777" w:rsidR="00D55CB2" w:rsidRPr="00AC33EB" w:rsidRDefault="00D55CB2" w:rsidP="00D82C8E">
      <w:pPr>
        <w:rPr>
          <w:lang w:eastAsia="en-US"/>
        </w:rPr>
      </w:pPr>
    </w:p>
    <w:p w14:paraId="1C25DFD5" w14:textId="61AA6925" w:rsidR="00D55CB2" w:rsidRPr="009541FB" w:rsidRDefault="00D55CB2" w:rsidP="00D82C8E">
      <w:pPr>
        <w:jc w:val="both"/>
      </w:pPr>
      <w:r w:rsidRPr="00AC33EB">
        <w:t>Zákon č. 129/2002 Z. z. o integrovanom záchrannom systéme v znení zákona č.</w:t>
      </w:r>
      <w:r w:rsidR="009F3AF1">
        <w:t> </w:t>
      </w:r>
      <w:r w:rsidRPr="00AC33EB">
        <w:t>579/2004 Z. z., zákona č.</w:t>
      </w:r>
      <w:r w:rsidR="009F3AF1">
        <w:t> </w:t>
      </w:r>
      <w:r w:rsidRPr="00AC33EB">
        <w:t>567/2005 Z. z., zákona č.</w:t>
      </w:r>
      <w:r w:rsidR="009F3AF1">
        <w:t> </w:t>
      </w:r>
      <w:r w:rsidRPr="00AC33EB">
        <w:t xml:space="preserve">10/2006 Z. z., zákona č. 335/2007 Z. z., zákona č. 284/2008 </w:t>
      </w:r>
      <w:r w:rsidRPr="00AC33EB">
        <w:lastRenderedPageBreak/>
        <w:t>Z. z., zákona č.</w:t>
      </w:r>
      <w:r w:rsidR="003E7F02">
        <w:t> </w:t>
      </w:r>
      <w:r w:rsidRPr="00AC33EB">
        <w:t>445/2008 Z.</w:t>
      </w:r>
      <w:r w:rsidR="003E7F02">
        <w:t> </w:t>
      </w:r>
      <w:r w:rsidRPr="00AC33EB">
        <w:t>z., zákona č.</w:t>
      </w:r>
      <w:r w:rsidR="009F3AF1">
        <w:t> </w:t>
      </w:r>
      <w:r w:rsidRPr="00AC33EB">
        <w:t>547/2010 Z.</w:t>
      </w:r>
      <w:r w:rsidR="003E7F02">
        <w:t> </w:t>
      </w:r>
      <w:r w:rsidRPr="00AC33EB">
        <w:t>z., zákona č.</w:t>
      </w:r>
      <w:r w:rsidR="009F3AF1">
        <w:t> </w:t>
      </w:r>
      <w:r w:rsidRPr="00AC33EB">
        <w:t>428/2015 Z.</w:t>
      </w:r>
      <w:r w:rsidR="003E7F02">
        <w:t> </w:t>
      </w:r>
      <w:r w:rsidRPr="00AC33EB">
        <w:t>z., zákona č. 319/2017 Z.</w:t>
      </w:r>
      <w:r w:rsidR="003E7F02">
        <w:t> </w:t>
      </w:r>
      <w:r w:rsidRPr="00AC33EB">
        <w:t>z., zákona č.</w:t>
      </w:r>
      <w:r w:rsidR="003E7F02">
        <w:t> </w:t>
      </w:r>
      <w:r w:rsidRPr="00AC33EB">
        <w:t>351/2022 Z. z., zákona č.</w:t>
      </w:r>
      <w:r w:rsidR="003E7F02">
        <w:t> </w:t>
      </w:r>
      <w:r w:rsidRPr="00AC33EB">
        <w:t>54/2023 Z.</w:t>
      </w:r>
      <w:r w:rsidR="003E7F02">
        <w:t> </w:t>
      </w:r>
      <w:r w:rsidRPr="00AC33EB">
        <w:t>z., zákona č. 150/2025 Z.</w:t>
      </w:r>
      <w:r w:rsidR="003E7F02">
        <w:t> </w:t>
      </w:r>
      <w:r w:rsidRPr="00AC33EB">
        <w:t>z. a </w:t>
      </w:r>
      <w:r w:rsidRPr="009541FB">
        <w:t>zákona č. 88/2026 Z. z. sa dopĺňa takto:</w:t>
      </w:r>
    </w:p>
    <w:p w14:paraId="7408BE8D" w14:textId="77777777" w:rsidR="00D55CB2" w:rsidRPr="009541FB" w:rsidRDefault="00D55CB2" w:rsidP="00D82C8E">
      <w:pPr>
        <w:jc w:val="both"/>
      </w:pPr>
    </w:p>
    <w:p w14:paraId="02522910" w14:textId="16DAC9C8" w:rsidR="009541FB" w:rsidRPr="009541FB" w:rsidRDefault="009541FB" w:rsidP="00D82C8E">
      <w:pPr>
        <w:pStyle w:val="Odsekzoznamu"/>
        <w:numPr>
          <w:ilvl w:val="0"/>
          <w:numId w:val="33"/>
        </w:numPr>
        <w:spacing w:after="160"/>
        <w:jc w:val="both"/>
        <w:rPr>
          <w:rFonts w:ascii="Times New Roman" w:hAnsi="Times New Roman" w:cs="Times New Roman"/>
        </w:rPr>
      </w:pPr>
      <w:r w:rsidRPr="009541FB">
        <w:rPr>
          <w:rFonts w:ascii="Times New Roman" w:hAnsi="Times New Roman" w:cs="Times New Roman"/>
        </w:rPr>
        <w:t>V § 1</w:t>
      </w:r>
      <w:r>
        <w:rPr>
          <w:rFonts w:ascii="Times New Roman" w:hAnsi="Times New Roman" w:cs="Times New Roman"/>
        </w:rPr>
        <w:t>6a</w:t>
      </w:r>
      <w:r w:rsidRPr="009541FB">
        <w:rPr>
          <w:rFonts w:ascii="Times New Roman" w:hAnsi="Times New Roman" w:cs="Times New Roman"/>
        </w:rPr>
        <w:t xml:space="preserve"> ods. </w:t>
      </w:r>
      <w:r>
        <w:rPr>
          <w:rFonts w:ascii="Times New Roman" w:hAnsi="Times New Roman" w:cs="Times New Roman"/>
        </w:rPr>
        <w:t>1</w:t>
      </w:r>
      <w:r w:rsidRPr="009541FB">
        <w:rPr>
          <w:rFonts w:ascii="Times New Roman" w:hAnsi="Times New Roman" w:cs="Times New Roman"/>
        </w:rPr>
        <w:t xml:space="preserve"> sa za slov</w:t>
      </w:r>
      <w:r w:rsidR="001A0A6A">
        <w:rPr>
          <w:rFonts w:ascii="Times New Roman" w:hAnsi="Times New Roman" w:cs="Times New Roman"/>
        </w:rPr>
        <w:t>o</w:t>
      </w:r>
      <w:r w:rsidRPr="009541FB">
        <w:rPr>
          <w:rFonts w:ascii="Times New Roman" w:hAnsi="Times New Roman" w:cs="Times New Roman"/>
        </w:rPr>
        <w:t xml:space="preserve"> „úrad</w:t>
      </w:r>
      <w:r>
        <w:rPr>
          <w:rFonts w:ascii="Times New Roman" w:hAnsi="Times New Roman" w:cs="Times New Roman"/>
        </w:rPr>
        <w:t>e</w:t>
      </w:r>
      <w:r w:rsidRPr="009541FB">
        <w:rPr>
          <w:rFonts w:ascii="Times New Roman" w:hAnsi="Times New Roman" w:cs="Times New Roman"/>
        </w:rPr>
        <w:t>“ vkladajú slová „v sídle kraja“.</w:t>
      </w:r>
    </w:p>
    <w:p w14:paraId="3CCF688D" w14:textId="77777777" w:rsidR="009541FB" w:rsidRPr="009541FB" w:rsidRDefault="009541FB" w:rsidP="00D82C8E">
      <w:pPr>
        <w:pStyle w:val="Odsekzoznamu"/>
        <w:spacing w:after="160"/>
        <w:jc w:val="both"/>
        <w:rPr>
          <w:rFonts w:ascii="Times New Roman" w:hAnsi="Times New Roman" w:cs="Times New Roman"/>
        </w:rPr>
      </w:pPr>
    </w:p>
    <w:p w14:paraId="0E830EB4" w14:textId="4FDD92B6" w:rsidR="00D55CB2" w:rsidRPr="009541FB" w:rsidRDefault="00D55CB2" w:rsidP="00D82C8E">
      <w:pPr>
        <w:pStyle w:val="Odsekzoznamu"/>
        <w:numPr>
          <w:ilvl w:val="0"/>
          <w:numId w:val="33"/>
        </w:numPr>
        <w:spacing w:after="160"/>
        <w:jc w:val="both"/>
        <w:rPr>
          <w:rFonts w:ascii="Times New Roman" w:hAnsi="Times New Roman" w:cs="Times New Roman"/>
        </w:rPr>
      </w:pPr>
      <w:r w:rsidRPr="009541FB">
        <w:rPr>
          <w:rFonts w:ascii="Times New Roman" w:hAnsi="Times New Roman" w:cs="Times New Roman"/>
        </w:rPr>
        <w:t>V</w:t>
      </w:r>
      <w:r w:rsidR="0026154C" w:rsidRPr="009541FB">
        <w:rPr>
          <w:rFonts w:ascii="Times New Roman" w:hAnsi="Times New Roman" w:cs="Times New Roman"/>
        </w:rPr>
        <w:t> </w:t>
      </w:r>
      <w:r w:rsidRPr="009541FB">
        <w:rPr>
          <w:rFonts w:ascii="Times New Roman" w:hAnsi="Times New Roman" w:cs="Times New Roman"/>
        </w:rPr>
        <w:t>§ 19 ods. 2 sa za slovo „úrad“ vkladajú slová „v sídle kraja“.</w:t>
      </w:r>
    </w:p>
    <w:p w14:paraId="52B5436C" w14:textId="77777777" w:rsidR="00D55CB2" w:rsidRPr="009541FB" w:rsidRDefault="00D55CB2" w:rsidP="00D82C8E">
      <w:pPr>
        <w:rPr>
          <w:lang w:eastAsia="en-US"/>
        </w:rPr>
      </w:pPr>
    </w:p>
    <w:p w14:paraId="5BD82E09" w14:textId="0F6AEE95" w:rsidR="00D55CB2" w:rsidRPr="00AC33EB" w:rsidRDefault="00D55CB2" w:rsidP="00D82C8E">
      <w:pPr>
        <w:pStyle w:val="Nadpis2"/>
        <w:spacing w:before="0" w:after="0"/>
        <w:jc w:val="center"/>
        <w:rPr>
          <w:rFonts w:ascii="Times New Roman" w:hAnsi="Times New Roman" w:cs="Times New Roman"/>
          <w:b/>
          <w:bCs/>
          <w:color w:val="000000"/>
          <w:sz w:val="24"/>
          <w:szCs w:val="24"/>
        </w:rPr>
      </w:pPr>
      <w:r w:rsidRPr="00AC33EB">
        <w:rPr>
          <w:rFonts w:ascii="Times New Roman" w:hAnsi="Times New Roman" w:cs="Times New Roman"/>
          <w:b/>
          <w:bCs/>
          <w:color w:val="000000"/>
          <w:sz w:val="24"/>
          <w:szCs w:val="24"/>
        </w:rPr>
        <w:t>Čl. III</w:t>
      </w:r>
    </w:p>
    <w:p w14:paraId="120CEDD5" w14:textId="77777777" w:rsidR="009B0227" w:rsidRPr="00AC33EB" w:rsidRDefault="009B0227" w:rsidP="00D82C8E">
      <w:pPr>
        <w:jc w:val="both"/>
      </w:pPr>
    </w:p>
    <w:p w14:paraId="3C80736D" w14:textId="5EB8AD48" w:rsidR="001B33C6" w:rsidRPr="00AC33EB" w:rsidRDefault="00D70999" w:rsidP="00D82C8E">
      <w:pPr>
        <w:pStyle w:val="Normlnywebov"/>
        <w:spacing w:before="0" w:after="0"/>
        <w:jc w:val="both"/>
        <w:rPr>
          <w:color w:val="000000"/>
        </w:rPr>
      </w:pPr>
      <w:r w:rsidRPr="00AC33EB">
        <w:rPr>
          <w:color w:val="000000"/>
        </w:rPr>
        <w:t>Zákon č.</w:t>
      </w:r>
      <w:r w:rsidR="0026154C" w:rsidRPr="00AC33EB">
        <w:rPr>
          <w:color w:val="000000"/>
        </w:rPr>
        <w:t> </w:t>
      </w:r>
      <w:r w:rsidRPr="00AC33EB">
        <w:rPr>
          <w:color w:val="000000"/>
        </w:rPr>
        <w:t>387/2002 Z. z. o riadení štátu v krízových situáciách mimo času vojny a vojnového stavu v znení zákona č.</w:t>
      </w:r>
      <w:r w:rsidR="001E3A31" w:rsidRPr="00AC33EB">
        <w:rPr>
          <w:color w:val="000000"/>
        </w:rPr>
        <w:t> </w:t>
      </w:r>
      <w:r w:rsidRPr="00AC33EB">
        <w:rPr>
          <w:color w:val="000000"/>
        </w:rPr>
        <w:t>515/2003 Z.</w:t>
      </w:r>
      <w:r w:rsidR="001E3A31" w:rsidRPr="00AC33EB">
        <w:rPr>
          <w:color w:val="000000"/>
        </w:rPr>
        <w:t> </w:t>
      </w:r>
      <w:r w:rsidRPr="00AC33EB">
        <w:rPr>
          <w:color w:val="000000"/>
        </w:rPr>
        <w:t>z., zákona č.</w:t>
      </w:r>
      <w:r w:rsidR="00606D75">
        <w:rPr>
          <w:color w:val="000000"/>
        </w:rPr>
        <w:t> </w:t>
      </w:r>
      <w:r w:rsidRPr="00AC33EB">
        <w:rPr>
          <w:color w:val="000000"/>
        </w:rPr>
        <w:t>335/2007 Z.</w:t>
      </w:r>
      <w:r w:rsidR="001E3A31" w:rsidRPr="00AC33EB">
        <w:rPr>
          <w:color w:val="000000"/>
        </w:rPr>
        <w:t> </w:t>
      </w:r>
      <w:r w:rsidRPr="00AC33EB">
        <w:rPr>
          <w:color w:val="000000"/>
        </w:rPr>
        <w:t>z., zákona č.</w:t>
      </w:r>
      <w:r w:rsidR="00606D75">
        <w:rPr>
          <w:color w:val="000000"/>
        </w:rPr>
        <w:t> </w:t>
      </w:r>
      <w:r w:rsidRPr="00AC33EB">
        <w:rPr>
          <w:color w:val="000000"/>
        </w:rPr>
        <w:t>445/2008 Z.</w:t>
      </w:r>
      <w:r w:rsidR="001E3A31" w:rsidRPr="00AC33EB">
        <w:rPr>
          <w:color w:val="000000"/>
        </w:rPr>
        <w:t> </w:t>
      </w:r>
      <w:r w:rsidRPr="00AC33EB">
        <w:rPr>
          <w:color w:val="000000"/>
        </w:rPr>
        <w:t>z., zákona č.</w:t>
      </w:r>
      <w:r w:rsidR="001E3A31" w:rsidRPr="00AC33EB">
        <w:rPr>
          <w:color w:val="000000"/>
        </w:rPr>
        <w:t> </w:t>
      </w:r>
      <w:r w:rsidRPr="00AC33EB">
        <w:rPr>
          <w:color w:val="000000"/>
        </w:rPr>
        <w:t>179/2011 Z.</w:t>
      </w:r>
      <w:r w:rsidR="00606D75">
        <w:rPr>
          <w:color w:val="000000"/>
        </w:rPr>
        <w:t> </w:t>
      </w:r>
      <w:r w:rsidRPr="00AC33EB">
        <w:rPr>
          <w:color w:val="000000"/>
        </w:rPr>
        <w:t>z., zákona č.</w:t>
      </w:r>
      <w:r w:rsidR="00606D75">
        <w:rPr>
          <w:color w:val="000000"/>
        </w:rPr>
        <w:t> </w:t>
      </w:r>
      <w:r w:rsidRPr="00AC33EB">
        <w:rPr>
          <w:color w:val="000000"/>
        </w:rPr>
        <w:t>444/2015 Z.</w:t>
      </w:r>
      <w:r w:rsidR="00606D75">
        <w:rPr>
          <w:color w:val="000000"/>
        </w:rPr>
        <w:t> </w:t>
      </w:r>
      <w:r w:rsidRPr="00AC33EB">
        <w:rPr>
          <w:color w:val="000000"/>
        </w:rPr>
        <w:t>z. a zákona č.</w:t>
      </w:r>
      <w:r w:rsidR="00606D75">
        <w:rPr>
          <w:color w:val="000000"/>
        </w:rPr>
        <w:t> </w:t>
      </w:r>
      <w:r w:rsidRPr="00AC33EB">
        <w:rPr>
          <w:color w:val="000000"/>
        </w:rPr>
        <w:t>9/2021 Z. z. sa mení a dopĺňa takto</w:t>
      </w:r>
      <w:r w:rsidR="001B33C6" w:rsidRPr="00AC33EB">
        <w:rPr>
          <w:color w:val="000000"/>
        </w:rPr>
        <w:t>:</w:t>
      </w:r>
    </w:p>
    <w:p w14:paraId="487D5A93" w14:textId="77777777" w:rsidR="00475ED4" w:rsidRDefault="00475ED4" w:rsidP="00D82C8E">
      <w:pPr>
        <w:ind w:left="720"/>
        <w:jc w:val="both"/>
        <w:rPr>
          <w:color w:val="000000"/>
        </w:rPr>
      </w:pPr>
    </w:p>
    <w:p w14:paraId="02C4DC7B" w14:textId="68110D7E" w:rsidR="00CD3005" w:rsidRDefault="00CD3005" w:rsidP="00D82C8E">
      <w:pPr>
        <w:numPr>
          <w:ilvl w:val="0"/>
          <w:numId w:val="7"/>
        </w:numPr>
        <w:jc w:val="both"/>
        <w:rPr>
          <w:color w:val="000000"/>
        </w:rPr>
      </w:pPr>
      <w:r>
        <w:rPr>
          <w:color w:val="000000"/>
        </w:rPr>
        <w:t>V § 3 písmeno e) znie:</w:t>
      </w:r>
    </w:p>
    <w:p w14:paraId="2F60038C" w14:textId="3A545FC3" w:rsidR="00CD3005" w:rsidRDefault="00CD3005" w:rsidP="00D82C8E">
      <w:pPr>
        <w:ind w:left="720"/>
        <w:jc w:val="both"/>
        <w:rPr>
          <w:color w:val="000000"/>
        </w:rPr>
      </w:pPr>
      <w:r>
        <w:rPr>
          <w:color w:val="000000"/>
        </w:rPr>
        <w:t>„e) okresný úrad v sídle kraja“.</w:t>
      </w:r>
    </w:p>
    <w:p w14:paraId="1C252E0C" w14:textId="77777777" w:rsidR="00A11053" w:rsidRDefault="00A11053" w:rsidP="00D82C8E">
      <w:pPr>
        <w:ind w:left="720"/>
        <w:jc w:val="both"/>
        <w:rPr>
          <w:color w:val="000000"/>
        </w:rPr>
      </w:pPr>
    </w:p>
    <w:p w14:paraId="2DE592C1" w14:textId="742E32F7" w:rsidR="000B4ACE" w:rsidRDefault="00A11053" w:rsidP="00D82C8E">
      <w:pPr>
        <w:numPr>
          <w:ilvl w:val="0"/>
          <w:numId w:val="7"/>
        </w:numPr>
        <w:jc w:val="both"/>
        <w:rPr>
          <w:color w:val="000000"/>
        </w:rPr>
      </w:pPr>
      <w:r>
        <w:rPr>
          <w:color w:val="000000"/>
        </w:rPr>
        <w:t>V</w:t>
      </w:r>
      <w:r w:rsidR="00F34A22">
        <w:rPr>
          <w:color w:val="000000"/>
        </w:rPr>
        <w:t> </w:t>
      </w:r>
      <w:r>
        <w:rPr>
          <w:color w:val="000000"/>
        </w:rPr>
        <w:t>§</w:t>
      </w:r>
      <w:r w:rsidR="00F34A22">
        <w:rPr>
          <w:color w:val="000000"/>
        </w:rPr>
        <w:t> </w:t>
      </w:r>
      <w:r>
        <w:rPr>
          <w:color w:val="000000"/>
        </w:rPr>
        <w:t xml:space="preserve">3 sa </w:t>
      </w:r>
      <w:r w:rsidR="000B4ACE">
        <w:rPr>
          <w:color w:val="000000"/>
        </w:rPr>
        <w:t xml:space="preserve">za písmeno f) </w:t>
      </w:r>
      <w:r w:rsidR="00F34A22">
        <w:rPr>
          <w:color w:val="000000"/>
        </w:rPr>
        <w:t xml:space="preserve">vkladá </w:t>
      </w:r>
      <w:r>
        <w:rPr>
          <w:color w:val="000000"/>
        </w:rPr>
        <w:t xml:space="preserve">nové písmeno </w:t>
      </w:r>
      <w:r w:rsidR="000B4ACE">
        <w:rPr>
          <w:color w:val="000000"/>
        </w:rPr>
        <w:t>g), ktoré znie:</w:t>
      </w:r>
    </w:p>
    <w:p w14:paraId="210036F7" w14:textId="0F28ADC0" w:rsidR="000B4ACE" w:rsidRDefault="000B4ACE" w:rsidP="00D82C8E">
      <w:pPr>
        <w:ind w:left="720"/>
        <w:jc w:val="both"/>
        <w:rPr>
          <w:color w:val="000000"/>
        </w:rPr>
      </w:pPr>
      <w:r>
        <w:rPr>
          <w:color w:val="000000"/>
        </w:rPr>
        <w:t>„g) okresný úrad,“.</w:t>
      </w:r>
    </w:p>
    <w:p w14:paraId="2657639E" w14:textId="2AA1FA49" w:rsidR="000B4ACE" w:rsidRPr="000B4ACE" w:rsidRDefault="000B4ACE" w:rsidP="00D82C8E">
      <w:pPr>
        <w:ind w:left="720"/>
        <w:jc w:val="both"/>
        <w:rPr>
          <w:color w:val="000000"/>
        </w:rPr>
      </w:pPr>
      <w:r>
        <w:rPr>
          <w:color w:val="000000"/>
        </w:rPr>
        <w:t>Doterajšie písmená g) a h) sa označujú  ako písmená h) a i).</w:t>
      </w:r>
    </w:p>
    <w:p w14:paraId="396B6397" w14:textId="77777777" w:rsidR="00CD3005" w:rsidRPr="00DE6B28" w:rsidRDefault="00CD3005" w:rsidP="00D82C8E">
      <w:pPr>
        <w:ind w:left="720"/>
        <w:jc w:val="both"/>
      </w:pPr>
    </w:p>
    <w:p w14:paraId="3764A30D" w14:textId="287132F6" w:rsidR="00FF762C" w:rsidRPr="00DE6B28" w:rsidRDefault="00FF762C" w:rsidP="00D82C8E">
      <w:pPr>
        <w:numPr>
          <w:ilvl w:val="0"/>
          <w:numId w:val="7"/>
        </w:numPr>
        <w:jc w:val="both"/>
      </w:pPr>
      <w:r w:rsidRPr="00DE6B28">
        <w:t>V</w:t>
      </w:r>
      <w:r w:rsidR="00F34A22" w:rsidRPr="00DE6B28">
        <w:t> </w:t>
      </w:r>
      <w:r w:rsidRPr="00DE6B28">
        <w:t>§</w:t>
      </w:r>
      <w:r w:rsidR="00F34A22" w:rsidRPr="00DE6B28">
        <w:t> </w:t>
      </w:r>
      <w:r w:rsidRPr="00DE6B28">
        <w:t>4 ods.</w:t>
      </w:r>
      <w:r w:rsidR="00F34A22" w:rsidRPr="00DE6B28">
        <w:t> </w:t>
      </w:r>
      <w:r w:rsidRPr="00DE6B28">
        <w:t>1 písm.</w:t>
      </w:r>
      <w:r w:rsidR="00F34A22" w:rsidRPr="00DE6B28">
        <w:t> </w:t>
      </w:r>
      <w:r w:rsidRPr="00DE6B28">
        <w:t xml:space="preserve">b) sa slová „§ 3 písm. b) až h)“ nahrádzajú slovami „§ 3 písm. b) až i)“. </w:t>
      </w:r>
    </w:p>
    <w:p w14:paraId="433E14A3" w14:textId="77777777" w:rsidR="00FF762C" w:rsidRPr="00DE6B28" w:rsidRDefault="00FF762C" w:rsidP="00FF762C">
      <w:pPr>
        <w:ind w:left="720"/>
        <w:jc w:val="both"/>
      </w:pPr>
    </w:p>
    <w:p w14:paraId="761FDFD6" w14:textId="0EEA1069" w:rsidR="00FF762C" w:rsidRPr="00DE6B28" w:rsidRDefault="00FF762C" w:rsidP="00D82C8E">
      <w:pPr>
        <w:numPr>
          <w:ilvl w:val="0"/>
          <w:numId w:val="7"/>
        </w:numPr>
        <w:jc w:val="both"/>
      </w:pPr>
      <w:r w:rsidRPr="00DE6B28">
        <w:t>V § 6 písm. b) sa slová „§ 3 písm. b) až c), e), g) a h)</w:t>
      </w:r>
      <w:r w:rsidR="00FC36A6" w:rsidRPr="00DE6B28">
        <w:t>“ nahrádzajú slovami „§ 3 písm. b), c), e), g) až i)“.</w:t>
      </w:r>
    </w:p>
    <w:p w14:paraId="3FDB07FB" w14:textId="77777777" w:rsidR="00FF762C" w:rsidRPr="00DE6B28" w:rsidRDefault="00FF762C" w:rsidP="00FF762C">
      <w:pPr>
        <w:pStyle w:val="Odsekzoznamu"/>
      </w:pPr>
    </w:p>
    <w:p w14:paraId="538D3C8B" w14:textId="41545E9B" w:rsidR="00D61F59" w:rsidRPr="00AC33EB" w:rsidRDefault="00D61F59" w:rsidP="00D82C8E">
      <w:pPr>
        <w:numPr>
          <w:ilvl w:val="0"/>
          <w:numId w:val="7"/>
        </w:numPr>
        <w:jc w:val="both"/>
        <w:rPr>
          <w:color w:val="000000"/>
        </w:rPr>
      </w:pPr>
      <w:r w:rsidRPr="00AC33EB">
        <w:rPr>
          <w:color w:val="000000"/>
        </w:rPr>
        <w:t>V</w:t>
      </w:r>
      <w:r w:rsidR="00203675">
        <w:rPr>
          <w:color w:val="000000"/>
        </w:rPr>
        <w:t> </w:t>
      </w:r>
      <w:r w:rsidRPr="00AC33EB">
        <w:rPr>
          <w:color w:val="000000"/>
        </w:rPr>
        <w:t>§</w:t>
      </w:r>
      <w:r w:rsidR="00203675">
        <w:rPr>
          <w:color w:val="000000"/>
        </w:rPr>
        <w:t> </w:t>
      </w:r>
      <w:r w:rsidRPr="00AC33EB">
        <w:rPr>
          <w:color w:val="000000"/>
        </w:rPr>
        <w:t>8 ods. 1 písm. b)</w:t>
      </w:r>
      <w:r w:rsidR="000D28EA">
        <w:rPr>
          <w:color w:val="000000"/>
        </w:rPr>
        <w:t xml:space="preserve"> a</w:t>
      </w:r>
      <w:r w:rsidR="00D62DC7">
        <w:rPr>
          <w:color w:val="000000"/>
        </w:rPr>
        <w:t xml:space="preserve"> g)</w:t>
      </w:r>
      <w:r w:rsidRPr="00AC33EB">
        <w:rPr>
          <w:color w:val="000000"/>
        </w:rPr>
        <w:t xml:space="preserve"> sa vypúšťajú slová „obvodných úradov a“.</w:t>
      </w:r>
    </w:p>
    <w:p w14:paraId="5EBCEDF3" w14:textId="77777777" w:rsidR="00F06CEA" w:rsidRPr="00DA22B0" w:rsidRDefault="00F06CEA" w:rsidP="00D82C8E">
      <w:pPr>
        <w:ind w:left="720"/>
        <w:jc w:val="both"/>
        <w:rPr>
          <w:color w:val="000000"/>
        </w:rPr>
      </w:pPr>
    </w:p>
    <w:p w14:paraId="3DD2160C" w14:textId="0A0B86FF" w:rsidR="001B33C6" w:rsidRPr="00AC33EB" w:rsidRDefault="001B33C6" w:rsidP="00D82C8E">
      <w:pPr>
        <w:numPr>
          <w:ilvl w:val="0"/>
          <w:numId w:val="7"/>
        </w:numPr>
        <w:jc w:val="both"/>
        <w:rPr>
          <w:color w:val="000000"/>
        </w:rPr>
      </w:pPr>
      <w:r w:rsidRPr="00AC33EB">
        <w:rPr>
          <w:color w:val="000000"/>
        </w:rPr>
        <w:t>§</w:t>
      </w:r>
      <w:r w:rsidR="00203675">
        <w:rPr>
          <w:color w:val="000000"/>
        </w:rPr>
        <w:t> </w:t>
      </w:r>
      <w:r w:rsidRPr="00AC33EB">
        <w:rPr>
          <w:color w:val="000000"/>
        </w:rPr>
        <w:t>9 vrátane nadpisu znie:</w:t>
      </w:r>
    </w:p>
    <w:p w14:paraId="3FA4AFF6" w14:textId="0FA5695C" w:rsidR="001B33C6" w:rsidRPr="00AC33EB" w:rsidRDefault="001B33C6" w:rsidP="00D82C8E">
      <w:pPr>
        <w:pStyle w:val="Normlnywebov"/>
        <w:spacing w:before="0" w:after="0"/>
        <w:jc w:val="center"/>
        <w:rPr>
          <w:rStyle w:val="Vrazn"/>
          <w:rFonts w:eastAsiaTheme="majorEastAsia"/>
          <w:color w:val="000000"/>
        </w:rPr>
      </w:pPr>
      <w:r w:rsidRPr="00AC33EB">
        <w:rPr>
          <w:rStyle w:val="Vrazn"/>
          <w:rFonts w:eastAsiaTheme="majorEastAsia"/>
          <w:color w:val="000000"/>
        </w:rPr>
        <w:t>„§ 9</w:t>
      </w:r>
      <w:r w:rsidRPr="00AC33EB">
        <w:rPr>
          <w:b/>
          <w:bCs/>
          <w:color w:val="000000"/>
        </w:rPr>
        <w:br/>
      </w:r>
      <w:r w:rsidR="00551AA0" w:rsidRPr="00AC33EB">
        <w:rPr>
          <w:rStyle w:val="Vrazn"/>
          <w:rFonts w:eastAsiaTheme="majorEastAsia"/>
          <w:color w:val="000000"/>
        </w:rPr>
        <w:t>Okresný</w:t>
      </w:r>
      <w:r w:rsidRPr="00AC33EB">
        <w:rPr>
          <w:rStyle w:val="Vrazn"/>
          <w:rFonts w:eastAsiaTheme="majorEastAsia"/>
          <w:color w:val="000000"/>
        </w:rPr>
        <w:t xml:space="preserve"> úrad</w:t>
      </w:r>
    </w:p>
    <w:p w14:paraId="5C371490" w14:textId="77777777" w:rsidR="00B759A5" w:rsidRPr="00AC33EB" w:rsidRDefault="00B759A5" w:rsidP="00D82C8E">
      <w:pPr>
        <w:pStyle w:val="Normlnywebov"/>
        <w:spacing w:before="0" w:after="0"/>
        <w:jc w:val="center"/>
        <w:rPr>
          <w:color w:val="000000"/>
        </w:rPr>
      </w:pPr>
    </w:p>
    <w:p w14:paraId="2BFF55E6" w14:textId="19B5E090" w:rsidR="001B33C6" w:rsidRPr="00AC33EB" w:rsidRDefault="001B33C6" w:rsidP="00D82C8E">
      <w:pPr>
        <w:pStyle w:val="Normlnywebov"/>
        <w:spacing w:before="0" w:after="0"/>
        <w:ind w:firstLine="360"/>
        <w:rPr>
          <w:color w:val="000000"/>
        </w:rPr>
      </w:pPr>
      <w:r w:rsidRPr="00AC33EB">
        <w:rPr>
          <w:color w:val="000000"/>
        </w:rPr>
        <w:t xml:space="preserve">(1) </w:t>
      </w:r>
      <w:r w:rsidR="00551AA0" w:rsidRPr="00AC33EB">
        <w:rPr>
          <w:color w:val="000000"/>
        </w:rPr>
        <w:t>Okresný</w:t>
      </w:r>
      <w:r w:rsidRPr="00AC33EB">
        <w:rPr>
          <w:color w:val="000000"/>
        </w:rPr>
        <w:t xml:space="preserve"> úrad vo svojom územnom obvode</w:t>
      </w:r>
      <w:r w:rsidRPr="00AC33EB">
        <w:rPr>
          <w:color w:val="000000"/>
        </w:rPr>
        <w:br/>
        <w:t>a) zriaďuje krízový štáb</w:t>
      </w:r>
      <w:r w:rsidR="003E535B" w:rsidRPr="00AC33EB">
        <w:rPr>
          <w:color w:val="000000"/>
        </w:rPr>
        <w:t xml:space="preserve"> a zabezpečuje jeho činnosť</w:t>
      </w:r>
      <w:r w:rsidRPr="00AC33EB">
        <w:rPr>
          <w:color w:val="000000"/>
        </w:rPr>
        <w:t>,</w:t>
      </w:r>
      <w:r w:rsidRPr="00AC33EB">
        <w:rPr>
          <w:color w:val="000000"/>
        </w:rPr>
        <w:br/>
        <w:t xml:space="preserve">b) </w:t>
      </w:r>
      <w:r w:rsidR="00551AA0" w:rsidRPr="00AC33EB">
        <w:rPr>
          <w:color w:val="000000"/>
        </w:rPr>
        <w:t>zabezpečuje organizačné, administratívne a technické podmienky činnosti bezpečnostnej rady okresu a plní úlohy jej sekretariátu podľa osobitného predpisu</w:t>
      </w:r>
      <w:r w:rsidR="00D61F59" w:rsidRPr="00AC33EB">
        <w:rPr>
          <w:color w:val="000000"/>
        </w:rPr>
        <w:t>.</w:t>
      </w:r>
      <w:r w:rsidR="00205C7F">
        <w:rPr>
          <w:color w:val="000000"/>
          <w:vertAlign w:val="superscript"/>
        </w:rPr>
        <w:t>7</w:t>
      </w:r>
      <w:r w:rsidR="00D61F59" w:rsidRPr="00AC33EB">
        <w:rPr>
          <w:color w:val="000000"/>
          <w:vertAlign w:val="superscript"/>
        </w:rPr>
        <w:t>a</w:t>
      </w:r>
      <w:r w:rsidRPr="00AC33EB">
        <w:rPr>
          <w:color w:val="000000"/>
        </w:rPr>
        <w:t>)</w:t>
      </w:r>
    </w:p>
    <w:p w14:paraId="29F20EBC" w14:textId="77777777" w:rsidR="000B6526" w:rsidRPr="00AC33EB" w:rsidRDefault="000B6526" w:rsidP="00D82C8E">
      <w:pPr>
        <w:ind w:left="720"/>
        <w:jc w:val="both"/>
        <w:rPr>
          <w:color w:val="000000"/>
        </w:rPr>
      </w:pPr>
    </w:p>
    <w:p w14:paraId="7D8F10BF" w14:textId="57701B33" w:rsidR="001B33C6" w:rsidRPr="00AC33EB" w:rsidRDefault="001B33C6" w:rsidP="00D82C8E">
      <w:pPr>
        <w:pStyle w:val="Normlnywebov"/>
        <w:spacing w:before="0" w:after="0"/>
        <w:ind w:firstLine="360"/>
        <w:jc w:val="both"/>
        <w:rPr>
          <w:color w:val="000000"/>
        </w:rPr>
      </w:pPr>
      <w:r w:rsidRPr="00AC33EB">
        <w:rPr>
          <w:color w:val="000000"/>
        </w:rPr>
        <w:t xml:space="preserve">(2) </w:t>
      </w:r>
      <w:r w:rsidR="00D61F59" w:rsidRPr="00AC33EB">
        <w:rPr>
          <w:color w:val="000000"/>
        </w:rPr>
        <w:t>V čase výnimočného stavu alebo núdzového stavu plní bezpečnostná rada okresu úlohy podľa osobitného predpisu.</w:t>
      </w:r>
      <w:r w:rsidR="00205C7F">
        <w:rPr>
          <w:color w:val="000000"/>
          <w:vertAlign w:val="superscript"/>
        </w:rPr>
        <w:t>7aa</w:t>
      </w:r>
      <w:r w:rsidR="00D61F59" w:rsidRPr="00AC33EB">
        <w:rPr>
          <w:color w:val="000000"/>
        </w:rPr>
        <w:t>) Informácie o prijatých opatreniach a návrhy na riešenie krízovej situácie predkladá bezpečnostnej rade kraja</w:t>
      </w:r>
      <w:r w:rsidRPr="00AC33EB">
        <w:rPr>
          <w:color w:val="000000"/>
        </w:rPr>
        <w:t>.</w:t>
      </w:r>
      <w:r w:rsidR="006D2149" w:rsidRPr="00AC33EB">
        <w:rPr>
          <w:color w:val="000000"/>
        </w:rPr>
        <w:t>“.</w:t>
      </w:r>
    </w:p>
    <w:p w14:paraId="30FDF176" w14:textId="77777777" w:rsidR="000B6526" w:rsidRPr="00AC33EB" w:rsidRDefault="000B6526" w:rsidP="00D82C8E">
      <w:pPr>
        <w:ind w:left="720"/>
        <w:jc w:val="both"/>
        <w:rPr>
          <w:color w:val="000000"/>
        </w:rPr>
      </w:pPr>
    </w:p>
    <w:p w14:paraId="173D0339" w14:textId="315B1D67" w:rsidR="00D61F59" w:rsidRPr="00AC33EB" w:rsidRDefault="00D61F59" w:rsidP="00D82C8E">
      <w:pPr>
        <w:pStyle w:val="Normlnywebov"/>
        <w:spacing w:before="0" w:after="0"/>
        <w:ind w:firstLine="360"/>
        <w:rPr>
          <w:color w:val="000000"/>
        </w:rPr>
      </w:pPr>
      <w:r w:rsidRPr="00AC33EB">
        <w:rPr>
          <w:color w:val="000000"/>
        </w:rPr>
        <w:t xml:space="preserve">Poznámky pod čiarou k odkazom </w:t>
      </w:r>
      <w:r w:rsidR="00205C7F">
        <w:rPr>
          <w:color w:val="000000"/>
        </w:rPr>
        <w:t>7</w:t>
      </w:r>
      <w:r w:rsidRPr="00AC33EB">
        <w:rPr>
          <w:color w:val="000000"/>
        </w:rPr>
        <w:t>a a</w:t>
      </w:r>
      <w:r w:rsidR="00205C7F">
        <w:rPr>
          <w:color w:val="000000"/>
        </w:rPr>
        <w:t> 7aa</w:t>
      </w:r>
      <w:r w:rsidRPr="00AC33EB">
        <w:rPr>
          <w:color w:val="000000"/>
        </w:rPr>
        <w:t xml:space="preserve"> znejú:</w:t>
      </w:r>
    </w:p>
    <w:p w14:paraId="1AB1728F" w14:textId="46D69F9E" w:rsidR="00D61F59" w:rsidRPr="00AC33EB" w:rsidRDefault="00D61F59" w:rsidP="00D82C8E">
      <w:pPr>
        <w:pStyle w:val="Normlnywebov"/>
        <w:spacing w:before="0" w:after="0"/>
        <w:rPr>
          <w:color w:val="000000"/>
        </w:rPr>
      </w:pPr>
      <w:r w:rsidRPr="00AC33EB">
        <w:rPr>
          <w:color w:val="000000"/>
        </w:rPr>
        <w:t>„</w:t>
      </w:r>
      <w:r w:rsidR="00205C7F">
        <w:rPr>
          <w:color w:val="000000"/>
          <w:vertAlign w:val="superscript"/>
        </w:rPr>
        <w:t>7</w:t>
      </w:r>
      <w:r w:rsidRPr="00AC33EB">
        <w:rPr>
          <w:color w:val="000000"/>
          <w:vertAlign w:val="superscript"/>
        </w:rPr>
        <w:t>a</w:t>
      </w:r>
      <w:r w:rsidRPr="00AC33EB">
        <w:rPr>
          <w:color w:val="000000"/>
        </w:rPr>
        <w:t>) Čl.</w:t>
      </w:r>
      <w:r w:rsidR="00205C7F">
        <w:rPr>
          <w:color w:val="000000"/>
        </w:rPr>
        <w:t> </w:t>
      </w:r>
      <w:r w:rsidRPr="00AC33EB">
        <w:rPr>
          <w:color w:val="000000"/>
        </w:rPr>
        <w:t>10 ods.</w:t>
      </w:r>
      <w:r w:rsidR="00205C7F">
        <w:rPr>
          <w:color w:val="000000"/>
        </w:rPr>
        <w:t> </w:t>
      </w:r>
      <w:r w:rsidRPr="00AC33EB">
        <w:rPr>
          <w:color w:val="000000"/>
        </w:rPr>
        <w:t>7 ústavného zákona č.</w:t>
      </w:r>
      <w:r w:rsidR="00205C7F">
        <w:rPr>
          <w:color w:val="000000"/>
        </w:rPr>
        <w:t> </w:t>
      </w:r>
      <w:r w:rsidRPr="00AC33EB">
        <w:rPr>
          <w:color w:val="000000"/>
        </w:rPr>
        <w:t>227/2002 Z. z.</w:t>
      </w:r>
    </w:p>
    <w:p w14:paraId="3C35A4D4" w14:textId="306E3C1F" w:rsidR="000B6526" w:rsidRPr="00AC33EB" w:rsidRDefault="00205C7F" w:rsidP="00D82C8E">
      <w:pPr>
        <w:pStyle w:val="Normlnywebov"/>
        <w:spacing w:before="0" w:after="0"/>
        <w:rPr>
          <w:color w:val="000000"/>
        </w:rPr>
      </w:pPr>
      <w:r>
        <w:rPr>
          <w:color w:val="000000"/>
          <w:vertAlign w:val="superscript"/>
        </w:rPr>
        <w:t>7aa</w:t>
      </w:r>
      <w:r w:rsidR="00D61F59" w:rsidRPr="00AC33EB">
        <w:rPr>
          <w:color w:val="000000"/>
        </w:rPr>
        <w:t>) Čl.</w:t>
      </w:r>
      <w:r>
        <w:rPr>
          <w:color w:val="000000"/>
        </w:rPr>
        <w:t> </w:t>
      </w:r>
      <w:r w:rsidR="00D61F59" w:rsidRPr="00AC33EB">
        <w:rPr>
          <w:color w:val="000000"/>
        </w:rPr>
        <w:t>10 ods.</w:t>
      </w:r>
      <w:r>
        <w:rPr>
          <w:color w:val="000000"/>
        </w:rPr>
        <w:t> </w:t>
      </w:r>
      <w:r w:rsidR="00D61F59" w:rsidRPr="00AC33EB">
        <w:rPr>
          <w:color w:val="000000"/>
        </w:rPr>
        <w:t>2 až 5 ústavného zákona č.</w:t>
      </w:r>
      <w:r>
        <w:rPr>
          <w:color w:val="000000"/>
        </w:rPr>
        <w:t> </w:t>
      </w:r>
      <w:r w:rsidR="00D61F59" w:rsidRPr="00AC33EB">
        <w:rPr>
          <w:color w:val="000000"/>
        </w:rPr>
        <w:t>227/2002 Z. z.</w:t>
      </w:r>
      <w:r w:rsidR="001B33C6" w:rsidRPr="00AC33EB">
        <w:rPr>
          <w:color w:val="000000"/>
        </w:rPr>
        <w:t>“</w:t>
      </w:r>
      <w:r w:rsidR="006D780A" w:rsidRPr="00AC33EB">
        <w:rPr>
          <w:color w:val="000000"/>
        </w:rPr>
        <w:t>.</w:t>
      </w:r>
      <w:r w:rsidR="00D61F59" w:rsidRPr="00AC33EB">
        <w:rPr>
          <w:color w:val="000000"/>
        </w:rPr>
        <w:t xml:space="preserve"> </w:t>
      </w:r>
    </w:p>
    <w:p w14:paraId="085AFCDF" w14:textId="77777777" w:rsidR="006D780A" w:rsidRPr="00205530" w:rsidRDefault="006D780A" w:rsidP="00D82C8E">
      <w:pPr>
        <w:ind w:left="720"/>
        <w:jc w:val="both"/>
        <w:rPr>
          <w:color w:val="000000"/>
        </w:rPr>
      </w:pPr>
    </w:p>
    <w:p w14:paraId="1FA392C8" w14:textId="44BCF7B5" w:rsidR="00FC36A6" w:rsidRPr="00DE6B28" w:rsidRDefault="00FC36A6" w:rsidP="00D82C8E">
      <w:pPr>
        <w:pStyle w:val="Odsekzoznamu"/>
        <w:numPr>
          <w:ilvl w:val="0"/>
          <w:numId w:val="7"/>
        </w:numPr>
        <w:jc w:val="both"/>
        <w:rPr>
          <w:rFonts w:ascii="Times New Roman" w:hAnsi="Times New Roman" w:cs="Times New Roman"/>
          <w:color w:val="000000"/>
        </w:rPr>
      </w:pPr>
      <w:r w:rsidRPr="00DE6B28">
        <w:rPr>
          <w:rFonts w:ascii="Times New Roman" w:hAnsi="Times New Roman" w:cs="Times New Roman"/>
          <w:color w:val="000000"/>
        </w:rPr>
        <w:t>V</w:t>
      </w:r>
      <w:r w:rsidR="00203675" w:rsidRPr="00DE6B28">
        <w:rPr>
          <w:rFonts w:ascii="Times New Roman" w:hAnsi="Times New Roman" w:cs="Times New Roman"/>
          <w:color w:val="000000"/>
        </w:rPr>
        <w:t> </w:t>
      </w:r>
      <w:r w:rsidRPr="00DE6B28">
        <w:rPr>
          <w:rFonts w:ascii="Times New Roman" w:hAnsi="Times New Roman" w:cs="Times New Roman"/>
          <w:color w:val="000000"/>
        </w:rPr>
        <w:t>§</w:t>
      </w:r>
      <w:r w:rsidR="00203675" w:rsidRPr="00DE6B28">
        <w:rPr>
          <w:rFonts w:ascii="Times New Roman" w:hAnsi="Times New Roman" w:cs="Times New Roman"/>
          <w:color w:val="000000"/>
        </w:rPr>
        <w:t> </w:t>
      </w:r>
      <w:r w:rsidRPr="00DE6B28">
        <w:rPr>
          <w:rFonts w:ascii="Times New Roman" w:hAnsi="Times New Roman" w:cs="Times New Roman"/>
          <w:color w:val="000000"/>
        </w:rPr>
        <w:t xml:space="preserve">10b sa slová „§ 3 písm. a) až c), e), g) a h)“ nahrádzajú slovami „§ 3 písm. a) až c), </w:t>
      </w:r>
      <w:r w:rsidRPr="00DE6B28">
        <w:rPr>
          <w:rFonts w:ascii="Times New Roman" w:hAnsi="Times New Roman" w:cs="Times New Roman"/>
        </w:rPr>
        <w:t xml:space="preserve">e), </w:t>
      </w:r>
      <w:r w:rsidR="00C760D6" w:rsidRPr="00DE6B28">
        <w:rPr>
          <w:rFonts w:ascii="Times New Roman" w:hAnsi="Times New Roman" w:cs="Times New Roman"/>
        </w:rPr>
        <w:t>h</w:t>
      </w:r>
      <w:r w:rsidRPr="00DE6B28">
        <w:rPr>
          <w:rFonts w:ascii="Times New Roman" w:hAnsi="Times New Roman" w:cs="Times New Roman"/>
        </w:rPr>
        <w:t>) a i</w:t>
      </w:r>
      <w:r w:rsidRPr="00DE6B28">
        <w:rPr>
          <w:rFonts w:ascii="Times New Roman" w:hAnsi="Times New Roman" w:cs="Times New Roman"/>
          <w:color w:val="000000"/>
        </w:rPr>
        <w:t>)“.</w:t>
      </w:r>
    </w:p>
    <w:p w14:paraId="5AAAA17C" w14:textId="77777777" w:rsidR="00FC36A6" w:rsidRDefault="00FC36A6" w:rsidP="00FC36A6">
      <w:pPr>
        <w:pStyle w:val="Odsekzoznamu"/>
        <w:jc w:val="both"/>
        <w:rPr>
          <w:rFonts w:ascii="Times New Roman" w:hAnsi="Times New Roman" w:cs="Times New Roman"/>
          <w:color w:val="000000"/>
        </w:rPr>
      </w:pPr>
    </w:p>
    <w:p w14:paraId="62151787" w14:textId="780C5730" w:rsidR="00065E0A" w:rsidRPr="00216BB2" w:rsidRDefault="008B5245" w:rsidP="00D82C8E">
      <w:pPr>
        <w:pStyle w:val="Odsekzoznamu"/>
        <w:numPr>
          <w:ilvl w:val="0"/>
          <w:numId w:val="7"/>
        </w:numPr>
        <w:jc w:val="both"/>
        <w:rPr>
          <w:rFonts w:ascii="Times New Roman" w:hAnsi="Times New Roman" w:cs="Times New Roman"/>
          <w:color w:val="000000"/>
        </w:rPr>
      </w:pPr>
      <w:r w:rsidRPr="00216BB2">
        <w:rPr>
          <w:rFonts w:ascii="Times New Roman" w:hAnsi="Times New Roman" w:cs="Times New Roman"/>
          <w:color w:val="000000"/>
        </w:rPr>
        <w:lastRenderedPageBreak/>
        <w:t>V</w:t>
      </w:r>
      <w:r w:rsidR="00F34A22">
        <w:rPr>
          <w:rFonts w:ascii="Times New Roman" w:hAnsi="Times New Roman" w:cs="Times New Roman"/>
          <w:color w:val="000000"/>
        </w:rPr>
        <w:t> </w:t>
      </w:r>
      <w:r w:rsidRPr="00216BB2">
        <w:rPr>
          <w:rFonts w:ascii="Times New Roman" w:hAnsi="Times New Roman" w:cs="Times New Roman"/>
          <w:color w:val="000000"/>
        </w:rPr>
        <w:t>§</w:t>
      </w:r>
      <w:r w:rsidR="00F34A22">
        <w:rPr>
          <w:rFonts w:ascii="Times New Roman" w:hAnsi="Times New Roman" w:cs="Times New Roman"/>
          <w:color w:val="000000"/>
        </w:rPr>
        <w:t> </w:t>
      </w:r>
      <w:r w:rsidRPr="00216BB2">
        <w:rPr>
          <w:rFonts w:ascii="Times New Roman" w:hAnsi="Times New Roman" w:cs="Times New Roman"/>
          <w:color w:val="000000"/>
        </w:rPr>
        <w:t>10 písm.</w:t>
      </w:r>
      <w:r w:rsidR="00CD3005">
        <w:rPr>
          <w:rFonts w:ascii="Times New Roman" w:hAnsi="Times New Roman" w:cs="Times New Roman"/>
          <w:color w:val="000000"/>
        </w:rPr>
        <w:t> </w:t>
      </w:r>
      <w:r w:rsidRPr="00216BB2">
        <w:rPr>
          <w:rFonts w:ascii="Times New Roman" w:hAnsi="Times New Roman" w:cs="Times New Roman"/>
          <w:color w:val="000000"/>
        </w:rPr>
        <w:t>e) sa vypúšťajú slová „a obvodným úradom“.</w:t>
      </w:r>
    </w:p>
    <w:p w14:paraId="72E1D6C3" w14:textId="77777777" w:rsidR="00216BB2" w:rsidRPr="00216BB2" w:rsidRDefault="00216BB2" w:rsidP="00D82C8E">
      <w:pPr>
        <w:pStyle w:val="Odsekzoznamu"/>
        <w:jc w:val="both"/>
        <w:rPr>
          <w:rFonts w:ascii="Times New Roman" w:hAnsi="Times New Roman" w:cs="Times New Roman"/>
          <w:color w:val="000000"/>
        </w:rPr>
      </w:pPr>
    </w:p>
    <w:p w14:paraId="41D90439" w14:textId="77777777" w:rsidR="009502E4" w:rsidRPr="009502E4" w:rsidRDefault="00216BB2" w:rsidP="00D82C8E">
      <w:pPr>
        <w:pStyle w:val="Odsekzoznamu"/>
        <w:numPr>
          <w:ilvl w:val="0"/>
          <w:numId w:val="7"/>
        </w:numPr>
        <w:jc w:val="both"/>
        <w:rPr>
          <w:rFonts w:ascii="Times New Roman" w:hAnsi="Times New Roman" w:cs="Times New Roman"/>
          <w:color w:val="000000"/>
        </w:rPr>
      </w:pPr>
      <w:r w:rsidRPr="009502E4">
        <w:rPr>
          <w:rFonts w:ascii="Times New Roman" w:hAnsi="Times New Roman" w:cs="Times New Roman"/>
          <w:color w:val="000000"/>
        </w:rPr>
        <w:t xml:space="preserve">V § 10 písm. f) a g) sa slová „obvodného úradu“ </w:t>
      </w:r>
      <w:r w:rsidRPr="009502E4">
        <w:rPr>
          <w:rFonts w:ascii="Times New Roman" w:hAnsi="Times New Roman" w:cs="Times New Roman"/>
        </w:rPr>
        <w:t>nahrádzajú slovami „okresného úradu v sídle kraja“</w:t>
      </w:r>
      <w:r w:rsidRPr="009502E4">
        <w:rPr>
          <w:rFonts w:ascii="Times New Roman" w:hAnsi="Times New Roman" w:cs="Times New Roman"/>
          <w:color w:val="000000"/>
        </w:rPr>
        <w:t>.</w:t>
      </w:r>
    </w:p>
    <w:p w14:paraId="3D83E390" w14:textId="77777777" w:rsidR="009502E4" w:rsidRPr="009502E4" w:rsidRDefault="009502E4" w:rsidP="00D82C8E">
      <w:pPr>
        <w:pStyle w:val="Odsekzoznamu"/>
        <w:rPr>
          <w:rFonts w:ascii="Times New Roman" w:hAnsi="Times New Roman" w:cs="Times New Roman"/>
        </w:rPr>
      </w:pPr>
    </w:p>
    <w:p w14:paraId="0047A5C9" w14:textId="2FB6834C" w:rsidR="001B33C6" w:rsidRPr="004068ED" w:rsidRDefault="001B33C6" w:rsidP="00D82C8E">
      <w:pPr>
        <w:pStyle w:val="Odsekzoznamu"/>
        <w:numPr>
          <w:ilvl w:val="0"/>
          <w:numId w:val="7"/>
        </w:numPr>
        <w:jc w:val="both"/>
        <w:rPr>
          <w:rFonts w:ascii="Times New Roman" w:hAnsi="Times New Roman" w:cs="Times New Roman"/>
          <w:color w:val="000000"/>
        </w:rPr>
      </w:pPr>
      <w:r w:rsidRPr="009502E4">
        <w:rPr>
          <w:rFonts w:ascii="Times New Roman" w:hAnsi="Times New Roman" w:cs="Times New Roman"/>
        </w:rPr>
        <w:t>V</w:t>
      </w:r>
      <w:r w:rsidR="0026154C" w:rsidRPr="009502E4">
        <w:rPr>
          <w:rFonts w:ascii="Times New Roman" w:hAnsi="Times New Roman" w:cs="Times New Roman"/>
        </w:rPr>
        <w:t> </w:t>
      </w:r>
      <w:r w:rsidRPr="009502E4">
        <w:rPr>
          <w:rFonts w:ascii="Times New Roman" w:hAnsi="Times New Roman" w:cs="Times New Roman"/>
        </w:rPr>
        <w:t>§</w:t>
      </w:r>
      <w:r w:rsidR="0026154C" w:rsidRPr="009502E4">
        <w:rPr>
          <w:rFonts w:ascii="Times New Roman" w:hAnsi="Times New Roman" w:cs="Times New Roman"/>
        </w:rPr>
        <w:t> </w:t>
      </w:r>
      <w:r w:rsidRPr="009502E4">
        <w:rPr>
          <w:rFonts w:ascii="Times New Roman" w:hAnsi="Times New Roman" w:cs="Times New Roman"/>
        </w:rPr>
        <w:t>14 ods.</w:t>
      </w:r>
      <w:r w:rsidR="00CD3005">
        <w:rPr>
          <w:rFonts w:ascii="Times New Roman" w:hAnsi="Times New Roman" w:cs="Times New Roman"/>
        </w:rPr>
        <w:t> </w:t>
      </w:r>
      <w:r w:rsidRPr="009502E4">
        <w:rPr>
          <w:rFonts w:ascii="Times New Roman" w:hAnsi="Times New Roman" w:cs="Times New Roman"/>
        </w:rPr>
        <w:t xml:space="preserve">1 sa slová „Obvodný úrad“ </w:t>
      </w:r>
      <w:r w:rsidR="001E3A31" w:rsidRPr="009502E4">
        <w:rPr>
          <w:rFonts w:ascii="Times New Roman" w:hAnsi="Times New Roman" w:cs="Times New Roman"/>
        </w:rPr>
        <w:t>nahrádzajú slovami</w:t>
      </w:r>
      <w:r w:rsidR="006D780A" w:rsidRPr="009502E4">
        <w:rPr>
          <w:rFonts w:ascii="Times New Roman" w:hAnsi="Times New Roman" w:cs="Times New Roman"/>
        </w:rPr>
        <w:t xml:space="preserve"> „</w:t>
      </w:r>
      <w:r w:rsidR="001E3A31" w:rsidRPr="009502E4">
        <w:rPr>
          <w:rFonts w:ascii="Times New Roman" w:hAnsi="Times New Roman" w:cs="Times New Roman"/>
        </w:rPr>
        <w:t xml:space="preserve">Okresný úrad </w:t>
      </w:r>
      <w:r w:rsidR="006D780A" w:rsidRPr="009502E4">
        <w:rPr>
          <w:rFonts w:ascii="Times New Roman" w:hAnsi="Times New Roman" w:cs="Times New Roman"/>
        </w:rPr>
        <w:t>v sídle kraja“</w:t>
      </w:r>
      <w:r w:rsidRPr="009502E4">
        <w:rPr>
          <w:rFonts w:ascii="Times New Roman" w:hAnsi="Times New Roman" w:cs="Times New Roman"/>
        </w:rPr>
        <w:t>.</w:t>
      </w:r>
    </w:p>
    <w:p w14:paraId="193A23BA" w14:textId="77777777" w:rsidR="004068ED" w:rsidRPr="004068ED" w:rsidRDefault="004068ED" w:rsidP="00D82C8E">
      <w:pPr>
        <w:pStyle w:val="Odsekzoznamu"/>
        <w:rPr>
          <w:rFonts w:ascii="Times New Roman" w:hAnsi="Times New Roman" w:cs="Times New Roman"/>
          <w:color w:val="000000"/>
        </w:rPr>
      </w:pPr>
    </w:p>
    <w:p w14:paraId="57AFB39C" w14:textId="76DF1307" w:rsidR="001B33C6" w:rsidRDefault="001B33C6" w:rsidP="00D82C8E">
      <w:pPr>
        <w:pStyle w:val="Odsekzoznamu"/>
        <w:numPr>
          <w:ilvl w:val="0"/>
          <w:numId w:val="7"/>
        </w:numPr>
        <w:jc w:val="both"/>
        <w:rPr>
          <w:rFonts w:ascii="Times New Roman" w:hAnsi="Times New Roman" w:cs="Times New Roman"/>
        </w:rPr>
      </w:pPr>
      <w:r w:rsidRPr="00466D1C">
        <w:rPr>
          <w:rFonts w:ascii="Times New Roman" w:hAnsi="Times New Roman" w:cs="Times New Roman"/>
        </w:rPr>
        <w:t>V</w:t>
      </w:r>
      <w:r w:rsidR="00CD3005" w:rsidRPr="00466D1C">
        <w:rPr>
          <w:rFonts w:ascii="Times New Roman" w:hAnsi="Times New Roman" w:cs="Times New Roman"/>
        </w:rPr>
        <w:t> </w:t>
      </w:r>
      <w:r w:rsidRPr="00466D1C">
        <w:rPr>
          <w:rFonts w:ascii="Times New Roman" w:hAnsi="Times New Roman" w:cs="Times New Roman"/>
        </w:rPr>
        <w:t>§</w:t>
      </w:r>
      <w:r w:rsidR="00CD3005" w:rsidRPr="00466D1C">
        <w:rPr>
          <w:rFonts w:ascii="Times New Roman" w:hAnsi="Times New Roman" w:cs="Times New Roman"/>
        </w:rPr>
        <w:t> </w:t>
      </w:r>
      <w:r w:rsidRPr="00466D1C">
        <w:rPr>
          <w:rFonts w:ascii="Times New Roman" w:hAnsi="Times New Roman" w:cs="Times New Roman"/>
        </w:rPr>
        <w:t>14 ods.</w:t>
      </w:r>
      <w:r w:rsidR="00CD3005" w:rsidRPr="00466D1C">
        <w:rPr>
          <w:rFonts w:ascii="Times New Roman" w:hAnsi="Times New Roman" w:cs="Times New Roman"/>
        </w:rPr>
        <w:t> </w:t>
      </w:r>
      <w:r w:rsidR="002846ED" w:rsidRPr="00466D1C">
        <w:rPr>
          <w:rFonts w:ascii="Times New Roman" w:hAnsi="Times New Roman" w:cs="Times New Roman"/>
        </w:rPr>
        <w:t>2</w:t>
      </w:r>
      <w:r w:rsidRPr="00466D1C">
        <w:rPr>
          <w:rFonts w:ascii="Times New Roman" w:hAnsi="Times New Roman" w:cs="Times New Roman"/>
        </w:rPr>
        <w:t xml:space="preserve"> </w:t>
      </w:r>
      <w:r w:rsidR="001E3A31" w:rsidRPr="00466D1C">
        <w:rPr>
          <w:rFonts w:ascii="Times New Roman" w:hAnsi="Times New Roman" w:cs="Times New Roman"/>
        </w:rPr>
        <w:t xml:space="preserve">a 3 </w:t>
      </w:r>
      <w:r w:rsidRPr="00466D1C">
        <w:rPr>
          <w:rFonts w:ascii="Times New Roman" w:hAnsi="Times New Roman" w:cs="Times New Roman"/>
        </w:rPr>
        <w:t xml:space="preserve">sa slová „obvodný úrad“ </w:t>
      </w:r>
      <w:r w:rsidR="001E3A31" w:rsidRPr="00466D1C">
        <w:rPr>
          <w:rFonts w:ascii="Times New Roman" w:hAnsi="Times New Roman" w:cs="Times New Roman"/>
        </w:rPr>
        <w:t xml:space="preserve">nahrádzajú slovami </w:t>
      </w:r>
      <w:r w:rsidR="006D780A" w:rsidRPr="00466D1C">
        <w:rPr>
          <w:rFonts w:ascii="Times New Roman" w:hAnsi="Times New Roman" w:cs="Times New Roman"/>
        </w:rPr>
        <w:t>„</w:t>
      </w:r>
      <w:r w:rsidR="001E3A31" w:rsidRPr="00466D1C">
        <w:rPr>
          <w:rFonts w:ascii="Times New Roman" w:hAnsi="Times New Roman" w:cs="Times New Roman"/>
        </w:rPr>
        <w:t xml:space="preserve">okresný úrad </w:t>
      </w:r>
      <w:r w:rsidR="006D780A" w:rsidRPr="00466D1C">
        <w:rPr>
          <w:rFonts w:ascii="Times New Roman" w:hAnsi="Times New Roman" w:cs="Times New Roman"/>
        </w:rPr>
        <w:t>v sídle kraja“</w:t>
      </w:r>
      <w:r w:rsidRPr="00466D1C">
        <w:rPr>
          <w:rFonts w:ascii="Times New Roman" w:hAnsi="Times New Roman" w:cs="Times New Roman"/>
        </w:rPr>
        <w:t>.</w:t>
      </w:r>
    </w:p>
    <w:p w14:paraId="7C604117" w14:textId="77777777" w:rsidR="003650AA" w:rsidRPr="00DE6B28" w:rsidRDefault="003650AA" w:rsidP="003650AA">
      <w:pPr>
        <w:pStyle w:val="Odsekzoznamu"/>
        <w:rPr>
          <w:rFonts w:ascii="Times New Roman" w:hAnsi="Times New Roman" w:cs="Times New Roman"/>
        </w:rPr>
      </w:pPr>
    </w:p>
    <w:p w14:paraId="2548FEB6" w14:textId="7714F61E" w:rsidR="003650AA" w:rsidRPr="00DE6B28" w:rsidRDefault="003650AA" w:rsidP="00D82C8E">
      <w:pPr>
        <w:pStyle w:val="Odsekzoznamu"/>
        <w:numPr>
          <w:ilvl w:val="0"/>
          <w:numId w:val="7"/>
        </w:numPr>
        <w:jc w:val="both"/>
        <w:rPr>
          <w:rFonts w:ascii="Times New Roman" w:hAnsi="Times New Roman" w:cs="Times New Roman"/>
        </w:rPr>
      </w:pPr>
      <w:r w:rsidRPr="00DE6B28">
        <w:rPr>
          <w:rFonts w:ascii="Times New Roman" w:hAnsi="Times New Roman" w:cs="Times New Roman"/>
        </w:rPr>
        <w:t>V</w:t>
      </w:r>
      <w:r w:rsidR="00DE6B28" w:rsidRPr="00DE6B28">
        <w:rPr>
          <w:rFonts w:ascii="Times New Roman" w:hAnsi="Times New Roman" w:cs="Times New Roman"/>
        </w:rPr>
        <w:t> </w:t>
      </w:r>
      <w:r w:rsidRPr="00DE6B28">
        <w:rPr>
          <w:rFonts w:ascii="Times New Roman" w:hAnsi="Times New Roman" w:cs="Times New Roman"/>
        </w:rPr>
        <w:t>§</w:t>
      </w:r>
      <w:r w:rsidR="00DE6B28" w:rsidRPr="00DE6B28">
        <w:rPr>
          <w:rFonts w:ascii="Times New Roman" w:hAnsi="Times New Roman" w:cs="Times New Roman"/>
        </w:rPr>
        <w:t> </w:t>
      </w:r>
      <w:r w:rsidRPr="00DE6B28">
        <w:rPr>
          <w:rFonts w:ascii="Times New Roman" w:hAnsi="Times New Roman" w:cs="Times New Roman"/>
        </w:rPr>
        <w:t>14 ods.</w:t>
      </w:r>
      <w:r w:rsidR="00DE6B28" w:rsidRPr="00DE6B28">
        <w:rPr>
          <w:rFonts w:ascii="Times New Roman" w:hAnsi="Times New Roman" w:cs="Times New Roman"/>
        </w:rPr>
        <w:t> </w:t>
      </w:r>
      <w:r w:rsidRPr="00DE6B28">
        <w:rPr>
          <w:rFonts w:ascii="Times New Roman" w:hAnsi="Times New Roman" w:cs="Times New Roman"/>
        </w:rPr>
        <w:t>4 sa slová „všeobecný predpis o správnom konaní.</w:t>
      </w:r>
      <w:r w:rsidRPr="00DE6B28">
        <w:rPr>
          <w:rFonts w:ascii="Times New Roman" w:hAnsi="Times New Roman" w:cs="Times New Roman"/>
          <w:vertAlign w:val="superscript"/>
        </w:rPr>
        <w:t>8</w:t>
      </w:r>
      <w:r w:rsidRPr="00DE6B28">
        <w:rPr>
          <w:rFonts w:ascii="Times New Roman" w:hAnsi="Times New Roman" w:cs="Times New Roman"/>
        </w:rPr>
        <w:t>)“ nahrádzajú slovami „správny poriadok.“.</w:t>
      </w:r>
    </w:p>
    <w:p w14:paraId="00E9A517" w14:textId="77777777" w:rsidR="000B6526" w:rsidRPr="00DE6B28" w:rsidRDefault="000B6526" w:rsidP="00D82C8E">
      <w:pPr>
        <w:ind w:left="720"/>
        <w:jc w:val="both"/>
      </w:pPr>
    </w:p>
    <w:p w14:paraId="7F4EC893" w14:textId="52179075" w:rsidR="00405587" w:rsidRPr="00DE6B28" w:rsidRDefault="00405587" w:rsidP="00D82C8E">
      <w:pPr>
        <w:ind w:left="720"/>
        <w:jc w:val="both"/>
      </w:pPr>
      <w:r w:rsidRPr="00DE6B28">
        <w:t>Poznámka pod čiarou k odkazu 8 sa vypúšťa.</w:t>
      </w:r>
    </w:p>
    <w:p w14:paraId="435156B1" w14:textId="77777777" w:rsidR="00405587" w:rsidRPr="00AC33EB" w:rsidRDefault="00405587" w:rsidP="00D82C8E">
      <w:pPr>
        <w:ind w:left="720"/>
        <w:jc w:val="both"/>
        <w:rPr>
          <w:color w:val="000000"/>
        </w:rPr>
      </w:pPr>
    </w:p>
    <w:p w14:paraId="354A0D55" w14:textId="5002B780" w:rsidR="008B5245" w:rsidRPr="00A608A8" w:rsidRDefault="008B5245" w:rsidP="00D82C8E">
      <w:pPr>
        <w:pStyle w:val="Odsekzoznamu"/>
        <w:numPr>
          <w:ilvl w:val="0"/>
          <w:numId w:val="7"/>
        </w:numPr>
        <w:jc w:val="both"/>
        <w:rPr>
          <w:rFonts w:ascii="Times New Roman" w:hAnsi="Times New Roman" w:cs="Times New Roman"/>
          <w:color w:val="000000"/>
        </w:rPr>
      </w:pPr>
      <w:r w:rsidRPr="00A608A8">
        <w:rPr>
          <w:rFonts w:ascii="Times New Roman" w:hAnsi="Times New Roman" w:cs="Times New Roman"/>
          <w:color w:val="000000"/>
        </w:rPr>
        <w:t>§</w:t>
      </w:r>
      <w:r w:rsidR="00F34A22">
        <w:rPr>
          <w:rFonts w:ascii="Times New Roman" w:hAnsi="Times New Roman" w:cs="Times New Roman"/>
          <w:color w:val="000000"/>
        </w:rPr>
        <w:t> </w:t>
      </w:r>
      <w:r w:rsidRPr="00A608A8">
        <w:rPr>
          <w:rFonts w:ascii="Times New Roman" w:hAnsi="Times New Roman" w:cs="Times New Roman"/>
          <w:color w:val="000000"/>
        </w:rPr>
        <w:t>14 sa dopĺňa odsek</w:t>
      </w:r>
      <w:r w:rsidR="001E3A31" w:rsidRPr="00A608A8">
        <w:rPr>
          <w:rFonts w:ascii="Times New Roman" w:hAnsi="Times New Roman" w:cs="Times New Roman"/>
          <w:color w:val="000000"/>
        </w:rPr>
        <w:t>om</w:t>
      </w:r>
      <w:r w:rsidRPr="00A608A8">
        <w:rPr>
          <w:rFonts w:ascii="Times New Roman" w:hAnsi="Times New Roman" w:cs="Times New Roman"/>
          <w:color w:val="000000"/>
        </w:rPr>
        <w:t xml:space="preserve"> 6, ktorý znie:</w:t>
      </w:r>
    </w:p>
    <w:p w14:paraId="5935AF17" w14:textId="3BC69B12" w:rsidR="008B5245" w:rsidRDefault="008B5245" w:rsidP="00D82C8E">
      <w:pPr>
        <w:pStyle w:val="Normlnywebov"/>
        <w:spacing w:before="0" w:after="0"/>
        <w:ind w:firstLine="360"/>
        <w:jc w:val="both"/>
        <w:rPr>
          <w:color w:val="000000"/>
        </w:rPr>
      </w:pPr>
      <w:r w:rsidRPr="00AC33EB">
        <w:rPr>
          <w:color w:val="000000"/>
        </w:rPr>
        <w:t xml:space="preserve">„(6) O odvolaní proti rozhodnutiu </w:t>
      </w:r>
      <w:r w:rsidR="001E3A31" w:rsidRPr="00AC33EB">
        <w:rPr>
          <w:color w:val="000000"/>
        </w:rPr>
        <w:t>okresného</w:t>
      </w:r>
      <w:r w:rsidRPr="00AC33EB">
        <w:rPr>
          <w:color w:val="000000"/>
        </w:rPr>
        <w:t xml:space="preserve"> úradu v sídle kraja podľa odsek</w:t>
      </w:r>
      <w:r w:rsidR="00C841E5">
        <w:rPr>
          <w:color w:val="000000"/>
        </w:rPr>
        <w:t>u</w:t>
      </w:r>
      <w:r w:rsidRPr="00AC33EB">
        <w:rPr>
          <w:color w:val="000000"/>
        </w:rPr>
        <w:t xml:space="preserve"> 1 rozhoduje Ministerstvo vnútra Slovenskej republiky.“.</w:t>
      </w:r>
    </w:p>
    <w:p w14:paraId="4A1C44B6" w14:textId="77777777" w:rsidR="007D6753" w:rsidRDefault="007D6753" w:rsidP="00D82C8E">
      <w:pPr>
        <w:ind w:left="720"/>
        <w:jc w:val="both"/>
        <w:rPr>
          <w:color w:val="000000"/>
        </w:rPr>
      </w:pPr>
    </w:p>
    <w:p w14:paraId="064318BA" w14:textId="1656EDAE" w:rsidR="007D6753" w:rsidRPr="00A608A8" w:rsidRDefault="007D6753" w:rsidP="00D82C8E">
      <w:pPr>
        <w:pStyle w:val="Odsekzoznamu"/>
        <w:numPr>
          <w:ilvl w:val="0"/>
          <w:numId w:val="7"/>
        </w:numPr>
        <w:jc w:val="both"/>
        <w:rPr>
          <w:rFonts w:ascii="Times New Roman" w:hAnsi="Times New Roman" w:cs="Times New Roman"/>
          <w:color w:val="000000"/>
        </w:rPr>
      </w:pPr>
      <w:r w:rsidRPr="00A608A8">
        <w:rPr>
          <w:rFonts w:ascii="Times New Roman" w:hAnsi="Times New Roman" w:cs="Times New Roman"/>
          <w:color w:val="000000"/>
        </w:rPr>
        <w:t>V</w:t>
      </w:r>
      <w:r w:rsidR="00F34A22">
        <w:rPr>
          <w:rFonts w:ascii="Times New Roman" w:hAnsi="Times New Roman" w:cs="Times New Roman"/>
          <w:color w:val="000000"/>
        </w:rPr>
        <w:t> </w:t>
      </w:r>
      <w:r w:rsidRPr="00A608A8">
        <w:rPr>
          <w:rFonts w:ascii="Times New Roman" w:hAnsi="Times New Roman" w:cs="Times New Roman"/>
          <w:color w:val="000000"/>
        </w:rPr>
        <w:t>§</w:t>
      </w:r>
      <w:r w:rsidR="00B65F1F" w:rsidRPr="00A608A8">
        <w:rPr>
          <w:rFonts w:ascii="Times New Roman" w:hAnsi="Times New Roman" w:cs="Times New Roman"/>
          <w:color w:val="000000"/>
        </w:rPr>
        <w:t> </w:t>
      </w:r>
      <w:r w:rsidRPr="00A608A8">
        <w:rPr>
          <w:rFonts w:ascii="Times New Roman" w:hAnsi="Times New Roman" w:cs="Times New Roman"/>
          <w:color w:val="000000"/>
        </w:rPr>
        <w:t>15 písm. c) sa slovo „obvodná“ nahrádza slovom „okresná“.</w:t>
      </w:r>
    </w:p>
    <w:p w14:paraId="6491B3F2" w14:textId="77777777" w:rsidR="007D6753" w:rsidRPr="00A608A8" w:rsidRDefault="007D6753" w:rsidP="00D82C8E">
      <w:pPr>
        <w:ind w:left="720"/>
        <w:jc w:val="both"/>
        <w:rPr>
          <w:color w:val="000000"/>
        </w:rPr>
      </w:pPr>
    </w:p>
    <w:p w14:paraId="7B821225" w14:textId="416CCEB7" w:rsidR="008B5245" w:rsidRPr="00A608A8" w:rsidRDefault="00D62EA2" w:rsidP="00D82C8E">
      <w:pPr>
        <w:pStyle w:val="Odsekzoznamu"/>
        <w:numPr>
          <w:ilvl w:val="0"/>
          <w:numId w:val="7"/>
        </w:numPr>
        <w:jc w:val="both"/>
        <w:rPr>
          <w:rFonts w:ascii="Times New Roman" w:hAnsi="Times New Roman" w:cs="Times New Roman"/>
          <w:color w:val="000000"/>
        </w:rPr>
      </w:pPr>
      <w:r w:rsidRPr="00A608A8">
        <w:rPr>
          <w:rFonts w:ascii="Times New Roman" w:hAnsi="Times New Roman" w:cs="Times New Roman"/>
          <w:color w:val="000000"/>
        </w:rPr>
        <w:t>Slová „obvodný úrad“ vo všetkých tvaroch sa v celom texte zákona vo všetkých tvaroch nahrádzajú slovami „okresný úrad“ v príslušnom tvare.</w:t>
      </w:r>
    </w:p>
    <w:p w14:paraId="35595F40" w14:textId="77777777" w:rsidR="00D62EA2" w:rsidRPr="00AC33EB" w:rsidRDefault="00D62EA2" w:rsidP="00D82C8E">
      <w:pPr>
        <w:jc w:val="both"/>
        <w:rPr>
          <w:color w:val="000000"/>
        </w:rPr>
      </w:pPr>
    </w:p>
    <w:bookmarkEnd w:id="8"/>
    <w:p w14:paraId="32316B8D" w14:textId="7304D841" w:rsidR="00B2242A" w:rsidRPr="00AC33EB" w:rsidRDefault="00B2242A" w:rsidP="00D82C8E">
      <w:pPr>
        <w:jc w:val="center"/>
        <w:rPr>
          <w:b/>
          <w:bCs/>
        </w:rPr>
      </w:pPr>
      <w:r w:rsidRPr="00AC33EB">
        <w:rPr>
          <w:b/>
          <w:bCs/>
        </w:rPr>
        <w:t>Čl. I</w:t>
      </w:r>
      <w:r w:rsidR="00D55CB2" w:rsidRPr="00AC33EB">
        <w:rPr>
          <w:b/>
          <w:bCs/>
        </w:rPr>
        <w:t>V</w:t>
      </w:r>
    </w:p>
    <w:p w14:paraId="024A5669" w14:textId="77777777" w:rsidR="00D55CB2" w:rsidRPr="00AC33EB" w:rsidRDefault="00D55CB2" w:rsidP="00D82C8E">
      <w:pPr>
        <w:jc w:val="both"/>
      </w:pPr>
    </w:p>
    <w:p w14:paraId="78E1A4DA" w14:textId="4881115E" w:rsidR="00D55CB2" w:rsidRPr="00AC33EB" w:rsidRDefault="00D55CB2" w:rsidP="00D82C8E">
      <w:pPr>
        <w:jc w:val="both"/>
      </w:pPr>
      <w:r w:rsidRPr="00AC33EB">
        <w:t>Zákon č. </w:t>
      </w:r>
      <w:hyperlink r:id="rId8" w:tgtFrame="_blank" w:tooltip="Odkaz na predpis alebo ustanovenie" w:history="1">
        <w:r w:rsidRPr="00AC33EB">
          <w:t>319/2002 Z. z.</w:t>
        </w:r>
      </w:hyperlink>
      <w:r w:rsidRPr="00AC33EB">
        <w:t> o obrane Slovenskej republiky v znení zákona č. 330/2003 Z. z., zákona č. 545/2003 Z. z., zákona č. 570/2005 Z. z., zákona č. 333/2007 Z. z., zákona č. 452/2008 Z. z., zákona č. 473/2009 Z. z., zákona č. 345/2012 Z. z., zákona č. 69/2018 Z. z., zákona č. 306/2019 Z. z., zákona č. 367/2024 Z. z., zákona č. 26/2025 Z. z. a zákona č. 150/2025 Z. z. sa mení a dopĺňa takto:</w:t>
      </w:r>
    </w:p>
    <w:p w14:paraId="037E2D92" w14:textId="77777777" w:rsidR="00D55CB2" w:rsidRPr="00AC33EB" w:rsidRDefault="00D55CB2" w:rsidP="00D82C8E">
      <w:pPr>
        <w:jc w:val="both"/>
      </w:pPr>
    </w:p>
    <w:p w14:paraId="1AA6F383" w14:textId="77777777" w:rsidR="00D55CB2" w:rsidRDefault="00D55CB2" w:rsidP="00D82C8E">
      <w:pPr>
        <w:pStyle w:val="Odsekzoznamu"/>
        <w:numPr>
          <w:ilvl w:val="0"/>
          <w:numId w:val="21"/>
        </w:numPr>
        <w:spacing w:after="160"/>
        <w:ind w:left="142" w:firstLine="567"/>
        <w:rPr>
          <w:rFonts w:ascii="Times New Roman" w:hAnsi="Times New Roman" w:cs="Times New Roman"/>
        </w:rPr>
      </w:pPr>
      <w:r w:rsidRPr="00AC33EB">
        <w:rPr>
          <w:rFonts w:ascii="Times New Roman" w:hAnsi="Times New Roman" w:cs="Times New Roman"/>
        </w:rPr>
        <w:t>V § 7 sa vypúšťa písmeno r).</w:t>
      </w:r>
    </w:p>
    <w:p w14:paraId="745C7546" w14:textId="77777777" w:rsidR="00383C5E" w:rsidRDefault="00383C5E" w:rsidP="00D82C8E">
      <w:pPr>
        <w:pStyle w:val="Odsekzoznamu"/>
        <w:spacing w:after="160"/>
        <w:ind w:left="709"/>
        <w:rPr>
          <w:rFonts w:ascii="Times New Roman" w:hAnsi="Times New Roman" w:cs="Times New Roman"/>
        </w:rPr>
      </w:pPr>
    </w:p>
    <w:p w14:paraId="63DDC407" w14:textId="5A76DCDD" w:rsidR="000055B9" w:rsidRPr="006300BE" w:rsidRDefault="00E14685" w:rsidP="00D82C8E">
      <w:pPr>
        <w:pStyle w:val="Odsekzoznamu"/>
        <w:spacing w:after="160"/>
        <w:ind w:left="1416"/>
        <w:rPr>
          <w:rFonts w:ascii="Times New Roman" w:hAnsi="Times New Roman" w:cs="Times New Roman"/>
        </w:rPr>
      </w:pPr>
      <w:r w:rsidRPr="0013488F">
        <w:rPr>
          <w:rFonts w:ascii="Times New Roman" w:hAnsi="Times New Roman" w:cs="Times New Roman"/>
        </w:rPr>
        <w:t xml:space="preserve">Doterajšie písmená s) až v) sa označujú ako písmená r) až </w:t>
      </w:r>
      <w:r w:rsidR="00404837" w:rsidRPr="0013488F">
        <w:rPr>
          <w:rFonts w:ascii="Times New Roman" w:hAnsi="Times New Roman" w:cs="Times New Roman"/>
        </w:rPr>
        <w:t>u).</w:t>
      </w:r>
    </w:p>
    <w:p w14:paraId="298FAE48" w14:textId="77777777" w:rsidR="00826975" w:rsidRDefault="00826975" w:rsidP="00D82C8E">
      <w:pPr>
        <w:pStyle w:val="Odsekzoznamu"/>
        <w:spacing w:after="160"/>
        <w:ind w:left="709"/>
        <w:rPr>
          <w:rFonts w:ascii="Times New Roman" w:hAnsi="Times New Roman" w:cs="Times New Roman"/>
        </w:rPr>
      </w:pPr>
    </w:p>
    <w:p w14:paraId="3FBC94C5" w14:textId="12839ACE" w:rsidR="00D55CB2" w:rsidRPr="00AC33EB" w:rsidRDefault="00D55CB2" w:rsidP="00D82C8E">
      <w:pPr>
        <w:pStyle w:val="Odsekzoznamu"/>
        <w:numPr>
          <w:ilvl w:val="0"/>
          <w:numId w:val="21"/>
        </w:numPr>
        <w:spacing w:after="160"/>
        <w:ind w:left="142" w:firstLine="567"/>
        <w:rPr>
          <w:rFonts w:ascii="Times New Roman" w:hAnsi="Times New Roman" w:cs="Times New Roman"/>
        </w:rPr>
      </w:pPr>
      <w:r w:rsidRPr="00AC33EB">
        <w:rPr>
          <w:rFonts w:ascii="Times New Roman" w:hAnsi="Times New Roman" w:cs="Times New Roman"/>
        </w:rPr>
        <w:t>V § 10 ods. 1</w:t>
      </w:r>
      <w:r w:rsidRPr="00AC33EB">
        <w:rPr>
          <w:rFonts w:ascii="Times New Roman" w:hAnsi="Times New Roman" w:cs="Times New Roman"/>
          <w:b/>
          <w:bCs/>
        </w:rPr>
        <w:t xml:space="preserve"> </w:t>
      </w:r>
      <w:r w:rsidRPr="00AC33EB">
        <w:rPr>
          <w:rFonts w:ascii="Times New Roman" w:hAnsi="Times New Roman" w:cs="Times New Roman"/>
        </w:rPr>
        <w:t>písm. b)</w:t>
      </w:r>
      <w:r w:rsidRPr="00AC33EB">
        <w:rPr>
          <w:rFonts w:ascii="Times New Roman" w:hAnsi="Times New Roman" w:cs="Times New Roman"/>
          <w:b/>
          <w:bCs/>
        </w:rPr>
        <w:t xml:space="preserve"> </w:t>
      </w:r>
      <w:r w:rsidRPr="00AC33EB">
        <w:rPr>
          <w:rFonts w:ascii="Times New Roman" w:hAnsi="Times New Roman" w:cs="Times New Roman"/>
        </w:rPr>
        <w:t xml:space="preserve">sa vypúšťajú </w:t>
      </w:r>
      <w:r w:rsidR="00154CF4" w:rsidRPr="00AC33EB">
        <w:rPr>
          <w:rFonts w:ascii="Times New Roman" w:hAnsi="Times New Roman" w:cs="Times New Roman"/>
        </w:rPr>
        <w:t>slov</w:t>
      </w:r>
      <w:r w:rsidR="00154CF4">
        <w:rPr>
          <w:rFonts w:ascii="Times New Roman" w:hAnsi="Times New Roman" w:cs="Times New Roman"/>
        </w:rPr>
        <w:t>á</w:t>
      </w:r>
      <w:r w:rsidR="00154CF4" w:rsidRPr="00AC33EB">
        <w:rPr>
          <w:rFonts w:ascii="Times New Roman" w:hAnsi="Times New Roman" w:cs="Times New Roman"/>
        </w:rPr>
        <w:t xml:space="preserve"> </w:t>
      </w:r>
      <w:r w:rsidRPr="00AC33EB">
        <w:rPr>
          <w:rFonts w:ascii="Times New Roman" w:hAnsi="Times New Roman" w:cs="Times New Roman"/>
        </w:rPr>
        <w:t>„v spolupráci s okresným úradom v sídle kraja“.</w:t>
      </w:r>
    </w:p>
    <w:p w14:paraId="40A40F66" w14:textId="77777777" w:rsidR="00D55CB2" w:rsidRPr="00AC33EB" w:rsidRDefault="00D55CB2" w:rsidP="00D82C8E">
      <w:pPr>
        <w:pStyle w:val="Odsekzoznamu"/>
        <w:ind w:left="709"/>
        <w:rPr>
          <w:rFonts w:ascii="Times New Roman" w:hAnsi="Times New Roman" w:cs="Times New Roman"/>
        </w:rPr>
      </w:pPr>
    </w:p>
    <w:p w14:paraId="70EFA0FB" w14:textId="77777777" w:rsidR="00D55CB2" w:rsidRPr="00AC33EB" w:rsidRDefault="00D55CB2" w:rsidP="00D82C8E">
      <w:pPr>
        <w:pStyle w:val="Odsekzoznamu"/>
        <w:numPr>
          <w:ilvl w:val="0"/>
          <w:numId w:val="21"/>
        </w:numPr>
        <w:spacing w:after="160"/>
        <w:ind w:left="142" w:firstLine="567"/>
        <w:rPr>
          <w:rFonts w:ascii="Times New Roman" w:hAnsi="Times New Roman" w:cs="Times New Roman"/>
        </w:rPr>
      </w:pPr>
      <w:r w:rsidRPr="00AC33EB">
        <w:rPr>
          <w:rFonts w:ascii="Times New Roman" w:hAnsi="Times New Roman" w:cs="Times New Roman"/>
        </w:rPr>
        <w:t>V § 10 ods. 1 sa vypúšťajú písmená c) a d).</w:t>
      </w:r>
    </w:p>
    <w:p w14:paraId="33FFB0B9" w14:textId="77777777" w:rsidR="00D55CB2" w:rsidRPr="00AC33EB" w:rsidRDefault="00D55CB2" w:rsidP="00D82C8E">
      <w:pPr>
        <w:pStyle w:val="Odsekzoznamu"/>
        <w:rPr>
          <w:rFonts w:ascii="Times New Roman" w:hAnsi="Times New Roman" w:cs="Times New Roman"/>
        </w:rPr>
      </w:pPr>
    </w:p>
    <w:p w14:paraId="732B86A4" w14:textId="13BB9391" w:rsidR="00D55CB2" w:rsidRPr="00AC33EB" w:rsidRDefault="00D55CB2" w:rsidP="00D82C8E">
      <w:pPr>
        <w:pStyle w:val="Odsekzoznamu"/>
        <w:spacing w:after="160"/>
        <w:ind w:left="709" w:firstLine="707"/>
        <w:rPr>
          <w:rFonts w:ascii="Times New Roman" w:hAnsi="Times New Roman" w:cs="Times New Roman"/>
        </w:rPr>
      </w:pPr>
      <w:r w:rsidRPr="00AC33EB">
        <w:rPr>
          <w:rFonts w:ascii="Times New Roman" w:hAnsi="Times New Roman" w:cs="Times New Roman"/>
        </w:rPr>
        <w:t>Doterajšie písmen</w:t>
      </w:r>
      <w:r w:rsidR="00E14685">
        <w:rPr>
          <w:rFonts w:ascii="Times New Roman" w:hAnsi="Times New Roman" w:cs="Times New Roman"/>
        </w:rPr>
        <w:t>á</w:t>
      </w:r>
      <w:r w:rsidRPr="00AC33EB">
        <w:rPr>
          <w:rFonts w:ascii="Times New Roman" w:hAnsi="Times New Roman" w:cs="Times New Roman"/>
        </w:rPr>
        <w:t xml:space="preserve"> e) až l) sa označujú ako písmená c) až j).</w:t>
      </w:r>
    </w:p>
    <w:p w14:paraId="67D92ED2" w14:textId="77777777" w:rsidR="00D55CB2" w:rsidRPr="00AC33EB" w:rsidRDefault="00D55CB2" w:rsidP="00D82C8E">
      <w:pPr>
        <w:pStyle w:val="Odsekzoznamu"/>
        <w:rPr>
          <w:rFonts w:ascii="Times New Roman" w:hAnsi="Times New Roman" w:cs="Times New Roman"/>
        </w:rPr>
      </w:pPr>
    </w:p>
    <w:p w14:paraId="5D5EA3FB" w14:textId="14FC6833" w:rsidR="00824404" w:rsidRDefault="00824404" w:rsidP="00D82C8E">
      <w:pPr>
        <w:pStyle w:val="Odsekzoznamu"/>
        <w:numPr>
          <w:ilvl w:val="0"/>
          <w:numId w:val="21"/>
        </w:numPr>
        <w:ind w:left="142" w:firstLine="567"/>
        <w:jc w:val="both"/>
        <w:rPr>
          <w:rFonts w:ascii="Times New Roman" w:hAnsi="Times New Roman" w:cs="Times New Roman"/>
        </w:rPr>
      </w:pPr>
      <w:r w:rsidRPr="00AC33EB">
        <w:rPr>
          <w:rFonts w:ascii="Times New Roman" w:hAnsi="Times New Roman" w:cs="Times New Roman"/>
        </w:rPr>
        <w:t xml:space="preserve">V § 10 ods. 1 </w:t>
      </w:r>
      <w:r>
        <w:rPr>
          <w:rFonts w:ascii="Times New Roman" w:hAnsi="Times New Roman" w:cs="Times New Roman"/>
        </w:rPr>
        <w:t>písm.</w:t>
      </w:r>
      <w:r w:rsidRPr="00AC33EB">
        <w:rPr>
          <w:rFonts w:ascii="Times New Roman" w:hAnsi="Times New Roman" w:cs="Times New Roman"/>
        </w:rPr>
        <w:t xml:space="preserve"> d) sa vypúšťajú slová „na návrh okresného úradu v sídle kraja</w:t>
      </w:r>
      <w:r>
        <w:rPr>
          <w:rFonts w:ascii="Times New Roman" w:hAnsi="Times New Roman" w:cs="Times New Roman"/>
        </w:rPr>
        <w:t xml:space="preserve"> alebo </w:t>
      </w:r>
      <w:r w:rsidR="003F0A2D" w:rsidRPr="003F0A2D">
        <w:rPr>
          <w:rFonts w:ascii="Times New Roman" w:hAnsi="Times New Roman" w:cs="Times New Roman"/>
        </w:rPr>
        <w:t>na návrh obce vo svojom územnom obvode</w:t>
      </w:r>
      <w:r w:rsidRPr="00AC33EB">
        <w:rPr>
          <w:rFonts w:ascii="Times New Roman" w:hAnsi="Times New Roman" w:cs="Times New Roman"/>
        </w:rPr>
        <w:t>“.</w:t>
      </w:r>
    </w:p>
    <w:p w14:paraId="13EAA739" w14:textId="77777777" w:rsidR="00102BD8" w:rsidRDefault="00102BD8" w:rsidP="00D82C8E">
      <w:pPr>
        <w:pStyle w:val="Odsekzoznamu"/>
        <w:ind w:left="709"/>
        <w:jc w:val="both"/>
        <w:rPr>
          <w:rFonts w:ascii="Times New Roman" w:hAnsi="Times New Roman" w:cs="Times New Roman"/>
        </w:rPr>
      </w:pPr>
    </w:p>
    <w:p w14:paraId="2E8FFEC9" w14:textId="1E830892" w:rsidR="0088383F" w:rsidRPr="0088383F" w:rsidRDefault="0088383F" w:rsidP="00D82C8E">
      <w:pPr>
        <w:numPr>
          <w:ilvl w:val="0"/>
          <w:numId w:val="21"/>
        </w:numPr>
        <w:ind w:left="142" w:firstLine="567"/>
        <w:contextualSpacing/>
        <w:jc w:val="both"/>
        <w:rPr>
          <w:rFonts w:eastAsia="Aptos"/>
          <w:kern w:val="2"/>
          <w14:ligatures w14:val="standardContextual"/>
        </w:rPr>
      </w:pPr>
      <w:r w:rsidRPr="0088383F">
        <w:rPr>
          <w:rFonts w:eastAsia="Aptos"/>
          <w:kern w:val="2"/>
          <w14:ligatures w14:val="standardContextual"/>
        </w:rPr>
        <w:t>V</w:t>
      </w:r>
      <w:r w:rsidR="00F34A22">
        <w:rPr>
          <w:rFonts w:eastAsia="Aptos"/>
          <w:kern w:val="2"/>
          <w14:ligatures w14:val="standardContextual"/>
        </w:rPr>
        <w:t> </w:t>
      </w:r>
      <w:r w:rsidRPr="0088383F">
        <w:rPr>
          <w:rFonts w:eastAsia="Aptos"/>
          <w:kern w:val="2"/>
          <w14:ligatures w14:val="standardContextual"/>
        </w:rPr>
        <w:t>§</w:t>
      </w:r>
      <w:r w:rsidR="00F34A22">
        <w:rPr>
          <w:rFonts w:eastAsia="Aptos"/>
          <w:kern w:val="2"/>
          <w14:ligatures w14:val="standardContextual"/>
        </w:rPr>
        <w:t> </w:t>
      </w:r>
      <w:r w:rsidRPr="0088383F">
        <w:rPr>
          <w:rFonts w:eastAsia="Aptos"/>
          <w:kern w:val="2"/>
          <w14:ligatures w14:val="standardContextual"/>
        </w:rPr>
        <w:t>10 ods. 1 písmeno e) znie:</w:t>
      </w:r>
    </w:p>
    <w:p w14:paraId="6941CDA3" w14:textId="6A5A9BAD" w:rsidR="001D0831" w:rsidRPr="0088383F" w:rsidRDefault="0088383F" w:rsidP="00D82C8E">
      <w:pPr>
        <w:spacing w:after="160"/>
        <w:ind w:left="142"/>
        <w:jc w:val="both"/>
      </w:pPr>
      <w:r w:rsidRPr="0088383F">
        <w:t xml:space="preserve">„e) </w:t>
      </w:r>
      <w:r w:rsidRPr="0088383F">
        <w:rPr>
          <w:rFonts w:eastAsia="Calibri"/>
        </w:rPr>
        <w:t>realizuje oslobodenie fyzických osôb od pracovnej povinno</w:t>
      </w:r>
      <w:r>
        <w:rPr>
          <w:rFonts w:eastAsia="Calibri"/>
        </w:rPr>
        <w:t>sti,“.</w:t>
      </w:r>
    </w:p>
    <w:p w14:paraId="23789FC7" w14:textId="77777777" w:rsidR="00824404" w:rsidRDefault="00824404" w:rsidP="00D82C8E">
      <w:pPr>
        <w:pStyle w:val="Odsekzoznamu"/>
        <w:spacing w:after="160"/>
        <w:ind w:left="709"/>
        <w:jc w:val="both"/>
        <w:rPr>
          <w:rFonts w:ascii="Times New Roman" w:hAnsi="Times New Roman" w:cs="Times New Roman"/>
        </w:rPr>
      </w:pPr>
    </w:p>
    <w:p w14:paraId="11E62833" w14:textId="2C1DE643" w:rsidR="00D55CB2" w:rsidRPr="00AC33EB" w:rsidRDefault="00D55CB2" w:rsidP="00D82C8E">
      <w:pPr>
        <w:pStyle w:val="Odsekzoznamu"/>
        <w:numPr>
          <w:ilvl w:val="0"/>
          <w:numId w:val="21"/>
        </w:numPr>
        <w:spacing w:after="160"/>
        <w:ind w:left="142" w:firstLine="567"/>
        <w:jc w:val="both"/>
        <w:rPr>
          <w:rFonts w:ascii="Times New Roman" w:hAnsi="Times New Roman" w:cs="Times New Roman"/>
        </w:rPr>
      </w:pPr>
      <w:r w:rsidRPr="00AC33EB">
        <w:rPr>
          <w:rFonts w:ascii="Times New Roman" w:hAnsi="Times New Roman" w:cs="Times New Roman"/>
        </w:rPr>
        <w:lastRenderedPageBreak/>
        <w:t xml:space="preserve">V § 10 ods. 1 </w:t>
      </w:r>
      <w:r w:rsidR="00824404">
        <w:rPr>
          <w:rFonts w:ascii="Times New Roman" w:hAnsi="Times New Roman" w:cs="Times New Roman"/>
        </w:rPr>
        <w:t xml:space="preserve">písm. </w:t>
      </w:r>
      <w:r w:rsidRPr="00AC33EB">
        <w:rPr>
          <w:rFonts w:ascii="Times New Roman" w:hAnsi="Times New Roman" w:cs="Times New Roman"/>
        </w:rPr>
        <w:t>f) a g) sa vypúšťajú slová „na návrh okresného úradu v sídle kraja“.</w:t>
      </w:r>
    </w:p>
    <w:p w14:paraId="45A0F44F" w14:textId="77777777" w:rsidR="00D55CB2" w:rsidRPr="00AC33EB" w:rsidRDefault="00D55CB2" w:rsidP="00D82C8E">
      <w:pPr>
        <w:pStyle w:val="Odsekzoznamu"/>
        <w:spacing w:after="160"/>
        <w:ind w:left="709"/>
        <w:jc w:val="both"/>
        <w:rPr>
          <w:rFonts w:ascii="Times New Roman" w:hAnsi="Times New Roman" w:cs="Times New Roman"/>
        </w:rPr>
      </w:pPr>
    </w:p>
    <w:p w14:paraId="1B7DD95E" w14:textId="63456712" w:rsidR="00E522A2" w:rsidRDefault="00E522A2" w:rsidP="00D82C8E">
      <w:pPr>
        <w:pStyle w:val="Odsekzoznamu"/>
        <w:numPr>
          <w:ilvl w:val="0"/>
          <w:numId w:val="21"/>
        </w:numPr>
        <w:spacing w:after="160"/>
        <w:ind w:left="142" w:firstLine="567"/>
        <w:jc w:val="both"/>
        <w:rPr>
          <w:rFonts w:ascii="Times New Roman" w:hAnsi="Times New Roman" w:cs="Times New Roman"/>
        </w:rPr>
      </w:pPr>
      <w:r w:rsidRPr="00D00D80">
        <w:rPr>
          <w:rFonts w:ascii="Times New Roman" w:hAnsi="Times New Roman" w:cs="Times New Roman"/>
        </w:rPr>
        <w:t>V</w:t>
      </w:r>
      <w:r w:rsidR="00F34A22">
        <w:rPr>
          <w:rFonts w:ascii="Times New Roman" w:hAnsi="Times New Roman" w:cs="Times New Roman"/>
        </w:rPr>
        <w:t> </w:t>
      </w:r>
      <w:r w:rsidRPr="00D00D80">
        <w:rPr>
          <w:rFonts w:ascii="Times New Roman" w:hAnsi="Times New Roman" w:cs="Times New Roman"/>
        </w:rPr>
        <w:t>§</w:t>
      </w:r>
      <w:r w:rsidR="00F34A22">
        <w:rPr>
          <w:rFonts w:ascii="Times New Roman" w:hAnsi="Times New Roman" w:cs="Times New Roman"/>
        </w:rPr>
        <w:t> </w:t>
      </w:r>
      <w:r w:rsidRPr="00D00D80">
        <w:rPr>
          <w:rFonts w:ascii="Times New Roman" w:hAnsi="Times New Roman" w:cs="Times New Roman"/>
        </w:rPr>
        <w:t>10 ods. 2 a 3 sa slová „písm. f), h) a i)“ nahrádzajú slovami „písm. d), f) a g)“.</w:t>
      </w:r>
    </w:p>
    <w:p w14:paraId="4608B3FB" w14:textId="77777777" w:rsidR="00E522A2" w:rsidRPr="00EB00BE" w:rsidRDefault="00E522A2" w:rsidP="00D82C8E">
      <w:pPr>
        <w:pStyle w:val="Odsekzoznamu"/>
        <w:rPr>
          <w:rFonts w:ascii="Times New Roman" w:hAnsi="Times New Roman" w:cs="Times New Roman"/>
        </w:rPr>
      </w:pPr>
    </w:p>
    <w:p w14:paraId="34912390" w14:textId="133749F9" w:rsidR="00091F5A" w:rsidRPr="00102BD8" w:rsidRDefault="00D55CB2" w:rsidP="00D82C8E">
      <w:pPr>
        <w:pStyle w:val="Odsekzoznamu"/>
        <w:numPr>
          <w:ilvl w:val="0"/>
          <w:numId w:val="21"/>
        </w:numPr>
        <w:spacing w:after="160"/>
        <w:ind w:left="142" w:firstLine="567"/>
        <w:jc w:val="both"/>
      </w:pPr>
      <w:r w:rsidRPr="00AC33EB">
        <w:rPr>
          <w:rFonts w:ascii="Times New Roman" w:hAnsi="Times New Roman" w:cs="Times New Roman"/>
        </w:rPr>
        <w:t>V § 10</w:t>
      </w:r>
      <w:r w:rsidR="001D79C0">
        <w:rPr>
          <w:rFonts w:ascii="Times New Roman" w:hAnsi="Times New Roman" w:cs="Times New Roman"/>
        </w:rPr>
        <w:t> </w:t>
      </w:r>
      <w:r w:rsidRPr="00AC33EB">
        <w:rPr>
          <w:rFonts w:ascii="Times New Roman" w:hAnsi="Times New Roman" w:cs="Times New Roman"/>
        </w:rPr>
        <w:t>ods. 5 písm. h) sa vypúšťajú slová „</w:t>
      </w:r>
      <w:r w:rsidRPr="00C813B2">
        <w:rPr>
          <w:rFonts w:ascii="Times New Roman" w:hAnsi="Times New Roman" w:cs="Times New Roman"/>
        </w:rPr>
        <w:t>okresným úradom v územnom obvode kraja</w:t>
      </w:r>
      <w:r w:rsidR="0034596A">
        <w:rPr>
          <w:rFonts w:ascii="Times New Roman" w:hAnsi="Times New Roman" w:cs="Times New Roman"/>
        </w:rPr>
        <w:t xml:space="preserve"> a</w:t>
      </w:r>
      <w:r w:rsidRPr="00AC33EB">
        <w:rPr>
          <w:rFonts w:ascii="Times New Roman" w:hAnsi="Times New Roman" w:cs="Times New Roman"/>
        </w:rPr>
        <w:t xml:space="preserve">“. </w:t>
      </w:r>
    </w:p>
    <w:p w14:paraId="760C499B" w14:textId="77777777" w:rsidR="00102BD8" w:rsidRPr="00102BD8" w:rsidRDefault="00102BD8" w:rsidP="00D82C8E">
      <w:pPr>
        <w:pStyle w:val="Odsekzoznamu"/>
        <w:rPr>
          <w:rFonts w:ascii="Times New Roman" w:hAnsi="Times New Roman" w:cs="Times New Roman"/>
        </w:rPr>
      </w:pPr>
    </w:p>
    <w:p w14:paraId="0BEE4A93" w14:textId="6D8CF110" w:rsidR="00D55CB2" w:rsidRDefault="00D55CB2" w:rsidP="00D82C8E">
      <w:pPr>
        <w:pStyle w:val="Odsekzoznamu"/>
        <w:numPr>
          <w:ilvl w:val="0"/>
          <w:numId w:val="21"/>
        </w:numPr>
        <w:spacing w:after="160"/>
        <w:ind w:left="142" w:firstLine="567"/>
        <w:jc w:val="both"/>
        <w:rPr>
          <w:rFonts w:ascii="Times New Roman" w:hAnsi="Times New Roman" w:cs="Times New Roman"/>
        </w:rPr>
      </w:pPr>
      <w:r w:rsidRPr="00AC33EB">
        <w:rPr>
          <w:rFonts w:ascii="Times New Roman" w:hAnsi="Times New Roman" w:cs="Times New Roman"/>
        </w:rPr>
        <w:t>V</w:t>
      </w:r>
      <w:r w:rsidR="00102BD8">
        <w:rPr>
          <w:rFonts w:ascii="Times New Roman" w:hAnsi="Times New Roman" w:cs="Times New Roman"/>
        </w:rPr>
        <w:t> </w:t>
      </w:r>
      <w:r w:rsidRPr="00AC33EB">
        <w:rPr>
          <w:rFonts w:ascii="Times New Roman" w:hAnsi="Times New Roman" w:cs="Times New Roman"/>
        </w:rPr>
        <w:t>§</w:t>
      </w:r>
      <w:r w:rsidR="00102BD8">
        <w:rPr>
          <w:rFonts w:ascii="Times New Roman" w:hAnsi="Times New Roman" w:cs="Times New Roman"/>
        </w:rPr>
        <w:t> </w:t>
      </w:r>
      <w:r w:rsidRPr="00AC33EB">
        <w:rPr>
          <w:rFonts w:ascii="Times New Roman" w:hAnsi="Times New Roman" w:cs="Times New Roman"/>
        </w:rPr>
        <w:t>10 ods.</w:t>
      </w:r>
      <w:r w:rsidR="00102BD8">
        <w:rPr>
          <w:rFonts w:ascii="Times New Roman" w:hAnsi="Times New Roman" w:cs="Times New Roman"/>
        </w:rPr>
        <w:t> </w:t>
      </w:r>
      <w:r w:rsidRPr="00AC33EB">
        <w:rPr>
          <w:rFonts w:ascii="Times New Roman" w:hAnsi="Times New Roman" w:cs="Times New Roman"/>
        </w:rPr>
        <w:t>5 písmeno i)</w:t>
      </w:r>
      <w:r w:rsidR="00D66651">
        <w:rPr>
          <w:rFonts w:ascii="Times New Roman" w:hAnsi="Times New Roman" w:cs="Times New Roman"/>
        </w:rPr>
        <w:t xml:space="preserve"> znie:</w:t>
      </w:r>
    </w:p>
    <w:p w14:paraId="538F8057" w14:textId="58D8416B" w:rsidR="00D66651" w:rsidRPr="00D66651" w:rsidRDefault="00A50792" w:rsidP="00D82C8E">
      <w:pPr>
        <w:jc w:val="both"/>
      </w:pPr>
      <w:r>
        <w:t>„</w:t>
      </w:r>
      <w:r w:rsidR="00AB28DA">
        <w:t xml:space="preserve">i) </w:t>
      </w:r>
      <w:r w:rsidRPr="00A50792">
        <w:t>vykonáva kontrolu vhodnosti a technickej spôsobilosti nehnuteľností a vecných prostriedkov potrebných v čase vojny alebo vojnového stavu,</w:t>
      </w:r>
      <w:r w:rsidRPr="00A50792">
        <w:rPr>
          <w:vertAlign w:val="superscript"/>
        </w:rPr>
        <w:t>7</w:t>
      </w:r>
      <w:r w:rsidRPr="00A50792">
        <w:t>)</w:t>
      </w:r>
      <w:r>
        <w:t>“</w:t>
      </w:r>
      <w:r w:rsidR="00AB28DA">
        <w:t>.</w:t>
      </w:r>
    </w:p>
    <w:p w14:paraId="4FAF9383" w14:textId="77777777" w:rsidR="00D55CB2" w:rsidRPr="00AC33EB" w:rsidRDefault="00D55CB2" w:rsidP="00D82C8E">
      <w:pPr>
        <w:pStyle w:val="Odsekzoznamu"/>
        <w:rPr>
          <w:rFonts w:ascii="Times New Roman" w:hAnsi="Times New Roman" w:cs="Times New Roman"/>
        </w:rPr>
      </w:pPr>
    </w:p>
    <w:p w14:paraId="26062234" w14:textId="1699B212" w:rsidR="00D55CB2" w:rsidRPr="00AC33EB" w:rsidRDefault="00D55CB2" w:rsidP="00D82C8E">
      <w:pPr>
        <w:pStyle w:val="Odsekzoznamu"/>
        <w:numPr>
          <w:ilvl w:val="0"/>
          <w:numId w:val="21"/>
        </w:numPr>
        <w:spacing w:after="160"/>
        <w:ind w:left="142" w:firstLine="567"/>
        <w:jc w:val="both"/>
        <w:rPr>
          <w:rFonts w:ascii="Times New Roman" w:hAnsi="Times New Roman" w:cs="Times New Roman"/>
        </w:rPr>
      </w:pPr>
      <w:r w:rsidRPr="00AC33EB">
        <w:rPr>
          <w:rFonts w:ascii="Times New Roman" w:hAnsi="Times New Roman" w:cs="Times New Roman"/>
        </w:rPr>
        <w:t>V § 10 ods.</w:t>
      </w:r>
      <w:r w:rsidR="00102BD8">
        <w:rPr>
          <w:rFonts w:ascii="Times New Roman" w:hAnsi="Times New Roman" w:cs="Times New Roman"/>
        </w:rPr>
        <w:t> </w:t>
      </w:r>
      <w:r w:rsidRPr="00AC33EB">
        <w:rPr>
          <w:rFonts w:ascii="Times New Roman" w:hAnsi="Times New Roman" w:cs="Times New Roman"/>
        </w:rPr>
        <w:t xml:space="preserve">5 písm. </w:t>
      </w:r>
      <w:r w:rsidR="002F65EA">
        <w:rPr>
          <w:rFonts w:ascii="Times New Roman" w:hAnsi="Times New Roman" w:cs="Times New Roman"/>
        </w:rPr>
        <w:t>j</w:t>
      </w:r>
      <w:r w:rsidRPr="00AC33EB">
        <w:rPr>
          <w:rFonts w:ascii="Times New Roman" w:hAnsi="Times New Roman" w:cs="Times New Roman"/>
        </w:rPr>
        <w:t>) sa vypúšťa bodkočiarka a slová „návrhy na uloženie tejto povinnosti predkladá okresnému úradu v územnom obvode kraja“.</w:t>
      </w:r>
    </w:p>
    <w:p w14:paraId="545AEAA6" w14:textId="77777777" w:rsidR="00D55CB2" w:rsidRPr="00AC33EB" w:rsidRDefault="00D55CB2" w:rsidP="00D82C8E">
      <w:pPr>
        <w:pStyle w:val="Odsekzoznamu"/>
        <w:spacing w:after="160"/>
        <w:ind w:left="709"/>
        <w:jc w:val="both"/>
        <w:rPr>
          <w:rFonts w:ascii="Times New Roman" w:hAnsi="Times New Roman" w:cs="Times New Roman"/>
        </w:rPr>
      </w:pPr>
    </w:p>
    <w:p w14:paraId="3EE8C044" w14:textId="40DFB898" w:rsidR="00D55CB2" w:rsidRPr="00AC33EB" w:rsidRDefault="00D55CB2" w:rsidP="00D82C8E">
      <w:pPr>
        <w:pStyle w:val="Odsekzoznamu"/>
        <w:numPr>
          <w:ilvl w:val="0"/>
          <w:numId w:val="21"/>
        </w:numPr>
        <w:spacing w:after="160"/>
        <w:ind w:left="142" w:firstLine="567"/>
        <w:rPr>
          <w:rFonts w:ascii="Times New Roman" w:hAnsi="Times New Roman" w:cs="Times New Roman"/>
        </w:rPr>
      </w:pPr>
      <w:r w:rsidRPr="00AC33EB">
        <w:rPr>
          <w:rFonts w:ascii="Times New Roman" w:hAnsi="Times New Roman" w:cs="Times New Roman"/>
        </w:rPr>
        <w:t>V § 10 ods.</w:t>
      </w:r>
      <w:r w:rsidR="00102BD8">
        <w:rPr>
          <w:rFonts w:ascii="Times New Roman" w:hAnsi="Times New Roman" w:cs="Times New Roman"/>
        </w:rPr>
        <w:t> </w:t>
      </w:r>
      <w:r w:rsidRPr="00AC33EB">
        <w:rPr>
          <w:rFonts w:ascii="Times New Roman" w:hAnsi="Times New Roman" w:cs="Times New Roman"/>
        </w:rPr>
        <w:t xml:space="preserve">5 sa vypúšťa písmeno </w:t>
      </w:r>
      <w:r w:rsidR="007534C3">
        <w:rPr>
          <w:rFonts w:ascii="Times New Roman" w:hAnsi="Times New Roman" w:cs="Times New Roman"/>
        </w:rPr>
        <w:t>l</w:t>
      </w:r>
      <w:r w:rsidRPr="00AC33EB">
        <w:rPr>
          <w:rFonts w:ascii="Times New Roman" w:hAnsi="Times New Roman" w:cs="Times New Roman"/>
        </w:rPr>
        <w:t>).</w:t>
      </w:r>
    </w:p>
    <w:p w14:paraId="0224C201" w14:textId="77777777" w:rsidR="00D55CB2" w:rsidRPr="00AC33EB" w:rsidRDefault="00D55CB2" w:rsidP="00D82C8E">
      <w:pPr>
        <w:pStyle w:val="Odsekzoznamu"/>
        <w:rPr>
          <w:rFonts w:ascii="Times New Roman" w:hAnsi="Times New Roman" w:cs="Times New Roman"/>
        </w:rPr>
      </w:pPr>
    </w:p>
    <w:p w14:paraId="573356E9" w14:textId="4B1D8B41" w:rsidR="00D55CB2" w:rsidRPr="00AC33EB" w:rsidRDefault="00D55CB2" w:rsidP="00D82C8E">
      <w:pPr>
        <w:ind w:left="709" w:firstLine="709"/>
      </w:pPr>
      <w:r w:rsidRPr="00AC33EB">
        <w:t xml:space="preserve">Doterajšie </w:t>
      </w:r>
      <w:r w:rsidR="00365F93" w:rsidRPr="00AC33EB">
        <w:t>písmen</w:t>
      </w:r>
      <w:r w:rsidR="00365F93">
        <w:t>á</w:t>
      </w:r>
      <w:r w:rsidR="00365F93" w:rsidRPr="00AC33EB">
        <w:t xml:space="preserve"> </w:t>
      </w:r>
      <w:r w:rsidR="00DE506E">
        <w:t>m</w:t>
      </w:r>
      <w:r w:rsidRPr="00AC33EB">
        <w:t xml:space="preserve">) až </w:t>
      </w:r>
      <w:r w:rsidR="00DE506E">
        <w:t>u</w:t>
      </w:r>
      <w:r w:rsidRPr="00AC33EB">
        <w:t xml:space="preserve">) sa označujú ako písmená </w:t>
      </w:r>
      <w:r w:rsidR="00DE506E">
        <w:t>l</w:t>
      </w:r>
      <w:r w:rsidRPr="00AC33EB">
        <w:t xml:space="preserve">) až </w:t>
      </w:r>
      <w:r w:rsidR="00DE506E">
        <w:t>t</w:t>
      </w:r>
      <w:r w:rsidRPr="00AC33EB">
        <w:t>).</w:t>
      </w:r>
    </w:p>
    <w:p w14:paraId="679A0B7A" w14:textId="77777777" w:rsidR="00D55CB2" w:rsidRPr="00AC33EB" w:rsidRDefault="00D55CB2" w:rsidP="00D82C8E">
      <w:pPr>
        <w:pStyle w:val="Odsekzoznamu"/>
        <w:rPr>
          <w:rFonts w:ascii="Times New Roman" w:hAnsi="Times New Roman" w:cs="Times New Roman"/>
        </w:rPr>
      </w:pPr>
    </w:p>
    <w:p w14:paraId="1BB72835" w14:textId="42D2B202" w:rsidR="00D55CB2" w:rsidRPr="00AC33EB" w:rsidRDefault="00D55CB2" w:rsidP="00D82C8E">
      <w:pPr>
        <w:pStyle w:val="Odsekzoznamu"/>
        <w:numPr>
          <w:ilvl w:val="0"/>
          <w:numId w:val="21"/>
        </w:numPr>
        <w:spacing w:after="160"/>
        <w:ind w:left="142" w:firstLine="567"/>
        <w:rPr>
          <w:rFonts w:ascii="Times New Roman" w:hAnsi="Times New Roman" w:cs="Times New Roman"/>
        </w:rPr>
      </w:pPr>
      <w:r w:rsidRPr="00AC33EB">
        <w:rPr>
          <w:rFonts w:ascii="Times New Roman" w:hAnsi="Times New Roman" w:cs="Times New Roman"/>
        </w:rPr>
        <w:t xml:space="preserve">V § 10 ods. 5 písm. </w:t>
      </w:r>
      <w:r w:rsidR="001139B8">
        <w:rPr>
          <w:rFonts w:ascii="Times New Roman" w:hAnsi="Times New Roman" w:cs="Times New Roman"/>
        </w:rPr>
        <w:t>m)</w:t>
      </w:r>
      <w:r w:rsidRPr="00AC33EB">
        <w:rPr>
          <w:rFonts w:ascii="Times New Roman" w:hAnsi="Times New Roman" w:cs="Times New Roman"/>
        </w:rPr>
        <w:t xml:space="preserve"> sa vypúšťa druhý bod.</w:t>
      </w:r>
    </w:p>
    <w:p w14:paraId="5C8E2769" w14:textId="77777777" w:rsidR="00D55CB2" w:rsidRPr="00AC33EB" w:rsidRDefault="00D55CB2" w:rsidP="00D82C8E">
      <w:pPr>
        <w:pStyle w:val="Odsekzoznamu"/>
        <w:rPr>
          <w:rFonts w:ascii="Times New Roman" w:hAnsi="Times New Roman" w:cs="Times New Roman"/>
        </w:rPr>
      </w:pPr>
    </w:p>
    <w:p w14:paraId="548ABCC9" w14:textId="77777777" w:rsidR="00D55CB2" w:rsidRPr="00AC33EB" w:rsidRDefault="00D55CB2" w:rsidP="00D82C8E">
      <w:pPr>
        <w:pStyle w:val="Odsekzoznamu"/>
        <w:spacing w:after="160"/>
        <w:ind w:left="709" w:firstLine="707"/>
        <w:rPr>
          <w:rFonts w:ascii="Times New Roman" w:hAnsi="Times New Roman" w:cs="Times New Roman"/>
        </w:rPr>
      </w:pPr>
      <w:r w:rsidRPr="00AC33EB">
        <w:rPr>
          <w:rFonts w:ascii="Times New Roman" w:hAnsi="Times New Roman" w:cs="Times New Roman"/>
        </w:rPr>
        <w:t>Doterajší tretí bod sa označuje ako druhý bod.</w:t>
      </w:r>
    </w:p>
    <w:p w14:paraId="69795C75" w14:textId="77777777" w:rsidR="00D55CB2" w:rsidRPr="00AC33EB" w:rsidRDefault="00D55CB2" w:rsidP="00D82C8E">
      <w:pPr>
        <w:pStyle w:val="Odsekzoznamu"/>
        <w:rPr>
          <w:rFonts w:ascii="Times New Roman" w:hAnsi="Times New Roman" w:cs="Times New Roman"/>
        </w:rPr>
      </w:pPr>
    </w:p>
    <w:p w14:paraId="6FDCF4DA" w14:textId="6452B2A2" w:rsidR="00D55CB2" w:rsidRPr="00AC33EB" w:rsidRDefault="00D55CB2" w:rsidP="00D82C8E">
      <w:pPr>
        <w:pStyle w:val="Odsekzoznamu"/>
        <w:numPr>
          <w:ilvl w:val="0"/>
          <w:numId w:val="21"/>
        </w:numPr>
        <w:spacing w:after="160"/>
        <w:ind w:left="142" w:firstLine="567"/>
        <w:rPr>
          <w:rFonts w:ascii="Times New Roman" w:hAnsi="Times New Roman" w:cs="Times New Roman"/>
        </w:rPr>
      </w:pPr>
      <w:r w:rsidRPr="00AC33EB">
        <w:rPr>
          <w:rFonts w:ascii="Times New Roman" w:hAnsi="Times New Roman" w:cs="Times New Roman"/>
        </w:rPr>
        <w:t xml:space="preserve">V § 10 ods. 5 sa vypúšťa písmeno </w:t>
      </w:r>
      <w:r w:rsidR="00095692">
        <w:rPr>
          <w:rFonts w:ascii="Times New Roman" w:hAnsi="Times New Roman" w:cs="Times New Roman"/>
        </w:rPr>
        <w:t>p</w:t>
      </w:r>
      <w:r w:rsidRPr="00AC33EB">
        <w:rPr>
          <w:rFonts w:ascii="Times New Roman" w:hAnsi="Times New Roman" w:cs="Times New Roman"/>
        </w:rPr>
        <w:t>).</w:t>
      </w:r>
    </w:p>
    <w:p w14:paraId="0AAA552C" w14:textId="4774267D" w:rsidR="00D55CB2" w:rsidRPr="00AC33EB" w:rsidRDefault="00D55CB2" w:rsidP="00D82C8E">
      <w:pPr>
        <w:spacing w:after="160"/>
        <w:ind w:left="708" w:firstLine="708"/>
      </w:pPr>
      <w:r w:rsidRPr="00AC33EB">
        <w:t xml:space="preserve">Doterajšie </w:t>
      </w:r>
      <w:r w:rsidR="00365F93" w:rsidRPr="00AC33EB">
        <w:t>písmen</w:t>
      </w:r>
      <w:r w:rsidR="00365F93">
        <w:t>á</w:t>
      </w:r>
      <w:r w:rsidR="00365F93" w:rsidRPr="00AC33EB">
        <w:t xml:space="preserve"> </w:t>
      </w:r>
      <w:r w:rsidR="00F33909">
        <w:t>q</w:t>
      </w:r>
      <w:r w:rsidRPr="00AC33EB">
        <w:t xml:space="preserve">) až </w:t>
      </w:r>
      <w:r w:rsidR="00F33909">
        <w:t>t</w:t>
      </w:r>
      <w:r w:rsidRPr="00AC33EB">
        <w:t xml:space="preserve">) sa označujú ako písmená </w:t>
      </w:r>
      <w:r w:rsidR="00F33909">
        <w:t>p</w:t>
      </w:r>
      <w:r w:rsidRPr="00AC33EB">
        <w:t xml:space="preserve">) až </w:t>
      </w:r>
      <w:r w:rsidR="00F33909">
        <w:t>s</w:t>
      </w:r>
      <w:r w:rsidRPr="00AC33EB">
        <w:t>).</w:t>
      </w:r>
    </w:p>
    <w:p w14:paraId="439223C5" w14:textId="42417AFF" w:rsidR="00D55CB2" w:rsidRPr="00AC33EB" w:rsidRDefault="00D55CB2" w:rsidP="00D82C8E">
      <w:pPr>
        <w:pStyle w:val="Odsekzoznamu"/>
        <w:numPr>
          <w:ilvl w:val="0"/>
          <w:numId w:val="21"/>
        </w:numPr>
        <w:spacing w:after="160"/>
        <w:ind w:left="142" w:firstLine="567"/>
        <w:rPr>
          <w:rFonts w:ascii="Times New Roman" w:hAnsi="Times New Roman" w:cs="Times New Roman"/>
        </w:rPr>
      </w:pPr>
      <w:r w:rsidRPr="00AC33EB">
        <w:rPr>
          <w:rFonts w:ascii="Times New Roman" w:hAnsi="Times New Roman" w:cs="Times New Roman"/>
        </w:rPr>
        <w:t xml:space="preserve">V § 10 ods. 5 písm. </w:t>
      </w:r>
      <w:r w:rsidR="00D24EB6">
        <w:rPr>
          <w:rFonts w:ascii="Times New Roman" w:hAnsi="Times New Roman" w:cs="Times New Roman"/>
        </w:rPr>
        <w:t>p</w:t>
      </w:r>
      <w:r w:rsidRPr="00AC33EB">
        <w:rPr>
          <w:rFonts w:ascii="Times New Roman" w:hAnsi="Times New Roman" w:cs="Times New Roman"/>
        </w:rPr>
        <w:t>) sa vypúšťa</w:t>
      </w:r>
      <w:r w:rsidR="005053FC">
        <w:rPr>
          <w:rFonts w:ascii="Times New Roman" w:hAnsi="Times New Roman" w:cs="Times New Roman"/>
        </w:rPr>
        <w:t xml:space="preserve"> čiarka a</w:t>
      </w:r>
      <w:r w:rsidRPr="00AC33EB">
        <w:rPr>
          <w:rFonts w:ascii="Times New Roman" w:hAnsi="Times New Roman" w:cs="Times New Roman"/>
        </w:rPr>
        <w:t xml:space="preserve"> slová „</w:t>
      </w:r>
      <w:r w:rsidR="005053FC">
        <w:rPr>
          <w:rFonts w:ascii="Times New Roman" w:hAnsi="Times New Roman" w:cs="Times New Roman"/>
        </w:rPr>
        <w:t xml:space="preserve"> ktoré uskutočňujú </w:t>
      </w:r>
      <w:r w:rsidRPr="00AC33EB">
        <w:rPr>
          <w:rFonts w:ascii="Times New Roman" w:hAnsi="Times New Roman" w:cs="Times New Roman"/>
        </w:rPr>
        <w:t>okresné úrady v územnom obvode kraja a</w:t>
      </w:r>
      <w:r w:rsidR="005053FC">
        <w:rPr>
          <w:rFonts w:ascii="Times New Roman" w:hAnsi="Times New Roman" w:cs="Times New Roman"/>
        </w:rPr>
        <w:t xml:space="preserve"> obce</w:t>
      </w:r>
      <w:r w:rsidRPr="00AC33EB">
        <w:rPr>
          <w:rFonts w:ascii="Times New Roman" w:hAnsi="Times New Roman" w:cs="Times New Roman"/>
        </w:rPr>
        <w:t>“.</w:t>
      </w:r>
    </w:p>
    <w:p w14:paraId="508E9834" w14:textId="77777777" w:rsidR="00D55CB2" w:rsidRPr="00AC33EB" w:rsidRDefault="00D55CB2" w:rsidP="00D82C8E">
      <w:pPr>
        <w:pStyle w:val="Odsekzoznamu"/>
        <w:spacing w:after="160"/>
        <w:ind w:left="709"/>
        <w:jc w:val="both"/>
        <w:rPr>
          <w:rFonts w:ascii="Times New Roman" w:hAnsi="Times New Roman" w:cs="Times New Roman"/>
        </w:rPr>
      </w:pPr>
    </w:p>
    <w:p w14:paraId="0971F263" w14:textId="417A4FAF" w:rsidR="00D55CB2" w:rsidRPr="00AC33EB" w:rsidRDefault="00D55CB2" w:rsidP="00D82C8E">
      <w:pPr>
        <w:pStyle w:val="Odsekzoznamu"/>
        <w:numPr>
          <w:ilvl w:val="0"/>
          <w:numId w:val="21"/>
        </w:numPr>
        <w:spacing w:after="160"/>
        <w:ind w:left="142" w:firstLine="567"/>
        <w:jc w:val="both"/>
        <w:rPr>
          <w:rFonts w:ascii="Times New Roman" w:hAnsi="Times New Roman" w:cs="Times New Roman"/>
        </w:rPr>
      </w:pPr>
      <w:r w:rsidRPr="00AC33EB">
        <w:rPr>
          <w:rFonts w:ascii="Times New Roman" w:hAnsi="Times New Roman" w:cs="Times New Roman"/>
        </w:rPr>
        <w:t>V § 11 ods. 1 písm. c) sa slová „§ 10 ods. 1 písm. f), h) a i)“  nahrádzajú slovami „§ 10 ods. 1 písm. d), f) a g)“.</w:t>
      </w:r>
    </w:p>
    <w:p w14:paraId="736C7E3A" w14:textId="77777777" w:rsidR="00D55CB2" w:rsidRPr="00AC33EB" w:rsidRDefault="00D55CB2" w:rsidP="00D82C8E">
      <w:pPr>
        <w:pStyle w:val="Odsekzoznamu"/>
        <w:spacing w:after="160"/>
        <w:ind w:left="709"/>
        <w:jc w:val="both"/>
        <w:rPr>
          <w:rFonts w:ascii="Times New Roman" w:hAnsi="Times New Roman" w:cs="Times New Roman"/>
        </w:rPr>
      </w:pPr>
    </w:p>
    <w:p w14:paraId="2433751A" w14:textId="2EF19206" w:rsidR="00D55CB2" w:rsidRPr="00AC33EB" w:rsidRDefault="00D55CB2" w:rsidP="00D82C8E">
      <w:pPr>
        <w:pStyle w:val="Odsekzoznamu"/>
        <w:numPr>
          <w:ilvl w:val="0"/>
          <w:numId w:val="21"/>
        </w:numPr>
        <w:spacing w:after="160"/>
        <w:ind w:left="142" w:firstLine="567"/>
        <w:jc w:val="both"/>
        <w:rPr>
          <w:rFonts w:ascii="Times New Roman" w:hAnsi="Times New Roman" w:cs="Times New Roman"/>
        </w:rPr>
      </w:pPr>
      <w:r w:rsidRPr="00AC33EB">
        <w:rPr>
          <w:rFonts w:ascii="Times New Roman" w:hAnsi="Times New Roman" w:cs="Times New Roman"/>
        </w:rPr>
        <w:t>V § 16a ods. 1 sa slová „§ 10 ods. 1 písm. f) a ods. 5 písm. s)“ nahrádzajú slovami „§ 10 ods. 1 písm. d) a ods. 5 písm. </w:t>
      </w:r>
      <w:r w:rsidR="00CB1228">
        <w:rPr>
          <w:rFonts w:ascii="Times New Roman" w:hAnsi="Times New Roman" w:cs="Times New Roman"/>
        </w:rPr>
        <w:t>q</w:t>
      </w:r>
      <w:r w:rsidRPr="00AC33EB">
        <w:rPr>
          <w:rFonts w:ascii="Times New Roman" w:hAnsi="Times New Roman" w:cs="Times New Roman"/>
        </w:rPr>
        <w:t>)“.</w:t>
      </w:r>
    </w:p>
    <w:p w14:paraId="13A6DCBF" w14:textId="77777777" w:rsidR="00310282" w:rsidRPr="00310282" w:rsidRDefault="00310282" w:rsidP="00D82C8E">
      <w:pPr>
        <w:pStyle w:val="Odsekzoznamu"/>
        <w:rPr>
          <w:rFonts w:ascii="Times New Roman" w:hAnsi="Times New Roman" w:cs="Times New Roman"/>
        </w:rPr>
      </w:pPr>
    </w:p>
    <w:p w14:paraId="4095DC93" w14:textId="29D3B73A" w:rsidR="00310282" w:rsidRPr="000877D1" w:rsidRDefault="00310282" w:rsidP="00D82C8E">
      <w:pPr>
        <w:pStyle w:val="Odsekzoznamu"/>
        <w:numPr>
          <w:ilvl w:val="0"/>
          <w:numId w:val="21"/>
        </w:numPr>
        <w:spacing w:after="160"/>
        <w:ind w:left="142" w:firstLine="567"/>
        <w:jc w:val="both"/>
        <w:rPr>
          <w:rFonts w:ascii="Times New Roman" w:hAnsi="Times New Roman" w:cs="Times New Roman"/>
        </w:rPr>
      </w:pPr>
      <w:r w:rsidRPr="000877D1">
        <w:rPr>
          <w:rFonts w:ascii="Times New Roman" w:hAnsi="Times New Roman" w:cs="Times New Roman"/>
        </w:rPr>
        <w:t>V § 17 ods. 1 sa vypúšťajú slová „na základe požiadaviek okresného úradu“.</w:t>
      </w:r>
    </w:p>
    <w:p w14:paraId="5DD8E342" w14:textId="77777777" w:rsidR="00D55CB2" w:rsidRPr="000877D1" w:rsidRDefault="00D55CB2" w:rsidP="00D82C8E">
      <w:pPr>
        <w:pStyle w:val="Odsekzoznamu"/>
        <w:spacing w:after="160"/>
        <w:ind w:left="709"/>
        <w:jc w:val="both"/>
        <w:rPr>
          <w:rFonts w:ascii="Times New Roman" w:hAnsi="Times New Roman" w:cs="Times New Roman"/>
        </w:rPr>
      </w:pPr>
    </w:p>
    <w:p w14:paraId="64934F6A" w14:textId="77777777" w:rsidR="00D55CB2" w:rsidRPr="000877D1" w:rsidRDefault="00D55CB2" w:rsidP="00D82C8E">
      <w:pPr>
        <w:pStyle w:val="Odsekzoznamu"/>
        <w:numPr>
          <w:ilvl w:val="0"/>
          <w:numId w:val="21"/>
        </w:numPr>
        <w:spacing w:after="160"/>
        <w:ind w:left="142" w:firstLine="567"/>
        <w:jc w:val="both"/>
        <w:rPr>
          <w:rFonts w:ascii="Times New Roman" w:hAnsi="Times New Roman" w:cs="Times New Roman"/>
        </w:rPr>
      </w:pPr>
      <w:r w:rsidRPr="000877D1">
        <w:rPr>
          <w:rFonts w:ascii="Times New Roman" w:hAnsi="Times New Roman" w:cs="Times New Roman"/>
        </w:rPr>
        <w:t>V § 20 ods. 1 sa slová „§ 10 ods. 1 písm. h)“ nahrádzajú slovami „§ 10 ods. 1 písm. f)“.</w:t>
      </w:r>
    </w:p>
    <w:p w14:paraId="025A79B1" w14:textId="77777777" w:rsidR="00D55CB2" w:rsidRPr="000877D1" w:rsidRDefault="00D55CB2" w:rsidP="00D82C8E">
      <w:pPr>
        <w:pStyle w:val="Odsekzoznamu"/>
        <w:spacing w:after="160"/>
        <w:ind w:left="709"/>
        <w:jc w:val="both"/>
        <w:rPr>
          <w:rFonts w:ascii="Times New Roman" w:hAnsi="Times New Roman" w:cs="Times New Roman"/>
        </w:rPr>
      </w:pPr>
    </w:p>
    <w:p w14:paraId="223681C2" w14:textId="0E8300E0" w:rsidR="00602397" w:rsidRPr="000877D1" w:rsidRDefault="00D55CB2" w:rsidP="00D82C8E">
      <w:pPr>
        <w:pStyle w:val="Odsekzoznamu"/>
        <w:numPr>
          <w:ilvl w:val="0"/>
          <w:numId w:val="21"/>
        </w:numPr>
        <w:spacing w:after="160"/>
        <w:ind w:left="142" w:firstLine="567"/>
        <w:jc w:val="both"/>
        <w:rPr>
          <w:rFonts w:ascii="Times New Roman" w:hAnsi="Times New Roman" w:cs="Times New Roman"/>
        </w:rPr>
      </w:pPr>
      <w:r w:rsidRPr="000877D1">
        <w:rPr>
          <w:rFonts w:ascii="Times New Roman" w:hAnsi="Times New Roman" w:cs="Times New Roman"/>
        </w:rPr>
        <w:t>V § 22 ods. 1 sa slová „§ 10 ods. 1 písm. i)“ nahrádzajú slovami „§ 10 ods. 1 písm.</w:t>
      </w:r>
      <w:r w:rsidR="00022C5D" w:rsidRPr="000877D1">
        <w:rPr>
          <w:rFonts w:ascii="Times New Roman" w:hAnsi="Times New Roman" w:cs="Times New Roman"/>
        </w:rPr>
        <w:t xml:space="preserve"> g</w:t>
      </w:r>
      <w:r w:rsidRPr="000877D1">
        <w:rPr>
          <w:rFonts w:ascii="Times New Roman" w:hAnsi="Times New Roman" w:cs="Times New Roman"/>
        </w:rPr>
        <w:t>)“</w:t>
      </w:r>
      <w:r w:rsidR="00AC469C">
        <w:rPr>
          <w:rFonts w:ascii="Times New Roman" w:hAnsi="Times New Roman" w:cs="Times New Roman"/>
        </w:rPr>
        <w:t>.</w:t>
      </w:r>
    </w:p>
    <w:p w14:paraId="3566C3AB" w14:textId="77777777" w:rsidR="00D55CB2" w:rsidRPr="00B4138F" w:rsidRDefault="00D55CB2" w:rsidP="00D82C8E">
      <w:pPr>
        <w:pStyle w:val="Odsekzoznamu"/>
        <w:spacing w:after="160"/>
        <w:ind w:left="709"/>
        <w:jc w:val="both"/>
        <w:rPr>
          <w:rFonts w:ascii="Times New Roman" w:hAnsi="Times New Roman" w:cs="Times New Roman"/>
        </w:rPr>
      </w:pPr>
    </w:p>
    <w:p w14:paraId="426D4353" w14:textId="35DBCBD9" w:rsidR="00D55CB2" w:rsidRPr="00B23890" w:rsidRDefault="00D55CB2" w:rsidP="00D82C8E">
      <w:pPr>
        <w:pStyle w:val="Odsekzoznamu"/>
        <w:numPr>
          <w:ilvl w:val="0"/>
          <w:numId w:val="21"/>
        </w:numPr>
        <w:spacing w:after="160"/>
        <w:ind w:left="142" w:firstLine="567"/>
        <w:jc w:val="both"/>
        <w:rPr>
          <w:rFonts w:ascii="Times New Roman" w:hAnsi="Times New Roman" w:cs="Times New Roman"/>
        </w:rPr>
      </w:pPr>
      <w:r w:rsidRPr="00B23890">
        <w:rPr>
          <w:rFonts w:ascii="Times New Roman" w:hAnsi="Times New Roman" w:cs="Times New Roman"/>
        </w:rPr>
        <w:t>Za § 3</w:t>
      </w:r>
      <w:r w:rsidR="00F61003" w:rsidRPr="00B23890">
        <w:rPr>
          <w:rFonts w:ascii="Times New Roman" w:hAnsi="Times New Roman" w:cs="Times New Roman"/>
        </w:rPr>
        <w:t>5</w:t>
      </w:r>
      <w:r w:rsidRPr="00B23890">
        <w:rPr>
          <w:rFonts w:ascii="Times New Roman" w:hAnsi="Times New Roman" w:cs="Times New Roman"/>
        </w:rPr>
        <w:t>c sa vkladá § 3</w:t>
      </w:r>
      <w:r w:rsidR="00F61003" w:rsidRPr="00B23890">
        <w:rPr>
          <w:rFonts w:ascii="Times New Roman" w:hAnsi="Times New Roman" w:cs="Times New Roman"/>
        </w:rPr>
        <w:t>5</w:t>
      </w:r>
      <w:r w:rsidRPr="00B23890">
        <w:rPr>
          <w:rFonts w:ascii="Times New Roman" w:hAnsi="Times New Roman" w:cs="Times New Roman"/>
        </w:rPr>
        <w:t>d, ktorý vrátane nadpisu znie:</w:t>
      </w:r>
    </w:p>
    <w:p w14:paraId="74BC9693" w14:textId="29AD8B45" w:rsidR="00D55CB2" w:rsidRPr="00AC33EB" w:rsidRDefault="00D55CB2" w:rsidP="00D82C8E">
      <w:pPr>
        <w:pStyle w:val="Normlnywebov"/>
        <w:spacing w:before="0" w:after="0"/>
        <w:ind w:left="284" w:hanging="284"/>
        <w:jc w:val="center"/>
        <w:rPr>
          <w:rStyle w:val="Vrazn"/>
          <w:rFonts w:eastAsiaTheme="majorEastAsia"/>
          <w:color w:val="000000"/>
        </w:rPr>
      </w:pPr>
      <w:r w:rsidRPr="00B23890">
        <w:rPr>
          <w:rStyle w:val="Vrazn"/>
          <w:rFonts w:eastAsiaTheme="majorEastAsia"/>
          <w:color w:val="000000"/>
        </w:rPr>
        <w:t>„§ 3</w:t>
      </w:r>
      <w:r w:rsidR="00F61003" w:rsidRPr="00B23890">
        <w:rPr>
          <w:rStyle w:val="Vrazn"/>
          <w:rFonts w:eastAsiaTheme="majorEastAsia"/>
          <w:color w:val="000000"/>
        </w:rPr>
        <w:t>5</w:t>
      </w:r>
      <w:r w:rsidRPr="00B23890">
        <w:rPr>
          <w:rStyle w:val="Vrazn"/>
          <w:rFonts w:eastAsiaTheme="majorEastAsia"/>
          <w:color w:val="000000"/>
        </w:rPr>
        <w:t>d</w:t>
      </w:r>
      <w:r w:rsidRPr="00B23890">
        <w:rPr>
          <w:b/>
          <w:bCs/>
          <w:color w:val="000000"/>
        </w:rPr>
        <w:br/>
      </w:r>
      <w:r w:rsidRPr="00B23890">
        <w:rPr>
          <w:rStyle w:val="Vrazn"/>
          <w:rFonts w:eastAsiaTheme="majorEastAsia"/>
          <w:color w:val="000000"/>
        </w:rPr>
        <w:t>Prechodné ustanovenie k úpravám účinným od 1. marc</w:t>
      </w:r>
      <w:r w:rsidR="00410FDD">
        <w:rPr>
          <w:rStyle w:val="Vrazn"/>
          <w:rFonts w:eastAsiaTheme="majorEastAsia"/>
          <w:color w:val="000000"/>
        </w:rPr>
        <w:t>a</w:t>
      </w:r>
      <w:r w:rsidRPr="00B23890">
        <w:rPr>
          <w:rStyle w:val="Vrazn"/>
          <w:rFonts w:eastAsiaTheme="majorEastAsia"/>
          <w:color w:val="000000"/>
        </w:rPr>
        <w:t xml:space="preserve"> 2027</w:t>
      </w:r>
    </w:p>
    <w:p w14:paraId="01E973ED" w14:textId="77777777" w:rsidR="00D55CB2" w:rsidRPr="00AC33EB" w:rsidRDefault="00D55CB2" w:rsidP="00D82C8E">
      <w:pPr>
        <w:pStyle w:val="Normlnywebov"/>
        <w:spacing w:before="0" w:after="0"/>
        <w:ind w:left="1800"/>
        <w:rPr>
          <w:color w:val="000000"/>
        </w:rPr>
      </w:pPr>
    </w:p>
    <w:p w14:paraId="7410FB93" w14:textId="2FBE0F7C" w:rsidR="00D55CB2" w:rsidRPr="00AC33EB" w:rsidRDefault="00D55CB2" w:rsidP="00D82C8E">
      <w:pPr>
        <w:pStyle w:val="Odsekzoznamu"/>
        <w:spacing w:after="160"/>
        <w:ind w:left="142" w:firstLine="567"/>
        <w:jc w:val="both"/>
        <w:rPr>
          <w:rFonts w:ascii="Times New Roman" w:hAnsi="Times New Roman" w:cs="Times New Roman"/>
          <w:color w:val="000000"/>
        </w:rPr>
      </w:pPr>
      <w:r w:rsidRPr="00AC33EB">
        <w:rPr>
          <w:rFonts w:ascii="Times New Roman" w:hAnsi="Times New Roman" w:cs="Times New Roman"/>
          <w:color w:val="000000"/>
        </w:rPr>
        <w:lastRenderedPageBreak/>
        <w:t xml:space="preserve">Konania začaté </w:t>
      </w:r>
      <w:r w:rsidR="00DD2608">
        <w:rPr>
          <w:rFonts w:ascii="Times New Roman" w:hAnsi="Times New Roman" w:cs="Times New Roman"/>
          <w:color w:val="000000"/>
        </w:rPr>
        <w:t xml:space="preserve">okresným úradom </w:t>
      </w:r>
      <w:r w:rsidRPr="00AC33EB">
        <w:rPr>
          <w:rFonts w:ascii="Times New Roman" w:hAnsi="Times New Roman" w:cs="Times New Roman"/>
          <w:color w:val="000000"/>
        </w:rPr>
        <w:t>a právoplatne neskončené do 28. februára 2027 dokončí okresný úrad v sídle kraja príslušný podľa tohto zákona v znení účinnom od 1. marca 2027.“.</w:t>
      </w:r>
    </w:p>
    <w:p w14:paraId="4A902440" w14:textId="77777777" w:rsidR="00D55CB2" w:rsidRPr="00AC33EB" w:rsidRDefault="00D55CB2" w:rsidP="00D82C8E">
      <w:pPr>
        <w:jc w:val="both"/>
        <w:rPr>
          <w:color w:val="000000"/>
        </w:rPr>
      </w:pPr>
    </w:p>
    <w:p w14:paraId="16CB80BF" w14:textId="1FF76815" w:rsidR="00D55CB2" w:rsidRPr="00AC33EB" w:rsidRDefault="00D55CB2" w:rsidP="00D82C8E">
      <w:pPr>
        <w:pStyle w:val="Odsekzoznamu"/>
        <w:numPr>
          <w:ilvl w:val="0"/>
          <w:numId w:val="21"/>
        </w:numPr>
        <w:spacing w:after="160"/>
        <w:ind w:left="142" w:firstLine="567"/>
        <w:jc w:val="both"/>
        <w:rPr>
          <w:rFonts w:ascii="Times New Roman" w:hAnsi="Times New Roman" w:cs="Times New Roman"/>
        </w:rPr>
      </w:pPr>
      <w:r w:rsidRPr="00AC33EB">
        <w:rPr>
          <w:rFonts w:ascii="Times New Roman" w:hAnsi="Times New Roman" w:cs="Times New Roman"/>
        </w:rPr>
        <w:t>Slová „okresný úrad“ vo všetkých tvaroch sa v celom texte zákona okrem</w:t>
      </w:r>
      <w:r w:rsidR="00577606">
        <w:rPr>
          <w:rFonts w:ascii="Times New Roman" w:hAnsi="Times New Roman" w:cs="Times New Roman"/>
        </w:rPr>
        <w:t xml:space="preserve"> § 35d </w:t>
      </w:r>
      <w:r w:rsidR="004A4D97">
        <w:rPr>
          <w:rFonts w:ascii="Times New Roman" w:hAnsi="Times New Roman" w:cs="Times New Roman"/>
        </w:rPr>
        <w:t xml:space="preserve">a okrem </w:t>
      </w:r>
      <w:r w:rsidRPr="00AC33EB">
        <w:rPr>
          <w:rFonts w:ascii="Times New Roman" w:hAnsi="Times New Roman" w:cs="Times New Roman"/>
        </w:rPr>
        <w:t>slov</w:t>
      </w:r>
      <w:r w:rsidR="004A4D97">
        <w:rPr>
          <w:rFonts w:ascii="Times New Roman" w:hAnsi="Times New Roman" w:cs="Times New Roman"/>
        </w:rPr>
        <w:t>ného spojenia</w:t>
      </w:r>
      <w:r w:rsidRPr="00AC33EB">
        <w:rPr>
          <w:rFonts w:ascii="Times New Roman" w:hAnsi="Times New Roman" w:cs="Times New Roman"/>
        </w:rPr>
        <w:t xml:space="preserve"> „okresný úrad v sídle kraja“ vo všetkých</w:t>
      </w:r>
      <w:r w:rsidR="00FB59CA">
        <w:rPr>
          <w:rFonts w:ascii="Times New Roman" w:hAnsi="Times New Roman" w:cs="Times New Roman"/>
        </w:rPr>
        <w:t xml:space="preserve"> tvaroch</w:t>
      </w:r>
      <w:r w:rsidRPr="00AC33EB">
        <w:rPr>
          <w:rFonts w:ascii="Times New Roman" w:hAnsi="Times New Roman" w:cs="Times New Roman"/>
        </w:rPr>
        <w:t xml:space="preserve"> nahrádzajú slovami „okresný úrad v sídle kraja“ v príslušnom tvare.</w:t>
      </w:r>
    </w:p>
    <w:p w14:paraId="0DFF51B6" w14:textId="77777777" w:rsidR="00B759A5" w:rsidRPr="00AC33EB" w:rsidRDefault="00B759A5" w:rsidP="00D82C8E">
      <w:pPr>
        <w:jc w:val="both"/>
      </w:pPr>
    </w:p>
    <w:p w14:paraId="16F92B7A" w14:textId="7B3E33A3" w:rsidR="00B759A5" w:rsidRPr="00AC33EB" w:rsidRDefault="00B759A5" w:rsidP="00D82C8E">
      <w:pPr>
        <w:pStyle w:val="Odsekzoznamu"/>
        <w:ind w:left="0"/>
        <w:jc w:val="center"/>
        <w:rPr>
          <w:rFonts w:ascii="Times New Roman" w:hAnsi="Times New Roman" w:cs="Times New Roman"/>
          <w:b/>
          <w:bCs/>
        </w:rPr>
      </w:pPr>
      <w:r w:rsidRPr="00AC33EB">
        <w:rPr>
          <w:rFonts w:ascii="Times New Roman" w:hAnsi="Times New Roman" w:cs="Times New Roman"/>
          <w:b/>
          <w:bCs/>
        </w:rPr>
        <w:t>Čl. V</w:t>
      </w:r>
    </w:p>
    <w:p w14:paraId="7005B698" w14:textId="77777777" w:rsidR="00B759A5" w:rsidRPr="00BA1C91" w:rsidRDefault="00B759A5" w:rsidP="00D82C8E">
      <w:pPr>
        <w:pStyle w:val="Odsekzoznamu"/>
        <w:ind w:left="0"/>
        <w:jc w:val="center"/>
        <w:rPr>
          <w:rFonts w:ascii="Times New Roman" w:hAnsi="Times New Roman" w:cs="Times New Roman"/>
        </w:rPr>
      </w:pPr>
    </w:p>
    <w:p w14:paraId="263AC5CE" w14:textId="20D3E9F3" w:rsidR="00B759A5" w:rsidRPr="00AC33EB" w:rsidRDefault="00B759A5" w:rsidP="00D82C8E">
      <w:pPr>
        <w:jc w:val="both"/>
      </w:pPr>
      <w:r w:rsidRPr="00AC33EB">
        <w:t>Zákon č. 657/2004 Z. z. o tepelnej energetike v znení zákona č. 99/2007 Z. z., zákona č. 309/2009 Z. z., zákona č. 136/2010 Z. z., zákona č. 184/2011 Z. z., zákona č. 251/2012 Z. z., zákona č. 100/2014 Z. z., zákona č. 321/2014 Z. z., zákona č. 439/2015 Z. z., zákona č. 91/2016 Z. z., zákona č. 125/2016 Z. z., nálezu Ústavného súdu Slovenskej republiky č. 293/2016 Z. z., nálezu Ústavného súdu Slovenskej republiky č. 175/2018 Z. z., zákona č. 177/2018 Z. z., zákona č. 198/2020 Z. z., zákona č. 419/2020 Z. z., zákona č. 282/2021 Z. z., zákona č. 249/2022 Z. z., zákona č. 363/2022 Z. z., zákona č. 205/2023 Z. z., zákona č. 128/2024 Z. z., zákona č. 143/2024 Z. z., zákona č. 26/2025 Z. z., zákona č. 259/2025 Z. z. a zákona č. 116/2026 Z. z. sa mení takto:</w:t>
      </w:r>
    </w:p>
    <w:p w14:paraId="37C3288F" w14:textId="77777777" w:rsidR="00B759A5" w:rsidRPr="00BA1C91" w:rsidRDefault="00B759A5" w:rsidP="00D82C8E">
      <w:pPr>
        <w:pStyle w:val="Odsekzoznamu"/>
        <w:ind w:left="0"/>
        <w:rPr>
          <w:rFonts w:ascii="Times New Roman" w:hAnsi="Times New Roman" w:cs="Times New Roman"/>
        </w:rPr>
      </w:pPr>
    </w:p>
    <w:p w14:paraId="54F7BCAE" w14:textId="5839694A" w:rsidR="00B759A5" w:rsidRPr="00AC33EB" w:rsidRDefault="00B759A5" w:rsidP="00D82C8E">
      <w:pPr>
        <w:numPr>
          <w:ilvl w:val="1"/>
          <w:numId w:val="22"/>
        </w:numPr>
        <w:overflowPunct w:val="0"/>
        <w:autoSpaceDE w:val="0"/>
        <w:autoSpaceDN w:val="0"/>
        <w:adjustRightInd w:val="0"/>
        <w:ind w:left="567" w:hanging="567"/>
        <w:jc w:val="both"/>
      </w:pPr>
      <w:r w:rsidRPr="00AC33EB">
        <w:t>V § 28 ods. 1 prvá veta znie: „Stav núdze v tepelnej energetike vyhlasuje a odvoláva pre územie kraja okresný úrad v sídle kraj</w:t>
      </w:r>
      <w:r w:rsidR="00824404">
        <w:t>a</w:t>
      </w:r>
      <w:r w:rsidRPr="00AC33EB">
        <w:t xml:space="preserve"> a pre územie obce obec.“.</w:t>
      </w:r>
    </w:p>
    <w:p w14:paraId="3F0E4B08" w14:textId="77777777" w:rsidR="00B759A5" w:rsidRPr="00BA1C91" w:rsidRDefault="00B759A5" w:rsidP="00D82C8E">
      <w:pPr>
        <w:pStyle w:val="Odsekzoznamu"/>
        <w:ind w:left="0"/>
        <w:rPr>
          <w:rFonts w:ascii="Times New Roman" w:hAnsi="Times New Roman" w:cs="Times New Roman"/>
        </w:rPr>
      </w:pPr>
    </w:p>
    <w:p w14:paraId="22615A5C" w14:textId="77777777" w:rsidR="00B759A5" w:rsidRPr="00AC33EB" w:rsidRDefault="00B759A5" w:rsidP="00D82C8E">
      <w:pPr>
        <w:numPr>
          <w:ilvl w:val="1"/>
          <w:numId w:val="22"/>
        </w:numPr>
        <w:overflowPunct w:val="0"/>
        <w:autoSpaceDE w:val="0"/>
        <w:autoSpaceDN w:val="0"/>
        <w:adjustRightInd w:val="0"/>
        <w:ind w:left="567" w:hanging="567"/>
        <w:jc w:val="both"/>
      </w:pPr>
      <w:r w:rsidRPr="00AC33EB">
        <w:t xml:space="preserve">V § 28 ods. 4 sa vypúšťa písmeno b). </w:t>
      </w:r>
    </w:p>
    <w:p w14:paraId="0BD436D8" w14:textId="77777777" w:rsidR="00B759A5" w:rsidRPr="00AC33EB" w:rsidRDefault="00B759A5" w:rsidP="00D82C8E">
      <w:pPr>
        <w:ind w:left="567"/>
      </w:pPr>
      <w:r w:rsidRPr="00AC33EB">
        <w:t xml:space="preserve">Doterajšie písmeno c) sa označuje ako písmeno b). </w:t>
      </w:r>
    </w:p>
    <w:p w14:paraId="6748B184" w14:textId="77777777" w:rsidR="00B759A5" w:rsidRPr="00BA1C91" w:rsidRDefault="00B759A5" w:rsidP="00D82C8E">
      <w:pPr>
        <w:pStyle w:val="Odsekzoznamu"/>
        <w:ind w:left="0"/>
        <w:rPr>
          <w:rFonts w:ascii="Times New Roman" w:hAnsi="Times New Roman" w:cs="Times New Roman"/>
        </w:rPr>
      </w:pPr>
    </w:p>
    <w:p w14:paraId="6A36C620" w14:textId="77777777" w:rsidR="005F48F9" w:rsidRDefault="005F48F9" w:rsidP="00D82C8E">
      <w:pPr>
        <w:pStyle w:val="Odsekzoznamu"/>
        <w:ind w:left="0"/>
        <w:jc w:val="center"/>
        <w:rPr>
          <w:rFonts w:ascii="Times New Roman" w:hAnsi="Times New Roman" w:cs="Times New Roman"/>
          <w:b/>
          <w:bCs/>
        </w:rPr>
      </w:pPr>
    </w:p>
    <w:p w14:paraId="368A23D0" w14:textId="77BB5EF5" w:rsidR="00B759A5" w:rsidRPr="00AC33EB" w:rsidRDefault="00B759A5" w:rsidP="00D82C8E">
      <w:pPr>
        <w:pStyle w:val="Odsekzoznamu"/>
        <w:ind w:left="0"/>
        <w:jc w:val="center"/>
        <w:rPr>
          <w:rFonts w:ascii="Times New Roman" w:hAnsi="Times New Roman" w:cs="Times New Roman"/>
          <w:b/>
          <w:bCs/>
        </w:rPr>
      </w:pPr>
      <w:r w:rsidRPr="00AC33EB">
        <w:rPr>
          <w:rFonts w:ascii="Times New Roman" w:hAnsi="Times New Roman" w:cs="Times New Roman"/>
          <w:b/>
          <w:bCs/>
        </w:rPr>
        <w:t>Čl. VI</w:t>
      </w:r>
    </w:p>
    <w:p w14:paraId="6C8CA433" w14:textId="77777777" w:rsidR="00B759A5" w:rsidRPr="00AC33EB" w:rsidRDefault="00B759A5" w:rsidP="00D82C8E">
      <w:pPr>
        <w:pStyle w:val="Odsekzoznamu"/>
        <w:ind w:left="0"/>
        <w:jc w:val="center"/>
        <w:rPr>
          <w:rFonts w:ascii="Times New Roman" w:hAnsi="Times New Roman" w:cs="Times New Roman"/>
        </w:rPr>
      </w:pPr>
    </w:p>
    <w:p w14:paraId="6A8416DC" w14:textId="78053CE6" w:rsidR="00B759A5" w:rsidRPr="00AC33EB" w:rsidRDefault="00B759A5" w:rsidP="00D82C8E">
      <w:pPr>
        <w:jc w:val="both"/>
      </w:pPr>
      <w:r w:rsidRPr="00AC33EB">
        <w:t>Zákon č. 7/2010 Z. z. o ochrane pred povodňami v</w:t>
      </w:r>
      <w:r w:rsidR="00ED2E40">
        <w:t> </w:t>
      </w:r>
      <w:r w:rsidRPr="00AC33EB">
        <w:t>znení zákona č. 180/2013 Z. z., zákona č. 71/2015 Z. z., zákona č. 303/2016 Z. z., zákona č. 292/2017 Z. z., zákona č. 74/2020 Z. z.</w:t>
      </w:r>
      <w:r w:rsidR="00B761F9">
        <w:t>,</w:t>
      </w:r>
      <w:r w:rsidRPr="00AC33EB">
        <w:t xml:space="preserve"> zákona č. 272/2023 Z. z. a zákona č. 26/2025 Z. z. sa mení </w:t>
      </w:r>
      <w:r w:rsidR="00ED2E40">
        <w:t xml:space="preserve">a dopĺňa </w:t>
      </w:r>
      <w:r w:rsidRPr="00AC33EB">
        <w:t>takto:</w:t>
      </w:r>
    </w:p>
    <w:p w14:paraId="686DEA22" w14:textId="77777777" w:rsidR="00B759A5" w:rsidRPr="00AC33EB" w:rsidRDefault="00B759A5" w:rsidP="00D82C8E">
      <w:pPr>
        <w:jc w:val="both"/>
      </w:pPr>
    </w:p>
    <w:p w14:paraId="5BBC0FFD" w14:textId="77777777" w:rsidR="00B759A5" w:rsidRPr="00AC33EB" w:rsidRDefault="00B759A5" w:rsidP="00D82C8E">
      <w:pPr>
        <w:numPr>
          <w:ilvl w:val="0"/>
          <w:numId w:val="25"/>
        </w:numPr>
        <w:overflowPunct w:val="0"/>
        <w:autoSpaceDE w:val="0"/>
        <w:autoSpaceDN w:val="0"/>
        <w:adjustRightInd w:val="0"/>
        <w:ind w:left="567" w:hanging="567"/>
        <w:jc w:val="both"/>
      </w:pPr>
      <w:r w:rsidRPr="00AC33EB">
        <w:t>V § 10 ods. 3 sa vypúšťa písmeno b).</w:t>
      </w:r>
    </w:p>
    <w:p w14:paraId="58BE3D7E" w14:textId="4CD523EE" w:rsidR="00B759A5" w:rsidRPr="00AC33EB" w:rsidRDefault="00B759A5" w:rsidP="00D82C8E">
      <w:pPr>
        <w:ind w:firstLine="567"/>
      </w:pPr>
      <w:r w:rsidRPr="00AC33EB">
        <w:t>Doterajšie písmeno c) sa označuje ako písmeno b).</w:t>
      </w:r>
    </w:p>
    <w:p w14:paraId="1549E9C9" w14:textId="77777777" w:rsidR="00B759A5" w:rsidRPr="00AC33EB" w:rsidRDefault="00B759A5" w:rsidP="00D82C8E">
      <w:pPr>
        <w:ind w:firstLine="567"/>
      </w:pPr>
    </w:p>
    <w:p w14:paraId="35489EBF" w14:textId="21DB1BF5" w:rsidR="00A14AE3" w:rsidRDefault="00A14AE3" w:rsidP="00D82C8E">
      <w:pPr>
        <w:numPr>
          <w:ilvl w:val="0"/>
          <w:numId w:val="25"/>
        </w:numPr>
        <w:overflowPunct w:val="0"/>
        <w:autoSpaceDE w:val="0"/>
        <w:autoSpaceDN w:val="0"/>
        <w:adjustRightInd w:val="0"/>
        <w:ind w:left="567" w:hanging="567"/>
        <w:jc w:val="both"/>
      </w:pPr>
      <w:r>
        <w:t>V</w:t>
      </w:r>
      <w:r w:rsidR="00FB5F1C">
        <w:t> </w:t>
      </w:r>
      <w:r>
        <w:t>§ 11 ods.</w:t>
      </w:r>
      <w:r w:rsidR="00FB5F1C">
        <w:t> </w:t>
      </w:r>
      <w:r>
        <w:t>11 písm. b) za slová „</w:t>
      </w:r>
      <w:r w:rsidRPr="00A14AE3">
        <w:t>okresného úradu</w:t>
      </w:r>
      <w:r>
        <w:t>“ sa vkladajú slová „v sídle kraja“.</w:t>
      </w:r>
    </w:p>
    <w:p w14:paraId="725F8CED" w14:textId="77777777" w:rsidR="00A14AE3" w:rsidRDefault="00A14AE3" w:rsidP="00D82C8E">
      <w:pPr>
        <w:overflowPunct w:val="0"/>
        <w:autoSpaceDE w:val="0"/>
        <w:autoSpaceDN w:val="0"/>
        <w:adjustRightInd w:val="0"/>
        <w:ind w:left="567"/>
        <w:jc w:val="both"/>
      </w:pPr>
    </w:p>
    <w:p w14:paraId="23CA91B9" w14:textId="442ACEBB" w:rsidR="00A14AE3" w:rsidRDefault="00A14AE3" w:rsidP="00D82C8E">
      <w:pPr>
        <w:numPr>
          <w:ilvl w:val="0"/>
          <w:numId w:val="25"/>
        </w:numPr>
        <w:overflowPunct w:val="0"/>
        <w:autoSpaceDE w:val="0"/>
        <w:autoSpaceDN w:val="0"/>
        <w:adjustRightInd w:val="0"/>
        <w:ind w:left="567" w:hanging="567"/>
        <w:jc w:val="both"/>
      </w:pPr>
      <w:r>
        <w:t>V </w:t>
      </w:r>
      <w:r w:rsidRPr="00A14AE3">
        <w:t>§</w:t>
      </w:r>
      <w:r w:rsidR="008D47C6">
        <w:t xml:space="preserve"> </w:t>
      </w:r>
      <w:r w:rsidRPr="00A14AE3">
        <w:t>11 ods.</w:t>
      </w:r>
      <w:r>
        <w:t xml:space="preserve"> </w:t>
      </w:r>
      <w:r w:rsidRPr="00A14AE3">
        <w:t xml:space="preserve">12 </w:t>
      </w:r>
      <w:r>
        <w:t xml:space="preserve">sa vypúšťa </w:t>
      </w:r>
      <w:r w:rsidRPr="00A14AE3">
        <w:t>písm</w:t>
      </w:r>
      <w:r>
        <w:t>eno</w:t>
      </w:r>
      <w:r w:rsidRPr="00A14AE3">
        <w:t xml:space="preserve"> a)</w:t>
      </w:r>
      <w:r>
        <w:t>.</w:t>
      </w:r>
    </w:p>
    <w:p w14:paraId="01BAF8A8" w14:textId="123D5521" w:rsidR="00A14AE3" w:rsidRDefault="00A14AE3" w:rsidP="00D82C8E">
      <w:pPr>
        <w:ind w:firstLine="567"/>
      </w:pPr>
      <w:r w:rsidRPr="00A14AE3">
        <w:t>Doterajšie písmen</w:t>
      </w:r>
      <w:r>
        <w:t>á</w:t>
      </w:r>
      <w:r w:rsidRPr="00A14AE3">
        <w:t xml:space="preserve"> </w:t>
      </w:r>
      <w:r>
        <w:t>b</w:t>
      </w:r>
      <w:r w:rsidRPr="00A14AE3">
        <w:t xml:space="preserve">) </w:t>
      </w:r>
      <w:r w:rsidR="00F87743">
        <w:t>a</w:t>
      </w:r>
      <w:r>
        <w:t> </w:t>
      </w:r>
      <w:r w:rsidR="00F911FD">
        <w:t>c</w:t>
      </w:r>
      <w:r>
        <w:t xml:space="preserve">) </w:t>
      </w:r>
      <w:r w:rsidRPr="00A14AE3">
        <w:t>sa označuj</w:t>
      </w:r>
      <w:r w:rsidR="00B761F9">
        <w:t>ú</w:t>
      </w:r>
      <w:r w:rsidRPr="00A14AE3">
        <w:t xml:space="preserve"> ako písmen</w:t>
      </w:r>
      <w:r>
        <w:t>á a</w:t>
      </w:r>
      <w:r w:rsidRPr="00A14AE3">
        <w:t>)</w:t>
      </w:r>
      <w:r>
        <w:t xml:space="preserve"> a </w:t>
      </w:r>
      <w:r w:rsidR="00F911FD">
        <w:t>b</w:t>
      </w:r>
      <w:r>
        <w:t>)</w:t>
      </w:r>
      <w:r w:rsidRPr="00A14AE3">
        <w:t xml:space="preserve">. </w:t>
      </w:r>
    </w:p>
    <w:p w14:paraId="1441C6C1" w14:textId="77777777" w:rsidR="00FF71DA" w:rsidRDefault="00FF71DA" w:rsidP="00D82C8E">
      <w:pPr>
        <w:ind w:firstLine="567"/>
      </w:pPr>
    </w:p>
    <w:p w14:paraId="5B5D811B" w14:textId="04026B44" w:rsidR="00FF71DA" w:rsidRDefault="00FF71DA" w:rsidP="00D82C8E">
      <w:pPr>
        <w:numPr>
          <w:ilvl w:val="0"/>
          <w:numId w:val="25"/>
        </w:numPr>
        <w:overflowPunct w:val="0"/>
        <w:autoSpaceDE w:val="0"/>
        <w:autoSpaceDN w:val="0"/>
        <w:adjustRightInd w:val="0"/>
        <w:ind w:left="567" w:hanging="567"/>
        <w:jc w:val="both"/>
      </w:pPr>
      <w:r>
        <w:t>V § 11 ods. 12 písm. a) sa vypúšťajú slová „</w:t>
      </w:r>
      <w:r w:rsidRPr="00FF71DA">
        <w:t>alebo prednosta okresného úradu</w:t>
      </w:r>
      <w:r>
        <w:t>“.</w:t>
      </w:r>
    </w:p>
    <w:p w14:paraId="795ABE6E" w14:textId="77777777" w:rsidR="00F87743" w:rsidRDefault="00F87743" w:rsidP="00D82C8E">
      <w:pPr>
        <w:overflowPunct w:val="0"/>
        <w:autoSpaceDE w:val="0"/>
        <w:autoSpaceDN w:val="0"/>
        <w:adjustRightInd w:val="0"/>
        <w:ind w:left="567"/>
        <w:jc w:val="both"/>
      </w:pPr>
    </w:p>
    <w:p w14:paraId="43CFFF3E" w14:textId="5CA9B4C5" w:rsidR="004B059A" w:rsidRDefault="00F87743" w:rsidP="00D82C8E">
      <w:pPr>
        <w:numPr>
          <w:ilvl w:val="0"/>
          <w:numId w:val="25"/>
        </w:numPr>
        <w:overflowPunct w:val="0"/>
        <w:autoSpaceDE w:val="0"/>
        <w:autoSpaceDN w:val="0"/>
        <w:adjustRightInd w:val="0"/>
        <w:ind w:left="567" w:hanging="567"/>
        <w:jc w:val="both"/>
      </w:pPr>
      <w:r>
        <w:t xml:space="preserve">V § 11 ods. 12 písm. </w:t>
      </w:r>
      <w:r w:rsidR="008D47C6">
        <w:t>b</w:t>
      </w:r>
      <w:r>
        <w:t>) sa slová „</w:t>
      </w:r>
      <w:r w:rsidRPr="00F87743">
        <w:t>obce, prednosta okresného úradu</w:t>
      </w:r>
      <w:r>
        <w:t xml:space="preserve"> alebo “ nahrádzajú slovami „</w:t>
      </w:r>
      <w:r w:rsidRPr="00F87743">
        <w:t>obce</w:t>
      </w:r>
      <w:r>
        <w:t xml:space="preserve"> alebo“.</w:t>
      </w:r>
    </w:p>
    <w:p w14:paraId="163CB307" w14:textId="77777777" w:rsidR="00F87743" w:rsidRPr="00A14AE3" w:rsidRDefault="00F87743" w:rsidP="00D82C8E">
      <w:pPr>
        <w:overflowPunct w:val="0"/>
        <w:autoSpaceDE w:val="0"/>
        <w:autoSpaceDN w:val="0"/>
        <w:adjustRightInd w:val="0"/>
        <w:ind w:left="567"/>
        <w:jc w:val="both"/>
      </w:pPr>
    </w:p>
    <w:p w14:paraId="73EE22AD" w14:textId="7491DE73" w:rsidR="004B059A" w:rsidRDefault="004B059A" w:rsidP="00D82C8E">
      <w:pPr>
        <w:numPr>
          <w:ilvl w:val="0"/>
          <w:numId w:val="25"/>
        </w:numPr>
        <w:overflowPunct w:val="0"/>
        <w:autoSpaceDE w:val="0"/>
        <w:autoSpaceDN w:val="0"/>
        <w:adjustRightInd w:val="0"/>
        <w:ind w:left="567" w:hanging="567"/>
        <w:jc w:val="both"/>
      </w:pPr>
      <w:r>
        <w:t>V § 11 ods. 13 sa vypúšťajú slová „</w:t>
      </w:r>
      <w:r w:rsidRPr="004B059A">
        <w:t>okresného úradu, prednosta</w:t>
      </w:r>
      <w:r>
        <w:t>“.</w:t>
      </w:r>
    </w:p>
    <w:p w14:paraId="71E016CD" w14:textId="77777777" w:rsidR="00F87743" w:rsidRDefault="00F87743" w:rsidP="00D82C8E">
      <w:pPr>
        <w:overflowPunct w:val="0"/>
        <w:autoSpaceDE w:val="0"/>
        <w:autoSpaceDN w:val="0"/>
        <w:adjustRightInd w:val="0"/>
        <w:ind w:left="567"/>
        <w:jc w:val="both"/>
      </w:pPr>
    </w:p>
    <w:p w14:paraId="32F50F4D" w14:textId="70750A83" w:rsidR="00FB5F1C" w:rsidRDefault="00FB5F1C" w:rsidP="00D82C8E">
      <w:pPr>
        <w:numPr>
          <w:ilvl w:val="0"/>
          <w:numId w:val="25"/>
        </w:numPr>
        <w:overflowPunct w:val="0"/>
        <w:autoSpaceDE w:val="0"/>
        <w:autoSpaceDN w:val="0"/>
        <w:adjustRightInd w:val="0"/>
        <w:ind w:left="567" w:hanging="567"/>
        <w:jc w:val="both"/>
      </w:pPr>
      <w:r>
        <w:t>V </w:t>
      </w:r>
      <w:r w:rsidRPr="00FB5F1C">
        <w:t>§</w:t>
      </w:r>
      <w:r>
        <w:t> </w:t>
      </w:r>
      <w:r w:rsidRPr="00FB5F1C">
        <w:t>15 ods. 2 písm. a)</w:t>
      </w:r>
      <w:r>
        <w:t xml:space="preserve"> sa slová „</w:t>
      </w:r>
      <w:r w:rsidRPr="00FB5F1C">
        <w:t>krajov, okresné úrady a</w:t>
      </w:r>
      <w:r>
        <w:t>“ nahrádzajú slovami „krajov a“.</w:t>
      </w:r>
    </w:p>
    <w:p w14:paraId="5DF6E670" w14:textId="77777777" w:rsidR="00FB5F1C" w:rsidRDefault="00FB5F1C" w:rsidP="00D82C8E">
      <w:pPr>
        <w:overflowPunct w:val="0"/>
        <w:autoSpaceDE w:val="0"/>
        <w:autoSpaceDN w:val="0"/>
        <w:adjustRightInd w:val="0"/>
        <w:ind w:left="567"/>
        <w:jc w:val="both"/>
      </w:pPr>
    </w:p>
    <w:p w14:paraId="2831F8A9" w14:textId="11301AF4" w:rsidR="00B759A5" w:rsidRPr="00AC33EB" w:rsidRDefault="00B759A5" w:rsidP="00D82C8E">
      <w:pPr>
        <w:numPr>
          <w:ilvl w:val="0"/>
          <w:numId w:val="25"/>
        </w:numPr>
        <w:overflowPunct w:val="0"/>
        <w:autoSpaceDE w:val="0"/>
        <w:autoSpaceDN w:val="0"/>
        <w:adjustRightInd w:val="0"/>
        <w:ind w:left="567" w:hanging="567"/>
        <w:jc w:val="both"/>
      </w:pPr>
      <w:r w:rsidRPr="00AC33EB">
        <w:t>V</w:t>
      </w:r>
      <w:r w:rsidR="00A14AE3">
        <w:t> </w:t>
      </w:r>
      <w:r w:rsidRPr="00AC33EB">
        <w:t>§ 18 ods. 2 sa za slovom „obec“ vypúšťa čiarka a slová „okresný úrad“.</w:t>
      </w:r>
    </w:p>
    <w:p w14:paraId="5AB8D0C6" w14:textId="77777777" w:rsidR="00B759A5" w:rsidRPr="00563F9F" w:rsidRDefault="00B759A5" w:rsidP="00D82C8E">
      <w:pPr>
        <w:overflowPunct w:val="0"/>
        <w:autoSpaceDE w:val="0"/>
        <w:autoSpaceDN w:val="0"/>
        <w:adjustRightInd w:val="0"/>
        <w:ind w:left="567"/>
        <w:jc w:val="both"/>
      </w:pPr>
    </w:p>
    <w:p w14:paraId="7F2E2C3E" w14:textId="77777777" w:rsidR="00B759A5" w:rsidRPr="00563F9F" w:rsidRDefault="00B759A5" w:rsidP="00D82C8E">
      <w:pPr>
        <w:numPr>
          <w:ilvl w:val="0"/>
          <w:numId w:val="25"/>
        </w:numPr>
        <w:overflowPunct w:val="0"/>
        <w:autoSpaceDE w:val="0"/>
        <w:autoSpaceDN w:val="0"/>
        <w:adjustRightInd w:val="0"/>
        <w:ind w:left="567" w:hanging="567"/>
        <w:jc w:val="both"/>
      </w:pPr>
      <w:r w:rsidRPr="00563F9F">
        <w:t>V § 19 ods. 5 sa vypúšťajú slová „okresný úrad,“.</w:t>
      </w:r>
    </w:p>
    <w:p w14:paraId="29645171" w14:textId="77777777" w:rsidR="00B759A5" w:rsidRPr="00563F9F" w:rsidRDefault="00B759A5" w:rsidP="00D82C8E">
      <w:pPr>
        <w:ind w:firstLine="567"/>
      </w:pPr>
    </w:p>
    <w:p w14:paraId="59E8F018" w14:textId="77777777" w:rsidR="0003721F" w:rsidRPr="00563F9F" w:rsidRDefault="0003721F" w:rsidP="00D82C8E">
      <w:pPr>
        <w:numPr>
          <w:ilvl w:val="0"/>
          <w:numId w:val="25"/>
        </w:numPr>
        <w:overflowPunct w:val="0"/>
        <w:autoSpaceDE w:val="0"/>
        <w:autoSpaceDN w:val="0"/>
        <w:adjustRightInd w:val="0"/>
        <w:ind w:left="567" w:hanging="567"/>
        <w:jc w:val="both"/>
      </w:pPr>
      <w:r w:rsidRPr="00563F9F">
        <w:t>V § 25 písm. d)</w:t>
      </w:r>
      <w:r w:rsidRPr="00563F9F">
        <w:rPr>
          <w:b/>
          <w:bCs/>
        </w:rPr>
        <w:t xml:space="preserve"> </w:t>
      </w:r>
      <w:r w:rsidRPr="00563F9F">
        <w:t xml:space="preserve">sa vypúšťajú prvý bod až tretí bod. </w:t>
      </w:r>
    </w:p>
    <w:p w14:paraId="584FBAE9" w14:textId="77777777" w:rsidR="0003721F" w:rsidRPr="00563F9F" w:rsidRDefault="0003721F" w:rsidP="00D82C8E">
      <w:pPr>
        <w:ind w:left="567"/>
      </w:pPr>
      <w:r w:rsidRPr="00563F9F">
        <w:t>Doterajší štvrtý bod až trinásty bod sa označujú ako prvý bod až desiaty bod.</w:t>
      </w:r>
    </w:p>
    <w:p w14:paraId="46E20B9A" w14:textId="77777777" w:rsidR="00F27334" w:rsidRPr="00563F9F" w:rsidRDefault="00F27334" w:rsidP="00D82C8E">
      <w:pPr>
        <w:ind w:left="567"/>
      </w:pPr>
    </w:p>
    <w:p w14:paraId="05C24F98" w14:textId="1E17585E" w:rsidR="0003721F" w:rsidRPr="00563F9F" w:rsidRDefault="00F27334" w:rsidP="00D82C8E">
      <w:pPr>
        <w:pStyle w:val="Odsekzoznamu"/>
        <w:numPr>
          <w:ilvl w:val="0"/>
          <w:numId w:val="25"/>
        </w:numPr>
        <w:ind w:left="567" w:hanging="567"/>
        <w:rPr>
          <w:rFonts w:ascii="Times New Roman" w:hAnsi="Times New Roman" w:cs="Times New Roman"/>
        </w:rPr>
      </w:pPr>
      <w:r w:rsidRPr="00563F9F">
        <w:rPr>
          <w:rFonts w:ascii="Times New Roman" w:hAnsi="Times New Roman" w:cs="Times New Roman"/>
        </w:rPr>
        <w:t>V </w:t>
      </w:r>
      <w:r w:rsidR="00034DD0">
        <w:rPr>
          <w:rFonts w:ascii="Times New Roman" w:hAnsi="Times New Roman" w:cs="Times New Roman"/>
        </w:rPr>
        <w:t>§</w:t>
      </w:r>
      <w:r w:rsidRPr="00563F9F">
        <w:rPr>
          <w:rFonts w:ascii="Times New Roman" w:hAnsi="Times New Roman" w:cs="Times New Roman"/>
        </w:rPr>
        <w:t xml:space="preserve"> 25 písm. d) </w:t>
      </w:r>
      <w:r w:rsidR="00231B64">
        <w:rPr>
          <w:rFonts w:ascii="Times New Roman" w:hAnsi="Times New Roman" w:cs="Times New Roman"/>
        </w:rPr>
        <w:t xml:space="preserve">v </w:t>
      </w:r>
      <w:r w:rsidR="00C651F1" w:rsidRPr="00C651F1">
        <w:rPr>
          <w:rFonts w:ascii="Times New Roman" w:hAnsi="Times New Roman" w:cs="Times New Roman"/>
          <w:bCs/>
        </w:rPr>
        <w:t>treťom bode sa vypúšťajú slová</w:t>
      </w:r>
      <w:r w:rsidR="00C651F1" w:rsidRPr="00C651F1" w:rsidDel="00C651F1">
        <w:rPr>
          <w:rFonts w:ascii="Times New Roman" w:hAnsi="Times New Roman" w:cs="Times New Roman"/>
        </w:rPr>
        <w:t xml:space="preserve"> </w:t>
      </w:r>
      <w:r w:rsidR="00034DD0">
        <w:rPr>
          <w:rFonts w:ascii="Times New Roman" w:hAnsi="Times New Roman" w:cs="Times New Roman"/>
        </w:rPr>
        <w:t>„</w:t>
      </w:r>
      <w:r w:rsidR="006272AA" w:rsidRPr="00563F9F">
        <w:rPr>
          <w:rFonts w:ascii="Times New Roman" w:hAnsi="Times New Roman" w:cs="Times New Roman"/>
        </w:rPr>
        <w:t>a povodňové záchranné práce</w:t>
      </w:r>
      <w:r w:rsidR="00034DD0">
        <w:rPr>
          <w:rFonts w:ascii="Times New Roman" w:hAnsi="Times New Roman" w:cs="Times New Roman"/>
        </w:rPr>
        <w:t>“</w:t>
      </w:r>
      <w:r w:rsidR="00AC469C">
        <w:rPr>
          <w:rFonts w:ascii="Times New Roman" w:hAnsi="Times New Roman" w:cs="Times New Roman"/>
        </w:rPr>
        <w:t>.</w:t>
      </w:r>
    </w:p>
    <w:p w14:paraId="49E4A6EA" w14:textId="77777777" w:rsidR="00A920CB" w:rsidRPr="00563F9F" w:rsidRDefault="00A920CB" w:rsidP="00D82C8E">
      <w:pPr>
        <w:pStyle w:val="Odsekzoznamu"/>
        <w:ind w:left="567"/>
        <w:rPr>
          <w:rFonts w:ascii="Times New Roman" w:hAnsi="Times New Roman" w:cs="Times New Roman"/>
        </w:rPr>
      </w:pPr>
    </w:p>
    <w:p w14:paraId="0A74309F" w14:textId="40F26240" w:rsidR="0003721F" w:rsidRPr="00563F9F" w:rsidRDefault="0003721F" w:rsidP="00D82C8E">
      <w:pPr>
        <w:numPr>
          <w:ilvl w:val="0"/>
          <w:numId w:val="25"/>
        </w:numPr>
        <w:overflowPunct w:val="0"/>
        <w:autoSpaceDE w:val="0"/>
        <w:autoSpaceDN w:val="0"/>
        <w:adjustRightInd w:val="0"/>
        <w:ind w:left="567" w:hanging="567"/>
        <w:jc w:val="both"/>
      </w:pPr>
      <w:r w:rsidRPr="00563F9F">
        <w:t>V § 25 písm. d) sa vypúšťa štvrtý bod.</w:t>
      </w:r>
    </w:p>
    <w:p w14:paraId="2679F24B" w14:textId="6AC732EE" w:rsidR="0003721F" w:rsidRPr="00563F9F" w:rsidRDefault="0003721F" w:rsidP="00D82C8E">
      <w:pPr>
        <w:ind w:left="567"/>
      </w:pPr>
      <w:r w:rsidRPr="00563F9F">
        <w:t xml:space="preserve">Doterajší piaty bod až desiaty bod sa označujú ako </w:t>
      </w:r>
      <w:r w:rsidR="00016FF3" w:rsidRPr="00563F9F">
        <w:t xml:space="preserve">štvrtý </w:t>
      </w:r>
      <w:r w:rsidRPr="00563F9F">
        <w:t xml:space="preserve">bod až </w:t>
      </w:r>
      <w:r w:rsidR="00016FF3" w:rsidRPr="00563F9F">
        <w:t xml:space="preserve">deviaty </w:t>
      </w:r>
      <w:r w:rsidRPr="00563F9F">
        <w:t>bod.</w:t>
      </w:r>
    </w:p>
    <w:p w14:paraId="59F53302" w14:textId="77777777" w:rsidR="0003721F" w:rsidRPr="00563F9F" w:rsidRDefault="0003721F" w:rsidP="00D82C8E">
      <w:pPr>
        <w:overflowPunct w:val="0"/>
        <w:autoSpaceDE w:val="0"/>
        <w:autoSpaceDN w:val="0"/>
        <w:adjustRightInd w:val="0"/>
        <w:ind w:left="567"/>
        <w:jc w:val="both"/>
      </w:pPr>
    </w:p>
    <w:p w14:paraId="3472F7FA" w14:textId="55F48D2D" w:rsidR="0003721F" w:rsidRPr="00563F9F" w:rsidRDefault="0003721F" w:rsidP="00D82C8E">
      <w:pPr>
        <w:numPr>
          <w:ilvl w:val="0"/>
          <w:numId w:val="25"/>
        </w:numPr>
        <w:overflowPunct w:val="0"/>
        <w:autoSpaceDE w:val="0"/>
        <w:autoSpaceDN w:val="0"/>
        <w:adjustRightInd w:val="0"/>
        <w:ind w:left="567" w:hanging="567"/>
        <w:jc w:val="both"/>
      </w:pPr>
      <w:r w:rsidRPr="00563F9F">
        <w:t>V § 26 ods. 5 písm. a)</w:t>
      </w:r>
      <w:r w:rsidR="00B61765">
        <w:t xml:space="preserve">, </w:t>
      </w:r>
      <w:r w:rsidR="00B61765" w:rsidRPr="00563F9F">
        <w:t>§ 35 písm. d)</w:t>
      </w:r>
      <w:r w:rsidR="00217A67">
        <w:t xml:space="preserve"> a</w:t>
      </w:r>
      <w:r w:rsidR="003229FA">
        <w:t xml:space="preserve"> </w:t>
      </w:r>
      <w:r w:rsidR="00B61765" w:rsidRPr="00563F9F">
        <w:t>e</w:t>
      </w:r>
      <w:r w:rsidR="00B61765" w:rsidRPr="00563F9F">
        <w:rPr>
          <w:b/>
          <w:bCs/>
        </w:rPr>
        <w:t>)</w:t>
      </w:r>
      <w:r w:rsidR="00B61765" w:rsidRPr="00217A67">
        <w:t xml:space="preserve"> </w:t>
      </w:r>
      <w:r w:rsidRPr="00563F9F">
        <w:t>sa za slovo „úrad“ vkladajú slová „v sídle kraja“.</w:t>
      </w:r>
    </w:p>
    <w:p w14:paraId="680CA0D4" w14:textId="77777777" w:rsidR="00D55CB2" w:rsidRPr="00AC33EB" w:rsidRDefault="00D55CB2" w:rsidP="00D82C8E">
      <w:pPr>
        <w:overflowPunct w:val="0"/>
        <w:autoSpaceDE w:val="0"/>
        <w:autoSpaceDN w:val="0"/>
        <w:adjustRightInd w:val="0"/>
        <w:ind w:left="567"/>
        <w:jc w:val="both"/>
        <w:rPr>
          <w:b/>
          <w:bCs/>
        </w:rPr>
      </w:pPr>
    </w:p>
    <w:p w14:paraId="70669449" w14:textId="77777777" w:rsidR="0085342B" w:rsidRDefault="0085342B" w:rsidP="00D82C8E">
      <w:pPr>
        <w:pStyle w:val="Odsekzoznamu"/>
        <w:ind w:left="0"/>
        <w:jc w:val="center"/>
        <w:rPr>
          <w:rFonts w:ascii="Times New Roman" w:hAnsi="Times New Roman" w:cs="Times New Roman"/>
          <w:b/>
          <w:bCs/>
        </w:rPr>
      </w:pPr>
    </w:p>
    <w:p w14:paraId="72495CFE" w14:textId="084C4102" w:rsidR="00B759A5" w:rsidRPr="00AC33EB" w:rsidRDefault="00B759A5" w:rsidP="00D82C8E">
      <w:pPr>
        <w:pStyle w:val="Odsekzoznamu"/>
        <w:ind w:left="0"/>
        <w:jc w:val="center"/>
        <w:rPr>
          <w:rFonts w:ascii="Times New Roman" w:hAnsi="Times New Roman" w:cs="Times New Roman"/>
          <w:b/>
          <w:bCs/>
        </w:rPr>
      </w:pPr>
      <w:r w:rsidRPr="00AC33EB">
        <w:rPr>
          <w:rFonts w:ascii="Times New Roman" w:hAnsi="Times New Roman" w:cs="Times New Roman"/>
          <w:b/>
          <w:bCs/>
        </w:rPr>
        <w:t>Čl. VII</w:t>
      </w:r>
    </w:p>
    <w:p w14:paraId="5B4764FB" w14:textId="77777777" w:rsidR="009B0227" w:rsidRPr="00AC33EB" w:rsidRDefault="009B0227" w:rsidP="00D82C8E">
      <w:pPr>
        <w:jc w:val="center"/>
        <w:rPr>
          <w:b/>
          <w:bCs/>
        </w:rPr>
      </w:pPr>
    </w:p>
    <w:p w14:paraId="6C693A68" w14:textId="7D672524" w:rsidR="00C8573E" w:rsidRDefault="00C8573E" w:rsidP="00D82C8E">
      <w:pPr>
        <w:jc w:val="both"/>
      </w:pPr>
      <w:r w:rsidRPr="00AC33EB">
        <w:t>Zákon č.</w:t>
      </w:r>
      <w:r w:rsidR="009B0227" w:rsidRPr="00AC33EB">
        <w:t> </w:t>
      </w:r>
      <w:r w:rsidRPr="00AC33EB">
        <w:t>179/2011 Z. z. o hospodárskej mobilizácii a o zmene a doplnení zákona č.</w:t>
      </w:r>
      <w:r w:rsidR="00DC2474">
        <w:t> </w:t>
      </w:r>
      <w:r w:rsidRPr="00AC33EB">
        <w:t>387/2002 Z.</w:t>
      </w:r>
      <w:r w:rsidR="009B0227" w:rsidRPr="00AC33EB">
        <w:t> </w:t>
      </w:r>
      <w:r w:rsidRPr="00AC33EB">
        <w:t>z. o</w:t>
      </w:r>
      <w:r w:rsidR="009B0227" w:rsidRPr="00AC33EB">
        <w:t> </w:t>
      </w:r>
      <w:r w:rsidRPr="00AC33EB">
        <w:t>riadení štátu v</w:t>
      </w:r>
      <w:r w:rsidR="009B0227" w:rsidRPr="00AC33EB">
        <w:t> </w:t>
      </w:r>
      <w:r w:rsidRPr="00AC33EB">
        <w:t>krízových situáciách mimo času vojny a vojnového stavu v znení neskorších predpisov v</w:t>
      </w:r>
      <w:r w:rsidR="009B0227" w:rsidRPr="00AC33EB">
        <w:t> </w:t>
      </w:r>
      <w:r w:rsidRPr="00AC33EB">
        <w:t>znení zákona č.</w:t>
      </w:r>
      <w:r w:rsidR="009B0227" w:rsidRPr="00AC33EB">
        <w:t> </w:t>
      </w:r>
      <w:r w:rsidRPr="00AC33EB">
        <w:t>204/2013 Z.</w:t>
      </w:r>
      <w:r w:rsidR="009B0227" w:rsidRPr="00AC33EB">
        <w:t> </w:t>
      </w:r>
      <w:r w:rsidRPr="00AC33EB">
        <w:t>z., zákona č.</w:t>
      </w:r>
      <w:r w:rsidR="009B0227" w:rsidRPr="00AC33EB">
        <w:t> </w:t>
      </w:r>
      <w:r w:rsidRPr="00AC33EB">
        <w:t>173/2015 Z.</w:t>
      </w:r>
      <w:r w:rsidR="009B0227" w:rsidRPr="00AC33EB">
        <w:t> </w:t>
      </w:r>
      <w:r w:rsidRPr="00AC33EB">
        <w:t>z., zákona č.</w:t>
      </w:r>
      <w:r w:rsidR="009B0227" w:rsidRPr="00AC33EB">
        <w:t> </w:t>
      </w:r>
      <w:r w:rsidRPr="00AC33EB">
        <w:t>125/2016 Z. z., zákona č. 9/2021 Z. z., zákona č.</w:t>
      </w:r>
      <w:r w:rsidR="009B0227" w:rsidRPr="00AC33EB">
        <w:t> </w:t>
      </w:r>
      <w:r w:rsidRPr="00AC33EB">
        <w:t>176/2021 Z. z., zákona č.</w:t>
      </w:r>
      <w:r w:rsidR="009B0227" w:rsidRPr="00AC33EB">
        <w:t> </w:t>
      </w:r>
      <w:r w:rsidRPr="00AC33EB">
        <w:t>412/2021 Z. z., zákona č. 92/2022 Z. z., zákona č. 363/2024 Z. z. a zákona č. 23/2025 Z. z. sa mení a dopĺňa takto:</w:t>
      </w:r>
    </w:p>
    <w:p w14:paraId="638625C9" w14:textId="77777777" w:rsidR="0085342B" w:rsidRPr="00AC33EB" w:rsidRDefault="0085342B" w:rsidP="00D82C8E">
      <w:pPr>
        <w:overflowPunct w:val="0"/>
        <w:autoSpaceDE w:val="0"/>
        <w:autoSpaceDN w:val="0"/>
        <w:adjustRightInd w:val="0"/>
        <w:ind w:left="567"/>
        <w:jc w:val="both"/>
      </w:pPr>
    </w:p>
    <w:p w14:paraId="284D5CFA" w14:textId="5570052F" w:rsidR="00D62EA2" w:rsidRPr="00AC33EB" w:rsidRDefault="00D62EA2" w:rsidP="00D82C8E">
      <w:pPr>
        <w:pStyle w:val="Odsekzoznamu"/>
        <w:numPr>
          <w:ilvl w:val="0"/>
          <w:numId w:val="12"/>
        </w:numPr>
        <w:ind w:left="0" w:firstLine="360"/>
        <w:jc w:val="both"/>
        <w:rPr>
          <w:rFonts w:ascii="Times New Roman" w:hAnsi="Times New Roman" w:cs="Times New Roman"/>
        </w:rPr>
      </w:pPr>
      <w:r w:rsidRPr="00AC33EB">
        <w:rPr>
          <w:rFonts w:ascii="Times New Roman" w:hAnsi="Times New Roman" w:cs="Times New Roman"/>
        </w:rPr>
        <w:t xml:space="preserve">V § 3 písm. </w:t>
      </w:r>
      <w:proofErr w:type="spellStart"/>
      <w:r w:rsidRPr="00AC33EB">
        <w:rPr>
          <w:rFonts w:ascii="Times New Roman" w:hAnsi="Times New Roman" w:cs="Times New Roman"/>
        </w:rPr>
        <w:t>ab</w:t>
      </w:r>
      <w:proofErr w:type="spellEnd"/>
      <w:r w:rsidRPr="00AC33EB">
        <w:rPr>
          <w:rFonts w:ascii="Times New Roman" w:hAnsi="Times New Roman" w:cs="Times New Roman"/>
        </w:rPr>
        <w:t>) druhom bode sa slová „v okresnom úrade aj evidencia práceschopného obyvateľstva na účel uloženia pracovnej povinnosti v územnom obvode okresného úradu“ nahrádzajú slovami „v okresnom úrade v sídle kraja aj evidencia práceschopného obyvateľstva na účel uloženia pracovnej povinnosti v územných obvodoch okresov v jeho územnom obvode“.</w:t>
      </w:r>
    </w:p>
    <w:p w14:paraId="4583C0A1" w14:textId="77777777" w:rsidR="00D62EA2" w:rsidRPr="00AC33EB" w:rsidRDefault="00D62EA2" w:rsidP="00D82C8E">
      <w:pPr>
        <w:overflowPunct w:val="0"/>
        <w:autoSpaceDE w:val="0"/>
        <w:autoSpaceDN w:val="0"/>
        <w:adjustRightInd w:val="0"/>
        <w:ind w:left="567"/>
        <w:jc w:val="both"/>
      </w:pPr>
    </w:p>
    <w:p w14:paraId="5817D771" w14:textId="103B66BF" w:rsidR="00D62EA2" w:rsidRPr="00AC33EB" w:rsidRDefault="00D62EA2" w:rsidP="00D82C8E">
      <w:pPr>
        <w:pStyle w:val="Odsekzoznamu"/>
        <w:numPr>
          <w:ilvl w:val="0"/>
          <w:numId w:val="12"/>
        </w:numPr>
        <w:ind w:left="0" w:firstLine="360"/>
        <w:jc w:val="both"/>
        <w:rPr>
          <w:rFonts w:ascii="Times New Roman" w:hAnsi="Times New Roman" w:cs="Times New Roman"/>
        </w:rPr>
      </w:pPr>
      <w:r w:rsidRPr="00AC33EB">
        <w:rPr>
          <w:rFonts w:ascii="Times New Roman" w:hAnsi="Times New Roman" w:cs="Times New Roman"/>
        </w:rPr>
        <w:t>V</w:t>
      </w:r>
      <w:r w:rsidR="00ED2E40">
        <w:rPr>
          <w:rFonts w:ascii="Times New Roman" w:hAnsi="Times New Roman" w:cs="Times New Roman"/>
        </w:rPr>
        <w:t> </w:t>
      </w:r>
      <w:r w:rsidRPr="00AC33EB">
        <w:rPr>
          <w:rFonts w:ascii="Times New Roman" w:hAnsi="Times New Roman" w:cs="Times New Roman"/>
        </w:rPr>
        <w:t>§</w:t>
      </w:r>
      <w:r w:rsidR="00ED2E40">
        <w:rPr>
          <w:rFonts w:ascii="Times New Roman" w:hAnsi="Times New Roman" w:cs="Times New Roman"/>
        </w:rPr>
        <w:t> </w:t>
      </w:r>
      <w:r w:rsidRPr="00AC33EB">
        <w:rPr>
          <w:rFonts w:ascii="Times New Roman" w:hAnsi="Times New Roman" w:cs="Times New Roman"/>
        </w:rPr>
        <w:t>3</w:t>
      </w:r>
      <w:r w:rsidR="00ED2E40">
        <w:rPr>
          <w:rFonts w:ascii="Times New Roman" w:hAnsi="Times New Roman" w:cs="Times New Roman"/>
        </w:rPr>
        <w:t> </w:t>
      </w:r>
      <w:r w:rsidRPr="00AC33EB">
        <w:rPr>
          <w:rFonts w:ascii="Times New Roman" w:hAnsi="Times New Roman" w:cs="Times New Roman"/>
        </w:rPr>
        <w:t>písm.</w:t>
      </w:r>
      <w:r w:rsidR="00ED2E40">
        <w:rPr>
          <w:rFonts w:ascii="Times New Roman" w:hAnsi="Times New Roman" w:cs="Times New Roman"/>
        </w:rPr>
        <w:t> </w:t>
      </w:r>
      <w:proofErr w:type="spellStart"/>
      <w:r w:rsidRPr="00AC33EB">
        <w:rPr>
          <w:rFonts w:ascii="Times New Roman" w:hAnsi="Times New Roman" w:cs="Times New Roman"/>
        </w:rPr>
        <w:t>ac</w:t>
      </w:r>
      <w:proofErr w:type="spellEnd"/>
      <w:r w:rsidRPr="00AC33EB">
        <w:rPr>
          <w:rFonts w:ascii="Times New Roman" w:hAnsi="Times New Roman" w:cs="Times New Roman"/>
        </w:rPr>
        <w:t>) druhom bode sa slová „v okresnom úrade aj evidencia vecných prostriedkov vo vlastníctve subjektov hospodárskej mobilizácie pre potreby vecného plnenia v</w:t>
      </w:r>
      <w:r w:rsidR="009B0227" w:rsidRPr="00AC33EB">
        <w:rPr>
          <w:rFonts w:ascii="Times New Roman" w:hAnsi="Times New Roman" w:cs="Times New Roman"/>
        </w:rPr>
        <w:t> </w:t>
      </w:r>
      <w:r w:rsidRPr="00AC33EB">
        <w:rPr>
          <w:rFonts w:ascii="Times New Roman" w:hAnsi="Times New Roman" w:cs="Times New Roman"/>
        </w:rPr>
        <w:t>územnom obvode okresného úradu“ nahrádzajú slovami „v okresnom úrade v sídle kraja aj evidencia vecných prostriedkov vo vlastníctve subjektov hospodárskej mobilizácie pre potreby vecného plnenia v územných obvodoch okresov v jeho územnom obvode“.</w:t>
      </w:r>
    </w:p>
    <w:p w14:paraId="69083075" w14:textId="77777777" w:rsidR="00F56A8A" w:rsidRPr="00F56A8A" w:rsidRDefault="00F56A8A" w:rsidP="00D82C8E">
      <w:pPr>
        <w:pStyle w:val="Odsekzoznamu"/>
        <w:rPr>
          <w:rFonts w:ascii="Times New Roman" w:hAnsi="Times New Roman" w:cs="Times New Roman"/>
        </w:rPr>
      </w:pPr>
    </w:p>
    <w:p w14:paraId="23620D08" w14:textId="4F8441FD" w:rsidR="00532C34" w:rsidRDefault="00532C34" w:rsidP="00D82C8E">
      <w:pPr>
        <w:pStyle w:val="Odsekzoznamu"/>
        <w:numPr>
          <w:ilvl w:val="0"/>
          <w:numId w:val="12"/>
        </w:numPr>
        <w:tabs>
          <w:tab w:val="left" w:pos="567"/>
        </w:tabs>
        <w:ind w:left="0" w:firstLine="360"/>
        <w:jc w:val="both"/>
        <w:rPr>
          <w:rFonts w:ascii="Times New Roman" w:hAnsi="Times New Roman" w:cs="Times New Roman"/>
        </w:rPr>
      </w:pPr>
      <w:r w:rsidRPr="00AC33EB">
        <w:rPr>
          <w:rFonts w:ascii="Times New Roman" w:hAnsi="Times New Roman" w:cs="Times New Roman"/>
        </w:rPr>
        <w:t>V</w:t>
      </w:r>
      <w:r w:rsidR="009B0227" w:rsidRPr="00AC33EB">
        <w:rPr>
          <w:rFonts w:ascii="Times New Roman" w:hAnsi="Times New Roman" w:cs="Times New Roman"/>
        </w:rPr>
        <w:t> </w:t>
      </w:r>
      <w:r w:rsidRPr="00AC33EB">
        <w:rPr>
          <w:rFonts w:ascii="Times New Roman" w:hAnsi="Times New Roman" w:cs="Times New Roman"/>
        </w:rPr>
        <w:t>§</w:t>
      </w:r>
      <w:r w:rsidR="009B0227" w:rsidRPr="00AC33EB">
        <w:rPr>
          <w:rFonts w:ascii="Times New Roman" w:hAnsi="Times New Roman" w:cs="Times New Roman"/>
        </w:rPr>
        <w:t> </w:t>
      </w:r>
      <w:r w:rsidRPr="00AC33EB">
        <w:rPr>
          <w:rFonts w:ascii="Times New Roman" w:hAnsi="Times New Roman" w:cs="Times New Roman"/>
        </w:rPr>
        <w:t>4</w:t>
      </w:r>
      <w:r w:rsidR="00ED2E40">
        <w:rPr>
          <w:rFonts w:ascii="Times New Roman" w:hAnsi="Times New Roman" w:cs="Times New Roman"/>
        </w:rPr>
        <w:t> </w:t>
      </w:r>
      <w:r w:rsidRPr="00AC33EB">
        <w:rPr>
          <w:rFonts w:ascii="Times New Roman" w:hAnsi="Times New Roman" w:cs="Times New Roman"/>
        </w:rPr>
        <w:t>ods.</w:t>
      </w:r>
      <w:r w:rsidR="009B0227" w:rsidRPr="00AC33EB">
        <w:rPr>
          <w:rFonts w:ascii="Times New Roman" w:hAnsi="Times New Roman" w:cs="Times New Roman"/>
        </w:rPr>
        <w:t> </w:t>
      </w:r>
      <w:r w:rsidRPr="00AC33EB">
        <w:rPr>
          <w:rFonts w:ascii="Times New Roman" w:hAnsi="Times New Roman" w:cs="Times New Roman"/>
        </w:rPr>
        <w:t>1 písm.</w:t>
      </w:r>
      <w:r w:rsidR="00FE7C96" w:rsidRPr="00AC33EB">
        <w:rPr>
          <w:rFonts w:ascii="Times New Roman" w:hAnsi="Times New Roman" w:cs="Times New Roman"/>
        </w:rPr>
        <w:t> </w:t>
      </w:r>
      <w:r w:rsidRPr="00AC33EB">
        <w:rPr>
          <w:rFonts w:ascii="Times New Roman" w:hAnsi="Times New Roman" w:cs="Times New Roman"/>
        </w:rPr>
        <w:t>d) druhom bode sa slová „prednostu okresného úradu vo svojom územnom obvode, prednostu okresného úradu v sídle kraja v územnom obvode kraja“ nahrádzajú slovami „prednostu okresného úradu v sídle kraja vo svojom územnom obvode“.</w:t>
      </w:r>
    </w:p>
    <w:p w14:paraId="42EC4E88" w14:textId="77777777" w:rsidR="00E60503" w:rsidRPr="00E60503" w:rsidRDefault="00E60503" w:rsidP="00D82C8E">
      <w:pPr>
        <w:pStyle w:val="Odsekzoznamu"/>
        <w:rPr>
          <w:rFonts w:ascii="Times New Roman" w:hAnsi="Times New Roman" w:cs="Times New Roman"/>
        </w:rPr>
      </w:pPr>
    </w:p>
    <w:p w14:paraId="6910002F" w14:textId="64970578" w:rsidR="00AF6B6A" w:rsidRDefault="00E60503" w:rsidP="00D82C8E">
      <w:pPr>
        <w:pStyle w:val="Odsekzoznamu"/>
        <w:numPr>
          <w:ilvl w:val="0"/>
          <w:numId w:val="12"/>
        </w:numPr>
        <w:tabs>
          <w:tab w:val="left" w:pos="567"/>
        </w:tabs>
        <w:ind w:left="0" w:firstLine="360"/>
        <w:jc w:val="both"/>
        <w:rPr>
          <w:rFonts w:ascii="Times New Roman" w:hAnsi="Times New Roman" w:cs="Times New Roman"/>
        </w:rPr>
      </w:pPr>
      <w:r>
        <w:rPr>
          <w:rFonts w:ascii="Times New Roman" w:hAnsi="Times New Roman" w:cs="Times New Roman"/>
        </w:rPr>
        <w:t>V </w:t>
      </w:r>
      <w:r w:rsidR="00AF6B6A">
        <w:rPr>
          <w:rFonts w:ascii="Times New Roman" w:hAnsi="Times New Roman" w:cs="Times New Roman"/>
        </w:rPr>
        <w:t>§</w:t>
      </w:r>
      <w:r w:rsidR="00ED2E40">
        <w:rPr>
          <w:rFonts w:ascii="Times New Roman" w:hAnsi="Times New Roman" w:cs="Times New Roman"/>
        </w:rPr>
        <w:t> </w:t>
      </w:r>
      <w:r>
        <w:rPr>
          <w:rFonts w:ascii="Times New Roman" w:hAnsi="Times New Roman" w:cs="Times New Roman"/>
        </w:rPr>
        <w:t xml:space="preserve">7 </w:t>
      </w:r>
      <w:r w:rsidR="00976671">
        <w:rPr>
          <w:rFonts w:ascii="Times New Roman" w:hAnsi="Times New Roman" w:cs="Times New Roman"/>
        </w:rPr>
        <w:t>sa vypúšťa ods</w:t>
      </w:r>
      <w:r w:rsidR="00AC469C">
        <w:rPr>
          <w:rFonts w:ascii="Times New Roman" w:hAnsi="Times New Roman" w:cs="Times New Roman"/>
        </w:rPr>
        <w:t>ek</w:t>
      </w:r>
      <w:r w:rsidR="00976671">
        <w:rPr>
          <w:rFonts w:ascii="Times New Roman" w:hAnsi="Times New Roman" w:cs="Times New Roman"/>
        </w:rPr>
        <w:t xml:space="preserve"> 5</w:t>
      </w:r>
      <w:r w:rsidR="00AF6B6A">
        <w:rPr>
          <w:rFonts w:ascii="Times New Roman" w:hAnsi="Times New Roman" w:cs="Times New Roman"/>
        </w:rPr>
        <w:t>.</w:t>
      </w:r>
    </w:p>
    <w:p w14:paraId="629D2DA0" w14:textId="1E449EAB" w:rsidR="00E60503" w:rsidRPr="00AF6B6A" w:rsidRDefault="00AF6B6A" w:rsidP="00D82C8E">
      <w:pPr>
        <w:tabs>
          <w:tab w:val="left" w:pos="567"/>
        </w:tabs>
        <w:jc w:val="both"/>
      </w:pPr>
      <w:r>
        <w:tab/>
      </w:r>
      <w:r w:rsidRPr="00AF6B6A">
        <w:t>D</w:t>
      </w:r>
      <w:r w:rsidR="003D1433" w:rsidRPr="00AF6B6A">
        <w:t>oterajšie ods</w:t>
      </w:r>
      <w:r w:rsidR="00155AF7">
        <w:t>eky</w:t>
      </w:r>
      <w:r w:rsidR="003D1433" w:rsidRPr="00AF6B6A">
        <w:t xml:space="preserve"> 6 až 17 sa </w:t>
      </w:r>
      <w:r>
        <w:t>označujú</w:t>
      </w:r>
      <w:r w:rsidR="003D1433" w:rsidRPr="00AF6B6A">
        <w:t xml:space="preserve"> </w:t>
      </w:r>
      <w:r>
        <w:t>ako ods</w:t>
      </w:r>
      <w:r w:rsidR="00155AF7">
        <w:t>eky</w:t>
      </w:r>
      <w:r w:rsidR="003D1433" w:rsidRPr="00AF6B6A">
        <w:t xml:space="preserve"> 5 až 16</w:t>
      </w:r>
      <w:r w:rsidR="0059522D" w:rsidRPr="00AF6B6A">
        <w:t>.</w:t>
      </w:r>
    </w:p>
    <w:p w14:paraId="039A9FB0" w14:textId="77777777" w:rsidR="00532C34" w:rsidRPr="00AC33EB" w:rsidRDefault="00532C34" w:rsidP="00D82C8E">
      <w:pPr>
        <w:jc w:val="both"/>
      </w:pPr>
    </w:p>
    <w:p w14:paraId="39D50D64" w14:textId="19999DD1" w:rsidR="00500496" w:rsidRPr="00AC33EB" w:rsidRDefault="00500496" w:rsidP="00D82C8E">
      <w:pPr>
        <w:pStyle w:val="Odsekzoznamu"/>
        <w:numPr>
          <w:ilvl w:val="0"/>
          <w:numId w:val="12"/>
        </w:numPr>
        <w:ind w:left="0" w:firstLine="360"/>
        <w:jc w:val="both"/>
        <w:rPr>
          <w:rFonts w:ascii="Times New Roman" w:hAnsi="Times New Roman" w:cs="Times New Roman"/>
        </w:rPr>
      </w:pPr>
      <w:r w:rsidRPr="00AC33EB">
        <w:rPr>
          <w:rFonts w:ascii="Times New Roman" w:hAnsi="Times New Roman" w:cs="Times New Roman"/>
        </w:rPr>
        <w:t>V</w:t>
      </w:r>
      <w:r w:rsidR="00ED2E40">
        <w:rPr>
          <w:rFonts w:ascii="Times New Roman" w:hAnsi="Times New Roman" w:cs="Times New Roman"/>
        </w:rPr>
        <w:t> </w:t>
      </w:r>
      <w:r w:rsidRPr="00AC33EB">
        <w:rPr>
          <w:rFonts w:ascii="Times New Roman" w:hAnsi="Times New Roman" w:cs="Times New Roman"/>
        </w:rPr>
        <w:t>§</w:t>
      </w:r>
      <w:r w:rsidR="00DC2474">
        <w:rPr>
          <w:rFonts w:ascii="Times New Roman" w:hAnsi="Times New Roman" w:cs="Times New Roman"/>
        </w:rPr>
        <w:t> </w:t>
      </w:r>
      <w:r w:rsidRPr="00AC33EB">
        <w:rPr>
          <w:rFonts w:ascii="Times New Roman" w:hAnsi="Times New Roman" w:cs="Times New Roman"/>
        </w:rPr>
        <w:t xml:space="preserve">12 písm. f) </w:t>
      </w:r>
      <w:r w:rsidR="00804AF4" w:rsidRPr="00AC33EB">
        <w:rPr>
          <w:rFonts w:ascii="Times New Roman" w:hAnsi="Times New Roman" w:cs="Times New Roman"/>
        </w:rPr>
        <w:t xml:space="preserve">sa slová </w:t>
      </w:r>
      <w:r w:rsidRPr="00AC33EB">
        <w:rPr>
          <w:rFonts w:ascii="Times New Roman" w:hAnsi="Times New Roman" w:cs="Times New Roman"/>
        </w:rPr>
        <w:t>„§</w:t>
      </w:r>
      <w:r w:rsidR="00D74AEF" w:rsidRPr="00AC33EB">
        <w:rPr>
          <w:rFonts w:ascii="Times New Roman" w:hAnsi="Times New Roman" w:cs="Times New Roman"/>
        </w:rPr>
        <w:t> </w:t>
      </w:r>
      <w:r w:rsidRPr="00AC33EB">
        <w:rPr>
          <w:rFonts w:ascii="Times New Roman" w:hAnsi="Times New Roman" w:cs="Times New Roman"/>
        </w:rPr>
        <w:t>16 ods. 4 písm. f)“ nahrádzajú slovami „§</w:t>
      </w:r>
      <w:r w:rsidR="00D74AEF" w:rsidRPr="00AC33EB">
        <w:rPr>
          <w:rFonts w:ascii="Times New Roman" w:hAnsi="Times New Roman" w:cs="Times New Roman"/>
        </w:rPr>
        <w:t> </w:t>
      </w:r>
      <w:r w:rsidRPr="00AC33EB">
        <w:rPr>
          <w:rFonts w:ascii="Times New Roman" w:hAnsi="Times New Roman" w:cs="Times New Roman"/>
        </w:rPr>
        <w:t xml:space="preserve">16 ods. 1 písm. </w:t>
      </w:r>
      <w:r w:rsidR="00D62EA2" w:rsidRPr="00AC33EB">
        <w:rPr>
          <w:rFonts w:ascii="Times New Roman" w:hAnsi="Times New Roman" w:cs="Times New Roman"/>
        </w:rPr>
        <w:t>j</w:t>
      </w:r>
      <w:r w:rsidRPr="00AC33EB">
        <w:rPr>
          <w:rFonts w:ascii="Times New Roman" w:hAnsi="Times New Roman" w:cs="Times New Roman"/>
        </w:rPr>
        <w:t>)“.</w:t>
      </w:r>
    </w:p>
    <w:p w14:paraId="54A177CE" w14:textId="77777777" w:rsidR="00664C1C" w:rsidRPr="00AC33EB" w:rsidRDefault="00664C1C" w:rsidP="00D82C8E">
      <w:pPr>
        <w:jc w:val="both"/>
      </w:pPr>
    </w:p>
    <w:p w14:paraId="184C0091" w14:textId="56FEF173" w:rsidR="00500496" w:rsidRDefault="009B0227" w:rsidP="00D82C8E">
      <w:pPr>
        <w:pStyle w:val="Odsekzoznamu"/>
        <w:numPr>
          <w:ilvl w:val="0"/>
          <w:numId w:val="12"/>
        </w:numPr>
        <w:jc w:val="both"/>
        <w:rPr>
          <w:rFonts w:ascii="Times New Roman" w:hAnsi="Times New Roman" w:cs="Times New Roman"/>
        </w:rPr>
      </w:pPr>
      <w:r w:rsidRPr="00AC33EB">
        <w:rPr>
          <w:rFonts w:ascii="Times New Roman" w:hAnsi="Times New Roman" w:cs="Times New Roman"/>
        </w:rPr>
        <w:t>V</w:t>
      </w:r>
      <w:r w:rsidR="00FE7C96" w:rsidRPr="00AC33EB">
        <w:rPr>
          <w:rFonts w:ascii="Times New Roman" w:hAnsi="Times New Roman" w:cs="Times New Roman"/>
        </w:rPr>
        <w:t> </w:t>
      </w:r>
      <w:r w:rsidR="00500496" w:rsidRPr="00AC33EB">
        <w:rPr>
          <w:rFonts w:ascii="Times New Roman" w:hAnsi="Times New Roman" w:cs="Times New Roman"/>
        </w:rPr>
        <w:t>§</w:t>
      </w:r>
      <w:r w:rsidR="00FE7C96" w:rsidRPr="00AC33EB">
        <w:rPr>
          <w:rFonts w:ascii="Times New Roman" w:hAnsi="Times New Roman" w:cs="Times New Roman"/>
        </w:rPr>
        <w:t> </w:t>
      </w:r>
      <w:r w:rsidR="00500496" w:rsidRPr="00AC33EB">
        <w:rPr>
          <w:rFonts w:ascii="Times New Roman" w:hAnsi="Times New Roman" w:cs="Times New Roman"/>
        </w:rPr>
        <w:t>16 ods</w:t>
      </w:r>
      <w:r w:rsidRPr="00AC33EB">
        <w:rPr>
          <w:rFonts w:ascii="Times New Roman" w:hAnsi="Times New Roman" w:cs="Times New Roman"/>
        </w:rPr>
        <w:t>ek</w:t>
      </w:r>
      <w:r w:rsidR="00500496" w:rsidRPr="00AC33EB">
        <w:rPr>
          <w:rFonts w:ascii="Times New Roman" w:hAnsi="Times New Roman" w:cs="Times New Roman"/>
        </w:rPr>
        <w:t xml:space="preserve"> 1 znie:</w:t>
      </w:r>
    </w:p>
    <w:p w14:paraId="3CDC10CE" w14:textId="77777777" w:rsidR="00ED2E40" w:rsidRPr="00ED2E40" w:rsidRDefault="00ED2E40" w:rsidP="00D82C8E">
      <w:pPr>
        <w:pStyle w:val="Odsekzoznamu"/>
        <w:rPr>
          <w:rFonts w:ascii="Times New Roman" w:hAnsi="Times New Roman" w:cs="Times New Roman"/>
        </w:rPr>
      </w:pPr>
    </w:p>
    <w:p w14:paraId="411506DF" w14:textId="77777777" w:rsidR="00500496" w:rsidRPr="00AC33EB" w:rsidRDefault="00500496" w:rsidP="00D82C8E">
      <w:pPr>
        <w:ind w:firstLine="360"/>
        <w:jc w:val="both"/>
      </w:pPr>
      <w:r w:rsidRPr="00AC33EB">
        <w:t>„(1) Okresný úrad v sídle kraja vo svojom územnom obvode</w:t>
      </w:r>
    </w:p>
    <w:p w14:paraId="5EB56D14" w14:textId="14252C49" w:rsidR="00500496" w:rsidRPr="00AC33EB" w:rsidRDefault="00500496" w:rsidP="00D82C8E">
      <w:pPr>
        <w:jc w:val="both"/>
      </w:pPr>
      <w:r w:rsidRPr="00AC33EB">
        <w:lastRenderedPageBreak/>
        <w:t>a)</w:t>
      </w:r>
      <w:r w:rsidR="00225F64" w:rsidRPr="00AC33EB">
        <w:t xml:space="preserve"> </w:t>
      </w:r>
      <w:r w:rsidRPr="00AC33EB">
        <w:t>vedie evidenciu prostredníctvom špecifického aplikačného programu jednotného informačného systému hospodárskej mobilizácie</w:t>
      </w:r>
    </w:p>
    <w:p w14:paraId="712690D3" w14:textId="45205363" w:rsidR="00500496" w:rsidRPr="00AC33EB" w:rsidRDefault="00500496" w:rsidP="00D82C8E">
      <w:pPr>
        <w:ind w:left="708"/>
        <w:jc w:val="both"/>
      </w:pPr>
      <w:r w:rsidRPr="00AC33EB">
        <w:t>1. právnických osôb a fyzických osôb-podnikateľov v územnom obvode kraja, ktoré sú určené ako subjekty hospodárskej mobilizácie podľa § 4 ods. 1 písm. d) prvého bodu,</w:t>
      </w:r>
    </w:p>
    <w:p w14:paraId="6F8ED274" w14:textId="53DAC094" w:rsidR="00500496" w:rsidRPr="00AC33EB" w:rsidRDefault="00500496" w:rsidP="00D82C8E">
      <w:pPr>
        <w:ind w:left="708"/>
        <w:jc w:val="both"/>
      </w:pPr>
      <w:r w:rsidRPr="00AC33EB">
        <w:t>2. právnických osôb a fyzických osôb-podnikateľov v územnom obvode kraja, ktoré môžu byť určené ako subjekty hospodárskej mobilizácie podľa §</w:t>
      </w:r>
      <w:r w:rsidR="00D74AEF" w:rsidRPr="00AC33EB">
        <w:t> </w:t>
      </w:r>
      <w:r w:rsidRPr="00AC33EB">
        <w:t>4 ods.</w:t>
      </w:r>
      <w:r w:rsidR="00D74AEF" w:rsidRPr="00AC33EB">
        <w:t> </w:t>
      </w:r>
      <w:r w:rsidRPr="00AC33EB">
        <w:t>1 písm.</w:t>
      </w:r>
      <w:r w:rsidR="00D74AEF" w:rsidRPr="00AC33EB">
        <w:t> </w:t>
      </w:r>
      <w:r w:rsidRPr="00AC33EB">
        <w:t>d) druhého bodu,</w:t>
      </w:r>
    </w:p>
    <w:p w14:paraId="552CAA3E" w14:textId="30E34B21" w:rsidR="00500496" w:rsidRPr="00AC33EB" w:rsidRDefault="00500496" w:rsidP="00D82C8E">
      <w:pPr>
        <w:ind w:firstLine="708"/>
        <w:jc w:val="both"/>
      </w:pPr>
      <w:r w:rsidRPr="00AC33EB">
        <w:t>3. fyzických osôb, ktorým môže byť uložená pracovná povinnosť,</w:t>
      </w:r>
    </w:p>
    <w:p w14:paraId="2D8C0157" w14:textId="3BB98D74" w:rsidR="00500496" w:rsidRPr="00AC33EB" w:rsidRDefault="00500496" w:rsidP="00D82C8E">
      <w:pPr>
        <w:ind w:left="708"/>
        <w:jc w:val="both"/>
      </w:pPr>
      <w:r w:rsidRPr="00AC33EB">
        <w:t>4. právnických osôb, fyzických osôb-podnikateľov a fyzických osôb, ktorým možno uložiť vecné plnenie, a o vecných prostriedkoch, ktoré možno použiť na vecné plnenie podľa § 5 písm. t),</w:t>
      </w:r>
    </w:p>
    <w:p w14:paraId="6F1C20E6" w14:textId="7DCC81C1" w:rsidR="00500496" w:rsidRPr="00AC33EB" w:rsidRDefault="00500496" w:rsidP="00D82C8E">
      <w:pPr>
        <w:ind w:firstLine="708"/>
        <w:jc w:val="both"/>
      </w:pPr>
      <w:r w:rsidRPr="00AC33EB">
        <w:t>5. odberných oprávnení,</w:t>
      </w:r>
    </w:p>
    <w:p w14:paraId="2526FD89" w14:textId="77777777" w:rsidR="00500496" w:rsidRPr="00AC33EB" w:rsidRDefault="00500496" w:rsidP="00D82C8E">
      <w:pPr>
        <w:jc w:val="both"/>
      </w:pPr>
      <w:r w:rsidRPr="00AC33EB">
        <w:t>b) rozhoduje o povinnosti obce zriadiť výdajňu odberných oprávnení a vykonáva kontrolu plnenia tejto povinnosti,</w:t>
      </w:r>
    </w:p>
    <w:p w14:paraId="63D92C7C" w14:textId="21E5C36D" w:rsidR="00500496" w:rsidRPr="00AC33EB" w:rsidRDefault="00500496" w:rsidP="00D82C8E">
      <w:pPr>
        <w:jc w:val="both"/>
      </w:pPr>
      <w:r w:rsidRPr="00AC33EB">
        <w:t>c) riadi, koordinuje a kontroluje činnosť obcí pri vykonávaní opatrení hospodárskej mobilizácie podľa §</w:t>
      </w:r>
      <w:r w:rsidR="00D74AEF" w:rsidRPr="00AC33EB">
        <w:t> </w:t>
      </w:r>
      <w:r w:rsidRPr="00AC33EB">
        <w:t>5 písm. e), f), r) a t),</w:t>
      </w:r>
    </w:p>
    <w:p w14:paraId="1D8C8856" w14:textId="0A07DA78" w:rsidR="00500496" w:rsidRPr="00AC33EB" w:rsidRDefault="00500496" w:rsidP="00D82C8E">
      <w:pPr>
        <w:jc w:val="both"/>
      </w:pPr>
      <w:r w:rsidRPr="00AC33EB">
        <w:t>d) koná vo veciach správnych deliktov podľa § 3</w:t>
      </w:r>
      <w:r w:rsidR="005A4459">
        <w:t>1</w:t>
      </w:r>
      <w:r w:rsidRPr="00AC33EB">
        <w:t xml:space="preserve"> ods. 4 až 6 a vo veciach priestupkov podľa §</w:t>
      </w:r>
      <w:r w:rsidR="00D74AEF" w:rsidRPr="00AC33EB">
        <w:t> </w:t>
      </w:r>
      <w:r w:rsidRPr="00AC33EB">
        <w:t>32 ods. 2,</w:t>
      </w:r>
    </w:p>
    <w:p w14:paraId="33570550" w14:textId="6A63871F" w:rsidR="00500496" w:rsidRPr="00AC33EB" w:rsidRDefault="00500496" w:rsidP="00D82C8E">
      <w:pPr>
        <w:jc w:val="both"/>
      </w:pPr>
      <w:r w:rsidRPr="00AC33EB">
        <w:t>e) uplatňuje požiadavky obcí a vyššieho územného celku na nariadenie vykonávania opatrení hospodárskej mobilizácie podľa §</w:t>
      </w:r>
      <w:r w:rsidR="00A61801" w:rsidRPr="00AC33EB">
        <w:t> </w:t>
      </w:r>
      <w:r w:rsidRPr="00AC33EB">
        <w:t>5 písm. e), r) alebo t) na vecne príslušných ústredných orgánoch,</w:t>
      </w:r>
    </w:p>
    <w:p w14:paraId="72635735" w14:textId="355614A6" w:rsidR="00500496" w:rsidRPr="00AC33EB" w:rsidRDefault="00500496" w:rsidP="00D82C8E">
      <w:pPr>
        <w:jc w:val="both"/>
      </w:pPr>
      <w:r w:rsidRPr="00AC33EB">
        <w:t>f) spracúva a</w:t>
      </w:r>
      <w:r w:rsidR="00A61801" w:rsidRPr="00AC33EB">
        <w:t> </w:t>
      </w:r>
      <w:r w:rsidRPr="00AC33EB">
        <w:t>aktualizuje informácie potrebné na vykonávanie opatrení hospodárskej mobilizácie v</w:t>
      </w:r>
      <w:r w:rsidR="00A61801" w:rsidRPr="00AC33EB">
        <w:t> </w:t>
      </w:r>
      <w:r w:rsidRPr="00AC33EB">
        <w:t>špecifickom aplikačnom programe jednotného informačného systému hospodárskej mobilizácie podľa § 39 ods. 7,</w:t>
      </w:r>
    </w:p>
    <w:p w14:paraId="45822E1D" w14:textId="1F1FC5EF" w:rsidR="00500496" w:rsidRPr="00AC33EB" w:rsidRDefault="00500496" w:rsidP="00D82C8E">
      <w:pPr>
        <w:jc w:val="both"/>
      </w:pPr>
      <w:r w:rsidRPr="00AC33EB">
        <w:t>g) informuje v</w:t>
      </w:r>
      <w:r w:rsidR="00A61801" w:rsidRPr="00AC33EB">
        <w:t> </w:t>
      </w:r>
      <w:r w:rsidRPr="00AC33EB">
        <w:t>období krízovej situácie ministerstvo hospodárstva o vydaní nariadenia na</w:t>
      </w:r>
      <w:r w:rsidR="00A61801" w:rsidRPr="00AC33EB">
        <w:t> </w:t>
      </w:r>
      <w:r w:rsidRPr="00AC33EB">
        <w:t>vykonanie opatrení hospodárskej mobilizácie podľa § 5 písm. b), e), r) alebo t) v územnom obvode kraja,</w:t>
      </w:r>
    </w:p>
    <w:p w14:paraId="2E2FECCC" w14:textId="77777777" w:rsidR="00500496" w:rsidRPr="00AC33EB" w:rsidRDefault="00500496" w:rsidP="00D82C8E">
      <w:pPr>
        <w:jc w:val="both"/>
      </w:pPr>
      <w:r w:rsidRPr="00AC33EB">
        <w:t>h) informuje v období krízovej situácie ústredné orgány, ktoré sú určené za subjekty hospodárskej mobilizácie, na ich žiadosť o vecných prostriedkoch, ktoré možno použiť na vecné plnenie podľa § 5 písm. t), a o právnických osobách a fyzických osobách-podnikateľoch evidovaných v územnom obvode kraja, ktoré môžu byť určené ako subjekty hospodárskej mobilizácie,</w:t>
      </w:r>
    </w:p>
    <w:p w14:paraId="7F9C14EA" w14:textId="77777777" w:rsidR="00500496" w:rsidRPr="00AC33EB" w:rsidRDefault="00500496" w:rsidP="00D82C8E">
      <w:pPr>
        <w:jc w:val="both"/>
      </w:pPr>
      <w:r w:rsidRPr="00AC33EB">
        <w:t>i) vedie evidenciu odberných oprávnení a poskytuje o nej ministerstvu hospodárstva na jeho žiadosť informáciu,</w:t>
      </w:r>
    </w:p>
    <w:p w14:paraId="21DB47CD" w14:textId="77777777" w:rsidR="00500496" w:rsidRPr="00AC33EB" w:rsidRDefault="00500496" w:rsidP="00D82C8E">
      <w:pPr>
        <w:jc w:val="both"/>
      </w:pPr>
      <w:r w:rsidRPr="00AC33EB">
        <w:t>j) koordinuje s ministerstvom vnútra prípravu štruktúry a rozsahu výdavkov na hospodársku mobilizáciu z prostriedkov štátneho rozpočtu,</w:t>
      </w:r>
    </w:p>
    <w:p w14:paraId="745E416F" w14:textId="77777777" w:rsidR="00500496" w:rsidRPr="00AC33EB" w:rsidRDefault="00500496" w:rsidP="00D82C8E">
      <w:pPr>
        <w:jc w:val="both"/>
      </w:pPr>
      <w:r w:rsidRPr="00AC33EB">
        <w:t>k) koordinuje príslušnú evidenciu na úseku hospodárskej mobilizácie vo svojom územnom obvode,</w:t>
      </w:r>
    </w:p>
    <w:p w14:paraId="33B3C862" w14:textId="4F2E0182" w:rsidR="00500496" w:rsidRPr="00AC33EB" w:rsidRDefault="00500496" w:rsidP="00D82C8E">
      <w:pPr>
        <w:jc w:val="both"/>
      </w:pPr>
      <w:r w:rsidRPr="00AC33EB">
        <w:t>l) spolupracuje pri vykonávaní opatrení hospodárskej mobilizácie s vyšším územným celkom, ústrednými orgánmi, ostatnými miestnymi orgánmi štátnej správy a subjektmi hospodárskej mobilizácie v územnom obvode kraja.“.</w:t>
      </w:r>
    </w:p>
    <w:p w14:paraId="32FCC27A" w14:textId="77777777" w:rsidR="00500496" w:rsidRPr="00AC33EB" w:rsidRDefault="00500496" w:rsidP="00D82C8E">
      <w:pPr>
        <w:jc w:val="both"/>
      </w:pPr>
    </w:p>
    <w:p w14:paraId="3DBE53CA" w14:textId="4141018A" w:rsidR="00664C1C" w:rsidRPr="00AC33EB" w:rsidRDefault="009B0227" w:rsidP="00D82C8E">
      <w:pPr>
        <w:pStyle w:val="Odsekzoznamu"/>
        <w:numPr>
          <w:ilvl w:val="0"/>
          <w:numId w:val="12"/>
        </w:numPr>
        <w:jc w:val="both"/>
        <w:rPr>
          <w:rFonts w:ascii="Times New Roman" w:hAnsi="Times New Roman" w:cs="Times New Roman"/>
        </w:rPr>
      </w:pPr>
      <w:r w:rsidRPr="00AC33EB">
        <w:rPr>
          <w:rFonts w:ascii="Times New Roman" w:hAnsi="Times New Roman" w:cs="Times New Roman"/>
        </w:rPr>
        <w:t xml:space="preserve">V </w:t>
      </w:r>
      <w:r w:rsidR="00664C1C" w:rsidRPr="00AC33EB">
        <w:rPr>
          <w:rFonts w:ascii="Times New Roman" w:hAnsi="Times New Roman" w:cs="Times New Roman"/>
        </w:rPr>
        <w:t>§</w:t>
      </w:r>
      <w:r w:rsidRPr="00AC33EB">
        <w:rPr>
          <w:rFonts w:ascii="Times New Roman" w:hAnsi="Times New Roman" w:cs="Times New Roman"/>
        </w:rPr>
        <w:t> </w:t>
      </w:r>
      <w:r w:rsidR="00664C1C" w:rsidRPr="00AC33EB">
        <w:rPr>
          <w:rFonts w:ascii="Times New Roman" w:hAnsi="Times New Roman" w:cs="Times New Roman"/>
        </w:rPr>
        <w:t>16 ods</w:t>
      </w:r>
      <w:r w:rsidR="003342BA" w:rsidRPr="00AC33EB">
        <w:rPr>
          <w:rFonts w:ascii="Times New Roman" w:hAnsi="Times New Roman" w:cs="Times New Roman"/>
        </w:rPr>
        <w:t>ek</w:t>
      </w:r>
      <w:r w:rsidR="00664C1C" w:rsidRPr="00AC33EB">
        <w:rPr>
          <w:rFonts w:ascii="Times New Roman" w:hAnsi="Times New Roman" w:cs="Times New Roman"/>
        </w:rPr>
        <w:t xml:space="preserve"> 3 znie:</w:t>
      </w:r>
    </w:p>
    <w:p w14:paraId="49A14FBD" w14:textId="77777777" w:rsidR="00664C1C" w:rsidRPr="00AC33EB" w:rsidRDefault="00664C1C" w:rsidP="00D82C8E">
      <w:pPr>
        <w:ind w:firstLine="360"/>
        <w:jc w:val="both"/>
      </w:pPr>
      <w:r w:rsidRPr="00AC33EB">
        <w:t>„(3) Okresný úrad v sídle kraja v období krízovej situácie</w:t>
      </w:r>
    </w:p>
    <w:p w14:paraId="4C7CD9F4" w14:textId="77777777" w:rsidR="00664C1C" w:rsidRPr="00AC33EB" w:rsidRDefault="00664C1C" w:rsidP="00D82C8E">
      <w:pPr>
        <w:jc w:val="both"/>
      </w:pPr>
      <w:r w:rsidRPr="00AC33EB">
        <w:t>a) zabezpečuje podnety a podklady na nariadenie vykonávania opatrení hospodárskej mobilizácie podľa § 5 písm. e), r) alebo t),</w:t>
      </w:r>
    </w:p>
    <w:p w14:paraId="6CC24CBD" w14:textId="77777777" w:rsidR="00664C1C" w:rsidRPr="00AC33EB" w:rsidRDefault="00664C1C" w:rsidP="00D82C8E">
      <w:pPr>
        <w:jc w:val="both"/>
      </w:pPr>
      <w:r w:rsidRPr="00AC33EB">
        <w:t>b) ak informácie nie sú dostupné prostredníctvom špecifického aplikačného programu jednotného informačného systému hospodárskej mobilizácie, zabezpečuje ich vyžiadanie a spracovanie od príslušných subjektov,</w:t>
      </w:r>
    </w:p>
    <w:p w14:paraId="7506EC76" w14:textId="77777777" w:rsidR="00664C1C" w:rsidRPr="00AC33EB" w:rsidRDefault="00664C1C" w:rsidP="00D82C8E">
      <w:pPr>
        <w:jc w:val="both"/>
      </w:pPr>
      <w:r w:rsidRPr="00AC33EB">
        <w:lastRenderedPageBreak/>
        <w:t>c) po nariadení vykonávania opatrení hospodárskej mobilizácie podľa § 7 ods. 4 až 7 vyžaduje od Sociálnej poisťovne poskytnutie údajov podľa odseku 2 písm. c) o poistencoch z evidencie poistencov alebo od úradov práce, sociálnych vecí a rodiny poskytnutie údajov o uchádzačoch o zamestnanie z evidencie uchádzačov o zamestnanie podľa profesie na účel možnosti uloženia pracovnej povinnosti,</w:t>
      </w:r>
    </w:p>
    <w:p w14:paraId="25AA6A2C" w14:textId="77777777" w:rsidR="00664C1C" w:rsidRPr="00AC33EB" w:rsidRDefault="00664C1C" w:rsidP="00D82C8E">
      <w:pPr>
        <w:jc w:val="both"/>
      </w:pPr>
      <w:r w:rsidRPr="00AC33EB">
        <w:t>d) príkazom prednostu okresného úradu v sídle kraja v rámci svojej pôsobnosti</w:t>
      </w:r>
    </w:p>
    <w:p w14:paraId="15B7E4D7" w14:textId="035B6DEF" w:rsidR="00664C1C" w:rsidRPr="00AC33EB" w:rsidRDefault="00664C1C" w:rsidP="00D82C8E">
      <w:pPr>
        <w:ind w:left="708"/>
        <w:jc w:val="both"/>
      </w:pPr>
      <w:r w:rsidRPr="00AC33EB">
        <w:t>1. určuje subjekty hospodárskej mobilizácie podľa §</w:t>
      </w:r>
      <w:r w:rsidR="00D74AEF" w:rsidRPr="00AC33EB">
        <w:t> </w:t>
      </w:r>
      <w:r w:rsidRPr="00AC33EB">
        <w:t>4 ods. 1 písm. d) vrátane rozsahu vykonávania opatrení hospodárskej mobilizácie podľa § 7,</w:t>
      </w:r>
    </w:p>
    <w:p w14:paraId="4AD2D130" w14:textId="4CB91B9A" w:rsidR="00664C1C" w:rsidRPr="00AC33EB" w:rsidRDefault="00664C1C" w:rsidP="00D82C8E">
      <w:pPr>
        <w:ind w:left="708"/>
        <w:jc w:val="both"/>
      </w:pPr>
      <w:r w:rsidRPr="00AC33EB">
        <w:t>2. mení určeným subjektom rozsah vykonávania opatrení hospodárskej mobilizácie podľa § 7,</w:t>
      </w:r>
    </w:p>
    <w:p w14:paraId="14B00A6A" w14:textId="2E044E99" w:rsidR="00664C1C" w:rsidRPr="00AC33EB" w:rsidRDefault="00664C1C" w:rsidP="00D82C8E">
      <w:pPr>
        <w:ind w:left="708"/>
        <w:jc w:val="both"/>
      </w:pPr>
      <w:r w:rsidRPr="00AC33EB">
        <w:t>3. zrušuje určené subjekty vrátane vykonávania opatrení hospodárskej mobilizácie podľa § 7,</w:t>
      </w:r>
    </w:p>
    <w:p w14:paraId="408C2E2B" w14:textId="315E6A48" w:rsidR="00664C1C" w:rsidRPr="00AC33EB" w:rsidRDefault="00664C1C" w:rsidP="00D82C8E">
      <w:pPr>
        <w:jc w:val="both"/>
      </w:pPr>
      <w:r w:rsidRPr="00AC33EB">
        <w:t>e) po nariadení vykonávania opatrení hospodárskej mobilizácie podľa §</w:t>
      </w:r>
      <w:r w:rsidR="00D74AEF" w:rsidRPr="00AC33EB">
        <w:t> </w:t>
      </w:r>
      <w:r w:rsidRPr="00AC33EB">
        <w:t>7 ods. 4 až 7 vydáva alebo zrušuje písomný príkaz fyzickej osobe na vykonanie pracovnej povinnosti alebo písomný príkaz právnickej osobe, fyzickej osobe-podnikateľovi a fyzickej osobe na vecné plnenie alebo písomný príkaz právnickej osobe a fyzickej osobe-podnikateľovi na opatrenie hospodárskej mobilizácie podľa §</w:t>
      </w:r>
      <w:r w:rsidR="00D74AEF" w:rsidRPr="00AC33EB">
        <w:t> </w:t>
      </w:r>
      <w:r w:rsidRPr="00AC33EB">
        <w:t>5 písm.</w:t>
      </w:r>
      <w:r w:rsidR="00D74AEF" w:rsidRPr="00AC33EB">
        <w:t> </w:t>
      </w:r>
      <w:r w:rsidRPr="00AC33EB">
        <w:t>b) v oblasti poskytovania služieb; v písomnom príkaze určí aj rozsah vykonávania opatrení hospodárskej mobilizácie,</w:t>
      </w:r>
    </w:p>
    <w:p w14:paraId="5CD40129" w14:textId="77777777" w:rsidR="00664C1C" w:rsidRPr="00AC33EB" w:rsidRDefault="00664C1C" w:rsidP="00D82C8E">
      <w:pPr>
        <w:jc w:val="both"/>
      </w:pPr>
      <w:r w:rsidRPr="00AC33EB">
        <w:t>f) rozhoduje o oslobodení fyzickej osoby od pracovnej povinnosti na základe jej písomnej žiadosti,</w:t>
      </w:r>
    </w:p>
    <w:p w14:paraId="6E9007F2" w14:textId="186C4211" w:rsidR="00664C1C" w:rsidRPr="00AC33EB" w:rsidRDefault="00664C1C" w:rsidP="00D82C8E">
      <w:pPr>
        <w:jc w:val="both"/>
      </w:pPr>
      <w:r w:rsidRPr="00AC33EB">
        <w:t>g) organizuje distribúciu odberných oprávnení obciam po nariadení mimoriadnych regulačných opatrení,</w:t>
      </w:r>
    </w:p>
    <w:p w14:paraId="1AC5C42E" w14:textId="77777777" w:rsidR="009B0227" w:rsidRPr="00AC33EB" w:rsidRDefault="00664C1C" w:rsidP="00D82C8E">
      <w:pPr>
        <w:jc w:val="both"/>
      </w:pPr>
      <w:r w:rsidRPr="00AC33EB">
        <w:t>h) na základe požiadavky určeného subjektu zabezpečuje doplnenie ľudských zdrojov a vecných prostriedkov na účel plnenia konkrétneho opatrenia hospodárskej mobilizácie,</w:t>
      </w:r>
    </w:p>
    <w:p w14:paraId="7688F7AD" w14:textId="089AE05B" w:rsidR="00C8573E" w:rsidRPr="00AC33EB" w:rsidRDefault="00664C1C" w:rsidP="00D82C8E">
      <w:pPr>
        <w:jc w:val="both"/>
      </w:pPr>
      <w:r w:rsidRPr="00AC33EB">
        <w:t>i) vykonáva opatrenie hospodárskej mobilizácie podľa § 5 písm. h)</w:t>
      </w:r>
      <w:r w:rsidR="002C6982">
        <w:t xml:space="preserve"> </w:t>
      </w:r>
      <w:r w:rsidR="00D7433A" w:rsidRPr="00AC33EB">
        <w:t>v</w:t>
      </w:r>
      <w:r w:rsidR="00D7433A">
        <w:t> </w:t>
      </w:r>
      <w:r w:rsidR="00D7433A" w:rsidRPr="00AC33EB">
        <w:t>rozsahu organizácie cestnej dopravy</w:t>
      </w:r>
      <w:r w:rsidR="00D7433A">
        <w:t xml:space="preserve"> </w:t>
      </w:r>
      <w:r w:rsidR="002C6982">
        <w:t>podľa osobitného predpisu</w:t>
      </w:r>
      <w:r w:rsidR="00D7433A">
        <w:t>,</w:t>
      </w:r>
      <w:r w:rsidR="00D61823" w:rsidRPr="00D61823">
        <w:rPr>
          <w:vertAlign w:val="superscript"/>
        </w:rPr>
        <w:t>34</w:t>
      </w:r>
      <w:r w:rsidR="00D61823">
        <w:t>)</w:t>
      </w:r>
    </w:p>
    <w:p w14:paraId="50AA476D" w14:textId="77777777" w:rsidR="009B0227" w:rsidRPr="00AC33EB" w:rsidRDefault="00664C1C" w:rsidP="00D82C8E">
      <w:pPr>
        <w:jc w:val="both"/>
      </w:pPr>
      <w:r w:rsidRPr="00AC33EB">
        <w:t>j) požiada ústredný orgán alebo vyšší územný celok o písomný súhlas s vydaním príkazu na pracovnú povinnosť alebo na vecné plnenie, ak vydáva príkaz subjektu hospodárskej mobilizácie alebo jeho zamestnancovi, na ktorého sa vzťahuje § 19 ods. 2 a 3,</w:t>
      </w:r>
    </w:p>
    <w:p w14:paraId="67519ED2" w14:textId="14254AE3" w:rsidR="00664C1C" w:rsidRDefault="00664C1C" w:rsidP="00D82C8E">
      <w:pPr>
        <w:jc w:val="both"/>
      </w:pPr>
      <w:r w:rsidRPr="00AC33EB">
        <w:t>k) požiada ústredný orgán alebo vyšší územný celok o písomný súhlas s vydaním príkazu na plnenie opatrenia hospodárskej mobilizácie podľa § 5 písm. b), ak vydáva príkaz subjektu hospodárskej mobilizácie, ktorý bol určený ako subjekt hospodárskej mobilizácie rozhodnutím alebo príkazom ústredného orgánu alebo vyššieho územného celku, a ak sa na takýto subjekt vzťahuje § 7 ods. 8</w:t>
      </w:r>
      <w:r w:rsidR="00DC263E">
        <w:t>.“</w:t>
      </w:r>
      <w:r w:rsidRPr="00AC33EB">
        <w:t>.</w:t>
      </w:r>
    </w:p>
    <w:p w14:paraId="5D335FA3" w14:textId="1EDD61DF" w:rsidR="00D7433A" w:rsidRDefault="00D7433A" w:rsidP="00D82C8E">
      <w:pPr>
        <w:jc w:val="both"/>
      </w:pPr>
      <w:r>
        <w:t>Poznámka pod čiarou k odkazu 34 znie:</w:t>
      </w:r>
    </w:p>
    <w:p w14:paraId="7B996CE2" w14:textId="5B0C3F3E" w:rsidR="00D7433A" w:rsidRPr="00AC33EB" w:rsidRDefault="00D7433A" w:rsidP="00D82C8E">
      <w:pPr>
        <w:jc w:val="both"/>
      </w:pPr>
      <w:r>
        <w:t>„</w:t>
      </w:r>
      <w:r w:rsidRPr="00D7433A">
        <w:rPr>
          <w:vertAlign w:val="superscript"/>
        </w:rPr>
        <w:t>34</w:t>
      </w:r>
      <w:r>
        <w:t xml:space="preserve">) </w:t>
      </w:r>
      <w:r w:rsidRPr="00D7433A">
        <w:t>§ 3 ods. 2 písm. a) zákona č. 180/2013 Z. z. o organizácii miestnej štátnej správy a o zmene a doplnení niektorých zákonov.</w:t>
      </w:r>
      <w:r>
        <w:t>“.</w:t>
      </w:r>
    </w:p>
    <w:p w14:paraId="466FB77C" w14:textId="6BA48A5C" w:rsidR="00664C1C" w:rsidRDefault="008F097A" w:rsidP="00D82C8E">
      <w:pPr>
        <w:jc w:val="both"/>
        <w:rPr>
          <w:bCs/>
        </w:rPr>
      </w:pPr>
      <w:r w:rsidRPr="008F097A">
        <w:rPr>
          <w:bCs/>
        </w:rPr>
        <w:t>Poznámka pod čiarou k odkazu 34</w:t>
      </w:r>
      <w:r w:rsidR="00D7433A">
        <w:rPr>
          <w:bCs/>
        </w:rPr>
        <w:t>a</w:t>
      </w:r>
      <w:r w:rsidRPr="008F097A">
        <w:rPr>
          <w:bCs/>
        </w:rPr>
        <w:t xml:space="preserve"> sa vypúšťa.</w:t>
      </w:r>
    </w:p>
    <w:p w14:paraId="53543D84" w14:textId="77777777" w:rsidR="008F097A" w:rsidRPr="00AC33EB" w:rsidRDefault="008F097A" w:rsidP="00D82C8E">
      <w:pPr>
        <w:jc w:val="both"/>
      </w:pPr>
    </w:p>
    <w:p w14:paraId="3E5F4DD9" w14:textId="691C28CC" w:rsidR="00664C1C" w:rsidRDefault="003342BA" w:rsidP="00D82C8E">
      <w:pPr>
        <w:pStyle w:val="Odsekzoznamu"/>
        <w:numPr>
          <w:ilvl w:val="0"/>
          <w:numId w:val="12"/>
        </w:numPr>
        <w:jc w:val="both"/>
        <w:rPr>
          <w:rFonts w:ascii="Times New Roman" w:hAnsi="Times New Roman" w:cs="Times New Roman"/>
        </w:rPr>
      </w:pPr>
      <w:r w:rsidRPr="00AC33EB">
        <w:rPr>
          <w:rFonts w:ascii="Times New Roman" w:hAnsi="Times New Roman" w:cs="Times New Roman"/>
        </w:rPr>
        <w:t xml:space="preserve"> V </w:t>
      </w:r>
      <w:r w:rsidR="00664C1C" w:rsidRPr="00AC33EB">
        <w:rPr>
          <w:rFonts w:ascii="Times New Roman" w:hAnsi="Times New Roman" w:cs="Times New Roman"/>
        </w:rPr>
        <w:t xml:space="preserve">§ 16 </w:t>
      </w:r>
      <w:r w:rsidRPr="00AC33EB">
        <w:rPr>
          <w:rFonts w:ascii="Times New Roman" w:hAnsi="Times New Roman" w:cs="Times New Roman"/>
        </w:rPr>
        <w:t xml:space="preserve">sa vypúšťajú </w:t>
      </w:r>
      <w:r w:rsidR="00664C1C" w:rsidRPr="00AC33EB">
        <w:rPr>
          <w:rFonts w:ascii="Times New Roman" w:hAnsi="Times New Roman" w:cs="Times New Roman"/>
        </w:rPr>
        <w:t>ods</w:t>
      </w:r>
      <w:r w:rsidRPr="00AC33EB">
        <w:rPr>
          <w:rFonts w:ascii="Times New Roman" w:hAnsi="Times New Roman" w:cs="Times New Roman"/>
        </w:rPr>
        <w:t>eky</w:t>
      </w:r>
      <w:r w:rsidR="00664C1C" w:rsidRPr="00AC33EB">
        <w:rPr>
          <w:rFonts w:ascii="Times New Roman" w:hAnsi="Times New Roman" w:cs="Times New Roman"/>
        </w:rPr>
        <w:t xml:space="preserve"> 4 a 5.</w:t>
      </w:r>
    </w:p>
    <w:p w14:paraId="2F5CA4A0" w14:textId="77777777" w:rsidR="00757994" w:rsidRPr="00AC33EB" w:rsidRDefault="00757994" w:rsidP="00D82C8E">
      <w:pPr>
        <w:pStyle w:val="Odsekzoznamu"/>
        <w:jc w:val="both"/>
        <w:rPr>
          <w:rFonts w:ascii="Times New Roman" w:hAnsi="Times New Roman" w:cs="Times New Roman"/>
        </w:rPr>
      </w:pPr>
    </w:p>
    <w:p w14:paraId="1DED8FF7" w14:textId="00BE8EB0" w:rsidR="00B37349" w:rsidRPr="00AC33EB" w:rsidRDefault="00B37349" w:rsidP="00D82C8E">
      <w:pPr>
        <w:pStyle w:val="Odsekzoznamu"/>
        <w:numPr>
          <w:ilvl w:val="0"/>
          <w:numId w:val="12"/>
        </w:numPr>
        <w:jc w:val="both"/>
        <w:rPr>
          <w:rFonts w:ascii="Times New Roman" w:hAnsi="Times New Roman" w:cs="Times New Roman"/>
        </w:rPr>
      </w:pPr>
      <w:r w:rsidRPr="00AC33EB">
        <w:rPr>
          <w:rFonts w:ascii="Times New Roman" w:hAnsi="Times New Roman" w:cs="Times New Roman"/>
          <w:color w:val="000000"/>
        </w:rPr>
        <w:t>Za § 41 sa vkladá § 41a, ktorý vrátane nadpisu znie:</w:t>
      </w:r>
    </w:p>
    <w:p w14:paraId="2974B434" w14:textId="77777777" w:rsidR="00B37349" w:rsidRPr="00AC33EB" w:rsidRDefault="00B37349" w:rsidP="00D82C8E">
      <w:pPr>
        <w:jc w:val="both"/>
      </w:pPr>
    </w:p>
    <w:p w14:paraId="3DB8B91E" w14:textId="6A54ED5B" w:rsidR="00B37349" w:rsidRPr="00AC33EB" w:rsidRDefault="00B37349" w:rsidP="00D82C8E">
      <w:pPr>
        <w:jc w:val="center"/>
        <w:rPr>
          <w:b/>
          <w:bCs/>
          <w:color w:val="000000"/>
        </w:rPr>
      </w:pPr>
      <w:r w:rsidRPr="00AC33EB">
        <w:rPr>
          <w:color w:val="000000"/>
        </w:rPr>
        <w:t>„</w:t>
      </w:r>
      <w:r w:rsidRPr="00AC33EB">
        <w:rPr>
          <w:b/>
          <w:bCs/>
          <w:color w:val="000000"/>
        </w:rPr>
        <w:t>§ 41a</w:t>
      </w:r>
      <w:r w:rsidRPr="00AC33EB">
        <w:rPr>
          <w:color w:val="000000"/>
        </w:rPr>
        <w:br/>
      </w:r>
      <w:r w:rsidRPr="00AC33EB">
        <w:rPr>
          <w:b/>
          <w:bCs/>
          <w:color w:val="000000"/>
        </w:rPr>
        <w:t xml:space="preserve">Prechodné ustanovenie k úpravám účinným od 1. </w:t>
      </w:r>
      <w:r w:rsidR="003342BA" w:rsidRPr="00AC33EB">
        <w:rPr>
          <w:b/>
          <w:bCs/>
          <w:color w:val="000000"/>
        </w:rPr>
        <w:t>marca</w:t>
      </w:r>
      <w:r w:rsidRPr="00AC33EB">
        <w:rPr>
          <w:b/>
          <w:bCs/>
          <w:color w:val="000000"/>
        </w:rPr>
        <w:t xml:space="preserve"> 2027</w:t>
      </w:r>
    </w:p>
    <w:p w14:paraId="212602A4" w14:textId="77777777" w:rsidR="003342BA" w:rsidRPr="00AC33EB" w:rsidRDefault="003342BA" w:rsidP="00D82C8E">
      <w:pPr>
        <w:jc w:val="center"/>
        <w:rPr>
          <w:color w:val="000000"/>
        </w:rPr>
      </w:pPr>
    </w:p>
    <w:p w14:paraId="72A28B30" w14:textId="633319B3" w:rsidR="00B37349" w:rsidRPr="00AC33EB" w:rsidRDefault="00B37349" w:rsidP="00D82C8E">
      <w:pPr>
        <w:ind w:firstLine="708"/>
        <w:jc w:val="both"/>
        <w:rPr>
          <w:color w:val="000000"/>
        </w:rPr>
      </w:pPr>
      <w:r w:rsidRPr="00AC33EB">
        <w:rPr>
          <w:color w:val="000000"/>
        </w:rPr>
        <w:t>(1) Konania podľa tohto zákona začaté okresným úradom a právoplatne neskončené do</w:t>
      </w:r>
      <w:r w:rsidR="003342BA" w:rsidRPr="00AC33EB">
        <w:rPr>
          <w:color w:val="000000"/>
        </w:rPr>
        <w:t> 28</w:t>
      </w:r>
      <w:r w:rsidRPr="00AC33EB">
        <w:rPr>
          <w:color w:val="000000"/>
        </w:rPr>
        <w:t>.</w:t>
      </w:r>
      <w:r w:rsidR="003342BA" w:rsidRPr="00AC33EB">
        <w:rPr>
          <w:color w:val="000000"/>
        </w:rPr>
        <w:t> februára</w:t>
      </w:r>
      <w:r w:rsidRPr="00AC33EB">
        <w:rPr>
          <w:color w:val="000000"/>
        </w:rPr>
        <w:t xml:space="preserve"> 202</w:t>
      </w:r>
      <w:r w:rsidR="003342BA" w:rsidRPr="00AC33EB">
        <w:rPr>
          <w:color w:val="000000"/>
        </w:rPr>
        <w:t>7</w:t>
      </w:r>
      <w:r w:rsidRPr="00AC33EB">
        <w:rPr>
          <w:color w:val="000000"/>
        </w:rPr>
        <w:t xml:space="preserve"> dokončí príslušný okresný úrad v sídle kraja. Účinky úkonov vykonaných v týchto konaniach zostávajú zachované.</w:t>
      </w:r>
    </w:p>
    <w:p w14:paraId="1535DF19" w14:textId="77777777" w:rsidR="003342BA" w:rsidRPr="00AC33EB" w:rsidRDefault="003342BA" w:rsidP="00D82C8E">
      <w:pPr>
        <w:jc w:val="both"/>
        <w:rPr>
          <w:color w:val="000000"/>
        </w:rPr>
      </w:pPr>
    </w:p>
    <w:p w14:paraId="60C2A1BA" w14:textId="5FFFBFB1" w:rsidR="00B37349" w:rsidRPr="00AC33EB" w:rsidRDefault="00B37349" w:rsidP="00D82C8E">
      <w:pPr>
        <w:ind w:firstLine="708"/>
        <w:jc w:val="both"/>
        <w:rPr>
          <w:color w:val="000000"/>
        </w:rPr>
      </w:pPr>
      <w:r w:rsidRPr="00AC33EB">
        <w:rPr>
          <w:color w:val="000000"/>
        </w:rPr>
        <w:lastRenderedPageBreak/>
        <w:t xml:space="preserve">(2) Evidencie, údajové dokumenty, príkazy, rozhodnutia, spisy, registratúrne záznamy a elektronické záznamy vedené okresným úradom pri výkone pôsobnosti podľa tohto zákona odovzdá okresný úrad príslušnému okresnému úradu v sídle kraja do 31. </w:t>
      </w:r>
      <w:r w:rsidR="003342BA" w:rsidRPr="00AC33EB">
        <w:rPr>
          <w:color w:val="000000"/>
        </w:rPr>
        <w:t>marca</w:t>
      </w:r>
      <w:r w:rsidRPr="00AC33EB">
        <w:rPr>
          <w:color w:val="000000"/>
        </w:rPr>
        <w:t xml:space="preserve"> 2027.</w:t>
      </w:r>
    </w:p>
    <w:p w14:paraId="4D6584C8" w14:textId="77777777" w:rsidR="003342BA" w:rsidRPr="00AC33EB" w:rsidRDefault="003342BA" w:rsidP="00D82C8E">
      <w:pPr>
        <w:jc w:val="both"/>
        <w:rPr>
          <w:color w:val="000000"/>
        </w:rPr>
      </w:pPr>
    </w:p>
    <w:p w14:paraId="76805C67" w14:textId="7D53989A" w:rsidR="00DF0D29" w:rsidRPr="00AC33EB" w:rsidRDefault="00B37349" w:rsidP="00D82C8E">
      <w:pPr>
        <w:ind w:firstLine="708"/>
        <w:jc w:val="both"/>
        <w:rPr>
          <w:color w:val="000000"/>
        </w:rPr>
      </w:pPr>
      <w:r w:rsidRPr="00AC33EB">
        <w:rPr>
          <w:color w:val="000000"/>
        </w:rPr>
        <w:t xml:space="preserve">(3) Príkazy, rozhodnutia a určenia vydané podľa tohto zákona pred 1. </w:t>
      </w:r>
      <w:r w:rsidR="003342BA" w:rsidRPr="00AC33EB">
        <w:rPr>
          <w:color w:val="000000"/>
        </w:rPr>
        <w:t>marcom</w:t>
      </w:r>
      <w:r w:rsidRPr="00AC33EB">
        <w:rPr>
          <w:color w:val="000000"/>
        </w:rPr>
        <w:t xml:space="preserve"> 2027 zostávajú v platnosti, ak tento zákon neustanovuje inak.“.</w:t>
      </w:r>
    </w:p>
    <w:p w14:paraId="10F0F9A3" w14:textId="77777777" w:rsidR="003342BA" w:rsidRPr="00AC33EB" w:rsidRDefault="003342BA" w:rsidP="00D82C8E">
      <w:pPr>
        <w:jc w:val="both"/>
        <w:rPr>
          <w:color w:val="000000"/>
        </w:rPr>
      </w:pPr>
    </w:p>
    <w:p w14:paraId="51FAEC7A" w14:textId="1E0B6697" w:rsidR="003342BA" w:rsidRPr="00AC33EB" w:rsidRDefault="003342BA" w:rsidP="00D82C8E">
      <w:pPr>
        <w:pStyle w:val="Odsekzoznamu"/>
        <w:numPr>
          <w:ilvl w:val="0"/>
          <w:numId w:val="12"/>
        </w:numPr>
        <w:ind w:left="0" w:firstLine="360"/>
        <w:jc w:val="both"/>
        <w:rPr>
          <w:rFonts w:ascii="Times New Roman" w:hAnsi="Times New Roman" w:cs="Times New Roman"/>
        </w:rPr>
      </w:pPr>
      <w:r w:rsidRPr="00AC33EB">
        <w:rPr>
          <w:rFonts w:ascii="Times New Roman" w:hAnsi="Times New Roman" w:cs="Times New Roman"/>
        </w:rPr>
        <w:t xml:space="preserve">Slová „okresný úrad“ vo všetkých tvaroch sa v celom texte zákona okrem </w:t>
      </w:r>
      <w:r w:rsidR="0034347A">
        <w:rPr>
          <w:rFonts w:ascii="Times New Roman" w:hAnsi="Times New Roman" w:cs="Times New Roman"/>
        </w:rPr>
        <w:t xml:space="preserve">§ 41a </w:t>
      </w:r>
      <w:r w:rsidR="00903090">
        <w:rPr>
          <w:rFonts w:ascii="Times New Roman" w:hAnsi="Times New Roman" w:cs="Times New Roman"/>
        </w:rPr>
        <w:t xml:space="preserve">a </w:t>
      </w:r>
      <w:r w:rsidRPr="00AC33EB">
        <w:rPr>
          <w:rFonts w:ascii="Times New Roman" w:hAnsi="Times New Roman" w:cs="Times New Roman"/>
        </w:rPr>
        <w:t>okrem slovného spojenia „okresný úrad v sídle kraja“ vo všetkých tvaroch nahrádzajú slovami „okresný úrad v sídle kraja“ v príslušnom tvare.</w:t>
      </w:r>
    </w:p>
    <w:p w14:paraId="304B409F" w14:textId="77777777" w:rsidR="003342BA" w:rsidRPr="00AC33EB" w:rsidRDefault="003342BA" w:rsidP="00D82C8E">
      <w:pPr>
        <w:jc w:val="center"/>
        <w:rPr>
          <w:color w:val="000000"/>
        </w:rPr>
      </w:pPr>
    </w:p>
    <w:p w14:paraId="56FBEF4A" w14:textId="30E8E47C" w:rsidR="000143ED" w:rsidRPr="00AC33EB" w:rsidRDefault="000143ED" w:rsidP="00D82C8E">
      <w:pPr>
        <w:jc w:val="center"/>
        <w:rPr>
          <w:b/>
          <w:bCs/>
          <w:color w:val="000000"/>
        </w:rPr>
      </w:pPr>
      <w:r w:rsidRPr="00AC33EB">
        <w:rPr>
          <w:b/>
          <w:bCs/>
          <w:color w:val="000000"/>
        </w:rPr>
        <w:t xml:space="preserve">Čl. </w:t>
      </w:r>
      <w:r w:rsidR="00B759A5" w:rsidRPr="00AC33EB">
        <w:rPr>
          <w:b/>
          <w:bCs/>
          <w:color w:val="000000"/>
        </w:rPr>
        <w:t>VII</w:t>
      </w:r>
      <w:r w:rsidR="0026154C" w:rsidRPr="00AC33EB">
        <w:rPr>
          <w:b/>
          <w:bCs/>
          <w:color w:val="000000"/>
        </w:rPr>
        <w:t>I</w:t>
      </w:r>
    </w:p>
    <w:p w14:paraId="1A17D1A9" w14:textId="77777777" w:rsidR="000143ED" w:rsidRPr="00AC33EB" w:rsidRDefault="000143ED" w:rsidP="00D82C8E">
      <w:pPr>
        <w:jc w:val="center"/>
        <w:rPr>
          <w:b/>
          <w:bCs/>
          <w:color w:val="000000"/>
        </w:rPr>
      </w:pPr>
    </w:p>
    <w:p w14:paraId="1ED309D4" w14:textId="74359EC5" w:rsidR="000143ED" w:rsidRPr="00AC33EB" w:rsidRDefault="000143ED" w:rsidP="00D82C8E">
      <w:pPr>
        <w:jc w:val="both"/>
        <w:rPr>
          <w:color w:val="000000"/>
        </w:rPr>
      </w:pPr>
      <w:r w:rsidRPr="00AC33EB">
        <w:rPr>
          <w:color w:val="000000"/>
        </w:rPr>
        <w:t>Zákon č. 180/2013 Z. z. o organizácii miestnej štátnej správy a o zmene a doplnení niektorých zákonov v</w:t>
      </w:r>
      <w:r w:rsidR="00633759">
        <w:rPr>
          <w:color w:val="000000"/>
        </w:rPr>
        <w:t> </w:t>
      </w:r>
      <w:r w:rsidRPr="00AC33EB">
        <w:rPr>
          <w:color w:val="000000"/>
        </w:rPr>
        <w:t>znení zákona č. 474/2013 Z. z., zákona č. 506/2013 Z. z., zákona č. 115/2014 Z.</w:t>
      </w:r>
      <w:r w:rsidR="00ED2E40">
        <w:rPr>
          <w:color w:val="000000"/>
        </w:rPr>
        <w:t> </w:t>
      </w:r>
      <w:r w:rsidRPr="00AC33EB">
        <w:rPr>
          <w:color w:val="000000"/>
        </w:rPr>
        <w:t>z., zákona č. 374/2014 Z. z., zákona č. 125/2016 Z.</w:t>
      </w:r>
      <w:r w:rsidR="00ED2E40">
        <w:rPr>
          <w:color w:val="000000"/>
        </w:rPr>
        <w:t> </w:t>
      </w:r>
      <w:r w:rsidRPr="00AC33EB">
        <w:rPr>
          <w:color w:val="000000"/>
        </w:rPr>
        <w:t>z., zákona č. 378/2016 Z. z., zákona č. 55/2017 Z. z. a zákona č. 140/2025 Z.</w:t>
      </w:r>
      <w:r w:rsidR="00ED2E40">
        <w:rPr>
          <w:color w:val="000000"/>
        </w:rPr>
        <w:t> </w:t>
      </w:r>
      <w:r w:rsidRPr="00AC33EB">
        <w:rPr>
          <w:color w:val="000000"/>
        </w:rPr>
        <w:t>z. sa mení a dopĺňa takto:</w:t>
      </w:r>
    </w:p>
    <w:p w14:paraId="212CBDCB" w14:textId="77777777" w:rsidR="000143ED" w:rsidRPr="00AC33EB" w:rsidRDefault="000143ED" w:rsidP="00D82C8E">
      <w:pPr>
        <w:jc w:val="both"/>
        <w:rPr>
          <w:color w:val="000000"/>
        </w:rPr>
      </w:pPr>
    </w:p>
    <w:p w14:paraId="4C79DBED" w14:textId="602158FC" w:rsidR="000143ED" w:rsidRPr="00AC33EB" w:rsidRDefault="000143ED" w:rsidP="00D82C8E">
      <w:pPr>
        <w:numPr>
          <w:ilvl w:val="0"/>
          <w:numId w:val="11"/>
        </w:numPr>
        <w:jc w:val="both"/>
        <w:rPr>
          <w:color w:val="000000"/>
        </w:rPr>
      </w:pPr>
      <w:r w:rsidRPr="00AC33EB">
        <w:rPr>
          <w:color w:val="000000"/>
        </w:rPr>
        <w:t>V</w:t>
      </w:r>
      <w:r w:rsidR="00B92BA6">
        <w:rPr>
          <w:color w:val="000000"/>
        </w:rPr>
        <w:t> </w:t>
      </w:r>
      <w:r w:rsidRPr="00AC33EB">
        <w:rPr>
          <w:color w:val="000000"/>
        </w:rPr>
        <w:t>§</w:t>
      </w:r>
      <w:r w:rsidR="00B92BA6">
        <w:rPr>
          <w:color w:val="000000"/>
        </w:rPr>
        <w:t> </w:t>
      </w:r>
      <w:r w:rsidRPr="00AC33EB">
        <w:rPr>
          <w:color w:val="000000"/>
        </w:rPr>
        <w:t>3 ods.</w:t>
      </w:r>
      <w:r w:rsidR="00B92BA6">
        <w:rPr>
          <w:color w:val="000000"/>
        </w:rPr>
        <w:t> </w:t>
      </w:r>
      <w:r w:rsidRPr="00AC33EB">
        <w:rPr>
          <w:color w:val="000000"/>
        </w:rPr>
        <w:t>1 písmeno a) znie:</w:t>
      </w:r>
    </w:p>
    <w:p w14:paraId="79F7025D" w14:textId="61027F51" w:rsidR="000143ED" w:rsidRPr="00AC33EB" w:rsidRDefault="000143ED" w:rsidP="00D82C8E">
      <w:pPr>
        <w:ind w:left="720"/>
        <w:jc w:val="both"/>
        <w:rPr>
          <w:color w:val="000000"/>
        </w:rPr>
      </w:pPr>
      <w:r w:rsidRPr="00AC33EB">
        <w:rPr>
          <w:color w:val="000000"/>
        </w:rPr>
        <w:t xml:space="preserve">„a) riadenia štátu v krízových situáciách mimo času vojny a vojnového </w:t>
      </w:r>
      <w:r w:rsidRPr="008635D7">
        <w:rPr>
          <w:color w:val="000000"/>
        </w:rPr>
        <w:t>stavu v rozsahu:</w:t>
      </w:r>
    </w:p>
    <w:p w14:paraId="14229FE0" w14:textId="394FE9DB" w:rsidR="000143ED" w:rsidRPr="00AC33EB" w:rsidRDefault="000143ED" w:rsidP="00D82C8E">
      <w:pPr>
        <w:pStyle w:val="Odsekzoznamu"/>
        <w:numPr>
          <w:ilvl w:val="0"/>
          <w:numId w:val="19"/>
        </w:numPr>
        <w:jc w:val="both"/>
        <w:rPr>
          <w:rFonts w:ascii="Times New Roman" w:hAnsi="Times New Roman" w:cs="Times New Roman"/>
          <w:color w:val="000000"/>
        </w:rPr>
      </w:pPr>
      <w:r w:rsidRPr="00AC33EB">
        <w:rPr>
          <w:rFonts w:ascii="Times New Roman" w:hAnsi="Times New Roman" w:cs="Times New Roman"/>
          <w:color w:val="000000"/>
        </w:rPr>
        <w:t>zabezpečenie činnosti bezpečnostnej rady okresu a plnenie úloh jej sekretariátu podľa osobitného predpisu,</w:t>
      </w:r>
      <w:r w:rsidRPr="00AC33EB">
        <w:rPr>
          <w:rFonts w:ascii="Times New Roman" w:hAnsi="Times New Roman" w:cs="Times New Roman"/>
          <w:color w:val="000000"/>
          <w:vertAlign w:val="superscript"/>
        </w:rPr>
        <w:t>1</w:t>
      </w:r>
      <w:r w:rsidRPr="00AC33EB">
        <w:rPr>
          <w:rFonts w:ascii="Times New Roman" w:hAnsi="Times New Roman" w:cs="Times New Roman"/>
          <w:color w:val="000000"/>
        </w:rPr>
        <w:t>)</w:t>
      </w:r>
    </w:p>
    <w:p w14:paraId="0F5C120B" w14:textId="64C2AC55" w:rsidR="000143ED" w:rsidRPr="00AC33EB" w:rsidRDefault="000143ED" w:rsidP="00D82C8E">
      <w:pPr>
        <w:pStyle w:val="Odsekzoznamu"/>
        <w:numPr>
          <w:ilvl w:val="0"/>
          <w:numId w:val="19"/>
        </w:numPr>
        <w:jc w:val="both"/>
        <w:rPr>
          <w:rFonts w:ascii="Times New Roman" w:hAnsi="Times New Roman" w:cs="Times New Roman"/>
          <w:color w:val="000000"/>
        </w:rPr>
      </w:pPr>
      <w:r w:rsidRPr="00AC33EB">
        <w:rPr>
          <w:rFonts w:ascii="Times New Roman" w:hAnsi="Times New Roman" w:cs="Times New Roman"/>
          <w:color w:val="000000"/>
        </w:rPr>
        <w:t>zriaďovanie krízového štábu</w:t>
      </w:r>
      <w:r w:rsidRPr="00AC33EB">
        <w:rPr>
          <w:rFonts w:ascii="Times New Roman" w:hAnsi="Times New Roman" w:cs="Times New Roman"/>
          <w:color w:val="000000"/>
          <w:vertAlign w:val="superscript"/>
        </w:rPr>
        <w:t>1a</w:t>
      </w:r>
      <w:r w:rsidRPr="00AC33EB">
        <w:rPr>
          <w:rFonts w:ascii="Times New Roman" w:hAnsi="Times New Roman" w:cs="Times New Roman"/>
          <w:color w:val="000000"/>
        </w:rPr>
        <w:t>) a zabezpečenie jeho činnosti</w:t>
      </w:r>
      <w:r w:rsidR="00915929">
        <w:rPr>
          <w:rFonts w:ascii="Times New Roman" w:hAnsi="Times New Roman" w:cs="Times New Roman"/>
          <w:color w:val="000000"/>
        </w:rPr>
        <w:t>,</w:t>
      </w:r>
      <w:r w:rsidRPr="00AC33EB">
        <w:rPr>
          <w:rFonts w:ascii="Times New Roman" w:hAnsi="Times New Roman" w:cs="Times New Roman"/>
          <w:color w:val="000000"/>
        </w:rPr>
        <w:t>“.</w:t>
      </w:r>
    </w:p>
    <w:p w14:paraId="5A2CF647" w14:textId="77777777" w:rsidR="000143ED" w:rsidRPr="00AC33EB" w:rsidRDefault="000143ED" w:rsidP="00D82C8E">
      <w:pPr>
        <w:jc w:val="both"/>
        <w:rPr>
          <w:color w:val="000000"/>
        </w:rPr>
      </w:pPr>
    </w:p>
    <w:p w14:paraId="09F0EA2C" w14:textId="2468FC19" w:rsidR="000143ED" w:rsidRPr="00AC33EB" w:rsidRDefault="000143ED" w:rsidP="00D82C8E">
      <w:pPr>
        <w:pStyle w:val="Odsekzoznamu"/>
        <w:ind w:left="1080" w:hanging="371"/>
        <w:jc w:val="both"/>
        <w:rPr>
          <w:rFonts w:ascii="Times New Roman" w:hAnsi="Times New Roman" w:cs="Times New Roman"/>
          <w:color w:val="000000"/>
        </w:rPr>
      </w:pPr>
      <w:r w:rsidRPr="00AC33EB">
        <w:rPr>
          <w:rFonts w:ascii="Times New Roman" w:hAnsi="Times New Roman" w:cs="Times New Roman"/>
          <w:color w:val="000000"/>
        </w:rPr>
        <w:t>Poznámk</w:t>
      </w:r>
      <w:r w:rsidR="005C1A94">
        <w:rPr>
          <w:rFonts w:ascii="Times New Roman" w:hAnsi="Times New Roman" w:cs="Times New Roman"/>
          <w:color w:val="000000"/>
        </w:rPr>
        <w:t>y</w:t>
      </w:r>
      <w:r w:rsidRPr="00AC33EB">
        <w:rPr>
          <w:rFonts w:ascii="Times New Roman" w:hAnsi="Times New Roman" w:cs="Times New Roman"/>
          <w:color w:val="000000"/>
        </w:rPr>
        <w:t xml:space="preserve"> pod čiarou k odkaz</w:t>
      </w:r>
      <w:r w:rsidR="0096679E">
        <w:rPr>
          <w:rFonts w:ascii="Times New Roman" w:hAnsi="Times New Roman" w:cs="Times New Roman"/>
          <w:color w:val="000000"/>
        </w:rPr>
        <w:t>om</w:t>
      </w:r>
      <w:r w:rsidRPr="00AC33EB">
        <w:rPr>
          <w:rFonts w:ascii="Times New Roman" w:hAnsi="Times New Roman" w:cs="Times New Roman"/>
          <w:color w:val="000000"/>
        </w:rPr>
        <w:t xml:space="preserve"> 1</w:t>
      </w:r>
      <w:r w:rsidR="005C1A94">
        <w:rPr>
          <w:rFonts w:ascii="Times New Roman" w:hAnsi="Times New Roman" w:cs="Times New Roman"/>
          <w:color w:val="000000"/>
        </w:rPr>
        <w:t xml:space="preserve"> a 1a</w:t>
      </w:r>
      <w:r w:rsidRPr="00AC33EB">
        <w:rPr>
          <w:rFonts w:ascii="Times New Roman" w:hAnsi="Times New Roman" w:cs="Times New Roman"/>
          <w:color w:val="000000"/>
        </w:rPr>
        <w:t xml:space="preserve"> </w:t>
      </w:r>
      <w:r w:rsidR="005C1A94">
        <w:rPr>
          <w:rFonts w:ascii="Times New Roman" w:hAnsi="Times New Roman" w:cs="Times New Roman"/>
          <w:color w:val="000000"/>
        </w:rPr>
        <w:t>znejú</w:t>
      </w:r>
      <w:r w:rsidRPr="00AC33EB">
        <w:rPr>
          <w:rFonts w:ascii="Times New Roman" w:hAnsi="Times New Roman" w:cs="Times New Roman"/>
          <w:color w:val="000000"/>
        </w:rPr>
        <w:t>:</w:t>
      </w:r>
    </w:p>
    <w:p w14:paraId="7A544E6E" w14:textId="180BE867" w:rsidR="000143ED" w:rsidRPr="00AC33EB" w:rsidRDefault="000143ED" w:rsidP="00D82C8E">
      <w:pPr>
        <w:pStyle w:val="Normlnywebov"/>
        <w:spacing w:before="0" w:after="0"/>
        <w:rPr>
          <w:color w:val="000000"/>
        </w:rPr>
      </w:pPr>
      <w:r w:rsidRPr="00AC33EB">
        <w:rPr>
          <w:color w:val="000000"/>
        </w:rPr>
        <w:t>„</w:t>
      </w:r>
      <w:r w:rsidRPr="00ED2E40">
        <w:rPr>
          <w:color w:val="000000"/>
          <w:vertAlign w:val="superscript"/>
        </w:rPr>
        <w:t>1</w:t>
      </w:r>
      <w:r w:rsidRPr="00AC33EB">
        <w:rPr>
          <w:color w:val="000000"/>
        </w:rPr>
        <w:t>) Čl. 10 ods. 7 ústavného zákona č. 227/2002 Z. z.</w:t>
      </w:r>
    </w:p>
    <w:p w14:paraId="0F51D7DC" w14:textId="1BDF6CFF" w:rsidR="000143ED" w:rsidRPr="00AC33EB" w:rsidRDefault="000143ED" w:rsidP="00D82C8E">
      <w:pPr>
        <w:pStyle w:val="Normlnywebov"/>
        <w:spacing w:before="0" w:after="0"/>
        <w:rPr>
          <w:color w:val="000000"/>
        </w:rPr>
      </w:pPr>
      <w:r w:rsidRPr="00ED2E40">
        <w:rPr>
          <w:color w:val="000000"/>
          <w:vertAlign w:val="superscript"/>
        </w:rPr>
        <w:t>1a</w:t>
      </w:r>
      <w:r w:rsidRPr="00AC33EB">
        <w:rPr>
          <w:color w:val="000000"/>
        </w:rPr>
        <w:t>) § 9 ods. 1 písm. a) zákona č. 387/2002 Z. z. o riadení štátu v krízových situáciách mimo času vojny a vojnového stavu v znení neskorších predpisov.“.</w:t>
      </w:r>
    </w:p>
    <w:p w14:paraId="51D2DD2D" w14:textId="77777777" w:rsidR="000143ED" w:rsidRDefault="000143ED" w:rsidP="00D82C8E">
      <w:pPr>
        <w:jc w:val="both"/>
        <w:rPr>
          <w:color w:val="000000"/>
        </w:rPr>
      </w:pPr>
    </w:p>
    <w:p w14:paraId="31D03578" w14:textId="257A019F" w:rsidR="00577F7E" w:rsidRDefault="00D647E7" w:rsidP="00D82C8E">
      <w:pPr>
        <w:jc w:val="both"/>
        <w:rPr>
          <w:color w:val="000000"/>
        </w:rPr>
      </w:pPr>
      <w:r>
        <w:rPr>
          <w:color w:val="000000"/>
        </w:rPr>
        <w:t>Doterajší odkaz 1 sa označuje ako odkaz 1aa</w:t>
      </w:r>
      <w:r w:rsidR="00577F7E">
        <w:rPr>
          <w:color w:val="000000"/>
        </w:rPr>
        <w:t xml:space="preserve"> a doterajšia poznámka pod čiarou k odkazu 1 sa označuje ako poznámka pod čiarou k odkazu 1aa.</w:t>
      </w:r>
    </w:p>
    <w:p w14:paraId="68780743" w14:textId="77777777" w:rsidR="00577F7E" w:rsidRDefault="00577F7E" w:rsidP="00D82C8E">
      <w:pPr>
        <w:jc w:val="both"/>
        <w:rPr>
          <w:color w:val="000000"/>
        </w:rPr>
      </w:pPr>
    </w:p>
    <w:p w14:paraId="3B5B6164" w14:textId="0430E2BD" w:rsidR="00577F7E" w:rsidRDefault="00577F7E" w:rsidP="00D82C8E">
      <w:pPr>
        <w:jc w:val="both"/>
        <w:rPr>
          <w:color w:val="000000"/>
        </w:rPr>
      </w:pPr>
      <w:r>
        <w:rPr>
          <w:color w:val="000000"/>
        </w:rPr>
        <w:t>D</w:t>
      </w:r>
      <w:r w:rsidR="00D647E7">
        <w:rPr>
          <w:color w:val="000000"/>
        </w:rPr>
        <w:t>oterajší odkaz 1a sa označuje ako odkaz 1aaa</w:t>
      </w:r>
      <w:r>
        <w:rPr>
          <w:color w:val="000000"/>
        </w:rPr>
        <w:t xml:space="preserve"> a doterajšia poznámka pod čiarou k odkazu 1a sa označuje ako poznámka pod čiarou k odkazu 1aaa.</w:t>
      </w:r>
    </w:p>
    <w:p w14:paraId="58EF4040" w14:textId="3BB40502" w:rsidR="00D647E7" w:rsidRDefault="00D647E7" w:rsidP="00D82C8E">
      <w:pPr>
        <w:jc w:val="both"/>
        <w:rPr>
          <w:color w:val="000000"/>
        </w:rPr>
      </w:pPr>
    </w:p>
    <w:p w14:paraId="217BE16A" w14:textId="77777777" w:rsidR="000143ED" w:rsidRPr="00AC33EB" w:rsidRDefault="000143ED" w:rsidP="00D82C8E">
      <w:pPr>
        <w:numPr>
          <w:ilvl w:val="0"/>
          <w:numId w:val="11"/>
        </w:numPr>
        <w:jc w:val="both"/>
        <w:rPr>
          <w:color w:val="000000"/>
        </w:rPr>
      </w:pPr>
      <w:r w:rsidRPr="00AC33EB">
        <w:rPr>
          <w:color w:val="000000"/>
        </w:rPr>
        <w:t>V § 3 ods. 1 sa vypúšťa písmeno b).</w:t>
      </w:r>
    </w:p>
    <w:p w14:paraId="28835FB9" w14:textId="77777777" w:rsidR="000143ED" w:rsidRPr="00AC33EB" w:rsidRDefault="000143ED" w:rsidP="00D82C8E">
      <w:pPr>
        <w:jc w:val="both"/>
        <w:rPr>
          <w:color w:val="000000"/>
        </w:rPr>
      </w:pPr>
      <w:r w:rsidRPr="00AC33EB">
        <w:rPr>
          <w:color w:val="000000"/>
        </w:rPr>
        <w:t>Doterajšie písmená c) až f) sa označujú ako písmená b) až e).</w:t>
      </w:r>
    </w:p>
    <w:p w14:paraId="52FC093C" w14:textId="77777777" w:rsidR="000143ED" w:rsidRPr="00AC33EB" w:rsidRDefault="000143ED" w:rsidP="00D82C8E">
      <w:pPr>
        <w:jc w:val="both"/>
        <w:rPr>
          <w:color w:val="000000"/>
        </w:rPr>
      </w:pPr>
    </w:p>
    <w:p w14:paraId="29FB1226" w14:textId="77777777" w:rsidR="000143ED" w:rsidRPr="00AC33EB" w:rsidRDefault="000143ED" w:rsidP="00D82C8E">
      <w:pPr>
        <w:numPr>
          <w:ilvl w:val="0"/>
          <w:numId w:val="11"/>
        </w:numPr>
        <w:jc w:val="both"/>
        <w:rPr>
          <w:color w:val="000000"/>
        </w:rPr>
      </w:pPr>
      <w:r w:rsidRPr="00AC33EB">
        <w:rPr>
          <w:color w:val="000000"/>
        </w:rPr>
        <w:t>V § 3 ods. 1 sa vypúšťa písmeno c).</w:t>
      </w:r>
    </w:p>
    <w:p w14:paraId="1FF3FCFF" w14:textId="77777777" w:rsidR="000143ED" w:rsidRPr="00AC33EB" w:rsidRDefault="000143ED" w:rsidP="00D82C8E">
      <w:pPr>
        <w:jc w:val="both"/>
        <w:rPr>
          <w:color w:val="000000"/>
        </w:rPr>
      </w:pPr>
      <w:r w:rsidRPr="00AC33EB">
        <w:rPr>
          <w:color w:val="000000"/>
        </w:rPr>
        <w:t>Doterajšie písmená d) a e) sa označujú ako písmená c) a d).</w:t>
      </w:r>
    </w:p>
    <w:p w14:paraId="6E3D7729" w14:textId="77777777" w:rsidR="000143ED" w:rsidRPr="00AC33EB" w:rsidRDefault="000143ED" w:rsidP="00D82C8E">
      <w:pPr>
        <w:jc w:val="both"/>
        <w:rPr>
          <w:color w:val="000000"/>
        </w:rPr>
      </w:pPr>
    </w:p>
    <w:p w14:paraId="47114665" w14:textId="77777777" w:rsidR="000143ED" w:rsidRPr="00AC33EB" w:rsidRDefault="000143ED" w:rsidP="00D82C8E">
      <w:pPr>
        <w:numPr>
          <w:ilvl w:val="0"/>
          <w:numId w:val="11"/>
        </w:numPr>
        <w:jc w:val="both"/>
        <w:rPr>
          <w:color w:val="000000"/>
        </w:rPr>
      </w:pPr>
      <w:r w:rsidRPr="00AC33EB">
        <w:rPr>
          <w:color w:val="000000"/>
        </w:rPr>
        <w:t>V § 4a sa slová „§ 3 ods. 1 písm. f)“ nahrádzajú slovami „§ 3 ods. 1 písm. d)“.</w:t>
      </w:r>
    </w:p>
    <w:p w14:paraId="7CC67D1C" w14:textId="77777777" w:rsidR="000143ED" w:rsidRPr="00AC33EB" w:rsidRDefault="000143ED" w:rsidP="00D82C8E">
      <w:pPr>
        <w:jc w:val="both"/>
        <w:rPr>
          <w:color w:val="000000"/>
        </w:rPr>
      </w:pPr>
    </w:p>
    <w:p w14:paraId="65BA9501" w14:textId="77777777" w:rsidR="000143ED" w:rsidRPr="00AC33EB" w:rsidRDefault="000143ED" w:rsidP="00D82C8E">
      <w:pPr>
        <w:numPr>
          <w:ilvl w:val="0"/>
          <w:numId w:val="11"/>
        </w:numPr>
        <w:jc w:val="both"/>
        <w:rPr>
          <w:color w:val="000000"/>
        </w:rPr>
      </w:pPr>
      <w:r w:rsidRPr="00AC33EB">
        <w:rPr>
          <w:color w:val="000000"/>
        </w:rPr>
        <w:t>Za § 4a sa vkladá § 4ab, ktorý znie:</w:t>
      </w:r>
    </w:p>
    <w:p w14:paraId="41F32EB1" w14:textId="77777777" w:rsidR="000143ED" w:rsidRPr="00AC33EB" w:rsidRDefault="000143ED" w:rsidP="00D82C8E">
      <w:pPr>
        <w:jc w:val="both"/>
        <w:rPr>
          <w:color w:val="000000"/>
        </w:rPr>
      </w:pPr>
    </w:p>
    <w:p w14:paraId="29530249" w14:textId="1FA71BEF" w:rsidR="000143ED" w:rsidRPr="00AC33EB" w:rsidRDefault="000143ED" w:rsidP="00D82C8E">
      <w:pPr>
        <w:jc w:val="center"/>
        <w:rPr>
          <w:b/>
          <w:bCs/>
          <w:color w:val="000000"/>
        </w:rPr>
      </w:pPr>
      <w:r w:rsidRPr="00AC33EB">
        <w:rPr>
          <w:b/>
          <w:bCs/>
          <w:color w:val="000000"/>
        </w:rPr>
        <w:t>„§</w:t>
      </w:r>
      <w:r w:rsidR="00ED2E40">
        <w:rPr>
          <w:b/>
          <w:bCs/>
          <w:color w:val="000000"/>
        </w:rPr>
        <w:t> </w:t>
      </w:r>
      <w:r w:rsidRPr="00AC33EB">
        <w:rPr>
          <w:b/>
          <w:bCs/>
          <w:color w:val="000000"/>
        </w:rPr>
        <w:t>4ab</w:t>
      </w:r>
    </w:p>
    <w:p w14:paraId="708B7705" w14:textId="77777777" w:rsidR="000143ED" w:rsidRPr="00AC33EB" w:rsidRDefault="000143ED" w:rsidP="00D82C8E">
      <w:pPr>
        <w:jc w:val="center"/>
        <w:rPr>
          <w:b/>
          <w:bCs/>
          <w:color w:val="000000"/>
        </w:rPr>
      </w:pPr>
    </w:p>
    <w:p w14:paraId="3161E61D" w14:textId="7BE0669E" w:rsidR="000143ED" w:rsidRPr="00AC33EB" w:rsidRDefault="000143ED" w:rsidP="00D82C8E">
      <w:pPr>
        <w:ind w:firstLine="709"/>
        <w:jc w:val="both"/>
        <w:rPr>
          <w:color w:val="000000"/>
        </w:rPr>
      </w:pPr>
      <w:r w:rsidRPr="00AC33EB">
        <w:rPr>
          <w:color w:val="000000"/>
        </w:rPr>
        <w:t xml:space="preserve">Pôsobnosť </w:t>
      </w:r>
      <w:r w:rsidR="00915929">
        <w:rPr>
          <w:color w:val="000000"/>
        </w:rPr>
        <w:t xml:space="preserve">na úseku </w:t>
      </w:r>
      <w:r w:rsidRPr="00AC33EB">
        <w:rPr>
          <w:color w:val="000000"/>
        </w:rPr>
        <w:t>riadenia štátu v krízových situáciách mimo času vojny a vojnového stavu</w:t>
      </w:r>
      <w:r w:rsidR="00915929" w:rsidRPr="00915929">
        <w:rPr>
          <w:color w:val="000000"/>
        </w:rPr>
        <w:t xml:space="preserve"> </w:t>
      </w:r>
      <w:r w:rsidR="00915929" w:rsidRPr="00AC33EB">
        <w:rPr>
          <w:color w:val="000000"/>
        </w:rPr>
        <w:t>okrem pôsobnosti podľa § 3 ods. 1 písm. a)</w:t>
      </w:r>
      <w:r w:rsidRPr="00AC33EB">
        <w:rPr>
          <w:color w:val="000000"/>
        </w:rPr>
        <w:t xml:space="preserve"> </w:t>
      </w:r>
      <w:r w:rsidR="00915929">
        <w:rPr>
          <w:color w:val="000000"/>
        </w:rPr>
        <w:t xml:space="preserve">a pôsobnosť </w:t>
      </w:r>
      <w:r w:rsidR="00915929" w:rsidRPr="00AC33EB">
        <w:rPr>
          <w:color w:val="000000"/>
        </w:rPr>
        <w:t xml:space="preserve">na úseku civilnej ochrany </w:t>
      </w:r>
      <w:r w:rsidR="00915929" w:rsidRPr="00AC33EB">
        <w:rPr>
          <w:color w:val="000000"/>
        </w:rPr>
        <w:lastRenderedPageBreak/>
        <w:t xml:space="preserve">obyvateľstva </w:t>
      </w:r>
      <w:r w:rsidRPr="00AC33EB">
        <w:rPr>
          <w:color w:val="000000"/>
        </w:rPr>
        <w:t>vykonáva okresný úrad v</w:t>
      </w:r>
      <w:r w:rsidR="000F168B">
        <w:rPr>
          <w:color w:val="000000"/>
        </w:rPr>
        <w:t> </w:t>
      </w:r>
      <w:r w:rsidRPr="00AC33EB">
        <w:rPr>
          <w:color w:val="000000"/>
        </w:rPr>
        <w:t>sídle kraja. Pôsobnosť na úseku hospodárskej mobilizácie a obrany štátu vykonáva okresný úrad v sídle kraja.</w:t>
      </w:r>
      <w:r w:rsidR="00231B64">
        <w:rPr>
          <w:color w:val="000000"/>
        </w:rPr>
        <w:t>“.</w:t>
      </w:r>
    </w:p>
    <w:p w14:paraId="13C5C493" w14:textId="77777777" w:rsidR="000143ED" w:rsidRPr="00AC33EB" w:rsidRDefault="000143ED" w:rsidP="00D82C8E">
      <w:pPr>
        <w:jc w:val="both"/>
        <w:rPr>
          <w:color w:val="000000"/>
        </w:rPr>
      </w:pPr>
    </w:p>
    <w:p w14:paraId="6226A220" w14:textId="77777777" w:rsidR="000143ED" w:rsidRPr="00AC33EB" w:rsidRDefault="000143ED" w:rsidP="00D82C8E">
      <w:pPr>
        <w:numPr>
          <w:ilvl w:val="0"/>
          <w:numId w:val="11"/>
        </w:numPr>
        <w:jc w:val="both"/>
        <w:rPr>
          <w:color w:val="000000"/>
        </w:rPr>
      </w:pPr>
      <w:r w:rsidRPr="00AC33EB">
        <w:rPr>
          <w:color w:val="000000"/>
        </w:rPr>
        <w:t>Za § 9b sa vkladá § 9c, ktorý vrátane nadpisu znie:</w:t>
      </w:r>
    </w:p>
    <w:p w14:paraId="7F2688D4" w14:textId="77777777" w:rsidR="000143ED" w:rsidRPr="00AC33EB" w:rsidRDefault="000143ED" w:rsidP="00D82C8E">
      <w:pPr>
        <w:jc w:val="center"/>
        <w:rPr>
          <w:b/>
          <w:bCs/>
          <w:color w:val="000000"/>
        </w:rPr>
      </w:pPr>
    </w:p>
    <w:p w14:paraId="045C19BE" w14:textId="77777777" w:rsidR="000143ED" w:rsidRPr="00AC33EB" w:rsidRDefault="000143ED" w:rsidP="00D82C8E">
      <w:pPr>
        <w:jc w:val="center"/>
        <w:rPr>
          <w:b/>
          <w:bCs/>
          <w:color w:val="000000"/>
        </w:rPr>
      </w:pPr>
      <w:r w:rsidRPr="00AC33EB">
        <w:rPr>
          <w:b/>
          <w:bCs/>
          <w:color w:val="000000"/>
        </w:rPr>
        <w:t>„§ 9c</w:t>
      </w:r>
    </w:p>
    <w:p w14:paraId="5C5430B7" w14:textId="77777777" w:rsidR="000143ED" w:rsidRPr="00AC33EB" w:rsidRDefault="000143ED" w:rsidP="00D82C8E">
      <w:pPr>
        <w:jc w:val="center"/>
        <w:rPr>
          <w:b/>
          <w:bCs/>
          <w:color w:val="000000"/>
        </w:rPr>
      </w:pPr>
      <w:r w:rsidRPr="00AC33EB">
        <w:rPr>
          <w:b/>
          <w:bCs/>
          <w:color w:val="000000"/>
        </w:rPr>
        <w:t>Prechodné ustanovenia k úpravám účinným od 1. marca 2027</w:t>
      </w:r>
    </w:p>
    <w:p w14:paraId="24DDBA25" w14:textId="77777777" w:rsidR="000143ED" w:rsidRPr="00AC33EB" w:rsidRDefault="000143ED" w:rsidP="00D82C8E">
      <w:pPr>
        <w:jc w:val="center"/>
        <w:rPr>
          <w:b/>
          <w:bCs/>
          <w:color w:val="000000"/>
        </w:rPr>
      </w:pPr>
    </w:p>
    <w:p w14:paraId="693AD2DD" w14:textId="290A41F2" w:rsidR="000143ED" w:rsidRPr="00AC33EB" w:rsidRDefault="000143ED" w:rsidP="00D82C8E">
      <w:pPr>
        <w:pStyle w:val="Odsekzoznamu"/>
        <w:numPr>
          <w:ilvl w:val="0"/>
          <w:numId w:val="20"/>
        </w:numPr>
        <w:tabs>
          <w:tab w:val="left" w:pos="1134"/>
        </w:tabs>
        <w:ind w:left="0" w:firstLine="567"/>
        <w:jc w:val="both"/>
        <w:rPr>
          <w:rFonts w:ascii="Times New Roman" w:hAnsi="Times New Roman" w:cs="Times New Roman"/>
          <w:color w:val="000000"/>
        </w:rPr>
      </w:pPr>
      <w:r w:rsidRPr="00AC33EB">
        <w:rPr>
          <w:rFonts w:ascii="Times New Roman" w:hAnsi="Times New Roman" w:cs="Times New Roman"/>
          <w:color w:val="000000"/>
        </w:rPr>
        <w:t xml:space="preserve">Dňom 1. marca 2027 prechádza výkon pôsobnosti na úsekoch štátnej správy podľa § 4ab z okresných úradov </w:t>
      </w:r>
      <w:r w:rsidR="002F5D6F">
        <w:rPr>
          <w:rFonts w:ascii="Times New Roman" w:hAnsi="Times New Roman" w:cs="Times New Roman"/>
          <w:color w:val="000000"/>
        </w:rPr>
        <w:t xml:space="preserve">v územnom obvode okresného úradu v sídle kraja </w:t>
      </w:r>
      <w:r w:rsidRPr="00AC33EB">
        <w:rPr>
          <w:rFonts w:ascii="Times New Roman" w:hAnsi="Times New Roman" w:cs="Times New Roman"/>
          <w:color w:val="000000"/>
        </w:rPr>
        <w:t xml:space="preserve">na </w:t>
      </w:r>
      <w:r w:rsidR="00533AF0" w:rsidRPr="00AC33EB">
        <w:rPr>
          <w:rFonts w:ascii="Times New Roman" w:hAnsi="Times New Roman" w:cs="Times New Roman"/>
          <w:color w:val="000000"/>
        </w:rPr>
        <w:t>okresn</w:t>
      </w:r>
      <w:r w:rsidR="00533AF0">
        <w:rPr>
          <w:rFonts w:ascii="Times New Roman" w:hAnsi="Times New Roman" w:cs="Times New Roman"/>
          <w:color w:val="000000"/>
        </w:rPr>
        <w:t>ý</w:t>
      </w:r>
      <w:r w:rsidR="00533AF0" w:rsidRPr="00AC33EB">
        <w:rPr>
          <w:rFonts w:ascii="Times New Roman" w:hAnsi="Times New Roman" w:cs="Times New Roman"/>
          <w:color w:val="000000"/>
        </w:rPr>
        <w:t xml:space="preserve"> </w:t>
      </w:r>
      <w:r w:rsidRPr="00AC33EB">
        <w:rPr>
          <w:rFonts w:ascii="Times New Roman" w:hAnsi="Times New Roman" w:cs="Times New Roman"/>
          <w:color w:val="000000"/>
        </w:rPr>
        <w:t>úrad v</w:t>
      </w:r>
      <w:r w:rsidR="00C00124">
        <w:rPr>
          <w:rFonts w:ascii="Times New Roman" w:hAnsi="Times New Roman" w:cs="Times New Roman"/>
          <w:color w:val="000000"/>
        </w:rPr>
        <w:t> </w:t>
      </w:r>
      <w:r w:rsidRPr="00AC33EB">
        <w:rPr>
          <w:rFonts w:ascii="Times New Roman" w:hAnsi="Times New Roman" w:cs="Times New Roman"/>
          <w:color w:val="000000"/>
        </w:rPr>
        <w:t xml:space="preserve">sídle kraja. </w:t>
      </w:r>
    </w:p>
    <w:p w14:paraId="10B855AF" w14:textId="77777777" w:rsidR="000143ED" w:rsidRPr="00AC33EB" w:rsidRDefault="000143ED" w:rsidP="00D82C8E">
      <w:pPr>
        <w:jc w:val="both"/>
        <w:rPr>
          <w:color w:val="000000"/>
        </w:rPr>
      </w:pPr>
    </w:p>
    <w:p w14:paraId="0ABBD58C" w14:textId="263ADFC2" w:rsidR="000143ED" w:rsidRPr="00AC33EB" w:rsidRDefault="000143ED" w:rsidP="00D82C8E">
      <w:pPr>
        <w:pStyle w:val="Odsekzoznamu"/>
        <w:numPr>
          <w:ilvl w:val="0"/>
          <w:numId w:val="20"/>
        </w:numPr>
        <w:tabs>
          <w:tab w:val="left" w:pos="1134"/>
        </w:tabs>
        <w:ind w:left="0" w:firstLine="567"/>
        <w:jc w:val="both"/>
        <w:rPr>
          <w:rFonts w:ascii="Times New Roman" w:hAnsi="Times New Roman" w:cs="Times New Roman"/>
          <w:color w:val="000000"/>
        </w:rPr>
      </w:pPr>
      <w:r w:rsidRPr="00AC33EB">
        <w:rPr>
          <w:rFonts w:ascii="Times New Roman" w:hAnsi="Times New Roman" w:cs="Times New Roman"/>
          <w:color w:val="000000"/>
        </w:rPr>
        <w:t>Konania na úsekoch štátnej správy podľa § 4ab, ako aj iné úradné postup</w:t>
      </w:r>
      <w:r w:rsidR="00415FC4">
        <w:rPr>
          <w:rFonts w:ascii="Times New Roman" w:hAnsi="Times New Roman" w:cs="Times New Roman"/>
          <w:color w:val="000000"/>
        </w:rPr>
        <w:t>y</w:t>
      </w:r>
      <w:r w:rsidRPr="00AC33EB">
        <w:rPr>
          <w:rFonts w:ascii="Times New Roman" w:hAnsi="Times New Roman" w:cs="Times New Roman"/>
          <w:color w:val="000000"/>
        </w:rPr>
        <w:t xml:space="preserve"> a kontroly, začaté a neukončené pred 1. marcom 2027 dokončí okresný úrad v sídle kraja.</w:t>
      </w:r>
      <w:r w:rsidR="00415FC4">
        <w:rPr>
          <w:rFonts w:ascii="Times New Roman" w:hAnsi="Times New Roman" w:cs="Times New Roman"/>
          <w:color w:val="000000"/>
        </w:rPr>
        <w:t>“.</w:t>
      </w:r>
    </w:p>
    <w:p w14:paraId="62FC0D76" w14:textId="77777777" w:rsidR="000143ED" w:rsidRPr="00AC33EB" w:rsidRDefault="000143ED" w:rsidP="00D82C8E">
      <w:pPr>
        <w:jc w:val="both"/>
        <w:rPr>
          <w:color w:val="000000"/>
        </w:rPr>
      </w:pPr>
    </w:p>
    <w:p w14:paraId="06415118" w14:textId="77777777" w:rsidR="000F530B" w:rsidRPr="00AC33EB" w:rsidRDefault="000F530B" w:rsidP="00D82C8E">
      <w:pPr>
        <w:jc w:val="center"/>
        <w:rPr>
          <w:b/>
          <w:bCs/>
        </w:rPr>
      </w:pPr>
    </w:p>
    <w:p w14:paraId="7A9D4B25" w14:textId="3879C7E8" w:rsidR="000143ED" w:rsidRPr="00AC33EB" w:rsidRDefault="000143ED" w:rsidP="00D82C8E">
      <w:pPr>
        <w:jc w:val="center"/>
        <w:rPr>
          <w:b/>
          <w:bCs/>
        </w:rPr>
      </w:pPr>
      <w:r w:rsidRPr="00AC33EB">
        <w:rPr>
          <w:b/>
          <w:bCs/>
        </w:rPr>
        <w:t xml:space="preserve">Čl. </w:t>
      </w:r>
      <w:r w:rsidR="00892FBD">
        <w:rPr>
          <w:b/>
          <w:bCs/>
        </w:rPr>
        <w:t>IX</w:t>
      </w:r>
    </w:p>
    <w:p w14:paraId="7F58BE21" w14:textId="77777777" w:rsidR="000143ED" w:rsidRPr="00AC33EB" w:rsidRDefault="000143ED" w:rsidP="00D82C8E">
      <w:pPr>
        <w:jc w:val="center"/>
        <w:rPr>
          <w:b/>
          <w:bCs/>
        </w:rPr>
      </w:pPr>
    </w:p>
    <w:p w14:paraId="0F8CDF73" w14:textId="1FFF7E35" w:rsidR="00D62EA2" w:rsidRPr="00AC33EB" w:rsidRDefault="000143ED" w:rsidP="00D82C8E">
      <w:pPr>
        <w:ind w:firstLine="708"/>
      </w:pPr>
      <w:r w:rsidRPr="00AC33EB">
        <w:t>Tento zákon nadobúda účinnosť 1. marca 2027.</w:t>
      </w:r>
    </w:p>
    <w:sectPr w:rsidR="00D62EA2" w:rsidRPr="00AC33EB" w:rsidSect="00F04035">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18EE44" w14:textId="77777777" w:rsidR="00630F4F" w:rsidRDefault="00630F4F" w:rsidP="00AF2116">
      <w:r>
        <w:separator/>
      </w:r>
    </w:p>
  </w:endnote>
  <w:endnote w:type="continuationSeparator" w:id="0">
    <w:p w14:paraId="3D4D17BE" w14:textId="77777777" w:rsidR="00630F4F" w:rsidRDefault="00630F4F" w:rsidP="00AF21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4003538"/>
      <w:docPartObj>
        <w:docPartGallery w:val="Page Numbers (Bottom of Page)"/>
        <w:docPartUnique/>
      </w:docPartObj>
    </w:sdtPr>
    <w:sdtContent>
      <w:p w14:paraId="47A89B4D" w14:textId="24879C4E" w:rsidR="00793288" w:rsidRDefault="00793288">
        <w:pPr>
          <w:pStyle w:val="Pta"/>
          <w:jc w:val="center"/>
        </w:pPr>
        <w:r>
          <w:fldChar w:fldCharType="begin"/>
        </w:r>
        <w:r>
          <w:instrText>PAGE   \* MERGEFORMAT</w:instrText>
        </w:r>
        <w:r>
          <w:fldChar w:fldCharType="separate"/>
        </w:r>
        <w:r>
          <w:t>2</w:t>
        </w:r>
        <w:r>
          <w:fldChar w:fldCharType="end"/>
        </w:r>
      </w:p>
    </w:sdtContent>
  </w:sdt>
  <w:p w14:paraId="12756F02" w14:textId="77777777" w:rsidR="00793288" w:rsidRDefault="00793288">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E5F206" w14:textId="77777777" w:rsidR="00630F4F" w:rsidRDefault="00630F4F" w:rsidP="00AF2116">
      <w:r>
        <w:separator/>
      </w:r>
    </w:p>
  </w:footnote>
  <w:footnote w:type="continuationSeparator" w:id="0">
    <w:p w14:paraId="0A243FAA" w14:textId="77777777" w:rsidR="00630F4F" w:rsidRDefault="00630F4F" w:rsidP="00AF211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713D2"/>
    <w:multiLevelType w:val="hybridMultilevel"/>
    <w:tmpl w:val="3A202F86"/>
    <w:lvl w:ilvl="0" w:tplc="041B0017">
      <w:start w:val="1"/>
      <w:numFmt w:val="lowerLetter"/>
      <w:lvlText w:val="%1)"/>
      <w:lvlJc w:val="left"/>
      <w:pPr>
        <w:ind w:left="1146" w:hanging="360"/>
      </w:pPr>
    </w:lvl>
    <w:lvl w:ilvl="1" w:tplc="041B0019" w:tentative="1">
      <w:start w:val="1"/>
      <w:numFmt w:val="lowerLetter"/>
      <w:lvlText w:val="%2."/>
      <w:lvlJc w:val="left"/>
      <w:pPr>
        <w:ind w:left="1866" w:hanging="360"/>
      </w:pPr>
    </w:lvl>
    <w:lvl w:ilvl="2" w:tplc="041B001B" w:tentative="1">
      <w:start w:val="1"/>
      <w:numFmt w:val="lowerRoman"/>
      <w:lvlText w:val="%3."/>
      <w:lvlJc w:val="right"/>
      <w:pPr>
        <w:ind w:left="2586" w:hanging="180"/>
      </w:pPr>
    </w:lvl>
    <w:lvl w:ilvl="3" w:tplc="041B000F" w:tentative="1">
      <w:start w:val="1"/>
      <w:numFmt w:val="decimal"/>
      <w:lvlText w:val="%4."/>
      <w:lvlJc w:val="left"/>
      <w:pPr>
        <w:ind w:left="3306" w:hanging="360"/>
      </w:pPr>
    </w:lvl>
    <w:lvl w:ilvl="4" w:tplc="041B0019" w:tentative="1">
      <w:start w:val="1"/>
      <w:numFmt w:val="lowerLetter"/>
      <w:lvlText w:val="%5."/>
      <w:lvlJc w:val="left"/>
      <w:pPr>
        <w:ind w:left="4026" w:hanging="360"/>
      </w:pPr>
    </w:lvl>
    <w:lvl w:ilvl="5" w:tplc="041B001B" w:tentative="1">
      <w:start w:val="1"/>
      <w:numFmt w:val="lowerRoman"/>
      <w:lvlText w:val="%6."/>
      <w:lvlJc w:val="right"/>
      <w:pPr>
        <w:ind w:left="4746" w:hanging="180"/>
      </w:pPr>
    </w:lvl>
    <w:lvl w:ilvl="6" w:tplc="041B000F" w:tentative="1">
      <w:start w:val="1"/>
      <w:numFmt w:val="decimal"/>
      <w:lvlText w:val="%7."/>
      <w:lvlJc w:val="left"/>
      <w:pPr>
        <w:ind w:left="5466" w:hanging="360"/>
      </w:pPr>
    </w:lvl>
    <w:lvl w:ilvl="7" w:tplc="041B0019" w:tentative="1">
      <w:start w:val="1"/>
      <w:numFmt w:val="lowerLetter"/>
      <w:lvlText w:val="%8."/>
      <w:lvlJc w:val="left"/>
      <w:pPr>
        <w:ind w:left="6186" w:hanging="360"/>
      </w:pPr>
    </w:lvl>
    <w:lvl w:ilvl="8" w:tplc="041B001B" w:tentative="1">
      <w:start w:val="1"/>
      <w:numFmt w:val="lowerRoman"/>
      <w:lvlText w:val="%9."/>
      <w:lvlJc w:val="right"/>
      <w:pPr>
        <w:ind w:left="6906" w:hanging="180"/>
      </w:pPr>
    </w:lvl>
  </w:abstractNum>
  <w:abstractNum w:abstractNumId="1" w15:restartNumberingAfterBreak="0">
    <w:nsid w:val="05D02C7E"/>
    <w:multiLevelType w:val="hybridMultilevel"/>
    <w:tmpl w:val="47AAB89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1AF855FC"/>
    <w:multiLevelType w:val="multilevel"/>
    <w:tmpl w:val="C27CC11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D131EE1"/>
    <w:multiLevelType w:val="hybridMultilevel"/>
    <w:tmpl w:val="5C5A6156"/>
    <w:lvl w:ilvl="0" w:tplc="041B000F">
      <w:start w:val="1"/>
      <w:numFmt w:val="decimal"/>
      <w:lvlText w:val="%1."/>
      <w:lvlJc w:val="left"/>
      <w:pPr>
        <w:ind w:left="720" w:hanging="360"/>
      </w:p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4" w15:restartNumberingAfterBreak="0">
    <w:nsid w:val="226D7562"/>
    <w:multiLevelType w:val="multilevel"/>
    <w:tmpl w:val="1E9A5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5D62A6D"/>
    <w:multiLevelType w:val="hybridMultilevel"/>
    <w:tmpl w:val="E598AE16"/>
    <w:lvl w:ilvl="0" w:tplc="003C4BD0">
      <w:start w:val="1"/>
      <w:numFmt w:val="decimal"/>
      <w:lvlText w:val="%1."/>
      <w:lvlJc w:val="left"/>
      <w:pPr>
        <w:ind w:left="1080" w:hanging="360"/>
      </w:pPr>
      <w:rPr>
        <w:rFonts w:hint="default"/>
      </w:rPr>
    </w:lvl>
    <w:lvl w:ilvl="1" w:tplc="041B0019" w:tentative="1">
      <w:start w:val="1"/>
      <w:numFmt w:val="lowerLetter"/>
      <w:lvlText w:val="%2."/>
      <w:lvlJc w:val="left"/>
      <w:pPr>
        <w:ind w:left="1800" w:hanging="360"/>
      </w:pPr>
    </w:lvl>
    <w:lvl w:ilvl="2" w:tplc="041B001B" w:tentative="1">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6" w15:restartNumberingAfterBreak="0">
    <w:nsid w:val="25E2176B"/>
    <w:multiLevelType w:val="hybridMultilevel"/>
    <w:tmpl w:val="27C06018"/>
    <w:lvl w:ilvl="0" w:tplc="ABEAA4E4">
      <w:start w:val="1"/>
      <w:numFmt w:val="decimal"/>
      <w:lvlText w:val="(%1)"/>
      <w:lvlJc w:val="left"/>
      <w:pPr>
        <w:ind w:left="2345" w:hanging="360"/>
      </w:pPr>
      <w:rPr>
        <w:rFonts w:hint="default"/>
      </w:rPr>
    </w:lvl>
    <w:lvl w:ilvl="1" w:tplc="041B0019" w:tentative="1">
      <w:start w:val="1"/>
      <w:numFmt w:val="lowerLetter"/>
      <w:lvlText w:val="%2."/>
      <w:lvlJc w:val="left"/>
      <w:pPr>
        <w:ind w:left="2355" w:hanging="360"/>
      </w:pPr>
    </w:lvl>
    <w:lvl w:ilvl="2" w:tplc="041B001B" w:tentative="1">
      <w:start w:val="1"/>
      <w:numFmt w:val="lowerRoman"/>
      <w:lvlText w:val="%3."/>
      <w:lvlJc w:val="right"/>
      <w:pPr>
        <w:ind w:left="3075" w:hanging="180"/>
      </w:pPr>
    </w:lvl>
    <w:lvl w:ilvl="3" w:tplc="041B000F" w:tentative="1">
      <w:start w:val="1"/>
      <w:numFmt w:val="decimal"/>
      <w:lvlText w:val="%4."/>
      <w:lvlJc w:val="left"/>
      <w:pPr>
        <w:ind w:left="3795" w:hanging="360"/>
      </w:pPr>
    </w:lvl>
    <w:lvl w:ilvl="4" w:tplc="041B0019" w:tentative="1">
      <w:start w:val="1"/>
      <w:numFmt w:val="lowerLetter"/>
      <w:lvlText w:val="%5."/>
      <w:lvlJc w:val="left"/>
      <w:pPr>
        <w:ind w:left="4515" w:hanging="360"/>
      </w:pPr>
    </w:lvl>
    <w:lvl w:ilvl="5" w:tplc="041B001B" w:tentative="1">
      <w:start w:val="1"/>
      <w:numFmt w:val="lowerRoman"/>
      <w:lvlText w:val="%6."/>
      <w:lvlJc w:val="right"/>
      <w:pPr>
        <w:ind w:left="5235" w:hanging="180"/>
      </w:pPr>
    </w:lvl>
    <w:lvl w:ilvl="6" w:tplc="041B000F" w:tentative="1">
      <w:start w:val="1"/>
      <w:numFmt w:val="decimal"/>
      <w:lvlText w:val="%7."/>
      <w:lvlJc w:val="left"/>
      <w:pPr>
        <w:ind w:left="5955" w:hanging="360"/>
      </w:pPr>
    </w:lvl>
    <w:lvl w:ilvl="7" w:tplc="041B0019" w:tentative="1">
      <w:start w:val="1"/>
      <w:numFmt w:val="lowerLetter"/>
      <w:lvlText w:val="%8."/>
      <w:lvlJc w:val="left"/>
      <w:pPr>
        <w:ind w:left="6675" w:hanging="360"/>
      </w:pPr>
    </w:lvl>
    <w:lvl w:ilvl="8" w:tplc="041B001B" w:tentative="1">
      <w:start w:val="1"/>
      <w:numFmt w:val="lowerRoman"/>
      <w:lvlText w:val="%9."/>
      <w:lvlJc w:val="right"/>
      <w:pPr>
        <w:ind w:left="7395" w:hanging="180"/>
      </w:pPr>
    </w:lvl>
  </w:abstractNum>
  <w:abstractNum w:abstractNumId="7" w15:restartNumberingAfterBreak="0">
    <w:nsid w:val="276C1F02"/>
    <w:multiLevelType w:val="hybridMultilevel"/>
    <w:tmpl w:val="F05C9C54"/>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2A437DC0"/>
    <w:multiLevelType w:val="multilevel"/>
    <w:tmpl w:val="E27897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99B302C"/>
    <w:multiLevelType w:val="multilevel"/>
    <w:tmpl w:val="0E32062A"/>
    <w:lvl w:ilvl="0">
      <w:start w:val="5"/>
      <w:numFmt w:val="decimal"/>
      <w:lvlText w:val="%1."/>
      <w:lvlJc w:val="left"/>
      <w:pPr>
        <w:tabs>
          <w:tab w:val="num" w:pos="720"/>
        </w:tabs>
        <w:ind w:left="720" w:hanging="360"/>
      </w:pPr>
      <w:rPr>
        <w:rFonts w:ascii="Times New Roman" w:hAnsi="Times New Roman" w:cs="Times New Roman" w:hint="default"/>
        <w:strike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B06200F"/>
    <w:multiLevelType w:val="multilevel"/>
    <w:tmpl w:val="8F08AD64"/>
    <w:lvl w:ilvl="0">
      <w:start w:val="6"/>
      <w:numFmt w:val="decimal"/>
      <w:lvlText w:val="%1."/>
      <w:lvlJc w:val="left"/>
      <w:pPr>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3E4469AC"/>
    <w:multiLevelType w:val="multilevel"/>
    <w:tmpl w:val="81A2914A"/>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E4F20B4"/>
    <w:multiLevelType w:val="multilevel"/>
    <w:tmpl w:val="0E32062A"/>
    <w:lvl w:ilvl="0">
      <w:start w:val="5"/>
      <w:numFmt w:val="decimal"/>
      <w:lvlText w:val="%1."/>
      <w:lvlJc w:val="left"/>
      <w:pPr>
        <w:tabs>
          <w:tab w:val="num" w:pos="720"/>
        </w:tabs>
        <w:ind w:left="720" w:hanging="360"/>
      </w:pPr>
      <w:rPr>
        <w:rFonts w:ascii="Times New Roman" w:hAnsi="Times New Roman" w:cs="Times New Roman" w:hint="default"/>
        <w:strike w:val="0"/>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42805E17"/>
    <w:multiLevelType w:val="multilevel"/>
    <w:tmpl w:val="A826618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6DA6772"/>
    <w:multiLevelType w:val="hybridMultilevel"/>
    <w:tmpl w:val="DEB451E4"/>
    <w:lvl w:ilvl="0" w:tplc="F0EADD1A">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5" w15:restartNumberingAfterBreak="0">
    <w:nsid w:val="48E37C8B"/>
    <w:multiLevelType w:val="hybridMultilevel"/>
    <w:tmpl w:val="7932135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6" w15:restartNumberingAfterBreak="0">
    <w:nsid w:val="4A236516"/>
    <w:multiLevelType w:val="hybridMultilevel"/>
    <w:tmpl w:val="BAFCF09C"/>
    <w:lvl w:ilvl="0" w:tplc="041B0017">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17" w15:restartNumberingAfterBreak="0">
    <w:nsid w:val="4B2D3D34"/>
    <w:multiLevelType w:val="hybridMultilevel"/>
    <w:tmpl w:val="49BE549A"/>
    <w:lvl w:ilvl="0" w:tplc="041B0017">
      <w:start w:val="1"/>
      <w:numFmt w:val="lowerLetter"/>
      <w:lvlText w:val="%1)"/>
      <w:lvlJc w:val="left"/>
      <w:pPr>
        <w:ind w:left="1077" w:hanging="360"/>
      </w:pPr>
    </w:lvl>
    <w:lvl w:ilvl="1" w:tplc="041B0019" w:tentative="1">
      <w:start w:val="1"/>
      <w:numFmt w:val="lowerLetter"/>
      <w:lvlText w:val="%2."/>
      <w:lvlJc w:val="left"/>
      <w:pPr>
        <w:ind w:left="1797" w:hanging="360"/>
      </w:pPr>
    </w:lvl>
    <w:lvl w:ilvl="2" w:tplc="041B001B" w:tentative="1">
      <w:start w:val="1"/>
      <w:numFmt w:val="lowerRoman"/>
      <w:lvlText w:val="%3."/>
      <w:lvlJc w:val="right"/>
      <w:pPr>
        <w:ind w:left="2517" w:hanging="180"/>
      </w:pPr>
    </w:lvl>
    <w:lvl w:ilvl="3" w:tplc="041B000F" w:tentative="1">
      <w:start w:val="1"/>
      <w:numFmt w:val="decimal"/>
      <w:lvlText w:val="%4."/>
      <w:lvlJc w:val="left"/>
      <w:pPr>
        <w:ind w:left="3237" w:hanging="360"/>
      </w:pPr>
    </w:lvl>
    <w:lvl w:ilvl="4" w:tplc="041B0019" w:tentative="1">
      <w:start w:val="1"/>
      <w:numFmt w:val="lowerLetter"/>
      <w:lvlText w:val="%5."/>
      <w:lvlJc w:val="left"/>
      <w:pPr>
        <w:ind w:left="3957" w:hanging="360"/>
      </w:pPr>
    </w:lvl>
    <w:lvl w:ilvl="5" w:tplc="041B001B" w:tentative="1">
      <w:start w:val="1"/>
      <w:numFmt w:val="lowerRoman"/>
      <w:lvlText w:val="%6."/>
      <w:lvlJc w:val="right"/>
      <w:pPr>
        <w:ind w:left="4677" w:hanging="180"/>
      </w:pPr>
    </w:lvl>
    <w:lvl w:ilvl="6" w:tplc="041B000F" w:tentative="1">
      <w:start w:val="1"/>
      <w:numFmt w:val="decimal"/>
      <w:lvlText w:val="%7."/>
      <w:lvlJc w:val="left"/>
      <w:pPr>
        <w:ind w:left="5397" w:hanging="360"/>
      </w:pPr>
    </w:lvl>
    <w:lvl w:ilvl="7" w:tplc="041B0019" w:tentative="1">
      <w:start w:val="1"/>
      <w:numFmt w:val="lowerLetter"/>
      <w:lvlText w:val="%8."/>
      <w:lvlJc w:val="left"/>
      <w:pPr>
        <w:ind w:left="6117" w:hanging="360"/>
      </w:pPr>
    </w:lvl>
    <w:lvl w:ilvl="8" w:tplc="041B001B" w:tentative="1">
      <w:start w:val="1"/>
      <w:numFmt w:val="lowerRoman"/>
      <w:lvlText w:val="%9."/>
      <w:lvlJc w:val="right"/>
      <w:pPr>
        <w:ind w:left="6837" w:hanging="180"/>
      </w:pPr>
    </w:lvl>
  </w:abstractNum>
  <w:abstractNum w:abstractNumId="18" w15:restartNumberingAfterBreak="0">
    <w:nsid w:val="4F9135E3"/>
    <w:multiLevelType w:val="multilevel"/>
    <w:tmpl w:val="FBF2338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FAD55C5"/>
    <w:multiLevelType w:val="hybridMultilevel"/>
    <w:tmpl w:val="583C5778"/>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0" w15:restartNumberingAfterBreak="0">
    <w:nsid w:val="52A42972"/>
    <w:multiLevelType w:val="hybridMultilevel"/>
    <w:tmpl w:val="0772F6C0"/>
    <w:lvl w:ilvl="0" w:tplc="91665812">
      <w:start w:val="1"/>
      <w:numFmt w:val="decimal"/>
      <w:lvlText w:val="(%1)"/>
      <w:lvlJc w:val="left"/>
      <w:pPr>
        <w:ind w:left="786" w:hanging="360"/>
      </w:pPr>
      <w:rPr>
        <w:rFonts w:hint="default"/>
      </w:rPr>
    </w:lvl>
    <w:lvl w:ilvl="1" w:tplc="041B0019" w:tentative="1">
      <w:start w:val="1"/>
      <w:numFmt w:val="lowerLetter"/>
      <w:lvlText w:val="%2."/>
      <w:lvlJc w:val="left"/>
      <w:pPr>
        <w:ind w:left="1506" w:hanging="360"/>
      </w:pPr>
    </w:lvl>
    <w:lvl w:ilvl="2" w:tplc="041B001B" w:tentative="1">
      <w:start w:val="1"/>
      <w:numFmt w:val="lowerRoman"/>
      <w:lvlText w:val="%3."/>
      <w:lvlJc w:val="right"/>
      <w:pPr>
        <w:ind w:left="2226" w:hanging="180"/>
      </w:pPr>
    </w:lvl>
    <w:lvl w:ilvl="3" w:tplc="041B000F" w:tentative="1">
      <w:start w:val="1"/>
      <w:numFmt w:val="decimal"/>
      <w:lvlText w:val="%4."/>
      <w:lvlJc w:val="left"/>
      <w:pPr>
        <w:ind w:left="2946" w:hanging="360"/>
      </w:pPr>
    </w:lvl>
    <w:lvl w:ilvl="4" w:tplc="041B0019" w:tentative="1">
      <w:start w:val="1"/>
      <w:numFmt w:val="lowerLetter"/>
      <w:lvlText w:val="%5."/>
      <w:lvlJc w:val="left"/>
      <w:pPr>
        <w:ind w:left="3666" w:hanging="360"/>
      </w:pPr>
    </w:lvl>
    <w:lvl w:ilvl="5" w:tplc="041B001B" w:tentative="1">
      <w:start w:val="1"/>
      <w:numFmt w:val="lowerRoman"/>
      <w:lvlText w:val="%6."/>
      <w:lvlJc w:val="right"/>
      <w:pPr>
        <w:ind w:left="4386" w:hanging="180"/>
      </w:pPr>
    </w:lvl>
    <w:lvl w:ilvl="6" w:tplc="041B000F" w:tentative="1">
      <w:start w:val="1"/>
      <w:numFmt w:val="decimal"/>
      <w:lvlText w:val="%7."/>
      <w:lvlJc w:val="left"/>
      <w:pPr>
        <w:ind w:left="5106" w:hanging="360"/>
      </w:pPr>
    </w:lvl>
    <w:lvl w:ilvl="7" w:tplc="041B0019" w:tentative="1">
      <w:start w:val="1"/>
      <w:numFmt w:val="lowerLetter"/>
      <w:lvlText w:val="%8."/>
      <w:lvlJc w:val="left"/>
      <w:pPr>
        <w:ind w:left="5826" w:hanging="360"/>
      </w:pPr>
    </w:lvl>
    <w:lvl w:ilvl="8" w:tplc="041B001B" w:tentative="1">
      <w:start w:val="1"/>
      <w:numFmt w:val="lowerRoman"/>
      <w:lvlText w:val="%9."/>
      <w:lvlJc w:val="right"/>
      <w:pPr>
        <w:ind w:left="6546" w:hanging="180"/>
      </w:pPr>
    </w:lvl>
  </w:abstractNum>
  <w:abstractNum w:abstractNumId="21" w15:restartNumberingAfterBreak="0">
    <w:nsid w:val="58EF0B30"/>
    <w:multiLevelType w:val="hybridMultilevel"/>
    <w:tmpl w:val="D9CE727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2" w15:restartNumberingAfterBreak="0">
    <w:nsid w:val="5B5173FA"/>
    <w:multiLevelType w:val="hybridMultilevel"/>
    <w:tmpl w:val="97AACF8C"/>
    <w:lvl w:ilvl="0" w:tplc="041B000F">
      <w:start w:val="1"/>
      <w:numFmt w:val="decimal"/>
      <w:lvlText w:val="%1."/>
      <w:lvlJc w:val="left"/>
      <w:pPr>
        <w:ind w:left="720" w:hanging="360"/>
      </w:pPr>
    </w:lvl>
    <w:lvl w:ilvl="1" w:tplc="041B000F">
      <w:start w:val="1"/>
      <w:numFmt w:val="decimal"/>
      <w:lvlText w:val="%2."/>
      <w:lvlJc w:val="left"/>
      <w:pPr>
        <w:ind w:left="1800" w:hanging="360"/>
      </w:pPr>
    </w:lvl>
    <w:lvl w:ilvl="2" w:tplc="041B001B">
      <w:start w:val="1"/>
      <w:numFmt w:val="lowerRoman"/>
      <w:lvlText w:val="%3."/>
      <w:lvlJc w:val="right"/>
      <w:pPr>
        <w:ind w:left="2160" w:hanging="180"/>
      </w:pPr>
    </w:lvl>
    <w:lvl w:ilvl="3" w:tplc="041B000F">
      <w:start w:val="1"/>
      <w:numFmt w:val="decimal"/>
      <w:lvlText w:val="%4."/>
      <w:lvlJc w:val="left"/>
      <w:pPr>
        <w:ind w:left="2880" w:hanging="360"/>
      </w:pPr>
    </w:lvl>
    <w:lvl w:ilvl="4" w:tplc="041B0019">
      <w:start w:val="1"/>
      <w:numFmt w:val="lowerLetter"/>
      <w:lvlText w:val="%5."/>
      <w:lvlJc w:val="left"/>
      <w:pPr>
        <w:ind w:left="3600" w:hanging="360"/>
      </w:pPr>
    </w:lvl>
    <w:lvl w:ilvl="5" w:tplc="041B001B">
      <w:start w:val="1"/>
      <w:numFmt w:val="lowerRoman"/>
      <w:lvlText w:val="%6."/>
      <w:lvlJc w:val="right"/>
      <w:pPr>
        <w:ind w:left="4320" w:hanging="180"/>
      </w:pPr>
    </w:lvl>
    <w:lvl w:ilvl="6" w:tplc="041B000F">
      <w:start w:val="1"/>
      <w:numFmt w:val="decimal"/>
      <w:lvlText w:val="%7."/>
      <w:lvlJc w:val="left"/>
      <w:pPr>
        <w:ind w:left="5040" w:hanging="360"/>
      </w:pPr>
    </w:lvl>
    <w:lvl w:ilvl="7" w:tplc="041B0019">
      <w:start w:val="1"/>
      <w:numFmt w:val="lowerLetter"/>
      <w:lvlText w:val="%8."/>
      <w:lvlJc w:val="left"/>
      <w:pPr>
        <w:ind w:left="5760" w:hanging="360"/>
      </w:pPr>
    </w:lvl>
    <w:lvl w:ilvl="8" w:tplc="041B001B">
      <w:start w:val="1"/>
      <w:numFmt w:val="lowerRoman"/>
      <w:lvlText w:val="%9."/>
      <w:lvlJc w:val="right"/>
      <w:pPr>
        <w:ind w:left="6480" w:hanging="180"/>
      </w:pPr>
    </w:lvl>
  </w:abstractNum>
  <w:abstractNum w:abstractNumId="23" w15:restartNumberingAfterBreak="0">
    <w:nsid w:val="5F4D677B"/>
    <w:multiLevelType w:val="multilevel"/>
    <w:tmpl w:val="446A07E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252EBA"/>
    <w:multiLevelType w:val="hybridMultilevel"/>
    <w:tmpl w:val="FED4BD32"/>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5" w15:restartNumberingAfterBreak="0">
    <w:nsid w:val="66CF59E8"/>
    <w:multiLevelType w:val="hybridMultilevel"/>
    <w:tmpl w:val="C3E8516A"/>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6" w15:restartNumberingAfterBreak="0">
    <w:nsid w:val="6CF115B5"/>
    <w:multiLevelType w:val="hybridMultilevel"/>
    <w:tmpl w:val="FD7AE29A"/>
    <w:lvl w:ilvl="0" w:tplc="CB369056">
      <w:start w:val="1"/>
      <w:numFmt w:val="lowerLetter"/>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7" w15:restartNumberingAfterBreak="0">
    <w:nsid w:val="713429F9"/>
    <w:multiLevelType w:val="hybridMultilevel"/>
    <w:tmpl w:val="25884276"/>
    <w:lvl w:ilvl="0" w:tplc="40488FC0">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8" w15:restartNumberingAfterBreak="0">
    <w:nsid w:val="78A062FD"/>
    <w:multiLevelType w:val="hybridMultilevel"/>
    <w:tmpl w:val="A35E007E"/>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9" w15:restartNumberingAfterBreak="0">
    <w:nsid w:val="7B0B3507"/>
    <w:multiLevelType w:val="hybridMultilevel"/>
    <w:tmpl w:val="22A80E06"/>
    <w:lvl w:ilvl="0" w:tplc="041B000F">
      <w:start w:val="1"/>
      <w:numFmt w:val="decimal"/>
      <w:lvlText w:val="%1."/>
      <w:lvlJc w:val="left"/>
      <w:pPr>
        <w:ind w:left="1800" w:hanging="360"/>
      </w:pPr>
    </w:lvl>
    <w:lvl w:ilvl="1" w:tplc="041B0019" w:tentative="1">
      <w:start w:val="1"/>
      <w:numFmt w:val="lowerLetter"/>
      <w:lvlText w:val="%2."/>
      <w:lvlJc w:val="left"/>
      <w:pPr>
        <w:ind w:left="2520" w:hanging="360"/>
      </w:pPr>
    </w:lvl>
    <w:lvl w:ilvl="2" w:tplc="041B001B" w:tentative="1">
      <w:start w:val="1"/>
      <w:numFmt w:val="lowerRoman"/>
      <w:lvlText w:val="%3."/>
      <w:lvlJc w:val="right"/>
      <w:pPr>
        <w:ind w:left="3240" w:hanging="180"/>
      </w:pPr>
    </w:lvl>
    <w:lvl w:ilvl="3" w:tplc="041B000F" w:tentative="1">
      <w:start w:val="1"/>
      <w:numFmt w:val="decimal"/>
      <w:lvlText w:val="%4."/>
      <w:lvlJc w:val="left"/>
      <w:pPr>
        <w:ind w:left="3960" w:hanging="360"/>
      </w:pPr>
    </w:lvl>
    <w:lvl w:ilvl="4" w:tplc="041B0019" w:tentative="1">
      <w:start w:val="1"/>
      <w:numFmt w:val="lowerLetter"/>
      <w:lvlText w:val="%5."/>
      <w:lvlJc w:val="left"/>
      <w:pPr>
        <w:ind w:left="4680" w:hanging="360"/>
      </w:pPr>
    </w:lvl>
    <w:lvl w:ilvl="5" w:tplc="041B001B" w:tentative="1">
      <w:start w:val="1"/>
      <w:numFmt w:val="lowerRoman"/>
      <w:lvlText w:val="%6."/>
      <w:lvlJc w:val="right"/>
      <w:pPr>
        <w:ind w:left="5400" w:hanging="180"/>
      </w:pPr>
    </w:lvl>
    <w:lvl w:ilvl="6" w:tplc="041B000F" w:tentative="1">
      <w:start w:val="1"/>
      <w:numFmt w:val="decimal"/>
      <w:lvlText w:val="%7."/>
      <w:lvlJc w:val="left"/>
      <w:pPr>
        <w:ind w:left="6120" w:hanging="360"/>
      </w:pPr>
    </w:lvl>
    <w:lvl w:ilvl="7" w:tplc="041B0019" w:tentative="1">
      <w:start w:val="1"/>
      <w:numFmt w:val="lowerLetter"/>
      <w:lvlText w:val="%8."/>
      <w:lvlJc w:val="left"/>
      <w:pPr>
        <w:ind w:left="6840" w:hanging="360"/>
      </w:pPr>
    </w:lvl>
    <w:lvl w:ilvl="8" w:tplc="041B001B" w:tentative="1">
      <w:start w:val="1"/>
      <w:numFmt w:val="lowerRoman"/>
      <w:lvlText w:val="%9."/>
      <w:lvlJc w:val="right"/>
      <w:pPr>
        <w:ind w:left="7560" w:hanging="180"/>
      </w:pPr>
    </w:lvl>
  </w:abstractNum>
  <w:abstractNum w:abstractNumId="30" w15:restartNumberingAfterBreak="0">
    <w:nsid w:val="7BBC1C81"/>
    <w:multiLevelType w:val="hybridMultilevel"/>
    <w:tmpl w:val="FB06C278"/>
    <w:lvl w:ilvl="0" w:tplc="27006EEA">
      <w:start w:val="1"/>
      <w:numFmt w:val="decimal"/>
      <w:lvlText w:val="%1."/>
      <w:lvlJc w:val="left"/>
      <w:pPr>
        <w:ind w:left="3621" w:hanging="360"/>
      </w:pPr>
      <w:rPr>
        <w:rFonts w:ascii="Times New Roman" w:hAnsi="Times New Roman" w:cs="Times New Roman" w:hint="default"/>
      </w:rPr>
    </w:lvl>
    <w:lvl w:ilvl="1" w:tplc="041B0019" w:tentative="1">
      <w:start w:val="1"/>
      <w:numFmt w:val="lowerLetter"/>
      <w:lvlText w:val="%2."/>
      <w:lvlJc w:val="left"/>
      <w:pPr>
        <w:ind w:left="2520" w:hanging="360"/>
      </w:pPr>
    </w:lvl>
    <w:lvl w:ilvl="2" w:tplc="041B001B" w:tentative="1">
      <w:start w:val="1"/>
      <w:numFmt w:val="lowerRoman"/>
      <w:lvlText w:val="%3."/>
      <w:lvlJc w:val="right"/>
      <w:pPr>
        <w:ind w:left="3240" w:hanging="180"/>
      </w:pPr>
    </w:lvl>
    <w:lvl w:ilvl="3" w:tplc="041B000F" w:tentative="1">
      <w:start w:val="1"/>
      <w:numFmt w:val="decimal"/>
      <w:lvlText w:val="%4."/>
      <w:lvlJc w:val="left"/>
      <w:pPr>
        <w:ind w:left="3960" w:hanging="360"/>
      </w:pPr>
    </w:lvl>
    <w:lvl w:ilvl="4" w:tplc="041B0019" w:tentative="1">
      <w:start w:val="1"/>
      <w:numFmt w:val="lowerLetter"/>
      <w:lvlText w:val="%5."/>
      <w:lvlJc w:val="left"/>
      <w:pPr>
        <w:ind w:left="4680" w:hanging="360"/>
      </w:pPr>
    </w:lvl>
    <w:lvl w:ilvl="5" w:tplc="041B001B" w:tentative="1">
      <w:start w:val="1"/>
      <w:numFmt w:val="lowerRoman"/>
      <w:lvlText w:val="%6."/>
      <w:lvlJc w:val="right"/>
      <w:pPr>
        <w:ind w:left="5400" w:hanging="180"/>
      </w:pPr>
    </w:lvl>
    <w:lvl w:ilvl="6" w:tplc="041B000F" w:tentative="1">
      <w:start w:val="1"/>
      <w:numFmt w:val="decimal"/>
      <w:lvlText w:val="%7."/>
      <w:lvlJc w:val="left"/>
      <w:pPr>
        <w:ind w:left="6120" w:hanging="360"/>
      </w:pPr>
    </w:lvl>
    <w:lvl w:ilvl="7" w:tplc="041B0019" w:tentative="1">
      <w:start w:val="1"/>
      <w:numFmt w:val="lowerLetter"/>
      <w:lvlText w:val="%8."/>
      <w:lvlJc w:val="left"/>
      <w:pPr>
        <w:ind w:left="6840" w:hanging="360"/>
      </w:pPr>
    </w:lvl>
    <w:lvl w:ilvl="8" w:tplc="041B001B" w:tentative="1">
      <w:start w:val="1"/>
      <w:numFmt w:val="lowerRoman"/>
      <w:lvlText w:val="%9."/>
      <w:lvlJc w:val="right"/>
      <w:pPr>
        <w:ind w:left="7560" w:hanging="180"/>
      </w:pPr>
    </w:lvl>
  </w:abstractNum>
  <w:abstractNum w:abstractNumId="31" w15:restartNumberingAfterBreak="0">
    <w:nsid w:val="7E101254"/>
    <w:multiLevelType w:val="multilevel"/>
    <w:tmpl w:val="8DB0FD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70894404">
    <w:abstractNumId w:val="25"/>
  </w:num>
  <w:num w:numId="2" w16cid:durableId="567226046">
    <w:abstractNumId w:val="21"/>
  </w:num>
  <w:num w:numId="3" w16cid:durableId="906846179">
    <w:abstractNumId w:val="3"/>
  </w:num>
  <w:num w:numId="4" w16cid:durableId="57172601">
    <w:abstractNumId w:val="19"/>
  </w:num>
  <w:num w:numId="5" w16cid:durableId="560559636">
    <w:abstractNumId w:val="31"/>
  </w:num>
  <w:num w:numId="6" w16cid:durableId="883834954">
    <w:abstractNumId w:val="9"/>
  </w:num>
  <w:num w:numId="7" w16cid:durableId="220558182">
    <w:abstractNumId w:val="4"/>
  </w:num>
  <w:num w:numId="8" w16cid:durableId="488374902">
    <w:abstractNumId w:val="18"/>
  </w:num>
  <w:num w:numId="9" w16cid:durableId="853541280">
    <w:abstractNumId w:val="10"/>
  </w:num>
  <w:num w:numId="10" w16cid:durableId="1302420405">
    <w:abstractNumId w:val="11"/>
  </w:num>
  <w:num w:numId="11" w16cid:durableId="435903499">
    <w:abstractNumId w:val="28"/>
  </w:num>
  <w:num w:numId="12" w16cid:durableId="229272002">
    <w:abstractNumId w:val="24"/>
  </w:num>
  <w:num w:numId="13" w16cid:durableId="1183519148">
    <w:abstractNumId w:val="13"/>
  </w:num>
  <w:num w:numId="14" w16cid:durableId="821627409">
    <w:abstractNumId w:val="2"/>
  </w:num>
  <w:num w:numId="15" w16cid:durableId="297952448">
    <w:abstractNumId w:val="8"/>
  </w:num>
  <w:num w:numId="16" w16cid:durableId="319819480">
    <w:abstractNumId w:val="23"/>
  </w:num>
  <w:num w:numId="17" w16cid:durableId="1838886022">
    <w:abstractNumId w:val="14"/>
  </w:num>
  <w:num w:numId="18" w16cid:durableId="1386946569">
    <w:abstractNumId w:val="27"/>
  </w:num>
  <w:num w:numId="19" w16cid:durableId="1992251143">
    <w:abstractNumId w:val="5"/>
  </w:num>
  <w:num w:numId="20" w16cid:durableId="106631043">
    <w:abstractNumId w:val="6"/>
  </w:num>
  <w:num w:numId="21" w16cid:durableId="753013483">
    <w:abstractNumId w:val="30"/>
  </w:num>
  <w:num w:numId="22" w16cid:durableId="1337419683">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028220876">
    <w:abstractNumId w:val="22"/>
  </w:num>
  <w:num w:numId="24" w16cid:durableId="1678581894">
    <w:abstractNumId w:val="12"/>
  </w:num>
  <w:num w:numId="25" w16cid:durableId="111019144">
    <w:abstractNumId w:val="29"/>
  </w:num>
  <w:num w:numId="26" w16cid:durableId="1746687057">
    <w:abstractNumId w:val="15"/>
  </w:num>
  <w:num w:numId="27" w16cid:durableId="519969665">
    <w:abstractNumId w:val="26"/>
  </w:num>
  <w:num w:numId="28" w16cid:durableId="1328634046">
    <w:abstractNumId w:val="17"/>
  </w:num>
  <w:num w:numId="29" w16cid:durableId="2005473413">
    <w:abstractNumId w:val="16"/>
  </w:num>
  <w:num w:numId="30" w16cid:durableId="962610817">
    <w:abstractNumId w:val="0"/>
  </w:num>
  <w:num w:numId="31" w16cid:durableId="654259351">
    <w:abstractNumId w:val="20"/>
  </w:num>
  <w:num w:numId="32" w16cid:durableId="1564020172">
    <w:abstractNumId w:val="7"/>
  </w:num>
  <w:num w:numId="33" w16cid:durableId="128712818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C52B9"/>
    <w:rsid w:val="00003981"/>
    <w:rsid w:val="000047ED"/>
    <w:rsid w:val="000055B9"/>
    <w:rsid w:val="000062AA"/>
    <w:rsid w:val="0001077C"/>
    <w:rsid w:val="00011DF1"/>
    <w:rsid w:val="000143ED"/>
    <w:rsid w:val="0001698A"/>
    <w:rsid w:val="00016AB9"/>
    <w:rsid w:val="00016FF3"/>
    <w:rsid w:val="00021294"/>
    <w:rsid w:val="00022C5D"/>
    <w:rsid w:val="00023BF6"/>
    <w:rsid w:val="00030527"/>
    <w:rsid w:val="000321D0"/>
    <w:rsid w:val="0003245C"/>
    <w:rsid w:val="00034DD0"/>
    <w:rsid w:val="0003721F"/>
    <w:rsid w:val="000422B1"/>
    <w:rsid w:val="00043623"/>
    <w:rsid w:val="000436AE"/>
    <w:rsid w:val="00043A12"/>
    <w:rsid w:val="00043DE4"/>
    <w:rsid w:val="000473C8"/>
    <w:rsid w:val="000479F6"/>
    <w:rsid w:val="00052D65"/>
    <w:rsid w:val="000575E2"/>
    <w:rsid w:val="000614EB"/>
    <w:rsid w:val="00062FA3"/>
    <w:rsid w:val="00065B4C"/>
    <w:rsid w:val="00065E0A"/>
    <w:rsid w:val="0007054B"/>
    <w:rsid w:val="0007443D"/>
    <w:rsid w:val="00083A67"/>
    <w:rsid w:val="00085784"/>
    <w:rsid w:val="00085EEE"/>
    <w:rsid w:val="000877D1"/>
    <w:rsid w:val="00091F5A"/>
    <w:rsid w:val="00092272"/>
    <w:rsid w:val="00094C60"/>
    <w:rsid w:val="000952FB"/>
    <w:rsid w:val="00095692"/>
    <w:rsid w:val="0009751E"/>
    <w:rsid w:val="000A28F2"/>
    <w:rsid w:val="000A4F29"/>
    <w:rsid w:val="000A5A86"/>
    <w:rsid w:val="000A75EE"/>
    <w:rsid w:val="000B4ACE"/>
    <w:rsid w:val="000B4FDB"/>
    <w:rsid w:val="000B5223"/>
    <w:rsid w:val="000B6526"/>
    <w:rsid w:val="000D183C"/>
    <w:rsid w:val="000D28EA"/>
    <w:rsid w:val="000E63D5"/>
    <w:rsid w:val="000F0FF0"/>
    <w:rsid w:val="000F168B"/>
    <w:rsid w:val="000F530B"/>
    <w:rsid w:val="000F630D"/>
    <w:rsid w:val="00101BDD"/>
    <w:rsid w:val="00102BD8"/>
    <w:rsid w:val="00111BB4"/>
    <w:rsid w:val="001139B8"/>
    <w:rsid w:val="001169DD"/>
    <w:rsid w:val="001229C7"/>
    <w:rsid w:val="001262A6"/>
    <w:rsid w:val="00126C29"/>
    <w:rsid w:val="00132019"/>
    <w:rsid w:val="001337B7"/>
    <w:rsid w:val="0013420E"/>
    <w:rsid w:val="0013488F"/>
    <w:rsid w:val="00134936"/>
    <w:rsid w:val="0013538B"/>
    <w:rsid w:val="00137361"/>
    <w:rsid w:val="00143FB3"/>
    <w:rsid w:val="00147D3E"/>
    <w:rsid w:val="00154CF4"/>
    <w:rsid w:val="00155AF7"/>
    <w:rsid w:val="00162CD3"/>
    <w:rsid w:val="001643AA"/>
    <w:rsid w:val="00164C8A"/>
    <w:rsid w:val="00166D37"/>
    <w:rsid w:val="00193710"/>
    <w:rsid w:val="001A0A6A"/>
    <w:rsid w:val="001A54CD"/>
    <w:rsid w:val="001A5D97"/>
    <w:rsid w:val="001B178D"/>
    <w:rsid w:val="001B2C77"/>
    <w:rsid w:val="001B33C6"/>
    <w:rsid w:val="001B52F6"/>
    <w:rsid w:val="001C153A"/>
    <w:rsid w:val="001C52B9"/>
    <w:rsid w:val="001C5BE8"/>
    <w:rsid w:val="001D0831"/>
    <w:rsid w:val="001D11C9"/>
    <w:rsid w:val="001D79C0"/>
    <w:rsid w:val="001E110C"/>
    <w:rsid w:val="001E3A31"/>
    <w:rsid w:val="001F11B2"/>
    <w:rsid w:val="001F3486"/>
    <w:rsid w:val="001F4CF9"/>
    <w:rsid w:val="0020232D"/>
    <w:rsid w:val="00203675"/>
    <w:rsid w:val="00205530"/>
    <w:rsid w:val="00205C7F"/>
    <w:rsid w:val="00206DA5"/>
    <w:rsid w:val="00210918"/>
    <w:rsid w:val="0021359F"/>
    <w:rsid w:val="00213AAC"/>
    <w:rsid w:val="002142DB"/>
    <w:rsid w:val="0021573B"/>
    <w:rsid w:val="00216BB2"/>
    <w:rsid w:val="00217A67"/>
    <w:rsid w:val="002256E0"/>
    <w:rsid w:val="00225F64"/>
    <w:rsid w:val="002273D1"/>
    <w:rsid w:val="002315AA"/>
    <w:rsid w:val="00231B64"/>
    <w:rsid w:val="002376BD"/>
    <w:rsid w:val="002427B7"/>
    <w:rsid w:val="0024771C"/>
    <w:rsid w:val="00251EAD"/>
    <w:rsid w:val="00257624"/>
    <w:rsid w:val="0026154C"/>
    <w:rsid w:val="0026447A"/>
    <w:rsid w:val="00271EBB"/>
    <w:rsid w:val="00272534"/>
    <w:rsid w:val="002804E0"/>
    <w:rsid w:val="002846ED"/>
    <w:rsid w:val="00286936"/>
    <w:rsid w:val="002A29F7"/>
    <w:rsid w:val="002A3993"/>
    <w:rsid w:val="002A4F6A"/>
    <w:rsid w:val="002A54BA"/>
    <w:rsid w:val="002B5C44"/>
    <w:rsid w:val="002B78B4"/>
    <w:rsid w:val="002C37FB"/>
    <w:rsid w:val="002C6982"/>
    <w:rsid w:val="002D4BF2"/>
    <w:rsid w:val="002D58C0"/>
    <w:rsid w:val="002E2741"/>
    <w:rsid w:val="002E6F5B"/>
    <w:rsid w:val="002F1285"/>
    <w:rsid w:val="002F4B39"/>
    <w:rsid w:val="002F5D6F"/>
    <w:rsid w:val="002F65EA"/>
    <w:rsid w:val="002F663D"/>
    <w:rsid w:val="002F7C56"/>
    <w:rsid w:val="00310282"/>
    <w:rsid w:val="0031311C"/>
    <w:rsid w:val="003172C2"/>
    <w:rsid w:val="00320A37"/>
    <w:rsid w:val="00321EDF"/>
    <w:rsid w:val="003229FA"/>
    <w:rsid w:val="00322E4B"/>
    <w:rsid w:val="00326E0C"/>
    <w:rsid w:val="003342BA"/>
    <w:rsid w:val="0034347A"/>
    <w:rsid w:val="0034596A"/>
    <w:rsid w:val="0035356C"/>
    <w:rsid w:val="003600A5"/>
    <w:rsid w:val="00361E11"/>
    <w:rsid w:val="003623B4"/>
    <w:rsid w:val="00365092"/>
    <w:rsid w:val="003650AA"/>
    <w:rsid w:val="003654B7"/>
    <w:rsid w:val="00365F93"/>
    <w:rsid w:val="00372E37"/>
    <w:rsid w:val="00383C5E"/>
    <w:rsid w:val="00394305"/>
    <w:rsid w:val="003A2F5F"/>
    <w:rsid w:val="003D0091"/>
    <w:rsid w:val="003D1433"/>
    <w:rsid w:val="003D2443"/>
    <w:rsid w:val="003D2569"/>
    <w:rsid w:val="003E535B"/>
    <w:rsid w:val="003E699D"/>
    <w:rsid w:val="003E7F02"/>
    <w:rsid w:val="003F0A2D"/>
    <w:rsid w:val="003F1AB6"/>
    <w:rsid w:val="003F31FD"/>
    <w:rsid w:val="003F457F"/>
    <w:rsid w:val="003F6372"/>
    <w:rsid w:val="003F7156"/>
    <w:rsid w:val="003F7FBC"/>
    <w:rsid w:val="004011D5"/>
    <w:rsid w:val="004020D1"/>
    <w:rsid w:val="00403B72"/>
    <w:rsid w:val="00404837"/>
    <w:rsid w:val="00405587"/>
    <w:rsid w:val="004068ED"/>
    <w:rsid w:val="0040721F"/>
    <w:rsid w:val="00410875"/>
    <w:rsid w:val="00410FDD"/>
    <w:rsid w:val="00415FC4"/>
    <w:rsid w:val="00416BA9"/>
    <w:rsid w:val="00422379"/>
    <w:rsid w:val="00425239"/>
    <w:rsid w:val="00430EEF"/>
    <w:rsid w:val="00434805"/>
    <w:rsid w:val="00437B42"/>
    <w:rsid w:val="004410EE"/>
    <w:rsid w:val="00444DA0"/>
    <w:rsid w:val="004452B2"/>
    <w:rsid w:val="0045118B"/>
    <w:rsid w:val="004532C8"/>
    <w:rsid w:val="00456F0D"/>
    <w:rsid w:val="00464A0B"/>
    <w:rsid w:val="00464B92"/>
    <w:rsid w:val="00466D1C"/>
    <w:rsid w:val="0047120E"/>
    <w:rsid w:val="00475ED4"/>
    <w:rsid w:val="004775E0"/>
    <w:rsid w:val="00480093"/>
    <w:rsid w:val="00481EDB"/>
    <w:rsid w:val="00483191"/>
    <w:rsid w:val="0048362F"/>
    <w:rsid w:val="00484B50"/>
    <w:rsid w:val="004932C3"/>
    <w:rsid w:val="004A2468"/>
    <w:rsid w:val="004A4D97"/>
    <w:rsid w:val="004A5D9E"/>
    <w:rsid w:val="004B059A"/>
    <w:rsid w:val="004B2EB0"/>
    <w:rsid w:val="004C624B"/>
    <w:rsid w:val="004D07B7"/>
    <w:rsid w:val="004D5AB0"/>
    <w:rsid w:val="004D69A6"/>
    <w:rsid w:val="004E4ABC"/>
    <w:rsid w:val="004F0063"/>
    <w:rsid w:val="004F35F7"/>
    <w:rsid w:val="004F3960"/>
    <w:rsid w:val="004F4482"/>
    <w:rsid w:val="00500496"/>
    <w:rsid w:val="00500785"/>
    <w:rsid w:val="00500B36"/>
    <w:rsid w:val="005015B6"/>
    <w:rsid w:val="00501986"/>
    <w:rsid w:val="00502518"/>
    <w:rsid w:val="005031E4"/>
    <w:rsid w:val="005053FC"/>
    <w:rsid w:val="00510C3F"/>
    <w:rsid w:val="00510DCE"/>
    <w:rsid w:val="00523108"/>
    <w:rsid w:val="005327A5"/>
    <w:rsid w:val="00532C34"/>
    <w:rsid w:val="005335E3"/>
    <w:rsid w:val="00533AF0"/>
    <w:rsid w:val="005352C0"/>
    <w:rsid w:val="00541D9C"/>
    <w:rsid w:val="00542A1C"/>
    <w:rsid w:val="00547DCB"/>
    <w:rsid w:val="00551AA0"/>
    <w:rsid w:val="00554E85"/>
    <w:rsid w:val="005568B3"/>
    <w:rsid w:val="00557B17"/>
    <w:rsid w:val="0056064C"/>
    <w:rsid w:val="00563F9F"/>
    <w:rsid w:val="00564CE9"/>
    <w:rsid w:val="00565756"/>
    <w:rsid w:val="00566195"/>
    <w:rsid w:val="00575540"/>
    <w:rsid w:val="00577606"/>
    <w:rsid w:val="00577A3B"/>
    <w:rsid w:val="00577F7E"/>
    <w:rsid w:val="00583159"/>
    <w:rsid w:val="0058650A"/>
    <w:rsid w:val="005914DA"/>
    <w:rsid w:val="0059200A"/>
    <w:rsid w:val="00592903"/>
    <w:rsid w:val="005933B8"/>
    <w:rsid w:val="005944B7"/>
    <w:rsid w:val="0059522D"/>
    <w:rsid w:val="005A00F3"/>
    <w:rsid w:val="005A124F"/>
    <w:rsid w:val="005A3C93"/>
    <w:rsid w:val="005A4459"/>
    <w:rsid w:val="005A5570"/>
    <w:rsid w:val="005A5718"/>
    <w:rsid w:val="005B051C"/>
    <w:rsid w:val="005B16B5"/>
    <w:rsid w:val="005B7566"/>
    <w:rsid w:val="005C1A94"/>
    <w:rsid w:val="005C3E17"/>
    <w:rsid w:val="005C567B"/>
    <w:rsid w:val="005C5AF6"/>
    <w:rsid w:val="005C6279"/>
    <w:rsid w:val="005E3547"/>
    <w:rsid w:val="005E6741"/>
    <w:rsid w:val="005F1E0D"/>
    <w:rsid w:val="005F43FD"/>
    <w:rsid w:val="005F48F9"/>
    <w:rsid w:val="005F7C89"/>
    <w:rsid w:val="00602397"/>
    <w:rsid w:val="00602E4F"/>
    <w:rsid w:val="00603FDC"/>
    <w:rsid w:val="00604453"/>
    <w:rsid w:val="00604E84"/>
    <w:rsid w:val="006050AD"/>
    <w:rsid w:val="006062D4"/>
    <w:rsid w:val="00606D75"/>
    <w:rsid w:val="00611AC3"/>
    <w:rsid w:val="00612F42"/>
    <w:rsid w:val="00615D02"/>
    <w:rsid w:val="00621E6F"/>
    <w:rsid w:val="0062468A"/>
    <w:rsid w:val="006272AA"/>
    <w:rsid w:val="006300BE"/>
    <w:rsid w:val="00630F4F"/>
    <w:rsid w:val="00633759"/>
    <w:rsid w:val="00636CA5"/>
    <w:rsid w:val="00640900"/>
    <w:rsid w:val="0064111F"/>
    <w:rsid w:val="006414B9"/>
    <w:rsid w:val="006441B8"/>
    <w:rsid w:val="00646300"/>
    <w:rsid w:val="0065063D"/>
    <w:rsid w:val="006531F7"/>
    <w:rsid w:val="0065359B"/>
    <w:rsid w:val="00654E0F"/>
    <w:rsid w:val="00660940"/>
    <w:rsid w:val="006613A0"/>
    <w:rsid w:val="00664C1C"/>
    <w:rsid w:val="00664DF9"/>
    <w:rsid w:val="0066511F"/>
    <w:rsid w:val="00665640"/>
    <w:rsid w:val="00667B01"/>
    <w:rsid w:val="0067277F"/>
    <w:rsid w:val="00675BCC"/>
    <w:rsid w:val="00681037"/>
    <w:rsid w:val="00681477"/>
    <w:rsid w:val="006827D7"/>
    <w:rsid w:val="00685855"/>
    <w:rsid w:val="00686B83"/>
    <w:rsid w:val="00687BB7"/>
    <w:rsid w:val="0069140B"/>
    <w:rsid w:val="006A6867"/>
    <w:rsid w:val="006B2FCE"/>
    <w:rsid w:val="006B34C1"/>
    <w:rsid w:val="006B6322"/>
    <w:rsid w:val="006B689D"/>
    <w:rsid w:val="006B77CA"/>
    <w:rsid w:val="006C0666"/>
    <w:rsid w:val="006C088B"/>
    <w:rsid w:val="006C50D7"/>
    <w:rsid w:val="006C5EBB"/>
    <w:rsid w:val="006D08DA"/>
    <w:rsid w:val="006D19D4"/>
    <w:rsid w:val="006D2149"/>
    <w:rsid w:val="006D4A30"/>
    <w:rsid w:val="006D780A"/>
    <w:rsid w:val="006D7EEC"/>
    <w:rsid w:val="006E053E"/>
    <w:rsid w:val="006E1D8F"/>
    <w:rsid w:val="006E5BE5"/>
    <w:rsid w:val="006E6C0C"/>
    <w:rsid w:val="006E7588"/>
    <w:rsid w:val="006F4A17"/>
    <w:rsid w:val="006F7B4B"/>
    <w:rsid w:val="007035E1"/>
    <w:rsid w:val="007042C3"/>
    <w:rsid w:val="007065EA"/>
    <w:rsid w:val="0071006E"/>
    <w:rsid w:val="00711936"/>
    <w:rsid w:val="007155A4"/>
    <w:rsid w:val="007225A3"/>
    <w:rsid w:val="00722A59"/>
    <w:rsid w:val="00732A96"/>
    <w:rsid w:val="00742B64"/>
    <w:rsid w:val="00745A6D"/>
    <w:rsid w:val="007534C3"/>
    <w:rsid w:val="00757994"/>
    <w:rsid w:val="00763BC1"/>
    <w:rsid w:val="00766CD0"/>
    <w:rsid w:val="00771036"/>
    <w:rsid w:val="007750A5"/>
    <w:rsid w:val="00780814"/>
    <w:rsid w:val="00781999"/>
    <w:rsid w:val="00781B3F"/>
    <w:rsid w:val="00790566"/>
    <w:rsid w:val="00793288"/>
    <w:rsid w:val="00795C53"/>
    <w:rsid w:val="007964F7"/>
    <w:rsid w:val="00796D7F"/>
    <w:rsid w:val="00797B85"/>
    <w:rsid w:val="007A72A6"/>
    <w:rsid w:val="007A74F4"/>
    <w:rsid w:val="007C0D4A"/>
    <w:rsid w:val="007C14D2"/>
    <w:rsid w:val="007C2621"/>
    <w:rsid w:val="007D19A5"/>
    <w:rsid w:val="007D6753"/>
    <w:rsid w:val="007E030F"/>
    <w:rsid w:val="007E0AEC"/>
    <w:rsid w:val="007E3F3B"/>
    <w:rsid w:val="007E46AA"/>
    <w:rsid w:val="007F5A40"/>
    <w:rsid w:val="0080413D"/>
    <w:rsid w:val="00804AF4"/>
    <w:rsid w:val="00810D86"/>
    <w:rsid w:val="008154B4"/>
    <w:rsid w:val="00821FFF"/>
    <w:rsid w:val="00824404"/>
    <w:rsid w:val="00826975"/>
    <w:rsid w:val="00826F83"/>
    <w:rsid w:val="00830E2F"/>
    <w:rsid w:val="00831139"/>
    <w:rsid w:val="00832F88"/>
    <w:rsid w:val="0083658F"/>
    <w:rsid w:val="00851FAD"/>
    <w:rsid w:val="008520D4"/>
    <w:rsid w:val="0085342B"/>
    <w:rsid w:val="00853C14"/>
    <w:rsid w:val="00853EEF"/>
    <w:rsid w:val="00854D65"/>
    <w:rsid w:val="00854E83"/>
    <w:rsid w:val="0085578E"/>
    <w:rsid w:val="008635D7"/>
    <w:rsid w:val="00870F49"/>
    <w:rsid w:val="008712F8"/>
    <w:rsid w:val="008749E7"/>
    <w:rsid w:val="008837B9"/>
    <w:rsid w:val="0088383F"/>
    <w:rsid w:val="008852D0"/>
    <w:rsid w:val="008876AC"/>
    <w:rsid w:val="00892FBD"/>
    <w:rsid w:val="0089401E"/>
    <w:rsid w:val="008A09B4"/>
    <w:rsid w:val="008A15ED"/>
    <w:rsid w:val="008A3877"/>
    <w:rsid w:val="008A6915"/>
    <w:rsid w:val="008A6CC4"/>
    <w:rsid w:val="008A7E54"/>
    <w:rsid w:val="008B0480"/>
    <w:rsid w:val="008B5245"/>
    <w:rsid w:val="008B5BA7"/>
    <w:rsid w:val="008C4C7C"/>
    <w:rsid w:val="008C73FC"/>
    <w:rsid w:val="008D10B4"/>
    <w:rsid w:val="008D1E19"/>
    <w:rsid w:val="008D30EF"/>
    <w:rsid w:val="008D47C6"/>
    <w:rsid w:val="008D6F12"/>
    <w:rsid w:val="008D74E1"/>
    <w:rsid w:val="008E67DF"/>
    <w:rsid w:val="008F097A"/>
    <w:rsid w:val="008F44DA"/>
    <w:rsid w:val="008F779E"/>
    <w:rsid w:val="00903090"/>
    <w:rsid w:val="00903D82"/>
    <w:rsid w:val="00903EC5"/>
    <w:rsid w:val="00904577"/>
    <w:rsid w:val="009143EE"/>
    <w:rsid w:val="00915929"/>
    <w:rsid w:val="00916752"/>
    <w:rsid w:val="00920EB2"/>
    <w:rsid w:val="00923298"/>
    <w:rsid w:val="00924FC1"/>
    <w:rsid w:val="009363A8"/>
    <w:rsid w:val="0093642F"/>
    <w:rsid w:val="0094085D"/>
    <w:rsid w:val="00945910"/>
    <w:rsid w:val="00947FD1"/>
    <w:rsid w:val="009502E4"/>
    <w:rsid w:val="00951978"/>
    <w:rsid w:val="009534AB"/>
    <w:rsid w:val="009541FB"/>
    <w:rsid w:val="0096679E"/>
    <w:rsid w:val="009761DE"/>
    <w:rsid w:val="00976671"/>
    <w:rsid w:val="009822C7"/>
    <w:rsid w:val="00983AE0"/>
    <w:rsid w:val="00986883"/>
    <w:rsid w:val="009912B4"/>
    <w:rsid w:val="0099595C"/>
    <w:rsid w:val="009B0227"/>
    <w:rsid w:val="009B20C1"/>
    <w:rsid w:val="009B5ED1"/>
    <w:rsid w:val="009C069C"/>
    <w:rsid w:val="009C7566"/>
    <w:rsid w:val="009D0658"/>
    <w:rsid w:val="009D57E6"/>
    <w:rsid w:val="009D63EE"/>
    <w:rsid w:val="009F18BE"/>
    <w:rsid w:val="009F3AF1"/>
    <w:rsid w:val="009F5EAF"/>
    <w:rsid w:val="009F67AD"/>
    <w:rsid w:val="00A00F05"/>
    <w:rsid w:val="00A03918"/>
    <w:rsid w:val="00A055D2"/>
    <w:rsid w:val="00A101AC"/>
    <w:rsid w:val="00A10ED1"/>
    <w:rsid w:val="00A11053"/>
    <w:rsid w:val="00A14AE3"/>
    <w:rsid w:val="00A25FE3"/>
    <w:rsid w:val="00A50792"/>
    <w:rsid w:val="00A564E4"/>
    <w:rsid w:val="00A5778B"/>
    <w:rsid w:val="00A608A8"/>
    <w:rsid w:val="00A61801"/>
    <w:rsid w:val="00A6201A"/>
    <w:rsid w:val="00A66DC6"/>
    <w:rsid w:val="00A72EC3"/>
    <w:rsid w:val="00A7430A"/>
    <w:rsid w:val="00A74FE3"/>
    <w:rsid w:val="00A7767F"/>
    <w:rsid w:val="00A82C59"/>
    <w:rsid w:val="00A920CB"/>
    <w:rsid w:val="00A926B2"/>
    <w:rsid w:val="00AA4397"/>
    <w:rsid w:val="00AA662E"/>
    <w:rsid w:val="00AA7B2D"/>
    <w:rsid w:val="00AB0847"/>
    <w:rsid w:val="00AB28DA"/>
    <w:rsid w:val="00AB3D50"/>
    <w:rsid w:val="00AB43C9"/>
    <w:rsid w:val="00AB4CC4"/>
    <w:rsid w:val="00AC0492"/>
    <w:rsid w:val="00AC18D0"/>
    <w:rsid w:val="00AC33EB"/>
    <w:rsid w:val="00AC469C"/>
    <w:rsid w:val="00AC5C25"/>
    <w:rsid w:val="00AD0917"/>
    <w:rsid w:val="00AE3BE0"/>
    <w:rsid w:val="00AE4646"/>
    <w:rsid w:val="00AE4C6F"/>
    <w:rsid w:val="00AE56C9"/>
    <w:rsid w:val="00AF2116"/>
    <w:rsid w:val="00AF4750"/>
    <w:rsid w:val="00AF6B6A"/>
    <w:rsid w:val="00B01C35"/>
    <w:rsid w:val="00B02AAC"/>
    <w:rsid w:val="00B05A0C"/>
    <w:rsid w:val="00B07B23"/>
    <w:rsid w:val="00B107C4"/>
    <w:rsid w:val="00B11924"/>
    <w:rsid w:val="00B205AB"/>
    <w:rsid w:val="00B22339"/>
    <w:rsid w:val="00B2242A"/>
    <w:rsid w:val="00B23890"/>
    <w:rsid w:val="00B311F6"/>
    <w:rsid w:val="00B32EDB"/>
    <w:rsid w:val="00B33EF4"/>
    <w:rsid w:val="00B344BC"/>
    <w:rsid w:val="00B37349"/>
    <w:rsid w:val="00B4138F"/>
    <w:rsid w:val="00B41422"/>
    <w:rsid w:val="00B51572"/>
    <w:rsid w:val="00B61765"/>
    <w:rsid w:val="00B65F1F"/>
    <w:rsid w:val="00B66B34"/>
    <w:rsid w:val="00B70CD3"/>
    <w:rsid w:val="00B73FF8"/>
    <w:rsid w:val="00B759A5"/>
    <w:rsid w:val="00B761F9"/>
    <w:rsid w:val="00B811DC"/>
    <w:rsid w:val="00B8182F"/>
    <w:rsid w:val="00B82C61"/>
    <w:rsid w:val="00B90860"/>
    <w:rsid w:val="00B92BA6"/>
    <w:rsid w:val="00B9627B"/>
    <w:rsid w:val="00B97469"/>
    <w:rsid w:val="00BA1C91"/>
    <w:rsid w:val="00BA4057"/>
    <w:rsid w:val="00BB3735"/>
    <w:rsid w:val="00BB3B18"/>
    <w:rsid w:val="00BB3EF1"/>
    <w:rsid w:val="00BB4E07"/>
    <w:rsid w:val="00BC2839"/>
    <w:rsid w:val="00BC5891"/>
    <w:rsid w:val="00BD050C"/>
    <w:rsid w:val="00BD0D04"/>
    <w:rsid w:val="00BE652C"/>
    <w:rsid w:val="00BF2711"/>
    <w:rsid w:val="00BF2A9D"/>
    <w:rsid w:val="00C00124"/>
    <w:rsid w:val="00C004F3"/>
    <w:rsid w:val="00C1123B"/>
    <w:rsid w:val="00C179E2"/>
    <w:rsid w:val="00C24587"/>
    <w:rsid w:val="00C24D52"/>
    <w:rsid w:val="00C24E62"/>
    <w:rsid w:val="00C26A6F"/>
    <w:rsid w:val="00C3348F"/>
    <w:rsid w:val="00C33720"/>
    <w:rsid w:val="00C33CBF"/>
    <w:rsid w:val="00C3548C"/>
    <w:rsid w:val="00C3782B"/>
    <w:rsid w:val="00C407A7"/>
    <w:rsid w:val="00C42B64"/>
    <w:rsid w:val="00C44B69"/>
    <w:rsid w:val="00C479BF"/>
    <w:rsid w:val="00C5325C"/>
    <w:rsid w:val="00C547F4"/>
    <w:rsid w:val="00C55651"/>
    <w:rsid w:val="00C55893"/>
    <w:rsid w:val="00C56B57"/>
    <w:rsid w:val="00C57346"/>
    <w:rsid w:val="00C579C1"/>
    <w:rsid w:val="00C605B2"/>
    <w:rsid w:val="00C651F1"/>
    <w:rsid w:val="00C66738"/>
    <w:rsid w:val="00C6713C"/>
    <w:rsid w:val="00C7153C"/>
    <w:rsid w:val="00C7287F"/>
    <w:rsid w:val="00C7507D"/>
    <w:rsid w:val="00C760D6"/>
    <w:rsid w:val="00C80E4B"/>
    <w:rsid w:val="00C813B2"/>
    <w:rsid w:val="00C834FE"/>
    <w:rsid w:val="00C841E5"/>
    <w:rsid w:val="00C8573E"/>
    <w:rsid w:val="00C94B8F"/>
    <w:rsid w:val="00CA1549"/>
    <w:rsid w:val="00CA2DE0"/>
    <w:rsid w:val="00CA3FD9"/>
    <w:rsid w:val="00CA5A9C"/>
    <w:rsid w:val="00CA5EB5"/>
    <w:rsid w:val="00CA75C7"/>
    <w:rsid w:val="00CB0B10"/>
    <w:rsid w:val="00CB1228"/>
    <w:rsid w:val="00CB1F19"/>
    <w:rsid w:val="00CB3CAB"/>
    <w:rsid w:val="00CC3DFB"/>
    <w:rsid w:val="00CC6E64"/>
    <w:rsid w:val="00CD3005"/>
    <w:rsid w:val="00CD549F"/>
    <w:rsid w:val="00CE403F"/>
    <w:rsid w:val="00CE7EAD"/>
    <w:rsid w:val="00CF2297"/>
    <w:rsid w:val="00CF2EB3"/>
    <w:rsid w:val="00CF3779"/>
    <w:rsid w:val="00D00D80"/>
    <w:rsid w:val="00D117DE"/>
    <w:rsid w:val="00D1454D"/>
    <w:rsid w:val="00D1578D"/>
    <w:rsid w:val="00D20126"/>
    <w:rsid w:val="00D23B57"/>
    <w:rsid w:val="00D24570"/>
    <w:rsid w:val="00D24EB6"/>
    <w:rsid w:val="00D25069"/>
    <w:rsid w:val="00D26B5B"/>
    <w:rsid w:val="00D26D24"/>
    <w:rsid w:val="00D3111F"/>
    <w:rsid w:val="00D42C29"/>
    <w:rsid w:val="00D4308A"/>
    <w:rsid w:val="00D460B5"/>
    <w:rsid w:val="00D528B3"/>
    <w:rsid w:val="00D55CB2"/>
    <w:rsid w:val="00D5739A"/>
    <w:rsid w:val="00D601CB"/>
    <w:rsid w:val="00D602E2"/>
    <w:rsid w:val="00D6179D"/>
    <w:rsid w:val="00D61823"/>
    <w:rsid w:val="00D61F59"/>
    <w:rsid w:val="00D62DC7"/>
    <w:rsid w:val="00D62EA2"/>
    <w:rsid w:val="00D647E7"/>
    <w:rsid w:val="00D66651"/>
    <w:rsid w:val="00D66C38"/>
    <w:rsid w:val="00D67E7A"/>
    <w:rsid w:val="00D70999"/>
    <w:rsid w:val="00D7433A"/>
    <w:rsid w:val="00D74AEF"/>
    <w:rsid w:val="00D775FE"/>
    <w:rsid w:val="00D8178C"/>
    <w:rsid w:val="00D82B7F"/>
    <w:rsid w:val="00D82C14"/>
    <w:rsid w:val="00D82C8E"/>
    <w:rsid w:val="00D83D6F"/>
    <w:rsid w:val="00D8645A"/>
    <w:rsid w:val="00D877D8"/>
    <w:rsid w:val="00D94490"/>
    <w:rsid w:val="00D945E9"/>
    <w:rsid w:val="00DA08C3"/>
    <w:rsid w:val="00DA20C4"/>
    <w:rsid w:val="00DA22B0"/>
    <w:rsid w:val="00DB1230"/>
    <w:rsid w:val="00DB7902"/>
    <w:rsid w:val="00DC14E2"/>
    <w:rsid w:val="00DC2474"/>
    <w:rsid w:val="00DC263E"/>
    <w:rsid w:val="00DC3892"/>
    <w:rsid w:val="00DC42A4"/>
    <w:rsid w:val="00DC49E8"/>
    <w:rsid w:val="00DC69F5"/>
    <w:rsid w:val="00DD2608"/>
    <w:rsid w:val="00DD46F8"/>
    <w:rsid w:val="00DD7232"/>
    <w:rsid w:val="00DD7F44"/>
    <w:rsid w:val="00DE2607"/>
    <w:rsid w:val="00DE506E"/>
    <w:rsid w:val="00DE5649"/>
    <w:rsid w:val="00DE6559"/>
    <w:rsid w:val="00DE6B28"/>
    <w:rsid w:val="00DF0D29"/>
    <w:rsid w:val="00DF16DB"/>
    <w:rsid w:val="00DF1CAE"/>
    <w:rsid w:val="00DF6513"/>
    <w:rsid w:val="00E007E7"/>
    <w:rsid w:val="00E027B8"/>
    <w:rsid w:val="00E04A42"/>
    <w:rsid w:val="00E12AC2"/>
    <w:rsid w:val="00E14685"/>
    <w:rsid w:val="00E20B9B"/>
    <w:rsid w:val="00E24FC7"/>
    <w:rsid w:val="00E25119"/>
    <w:rsid w:val="00E26D36"/>
    <w:rsid w:val="00E345F4"/>
    <w:rsid w:val="00E3477D"/>
    <w:rsid w:val="00E427FD"/>
    <w:rsid w:val="00E522A2"/>
    <w:rsid w:val="00E52E90"/>
    <w:rsid w:val="00E60503"/>
    <w:rsid w:val="00E612FB"/>
    <w:rsid w:val="00E61454"/>
    <w:rsid w:val="00E615CC"/>
    <w:rsid w:val="00E61684"/>
    <w:rsid w:val="00E637D2"/>
    <w:rsid w:val="00E63FDA"/>
    <w:rsid w:val="00E657E8"/>
    <w:rsid w:val="00E6735C"/>
    <w:rsid w:val="00E70AA0"/>
    <w:rsid w:val="00E71A21"/>
    <w:rsid w:val="00E76434"/>
    <w:rsid w:val="00E7672B"/>
    <w:rsid w:val="00E77A02"/>
    <w:rsid w:val="00E866B9"/>
    <w:rsid w:val="00EA50EC"/>
    <w:rsid w:val="00EA6387"/>
    <w:rsid w:val="00EB00BE"/>
    <w:rsid w:val="00EB5C59"/>
    <w:rsid w:val="00EB7DD6"/>
    <w:rsid w:val="00EC22B0"/>
    <w:rsid w:val="00EC2A12"/>
    <w:rsid w:val="00EC4E2E"/>
    <w:rsid w:val="00EC6573"/>
    <w:rsid w:val="00ED2E40"/>
    <w:rsid w:val="00EE154C"/>
    <w:rsid w:val="00EE586F"/>
    <w:rsid w:val="00EE73C4"/>
    <w:rsid w:val="00EF40F2"/>
    <w:rsid w:val="00EF42AB"/>
    <w:rsid w:val="00EF61CB"/>
    <w:rsid w:val="00F04035"/>
    <w:rsid w:val="00F06CEA"/>
    <w:rsid w:val="00F07AB8"/>
    <w:rsid w:val="00F11183"/>
    <w:rsid w:val="00F118BD"/>
    <w:rsid w:val="00F1522D"/>
    <w:rsid w:val="00F16D37"/>
    <w:rsid w:val="00F27334"/>
    <w:rsid w:val="00F2785C"/>
    <w:rsid w:val="00F27A93"/>
    <w:rsid w:val="00F33909"/>
    <w:rsid w:val="00F34A22"/>
    <w:rsid w:val="00F34F19"/>
    <w:rsid w:val="00F366BF"/>
    <w:rsid w:val="00F452B3"/>
    <w:rsid w:val="00F55766"/>
    <w:rsid w:val="00F56A8A"/>
    <w:rsid w:val="00F61003"/>
    <w:rsid w:val="00F63BAC"/>
    <w:rsid w:val="00F725A3"/>
    <w:rsid w:val="00F835AD"/>
    <w:rsid w:val="00F83F38"/>
    <w:rsid w:val="00F87743"/>
    <w:rsid w:val="00F90E5E"/>
    <w:rsid w:val="00F911FD"/>
    <w:rsid w:val="00F95CA8"/>
    <w:rsid w:val="00FA3489"/>
    <w:rsid w:val="00FA489E"/>
    <w:rsid w:val="00FA7433"/>
    <w:rsid w:val="00FB52DA"/>
    <w:rsid w:val="00FB59CA"/>
    <w:rsid w:val="00FB5F1C"/>
    <w:rsid w:val="00FC01BE"/>
    <w:rsid w:val="00FC36A6"/>
    <w:rsid w:val="00FC3E3B"/>
    <w:rsid w:val="00FE0243"/>
    <w:rsid w:val="00FE44F4"/>
    <w:rsid w:val="00FE7C96"/>
    <w:rsid w:val="00FF2C1D"/>
    <w:rsid w:val="00FF60A0"/>
    <w:rsid w:val="00FF71DA"/>
    <w:rsid w:val="00FF762C"/>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D50402"/>
  <w15:chartTrackingRefBased/>
  <w15:docId w15:val="{281BB11A-C9C2-D64C-9796-14C2D7DAC3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sk-SK"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D62EA2"/>
    <w:rPr>
      <w:rFonts w:ascii="Times New Roman" w:eastAsia="Times New Roman" w:hAnsi="Times New Roman" w:cs="Times New Roman"/>
      <w:kern w:val="0"/>
      <w:lang w:eastAsia="sk-SK"/>
      <w14:ligatures w14:val="none"/>
    </w:rPr>
  </w:style>
  <w:style w:type="paragraph" w:styleId="Nadpis1">
    <w:name w:val="heading 1"/>
    <w:basedOn w:val="Normlny"/>
    <w:next w:val="Normlny"/>
    <w:link w:val="Nadpis1Char"/>
    <w:uiPriority w:val="9"/>
    <w:qFormat/>
    <w:rsid w:val="001C52B9"/>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Nadpis2">
    <w:name w:val="heading 2"/>
    <w:basedOn w:val="Normlny"/>
    <w:next w:val="Normlny"/>
    <w:link w:val="Nadpis2Char"/>
    <w:uiPriority w:val="9"/>
    <w:unhideWhenUsed/>
    <w:qFormat/>
    <w:rsid w:val="001C52B9"/>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Nadpis3">
    <w:name w:val="heading 3"/>
    <w:basedOn w:val="Normlny"/>
    <w:next w:val="Normlny"/>
    <w:link w:val="Nadpis3Char"/>
    <w:uiPriority w:val="9"/>
    <w:semiHidden/>
    <w:unhideWhenUsed/>
    <w:qFormat/>
    <w:rsid w:val="001C52B9"/>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Nadpis4">
    <w:name w:val="heading 4"/>
    <w:basedOn w:val="Normlny"/>
    <w:next w:val="Normlny"/>
    <w:link w:val="Nadpis4Char"/>
    <w:uiPriority w:val="9"/>
    <w:semiHidden/>
    <w:unhideWhenUsed/>
    <w:qFormat/>
    <w:rsid w:val="001C52B9"/>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Nadpis5">
    <w:name w:val="heading 5"/>
    <w:basedOn w:val="Normlny"/>
    <w:next w:val="Normlny"/>
    <w:link w:val="Nadpis5Char"/>
    <w:uiPriority w:val="9"/>
    <w:semiHidden/>
    <w:unhideWhenUsed/>
    <w:qFormat/>
    <w:rsid w:val="001C52B9"/>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Nadpis6">
    <w:name w:val="heading 6"/>
    <w:basedOn w:val="Normlny"/>
    <w:next w:val="Normlny"/>
    <w:link w:val="Nadpis6Char"/>
    <w:uiPriority w:val="9"/>
    <w:semiHidden/>
    <w:unhideWhenUsed/>
    <w:qFormat/>
    <w:rsid w:val="001C52B9"/>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Nadpis7">
    <w:name w:val="heading 7"/>
    <w:basedOn w:val="Normlny"/>
    <w:next w:val="Normlny"/>
    <w:link w:val="Nadpis7Char"/>
    <w:uiPriority w:val="9"/>
    <w:semiHidden/>
    <w:unhideWhenUsed/>
    <w:qFormat/>
    <w:rsid w:val="001C52B9"/>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Nadpis8">
    <w:name w:val="heading 8"/>
    <w:basedOn w:val="Normlny"/>
    <w:next w:val="Normlny"/>
    <w:link w:val="Nadpis8Char"/>
    <w:uiPriority w:val="9"/>
    <w:semiHidden/>
    <w:unhideWhenUsed/>
    <w:qFormat/>
    <w:rsid w:val="001C52B9"/>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Nadpis9">
    <w:name w:val="heading 9"/>
    <w:basedOn w:val="Normlny"/>
    <w:next w:val="Normlny"/>
    <w:link w:val="Nadpis9Char"/>
    <w:uiPriority w:val="9"/>
    <w:semiHidden/>
    <w:unhideWhenUsed/>
    <w:qFormat/>
    <w:rsid w:val="001C52B9"/>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character" w:customStyle="1" w:styleId="Nadpis1Char">
    <w:name w:val="Nadpis 1 Char"/>
    <w:basedOn w:val="Predvolenpsmoodseku"/>
    <w:link w:val="Nadpis1"/>
    <w:uiPriority w:val="9"/>
    <w:rsid w:val="001C52B9"/>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Predvolenpsmoodseku"/>
    <w:link w:val="Nadpis2"/>
    <w:uiPriority w:val="9"/>
    <w:rsid w:val="001C52B9"/>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Predvolenpsmoodseku"/>
    <w:link w:val="Nadpis3"/>
    <w:uiPriority w:val="9"/>
    <w:semiHidden/>
    <w:rsid w:val="001C52B9"/>
    <w:rPr>
      <w:rFonts w:eastAsiaTheme="majorEastAsia" w:cstheme="majorBidi"/>
      <w:color w:val="0F4761" w:themeColor="accent1" w:themeShade="BF"/>
      <w:sz w:val="28"/>
      <w:szCs w:val="28"/>
    </w:rPr>
  </w:style>
  <w:style w:type="character" w:customStyle="1" w:styleId="Nadpis4Char">
    <w:name w:val="Nadpis 4 Char"/>
    <w:basedOn w:val="Predvolenpsmoodseku"/>
    <w:link w:val="Nadpis4"/>
    <w:uiPriority w:val="9"/>
    <w:semiHidden/>
    <w:rsid w:val="001C52B9"/>
    <w:rPr>
      <w:rFonts w:eastAsiaTheme="majorEastAsia" w:cstheme="majorBidi"/>
      <w:i/>
      <w:iCs/>
      <w:color w:val="0F4761" w:themeColor="accent1" w:themeShade="BF"/>
    </w:rPr>
  </w:style>
  <w:style w:type="character" w:customStyle="1" w:styleId="Nadpis5Char">
    <w:name w:val="Nadpis 5 Char"/>
    <w:basedOn w:val="Predvolenpsmoodseku"/>
    <w:link w:val="Nadpis5"/>
    <w:uiPriority w:val="9"/>
    <w:semiHidden/>
    <w:rsid w:val="001C52B9"/>
    <w:rPr>
      <w:rFonts w:eastAsiaTheme="majorEastAsia" w:cstheme="majorBidi"/>
      <w:color w:val="0F4761" w:themeColor="accent1" w:themeShade="BF"/>
    </w:rPr>
  </w:style>
  <w:style w:type="character" w:customStyle="1" w:styleId="Nadpis6Char">
    <w:name w:val="Nadpis 6 Char"/>
    <w:basedOn w:val="Predvolenpsmoodseku"/>
    <w:link w:val="Nadpis6"/>
    <w:uiPriority w:val="9"/>
    <w:semiHidden/>
    <w:rsid w:val="001C52B9"/>
    <w:rPr>
      <w:rFonts w:eastAsiaTheme="majorEastAsia" w:cstheme="majorBidi"/>
      <w:i/>
      <w:iCs/>
      <w:color w:val="595959" w:themeColor="text1" w:themeTint="A6"/>
    </w:rPr>
  </w:style>
  <w:style w:type="character" w:customStyle="1" w:styleId="Nadpis7Char">
    <w:name w:val="Nadpis 7 Char"/>
    <w:basedOn w:val="Predvolenpsmoodseku"/>
    <w:link w:val="Nadpis7"/>
    <w:uiPriority w:val="9"/>
    <w:semiHidden/>
    <w:rsid w:val="001C52B9"/>
    <w:rPr>
      <w:rFonts w:eastAsiaTheme="majorEastAsia" w:cstheme="majorBidi"/>
      <w:color w:val="595959" w:themeColor="text1" w:themeTint="A6"/>
    </w:rPr>
  </w:style>
  <w:style w:type="character" w:customStyle="1" w:styleId="Nadpis8Char">
    <w:name w:val="Nadpis 8 Char"/>
    <w:basedOn w:val="Predvolenpsmoodseku"/>
    <w:link w:val="Nadpis8"/>
    <w:uiPriority w:val="9"/>
    <w:semiHidden/>
    <w:rsid w:val="001C52B9"/>
    <w:rPr>
      <w:rFonts w:eastAsiaTheme="majorEastAsia" w:cstheme="majorBidi"/>
      <w:i/>
      <w:iCs/>
      <w:color w:val="272727" w:themeColor="text1" w:themeTint="D8"/>
    </w:rPr>
  </w:style>
  <w:style w:type="character" w:customStyle="1" w:styleId="Nadpis9Char">
    <w:name w:val="Nadpis 9 Char"/>
    <w:basedOn w:val="Predvolenpsmoodseku"/>
    <w:link w:val="Nadpis9"/>
    <w:uiPriority w:val="9"/>
    <w:semiHidden/>
    <w:rsid w:val="001C52B9"/>
    <w:rPr>
      <w:rFonts w:eastAsiaTheme="majorEastAsia" w:cstheme="majorBidi"/>
      <w:color w:val="272727" w:themeColor="text1" w:themeTint="D8"/>
    </w:rPr>
  </w:style>
  <w:style w:type="paragraph" w:styleId="Nzov">
    <w:name w:val="Title"/>
    <w:basedOn w:val="Normlny"/>
    <w:next w:val="Normlny"/>
    <w:link w:val="NzovChar"/>
    <w:uiPriority w:val="10"/>
    <w:qFormat/>
    <w:rsid w:val="001C52B9"/>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zovChar">
    <w:name w:val="Názov Char"/>
    <w:basedOn w:val="Predvolenpsmoodseku"/>
    <w:link w:val="Nzov"/>
    <w:uiPriority w:val="10"/>
    <w:rsid w:val="001C52B9"/>
    <w:rPr>
      <w:rFonts w:asciiTheme="majorHAnsi" w:eastAsiaTheme="majorEastAsia" w:hAnsiTheme="majorHAnsi" w:cstheme="majorBidi"/>
      <w:spacing w:val="-10"/>
      <w:kern w:val="28"/>
      <w:sz w:val="56"/>
      <w:szCs w:val="56"/>
    </w:rPr>
  </w:style>
  <w:style w:type="paragraph" w:styleId="Podtitul">
    <w:name w:val="Subtitle"/>
    <w:basedOn w:val="Normlny"/>
    <w:next w:val="Normlny"/>
    <w:link w:val="PodtitulChar"/>
    <w:uiPriority w:val="11"/>
    <w:qFormat/>
    <w:rsid w:val="001C52B9"/>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odtitulChar">
    <w:name w:val="Podtitul Char"/>
    <w:basedOn w:val="Predvolenpsmoodseku"/>
    <w:link w:val="Podtitul"/>
    <w:uiPriority w:val="11"/>
    <w:rsid w:val="001C52B9"/>
    <w:rPr>
      <w:rFonts w:eastAsiaTheme="majorEastAsia" w:cstheme="majorBidi"/>
      <w:color w:val="595959" w:themeColor="text1" w:themeTint="A6"/>
      <w:spacing w:val="15"/>
      <w:sz w:val="28"/>
      <w:szCs w:val="28"/>
    </w:rPr>
  </w:style>
  <w:style w:type="paragraph" w:styleId="Citcia">
    <w:name w:val="Quote"/>
    <w:basedOn w:val="Normlny"/>
    <w:next w:val="Normlny"/>
    <w:link w:val="CitciaChar"/>
    <w:uiPriority w:val="29"/>
    <w:qFormat/>
    <w:rsid w:val="001C52B9"/>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CitciaChar">
    <w:name w:val="Citácia Char"/>
    <w:basedOn w:val="Predvolenpsmoodseku"/>
    <w:link w:val="Citcia"/>
    <w:uiPriority w:val="29"/>
    <w:rsid w:val="001C52B9"/>
    <w:rPr>
      <w:i/>
      <w:iCs/>
      <w:color w:val="404040" w:themeColor="text1" w:themeTint="BF"/>
    </w:rPr>
  </w:style>
  <w:style w:type="paragraph" w:styleId="Odsekzoznamu">
    <w:name w:val="List Paragraph"/>
    <w:basedOn w:val="Normlny"/>
    <w:uiPriority w:val="34"/>
    <w:qFormat/>
    <w:rsid w:val="001C52B9"/>
    <w:pPr>
      <w:ind w:left="720"/>
      <w:contextualSpacing/>
    </w:pPr>
    <w:rPr>
      <w:rFonts w:asciiTheme="minorHAnsi" w:eastAsiaTheme="minorHAnsi" w:hAnsiTheme="minorHAnsi" w:cstheme="minorBidi"/>
      <w:kern w:val="2"/>
      <w:lang w:eastAsia="en-US"/>
      <w14:ligatures w14:val="standardContextual"/>
    </w:rPr>
  </w:style>
  <w:style w:type="character" w:styleId="Intenzvnezvraznenie">
    <w:name w:val="Intense Emphasis"/>
    <w:basedOn w:val="Predvolenpsmoodseku"/>
    <w:uiPriority w:val="21"/>
    <w:qFormat/>
    <w:rsid w:val="001C52B9"/>
    <w:rPr>
      <w:i/>
      <w:iCs/>
      <w:color w:val="0F4761" w:themeColor="accent1" w:themeShade="BF"/>
    </w:rPr>
  </w:style>
  <w:style w:type="paragraph" w:styleId="Zvraznencitcia">
    <w:name w:val="Intense Quote"/>
    <w:basedOn w:val="Normlny"/>
    <w:next w:val="Normlny"/>
    <w:link w:val="ZvraznencitciaChar"/>
    <w:uiPriority w:val="30"/>
    <w:qFormat/>
    <w:rsid w:val="001C52B9"/>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ZvraznencitciaChar">
    <w:name w:val="Zvýraznená citácia Char"/>
    <w:basedOn w:val="Predvolenpsmoodseku"/>
    <w:link w:val="Zvraznencitcia"/>
    <w:uiPriority w:val="30"/>
    <w:rsid w:val="001C52B9"/>
    <w:rPr>
      <w:i/>
      <w:iCs/>
      <w:color w:val="0F4761" w:themeColor="accent1" w:themeShade="BF"/>
    </w:rPr>
  </w:style>
  <w:style w:type="character" w:styleId="Zvraznenodkaz">
    <w:name w:val="Intense Reference"/>
    <w:basedOn w:val="Predvolenpsmoodseku"/>
    <w:uiPriority w:val="32"/>
    <w:qFormat/>
    <w:rsid w:val="001C52B9"/>
    <w:rPr>
      <w:b/>
      <w:bCs/>
      <w:smallCaps/>
      <w:color w:val="0F4761" w:themeColor="accent1" w:themeShade="BF"/>
      <w:spacing w:val="5"/>
    </w:rPr>
  </w:style>
  <w:style w:type="character" w:styleId="Odkaznakomentr">
    <w:name w:val="annotation reference"/>
    <w:basedOn w:val="Predvolenpsmoodseku"/>
    <w:uiPriority w:val="99"/>
    <w:semiHidden/>
    <w:unhideWhenUsed/>
    <w:rsid w:val="005352C0"/>
    <w:rPr>
      <w:sz w:val="16"/>
      <w:szCs w:val="16"/>
    </w:rPr>
  </w:style>
  <w:style w:type="paragraph" w:styleId="Textkomentra">
    <w:name w:val="annotation text"/>
    <w:basedOn w:val="Normlny"/>
    <w:link w:val="TextkomentraChar"/>
    <w:uiPriority w:val="99"/>
    <w:unhideWhenUsed/>
    <w:rsid w:val="005352C0"/>
    <w:rPr>
      <w:rFonts w:asciiTheme="minorHAnsi" w:eastAsiaTheme="minorHAnsi" w:hAnsiTheme="minorHAnsi" w:cstheme="minorBidi"/>
      <w:kern w:val="2"/>
      <w:sz w:val="20"/>
      <w:szCs w:val="20"/>
      <w:lang w:eastAsia="en-US"/>
      <w14:ligatures w14:val="standardContextual"/>
    </w:rPr>
  </w:style>
  <w:style w:type="character" w:customStyle="1" w:styleId="TextkomentraChar">
    <w:name w:val="Text komentára Char"/>
    <w:basedOn w:val="Predvolenpsmoodseku"/>
    <w:link w:val="Textkomentra"/>
    <w:uiPriority w:val="99"/>
    <w:rsid w:val="005352C0"/>
    <w:rPr>
      <w:sz w:val="20"/>
      <w:szCs w:val="20"/>
    </w:rPr>
  </w:style>
  <w:style w:type="paragraph" w:styleId="Predmetkomentra">
    <w:name w:val="annotation subject"/>
    <w:basedOn w:val="Textkomentra"/>
    <w:next w:val="Textkomentra"/>
    <w:link w:val="PredmetkomentraChar"/>
    <w:uiPriority w:val="99"/>
    <w:semiHidden/>
    <w:unhideWhenUsed/>
    <w:rsid w:val="005352C0"/>
    <w:rPr>
      <w:b/>
      <w:bCs/>
    </w:rPr>
  </w:style>
  <w:style w:type="character" w:customStyle="1" w:styleId="PredmetkomentraChar">
    <w:name w:val="Predmet komentára Char"/>
    <w:basedOn w:val="TextkomentraChar"/>
    <w:link w:val="Predmetkomentra"/>
    <w:uiPriority w:val="99"/>
    <w:semiHidden/>
    <w:rsid w:val="005352C0"/>
    <w:rPr>
      <w:b/>
      <w:bCs/>
      <w:sz w:val="20"/>
      <w:szCs w:val="20"/>
    </w:rPr>
  </w:style>
  <w:style w:type="character" w:styleId="Hypertextovprepojenie">
    <w:name w:val="Hyperlink"/>
    <w:basedOn w:val="Predvolenpsmoodseku"/>
    <w:uiPriority w:val="99"/>
    <w:unhideWhenUsed/>
    <w:rsid w:val="006B6322"/>
    <w:rPr>
      <w:color w:val="467886" w:themeColor="hyperlink"/>
      <w:u w:val="single"/>
    </w:rPr>
  </w:style>
  <w:style w:type="character" w:styleId="Nevyrieenzmienka">
    <w:name w:val="Unresolved Mention"/>
    <w:basedOn w:val="Predvolenpsmoodseku"/>
    <w:uiPriority w:val="99"/>
    <w:semiHidden/>
    <w:unhideWhenUsed/>
    <w:rsid w:val="006B6322"/>
    <w:rPr>
      <w:color w:val="605E5C"/>
      <w:shd w:val="clear" w:color="auto" w:fill="E1DFDD"/>
    </w:rPr>
  </w:style>
  <w:style w:type="paragraph" w:styleId="Textbubliny">
    <w:name w:val="Balloon Text"/>
    <w:basedOn w:val="Normlny"/>
    <w:link w:val="TextbublinyChar"/>
    <w:uiPriority w:val="99"/>
    <w:semiHidden/>
    <w:unhideWhenUsed/>
    <w:rsid w:val="007750A5"/>
    <w:rPr>
      <w:rFonts w:eastAsiaTheme="minorHAnsi"/>
      <w:kern w:val="2"/>
      <w:sz w:val="18"/>
      <w:szCs w:val="18"/>
      <w:lang w:eastAsia="en-US"/>
      <w14:ligatures w14:val="standardContextual"/>
    </w:rPr>
  </w:style>
  <w:style w:type="character" w:customStyle="1" w:styleId="TextbublinyChar">
    <w:name w:val="Text bubliny Char"/>
    <w:basedOn w:val="Predvolenpsmoodseku"/>
    <w:link w:val="Textbubliny"/>
    <w:uiPriority w:val="99"/>
    <w:semiHidden/>
    <w:rsid w:val="007750A5"/>
    <w:rPr>
      <w:rFonts w:ascii="Times New Roman" w:hAnsi="Times New Roman" w:cs="Times New Roman"/>
      <w:sz w:val="18"/>
      <w:szCs w:val="18"/>
    </w:rPr>
  </w:style>
  <w:style w:type="paragraph" w:styleId="Normlnywebov">
    <w:name w:val="Normal (Web)"/>
    <w:basedOn w:val="Normlny"/>
    <w:uiPriority w:val="99"/>
    <w:unhideWhenUsed/>
    <w:rsid w:val="005933B8"/>
    <w:pPr>
      <w:spacing w:before="144" w:after="144"/>
    </w:pPr>
  </w:style>
  <w:style w:type="character" w:styleId="Vrazn">
    <w:name w:val="Strong"/>
    <w:basedOn w:val="Predvolenpsmoodseku"/>
    <w:uiPriority w:val="22"/>
    <w:qFormat/>
    <w:rsid w:val="00B107C4"/>
    <w:rPr>
      <w:b/>
      <w:bCs/>
    </w:rPr>
  </w:style>
  <w:style w:type="character" w:customStyle="1" w:styleId="apple-converted-space">
    <w:name w:val="apple-converted-space"/>
    <w:basedOn w:val="Predvolenpsmoodseku"/>
    <w:rsid w:val="00B107C4"/>
  </w:style>
  <w:style w:type="paragraph" w:styleId="Hlavika">
    <w:name w:val="header"/>
    <w:basedOn w:val="Normlny"/>
    <w:link w:val="HlavikaChar"/>
    <w:uiPriority w:val="99"/>
    <w:unhideWhenUsed/>
    <w:rsid w:val="00AF2116"/>
    <w:pPr>
      <w:tabs>
        <w:tab w:val="center" w:pos="4536"/>
        <w:tab w:val="right" w:pos="9072"/>
      </w:tabs>
    </w:pPr>
  </w:style>
  <w:style w:type="character" w:customStyle="1" w:styleId="HlavikaChar">
    <w:name w:val="Hlavička Char"/>
    <w:basedOn w:val="Predvolenpsmoodseku"/>
    <w:link w:val="Hlavika"/>
    <w:uiPriority w:val="99"/>
    <w:rsid w:val="00AF2116"/>
    <w:rPr>
      <w:rFonts w:ascii="Times New Roman" w:eastAsia="Times New Roman" w:hAnsi="Times New Roman" w:cs="Times New Roman"/>
      <w:kern w:val="0"/>
      <w:lang w:eastAsia="sk-SK"/>
      <w14:ligatures w14:val="none"/>
    </w:rPr>
  </w:style>
  <w:style w:type="paragraph" w:styleId="Pta">
    <w:name w:val="footer"/>
    <w:basedOn w:val="Normlny"/>
    <w:link w:val="PtaChar"/>
    <w:uiPriority w:val="99"/>
    <w:unhideWhenUsed/>
    <w:rsid w:val="00AF2116"/>
    <w:pPr>
      <w:tabs>
        <w:tab w:val="center" w:pos="4536"/>
        <w:tab w:val="right" w:pos="9072"/>
      </w:tabs>
    </w:pPr>
  </w:style>
  <w:style w:type="character" w:customStyle="1" w:styleId="PtaChar">
    <w:name w:val="Päta Char"/>
    <w:basedOn w:val="Predvolenpsmoodseku"/>
    <w:link w:val="Pta"/>
    <w:uiPriority w:val="99"/>
    <w:rsid w:val="00AF2116"/>
    <w:rPr>
      <w:rFonts w:ascii="Times New Roman" w:eastAsia="Times New Roman" w:hAnsi="Times New Roman" w:cs="Times New Roman"/>
      <w:kern w:val="0"/>
      <w:lang w:eastAsia="sk-SK"/>
      <w14:ligatures w14:val="none"/>
    </w:rPr>
  </w:style>
  <w:style w:type="character" w:styleId="PouitHypertextovPrepojenie">
    <w:name w:val="FollowedHyperlink"/>
    <w:basedOn w:val="Predvolenpsmoodseku"/>
    <w:uiPriority w:val="99"/>
    <w:semiHidden/>
    <w:unhideWhenUsed/>
    <w:rsid w:val="00831139"/>
    <w:rPr>
      <w:color w:val="96607D" w:themeColor="followedHyperlink"/>
      <w:u w:val="single"/>
    </w:rPr>
  </w:style>
  <w:style w:type="paragraph" w:styleId="Revzia">
    <w:name w:val="Revision"/>
    <w:hidden/>
    <w:uiPriority w:val="99"/>
    <w:semiHidden/>
    <w:rsid w:val="00AB28DA"/>
    <w:rPr>
      <w:rFonts w:ascii="Times New Roman" w:eastAsia="Times New Roman" w:hAnsi="Times New Roman" w:cs="Times New Roman"/>
      <w:kern w:val="0"/>
      <w:lang w:eastAsia="sk-SK"/>
      <w14:ligatures w14:val="none"/>
    </w:rPr>
  </w:style>
  <w:style w:type="paragraph" w:styleId="Textpoznmkypodiarou">
    <w:name w:val="footnote text"/>
    <w:basedOn w:val="Normlny"/>
    <w:link w:val="TextpoznmkypodiarouChar"/>
    <w:uiPriority w:val="99"/>
    <w:semiHidden/>
    <w:unhideWhenUsed/>
    <w:rsid w:val="00A6201A"/>
    <w:rPr>
      <w:sz w:val="20"/>
      <w:szCs w:val="20"/>
    </w:rPr>
  </w:style>
  <w:style w:type="character" w:customStyle="1" w:styleId="TextpoznmkypodiarouChar">
    <w:name w:val="Text poznámky pod čiarou Char"/>
    <w:basedOn w:val="Predvolenpsmoodseku"/>
    <w:link w:val="Textpoznmkypodiarou"/>
    <w:uiPriority w:val="99"/>
    <w:semiHidden/>
    <w:rsid w:val="00A6201A"/>
    <w:rPr>
      <w:rFonts w:ascii="Times New Roman" w:eastAsia="Times New Roman" w:hAnsi="Times New Roman" w:cs="Times New Roman"/>
      <w:kern w:val="0"/>
      <w:sz w:val="20"/>
      <w:szCs w:val="20"/>
      <w:lang w:eastAsia="sk-SK"/>
      <w14:ligatures w14:val="none"/>
    </w:rPr>
  </w:style>
  <w:style w:type="character" w:styleId="Odkaznapoznmkupodiarou">
    <w:name w:val="footnote reference"/>
    <w:basedOn w:val="Predvolenpsmoodseku"/>
    <w:uiPriority w:val="99"/>
    <w:semiHidden/>
    <w:unhideWhenUsed/>
    <w:rsid w:val="00A6201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33602">
      <w:bodyDiv w:val="1"/>
      <w:marLeft w:val="0"/>
      <w:marRight w:val="0"/>
      <w:marTop w:val="0"/>
      <w:marBottom w:val="0"/>
      <w:divBdr>
        <w:top w:val="none" w:sz="0" w:space="0" w:color="auto"/>
        <w:left w:val="none" w:sz="0" w:space="0" w:color="auto"/>
        <w:bottom w:val="none" w:sz="0" w:space="0" w:color="auto"/>
        <w:right w:val="none" w:sz="0" w:space="0" w:color="auto"/>
      </w:divBdr>
    </w:div>
    <w:div w:id="10886820">
      <w:bodyDiv w:val="1"/>
      <w:marLeft w:val="0"/>
      <w:marRight w:val="0"/>
      <w:marTop w:val="0"/>
      <w:marBottom w:val="0"/>
      <w:divBdr>
        <w:top w:val="none" w:sz="0" w:space="0" w:color="auto"/>
        <w:left w:val="none" w:sz="0" w:space="0" w:color="auto"/>
        <w:bottom w:val="none" w:sz="0" w:space="0" w:color="auto"/>
        <w:right w:val="none" w:sz="0" w:space="0" w:color="auto"/>
      </w:divBdr>
    </w:div>
    <w:div w:id="36122159">
      <w:bodyDiv w:val="1"/>
      <w:marLeft w:val="0"/>
      <w:marRight w:val="0"/>
      <w:marTop w:val="0"/>
      <w:marBottom w:val="0"/>
      <w:divBdr>
        <w:top w:val="none" w:sz="0" w:space="0" w:color="auto"/>
        <w:left w:val="none" w:sz="0" w:space="0" w:color="auto"/>
        <w:bottom w:val="none" w:sz="0" w:space="0" w:color="auto"/>
        <w:right w:val="none" w:sz="0" w:space="0" w:color="auto"/>
      </w:divBdr>
    </w:div>
    <w:div w:id="217667831">
      <w:bodyDiv w:val="1"/>
      <w:marLeft w:val="0"/>
      <w:marRight w:val="0"/>
      <w:marTop w:val="0"/>
      <w:marBottom w:val="0"/>
      <w:divBdr>
        <w:top w:val="none" w:sz="0" w:space="0" w:color="auto"/>
        <w:left w:val="none" w:sz="0" w:space="0" w:color="auto"/>
        <w:bottom w:val="none" w:sz="0" w:space="0" w:color="auto"/>
        <w:right w:val="none" w:sz="0" w:space="0" w:color="auto"/>
      </w:divBdr>
      <w:divsChild>
        <w:div w:id="2064333209">
          <w:marLeft w:val="0"/>
          <w:marRight w:val="0"/>
          <w:marTop w:val="0"/>
          <w:marBottom w:val="0"/>
          <w:divBdr>
            <w:top w:val="none" w:sz="0" w:space="0" w:color="auto"/>
            <w:left w:val="none" w:sz="0" w:space="0" w:color="auto"/>
            <w:bottom w:val="none" w:sz="0" w:space="0" w:color="auto"/>
            <w:right w:val="none" w:sz="0" w:space="0" w:color="auto"/>
          </w:divBdr>
          <w:divsChild>
            <w:div w:id="508561477">
              <w:marLeft w:val="0"/>
              <w:marRight w:val="270"/>
              <w:marTop w:val="0"/>
              <w:marBottom w:val="0"/>
              <w:divBdr>
                <w:top w:val="none" w:sz="0" w:space="0" w:color="auto"/>
                <w:left w:val="none" w:sz="0" w:space="0" w:color="auto"/>
                <w:bottom w:val="none" w:sz="0" w:space="0" w:color="auto"/>
                <w:right w:val="none" w:sz="0" w:space="0" w:color="auto"/>
              </w:divBdr>
            </w:div>
            <w:div w:id="999040883">
              <w:marLeft w:val="0"/>
              <w:marRight w:val="0"/>
              <w:marTop w:val="0"/>
              <w:marBottom w:val="0"/>
              <w:divBdr>
                <w:top w:val="none" w:sz="0" w:space="0" w:color="auto"/>
                <w:left w:val="none" w:sz="0" w:space="0" w:color="auto"/>
                <w:bottom w:val="none" w:sz="0" w:space="0" w:color="auto"/>
                <w:right w:val="none" w:sz="0" w:space="0" w:color="auto"/>
              </w:divBdr>
            </w:div>
          </w:divsChild>
        </w:div>
        <w:div w:id="488601372">
          <w:marLeft w:val="0"/>
          <w:marRight w:val="0"/>
          <w:marTop w:val="0"/>
          <w:marBottom w:val="0"/>
          <w:divBdr>
            <w:top w:val="none" w:sz="0" w:space="0" w:color="auto"/>
            <w:left w:val="none" w:sz="0" w:space="0" w:color="auto"/>
            <w:bottom w:val="none" w:sz="0" w:space="0" w:color="auto"/>
            <w:right w:val="none" w:sz="0" w:space="0" w:color="auto"/>
          </w:divBdr>
          <w:divsChild>
            <w:div w:id="1183670718">
              <w:marLeft w:val="0"/>
              <w:marRight w:val="270"/>
              <w:marTop w:val="0"/>
              <w:marBottom w:val="0"/>
              <w:divBdr>
                <w:top w:val="none" w:sz="0" w:space="0" w:color="auto"/>
                <w:left w:val="none" w:sz="0" w:space="0" w:color="auto"/>
                <w:bottom w:val="none" w:sz="0" w:space="0" w:color="auto"/>
                <w:right w:val="none" w:sz="0" w:space="0" w:color="auto"/>
              </w:divBdr>
            </w:div>
            <w:div w:id="1469516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76533018">
      <w:bodyDiv w:val="1"/>
      <w:marLeft w:val="0"/>
      <w:marRight w:val="0"/>
      <w:marTop w:val="0"/>
      <w:marBottom w:val="0"/>
      <w:divBdr>
        <w:top w:val="none" w:sz="0" w:space="0" w:color="auto"/>
        <w:left w:val="none" w:sz="0" w:space="0" w:color="auto"/>
        <w:bottom w:val="none" w:sz="0" w:space="0" w:color="auto"/>
        <w:right w:val="none" w:sz="0" w:space="0" w:color="auto"/>
      </w:divBdr>
    </w:div>
    <w:div w:id="526262959">
      <w:bodyDiv w:val="1"/>
      <w:marLeft w:val="0"/>
      <w:marRight w:val="0"/>
      <w:marTop w:val="0"/>
      <w:marBottom w:val="0"/>
      <w:divBdr>
        <w:top w:val="none" w:sz="0" w:space="0" w:color="auto"/>
        <w:left w:val="none" w:sz="0" w:space="0" w:color="auto"/>
        <w:bottom w:val="none" w:sz="0" w:space="0" w:color="auto"/>
        <w:right w:val="none" w:sz="0" w:space="0" w:color="auto"/>
      </w:divBdr>
    </w:div>
    <w:div w:id="546256034">
      <w:bodyDiv w:val="1"/>
      <w:marLeft w:val="0"/>
      <w:marRight w:val="0"/>
      <w:marTop w:val="0"/>
      <w:marBottom w:val="0"/>
      <w:divBdr>
        <w:top w:val="none" w:sz="0" w:space="0" w:color="auto"/>
        <w:left w:val="none" w:sz="0" w:space="0" w:color="auto"/>
        <w:bottom w:val="none" w:sz="0" w:space="0" w:color="auto"/>
        <w:right w:val="none" w:sz="0" w:space="0" w:color="auto"/>
      </w:divBdr>
      <w:divsChild>
        <w:div w:id="1911118276">
          <w:marLeft w:val="0"/>
          <w:marRight w:val="0"/>
          <w:marTop w:val="0"/>
          <w:marBottom w:val="0"/>
          <w:divBdr>
            <w:top w:val="none" w:sz="0" w:space="0" w:color="auto"/>
            <w:left w:val="none" w:sz="0" w:space="0" w:color="auto"/>
            <w:bottom w:val="none" w:sz="0" w:space="0" w:color="auto"/>
            <w:right w:val="none" w:sz="0" w:space="0" w:color="auto"/>
          </w:divBdr>
          <w:divsChild>
            <w:div w:id="103310614">
              <w:marLeft w:val="0"/>
              <w:marRight w:val="270"/>
              <w:marTop w:val="0"/>
              <w:marBottom w:val="0"/>
              <w:divBdr>
                <w:top w:val="none" w:sz="0" w:space="0" w:color="auto"/>
                <w:left w:val="none" w:sz="0" w:space="0" w:color="auto"/>
                <w:bottom w:val="none" w:sz="0" w:space="0" w:color="auto"/>
                <w:right w:val="none" w:sz="0" w:space="0" w:color="auto"/>
              </w:divBdr>
            </w:div>
            <w:div w:id="853612578">
              <w:marLeft w:val="0"/>
              <w:marRight w:val="0"/>
              <w:marTop w:val="0"/>
              <w:marBottom w:val="0"/>
              <w:divBdr>
                <w:top w:val="none" w:sz="0" w:space="0" w:color="auto"/>
                <w:left w:val="none" w:sz="0" w:space="0" w:color="auto"/>
                <w:bottom w:val="none" w:sz="0" w:space="0" w:color="auto"/>
                <w:right w:val="none" w:sz="0" w:space="0" w:color="auto"/>
              </w:divBdr>
            </w:div>
          </w:divsChild>
        </w:div>
        <w:div w:id="633752375">
          <w:marLeft w:val="0"/>
          <w:marRight w:val="0"/>
          <w:marTop w:val="0"/>
          <w:marBottom w:val="0"/>
          <w:divBdr>
            <w:top w:val="none" w:sz="0" w:space="0" w:color="auto"/>
            <w:left w:val="none" w:sz="0" w:space="0" w:color="auto"/>
            <w:bottom w:val="none" w:sz="0" w:space="0" w:color="auto"/>
            <w:right w:val="none" w:sz="0" w:space="0" w:color="auto"/>
          </w:divBdr>
          <w:divsChild>
            <w:div w:id="1350330454">
              <w:marLeft w:val="0"/>
              <w:marRight w:val="270"/>
              <w:marTop w:val="0"/>
              <w:marBottom w:val="0"/>
              <w:divBdr>
                <w:top w:val="none" w:sz="0" w:space="0" w:color="auto"/>
                <w:left w:val="none" w:sz="0" w:space="0" w:color="auto"/>
                <w:bottom w:val="none" w:sz="0" w:space="0" w:color="auto"/>
                <w:right w:val="none" w:sz="0" w:space="0" w:color="auto"/>
              </w:divBdr>
            </w:div>
            <w:div w:id="1091775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84987593">
      <w:bodyDiv w:val="1"/>
      <w:marLeft w:val="0"/>
      <w:marRight w:val="0"/>
      <w:marTop w:val="0"/>
      <w:marBottom w:val="0"/>
      <w:divBdr>
        <w:top w:val="none" w:sz="0" w:space="0" w:color="auto"/>
        <w:left w:val="none" w:sz="0" w:space="0" w:color="auto"/>
        <w:bottom w:val="none" w:sz="0" w:space="0" w:color="auto"/>
        <w:right w:val="none" w:sz="0" w:space="0" w:color="auto"/>
      </w:divBdr>
    </w:div>
    <w:div w:id="709646801">
      <w:bodyDiv w:val="1"/>
      <w:marLeft w:val="0"/>
      <w:marRight w:val="0"/>
      <w:marTop w:val="0"/>
      <w:marBottom w:val="0"/>
      <w:divBdr>
        <w:top w:val="none" w:sz="0" w:space="0" w:color="auto"/>
        <w:left w:val="none" w:sz="0" w:space="0" w:color="auto"/>
        <w:bottom w:val="none" w:sz="0" w:space="0" w:color="auto"/>
        <w:right w:val="none" w:sz="0" w:space="0" w:color="auto"/>
      </w:divBdr>
    </w:div>
    <w:div w:id="712774875">
      <w:bodyDiv w:val="1"/>
      <w:marLeft w:val="0"/>
      <w:marRight w:val="0"/>
      <w:marTop w:val="0"/>
      <w:marBottom w:val="0"/>
      <w:divBdr>
        <w:top w:val="none" w:sz="0" w:space="0" w:color="auto"/>
        <w:left w:val="none" w:sz="0" w:space="0" w:color="auto"/>
        <w:bottom w:val="none" w:sz="0" w:space="0" w:color="auto"/>
        <w:right w:val="none" w:sz="0" w:space="0" w:color="auto"/>
      </w:divBdr>
    </w:div>
    <w:div w:id="949776118">
      <w:bodyDiv w:val="1"/>
      <w:marLeft w:val="0"/>
      <w:marRight w:val="0"/>
      <w:marTop w:val="0"/>
      <w:marBottom w:val="0"/>
      <w:divBdr>
        <w:top w:val="none" w:sz="0" w:space="0" w:color="auto"/>
        <w:left w:val="none" w:sz="0" w:space="0" w:color="auto"/>
        <w:bottom w:val="none" w:sz="0" w:space="0" w:color="auto"/>
        <w:right w:val="none" w:sz="0" w:space="0" w:color="auto"/>
      </w:divBdr>
    </w:div>
    <w:div w:id="980423894">
      <w:bodyDiv w:val="1"/>
      <w:marLeft w:val="0"/>
      <w:marRight w:val="0"/>
      <w:marTop w:val="0"/>
      <w:marBottom w:val="0"/>
      <w:divBdr>
        <w:top w:val="none" w:sz="0" w:space="0" w:color="auto"/>
        <w:left w:val="none" w:sz="0" w:space="0" w:color="auto"/>
        <w:bottom w:val="none" w:sz="0" w:space="0" w:color="auto"/>
        <w:right w:val="none" w:sz="0" w:space="0" w:color="auto"/>
      </w:divBdr>
    </w:div>
    <w:div w:id="996230923">
      <w:bodyDiv w:val="1"/>
      <w:marLeft w:val="0"/>
      <w:marRight w:val="0"/>
      <w:marTop w:val="0"/>
      <w:marBottom w:val="0"/>
      <w:divBdr>
        <w:top w:val="none" w:sz="0" w:space="0" w:color="auto"/>
        <w:left w:val="none" w:sz="0" w:space="0" w:color="auto"/>
        <w:bottom w:val="none" w:sz="0" w:space="0" w:color="auto"/>
        <w:right w:val="none" w:sz="0" w:space="0" w:color="auto"/>
      </w:divBdr>
    </w:div>
    <w:div w:id="1048144824">
      <w:bodyDiv w:val="1"/>
      <w:marLeft w:val="0"/>
      <w:marRight w:val="0"/>
      <w:marTop w:val="0"/>
      <w:marBottom w:val="0"/>
      <w:divBdr>
        <w:top w:val="none" w:sz="0" w:space="0" w:color="auto"/>
        <w:left w:val="none" w:sz="0" w:space="0" w:color="auto"/>
        <w:bottom w:val="none" w:sz="0" w:space="0" w:color="auto"/>
        <w:right w:val="none" w:sz="0" w:space="0" w:color="auto"/>
      </w:divBdr>
    </w:div>
    <w:div w:id="1122387154">
      <w:bodyDiv w:val="1"/>
      <w:marLeft w:val="0"/>
      <w:marRight w:val="0"/>
      <w:marTop w:val="0"/>
      <w:marBottom w:val="0"/>
      <w:divBdr>
        <w:top w:val="none" w:sz="0" w:space="0" w:color="auto"/>
        <w:left w:val="none" w:sz="0" w:space="0" w:color="auto"/>
        <w:bottom w:val="none" w:sz="0" w:space="0" w:color="auto"/>
        <w:right w:val="none" w:sz="0" w:space="0" w:color="auto"/>
      </w:divBdr>
    </w:div>
    <w:div w:id="1199660279">
      <w:bodyDiv w:val="1"/>
      <w:marLeft w:val="0"/>
      <w:marRight w:val="0"/>
      <w:marTop w:val="0"/>
      <w:marBottom w:val="0"/>
      <w:divBdr>
        <w:top w:val="none" w:sz="0" w:space="0" w:color="auto"/>
        <w:left w:val="none" w:sz="0" w:space="0" w:color="auto"/>
        <w:bottom w:val="none" w:sz="0" w:space="0" w:color="auto"/>
        <w:right w:val="none" w:sz="0" w:space="0" w:color="auto"/>
      </w:divBdr>
    </w:div>
    <w:div w:id="1218281346">
      <w:bodyDiv w:val="1"/>
      <w:marLeft w:val="0"/>
      <w:marRight w:val="0"/>
      <w:marTop w:val="0"/>
      <w:marBottom w:val="0"/>
      <w:divBdr>
        <w:top w:val="none" w:sz="0" w:space="0" w:color="auto"/>
        <w:left w:val="none" w:sz="0" w:space="0" w:color="auto"/>
        <w:bottom w:val="none" w:sz="0" w:space="0" w:color="auto"/>
        <w:right w:val="none" w:sz="0" w:space="0" w:color="auto"/>
      </w:divBdr>
    </w:div>
    <w:div w:id="1235821717">
      <w:bodyDiv w:val="1"/>
      <w:marLeft w:val="0"/>
      <w:marRight w:val="0"/>
      <w:marTop w:val="0"/>
      <w:marBottom w:val="0"/>
      <w:divBdr>
        <w:top w:val="none" w:sz="0" w:space="0" w:color="auto"/>
        <w:left w:val="none" w:sz="0" w:space="0" w:color="auto"/>
        <w:bottom w:val="none" w:sz="0" w:space="0" w:color="auto"/>
        <w:right w:val="none" w:sz="0" w:space="0" w:color="auto"/>
      </w:divBdr>
      <w:divsChild>
        <w:div w:id="1212958021">
          <w:marLeft w:val="0"/>
          <w:marRight w:val="300"/>
          <w:marTop w:val="0"/>
          <w:marBottom w:val="0"/>
          <w:divBdr>
            <w:top w:val="none" w:sz="0" w:space="0" w:color="auto"/>
            <w:left w:val="none" w:sz="0" w:space="0" w:color="auto"/>
            <w:bottom w:val="none" w:sz="0" w:space="0" w:color="auto"/>
            <w:right w:val="none" w:sz="0" w:space="0" w:color="auto"/>
          </w:divBdr>
        </w:div>
      </w:divsChild>
    </w:div>
    <w:div w:id="1241257113">
      <w:bodyDiv w:val="1"/>
      <w:marLeft w:val="0"/>
      <w:marRight w:val="0"/>
      <w:marTop w:val="0"/>
      <w:marBottom w:val="0"/>
      <w:divBdr>
        <w:top w:val="none" w:sz="0" w:space="0" w:color="auto"/>
        <w:left w:val="none" w:sz="0" w:space="0" w:color="auto"/>
        <w:bottom w:val="none" w:sz="0" w:space="0" w:color="auto"/>
        <w:right w:val="none" w:sz="0" w:space="0" w:color="auto"/>
      </w:divBdr>
    </w:div>
    <w:div w:id="1268276007">
      <w:bodyDiv w:val="1"/>
      <w:marLeft w:val="0"/>
      <w:marRight w:val="0"/>
      <w:marTop w:val="0"/>
      <w:marBottom w:val="0"/>
      <w:divBdr>
        <w:top w:val="none" w:sz="0" w:space="0" w:color="auto"/>
        <w:left w:val="none" w:sz="0" w:space="0" w:color="auto"/>
        <w:bottom w:val="none" w:sz="0" w:space="0" w:color="auto"/>
        <w:right w:val="none" w:sz="0" w:space="0" w:color="auto"/>
      </w:divBdr>
    </w:div>
    <w:div w:id="1268729349">
      <w:bodyDiv w:val="1"/>
      <w:marLeft w:val="0"/>
      <w:marRight w:val="0"/>
      <w:marTop w:val="0"/>
      <w:marBottom w:val="0"/>
      <w:divBdr>
        <w:top w:val="none" w:sz="0" w:space="0" w:color="auto"/>
        <w:left w:val="none" w:sz="0" w:space="0" w:color="auto"/>
        <w:bottom w:val="none" w:sz="0" w:space="0" w:color="auto"/>
        <w:right w:val="none" w:sz="0" w:space="0" w:color="auto"/>
      </w:divBdr>
    </w:div>
    <w:div w:id="1279214612">
      <w:bodyDiv w:val="1"/>
      <w:marLeft w:val="0"/>
      <w:marRight w:val="0"/>
      <w:marTop w:val="0"/>
      <w:marBottom w:val="0"/>
      <w:divBdr>
        <w:top w:val="none" w:sz="0" w:space="0" w:color="auto"/>
        <w:left w:val="none" w:sz="0" w:space="0" w:color="auto"/>
        <w:bottom w:val="none" w:sz="0" w:space="0" w:color="auto"/>
        <w:right w:val="none" w:sz="0" w:space="0" w:color="auto"/>
      </w:divBdr>
    </w:div>
    <w:div w:id="1425228703">
      <w:bodyDiv w:val="1"/>
      <w:marLeft w:val="0"/>
      <w:marRight w:val="0"/>
      <w:marTop w:val="0"/>
      <w:marBottom w:val="0"/>
      <w:divBdr>
        <w:top w:val="none" w:sz="0" w:space="0" w:color="auto"/>
        <w:left w:val="none" w:sz="0" w:space="0" w:color="auto"/>
        <w:bottom w:val="none" w:sz="0" w:space="0" w:color="auto"/>
        <w:right w:val="none" w:sz="0" w:space="0" w:color="auto"/>
      </w:divBdr>
    </w:div>
    <w:div w:id="1539246291">
      <w:bodyDiv w:val="1"/>
      <w:marLeft w:val="0"/>
      <w:marRight w:val="0"/>
      <w:marTop w:val="0"/>
      <w:marBottom w:val="0"/>
      <w:divBdr>
        <w:top w:val="none" w:sz="0" w:space="0" w:color="auto"/>
        <w:left w:val="none" w:sz="0" w:space="0" w:color="auto"/>
        <w:bottom w:val="none" w:sz="0" w:space="0" w:color="auto"/>
        <w:right w:val="none" w:sz="0" w:space="0" w:color="auto"/>
      </w:divBdr>
    </w:div>
    <w:div w:id="1544711740">
      <w:bodyDiv w:val="1"/>
      <w:marLeft w:val="0"/>
      <w:marRight w:val="0"/>
      <w:marTop w:val="0"/>
      <w:marBottom w:val="0"/>
      <w:divBdr>
        <w:top w:val="none" w:sz="0" w:space="0" w:color="auto"/>
        <w:left w:val="none" w:sz="0" w:space="0" w:color="auto"/>
        <w:bottom w:val="none" w:sz="0" w:space="0" w:color="auto"/>
        <w:right w:val="none" w:sz="0" w:space="0" w:color="auto"/>
      </w:divBdr>
    </w:div>
    <w:div w:id="1591619992">
      <w:bodyDiv w:val="1"/>
      <w:marLeft w:val="0"/>
      <w:marRight w:val="0"/>
      <w:marTop w:val="0"/>
      <w:marBottom w:val="0"/>
      <w:divBdr>
        <w:top w:val="none" w:sz="0" w:space="0" w:color="auto"/>
        <w:left w:val="none" w:sz="0" w:space="0" w:color="auto"/>
        <w:bottom w:val="none" w:sz="0" w:space="0" w:color="auto"/>
        <w:right w:val="none" w:sz="0" w:space="0" w:color="auto"/>
      </w:divBdr>
    </w:div>
    <w:div w:id="1620604818">
      <w:bodyDiv w:val="1"/>
      <w:marLeft w:val="0"/>
      <w:marRight w:val="0"/>
      <w:marTop w:val="0"/>
      <w:marBottom w:val="0"/>
      <w:divBdr>
        <w:top w:val="none" w:sz="0" w:space="0" w:color="auto"/>
        <w:left w:val="none" w:sz="0" w:space="0" w:color="auto"/>
        <w:bottom w:val="none" w:sz="0" w:space="0" w:color="auto"/>
        <w:right w:val="none" w:sz="0" w:space="0" w:color="auto"/>
      </w:divBdr>
    </w:div>
    <w:div w:id="1656644429">
      <w:bodyDiv w:val="1"/>
      <w:marLeft w:val="0"/>
      <w:marRight w:val="0"/>
      <w:marTop w:val="0"/>
      <w:marBottom w:val="0"/>
      <w:divBdr>
        <w:top w:val="none" w:sz="0" w:space="0" w:color="auto"/>
        <w:left w:val="none" w:sz="0" w:space="0" w:color="auto"/>
        <w:bottom w:val="none" w:sz="0" w:space="0" w:color="auto"/>
        <w:right w:val="none" w:sz="0" w:space="0" w:color="auto"/>
      </w:divBdr>
    </w:div>
    <w:div w:id="1666010981">
      <w:bodyDiv w:val="1"/>
      <w:marLeft w:val="0"/>
      <w:marRight w:val="0"/>
      <w:marTop w:val="0"/>
      <w:marBottom w:val="0"/>
      <w:divBdr>
        <w:top w:val="none" w:sz="0" w:space="0" w:color="auto"/>
        <w:left w:val="none" w:sz="0" w:space="0" w:color="auto"/>
        <w:bottom w:val="none" w:sz="0" w:space="0" w:color="auto"/>
        <w:right w:val="none" w:sz="0" w:space="0" w:color="auto"/>
      </w:divBdr>
    </w:div>
    <w:div w:id="1672178181">
      <w:bodyDiv w:val="1"/>
      <w:marLeft w:val="0"/>
      <w:marRight w:val="0"/>
      <w:marTop w:val="0"/>
      <w:marBottom w:val="0"/>
      <w:divBdr>
        <w:top w:val="none" w:sz="0" w:space="0" w:color="auto"/>
        <w:left w:val="none" w:sz="0" w:space="0" w:color="auto"/>
        <w:bottom w:val="none" w:sz="0" w:space="0" w:color="auto"/>
        <w:right w:val="none" w:sz="0" w:space="0" w:color="auto"/>
      </w:divBdr>
    </w:div>
    <w:div w:id="1678994703">
      <w:bodyDiv w:val="1"/>
      <w:marLeft w:val="0"/>
      <w:marRight w:val="0"/>
      <w:marTop w:val="0"/>
      <w:marBottom w:val="0"/>
      <w:divBdr>
        <w:top w:val="none" w:sz="0" w:space="0" w:color="auto"/>
        <w:left w:val="none" w:sz="0" w:space="0" w:color="auto"/>
        <w:bottom w:val="none" w:sz="0" w:space="0" w:color="auto"/>
        <w:right w:val="none" w:sz="0" w:space="0" w:color="auto"/>
      </w:divBdr>
    </w:div>
    <w:div w:id="1747070499">
      <w:bodyDiv w:val="1"/>
      <w:marLeft w:val="0"/>
      <w:marRight w:val="0"/>
      <w:marTop w:val="0"/>
      <w:marBottom w:val="0"/>
      <w:divBdr>
        <w:top w:val="none" w:sz="0" w:space="0" w:color="auto"/>
        <w:left w:val="none" w:sz="0" w:space="0" w:color="auto"/>
        <w:bottom w:val="none" w:sz="0" w:space="0" w:color="auto"/>
        <w:right w:val="none" w:sz="0" w:space="0" w:color="auto"/>
      </w:divBdr>
    </w:div>
    <w:div w:id="1777171631">
      <w:bodyDiv w:val="1"/>
      <w:marLeft w:val="0"/>
      <w:marRight w:val="0"/>
      <w:marTop w:val="0"/>
      <w:marBottom w:val="0"/>
      <w:divBdr>
        <w:top w:val="none" w:sz="0" w:space="0" w:color="auto"/>
        <w:left w:val="none" w:sz="0" w:space="0" w:color="auto"/>
        <w:bottom w:val="none" w:sz="0" w:space="0" w:color="auto"/>
        <w:right w:val="none" w:sz="0" w:space="0" w:color="auto"/>
      </w:divBdr>
    </w:div>
    <w:div w:id="1783568217">
      <w:bodyDiv w:val="1"/>
      <w:marLeft w:val="0"/>
      <w:marRight w:val="0"/>
      <w:marTop w:val="0"/>
      <w:marBottom w:val="0"/>
      <w:divBdr>
        <w:top w:val="none" w:sz="0" w:space="0" w:color="auto"/>
        <w:left w:val="none" w:sz="0" w:space="0" w:color="auto"/>
        <w:bottom w:val="none" w:sz="0" w:space="0" w:color="auto"/>
        <w:right w:val="none" w:sz="0" w:space="0" w:color="auto"/>
      </w:divBdr>
    </w:div>
    <w:div w:id="1834831331">
      <w:bodyDiv w:val="1"/>
      <w:marLeft w:val="0"/>
      <w:marRight w:val="0"/>
      <w:marTop w:val="0"/>
      <w:marBottom w:val="0"/>
      <w:divBdr>
        <w:top w:val="none" w:sz="0" w:space="0" w:color="auto"/>
        <w:left w:val="none" w:sz="0" w:space="0" w:color="auto"/>
        <w:bottom w:val="none" w:sz="0" w:space="0" w:color="auto"/>
        <w:right w:val="none" w:sz="0" w:space="0" w:color="auto"/>
      </w:divBdr>
    </w:div>
    <w:div w:id="1859588222">
      <w:bodyDiv w:val="1"/>
      <w:marLeft w:val="0"/>
      <w:marRight w:val="0"/>
      <w:marTop w:val="0"/>
      <w:marBottom w:val="0"/>
      <w:divBdr>
        <w:top w:val="none" w:sz="0" w:space="0" w:color="auto"/>
        <w:left w:val="none" w:sz="0" w:space="0" w:color="auto"/>
        <w:bottom w:val="none" w:sz="0" w:space="0" w:color="auto"/>
        <w:right w:val="none" w:sz="0" w:space="0" w:color="auto"/>
      </w:divBdr>
    </w:div>
    <w:div w:id="1863082651">
      <w:bodyDiv w:val="1"/>
      <w:marLeft w:val="0"/>
      <w:marRight w:val="0"/>
      <w:marTop w:val="0"/>
      <w:marBottom w:val="0"/>
      <w:divBdr>
        <w:top w:val="none" w:sz="0" w:space="0" w:color="auto"/>
        <w:left w:val="none" w:sz="0" w:space="0" w:color="auto"/>
        <w:bottom w:val="none" w:sz="0" w:space="0" w:color="auto"/>
        <w:right w:val="none" w:sz="0" w:space="0" w:color="auto"/>
      </w:divBdr>
    </w:div>
    <w:div w:id="1866405172">
      <w:bodyDiv w:val="1"/>
      <w:marLeft w:val="0"/>
      <w:marRight w:val="0"/>
      <w:marTop w:val="0"/>
      <w:marBottom w:val="0"/>
      <w:divBdr>
        <w:top w:val="none" w:sz="0" w:space="0" w:color="auto"/>
        <w:left w:val="none" w:sz="0" w:space="0" w:color="auto"/>
        <w:bottom w:val="none" w:sz="0" w:space="0" w:color="auto"/>
        <w:right w:val="none" w:sz="0" w:space="0" w:color="auto"/>
      </w:divBdr>
    </w:div>
    <w:div w:id="1895120052">
      <w:bodyDiv w:val="1"/>
      <w:marLeft w:val="0"/>
      <w:marRight w:val="0"/>
      <w:marTop w:val="0"/>
      <w:marBottom w:val="0"/>
      <w:divBdr>
        <w:top w:val="none" w:sz="0" w:space="0" w:color="auto"/>
        <w:left w:val="none" w:sz="0" w:space="0" w:color="auto"/>
        <w:bottom w:val="none" w:sz="0" w:space="0" w:color="auto"/>
        <w:right w:val="none" w:sz="0" w:space="0" w:color="auto"/>
      </w:divBdr>
    </w:div>
    <w:div w:id="1900820590">
      <w:bodyDiv w:val="1"/>
      <w:marLeft w:val="0"/>
      <w:marRight w:val="0"/>
      <w:marTop w:val="0"/>
      <w:marBottom w:val="0"/>
      <w:divBdr>
        <w:top w:val="none" w:sz="0" w:space="0" w:color="auto"/>
        <w:left w:val="none" w:sz="0" w:space="0" w:color="auto"/>
        <w:bottom w:val="none" w:sz="0" w:space="0" w:color="auto"/>
        <w:right w:val="none" w:sz="0" w:space="0" w:color="auto"/>
      </w:divBdr>
    </w:div>
    <w:div w:id="1940719424">
      <w:bodyDiv w:val="1"/>
      <w:marLeft w:val="0"/>
      <w:marRight w:val="0"/>
      <w:marTop w:val="0"/>
      <w:marBottom w:val="0"/>
      <w:divBdr>
        <w:top w:val="none" w:sz="0" w:space="0" w:color="auto"/>
        <w:left w:val="none" w:sz="0" w:space="0" w:color="auto"/>
        <w:bottom w:val="none" w:sz="0" w:space="0" w:color="auto"/>
        <w:right w:val="none" w:sz="0" w:space="0" w:color="auto"/>
      </w:divBdr>
    </w:div>
    <w:div w:id="2143647202">
      <w:bodyDiv w:val="1"/>
      <w:marLeft w:val="0"/>
      <w:marRight w:val="0"/>
      <w:marTop w:val="0"/>
      <w:marBottom w:val="0"/>
      <w:divBdr>
        <w:top w:val="none" w:sz="0" w:space="0" w:color="auto"/>
        <w:left w:val="none" w:sz="0" w:space="0" w:color="auto"/>
        <w:bottom w:val="none" w:sz="0" w:space="0" w:color="auto"/>
        <w:right w:val="none" w:sz="0" w:space="0" w:color="auto"/>
      </w:divBdr>
    </w:div>
    <w:div w:id="21445450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lov-lex.sk/ezbierky/pravne-predpisy/SK/ZZ/2002/319/"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0FCCD16-0B74-4454-9695-18FB5A96135D}">
  <ds:schemaRefs>
    <ds:schemaRef ds:uri="http://schemas.openxmlformats.org/officeDocument/2006/bibliography"/>
  </ds:schemaRefs>
</ds:datastoreItem>
</file>

<file path=docMetadata/LabelInfo.xml><?xml version="1.0" encoding="utf-8"?>
<clbl:labelList xmlns:clbl="http://schemas.microsoft.com/office/2020/mipLabelMetadata">
  <clbl:label id="{25a61c73-d7b8-40f5-af68-029b27d4ee74}" enabled="0" method="" siteId="{25a61c73-d7b8-40f5-af68-029b27d4ee74}" removed="1"/>
</clbl:labelList>
</file>

<file path=docProps/app.xml><?xml version="1.0" encoding="utf-8"?>
<Properties xmlns="http://schemas.openxmlformats.org/officeDocument/2006/extended-properties" xmlns:vt="http://schemas.openxmlformats.org/officeDocument/2006/docPropsVTypes">
  <Template>Normal</Template>
  <TotalTime>413</TotalTime>
  <Pages>14</Pages>
  <Words>4707</Words>
  <Characters>26833</Characters>
  <Application>Microsoft Office Word</Application>
  <DocSecurity>0</DocSecurity>
  <Lines>223</Lines>
  <Paragraphs>62</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31478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Wolfová Laura</dc:creator>
  <cp:keywords/>
  <dc:description/>
  <cp:lastModifiedBy>Slavomír Petrulák</cp:lastModifiedBy>
  <cp:revision>47</cp:revision>
  <cp:lastPrinted>2026-08-31T11:58:00Z</cp:lastPrinted>
  <dcterms:created xsi:type="dcterms:W3CDTF">2026-08-20T09:30:00Z</dcterms:created>
  <dcterms:modified xsi:type="dcterms:W3CDTF">2026-09-01T08:07:00Z</dcterms:modified>
</cp:coreProperties>
</file>