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C39" w:rsidRDefault="00583C39" w:rsidP="00583C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Pr="006045CB">
        <w:rPr>
          <w:b/>
          <w:sz w:val="28"/>
          <w:szCs w:val="28"/>
        </w:rPr>
        <w:t>oložka vybraných vplyvov</w:t>
      </w:r>
    </w:p>
    <w:p w:rsidR="00583C39" w:rsidRPr="006045CB" w:rsidRDefault="00583C39" w:rsidP="00583C39">
      <w:pPr>
        <w:jc w:val="center"/>
        <w:rPr>
          <w:b/>
          <w:sz w:val="28"/>
          <w:szCs w:val="28"/>
        </w:rPr>
      </w:pPr>
    </w:p>
    <w:p w:rsidR="00583C39" w:rsidRPr="00B043B4" w:rsidRDefault="00583C39" w:rsidP="00583C39">
      <w:pPr>
        <w:spacing w:after="200" w:line="276" w:lineRule="auto"/>
        <w:ind w:left="426"/>
        <w:contextualSpacing/>
        <w:rPr>
          <w:rFonts w:ascii="Calibri" w:eastAsia="Calibri" w:hAnsi="Calibri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583C39" w:rsidRPr="00B043B4" w:rsidTr="00CC2C6C">
        <w:tc>
          <w:tcPr>
            <w:tcW w:w="9180" w:type="dxa"/>
            <w:gridSpan w:val="11"/>
            <w:tcBorders>
              <w:bottom w:val="single" w:sz="4" w:space="0" w:color="FFFFFF" w:themeColor="background1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bottom w:val="single" w:sz="4" w:space="0" w:color="FFFFFF" w:themeColor="background1"/>
            </w:tcBorders>
            <w:shd w:val="clear" w:color="auto" w:fill="E2E2E2"/>
          </w:tcPr>
          <w:p w:rsidR="00583C39" w:rsidRPr="00B043B4" w:rsidRDefault="00583C39" w:rsidP="00CC2C6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583C39" w:rsidRPr="00B043B4" w:rsidRDefault="0006073E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 dopĺňa zákon č. 391/2020 Z. z. o teste proporcionality v oblasti regulácie povolaní.</w:t>
            </w: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</w:tcPr>
          <w:p w:rsidR="00583C39" w:rsidRPr="00B043B4" w:rsidRDefault="00583C39" w:rsidP="00CC2C6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83C39" w:rsidRPr="00D053FB" w:rsidRDefault="00583C39" w:rsidP="00CC2C6C">
            <w:pPr>
              <w:rPr>
                <w:rFonts w:ascii="Times New Roman" w:eastAsia="Times New Roman" w:hAnsi="Times New Roman" w:cs="Times New Roman"/>
                <w:lang w:eastAsia="ja-JP"/>
              </w:rPr>
            </w:pPr>
            <w:r w:rsidRPr="00D053FB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Ministerstvo školstva, výskumu</w:t>
            </w:r>
            <w:r w:rsidR="0006073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, vývoja</w:t>
            </w:r>
            <w:r w:rsidRPr="00D053FB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a </w:t>
            </w:r>
            <w:r w:rsidR="0006073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mládeže</w:t>
            </w:r>
            <w:r w:rsidRPr="00D053FB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Slovenskej republiky</w:t>
            </w: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  <w:vAlign w:val="center"/>
          </w:tcPr>
          <w:p w:rsidR="00583C39" w:rsidRPr="00B043B4" w:rsidRDefault="00583C39" w:rsidP="00CC2C6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sz w:val="20"/>
              <w:szCs w:val="20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583C39" w:rsidRPr="00B043B4" w:rsidTr="00CC2C6C">
        <w:tc>
          <w:tcPr>
            <w:tcW w:w="4212" w:type="dxa"/>
            <w:gridSpan w:val="2"/>
            <w:vMerge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583C39" w:rsidRPr="00B043B4" w:rsidRDefault="00583C39" w:rsidP="00CC2C6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583C39" w:rsidRPr="00B043B4" w:rsidTr="00CC2C6C">
        <w:tc>
          <w:tcPr>
            <w:tcW w:w="4212" w:type="dxa"/>
            <w:gridSpan w:val="2"/>
            <w:vMerge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 práva EÚ</w:t>
            </w: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83C39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583C39" w:rsidRPr="00B043B4" w:rsidRDefault="0006073E" w:rsidP="00CC2C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P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parlamentu a Rady (EÚ) 2018/958 z 28. júna 2018 o teste proporcionality pred prijatím novej regulácie povolaní (Ú. v. EÚ L 173, 9. 7. 2018)</w:t>
            </w:r>
          </w:p>
        </w:tc>
      </w:tr>
      <w:tr w:rsidR="00583C39" w:rsidRPr="00B043B4" w:rsidTr="00CC2C6C">
        <w:tc>
          <w:tcPr>
            <w:tcW w:w="5949" w:type="dxa"/>
            <w:gridSpan w:val="6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C39" w:rsidRPr="002F3748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583C39" w:rsidRPr="00B043B4" w:rsidTr="00CC2C6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</w:t>
            </w:r>
            <w:r>
              <w:rPr>
                <w:rFonts w:ascii="Times New Roman" w:eastAsia="Calibri" w:hAnsi="Times New Roman" w:cs="Times New Roman"/>
                <w:b/>
              </w:rPr>
              <w:t>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C39" w:rsidRPr="002F3748" w:rsidRDefault="00066FE7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apríl</w:t>
            </w:r>
            <w:bookmarkStart w:id="0" w:name="_GoBack"/>
            <w:bookmarkEnd w:id="0"/>
            <w:r w:rsidR="00583C39" w:rsidRPr="00784B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</w:t>
            </w:r>
            <w:r w:rsid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</w:t>
            </w:r>
          </w:p>
        </w:tc>
      </w:tr>
      <w:tr w:rsidR="00583C39" w:rsidRPr="00B043B4" w:rsidTr="00CC2C6C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B043B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C39" w:rsidRPr="002F3748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583C39" w:rsidRPr="00B043B4" w:rsidTr="00CC2C6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C39" w:rsidRPr="002F3748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4C1193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4C1193" w:rsidRPr="004C1193" w:rsidRDefault="004C1193" w:rsidP="004C11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Európska komisia vydala odôvodnené stanovisko</w:t>
            </w:r>
            <w:r w:rsidR="00B946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94617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INFR(2021)2204; C(2023)6216 final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ktorým vytýka Slovenskej republiky nesprávnu transpozíciu niektorých ustanovení smernice </w:t>
            </w:r>
            <w:r w:rsidRP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Európskeho parlamentu a Rady (EÚ) 2018/958 z 28. júna 2018 o teste proporcionality pred prijatím novej regulácie povolaní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4C1193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4C1193" w:rsidRPr="004C1193" w:rsidRDefault="004C1193" w:rsidP="004C11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je zosúladenie zákona č. 391/2020 Z. z. so smernicou </w:t>
            </w:r>
            <w:r w:rsidRP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Európskeho parlamentu a Rady (EÚ) 2018/958 z 28. júna 2018 o teste proporcionality pred prijatím novej regulácie povolaní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správna transpozícia dotknutých ustanovení.</w:t>
            </w: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C39" w:rsidRPr="00DD2FA7" w:rsidRDefault="0006073E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P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inisterstvá, ostatné ústredné orgány štátnej správy, iné orgány štátnej správy, poslanci Národnej rady Slovenskej republiky, výbory Národnej rady Slovenskej republiky, právnické osoby, v ktorých je podmienka registrácie alebo členstva povinná na výkon regulovaného povolania, osoby vykonávajúce regulované povolania.</w:t>
            </w:r>
          </w:p>
          <w:p w:rsidR="00583C39" w:rsidRDefault="00583C39" w:rsidP="00CC2C6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583C39" w:rsidRPr="00B043B4" w:rsidTr="00CC2C6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C39" w:rsidRPr="002F3748" w:rsidRDefault="00583C39" w:rsidP="00CC2C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3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Alternatívnym riešením je nulový variant, t. j. neprijatie právneho predpisu, čo by z hľadiska Európskej komisie znamenalo, že </w:t>
            </w:r>
            <w:r w:rsidR="004C11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 vnútroštátnych </w:t>
            </w:r>
            <w:r w:rsidRPr="002F3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právn</w:t>
            </w:r>
            <w:r w:rsidR="004C11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ych</w:t>
            </w:r>
            <w:r w:rsidRPr="002F3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predpis</w:t>
            </w:r>
            <w:r w:rsidR="004C11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 w:rsidRPr="002F3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C11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by neboli riadne transponované niektoré ustanovenia</w:t>
            </w:r>
            <w:r w:rsidRPr="002F3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smernic</w:t>
            </w:r>
            <w:r w:rsidR="004C11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2F3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parlamentu a Rady </w:t>
            </w:r>
            <w:r w:rsidR="0006073E" w:rsidRP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2018/958 z 28. júna 2018 o teste proporcionality pred prijatím novej regulácie povolaní</w:t>
            </w:r>
            <w:r w:rsidR="004C11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čo by mohlo znamenať podanie žaloby proti Slovenskej republik</w:t>
            </w:r>
            <w:r w:rsidR="00D410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="004C11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Európskom súdnom dvore</w:t>
            </w:r>
            <w:r w:rsidRPr="002F3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583C39" w:rsidRPr="00B043B4" w:rsidRDefault="00583C39" w:rsidP="00CC2C6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583C39" w:rsidRPr="00B043B4" w:rsidTr="00CC2C6C">
        <w:tc>
          <w:tcPr>
            <w:tcW w:w="6203" w:type="dxa"/>
            <w:gridSpan w:val="7"/>
            <w:tcBorders>
              <w:top w:val="single" w:sz="4" w:space="0" w:color="FFFFFF" w:themeColor="background1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83C39" w:rsidRPr="00B043B4" w:rsidRDefault="004F77DA" w:rsidP="00CC2C6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b/>
                  <w:sz w:val="20"/>
                  <w:szCs w:val="20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19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☒</w:t>
                </w:r>
              </w:sdtContent>
            </w:sdt>
            <w:r w:rsidR="00583C39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583C39" w:rsidRPr="00B043B4" w:rsidRDefault="004F77DA" w:rsidP="00CC2C6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b/>
                  <w:sz w:val="20"/>
                  <w:szCs w:val="20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19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583C39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C39" w:rsidRDefault="00583C39" w:rsidP="00CC2C6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4C1193" w:rsidRDefault="004C1193" w:rsidP="00CC2C6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4C1193" w:rsidRPr="00B043B4" w:rsidRDefault="004C1193" w:rsidP="00CC2C6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 xml:space="preserve">Vyhláška, ktorou sa mení </w:t>
            </w:r>
            <w:r w:rsidRPr="004C119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vyhláška Ministerstva školstva, vedy, výskumu a športu Slovenskej republiky č. 158/2021 Z. z., ktorou sa ustanovuje vzor formulára na vykonanie testu proporcionality v oblasti regulácie povolaní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 znení vyhlášky č. 203/2022 Z. z.</w:t>
            </w: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 xml:space="preserve">Transpozícia práva EÚ </w:t>
            </w:r>
          </w:p>
        </w:tc>
      </w:tr>
      <w:tr w:rsidR="00583C39" w:rsidRPr="00B043B4" w:rsidTr="00CC2C6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583C39" w:rsidTr="00CC2C6C">
              <w:trPr>
                <w:trHeight w:val="90"/>
              </w:trPr>
              <w:tc>
                <w:tcPr>
                  <w:tcW w:w="8643" w:type="dxa"/>
                </w:tcPr>
                <w:p w:rsidR="00583C39" w:rsidRPr="002F6ADB" w:rsidRDefault="00583C39" w:rsidP="00CC2C6C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zhody. </w:t>
                  </w:r>
                </w:p>
              </w:tc>
            </w:tr>
            <w:tr w:rsidR="00583C39" w:rsidTr="00CC2C6C">
              <w:trPr>
                <w:trHeight w:val="296"/>
              </w:trPr>
              <w:tc>
                <w:tcPr>
                  <w:tcW w:w="8643" w:type="dxa"/>
                </w:tcPr>
                <w:p w:rsidR="00583C39" w:rsidRPr="002F6ADB" w:rsidRDefault="00583C39" w:rsidP="00CC2C6C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2F6ADB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583C39" w:rsidRPr="002F6ADB" w:rsidRDefault="00583C39" w:rsidP="00CC2C6C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583C39" w:rsidRPr="002F6ADB" w:rsidRDefault="00583C39" w:rsidP="00CC2C6C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583C39" w:rsidTr="00CC2C6C">
              <w:trPr>
                <w:trHeight w:val="296"/>
              </w:trPr>
              <w:tc>
                <w:tcPr>
                  <w:tcW w:w="8643" w:type="dxa"/>
                </w:tcPr>
                <w:p w:rsidR="00583C39" w:rsidRDefault="00583C39" w:rsidP="00CC2C6C">
                  <w:pPr>
                    <w:pStyle w:val="Default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</w:p>
              </w:tc>
            </w:tr>
          </w:tbl>
          <w:p w:rsidR="00583C39" w:rsidRPr="00B043B4" w:rsidRDefault="00583C39" w:rsidP="00CC2C6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583C39" w:rsidRPr="00B043B4" w:rsidRDefault="00583C39" w:rsidP="00CC2C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583C39" w:rsidRPr="00B043B4" w:rsidTr="00CC2C6C">
        <w:tc>
          <w:tcPr>
            <w:tcW w:w="9180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C39" w:rsidRPr="005F6B23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4B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Účelnosť bude preskúmavaná po nadobudnutí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účinnosti</w:t>
            </w:r>
            <w:r w:rsidRPr="00784B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Hlavným kritériom bude </w:t>
            </w:r>
            <w:r w:rsidR="00060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ukončenie konania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veden</w:t>
            </w:r>
            <w:r w:rsidR="00060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ého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proti Slovenskej republike vo veci súladu znenia zákona č. </w:t>
            </w:r>
            <w:r w:rsid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391/2020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Z. z. </w:t>
            </w:r>
            <w:r w:rsidRPr="002F3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so smernicou </w:t>
            </w:r>
            <w:r w:rsidR="0006073E" w:rsidRP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Európskeho parlamentu a Rady (EÚ) 2018/958 z 28. júna 2018 o teste proporcionality pred prijatím novej regulácie povolaní</w:t>
            </w:r>
            <w:r w:rsidR="000607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583C39" w:rsidRPr="002F6ADB" w:rsidTr="00CC2C6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83C39" w:rsidRPr="002F6ADB" w:rsidRDefault="00583C39" w:rsidP="00CC2C6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583C39" w:rsidRPr="002F6ADB" w:rsidRDefault="00583C39" w:rsidP="00CC2C6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583C39" w:rsidRPr="002F6ADB" w:rsidRDefault="00583C39" w:rsidP="00CC2C6C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583C39" w:rsidRPr="002F6ADB" w:rsidRDefault="00583C39" w:rsidP="00CC2C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:rsidR="00583C39" w:rsidRPr="002F6ADB" w:rsidRDefault="00583C39" w:rsidP="00CC2C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583C39" w:rsidRPr="002F6ADB" w:rsidRDefault="00583C39" w:rsidP="00CC2C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583C39" w:rsidRPr="002F6ADB" w:rsidRDefault="00583C39" w:rsidP="00CC2C6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vAlign w:val="center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583C39" w:rsidRPr="00B043B4" w:rsidTr="00CC2C6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b/>
              <w:sz w:val="20"/>
              <w:szCs w:val="20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83C39" w:rsidRPr="00B043B4" w:rsidRDefault="00583C39" w:rsidP="00CC2C6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583C39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583C39" w:rsidRPr="00A340BB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sz w:val="20"/>
              <w:szCs w:val="20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sz w:val="20"/>
              <w:szCs w:val="20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sz w:val="20"/>
              <w:szCs w:val="20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583C39" w:rsidRPr="00B043B4" w:rsidRDefault="00583C39" w:rsidP="00CC2C6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3145AE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b/>
              <w:sz w:val="20"/>
              <w:szCs w:val="20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83C39" w:rsidRPr="00B043B4" w:rsidRDefault="00583C39" w:rsidP="00CC2C6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583C39" w:rsidRDefault="00583C39" w:rsidP="00CC2C6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583C39" w:rsidRPr="003145AE" w:rsidRDefault="00583C39" w:rsidP="00CC2C6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sz w:val="20"/>
              <w:szCs w:val="20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sz w:val="20"/>
              <w:szCs w:val="20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sz w:val="20"/>
              <w:szCs w:val="20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C39" w:rsidRPr="00B043B4" w:rsidRDefault="00583C39" w:rsidP="00CC2C6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583C39" w:rsidRPr="002F6ADB" w:rsidRDefault="00583C39" w:rsidP="00CC2C6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sz w:val="20"/>
              <w:szCs w:val="20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583C39" w:rsidRPr="002F6ADB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F6ADB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2F6ADB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2F6ADB" w:rsidRDefault="00583C39" w:rsidP="00CC2C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2F6ADB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583C39" w:rsidRPr="002F6ADB" w:rsidRDefault="00583C39" w:rsidP="00CC2C6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F6ADB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C39" w:rsidRPr="002F6ADB" w:rsidRDefault="00583C39" w:rsidP="00CC2C6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b/>
              <w:sz w:val="20"/>
              <w:szCs w:val="20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583C39" w:rsidRPr="00B043B4" w:rsidRDefault="00583C39" w:rsidP="00CC2C6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E2E2E2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 w:themeColor="text1"/>
                  <w:bottom w:val="dotted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sz w:val="20"/>
              <w:szCs w:val="20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sz w:val="20"/>
              <w:szCs w:val="20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583C39" w:rsidRPr="00B043B4" w:rsidRDefault="00583C39" w:rsidP="00CC2C6C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583C39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Mechanizmus znižovania byrokracie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</w:t>
            </w: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nákladov sa uplatňuje:</w:t>
            </w:r>
          </w:p>
        </w:tc>
        <w:sdt>
          <w:sdtPr>
            <w:rPr>
              <w:b/>
              <w:sz w:val="20"/>
              <w:szCs w:val="20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b/>
              <w:sz w:val="20"/>
              <w:szCs w:val="20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C39" w:rsidRPr="00B043B4" w:rsidRDefault="00583C39" w:rsidP="00CC2C6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b/>
              <w:sz w:val="20"/>
              <w:szCs w:val="20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3C39" w:rsidRPr="00B043B4" w:rsidRDefault="00583C39" w:rsidP="00CC2C6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3C39" w:rsidRPr="00B043B4" w:rsidRDefault="00583C39" w:rsidP="00CC2C6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b/>
              <w:sz w:val="20"/>
              <w:szCs w:val="20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3C39" w:rsidRPr="00B043B4" w:rsidRDefault="00583C39" w:rsidP="00CC2C6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3C39" w:rsidRPr="00B043B4" w:rsidRDefault="00583C39" w:rsidP="00CC2C6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spoločnosti</w:t>
            </w:r>
          </w:p>
        </w:tc>
        <w:sdt>
          <w:sdtPr>
            <w:rPr>
              <w:b/>
              <w:sz w:val="20"/>
              <w:szCs w:val="20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3C39" w:rsidRPr="00B043B4" w:rsidRDefault="00583C39" w:rsidP="00CC2C6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3C39" w:rsidRPr="00B043B4" w:rsidRDefault="00583C39" w:rsidP="00CC2C6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583C39" w:rsidRPr="00B043B4" w:rsidTr="00CC2C6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rPr>
                <w:b/>
                <w:sz w:val="20"/>
                <w:szCs w:val="20"/>
              </w:rPr>
            </w:pPr>
            <w:r w:rsidRPr="00B043B4">
              <w:rPr>
                <w:rFonts w:eastAsia="Calibri"/>
                <w:b/>
                <w:sz w:val="20"/>
                <w:szCs w:val="20"/>
              </w:rPr>
              <w:t>Vplyvy na služby verejnej správy pre občana, z</w:t>
            </w:r>
            <w:r>
              <w:rPr>
                <w:rFonts w:eastAsia="Calibri"/>
                <w:b/>
                <w:sz w:val="20"/>
                <w:szCs w:val="20"/>
              </w:rPr>
              <w:t> </w:t>
            </w:r>
            <w:r w:rsidRPr="00B043B4">
              <w:rPr>
                <w:rFonts w:eastAsia="Calibri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83C39" w:rsidRPr="00B043B4" w:rsidRDefault="00583C39" w:rsidP="00CC2C6C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3C39" w:rsidRPr="00B043B4" w:rsidRDefault="00583C39" w:rsidP="00CC2C6C">
            <w:pPr>
              <w:ind w:right="-108"/>
              <w:rPr>
                <w:b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3C39" w:rsidRPr="00B043B4" w:rsidRDefault="00583C39" w:rsidP="00CC2C6C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3C39" w:rsidRPr="00B043B4" w:rsidRDefault="00583C39" w:rsidP="00CC2C6C">
            <w:pPr>
              <w:rPr>
                <w:b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3C39" w:rsidRPr="00B043B4" w:rsidRDefault="00583C39" w:rsidP="00CC2C6C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83C39" w:rsidRPr="00B043B4" w:rsidRDefault="00583C39" w:rsidP="00CC2C6C">
            <w:pPr>
              <w:ind w:left="54"/>
              <w:rPr>
                <w:b/>
                <w:sz w:val="20"/>
                <w:szCs w:val="20"/>
              </w:rPr>
            </w:pPr>
          </w:p>
        </w:tc>
      </w:tr>
      <w:tr w:rsidR="00583C39" w:rsidRPr="00B043B4" w:rsidTr="00CC2C6C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ind w:left="196" w:hanging="196"/>
              <w:rPr>
                <w:rFonts w:eastAsia="Calibri"/>
                <w:b/>
                <w:sz w:val="20"/>
                <w:szCs w:val="20"/>
              </w:rPr>
            </w:pPr>
            <w:r w:rsidRPr="00B043B4">
              <w:rPr>
                <w:rFonts w:eastAsia="Calibri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b/>
              <w:sz w:val="20"/>
              <w:szCs w:val="20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583C39" w:rsidRPr="00B043B4" w:rsidRDefault="00583C39" w:rsidP="00CC2C6C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583C39" w:rsidRPr="00B043B4" w:rsidRDefault="00583C39" w:rsidP="00CC2C6C">
            <w:pPr>
              <w:ind w:right="-108"/>
              <w:rPr>
                <w:b/>
                <w:sz w:val="20"/>
                <w:szCs w:val="20"/>
              </w:rPr>
            </w:pPr>
            <w:r w:rsidRPr="00B043B4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583C39" w:rsidRPr="00B043B4" w:rsidRDefault="00583C39" w:rsidP="00CC2C6C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583C39" w:rsidRPr="00B043B4" w:rsidRDefault="00583C39" w:rsidP="00CC2C6C">
            <w:pPr>
              <w:rPr>
                <w:b/>
                <w:sz w:val="20"/>
                <w:szCs w:val="20"/>
              </w:rPr>
            </w:pPr>
            <w:r w:rsidRPr="00B043B4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583C39" w:rsidRPr="00B043B4" w:rsidRDefault="00583C39" w:rsidP="00CC2C6C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583C39" w:rsidRPr="00B043B4" w:rsidRDefault="00583C39" w:rsidP="00CC2C6C">
            <w:pPr>
              <w:ind w:left="54"/>
              <w:rPr>
                <w:b/>
                <w:sz w:val="20"/>
                <w:szCs w:val="20"/>
              </w:rPr>
            </w:pPr>
            <w:r w:rsidRPr="00B043B4">
              <w:rPr>
                <w:b/>
                <w:sz w:val="20"/>
                <w:szCs w:val="20"/>
              </w:rPr>
              <w:t>Negatívne</w:t>
            </w:r>
          </w:p>
        </w:tc>
      </w:tr>
      <w:tr w:rsidR="00583C39" w:rsidRPr="00B043B4" w:rsidTr="00CC2C6C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ind w:left="168" w:hanging="168"/>
              <w:rPr>
                <w:rFonts w:eastAsia="Calibri"/>
                <w:b/>
                <w:sz w:val="20"/>
                <w:szCs w:val="20"/>
              </w:rPr>
            </w:pPr>
            <w:r w:rsidRPr="00B043B4">
              <w:rPr>
                <w:rFonts w:eastAsia="Calibri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b/>
              <w:sz w:val="20"/>
              <w:szCs w:val="20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583C39" w:rsidRPr="00B043B4" w:rsidRDefault="00583C39" w:rsidP="00CC2C6C">
            <w:pPr>
              <w:ind w:right="-108"/>
              <w:rPr>
                <w:b/>
                <w:sz w:val="20"/>
                <w:szCs w:val="20"/>
              </w:rPr>
            </w:pPr>
            <w:r w:rsidRPr="00B043B4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583C39" w:rsidRPr="00B043B4" w:rsidRDefault="00583C39" w:rsidP="00CC2C6C">
            <w:pPr>
              <w:rPr>
                <w:b/>
                <w:sz w:val="20"/>
                <w:szCs w:val="20"/>
              </w:rPr>
            </w:pPr>
            <w:r w:rsidRPr="00B043B4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C39" w:rsidRPr="00B043B4" w:rsidRDefault="00583C39" w:rsidP="00CC2C6C">
            <w:pPr>
              <w:ind w:left="54"/>
              <w:rPr>
                <w:b/>
                <w:sz w:val="20"/>
                <w:szCs w:val="20"/>
              </w:rPr>
            </w:pPr>
            <w:r w:rsidRPr="00B043B4">
              <w:rPr>
                <w:b/>
                <w:sz w:val="20"/>
                <w:szCs w:val="20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583C39" w:rsidRPr="00B043B4" w:rsidTr="00CC2C6C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b/>
              <w:sz w:val="20"/>
              <w:szCs w:val="20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583C39" w:rsidRPr="00B043B4" w:rsidRDefault="00583C39" w:rsidP="00CC2C6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C39" w:rsidRPr="00B043B4" w:rsidRDefault="00583C39" w:rsidP="00CC2C6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583C39" w:rsidRPr="00B043B4" w:rsidRDefault="00583C39" w:rsidP="00583C39">
      <w:pPr>
        <w:ind w:right="141"/>
        <w:rPr>
          <w:b/>
          <w:sz w:val="20"/>
          <w:szCs w:val="20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583C39" w:rsidRPr="00B043B4" w:rsidTr="00CC2C6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>Poznámky</w:t>
            </w:r>
          </w:p>
        </w:tc>
      </w:tr>
      <w:tr w:rsidR="00583C39" w:rsidRPr="00B043B4" w:rsidTr="00CC2C6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583C39" w:rsidRDefault="00583C39" w:rsidP="00CC2C6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583C39" w:rsidRPr="00B043B4" w:rsidRDefault="00583C39" w:rsidP="00CC2C6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83C39" w:rsidRPr="00B043B4" w:rsidTr="00CC2C6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583C39" w:rsidRPr="00B043B4" w:rsidTr="00CC2C6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3C39" w:rsidRPr="00DD2FA7" w:rsidRDefault="00583C39" w:rsidP="00CC2C6C">
            <w:pPr>
              <w:rPr>
                <w:rFonts w:ascii="Times New Roman" w:eastAsia="Times New Roman" w:hAnsi="Times New Roman" w:cs="Times New Roman"/>
                <w:lang w:eastAsia="ja-JP"/>
              </w:rPr>
            </w:pPr>
            <w:r w:rsidRPr="00DD2FA7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Alena Fodorová, Stredisko na uznávanie dokladov o vzdelaní, </w:t>
            </w:r>
            <w:hyperlink r:id="rId8" w:history="1">
              <w:r w:rsidRPr="00B721E0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ja-JP"/>
                </w:rPr>
                <w:t>alena.fodorova@minedu.sk</w:t>
              </w:r>
            </w:hyperlink>
            <w:r w:rsidRPr="00DD2FA7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</w:t>
            </w:r>
            <w:r w:rsidRPr="00784B29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+421907926136</w:t>
            </w:r>
          </w:p>
          <w:p w:rsidR="00583C39" w:rsidRPr="00DD2FA7" w:rsidRDefault="00583C39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2F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Daniel Takács, odbor legislatívy, </w:t>
            </w:r>
            <w:hyperlink r:id="rId9" w:history="1">
              <w:r w:rsidRPr="00B721E0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daniel.takacs@minedu.sk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+421944389928</w:t>
            </w:r>
          </w:p>
          <w:p w:rsidR="00583C39" w:rsidRDefault="00583C39" w:rsidP="00CC2C6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583C39" w:rsidRPr="00B043B4" w:rsidTr="00CC2C6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3C39" w:rsidRPr="006149EC" w:rsidRDefault="0006073E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6149EC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Smernica Európskeho parlamentu a Rady (EÚ) 2018/958 z 28. júna 2018 o teste proporcionality pred prijatím novej regulácie povolaní (Ú. v. EÚ L173, 9.7.2018)</w:t>
            </w:r>
            <w:r w:rsidR="00583C39" w:rsidRPr="006149EC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.</w:t>
            </w:r>
          </w:p>
          <w:p w:rsidR="006149EC" w:rsidRPr="006149EC" w:rsidRDefault="006149EC" w:rsidP="00CC2C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6149EC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Odôvodnené stanovisko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INFR(2021)2204</w:t>
            </w:r>
            <w:r w:rsidR="00B94617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; C(2023)6216 </w:t>
            </w:r>
            <w:proofErr w:type="spellStart"/>
            <w:r w:rsidR="00B94617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final</w:t>
            </w:r>
            <w:proofErr w:type="spellEnd"/>
            <w:r w:rsidR="00B94617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.</w:t>
            </w:r>
          </w:p>
          <w:p w:rsidR="00583C39" w:rsidRDefault="00583C39" w:rsidP="00CC2C6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B043B4">
              <w:rPr>
                <w:rFonts w:ascii="Calibri" w:eastAsia="Calibri" w:hAnsi="Calibri" w:cs="Times New Roman"/>
              </w:rPr>
              <w:t xml:space="preserve"> </w:t>
            </w:r>
          </w:p>
          <w:p w:rsidR="00583C39" w:rsidRPr="00B043B4" w:rsidRDefault="00583C39" w:rsidP="00CC2C6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583C39" w:rsidRPr="00B043B4" w:rsidTr="00CC2C6C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583C39" w:rsidRPr="00B043B4" w:rsidTr="00CC2C6C">
              <w:trPr>
                <w:trHeight w:val="396"/>
              </w:trPr>
              <w:tc>
                <w:tcPr>
                  <w:tcW w:w="2552" w:type="dxa"/>
                </w:tcPr>
                <w:p w:rsidR="00583C39" w:rsidRPr="00B043B4" w:rsidRDefault="004F77DA" w:rsidP="00CC2C6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3C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83C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583C39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583C39" w:rsidRPr="00B043B4" w:rsidRDefault="004F77DA" w:rsidP="00CC2C6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3C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83C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583C39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583C39" w:rsidRPr="00B043B4" w:rsidRDefault="004F77DA" w:rsidP="00CC2C6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3C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83C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583C39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583C39" w:rsidRPr="00B043B4" w:rsidRDefault="00583C39" w:rsidP="00CC2C6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583C39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583C39" w:rsidRPr="00B043B4" w:rsidTr="00CC2C6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583C39" w:rsidRPr="00B043B4" w:rsidRDefault="00583C39" w:rsidP="00CC2C6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B043B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583C39" w:rsidRPr="00B043B4" w:rsidTr="00CC2C6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583C39" w:rsidRPr="00B043B4" w:rsidTr="00CC2C6C">
              <w:trPr>
                <w:trHeight w:val="396"/>
              </w:trPr>
              <w:tc>
                <w:tcPr>
                  <w:tcW w:w="2552" w:type="dxa"/>
                </w:tcPr>
                <w:p w:rsidR="00583C39" w:rsidRPr="00B043B4" w:rsidRDefault="004F77DA" w:rsidP="00CC2C6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3C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83C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583C39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583C39" w:rsidRPr="00B043B4" w:rsidRDefault="004F77DA" w:rsidP="00CC2C6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3C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83C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583C39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583C39" w:rsidRPr="00B043B4" w:rsidRDefault="004F77DA" w:rsidP="00CC2C6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3C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83C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583C39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583C39" w:rsidRPr="00B043B4" w:rsidRDefault="00583C39" w:rsidP="00CC2C6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583C39" w:rsidRPr="00B043B4" w:rsidRDefault="00583C39" w:rsidP="00CC2C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583C39" w:rsidRDefault="00583C39" w:rsidP="00583C39"/>
    <w:p w:rsidR="006931EC" w:rsidRPr="00583C39" w:rsidRDefault="006931EC" w:rsidP="00583C39"/>
    <w:sectPr w:rsidR="006931EC" w:rsidRPr="00583C39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7DA" w:rsidRDefault="004F77DA">
      <w:r>
        <w:separator/>
      </w:r>
    </w:p>
  </w:endnote>
  <w:endnote w:type="continuationSeparator" w:id="0">
    <w:p w:rsidR="004F77DA" w:rsidRDefault="004F7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/>
    <w:sdtContent>
      <w:p w:rsidR="001B23B7" w:rsidRPr="006045CB" w:rsidRDefault="00E022EF" w:rsidP="001B23B7">
        <w:pPr>
          <w:pStyle w:val="Pta"/>
          <w:jc w:val="right"/>
        </w:pPr>
        <w:r w:rsidRPr="006045CB">
          <w:fldChar w:fldCharType="begin"/>
        </w:r>
        <w:r w:rsidRPr="006045CB">
          <w:instrText>PAGE   \* MERGEFORMAT</w:instrText>
        </w:r>
        <w:r w:rsidRPr="006045CB">
          <w:fldChar w:fldCharType="separate"/>
        </w:r>
        <w:r>
          <w:rPr>
            <w:noProof/>
          </w:rPr>
          <w:t>1</w:t>
        </w:r>
        <w:r w:rsidRPr="006045CB">
          <w:fldChar w:fldCharType="end"/>
        </w:r>
      </w:p>
    </w:sdtContent>
  </w:sdt>
  <w:p w:rsidR="001B23B7" w:rsidRDefault="004F77D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7DA" w:rsidRDefault="004F77DA">
      <w:r>
        <w:separator/>
      </w:r>
    </w:p>
  </w:footnote>
  <w:footnote w:type="continuationSeparator" w:id="0">
    <w:p w:rsidR="004F77DA" w:rsidRDefault="004F7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3B7" w:rsidRPr="006045CB" w:rsidRDefault="00E022EF" w:rsidP="001B23B7">
    <w:pPr>
      <w:tabs>
        <w:tab w:val="center" w:pos="4536"/>
        <w:tab w:val="right" w:pos="9072"/>
      </w:tabs>
      <w:jc w:val="right"/>
    </w:pPr>
    <w:r w:rsidRPr="006045CB">
      <w:t xml:space="preserve">Príloha č. </w:t>
    </w:r>
    <w:r>
      <w:t>1</w:t>
    </w:r>
  </w:p>
  <w:p w:rsidR="001B23B7" w:rsidRDefault="004F77D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8BA"/>
    <w:rsid w:val="000016CD"/>
    <w:rsid w:val="00001877"/>
    <w:rsid w:val="000065A9"/>
    <w:rsid w:val="00007944"/>
    <w:rsid w:val="00012287"/>
    <w:rsid w:val="00021860"/>
    <w:rsid w:val="00031343"/>
    <w:rsid w:val="00032327"/>
    <w:rsid w:val="00036B8A"/>
    <w:rsid w:val="00037C3F"/>
    <w:rsid w:val="00041DE9"/>
    <w:rsid w:val="00042608"/>
    <w:rsid w:val="000457DA"/>
    <w:rsid w:val="00052109"/>
    <w:rsid w:val="0005425E"/>
    <w:rsid w:val="0006073E"/>
    <w:rsid w:val="00060BBE"/>
    <w:rsid w:val="00062B7D"/>
    <w:rsid w:val="00065A30"/>
    <w:rsid w:val="000665C2"/>
    <w:rsid w:val="00066FE7"/>
    <w:rsid w:val="00071BF8"/>
    <w:rsid w:val="0007385D"/>
    <w:rsid w:val="0008045D"/>
    <w:rsid w:val="0008212B"/>
    <w:rsid w:val="000831A5"/>
    <w:rsid w:val="000853E4"/>
    <w:rsid w:val="000854F8"/>
    <w:rsid w:val="00087647"/>
    <w:rsid w:val="000901BA"/>
    <w:rsid w:val="00093BE2"/>
    <w:rsid w:val="0009419E"/>
    <w:rsid w:val="00094BB4"/>
    <w:rsid w:val="000958FA"/>
    <w:rsid w:val="00095D1A"/>
    <w:rsid w:val="00097170"/>
    <w:rsid w:val="000B0731"/>
    <w:rsid w:val="000B0953"/>
    <w:rsid w:val="000B33F3"/>
    <w:rsid w:val="000B5E23"/>
    <w:rsid w:val="000B6C31"/>
    <w:rsid w:val="000C12F5"/>
    <w:rsid w:val="000C6A00"/>
    <w:rsid w:val="000D0A24"/>
    <w:rsid w:val="000D0E54"/>
    <w:rsid w:val="000D1196"/>
    <w:rsid w:val="000D70C9"/>
    <w:rsid w:val="000D7A6C"/>
    <w:rsid w:val="000E00FA"/>
    <w:rsid w:val="000E4B19"/>
    <w:rsid w:val="000E56A7"/>
    <w:rsid w:val="000E619D"/>
    <w:rsid w:val="000E6D63"/>
    <w:rsid w:val="000F2103"/>
    <w:rsid w:val="000F2DE6"/>
    <w:rsid w:val="000F3A93"/>
    <w:rsid w:val="000F3AC3"/>
    <w:rsid w:val="000F5AC8"/>
    <w:rsid w:val="000F60AF"/>
    <w:rsid w:val="00102E44"/>
    <w:rsid w:val="00103117"/>
    <w:rsid w:val="001072B2"/>
    <w:rsid w:val="001113E9"/>
    <w:rsid w:val="001113FA"/>
    <w:rsid w:val="00111539"/>
    <w:rsid w:val="00111D86"/>
    <w:rsid w:val="0012053A"/>
    <w:rsid w:val="00122243"/>
    <w:rsid w:val="0012230A"/>
    <w:rsid w:val="00123EE7"/>
    <w:rsid w:val="001265B8"/>
    <w:rsid w:val="00137343"/>
    <w:rsid w:val="001443A8"/>
    <w:rsid w:val="001447DA"/>
    <w:rsid w:val="0015103A"/>
    <w:rsid w:val="001514A3"/>
    <w:rsid w:val="0015186E"/>
    <w:rsid w:val="00152AA7"/>
    <w:rsid w:val="00153FF2"/>
    <w:rsid w:val="00154671"/>
    <w:rsid w:val="00161130"/>
    <w:rsid w:val="00162927"/>
    <w:rsid w:val="00163200"/>
    <w:rsid w:val="001649CD"/>
    <w:rsid w:val="00167EB4"/>
    <w:rsid w:val="0017502B"/>
    <w:rsid w:val="00175442"/>
    <w:rsid w:val="001773C6"/>
    <w:rsid w:val="0018252F"/>
    <w:rsid w:val="00186DEA"/>
    <w:rsid w:val="001A1180"/>
    <w:rsid w:val="001A1BBF"/>
    <w:rsid w:val="001A284A"/>
    <w:rsid w:val="001A2E20"/>
    <w:rsid w:val="001B09C4"/>
    <w:rsid w:val="001B0F66"/>
    <w:rsid w:val="001B1812"/>
    <w:rsid w:val="001B57EC"/>
    <w:rsid w:val="001C2890"/>
    <w:rsid w:val="001C4CD7"/>
    <w:rsid w:val="001C561A"/>
    <w:rsid w:val="001D0486"/>
    <w:rsid w:val="001D16F9"/>
    <w:rsid w:val="001D1DD8"/>
    <w:rsid w:val="001D2927"/>
    <w:rsid w:val="001D376D"/>
    <w:rsid w:val="001D4C67"/>
    <w:rsid w:val="001D6BD1"/>
    <w:rsid w:val="001E0848"/>
    <w:rsid w:val="001E1E7F"/>
    <w:rsid w:val="001E2B22"/>
    <w:rsid w:val="001E4F40"/>
    <w:rsid w:val="001E4FA1"/>
    <w:rsid w:val="001E5D46"/>
    <w:rsid w:val="001F0212"/>
    <w:rsid w:val="001F0C1D"/>
    <w:rsid w:val="001F1847"/>
    <w:rsid w:val="001F340C"/>
    <w:rsid w:val="001F4E5E"/>
    <w:rsid w:val="001F4EAD"/>
    <w:rsid w:val="001F5FD6"/>
    <w:rsid w:val="001F7064"/>
    <w:rsid w:val="002021FE"/>
    <w:rsid w:val="00203DD9"/>
    <w:rsid w:val="0020462E"/>
    <w:rsid w:val="00211B26"/>
    <w:rsid w:val="0021684F"/>
    <w:rsid w:val="00217E9E"/>
    <w:rsid w:val="0022225F"/>
    <w:rsid w:val="00222D3B"/>
    <w:rsid w:val="00225014"/>
    <w:rsid w:val="002255D1"/>
    <w:rsid w:val="00226F3B"/>
    <w:rsid w:val="0022739B"/>
    <w:rsid w:val="00227888"/>
    <w:rsid w:val="00231117"/>
    <w:rsid w:val="00233C4E"/>
    <w:rsid w:val="00234806"/>
    <w:rsid w:val="0023498F"/>
    <w:rsid w:val="002355DF"/>
    <w:rsid w:val="002375E6"/>
    <w:rsid w:val="00240AE8"/>
    <w:rsid w:val="00240F6D"/>
    <w:rsid w:val="00241182"/>
    <w:rsid w:val="00241449"/>
    <w:rsid w:val="00242484"/>
    <w:rsid w:val="00245FA9"/>
    <w:rsid w:val="00246C1E"/>
    <w:rsid w:val="002532E5"/>
    <w:rsid w:val="002574A3"/>
    <w:rsid w:val="002607E8"/>
    <w:rsid w:val="0027146B"/>
    <w:rsid w:val="00282E6B"/>
    <w:rsid w:val="00282F9E"/>
    <w:rsid w:val="00284095"/>
    <w:rsid w:val="00284647"/>
    <w:rsid w:val="00284C1D"/>
    <w:rsid w:val="0029143A"/>
    <w:rsid w:val="00291528"/>
    <w:rsid w:val="002928E4"/>
    <w:rsid w:val="002961EA"/>
    <w:rsid w:val="00296B7F"/>
    <w:rsid w:val="002A12AA"/>
    <w:rsid w:val="002A643E"/>
    <w:rsid w:val="002A67FB"/>
    <w:rsid w:val="002A6BA2"/>
    <w:rsid w:val="002A7CB2"/>
    <w:rsid w:val="002B0F6B"/>
    <w:rsid w:val="002C2145"/>
    <w:rsid w:val="002C2805"/>
    <w:rsid w:val="002C55F1"/>
    <w:rsid w:val="002C6AC9"/>
    <w:rsid w:val="002D0473"/>
    <w:rsid w:val="002D55C1"/>
    <w:rsid w:val="002D646B"/>
    <w:rsid w:val="002E40FB"/>
    <w:rsid w:val="002E4D4B"/>
    <w:rsid w:val="002E5846"/>
    <w:rsid w:val="002E6125"/>
    <w:rsid w:val="002E6729"/>
    <w:rsid w:val="002F434C"/>
    <w:rsid w:val="002F5EC0"/>
    <w:rsid w:val="002F6FAF"/>
    <w:rsid w:val="002F78DF"/>
    <w:rsid w:val="003031BC"/>
    <w:rsid w:val="0030643D"/>
    <w:rsid w:val="003105A1"/>
    <w:rsid w:val="00311519"/>
    <w:rsid w:val="003126AA"/>
    <w:rsid w:val="00312C27"/>
    <w:rsid w:val="00313EE9"/>
    <w:rsid w:val="00314FA4"/>
    <w:rsid w:val="003150F6"/>
    <w:rsid w:val="00315F1C"/>
    <w:rsid w:val="00317384"/>
    <w:rsid w:val="003203E5"/>
    <w:rsid w:val="00322386"/>
    <w:rsid w:val="00323C98"/>
    <w:rsid w:val="00325440"/>
    <w:rsid w:val="0033054E"/>
    <w:rsid w:val="00330EB4"/>
    <w:rsid w:val="003311B1"/>
    <w:rsid w:val="003338D6"/>
    <w:rsid w:val="003345E4"/>
    <w:rsid w:val="003349E2"/>
    <w:rsid w:val="00334D93"/>
    <w:rsid w:val="00335F0E"/>
    <w:rsid w:val="003366CC"/>
    <w:rsid w:val="0033717A"/>
    <w:rsid w:val="003377BA"/>
    <w:rsid w:val="003409D2"/>
    <w:rsid w:val="00341294"/>
    <w:rsid w:val="00344849"/>
    <w:rsid w:val="00347709"/>
    <w:rsid w:val="00351D80"/>
    <w:rsid w:val="003562FC"/>
    <w:rsid w:val="00357F38"/>
    <w:rsid w:val="003606E9"/>
    <w:rsid w:val="00362A9B"/>
    <w:rsid w:val="003636C0"/>
    <w:rsid w:val="0036409B"/>
    <w:rsid w:val="00366FF3"/>
    <w:rsid w:val="00376C16"/>
    <w:rsid w:val="003847BD"/>
    <w:rsid w:val="0038500A"/>
    <w:rsid w:val="00385E91"/>
    <w:rsid w:val="003910C9"/>
    <w:rsid w:val="003915C2"/>
    <w:rsid w:val="00392C94"/>
    <w:rsid w:val="00393BCF"/>
    <w:rsid w:val="00394A49"/>
    <w:rsid w:val="00395954"/>
    <w:rsid w:val="00396925"/>
    <w:rsid w:val="00396E19"/>
    <w:rsid w:val="00397131"/>
    <w:rsid w:val="003A0138"/>
    <w:rsid w:val="003A05AA"/>
    <w:rsid w:val="003A3438"/>
    <w:rsid w:val="003A34CF"/>
    <w:rsid w:val="003A4133"/>
    <w:rsid w:val="003B0098"/>
    <w:rsid w:val="003B0A28"/>
    <w:rsid w:val="003B0EC8"/>
    <w:rsid w:val="003B3D78"/>
    <w:rsid w:val="003B3E43"/>
    <w:rsid w:val="003B6772"/>
    <w:rsid w:val="003B7F8D"/>
    <w:rsid w:val="003C068A"/>
    <w:rsid w:val="003C5D7C"/>
    <w:rsid w:val="003D4CB7"/>
    <w:rsid w:val="003D4FA2"/>
    <w:rsid w:val="003D605F"/>
    <w:rsid w:val="003D70CA"/>
    <w:rsid w:val="003E2667"/>
    <w:rsid w:val="003E2B82"/>
    <w:rsid w:val="003E3BC1"/>
    <w:rsid w:val="003E45C4"/>
    <w:rsid w:val="003E497C"/>
    <w:rsid w:val="003F1ADC"/>
    <w:rsid w:val="003F23E3"/>
    <w:rsid w:val="003F36F3"/>
    <w:rsid w:val="003F429C"/>
    <w:rsid w:val="003F64F2"/>
    <w:rsid w:val="0040002F"/>
    <w:rsid w:val="00400686"/>
    <w:rsid w:val="00402377"/>
    <w:rsid w:val="00402F4C"/>
    <w:rsid w:val="00405601"/>
    <w:rsid w:val="00411217"/>
    <w:rsid w:val="00412989"/>
    <w:rsid w:val="00412C4F"/>
    <w:rsid w:val="00413805"/>
    <w:rsid w:val="00414253"/>
    <w:rsid w:val="00420D4B"/>
    <w:rsid w:val="00422ED4"/>
    <w:rsid w:val="00430749"/>
    <w:rsid w:val="00432A7E"/>
    <w:rsid w:val="0043509F"/>
    <w:rsid w:val="00436035"/>
    <w:rsid w:val="00437EE9"/>
    <w:rsid w:val="004444B0"/>
    <w:rsid w:val="00444FBF"/>
    <w:rsid w:val="00445D2F"/>
    <w:rsid w:val="004541DB"/>
    <w:rsid w:val="004554B0"/>
    <w:rsid w:val="004570D2"/>
    <w:rsid w:val="00457459"/>
    <w:rsid w:val="00457498"/>
    <w:rsid w:val="00457CFF"/>
    <w:rsid w:val="00465B09"/>
    <w:rsid w:val="00466AB0"/>
    <w:rsid w:val="0046753D"/>
    <w:rsid w:val="00472137"/>
    <w:rsid w:val="00473CB5"/>
    <w:rsid w:val="00473F71"/>
    <w:rsid w:val="00477D01"/>
    <w:rsid w:val="0048027D"/>
    <w:rsid w:val="0048265B"/>
    <w:rsid w:val="00482D15"/>
    <w:rsid w:val="0048466E"/>
    <w:rsid w:val="0048589A"/>
    <w:rsid w:val="00485E1C"/>
    <w:rsid w:val="00487C12"/>
    <w:rsid w:val="00492135"/>
    <w:rsid w:val="00495572"/>
    <w:rsid w:val="00495AA9"/>
    <w:rsid w:val="004A03E9"/>
    <w:rsid w:val="004A0BC1"/>
    <w:rsid w:val="004A3564"/>
    <w:rsid w:val="004A3CB2"/>
    <w:rsid w:val="004A4217"/>
    <w:rsid w:val="004A6A2B"/>
    <w:rsid w:val="004A6DD3"/>
    <w:rsid w:val="004A74DB"/>
    <w:rsid w:val="004B0910"/>
    <w:rsid w:val="004B2AED"/>
    <w:rsid w:val="004B47CC"/>
    <w:rsid w:val="004B67D0"/>
    <w:rsid w:val="004B748E"/>
    <w:rsid w:val="004C0DDE"/>
    <w:rsid w:val="004C1193"/>
    <w:rsid w:val="004C303D"/>
    <w:rsid w:val="004C37A3"/>
    <w:rsid w:val="004C453D"/>
    <w:rsid w:val="004C789B"/>
    <w:rsid w:val="004D1916"/>
    <w:rsid w:val="004D5A7E"/>
    <w:rsid w:val="004E05FA"/>
    <w:rsid w:val="004F77DA"/>
    <w:rsid w:val="004F7808"/>
    <w:rsid w:val="005000B4"/>
    <w:rsid w:val="00500C00"/>
    <w:rsid w:val="00501139"/>
    <w:rsid w:val="005061D4"/>
    <w:rsid w:val="0050640D"/>
    <w:rsid w:val="00506849"/>
    <w:rsid w:val="00510909"/>
    <w:rsid w:val="00511ED1"/>
    <w:rsid w:val="00512358"/>
    <w:rsid w:val="0051538F"/>
    <w:rsid w:val="00521E7E"/>
    <w:rsid w:val="00523E6E"/>
    <w:rsid w:val="00524565"/>
    <w:rsid w:val="0052486E"/>
    <w:rsid w:val="0052539E"/>
    <w:rsid w:val="00530691"/>
    <w:rsid w:val="00531FE4"/>
    <w:rsid w:val="00533D74"/>
    <w:rsid w:val="0053410A"/>
    <w:rsid w:val="00535A79"/>
    <w:rsid w:val="00535BD1"/>
    <w:rsid w:val="00536881"/>
    <w:rsid w:val="005375AC"/>
    <w:rsid w:val="00537925"/>
    <w:rsid w:val="00540576"/>
    <w:rsid w:val="005414EA"/>
    <w:rsid w:val="00543B8E"/>
    <w:rsid w:val="00544D8A"/>
    <w:rsid w:val="00546163"/>
    <w:rsid w:val="00550D16"/>
    <w:rsid w:val="005572DE"/>
    <w:rsid w:val="0055756C"/>
    <w:rsid w:val="0055799B"/>
    <w:rsid w:val="00560A9D"/>
    <w:rsid w:val="00561ABD"/>
    <w:rsid w:val="00564192"/>
    <w:rsid w:val="005652F5"/>
    <w:rsid w:val="00572E47"/>
    <w:rsid w:val="005738CA"/>
    <w:rsid w:val="00574338"/>
    <w:rsid w:val="00575A83"/>
    <w:rsid w:val="00577551"/>
    <w:rsid w:val="00577A2B"/>
    <w:rsid w:val="00577A30"/>
    <w:rsid w:val="00581F1A"/>
    <w:rsid w:val="0058207A"/>
    <w:rsid w:val="00583C39"/>
    <w:rsid w:val="005906C5"/>
    <w:rsid w:val="00590B43"/>
    <w:rsid w:val="00591017"/>
    <w:rsid w:val="005924B2"/>
    <w:rsid w:val="0059354D"/>
    <w:rsid w:val="00593640"/>
    <w:rsid w:val="005A1884"/>
    <w:rsid w:val="005A4A17"/>
    <w:rsid w:val="005A4F8C"/>
    <w:rsid w:val="005B2622"/>
    <w:rsid w:val="005B2876"/>
    <w:rsid w:val="005B35B5"/>
    <w:rsid w:val="005B4619"/>
    <w:rsid w:val="005C0018"/>
    <w:rsid w:val="005C2B4E"/>
    <w:rsid w:val="005C55C9"/>
    <w:rsid w:val="005C5A15"/>
    <w:rsid w:val="005C6855"/>
    <w:rsid w:val="005D0441"/>
    <w:rsid w:val="005D170A"/>
    <w:rsid w:val="005D1DD7"/>
    <w:rsid w:val="005D3593"/>
    <w:rsid w:val="005D555A"/>
    <w:rsid w:val="005D6F85"/>
    <w:rsid w:val="005E20EA"/>
    <w:rsid w:val="005E3070"/>
    <w:rsid w:val="005E5741"/>
    <w:rsid w:val="005E6925"/>
    <w:rsid w:val="005E7189"/>
    <w:rsid w:val="005F1A92"/>
    <w:rsid w:val="005F3DF8"/>
    <w:rsid w:val="005F664A"/>
    <w:rsid w:val="006031C2"/>
    <w:rsid w:val="00605BA4"/>
    <w:rsid w:val="00605C59"/>
    <w:rsid w:val="006149EC"/>
    <w:rsid w:val="006220BB"/>
    <w:rsid w:val="006228E8"/>
    <w:rsid w:val="00623418"/>
    <w:rsid w:val="00625F21"/>
    <w:rsid w:val="00626827"/>
    <w:rsid w:val="00626E9A"/>
    <w:rsid w:val="00627B86"/>
    <w:rsid w:val="006314A5"/>
    <w:rsid w:val="006330CB"/>
    <w:rsid w:val="006346F5"/>
    <w:rsid w:val="00636507"/>
    <w:rsid w:val="006411E7"/>
    <w:rsid w:val="00644B1D"/>
    <w:rsid w:val="006507F3"/>
    <w:rsid w:val="006512E3"/>
    <w:rsid w:val="006516F7"/>
    <w:rsid w:val="00656031"/>
    <w:rsid w:val="00664475"/>
    <w:rsid w:val="00664B75"/>
    <w:rsid w:val="00665BFA"/>
    <w:rsid w:val="00667256"/>
    <w:rsid w:val="00672384"/>
    <w:rsid w:val="00675DAD"/>
    <w:rsid w:val="00680B4D"/>
    <w:rsid w:val="00685D81"/>
    <w:rsid w:val="006865CC"/>
    <w:rsid w:val="00691AFB"/>
    <w:rsid w:val="006931EC"/>
    <w:rsid w:val="006964CA"/>
    <w:rsid w:val="006A1ECF"/>
    <w:rsid w:val="006A2626"/>
    <w:rsid w:val="006A5861"/>
    <w:rsid w:val="006B073B"/>
    <w:rsid w:val="006B63E0"/>
    <w:rsid w:val="006C20D2"/>
    <w:rsid w:val="006C3494"/>
    <w:rsid w:val="006C37BB"/>
    <w:rsid w:val="006C401A"/>
    <w:rsid w:val="006C65B9"/>
    <w:rsid w:val="006C76F3"/>
    <w:rsid w:val="006C7AE6"/>
    <w:rsid w:val="006D035A"/>
    <w:rsid w:val="006D17D0"/>
    <w:rsid w:val="006D37B6"/>
    <w:rsid w:val="006D3E1F"/>
    <w:rsid w:val="006D4351"/>
    <w:rsid w:val="006D5E1B"/>
    <w:rsid w:val="006E1B9C"/>
    <w:rsid w:val="006E242E"/>
    <w:rsid w:val="006E2437"/>
    <w:rsid w:val="006E3AFD"/>
    <w:rsid w:val="006F06E6"/>
    <w:rsid w:val="006F0CFB"/>
    <w:rsid w:val="006F177B"/>
    <w:rsid w:val="006F1BD0"/>
    <w:rsid w:val="006F42A3"/>
    <w:rsid w:val="006F46FE"/>
    <w:rsid w:val="00701402"/>
    <w:rsid w:val="00703D54"/>
    <w:rsid w:val="0070401B"/>
    <w:rsid w:val="0070423F"/>
    <w:rsid w:val="007060EF"/>
    <w:rsid w:val="00706551"/>
    <w:rsid w:val="00715D3F"/>
    <w:rsid w:val="00716F76"/>
    <w:rsid w:val="007171F3"/>
    <w:rsid w:val="00717BE9"/>
    <w:rsid w:val="007215D2"/>
    <w:rsid w:val="00721DBB"/>
    <w:rsid w:val="00721F65"/>
    <w:rsid w:val="007220EB"/>
    <w:rsid w:val="00722BE6"/>
    <w:rsid w:val="00723CCB"/>
    <w:rsid w:val="00724335"/>
    <w:rsid w:val="007276A8"/>
    <w:rsid w:val="00730143"/>
    <w:rsid w:val="00732026"/>
    <w:rsid w:val="00740E54"/>
    <w:rsid w:val="0075242C"/>
    <w:rsid w:val="007542D5"/>
    <w:rsid w:val="0075734D"/>
    <w:rsid w:val="0076023A"/>
    <w:rsid w:val="00760C82"/>
    <w:rsid w:val="007618DE"/>
    <w:rsid w:val="00762121"/>
    <w:rsid w:val="007626AC"/>
    <w:rsid w:val="00762DE1"/>
    <w:rsid w:val="0076724B"/>
    <w:rsid w:val="0076767E"/>
    <w:rsid w:val="00770399"/>
    <w:rsid w:val="007722FA"/>
    <w:rsid w:val="00774741"/>
    <w:rsid w:val="00774C41"/>
    <w:rsid w:val="00775F98"/>
    <w:rsid w:val="0077671B"/>
    <w:rsid w:val="0077799E"/>
    <w:rsid w:val="00782411"/>
    <w:rsid w:val="00783D49"/>
    <w:rsid w:val="007850A3"/>
    <w:rsid w:val="00785A52"/>
    <w:rsid w:val="0078679A"/>
    <w:rsid w:val="00791736"/>
    <w:rsid w:val="007929F6"/>
    <w:rsid w:val="007931FC"/>
    <w:rsid w:val="00793D54"/>
    <w:rsid w:val="007943B2"/>
    <w:rsid w:val="00795D18"/>
    <w:rsid w:val="007A49F3"/>
    <w:rsid w:val="007A58AF"/>
    <w:rsid w:val="007A72E4"/>
    <w:rsid w:val="007B3184"/>
    <w:rsid w:val="007B3B5F"/>
    <w:rsid w:val="007B4920"/>
    <w:rsid w:val="007B4A7D"/>
    <w:rsid w:val="007B6815"/>
    <w:rsid w:val="007C17DA"/>
    <w:rsid w:val="007C1E6F"/>
    <w:rsid w:val="007C357A"/>
    <w:rsid w:val="007C4FB8"/>
    <w:rsid w:val="007C68C8"/>
    <w:rsid w:val="007D1B49"/>
    <w:rsid w:val="007D32C0"/>
    <w:rsid w:val="007D3352"/>
    <w:rsid w:val="007D5D38"/>
    <w:rsid w:val="007D6878"/>
    <w:rsid w:val="007D693F"/>
    <w:rsid w:val="007D6D87"/>
    <w:rsid w:val="007E0FA6"/>
    <w:rsid w:val="007E37A8"/>
    <w:rsid w:val="007E5079"/>
    <w:rsid w:val="007E5C78"/>
    <w:rsid w:val="007F5D4D"/>
    <w:rsid w:val="007F6BA3"/>
    <w:rsid w:val="007F6EBD"/>
    <w:rsid w:val="007F6FB5"/>
    <w:rsid w:val="008015A6"/>
    <w:rsid w:val="00804266"/>
    <w:rsid w:val="0080605E"/>
    <w:rsid w:val="0080656D"/>
    <w:rsid w:val="00806983"/>
    <w:rsid w:val="0081099A"/>
    <w:rsid w:val="00814827"/>
    <w:rsid w:val="00814E3E"/>
    <w:rsid w:val="008152AB"/>
    <w:rsid w:val="00821659"/>
    <w:rsid w:val="00822E28"/>
    <w:rsid w:val="00823142"/>
    <w:rsid w:val="00825171"/>
    <w:rsid w:val="00825E73"/>
    <w:rsid w:val="00826341"/>
    <w:rsid w:val="00834969"/>
    <w:rsid w:val="00835852"/>
    <w:rsid w:val="00836F8B"/>
    <w:rsid w:val="008412DC"/>
    <w:rsid w:val="008421C9"/>
    <w:rsid w:val="00844AEB"/>
    <w:rsid w:val="008459F9"/>
    <w:rsid w:val="0084740D"/>
    <w:rsid w:val="00850A55"/>
    <w:rsid w:val="00851B98"/>
    <w:rsid w:val="008557C5"/>
    <w:rsid w:val="0086170F"/>
    <w:rsid w:val="00862850"/>
    <w:rsid w:val="008706B1"/>
    <w:rsid w:val="00872071"/>
    <w:rsid w:val="00872B40"/>
    <w:rsid w:val="00875AC7"/>
    <w:rsid w:val="00876747"/>
    <w:rsid w:val="00876DE0"/>
    <w:rsid w:val="00877812"/>
    <w:rsid w:val="008804B9"/>
    <w:rsid w:val="008827AC"/>
    <w:rsid w:val="008840C2"/>
    <w:rsid w:val="00886D54"/>
    <w:rsid w:val="00891BCD"/>
    <w:rsid w:val="00891C05"/>
    <w:rsid w:val="00895D84"/>
    <w:rsid w:val="00896163"/>
    <w:rsid w:val="00897197"/>
    <w:rsid w:val="008975F1"/>
    <w:rsid w:val="008A1C3B"/>
    <w:rsid w:val="008A25EE"/>
    <w:rsid w:val="008A6049"/>
    <w:rsid w:val="008A604E"/>
    <w:rsid w:val="008B1C37"/>
    <w:rsid w:val="008B4638"/>
    <w:rsid w:val="008C0D63"/>
    <w:rsid w:val="008C211C"/>
    <w:rsid w:val="008C3671"/>
    <w:rsid w:val="008C56B5"/>
    <w:rsid w:val="008C671F"/>
    <w:rsid w:val="008D3640"/>
    <w:rsid w:val="008D4A92"/>
    <w:rsid w:val="008D4DEE"/>
    <w:rsid w:val="008D5A75"/>
    <w:rsid w:val="008D6B5B"/>
    <w:rsid w:val="008E0A7F"/>
    <w:rsid w:val="008E65BD"/>
    <w:rsid w:val="008F0893"/>
    <w:rsid w:val="008F2B41"/>
    <w:rsid w:val="008F3E3A"/>
    <w:rsid w:val="008F58DB"/>
    <w:rsid w:val="008F5EDC"/>
    <w:rsid w:val="00906A48"/>
    <w:rsid w:val="0090789B"/>
    <w:rsid w:val="009149BA"/>
    <w:rsid w:val="0091637A"/>
    <w:rsid w:val="00916CAE"/>
    <w:rsid w:val="00916D4A"/>
    <w:rsid w:val="0091758A"/>
    <w:rsid w:val="0092021B"/>
    <w:rsid w:val="00922120"/>
    <w:rsid w:val="0092262C"/>
    <w:rsid w:val="009243DF"/>
    <w:rsid w:val="00930EC3"/>
    <w:rsid w:val="00934205"/>
    <w:rsid w:val="0093459A"/>
    <w:rsid w:val="00934C9D"/>
    <w:rsid w:val="00936F4F"/>
    <w:rsid w:val="00937C91"/>
    <w:rsid w:val="00940A59"/>
    <w:rsid w:val="00940D0C"/>
    <w:rsid w:val="009415AB"/>
    <w:rsid w:val="009418BA"/>
    <w:rsid w:val="00941984"/>
    <w:rsid w:val="00943CA7"/>
    <w:rsid w:val="00944C45"/>
    <w:rsid w:val="00946F53"/>
    <w:rsid w:val="00951630"/>
    <w:rsid w:val="00952ACD"/>
    <w:rsid w:val="00961731"/>
    <w:rsid w:val="0096184D"/>
    <w:rsid w:val="009654C6"/>
    <w:rsid w:val="00965970"/>
    <w:rsid w:val="0096653D"/>
    <w:rsid w:val="009668BE"/>
    <w:rsid w:val="00970054"/>
    <w:rsid w:val="00973374"/>
    <w:rsid w:val="00984DA0"/>
    <w:rsid w:val="00984EE2"/>
    <w:rsid w:val="0099012E"/>
    <w:rsid w:val="00990F4E"/>
    <w:rsid w:val="0099179B"/>
    <w:rsid w:val="009940EE"/>
    <w:rsid w:val="00994EB9"/>
    <w:rsid w:val="00994EDA"/>
    <w:rsid w:val="00995F62"/>
    <w:rsid w:val="00996751"/>
    <w:rsid w:val="00997DEF"/>
    <w:rsid w:val="009A1B17"/>
    <w:rsid w:val="009A73E4"/>
    <w:rsid w:val="009A7DBC"/>
    <w:rsid w:val="009A7FCA"/>
    <w:rsid w:val="009B45F2"/>
    <w:rsid w:val="009B5F5F"/>
    <w:rsid w:val="009B7C67"/>
    <w:rsid w:val="009C0655"/>
    <w:rsid w:val="009C28D4"/>
    <w:rsid w:val="009C591A"/>
    <w:rsid w:val="009D0434"/>
    <w:rsid w:val="009D0E1B"/>
    <w:rsid w:val="009D53DB"/>
    <w:rsid w:val="009D6278"/>
    <w:rsid w:val="009D6AE1"/>
    <w:rsid w:val="009E5A06"/>
    <w:rsid w:val="009E5E68"/>
    <w:rsid w:val="009E71D7"/>
    <w:rsid w:val="009F02B7"/>
    <w:rsid w:val="009F1786"/>
    <w:rsid w:val="00A06AE8"/>
    <w:rsid w:val="00A12688"/>
    <w:rsid w:val="00A127B2"/>
    <w:rsid w:val="00A14BBE"/>
    <w:rsid w:val="00A15E45"/>
    <w:rsid w:val="00A24E99"/>
    <w:rsid w:val="00A259AB"/>
    <w:rsid w:val="00A25E3A"/>
    <w:rsid w:val="00A300E9"/>
    <w:rsid w:val="00A32A59"/>
    <w:rsid w:val="00A410B8"/>
    <w:rsid w:val="00A4397D"/>
    <w:rsid w:val="00A43B44"/>
    <w:rsid w:val="00A43C14"/>
    <w:rsid w:val="00A4575A"/>
    <w:rsid w:val="00A47FC6"/>
    <w:rsid w:val="00A5149F"/>
    <w:rsid w:val="00A52335"/>
    <w:rsid w:val="00A5243B"/>
    <w:rsid w:val="00A53EA2"/>
    <w:rsid w:val="00A650CA"/>
    <w:rsid w:val="00A6621B"/>
    <w:rsid w:val="00A70D06"/>
    <w:rsid w:val="00A71048"/>
    <w:rsid w:val="00A71AD6"/>
    <w:rsid w:val="00A71FE6"/>
    <w:rsid w:val="00A72A8B"/>
    <w:rsid w:val="00A76DEF"/>
    <w:rsid w:val="00A77DE1"/>
    <w:rsid w:val="00A77F39"/>
    <w:rsid w:val="00A77FD6"/>
    <w:rsid w:val="00A81D9D"/>
    <w:rsid w:val="00A86688"/>
    <w:rsid w:val="00A92694"/>
    <w:rsid w:val="00A93B39"/>
    <w:rsid w:val="00A93CEC"/>
    <w:rsid w:val="00A93DF0"/>
    <w:rsid w:val="00A96ED3"/>
    <w:rsid w:val="00AA09B8"/>
    <w:rsid w:val="00AA0D56"/>
    <w:rsid w:val="00AA1713"/>
    <w:rsid w:val="00AA26A6"/>
    <w:rsid w:val="00AA2B3A"/>
    <w:rsid w:val="00AA3771"/>
    <w:rsid w:val="00AA3EC3"/>
    <w:rsid w:val="00AA4633"/>
    <w:rsid w:val="00AA7258"/>
    <w:rsid w:val="00AB029F"/>
    <w:rsid w:val="00AB18CD"/>
    <w:rsid w:val="00AB2B4E"/>
    <w:rsid w:val="00AB3936"/>
    <w:rsid w:val="00AB63D0"/>
    <w:rsid w:val="00AB787B"/>
    <w:rsid w:val="00AC0B91"/>
    <w:rsid w:val="00AC1D35"/>
    <w:rsid w:val="00AC323E"/>
    <w:rsid w:val="00AC40E0"/>
    <w:rsid w:val="00AC5D0D"/>
    <w:rsid w:val="00AC705D"/>
    <w:rsid w:val="00AC7672"/>
    <w:rsid w:val="00AD1059"/>
    <w:rsid w:val="00AD2636"/>
    <w:rsid w:val="00AD2D31"/>
    <w:rsid w:val="00AD5977"/>
    <w:rsid w:val="00AD6A1C"/>
    <w:rsid w:val="00AD7255"/>
    <w:rsid w:val="00AE0EBD"/>
    <w:rsid w:val="00AE276C"/>
    <w:rsid w:val="00AF11D8"/>
    <w:rsid w:val="00AF283B"/>
    <w:rsid w:val="00AF4E37"/>
    <w:rsid w:val="00AF5784"/>
    <w:rsid w:val="00AF7427"/>
    <w:rsid w:val="00AF7728"/>
    <w:rsid w:val="00B02E5A"/>
    <w:rsid w:val="00B04B7F"/>
    <w:rsid w:val="00B077DE"/>
    <w:rsid w:val="00B101F0"/>
    <w:rsid w:val="00B1052E"/>
    <w:rsid w:val="00B1100D"/>
    <w:rsid w:val="00B12DFA"/>
    <w:rsid w:val="00B144CE"/>
    <w:rsid w:val="00B144FB"/>
    <w:rsid w:val="00B14588"/>
    <w:rsid w:val="00B15780"/>
    <w:rsid w:val="00B1589E"/>
    <w:rsid w:val="00B16D98"/>
    <w:rsid w:val="00B17F7D"/>
    <w:rsid w:val="00B2216E"/>
    <w:rsid w:val="00B227BC"/>
    <w:rsid w:val="00B2427B"/>
    <w:rsid w:val="00B25234"/>
    <w:rsid w:val="00B33194"/>
    <w:rsid w:val="00B344BF"/>
    <w:rsid w:val="00B34C8F"/>
    <w:rsid w:val="00B34E23"/>
    <w:rsid w:val="00B40AC5"/>
    <w:rsid w:val="00B46137"/>
    <w:rsid w:val="00B501B8"/>
    <w:rsid w:val="00B514FA"/>
    <w:rsid w:val="00B53972"/>
    <w:rsid w:val="00B55A3C"/>
    <w:rsid w:val="00B56678"/>
    <w:rsid w:val="00B60BB8"/>
    <w:rsid w:val="00B6374E"/>
    <w:rsid w:val="00B63E64"/>
    <w:rsid w:val="00B67293"/>
    <w:rsid w:val="00B70E69"/>
    <w:rsid w:val="00B71812"/>
    <w:rsid w:val="00B73EF8"/>
    <w:rsid w:val="00B74991"/>
    <w:rsid w:val="00B769C6"/>
    <w:rsid w:val="00B76CA7"/>
    <w:rsid w:val="00B8197E"/>
    <w:rsid w:val="00B82E6F"/>
    <w:rsid w:val="00B83568"/>
    <w:rsid w:val="00B84DE0"/>
    <w:rsid w:val="00B94617"/>
    <w:rsid w:val="00B946F4"/>
    <w:rsid w:val="00B97824"/>
    <w:rsid w:val="00BA0A86"/>
    <w:rsid w:val="00BA30E9"/>
    <w:rsid w:val="00BA333F"/>
    <w:rsid w:val="00BA3720"/>
    <w:rsid w:val="00BA380E"/>
    <w:rsid w:val="00BB1663"/>
    <w:rsid w:val="00BB2E4A"/>
    <w:rsid w:val="00BC073F"/>
    <w:rsid w:val="00BC681F"/>
    <w:rsid w:val="00BC6888"/>
    <w:rsid w:val="00BC6B75"/>
    <w:rsid w:val="00BD55DC"/>
    <w:rsid w:val="00BD7A52"/>
    <w:rsid w:val="00BE20C1"/>
    <w:rsid w:val="00BF2483"/>
    <w:rsid w:val="00BF311D"/>
    <w:rsid w:val="00BF3ADC"/>
    <w:rsid w:val="00BF5440"/>
    <w:rsid w:val="00C01643"/>
    <w:rsid w:val="00C02377"/>
    <w:rsid w:val="00C03AE7"/>
    <w:rsid w:val="00C05EE0"/>
    <w:rsid w:val="00C071D0"/>
    <w:rsid w:val="00C1046D"/>
    <w:rsid w:val="00C10487"/>
    <w:rsid w:val="00C10718"/>
    <w:rsid w:val="00C113C0"/>
    <w:rsid w:val="00C15928"/>
    <w:rsid w:val="00C16EE9"/>
    <w:rsid w:val="00C252AB"/>
    <w:rsid w:val="00C27626"/>
    <w:rsid w:val="00C31859"/>
    <w:rsid w:val="00C32040"/>
    <w:rsid w:val="00C33ECC"/>
    <w:rsid w:val="00C34F5A"/>
    <w:rsid w:val="00C35095"/>
    <w:rsid w:val="00C40052"/>
    <w:rsid w:val="00C40190"/>
    <w:rsid w:val="00C438BC"/>
    <w:rsid w:val="00C45ED6"/>
    <w:rsid w:val="00C47C59"/>
    <w:rsid w:val="00C50909"/>
    <w:rsid w:val="00C515E5"/>
    <w:rsid w:val="00C52851"/>
    <w:rsid w:val="00C557B3"/>
    <w:rsid w:val="00C55AC4"/>
    <w:rsid w:val="00C565A0"/>
    <w:rsid w:val="00C579E9"/>
    <w:rsid w:val="00C618B2"/>
    <w:rsid w:val="00C62E34"/>
    <w:rsid w:val="00C64FE6"/>
    <w:rsid w:val="00C71476"/>
    <w:rsid w:val="00C72B0B"/>
    <w:rsid w:val="00C75C67"/>
    <w:rsid w:val="00C75DD0"/>
    <w:rsid w:val="00C77349"/>
    <w:rsid w:val="00C83584"/>
    <w:rsid w:val="00C86FFC"/>
    <w:rsid w:val="00C97286"/>
    <w:rsid w:val="00C974D3"/>
    <w:rsid w:val="00C97AF8"/>
    <w:rsid w:val="00CA2786"/>
    <w:rsid w:val="00CA3632"/>
    <w:rsid w:val="00CA3DC2"/>
    <w:rsid w:val="00CA5630"/>
    <w:rsid w:val="00CB1AD4"/>
    <w:rsid w:val="00CB1ECB"/>
    <w:rsid w:val="00CB2856"/>
    <w:rsid w:val="00CB47D5"/>
    <w:rsid w:val="00CB53B9"/>
    <w:rsid w:val="00CB6769"/>
    <w:rsid w:val="00CC24FC"/>
    <w:rsid w:val="00CC4020"/>
    <w:rsid w:val="00CC7445"/>
    <w:rsid w:val="00CD3ED1"/>
    <w:rsid w:val="00CD7368"/>
    <w:rsid w:val="00CE07E4"/>
    <w:rsid w:val="00CE212E"/>
    <w:rsid w:val="00CE5E05"/>
    <w:rsid w:val="00CF18ED"/>
    <w:rsid w:val="00CF43C8"/>
    <w:rsid w:val="00D0094D"/>
    <w:rsid w:val="00D0245F"/>
    <w:rsid w:val="00D03F32"/>
    <w:rsid w:val="00D04A1B"/>
    <w:rsid w:val="00D04DAD"/>
    <w:rsid w:val="00D05495"/>
    <w:rsid w:val="00D11E95"/>
    <w:rsid w:val="00D14F2A"/>
    <w:rsid w:val="00D207E9"/>
    <w:rsid w:val="00D27C91"/>
    <w:rsid w:val="00D27F78"/>
    <w:rsid w:val="00D30292"/>
    <w:rsid w:val="00D355D5"/>
    <w:rsid w:val="00D37209"/>
    <w:rsid w:val="00D40AE4"/>
    <w:rsid w:val="00D4103A"/>
    <w:rsid w:val="00D42915"/>
    <w:rsid w:val="00D47339"/>
    <w:rsid w:val="00D526CC"/>
    <w:rsid w:val="00D540F7"/>
    <w:rsid w:val="00D573C9"/>
    <w:rsid w:val="00D57CB2"/>
    <w:rsid w:val="00D7000E"/>
    <w:rsid w:val="00D72553"/>
    <w:rsid w:val="00D743B0"/>
    <w:rsid w:val="00D750E6"/>
    <w:rsid w:val="00D8181E"/>
    <w:rsid w:val="00D82A34"/>
    <w:rsid w:val="00D84191"/>
    <w:rsid w:val="00D86DEF"/>
    <w:rsid w:val="00D874CB"/>
    <w:rsid w:val="00D87A4A"/>
    <w:rsid w:val="00D929D1"/>
    <w:rsid w:val="00D938DD"/>
    <w:rsid w:val="00D93ADF"/>
    <w:rsid w:val="00D95131"/>
    <w:rsid w:val="00D9669B"/>
    <w:rsid w:val="00DA00EC"/>
    <w:rsid w:val="00DA093D"/>
    <w:rsid w:val="00DA123B"/>
    <w:rsid w:val="00DA3ED1"/>
    <w:rsid w:val="00DA43F5"/>
    <w:rsid w:val="00DA510F"/>
    <w:rsid w:val="00DA5FBE"/>
    <w:rsid w:val="00DA6529"/>
    <w:rsid w:val="00DA7BA1"/>
    <w:rsid w:val="00DB1490"/>
    <w:rsid w:val="00DB43AC"/>
    <w:rsid w:val="00DB55B9"/>
    <w:rsid w:val="00DB73E3"/>
    <w:rsid w:val="00DC217D"/>
    <w:rsid w:val="00DC45DB"/>
    <w:rsid w:val="00DC472D"/>
    <w:rsid w:val="00DC5649"/>
    <w:rsid w:val="00DC694C"/>
    <w:rsid w:val="00DD0998"/>
    <w:rsid w:val="00DD0D34"/>
    <w:rsid w:val="00DD245D"/>
    <w:rsid w:val="00DD2661"/>
    <w:rsid w:val="00DD268C"/>
    <w:rsid w:val="00DD7C88"/>
    <w:rsid w:val="00DE4572"/>
    <w:rsid w:val="00DE4DF0"/>
    <w:rsid w:val="00DE559A"/>
    <w:rsid w:val="00DE5DEA"/>
    <w:rsid w:val="00DE74C4"/>
    <w:rsid w:val="00DF08A7"/>
    <w:rsid w:val="00DF176B"/>
    <w:rsid w:val="00DF3B08"/>
    <w:rsid w:val="00E01674"/>
    <w:rsid w:val="00E022EF"/>
    <w:rsid w:val="00E04068"/>
    <w:rsid w:val="00E0622F"/>
    <w:rsid w:val="00E13221"/>
    <w:rsid w:val="00E13930"/>
    <w:rsid w:val="00E15121"/>
    <w:rsid w:val="00E1525B"/>
    <w:rsid w:val="00E15C10"/>
    <w:rsid w:val="00E16B52"/>
    <w:rsid w:val="00E240A1"/>
    <w:rsid w:val="00E26472"/>
    <w:rsid w:val="00E3062D"/>
    <w:rsid w:val="00E31FD8"/>
    <w:rsid w:val="00E3631E"/>
    <w:rsid w:val="00E363AC"/>
    <w:rsid w:val="00E36A11"/>
    <w:rsid w:val="00E40EB6"/>
    <w:rsid w:val="00E42B82"/>
    <w:rsid w:val="00E42E94"/>
    <w:rsid w:val="00E50907"/>
    <w:rsid w:val="00E54694"/>
    <w:rsid w:val="00E579E7"/>
    <w:rsid w:val="00E64414"/>
    <w:rsid w:val="00E83979"/>
    <w:rsid w:val="00E87224"/>
    <w:rsid w:val="00E87FDF"/>
    <w:rsid w:val="00E905EF"/>
    <w:rsid w:val="00E9095B"/>
    <w:rsid w:val="00E91C41"/>
    <w:rsid w:val="00E91CEE"/>
    <w:rsid w:val="00E9477B"/>
    <w:rsid w:val="00E95325"/>
    <w:rsid w:val="00E95E9C"/>
    <w:rsid w:val="00E96BDD"/>
    <w:rsid w:val="00E96D4E"/>
    <w:rsid w:val="00E970F5"/>
    <w:rsid w:val="00EA28BA"/>
    <w:rsid w:val="00EB089E"/>
    <w:rsid w:val="00EB5E55"/>
    <w:rsid w:val="00EB7541"/>
    <w:rsid w:val="00EC026F"/>
    <w:rsid w:val="00EC3A1D"/>
    <w:rsid w:val="00EC4518"/>
    <w:rsid w:val="00EC7638"/>
    <w:rsid w:val="00ED687A"/>
    <w:rsid w:val="00ED69CC"/>
    <w:rsid w:val="00EE62E7"/>
    <w:rsid w:val="00EE7B82"/>
    <w:rsid w:val="00EF0662"/>
    <w:rsid w:val="00EF11B7"/>
    <w:rsid w:val="00EF1C74"/>
    <w:rsid w:val="00EF21CF"/>
    <w:rsid w:val="00EF2876"/>
    <w:rsid w:val="00EF6DFB"/>
    <w:rsid w:val="00EF7342"/>
    <w:rsid w:val="00EF7E83"/>
    <w:rsid w:val="00F02199"/>
    <w:rsid w:val="00F0322F"/>
    <w:rsid w:val="00F0333A"/>
    <w:rsid w:val="00F07440"/>
    <w:rsid w:val="00F074BE"/>
    <w:rsid w:val="00F074E3"/>
    <w:rsid w:val="00F07E76"/>
    <w:rsid w:val="00F12BFD"/>
    <w:rsid w:val="00F13A83"/>
    <w:rsid w:val="00F1651E"/>
    <w:rsid w:val="00F22237"/>
    <w:rsid w:val="00F241B8"/>
    <w:rsid w:val="00F2464E"/>
    <w:rsid w:val="00F25683"/>
    <w:rsid w:val="00F25B70"/>
    <w:rsid w:val="00F25C72"/>
    <w:rsid w:val="00F306FF"/>
    <w:rsid w:val="00F3170B"/>
    <w:rsid w:val="00F3396E"/>
    <w:rsid w:val="00F35FC7"/>
    <w:rsid w:val="00F371DC"/>
    <w:rsid w:val="00F4013B"/>
    <w:rsid w:val="00F40744"/>
    <w:rsid w:val="00F43E15"/>
    <w:rsid w:val="00F46C4E"/>
    <w:rsid w:val="00F507D7"/>
    <w:rsid w:val="00F5213E"/>
    <w:rsid w:val="00F530E4"/>
    <w:rsid w:val="00F57467"/>
    <w:rsid w:val="00F61282"/>
    <w:rsid w:val="00F66819"/>
    <w:rsid w:val="00F704C6"/>
    <w:rsid w:val="00F72E3D"/>
    <w:rsid w:val="00F75FF1"/>
    <w:rsid w:val="00F76A45"/>
    <w:rsid w:val="00F80786"/>
    <w:rsid w:val="00F81974"/>
    <w:rsid w:val="00F83322"/>
    <w:rsid w:val="00F8478F"/>
    <w:rsid w:val="00F86430"/>
    <w:rsid w:val="00F86AF9"/>
    <w:rsid w:val="00F94280"/>
    <w:rsid w:val="00F94B75"/>
    <w:rsid w:val="00F95AEC"/>
    <w:rsid w:val="00F9755D"/>
    <w:rsid w:val="00FA0463"/>
    <w:rsid w:val="00FA1DD2"/>
    <w:rsid w:val="00FA43E4"/>
    <w:rsid w:val="00FA786E"/>
    <w:rsid w:val="00FB1660"/>
    <w:rsid w:val="00FB6359"/>
    <w:rsid w:val="00FB7DC9"/>
    <w:rsid w:val="00FC0A10"/>
    <w:rsid w:val="00FC1719"/>
    <w:rsid w:val="00FC496D"/>
    <w:rsid w:val="00FD04BD"/>
    <w:rsid w:val="00FD2978"/>
    <w:rsid w:val="00FD36F3"/>
    <w:rsid w:val="00FD5AAF"/>
    <w:rsid w:val="00FE0A9B"/>
    <w:rsid w:val="00FE0D3F"/>
    <w:rsid w:val="00FE2869"/>
    <w:rsid w:val="00FE2D30"/>
    <w:rsid w:val="00FE4F26"/>
    <w:rsid w:val="00FE5728"/>
    <w:rsid w:val="00FE591D"/>
    <w:rsid w:val="00FF3820"/>
    <w:rsid w:val="00FF3F95"/>
    <w:rsid w:val="00FF4748"/>
    <w:rsid w:val="00FF5E57"/>
    <w:rsid w:val="00FF62B2"/>
    <w:rsid w:val="00FF6B8F"/>
    <w:rsid w:val="00FF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862BEA"/>
  <w14:defaultImageDpi w14:val="96"/>
  <w15:docId w15:val="{DE477363-762A-4A9A-8BF3-346C65C2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A28BA"/>
    <w:pPr>
      <w:spacing w:after="0" w:line="240" w:lineRule="auto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EA28BA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sz w:val="24"/>
      <w:szCs w:val="24"/>
    </w:rPr>
  </w:style>
  <w:style w:type="paragraph" w:styleId="Zkladntext2">
    <w:name w:val="Body Text 2"/>
    <w:basedOn w:val="Normlny"/>
    <w:link w:val="Zkladntext2Char"/>
    <w:uiPriority w:val="99"/>
    <w:rsid w:val="00EA28BA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Pr>
      <w:sz w:val="24"/>
      <w:szCs w:val="24"/>
    </w:rPr>
  </w:style>
  <w:style w:type="paragraph" w:styleId="Normlnywebov">
    <w:name w:val="Normal (Web)"/>
    <w:basedOn w:val="Normlny"/>
    <w:uiPriority w:val="99"/>
    <w:rsid w:val="004A6A2B"/>
    <w:pPr>
      <w:spacing w:before="100" w:beforeAutospacing="1" w:after="100" w:afterAutospacing="1"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43B8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43B8E"/>
    <w:rPr>
      <w:sz w:val="20"/>
      <w:szCs w:val="20"/>
    </w:rPr>
  </w:style>
  <w:style w:type="character" w:styleId="Hypertextovprepojenie">
    <w:name w:val="Hyperlink"/>
    <w:uiPriority w:val="99"/>
    <w:semiHidden/>
    <w:unhideWhenUsed/>
    <w:rsid w:val="002A12AA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3650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36507"/>
    <w:rPr>
      <w:rFonts w:ascii="Segoe UI" w:hAnsi="Segoe UI" w:cs="Segoe UI"/>
      <w:sz w:val="18"/>
      <w:szCs w:val="18"/>
    </w:rPr>
  </w:style>
  <w:style w:type="table" w:customStyle="1" w:styleId="Mriekatabuky1">
    <w:name w:val="Mriežka tabuľky1"/>
    <w:basedOn w:val="Normlnatabuka"/>
    <w:next w:val="Mriekatabuky"/>
    <w:uiPriority w:val="59"/>
    <w:rsid w:val="00583C39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3C39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  <w:lang w:eastAsia="en-US"/>
    </w:rPr>
  </w:style>
  <w:style w:type="table" w:styleId="Mriekatabuky">
    <w:name w:val="Table Grid"/>
    <w:basedOn w:val="Normlnatabuka"/>
    <w:uiPriority w:val="59"/>
    <w:rsid w:val="00583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wspan">
    <w:name w:val="awspan"/>
    <w:basedOn w:val="Predvolenpsmoodseku"/>
    <w:rsid w:val="00060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88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na.fodorova@minedu.s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niel.takacs@minedu.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6.-391---doložka-vplyvov---final"/>
    <f:field ref="objsubject" par="" edit="true" text=""/>
    <f:field ref="objcreatedby" par="" text="Takács, Daniel"/>
    <f:field ref="objcreatedat" par="" text="2.5.2024 9:03:45"/>
    <f:field ref="objchangedby" par="" text="Administrator, System"/>
    <f:field ref="objmodifiedat" par="" text="2.5.2024 9:03:4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933</Words>
  <Characters>5323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Doložka vybraných vplyvov</vt:lpstr>
      <vt:lpstr>Doložka vybraných vplyvov</vt:lpstr>
    </vt:vector>
  </TitlesOfParts>
  <Company>UVSR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Doložka vybraných vplyvov</dc:title>
  <dc:creator>grosjarova</dc:creator>
  <cp:lastModifiedBy>Takács Daniel</cp:lastModifiedBy>
  <cp:revision>4</cp:revision>
  <cp:lastPrinted>2020-09-23T15:20:00Z</cp:lastPrinted>
  <dcterms:created xsi:type="dcterms:W3CDTF">2024-03-26T09:32:00Z</dcterms:created>
  <dcterms:modified xsi:type="dcterms:W3CDTF">2024-04-30T08:35:00Z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typpredpis" pid="2" fmtid="{D5CDD505-2E9C-101B-9397-08002B2CF9AE}">
    <vt:lpwstr>Zákon</vt:lpwstr>
  </property>
  <property name="FSC#SKEDITIONSLOVLEX@103.510:stavpredpis" pid="3" fmtid="{D5CDD505-2E9C-101B-9397-08002B2CF9AE}">
    <vt:lpwstr>Vyhodnotenie medzirezortného pripomienkového konania</vt:lpwstr>
  </property>
  <property name="FSC#SKEDITIONSLOVLEX@103.510:povodpredpis" pid="4" fmtid="{D5CDD505-2E9C-101B-9397-08002B2CF9AE}">
    <vt:lpwstr>Slovlex (eLeg)</vt:lpwstr>
  </property>
  <property name="FSC#SKEDITIONSLOVLEX@103.510:legoblast" pid="5" fmtid="{D5CDD505-2E9C-101B-9397-08002B2CF9AE}">
    <vt:lpwstr>Správne právo</vt:lpwstr>
  </property>
  <property name="FSC#SKEDITIONSLOVLEX@103.510:uzemplat" pid="6" fmtid="{D5CDD505-2E9C-101B-9397-08002B2CF9AE}">
    <vt:lpwstr/>
  </property>
  <property name="FSC#SKEDITIONSLOVLEX@103.510:vztahypredpis" pid="7" fmtid="{D5CDD505-2E9C-101B-9397-08002B2CF9AE}">
    <vt:lpwstr/>
  </property>
  <property name="FSC#SKEDITIONSLOVLEX@103.510:predkladatel" pid="8" fmtid="{D5CDD505-2E9C-101B-9397-08002B2CF9AE}">
    <vt:lpwstr>Daniel Takács</vt:lpwstr>
  </property>
  <property name="FSC#SKEDITIONSLOVLEX@103.510:zodppredkladatel" pid="9" fmtid="{D5CDD505-2E9C-101B-9397-08002B2CF9AE}">
    <vt:lpwstr>Tomáš Drucker</vt:lpwstr>
  </property>
  <property name="FSC#SKEDITIONSLOVLEX@103.510:nazovpredpis" pid="10" fmtid="{D5CDD505-2E9C-101B-9397-08002B2CF9AE}">
    <vt:lpwstr>, ktorým sa mení a dopĺňa zákon č. 391/2020 Z. z. o teste proporcionality v oblasti regulácie povolaní.</vt:lpwstr>
  </property>
  <property name="FSC#SKEDITIONSLOVLEX@103.510:cislopredpis" pid="11" fmtid="{D5CDD505-2E9C-101B-9397-08002B2CF9AE}">
    <vt:lpwstr/>
  </property>
  <property name="FSC#SKEDITIONSLOVLEX@103.510:zodpinstitucia" pid="12" fmtid="{D5CDD505-2E9C-101B-9397-08002B2CF9AE}">
    <vt:lpwstr>Ministerstvo školstva,výskumu,vývoja a mládeže Slovenskej republiky</vt:lpwstr>
  </property>
  <property name="FSC#SKEDITIONSLOVLEX@103.510:pripomienkovatelia" pid="13" fmtid="{D5CDD505-2E9C-101B-9397-08002B2CF9AE}">
    <vt:lpwstr/>
  </property>
  <property name="FSC#SKEDITIONSLOVLEX@103.510:autorpredpis" pid="14" fmtid="{D5CDD505-2E9C-101B-9397-08002B2CF9AE}">
    <vt:lpwstr/>
  </property>
  <property name="FSC#SKEDITIONSLOVLEX@103.510:podnetpredpis" pid="15" fmtid="{D5CDD505-2E9C-101B-9397-08002B2CF9AE}">
    <vt:lpwstr>Plán legislatívnych úloh vlády na rok 2024 a odôvodnené stanovisko Európskej komisie.</vt:lpwstr>
  </property>
  <property name="FSC#SKEDITIONSLOVLEX@103.510:plnynazovpredpis" pid="16" fmtid="{D5CDD505-2E9C-101B-9397-08002B2CF9AE}">
    <vt:lpwstr> Zákon, ktorým sa mení a dopĺňa zákon č. 391/2020 Z. z. o teste proporcionality v oblasti regulácie povolaní.</vt:lpwstr>
  </property>
  <property name="FSC#SKEDITIONSLOVLEX@103.510:rezortcislopredpis" pid="17" fmtid="{D5CDD505-2E9C-101B-9397-08002B2CF9AE}">
    <vt:lpwstr>2024/11511-A1810</vt:lpwstr>
  </property>
  <property name="FSC#SKEDITIONSLOVLEX@103.510:citaciapredpis" pid="18" fmtid="{D5CDD505-2E9C-101B-9397-08002B2CF9AE}">
    <vt:lpwstr/>
  </property>
  <property name="FSC#SKEDITIONSLOVLEX@103.510:spiscislouv" pid="19" fmtid="{D5CDD505-2E9C-101B-9397-08002B2CF9AE}">
    <vt:lpwstr/>
  </property>
  <property name="FSC#SKEDITIONSLOVLEX@103.510:datumschvalpredpis" pid="20" fmtid="{D5CDD505-2E9C-101B-9397-08002B2CF9AE}">
    <vt:lpwstr/>
  </property>
  <property name="FSC#SKEDITIONSLOVLEX@103.510:platneod" pid="21" fmtid="{D5CDD505-2E9C-101B-9397-08002B2CF9AE}">
    <vt:lpwstr/>
  </property>
  <property name="FSC#SKEDITIONSLOVLEX@103.510:platnedo" pid="22" fmtid="{D5CDD505-2E9C-101B-9397-08002B2CF9AE}">
    <vt:lpwstr/>
  </property>
  <property name="FSC#SKEDITIONSLOVLEX@103.510:ucinnostod" pid="23" fmtid="{D5CDD505-2E9C-101B-9397-08002B2CF9AE}">
    <vt:lpwstr/>
  </property>
  <property name="FSC#SKEDITIONSLOVLEX@103.510:ucinnostdo" pid="24" fmtid="{D5CDD505-2E9C-101B-9397-08002B2CF9AE}">
    <vt:lpwstr/>
  </property>
  <property name="FSC#SKEDITIONSLOVLEX@103.510:datumplatnosti" pid="25" fmtid="{D5CDD505-2E9C-101B-9397-08002B2CF9AE}">
    <vt:lpwstr/>
  </property>
  <property name="FSC#SKEDITIONSLOVLEX@103.510:cislolp" pid="26" fmtid="{D5CDD505-2E9C-101B-9397-08002B2CF9AE}">
    <vt:lpwstr>LP/2024/199</vt:lpwstr>
  </property>
  <property name="FSC#SKEDITIONSLOVLEX@103.510:typsprievdok" pid="27" fmtid="{D5CDD505-2E9C-101B-9397-08002B2CF9AE}">
    <vt:lpwstr>Doložka vplyvov</vt:lpwstr>
  </property>
  <property name="FSC#SKEDITIONSLOVLEX@103.510:cislopartlac" pid="28" fmtid="{D5CDD505-2E9C-101B-9397-08002B2CF9AE}">
    <vt:lpwstr/>
  </property>
  <property name="FSC#SKEDITIONSLOVLEX@103.510:AttrStrListDocPropUcelPredmetZmluvy" pid="29" fmtid="{D5CDD505-2E9C-101B-9397-08002B2CF9AE}">
    <vt:lpwstr/>
  </property>
  <property name="FSC#SKEDITIONSLOVLEX@103.510:AttrStrListDocPropUpravaPravFOPRO" pid="30" fmtid="{D5CDD505-2E9C-101B-9397-08002B2CF9AE}">
    <vt:lpwstr/>
  </property>
  <property name="FSC#SKEDITIONSLOVLEX@103.510:AttrStrListDocPropUpravaPredmetuZmluvy" pid="31" fmtid="{D5CDD505-2E9C-101B-9397-08002B2CF9AE}">
    <vt:lpwstr/>
  </property>
  <property name="FSC#SKEDITIONSLOVLEX@103.510:AttrStrListDocPropKategoriaZmluvy74" pid="32" fmtid="{D5CDD505-2E9C-101B-9397-08002B2CF9AE}">
    <vt:lpwstr/>
  </property>
  <property name="FSC#SKEDITIONSLOVLEX@103.510:AttrStrListDocPropKategoriaZmluvy75" pid="33" fmtid="{D5CDD505-2E9C-101B-9397-08002B2CF9AE}">
    <vt:lpwstr/>
  </property>
  <property name="FSC#SKEDITIONSLOVLEX@103.510:AttrStrListDocPropDopadyPrijatiaZmluvy" pid="34" fmtid="{D5CDD505-2E9C-101B-9397-08002B2CF9AE}">
    <vt:lpwstr/>
  </property>
  <property name="FSC#SKEDITIONSLOVLEX@103.510:AttrStrListDocPropProblematikaPPa" pid="35" fmtid="{D5CDD505-2E9C-101B-9397-08002B2CF9AE}">
    <vt:lpwstr/>
  </property>
  <property name="FSC#SKEDITIONSLOVLEX@103.510:AttrStrListDocPropPrimarnePravoEU" pid="36" fmtid="{D5CDD505-2E9C-101B-9397-08002B2CF9AE}">
    <vt:lpwstr/>
  </property>
  <property name="FSC#SKEDITIONSLOVLEX@103.510:AttrStrListDocPropSekundarneLegPravoPO" pid="37" fmtid="{D5CDD505-2E9C-101B-9397-08002B2CF9AE}">
    <vt:lpwstr/>
  </property>
  <property name="FSC#SKEDITIONSLOVLEX@103.510:AttrStrListDocPropSekundarneNelegPravoPO" pid="38" fmtid="{D5CDD505-2E9C-101B-9397-08002B2CF9AE}">
    <vt:lpwstr/>
  </property>
  <property name="FSC#SKEDITIONSLOVLEX@103.510:AttrStrListDocPropSekundarneLegPravoDO" pid="39" fmtid="{D5CDD505-2E9C-101B-9397-08002B2CF9AE}">
    <vt:lpwstr/>
  </property>
  <property name="FSC#SKEDITIONSLOVLEX@103.510:AttrStrListDocPropProblematikaPPb" pid="40" fmtid="{D5CDD505-2E9C-101B-9397-08002B2CF9AE}">
    <vt:lpwstr/>
  </property>
  <property name="FSC#SKEDITIONSLOVLEX@103.510:AttrStrListDocPropNazovPredpisuEU" pid="41" fmtid="{D5CDD505-2E9C-101B-9397-08002B2CF9AE}">
    <vt:lpwstr/>
  </property>
  <property name="FSC#SKEDITIONSLOVLEX@103.510:AttrStrListDocPropLehotaPrebratieSmernice" pid="42" fmtid="{D5CDD505-2E9C-101B-9397-08002B2CF9AE}">
    <vt:lpwstr/>
  </property>
  <property name="FSC#SKEDITIONSLOVLEX@103.510:AttrStrListDocPropLehotaNaPredlozenie" pid="43" fmtid="{D5CDD505-2E9C-101B-9397-08002B2CF9AE}">
    <vt:lpwstr/>
  </property>
  <property name="FSC#SKEDITIONSLOVLEX@103.510:AttrStrListDocPropInfoZaciatokKonania" pid="44" fmtid="{D5CDD505-2E9C-101B-9397-08002B2CF9AE}">
    <vt:lpwstr/>
  </property>
  <property name="FSC#SKEDITIONSLOVLEX@103.510:AttrStrListDocPropInfoUzPreberanePP" pid="45" fmtid="{D5CDD505-2E9C-101B-9397-08002B2CF9AE}">
    <vt:lpwstr/>
  </property>
  <property name="FSC#SKEDITIONSLOVLEX@103.510:AttrStrListDocPropStupenZlucitelnostiPP" pid="46" fmtid="{D5CDD505-2E9C-101B-9397-08002B2CF9AE}">
    <vt:lpwstr/>
  </property>
  <property name="FSC#SKEDITIONSLOVLEX@103.510:AttrStrListDocPropGestorSpolupRezorty" pid="47" fmtid="{D5CDD505-2E9C-101B-9397-08002B2CF9AE}">
    <vt:lpwstr/>
  </property>
  <property name="FSC#SKEDITIONSLOVLEX@103.510:AttrDateDocPropZaciatokPKK" pid="48" fmtid="{D5CDD505-2E9C-101B-9397-08002B2CF9AE}">
    <vt:lpwstr/>
  </property>
  <property name="FSC#SKEDITIONSLOVLEX@103.510:AttrDateDocPropUkonceniePKK" pid="49" fmtid="{D5CDD505-2E9C-101B-9397-08002B2CF9AE}">
    <vt:lpwstr/>
  </property>
  <property name="FSC#SKEDITIONSLOVLEX@103.510:AttrStrDocPropVplyvRozpocetVS" pid="50" fmtid="{D5CDD505-2E9C-101B-9397-08002B2CF9AE}">
    <vt:lpwstr/>
  </property>
  <property name="FSC#SKEDITIONSLOVLEX@103.510:AttrStrDocPropVplyvPodnikatelskeProstr" pid="51" fmtid="{D5CDD505-2E9C-101B-9397-08002B2CF9AE}">
    <vt:lpwstr/>
  </property>
  <property name="FSC#SKEDITIONSLOVLEX@103.510:AttrStrDocPropVplyvSocialny" pid="52" fmtid="{D5CDD505-2E9C-101B-9397-08002B2CF9AE}">
    <vt:lpwstr/>
  </property>
  <property name="FSC#SKEDITIONSLOVLEX@103.510:AttrStrDocPropVplyvNaZivotProstr" pid="53" fmtid="{D5CDD505-2E9C-101B-9397-08002B2CF9AE}">
    <vt:lpwstr/>
  </property>
  <property name="FSC#SKEDITIONSLOVLEX@103.510:AttrStrDocPropVplyvNaInformatizaciu" pid="54" fmtid="{D5CDD505-2E9C-101B-9397-08002B2CF9AE}">
    <vt:lpwstr/>
  </property>
  <property name="FSC#SKEDITIONSLOVLEX@103.510:AttrStrListDocPropPoznamkaVplyv" pid="55" fmtid="{D5CDD505-2E9C-101B-9397-08002B2CF9AE}">
    <vt:lpwstr/>
  </property>
  <property name="FSC#SKEDITIONSLOVLEX@103.510:AttrStrListDocPropAltRiesenia" pid="56" fmtid="{D5CDD505-2E9C-101B-9397-08002B2CF9AE}">
    <vt:lpwstr/>
  </property>
  <property name="FSC#SKEDITIONSLOVLEX@103.510:AttrStrListDocPropStanoviskoGest" pid="57" fmtid="{D5CDD505-2E9C-101B-9397-08002B2CF9AE}">
    <vt:lpwstr/>
  </property>
  <property name="FSC#SKEDITIONSLOVLEX@103.510:AttrStrListDocPropTextKomunike" pid="58" fmtid="{D5CDD505-2E9C-101B-9397-08002B2CF9AE}">
    <vt:lpwstr/>
  </property>
  <property name="FSC#SKEDITIONSLOVLEX@103.510:AttrStrListDocPropUznesenieCastA" pid="59" fmtid="{D5CDD505-2E9C-101B-9397-08002B2CF9AE}">
    <vt:lpwstr/>
  </property>
  <property name="FSC#SKEDITIONSLOVLEX@103.510:AttrStrListDocPropUznesenieZodpovednyA1" pid="60" fmtid="{D5CDD505-2E9C-101B-9397-08002B2CF9AE}">
    <vt:lpwstr/>
  </property>
  <property name="FSC#SKEDITIONSLOVLEX@103.510:AttrStrListDocPropUznesenieTextA1" pid="61" fmtid="{D5CDD505-2E9C-101B-9397-08002B2CF9AE}">
    <vt:lpwstr/>
  </property>
  <property name="FSC#SKEDITIONSLOVLEX@103.510:AttrStrListDocPropUznesenieTerminA1" pid="62" fmtid="{D5CDD505-2E9C-101B-9397-08002B2CF9AE}">
    <vt:lpwstr/>
  </property>
  <property name="FSC#SKEDITIONSLOVLEX@103.510:AttrStrListDocPropUznesenieBODA1" pid="63" fmtid="{D5CDD505-2E9C-101B-9397-08002B2CF9AE}">
    <vt:lpwstr/>
  </property>
  <property name="FSC#SKEDITIONSLOVLEX@103.510:AttrStrListDocPropUznesenieZodpovednyA2" pid="64" fmtid="{D5CDD505-2E9C-101B-9397-08002B2CF9AE}">
    <vt:lpwstr/>
  </property>
  <property name="FSC#SKEDITIONSLOVLEX@103.510:AttrStrListDocPropUznesenieTextA2" pid="65" fmtid="{D5CDD505-2E9C-101B-9397-08002B2CF9AE}">
    <vt:lpwstr/>
  </property>
  <property name="FSC#SKEDITIONSLOVLEX@103.510:AttrStrListDocPropUznesenieTerminA2" pid="66" fmtid="{D5CDD505-2E9C-101B-9397-08002B2CF9AE}">
    <vt:lpwstr/>
  </property>
  <property name="FSC#SKEDITIONSLOVLEX@103.510:AttrStrListDocPropUznesenieBODA3" pid="67" fmtid="{D5CDD505-2E9C-101B-9397-08002B2CF9AE}">
    <vt:lpwstr/>
  </property>
  <property name="FSC#SKEDITIONSLOVLEX@103.510:AttrStrListDocPropUznesenieZodpovednyA3" pid="68" fmtid="{D5CDD505-2E9C-101B-9397-08002B2CF9AE}">
    <vt:lpwstr/>
  </property>
  <property name="FSC#SKEDITIONSLOVLEX@103.510:AttrStrListDocPropUznesenieTextA3" pid="69" fmtid="{D5CDD505-2E9C-101B-9397-08002B2CF9AE}">
    <vt:lpwstr/>
  </property>
  <property name="FSC#SKEDITIONSLOVLEX@103.510:AttrStrListDocPropUznesenieTerminA3" pid="70" fmtid="{D5CDD505-2E9C-101B-9397-08002B2CF9AE}">
    <vt:lpwstr/>
  </property>
  <property name="FSC#SKEDITIONSLOVLEX@103.510:AttrStrListDocPropUznesenieBODA4" pid="71" fmtid="{D5CDD505-2E9C-101B-9397-08002B2CF9AE}">
    <vt:lpwstr/>
  </property>
  <property name="FSC#SKEDITIONSLOVLEX@103.510:AttrStrListDocPropUznesenieZodpovednyA4" pid="72" fmtid="{D5CDD505-2E9C-101B-9397-08002B2CF9AE}">
    <vt:lpwstr/>
  </property>
  <property name="FSC#SKEDITIONSLOVLEX@103.510:AttrStrListDocPropUznesenieTextA4" pid="73" fmtid="{D5CDD505-2E9C-101B-9397-08002B2CF9AE}">
    <vt:lpwstr/>
  </property>
  <property name="FSC#SKEDITIONSLOVLEX@103.510:AttrStrListDocPropUznesenieTerminA4" pid="74" fmtid="{D5CDD505-2E9C-101B-9397-08002B2CF9AE}">
    <vt:lpwstr/>
  </property>
  <property name="FSC#SKEDITIONSLOVLEX@103.510:AttrStrListDocPropUznesenieCastB" pid="75" fmtid="{D5CDD505-2E9C-101B-9397-08002B2CF9AE}">
    <vt:lpwstr/>
  </property>
  <property name="FSC#SKEDITIONSLOVLEX@103.510:AttrStrListDocPropUznesenieBODB1" pid="76" fmtid="{D5CDD505-2E9C-101B-9397-08002B2CF9AE}">
    <vt:lpwstr/>
  </property>
  <property name="FSC#SKEDITIONSLOVLEX@103.510:AttrStrListDocPropUznesenieZodpovednyB1" pid="77" fmtid="{D5CDD505-2E9C-101B-9397-08002B2CF9AE}">
    <vt:lpwstr/>
  </property>
  <property name="FSC#SKEDITIONSLOVLEX@103.510:AttrStrListDocPropUznesenieTextB1" pid="78" fmtid="{D5CDD505-2E9C-101B-9397-08002B2CF9AE}">
    <vt:lpwstr/>
  </property>
  <property name="FSC#SKEDITIONSLOVLEX@103.510:AttrStrListDocPropUznesenieTerminB1" pid="79" fmtid="{D5CDD505-2E9C-101B-9397-08002B2CF9AE}">
    <vt:lpwstr/>
  </property>
  <property name="FSC#SKEDITIONSLOVLEX@103.510:AttrStrListDocPropUznesenieBODB2" pid="80" fmtid="{D5CDD505-2E9C-101B-9397-08002B2CF9AE}">
    <vt:lpwstr/>
  </property>
  <property name="FSC#SKEDITIONSLOVLEX@103.510:AttrStrListDocPropUznesenieZodpovednyB2" pid="81" fmtid="{D5CDD505-2E9C-101B-9397-08002B2CF9AE}">
    <vt:lpwstr/>
  </property>
  <property name="FSC#SKEDITIONSLOVLEX@103.510:AttrStrListDocPropUznesenieTextB2" pid="82" fmtid="{D5CDD505-2E9C-101B-9397-08002B2CF9AE}">
    <vt:lpwstr/>
  </property>
  <property name="FSC#SKEDITIONSLOVLEX@103.510:AttrStrListDocPropUznesenieTerminB2" pid="83" fmtid="{D5CDD505-2E9C-101B-9397-08002B2CF9AE}">
    <vt:lpwstr/>
  </property>
  <property name="FSC#SKEDITIONSLOVLEX@103.510:AttrStrListDocPropUznesenieBODB3" pid="84" fmtid="{D5CDD505-2E9C-101B-9397-08002B2CF9AE}">
    <vt:lpwstr/>
  </property>
  <property name="FSC#SKEDITIONSLOVLEX@103.510:AttrStrListDocPropUznesenieZodpovednyB3" pid="85" fmtid="{D5CDD505-2E9C-101B-9397-08002B2CF9AE}">
    <vt:lpwstr/>
  </property>
  <property name="FSC#SKEDITIONSLOVLEX@103.510:AttrStrListDocPropUznesenieTextB3" pid="86" fmtid="{D5CDD505-2E9C-101B-9397-08002B2CF9AE}">
    <vt:lpwstr/>
  </property>
  <property name="FSC#SKEDITIONSLOVLEX@103.510:AttrStrListDocPropUznesenieTerminB3" pid="87" fmtid="{D5CDD505-2E9C-101B-9397-08002B2CF9AE}">
    <vt:lpwstr/>
  </property>
  <property name="FSC#SKEDITIONSLOVLEX@103.510:AttrStrListDocPropUznesenieBODB4" pid="88" fmtid="{D5CDD505-2E9C-101B-9397-08002B2CF9AE}">
    <vt:lpwstr/>
  </property>
  <property name="FSC#SKEDITIONSLOVLEX@103.510:AttrStrListDocPropUznesenieZodpovednyB4" pid="89" fmtid="{D5CDD505-2E9C-101B-9397-08002B2CF9AE}">
    <vt:lpwstr/>
  </property>
  <property name="FSC#SKEDITIONSLOVLEX@103.510:AttrStrListDocPropUznesenieTextB4" pid="90" fmtid="{D5CDD505-2E9C-101B-9397-08002B2CF9AE}">
    <vt:lpwstr/>
  </property>
  <property name="FSC#SKEDITIONSLOVLEX@103.510:AttrStrListDocPropUznesenieTerminB4" pid="91" fmtid="{D5CDD505-2E9C-101B-9397-08002B2CF9AE}">
    <vt:lpwstr/>
  </property>
  <property name="FSC#SKEDITIONSLOVLEX@103.510:AttrStrListDocPropUznesenieCastC" pid="92" fmtid="{D5CDD505-2E9C-101B-9397-08002B2CF9AE}">
    <vt:lpwstr/>
  </property>
  <property name="FSC#SKEDITIONSLOVLEX@103.510:AttrStrListDocPropUznesenieBODC1" pid="93" fmtid="{D5CDD505-2E9C-101B-9397-08002B2CF9AE}">
    <vt:lpwstr/>
  </property>
  <property name="FSC#SKEDITIONSLOVLEX@103.510:AttrStrListDocPropUznesenieZodpovednyC1" pid="94" fmtid="{D5CDD505-2E9C-101B-9397-08002B2CF9AE}">
    <vt:lpwstr/>
  </property>
  <property name="FSC#SKEDITIONSLOVLEX@103.510:AttrStrListDocPropUznesenieTextC1" pid="95" fmtid="{D5CDD505-2E9C-101B-9397-08002B2CF9AE}">
    <vt:lpwstr/>
  </property>
  <property name="FSC#SKEDITIONSLOVLEX@103.510:AttrStrListDocPropUznesenieTerminC1" pid="96" fmtid="{D5CDD505-2E9C-101B-9397-08002B2CF9AE}">
    <vt:lpwstr/>
  </property>
  <property name="FSC#SKEDITIONSLOVLEX@103.510:AttrStrListDocPropUznesenieBODC2" pid="97" fmtid="{D5CDD505-2E9C-101B-9397-08002B2CF9AE}">
    <vt:lpwstr/>
  </property>
  <property name="FSC#SKEDITIONSLOVLEX@103.510:AttrStrListDocPropUznesenieZodpovednyC2" pid="98" fmtid="{D5CDD505-2E9C-101B-9397-08002B2CF9AE}">
    <vt:lpwstr/>
  </property>
  <property name="FSC#SKEDITIONSLOVLEX@103.510:AttrStrListDocPropUznesenieTextC2" pid="99" fmtid="{D5CDD505-2E9C-101B-9397-08002B2CF9AE}">
    <vt:lpwstr/>
  </property>
  <property name="FSC#SKEDITIONSLOVLEX@103.510:AttrStrListDocPropUznesenieTerminC2" pid="100" fmtid="{D5CDD505-2E9C-101B-9397-08002B2CF9AE}">
    <vt:lpwstr/>
  </property>
  <property name="FSC#SKEDITIONSLOVLEX@103.510:AttrStrListDocPropUznesenieBODC3" pid="101" fmtid="{D5CDD505-2E9C-101B-9397-08002B2CF9AE}">
    <vt:lpwstr/>
  </property>
  <property name="FSC#SKEDITIONSLOVLEX@103.510:AttrStrListDocPropUznesenieZodpovednyC3" pid="102" fmtid="{D5CDD505-2E9C-101B-9397-08002B2CF9AE}">
    <vt:lpwstr/>
  </property>
  <property name="FSC#SKEDITIONSLOVLEX@103.510:AttrStrListDocPropUznesenieTextC3" pid="103" fmtid="{D5CDD505-2E9C-101B-9397-08002B2CF9AE}">
    <vt:lpwstr/>
  </property>
  <property name="FSC#SKEDITIONSLOVLEX@103.510:AttrStrListDocPropUznesenieTerminC3" pid="104" fmtid="{D5CDD505-2E9C-101B-9397-08002B2CF9AE}">
    <vt:lpwstr/>
  </property>
  <property name="FSC#SKEDITIONSLOVLEX@103.510:AttrStrListDocPropUznesenieBODC4" pid="105" fmtid="{D5CDD505-2E9C-101B-9397-08002B2CF9AE}">
    <vt:lpwstr/>
  </property>
  <property name="FSC#SKEDITIONSLOVLEX@103.510:AttrStrListDocPropUznesenieZodpovednyC4" pid="106" fmtid="{D5CDD505-2E9C-101B-9397-08002B2CF9AE}">
    <vt:lpwstr/>
  </property>
  <property name="FSC#SKEDITIONSLOVLEX@103.510:AttrStrListDocPropUznesenieTextC4" pid="107" fmtid="{D5CDD505-2E9C-101B-9397-08002B2CF9AE}">
    <vt:lpwstr/>
  </property>
  <property name="FSC#SKEDITIONSLOVLEX@103.510:AttrStrListDocPropUznesenieTerminC4" pid="108" fmtid="{D5CDD505-2E9C-101B-9397-08002B2CF9AE}">
    <vt:lpwstr/>
  </property>
  <property name="FSC#SKEDITIONSLOVLEX@103.510:AttrStrListDocPropUznesenieCastD" pid="109" fmtid="{D5CDD505-2E9C-101B-9397-08002B2CF9AE}">
    <vt:lpwstr/>
  </property>
  <property name="FSC#SKEDITIONSLOVLEX@103.510:AttrStrListDocPropUznesenieBODD1" pid="110" fmtid="{D5CDD505-2E9C-101B-9397-08002B2CF9AE}">
    <vt:lpwstr/>
  </property>
  <property name="FSC#SKEDITIONSLOVLEX@103.510:AttrStrListDocPropUznesenieZodpovednyD1" pid="111" fmtid="{D5CDD505-2E9C-101B-9397-08002B2CF9AE}">
    <vt:lpwstr/>
  </property>
  <property name="FSC#SKEDITIONSLOVLEX@103.510:AttrStrListDocPropUznesenieTextD1" pid="112" fmtid="{D5CDD505-2E9C-101B-9397-08002B2CF9AE}">
    <vt:lpwstr/>
  </property>
  <property name="FSC#SKEDITIONSLOVLEX@103.510:AttrStrListDocPropUznesenieTerminD1" pid="113" fmtid="{D5CDD505-2E9C-101B-9397-08002B2CF9AE}">
    <vt:lpwstr/>
  </property>
  <property name="FSC#SKEDITIONSLOVLEX@103.510:AttrStrListDocPropUznesenieBODD2" pid="114" fmtid="{D5CDD505-2E9C-101B-9397-08002B2CF9AE}">
    <vt:lpwstr/>
  </property>
  <property name="FSC#SKEDITIONSLOVLEX@103.510:AttrStrListDocPropUznesenieZodpovednyD2" pid="115" fmtid="{D5CDD505-2E9C-101B-9397-08002B2CF9AE}">
    <vt:lpwstr/>
  </property>
  <property name="FSC#SKEDITIONSLOVLEX@103.510:AttrStrListDocPropUznesenieTextD2" pid="116" fmtid="{D5CDD505-2E9C-101B-9397-08002B2CF9AE}">
    <vt:lpwstr/>
  </property>
  <property name="FSC#SKEDITIONSLOVLEX@103.510:AttrStrListDocPropUznesenieTerminD2" pid="117" fmtid="{D5CDD505-2E9C-101B-9397-08002B2CF9AE}">
    <vt:lpwstr/>
  </property>
  <property name="FSC#SKEDITIONSLOVLEX@103.510:AttrStrListDocPropUznesenieBODD3" pid="118" fmtid="{D5CDD505-2E9C-101B-9397-08002B2CF9AE}">
    <vt:lpwstr/>
  </property>
  <property name="FSC#SKEDITIONSLOVLEX@103.510:AttrStrListDocPropUznesenieZodpovednyD3" pid="119" fmtid="{D5CDD505-2E9C-101B-9397-08002B2CF9AE}">
    <vt:lpwstr/>
  </property>
  <property name="FSC#SKEDITIONSLOVLEX@103.510:AttrStrListDocPropUznesenieTextD3" pid="120" fmtid="{D5CDD505-2E9C-101B-9397-08002B2CF9AE}">
    <vt:lpwstr/>
  </property>
  <property name="FSC#SKEDITIONSLOVLEX@103.510:AttrStrListDocPropUznesenieTerminD3" pid="121" fmtid="{D5CDD505-2E9C-101B-9397-08002B2CF9AE}">
    <vt:lpwstr/>
  </property>
  <property name="FSC#SKEDITIONSLOVLEX@103.510:AttrStrListDocPropUznesenieBODD4" pid="122" fmtid="{D5CDD505-2E9C-101B-9397-08002B2CF9AE}">
    <vt:lpwstr/>
  </property>
  <property name="FSC#SKEDITIONSLOVLEX@103.510:AttrStrListDocPropUznesenieZodpovednyD4" pid="123" fmtid="{D5CDD505-2E9C-101B-9397-08002B2CF9AE}">
    <vt:lpwstr/>
  </property>
  <property name="FSC#SKEDITIONSLOVLEX@103.510:AttrStrListDocPropUznesenieTextD4" pid="124" fmtid="{D5CDD505-2E9C-101B-9397-08002B2CF9AE}">
    <vt:lpwstr/>
  </property>
  <property name="FSC#SKEDITIONSLOVLEX@103.510:AttrStrListDocPropUznesenieTerminD4" pid="125" fmtid="{D5CDD505-2E9C-101B-9397-08002B2CF9AE}">
    <vt:lpwstr/>
  </property>
  <property name="FSC#SKEDITIONSLOVLEX@103.510:AttrStrListDocPropUznesenieVykonaju" pid="126" fmtid="{D5CDD505-2E9C-101B-9397-08002B2CF9AE}">
    <vt:lpwstr>predseda vlády Slovenskej republiky_x000d__x000a_minister školstva, vedy, výskumu a športu Slovenskej republiky</vt:lpwstr>
  </property>
  <property name="FSC#SKEDITIONSLOVLEX@103.510:AttrStrListDocPropUznesenieNaVedomie" pid="127" fmtid="{D5CDD505-2E9C-101B-9397-08002B2CF9AE}">
    <vt:lpwstr>predseda Národnej rady Slovenskej republiky</vt:lpwstr>
  </property>
  <property name="FSC#SKEDITIONSLOVLEX@103.510:AttrStrListDocPropTextVseobPrilohy" pid="128" fmtid="{D5CDD505-2E9C-101B-9397-08002B2CF9AE}">
    <vt:lpwstr/>
  </property>
  <property name="FSC#SKEDITIONSLOVLEX@103.510:AttrStrListDocPropTextPredklSpravy" pid="129" fmtid="{D5CDD505-2E9C-101B-9397-08002B2CF9AE}">
    <vt:lpwstr/>
  </property>
  <property name="FSC#COOSYSTEM@1.1:Container" pid="130" fmtid="{D5CDD505-2E9C-101B-9397-08002B2CF9AE}">
    <vt:lpwstr>COO.2145.1000.3.6146597</vt:lpwstr>
  </property>
  <property name="FSC#FSCFOLIO@1.1001:docpropproject" pid="131" fmtid="{D5CDD505-2E9C-101B-9397-08002B2CF9AE}">
    <vt:lpwstr/>
  </property>
  <property name="FSC#SKEDITIONSLOVLEX@103.510:dalsipredkladatel" pid="132" fmtid="{D5CDD505-2E9C-101B-9397-08002B2CF9AE}">
    <vt:lpwstr/>
  </property>
  <property name="FSC#SKEDITIONSLOVLEX@103.510:spravaucastverej" pid="133" fmtid="{D5CDD505-2E9C-101B-9397-08002B2CF9AE}">
    <vt:lpwstr/>
  </property>
  <property name="FSC#SKEDITIONSLOVLEX@103.510:cisloparlamenttlac" pid="134" fmtid="{D5CDD505-2E9C-101B-9397-08002B2CF9AE}">
    <vt:lpwstr/>
  </property>
  <property name="FSC#SKEDITIONSLOVLEX@103.510:nazovpredpis1" pid="135" fmtid="{D5CDD505-2E9C-101B-9397-08002B2CF9AE}">
    <vt:lpwstr/>
  </property>
  <property name="FSC#SKEDITIONSLOVLEX@103.510:nazovpredpis2" pid="136" fmtid="{D5CDD505-2E9C-101B-9397-08002B2CF9AE}">
    <vt:lpwstr/>
  </property>
  <property name="FSC#SKEDITIONSLOVLEX@103.510:nazovpredpis3" pid="137" fmtid="{D5CDD505-2E9C-101B-9397-08002B2CF9AE}">
    <vt:lpwstr/>
  </property>
  <property name="FSC#SKEDITIONSLOVLEX@103.510:plnynazovpredpis1" pid="138" fmtid="{D5CDD505-2E9C-101B-9397-08002B2CF9AE}">
    <vt:lpwstr/>
  </property>
  <property name="FSC#SKEDITIONSLOVLEX@103.510:plnynazovpredpis2" pid="139" fmtid="{D5CDD505-2E9C-101B-9397-08002B2CF9AE}">
    <vt:lpwstr/>
  </property>
  <property name="FSC#SKEDITIONSLOVLEX@103.510:plnynazovpredpis3" pid="140" fmtid="{D5CDD505-2E9C-101B-9397-08002B2CF9AE}">
    <vt:lpwstr/>
  </property>
  <property name="FSC#SKEDITIONSLOVLEX@103.510:funkciaPred" pid="141" fmtid="{D5CDD505-2E9C-101B-9397-08002B2CF9AE}">
    <vt:lpwstr/>
  </property>
  <property name="FSC#SKEDITIONSLOVLEX@103.510:funkciaPredAkuzativ" pid="142" fmtid="{D5CDD505-2E9C-101B-9397-08002B2CF9AE}">
    <vt:lpwstr/>
  </property>
  <property name="FSC#SKEDITIONSLOVLEX@103.510:funkciaPredDativ" pid="143" fmtid="{D5CDD505-2E9C-101B-9397-08002B2CF9AE}">
    <vt:lpwstr/>
  </property>
  <property name="FSC#SKEDITIONSLOVLEX@103.510:funkciaZodpPred" pid="144" fmtid="{D5CDD505-2E9C-101B-9397-08002B2CF9AE}">
    <vt:lpwstr>minister školstva, výskumu, vývoja a mládeže Slovenskej republiky</vt:lpwstr>
  </property>
  <property name="FSC#SKEDITIONSLOVLEX@103.510:funkciaZodpPredAkuzativ" pid="145" fmtid="{D5CDD505-2E9C-101B-9397-08002B2CF9AE}">
    <vt:lpwstr>ministrovi školstva, výskumu, vývoja a mládeže Slovenskej republiky</vt:lpwstr>
  </property>
  <property name="FSC#SKEDITIONSLOVLEX@103.510:funkciaZodpPredDativ" pid="146" fmtid="{D5CDD505-2E9C-101B-9397-08002B2CF9AE}">
    <vt:lpwstr>ministra školstva, výskumu, vývoja a mládeže Slovenskej republiky</vt:lpwstr>
  </property>
  <property name="FSC#SKEDITIONSLOVLEX@103.510:funkciaDalsiPred" pid="147" fmtid="{D5CDD505-2E9C-101B-9397-08002B2CF9AE}">
    <vt:lpwstr/>
  </property>
  <property name="FSC#SKEDITIONSLOVLEX@103.510:funkciaDalsiPredAkuzativ" pid="148" fmtid="{D5CDD505-2E9C-101B-9397-08002B2CF9AE}">
    <vt:lpwstr/>
  </property>
  <property name="FSC#SKEDITIONSLOVLEX@103.510:funkciaDalsiPredDativ" pid="149" fmtid="{D5CDD505-2E9C-101B-9397-08002B2CF9AE}">
    <vt:lpwstr/>
  </property>
  <property name="FSC#SKEDITIONSLOVLEX@103.510:predkladateliaObalSD" pid="150" fmtid="{D5CDD505-2E9C-101B-9397-08002B2CF9AE}">
    <vt:lpwstr>Tomáš Drucker_x000d__x000a_minister školstva, výskumu, vývoja a mládeže Slovenskej republiky</vt:lpwstr>
  </property>
  <property name="FSC#SKEDITIONSLOVLEX@103.510:aktualnyrok" pid="151" fmtid="{D5CDD505-2E9C-101B-9397-08002B2CF9AE}">
    <vt:lpwstr>2024</vt:lpwstr>
  </property>
  <property name="FSC#SKEDITIONSLOVLEX@103.510:vytvorenedna" pid="152" fmtid="{D5CDD505-2E9C-101B-9397-08002B2CF9AE}">
    <vt:lpwstr>2. 5. 2024</vt:lpwstr>
  </property>
</Properties>
</file>