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5CD025B" w14:textId="77777777" w:rsidTr="00EE0448">
        <w:trPr>
          <w:trHeight w:val="534"/>
          <w:jc w:val="center"/>
        </w:trPr>
        <w:tc>
          <w:tcPr>
            <w:tcW w:w="5000" w:type="pct"/>
            <w:gridSpan w:val="3"/>
            <w:tcBorders>
              <w:bottom w:val="single" w:sz="4" w:space="0" w:color="auto"/>
            </w:tcBorders>
            <w:shd w:val="clear" w:color="auto" w:fill="BFBFBF" w:themeFill="background1" w:themeFillShade="BF"/>
          </w:tcPr>
          <w:p w14:paraId="2DC1A571"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78F4B790"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F331582"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0637234B" w14:textId="77777777" w:rsidTr="00EE0448">
        <w:trPr>
          <w:jc w:val="center"/>
        </w:trPr>
        <w:tc>
          <w:tcPr>
            <w:tcW w:w="5000" w:type="pct"/>
            <w:gridSpan w:val="3"/>
            <w:tcBorders>
              <w:bottom w:val="single" w:sz="4" w:space="0" w:color="auto"/>
            </w:tcBorders>
            <w:shd w:val="clear" w:color="auto" w:fill="BFBFBF" w:themeFill="background1" w:themeFillShade="BF"/>
          </w:tcPr>
          <w:p w14:paraId="64E026A3"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B3A6344" w14:textId="77777777" w:rsidTr="000800FC">
        <w:trPr>
          <w:jc w:val="center"/>
        </w:trPr>
        <w:tc>
          <w:tcPr>
            <w:tcW w:w="5000" w:type="pct"/>
            <w:gridSpan w:val="3"/>
            <w:tcBorders>
              <w:bottom w:val="single" w:sz="4" w:space="0" w:color="auto"/>
            </w:tcBorders>
            <w:shd w:val="clear" w:color="auto" w:fill="F2F2F2"/>
          </w:tcPr>
          <w:p w14:paraId="0C51B33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35540218"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2E11B6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40E4F93D"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6C8FB017"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9FEF3D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4DCFAD6"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3F8A6DB5" w14:textId="77777777" w:rsidTr="000800FC">
        <w:trPr>
          <w:trHeight w:val="759"/>
          <w:jc w:val="center"/>
        </w:trPr>
        <w:tc>
          <w:tcPr>
            <w:tcW w:w="129" w:type="pct"/>
            <w:tcBorders>
              <w:top w:val="single" w:sz="4" w:space="0" w:color="auto"/>
              <w:bottom w:val="single" w:sz="4" w:space="0" w:color="auto"/>
            </w:tcBorders>
            <w:vAlign w:val="center"/>
          </w:tcPr>
          <w:p w14:paraId="5F636614"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034FF3B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2D44B2C1"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398FD215" w14:textId="77777777" w:rsidTr="000800FC">
        <w:trPr>
          <w:trHeight w:val="397"/>
          <w:jc w:val="center"/>
        </w:trPr>
        <w:tc>
          <w:tcPr>
            <w:tcW w:w="129" w:type="pct"/>
            <w:vMerge w:val="restart"/>
            <w:tcBorders>
              <w:top w:val="single" w:sz="4" w:space="0" w:color="auto"/>
            </w:tcBorders>
            <w:vAlign w:val="center"/>
          </w:tcPr>
          <w:p w14:paraId="3C9F90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506BA70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CF3A1B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34E7E56" w14:textId="77777777" w:rsidTr="000800FC">
        <w:trPr>
          <w:trHeight w:val="397"/>
          <w:jc w:val="center"/>
        </w:trPr>
        <w:tc>
          <w:tcPr>
            <w:tcW w:w="129" w:type="pct"/>
            <w:vMerge/>
            <w:vAlign w:val="center"/>
          </w:tcPr>
          <w:p w14:paraId="5D7B38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B45EEB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4E3D42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E1192FB" w14:textId="77777777" w:rsidTr="000800FC">
        <w:trPr>
          <w:trHeight w:val="454"/>
          <w:jc w:val="center"/>
        </w:trPr>
        <w:tc>
          <w:tcPr>
            <w:tcW w:w="129" w:type="pct"/>
            <w:tcBorders>
              <w:top w:val="dotted" w:sz="4" w:space="0" w:color="auto"/>
            </w:tcBorders>
            <w:shd w:val="clear" w:color="auto" w:fill="F2F2F2"/>
            <w:vAlign w:val="center"/>
          </w:tcPr>
          <w:p w14:paraId="05517C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22199A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EA27032" w14:textId="77777777" w:rsidTr="000800FC">
        <w:trPr>
          <w:trHeight w:val="680"/>
          <w:jc w:val="center"/>
        </w:trPr>
        <w:tc>
          <w:tcPr>
            <w:tcW w:w="129" w:type="pct"/>
            <w:vMerge w:val="restart"/>
            <w:tcBorders>
              <w:top w:val="dotted" w:sz="4" w:space="0" w:color="auto"/>
            </w:tcBorders>
            <w:vAlign w:val="center"/>
          </w:tcPr>
          <w:p w14:paraId="0340A1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6173BD5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034BBA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210EEB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52A9D06" w14:textId="77777777" w:rsidTr="000800FC">
        <w:trPr>
          <w:trHeight w:val="680"/>
          <w:jc w:val="center"/>
        </w:trPr>
        <w:tc>
          <w:tcPr>
            <w:tcW w:w="129" w:type="pct"/>
            <w:vMerge/>
            <w:vAlign w:val="center"/>
          </w:tcPr>
          <w:p w14:paraId="08B6EAE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C5F923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979151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8CDC58F" w14:textId="77777777" w:rsidTr="000800FC">
        <w:trPr>
          <w:trHeight w:val="397"/>
          <w:jc w:val="center"/>
        </w:trPr>
        <w:tc>
          <w:tcPr>
            <w:tcW w:w="129" w:type="pct"/>
            <w:tcBorders>
              <w:top w:val="dotted" w:sz="4" w:space="0" w:color="auto"/>
            </w:tcBorders>
            <w:vAlign w:val="center"/>
          </w:tcPr>
          <w:p w14:paraId="6ED6B33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3DA61C1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2891B4B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CF251FD" w14:textId="77777777" w:rsidTr="000800FC">
        <w:trPr>
          <w:trHeight w:val="170"/>
          <w:jc w:val="center"/>
        </w:trPr>
        <w:tc>
          <w:tcPr>
            <w:tcW w:w="129" w:type="pct"/>
            <w:tcBorders>
              <w:top w:val="nil"/>
              <w:bottom w:val="single" w:sz="4" w:space="0" w:color="auto"/>
            </w:tcBorders>
            <w:shd w:val="clear" w:color="auto" w:fill="F2F2F2"/>
            <w:vAlign w:val="center"/>
          </w:tcPr>
          <w:p w14:paraId="092108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347FD23"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BC70408"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37FC2129" w14:textId="77777777" w:rsidTr="000800FC">
        <w:trPr>
          <w:trHeight w:val="759"/>
          <w:jc w:val="center"/>
        </w:trPr>
        <w:tc>
          <w:tcPr>
            <w:tcW w:w="129" w:type="pct"/>
            <w:tcBorders>
              <w:top w:val="single" w:sz="4" w:space="0" w:color="auto"/>
              <w:bottom w:val="single" w:sz="4" w:space="0" w:color="auto"/>
            </w:tcBorders>
            <w:vAlign w:val="center"/>
          </w:tcPr>
          <w:p w14:paraId="274041C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67278A3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72EE388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99B934A" w14:textId="77777777" w:rsidTr="000800FC">
        <w:trPr>
          <w:trHeight w:val="397"/>
          <w:jc w:val="center"/>
        </w:trPr>
        <w:tc>
          <w:tcPr>
            <w:tcW w:w="129" w:type="pct"/>
            <w:vMerge w:val="restart"/>
            <w:tcBorders>
              <w:top w:val="single" w:sz="4" w:space="0" w:color="auto"/>
            </w:tcBorders>
            <w:vAlign w:val="center"/>
          </w:tcPr>
          <w:p w14:paraId="5E90F4B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A07F91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EED1DC3"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A63306D" w14:textId="77777777" w:rsidTr="000800FC">
        <w:trPr>
          <w:trHeight w:val="397"/>
          <w:jc w:val="center"/>
        </w:trPr>
        <w:tc>
          <w:tcPr>
            <w:tcW w:w="129" w:type="pct"/>
            <w:vMerge/>
            <w:vAlign w:val="center"/>
          </w:tcPr>
          <w:p w14:paraId="306E425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0F4EAB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EDE1F4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6E2FD4C" w14:textId="77777777" w:rsidTr="000800FC">
        <w:trPr>
          <w:trHeight w:val="397"/>
          <w:jc w:val="center"/>
        </w:trPr>
        <w:tc>
          <w:tcPr>
            <w:tcW w:w="129" w:type="pct"/>
            <w:tcBorders>
              <w:top w:val="dotted" w:sz="4" w:space="0" w:color="auto"/>
            </w:tcBorders>
            <w:shd w:val="clear" w:color="auto" w:fill="F2F2F2"/>
            <w:vAlign w:val="center"/>
          </w:tcPr>
          <w:p w14:paraId="5A45979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AD48AF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C6BE4AC" w14:textId="77777777" w:rsidTr="000800FC">
        <w:trPr>
          <w:trHeight w:val="680"/>
          <w:jc w:val="center"/>
        </w:trPr>
        <w:tc>
          <w:tcPr>
            <w:tcW w:w="129" w:type="pct"/>
            <w:vMerge w:val="restart"/>
            <w:tcBorders>
              <w:top w:val="dotted" w:sz="4" w:space="0" w:color="auto"/>
            </w:tcBorders>
            <w:vAlign w:val="center"/>
          </w:tcPr>
          <w:p w14:paraId="4D1BF37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4459336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D155E8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7D7C9F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16B7419" w14:textId="77777777" w:rsidTr="000800FC">
        <w:trPr>
          <w:trHeight w:val="680"/>
          <w:jc w:val="center"/>
        </w:trPr>
        <w:tc>
          <w:tcPr>
            <w:tcW w:w="129" w:type="pct"/>
            <w:vMerge/>
            <w:vAlign w:val="center"/>
          </w:tcPr>
          <w:p w14:paraId="7230491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170D07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FF97E3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A60D77E" w14:textId="77777777" w:rsidTr="000800FC">
        <w:trPr>
          <w:trHeight w:val="350"/>
          <w:jc w:val="center"/>
        </w:trPr>
        <w:tc>
          <w:tcPr>
            <w:tcW w:w="129" w:type="pct"/>
            <w:tcBorders>
              <w:top w:val="dotted" w:sz="4" w:space="0" w:color="auto"/>
              <w:bottom w:val="single" w:sz="4" w:space="0" w:color="auto"/>
            </w:tcBorders>
            <w:vAlign w:val="center"/>
          </w:tcPr>
          <w:p w14:paraId="5251A97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21DE1D0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610C929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4D7132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3037C36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65137D0"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6D924EF8" w14:textId="77777777" w:rsidTr="000800FC">
        <w:trPr>
          <w:trHeight w:val="759"/>
          <w:jc w:val="center"/>
        </w:trPr>
        <w:tc>
          <w:tcPr>
            <w:tcW w:w="129" w:type="pct"/>
            <w:tcBorders>
              <w:top w:val="single" w:sz="4" w:space="0" w:color="auto"/>
              <w:bottom w:val="single" w:sz="4" w:space="0" w:color="auto"/>
            </w:tcBorders>
            <w:vAlign w:val="center"/>
          </w:tcPr>
          <w:p w14:paraId="5A05E0C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E8C5169"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581C084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46776609"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76EFC7B6" w14:textId="77777777" w:rsidTr="000800FC">
        <w:trPr>
          <w:trHeight w:val="397"/>
          <w:jc w:val="center"/>
        </w:trPr>
        <w:tc>
          <w:tcPr>
            <w:tcW w:w="129" w:type="pct"/>
            <w:vMerge w:val="restart"/>
            <w:tcBorders>
              <w:top w:val="single" w:sz="4" w:space="0" w:color="auto"/>
            </w:tcBorders>
            <w:vAlign w:val="center"/>
          </w:tcPr>
          <w:p w14:paraId="20EC68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2881DDB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923368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AE827C9" w14:textId="77777777" w:rsidTr="000800FC">
        <w:trPr>
          <w:trHeight w:val="397"/>
          <w:jc w:val="center"/>
        </w:trPr>
        <w:tc>
          <w:tcPr>
            <w:tcW w:w="129" w:type="pct"/>
            <w:vMerge/>
            <w:tcBorders>
              <w:bottom w:val="single" w:sz="4" w:space="0" w:color="auto"/>
            </w:tcBorders>
            <w:vAlign w:val="center"/>
          </w:tcPr>
          <w:p w14:paraId="67CD75D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502DD7E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09C1626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9D36091" w14:textId="77777777" w:rsidTr="000800FC">
        <w:trPr>
          <w:trHeight w:val="397"/>
          <w:jc w:val="center"/>
        </w:trPr>
        <w:tc>
          <w:tcPr>
            <w:tcW w:w="129" w:type="pct"/>
            <w:tcBorders>
              <w:top w:val="single" w:sz="4" w:space="0" w:color="auto"/>
            </w:tcBorders>
            <w:shd w:val="clear" w:color="auto" w:fill="F2F2F2"/>
            <w:vAlign w:val="center"/>
          </w:tcPr>
          <w:p w14:paraId="174B303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3A85CB4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E4576C3" w14:textId="77777777" w:rsidTr="000800FC">
        <w:trPr>
          <w:trHeight w:val="680"/>
          <w:jc w:val="center"/>
        </w:trPr>
        <w:tc>
          <w:tcPr>
            <w:tcW w:w="129" w:type="pct"/>
            <w:vMerge w:val="restart"/>
            <w:tcBorders>
              <w:top w:val="dotted" w:sz="4" w:space="0" w:color="auto"/>
            </w:tcBorders>
            <w:vAlign w:val="center"/>
          </w:tcPr>
          <w:p w14:paraId="7D2C805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2F44E93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1B2D73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4F8223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353D7A4" w14:textId="77777777" w:rsidTr="000800FC">
        <w:trPr>
          <w:trHeight w:val="680"/>
          <w:jc w:val="center"/>
        </w:trPr>
        <w:tc>
          <w:tcPr>
            <w:tcW w:w="129" w:type="pct"/>
            <w:vMerge/>
            <w:vAlign w:val="center"/>
          </w:tcPr>
          <w:p w14:paraId="49EA256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6AAB9E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EAB0E6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696E7D9" w14:textId="77777777" w:rsidTr="000800FC">
        <w:trPr>
          <w:trHeight w:val="397"/>
          <w:jc w:val="center"/>
        </w:trPr>
        <w:tc>
          <w:tcPr>
            <w:tcW w:w="129" w:type="pct"/>
            <w:tcBorders>
              <w:top w:val="dotted" w:sz="4" w:space="0" w:color="auto"/>
            </w:tcBorders>
            <w:vAlign w:val="center"/>
          </w:tcPr>
          <w:p w14:paraId="128462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BCC639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6B1598E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2299DCE" w14:textId="77777777" w:rsidTr="000800FC">
        <w:trPr>
          <w:trHeight w:val="227"/>
          <w:jc w:val="center"/>
        </w:trPr>
        <w:tc>
          <w:tcPr>
            <w:tcW w:w="129" w:type="pct"/>
            <w:tcBorders>
              <w:top w:val="nil"/>
              <w:bottom w:val="single" w:sz="4" w:space="0" w:color="auto"/>
            </w:tcBorders>
            <w:shd w:val="clear" w:color="auto" w:fill="F2F2F2"/>
            <w:vAlign w:val="center"/>
          </w:tcPr>
          <w:p w14:paraId="564950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559911C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C4BC74C"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3B12C940" w14:textId="77777777" w:rsidTr="000800FC">
        <w:trPr>
          <w:trHeight w:val="759"/>
          <w:jc w:val="center"/>
        </w:trPr>
        <w:tc>
          <w:tcPr>
            <w:tcW w:w="129" w:type="pct"/>
            <w:tcBorders>
              <w:top w:val="single" w:sz="4" w:space="0" w:color="auto"/>
              <w:bottom w:val="single" w:sz="4" w:space="0" w:color="auto"/>
            </w:tcBorders>
            <w:vAlign w:val="center"/>
          </w:tcPr>
          <w:p w14:paraId="0197B0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335E790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4A5507A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97C6C2B" w14:textId="77777777" w:rsidTr="000800FC">
        <w:trPr>
          <w:trHeight w:val="397"/>
          <w:jc w:val="center"/>
        </w:trPr>
        <w:tc>
          <w:tcPr>
            <w:tcW w:w="129" w:type="pct"/>
            <w:vMerge w:val="restart"/>
            <w:tcBorders>
              <w:top w:val="single" w:sz="4" w:space="0" w:color="auto"/>
            </w:tcBorders>
            <w:vAlign w:val="center"/>
          </w:tcPr>
          <w:p w14:paraId="5ABF73E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DCEC5C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086411B"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2EA688A" w14:textId="77777777" w:rsidTr="000800FC">
        <w:trPr>
          <w:trHeight w:val="397"/>
          <w:jc w:val="center"/>
        </w:trPr>
        <w:tc>
          <w:tcPr>
            <w:tcW w:w="129" w:type="pct"/>
            <w:vMerge/>
            <w:vAlign w:val="center"/>
          </w:tcPr>
          <w:p w14:paraId="754E92C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261A37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6C9486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2793C98" w14:textId="77777777" w:rsidTr="000800FC">
        <w:trPr>
          <w:trHeight w:val="454"/>
          <w:jc w:val="center"/>
        </w:trPr>
        <w:tc>
          <w:tcPr>
            <w:tcW w:w="129" w:type="pct"/>
            <w:tcBorders>
              <w:top w:val="dotted" w:sz="4" w:space="0" w:color="auto"/>
            </w:tcBorders>
            <w:shd w:val="clear" w:color="auto" w:fill="F2F2F2"/>
            <w:vAlign w:val="center"/>
          </w:tcPr>
          <w:p w14:paraId="75B92B8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5BC8D3F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A97CA64" w14:textId="77777777" w:rsidTr="000800FC">
        <w:trPr>
          <w:trHeight w:val="680"/>
          <w:jc w:val="center"/>
        </w:trPr>
        <w:tc>
          <w:tcPr>
            <w:tcW w:w="129" w:type="pct"/>
            <w:vMerge w:val="restart"/>
            <w:tcBorders>
              <w:top w:val="dotted" w:sz="4" w:space="0" w:color="auto"/>
            </w:tcBorders>
            <w:vAlign w:val="center"/>
          </w:tcPr>
          <w:p w14:paraId="4016691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36CA50FA"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A91547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4617A2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8256F92" w14:textId="77777777" w:rsidTr="000800FC">
        <w:trPr>
          <w:trHeight w:val="680"/>
          <w:jc w:val="center"/>
        </w:trPr>
        <w:tc>
          <w:tcPr>
            <w:tcW w:w="129" w:type="pct"/>
            <w:vMerge/>
            <w:vAlign w:val="center"/>
          </w:tcPr>
          <w:p w14:paraId="1C3C15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81F168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BAFF3B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5434F8E" w14:textId="77777777" w:rsidTr="000800FC">
        <w:trPr>
          <w:trHeight w:val="454"/>
          <w:jc w:val="center"/>
        </w:trPr>
        <w:tc>
          <w:tcPr>
            <w:tcW w:w="129" w:type="pct"/>
            <w:tcBorders>
              <w:top w:val="dotted" w:sz="4" w:space="0" w:color="auto"/>
              <w:bottom w:val="single" w:sz="4" w:space="0" w:color="auto"/>
            </w:tcBorders>
            <w:vAlign w:val="center"/>
          </w:tcPr>
          <w:p w14:paraId="2F3627F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BA7956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71B817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324FEECD" w14:textId="77777777" w:rsidR="002644DE" w:rsidRPr="002644DE" w:rsidRDefault="002644DE" w:rsidP="002644DE">
      <w:r w:rsidRPr="002644DE">
        <w:br w:type="page"/>
      </w:r>
    </w:p>
    <w:p w14:paraId="3F88FDD2"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4"/>
        <w:gridCol w:w="82"/>
        <w:gridCol w:w="5560"/>
      </w:tblGrid>
      <w:tr w:rsidR="002644DE" w:rsidRPr="002644DE" w14:paraId="58BD3AFE" w14:textId="77777777" w:rsidTr="00B83734">
        <w:trPr>
          <w:trHeight w:val="339"/>
          <w:jc w:val="center"/>
        </w:trPr>
        <w:tc>
          <w:tcPr>
            <w:tcW w:w="5000" w:type="pct"/>
            <w:gridSpan w:val="4"/>
            <w:tcBorders>
              <w:bottom w:val="single" w:sz="4" w:space="0" w:color="auto"/>
            </w:tcBorders>
            <w:shd w:val="clear" w:color="auto" w:fill="D9D9D9"/>
          </w:tcPr>
          <w:p w14:paraId="057E48D8"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FC6D03E" w14:textId="77777777" w:rsidTr="00B83734">
        <w:trPr>
          <w:trHeight w:val="290"/>
          <w:jc w:val="center"/>
        </w:trPr>
        <w:tc>
          <w:tcPr>
            <w:tcW w:w="5000" w:type="pct"/>
            <w:gridSpan w:val="4"/>
            <w:tcBorders>
              <w:bottom w:val="single" w:sz="4" w:space="0" w:color="auto"/>
            </w:tcBorders>
            <w:shd w:val="clear" w:color="auto" w:fill="F2F2F2"/>
            <w:vAlign w:val="center"/>
          </w:tcPr>
          <w:p w14:paraId="6E8D08C6"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3396805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4057A632" w14:textId="77777777" w:rsidTr="00B83734">
        <w:tblPrEx>
          <w:tblBorders>
            <w:top w:val="none" w:sz="0" w:space="0" w:color="auto"/>
            <w:bottom w:val="none" w:sz="0" w:space="0" w:color="auto"/>
          </w:tblBorders>
        </w:tblPrEx>
        <w:trPr>
          <w:trHeight w:val="557"/>
          <w:jc w:val="center"/>
        </w:trPr>
        <w:tc>
          <w:tcPr>
            <w:tcW w:w="180" w:type="pct"/>
            <w:vAlign w:val="center"/>
          </w:tcPr>
          <w:p w14:paraId="792FA24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337264A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68B23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2D6C8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64D3A39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26378ED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C70277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5A7247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82F15C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163CC6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1CA6A7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406CFAE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2FE175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776AB74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tcPr>
          <w:p w14:paraId="43A20071" w14:textId="77777777" w:rsidR="00235822" w:rsidRDefault="00235822" w:rsidP="005F62E8">
            <w:pPr>
              <w:spacing w:after="0" w:line="276" w:lineRule="auto"/>
              <w:jc w:val="both"/>
              <w:rPr>
                <w:rFonts w:ascii="Times New Roman" w:eastAsia="Calibri" w:hAnsi="Times New Roman" w:cs="Times New Roman"/>
                <w:b/>
                <w:bCs/>
                <w:sz w:val="20"/>
                <w:szCs w:val="20"/>
                <w:highlight w:val="yellow"/>
                <w:lang w:eastAsia="sk-SK"/>
              </w:rPr>
            </w:pPr>
          </w:p>
          <w:p w14:paraId="14448B9E" w14:textId="56AFE2AC" w:rsidR="00235822" w:rsidRPr="00C06670" w:rsidRDefault="00A01145" w:rsidP="005F62E8">
            <w:pPr>
              <w:spacing w:after="0" w:line="276" w:lineRule="auto"/>
              <w:jc w:val="both"/>
              <w:rPr>
                <w:rFonts w:ascii="Times New Roman" w:eastAsia="Calibri" w:hAnsi="Times New Roman" w:cs="Times New Roman"/>
                <w:i/>
                <w:iCs/>
                <w:sz w:val="20"/>
                <w:szCs w:val="20"/>
                <w:u w:val="single"/>
                <w:lang w:eastAsia="sk-SK"/>
              </w:rPr>
            </w:pPr>
            <w:r w:rsidRPr="00C06670">
              <w:rPr>
                <w:rFonts w:ascii="Times New Roman" w:eastAsia="Calibri" w:hAnsi="Times New Roman" w:cs="Times New Roman"/>
                <w:b/>
                <w:bCs/>
                <w:sz w:val="20"/>
                <w:szCs w:val="20"/>
                <w:u w:val="single"/>
                <w:lang w:eastAsia="sk-SK"/>
              </w:rPr>
              <w:t xml:space="preserve">Regulácia č. 3 </w:t>
            </w:r>
            <w:r w:rsidRPr="00C06670">
              <w:rPr>
                <w:rFonts w:ascii="Times New Roman" w:eastAsia="Calibri" w:hAnsi="Times New Roman" w:cs="Times New Roman"/>
                <w:i/>
                <w:iCs/>
                <w:sz w:val="20"/>
                <w:szCs w:val="20"/>
                <w:u w:val="single"/>
                <w:lang w:eastAsia="sk-SK"/>
              </w:rPr>
              <w:t>Ustanovenie kritérií pre prvú kategóriu, druhú kategóriu, tretiu kategóriu a štvrtú kategóriu práce pre zložky fyzickej záťaže (Príloha č. 1 písmeno O až S)</w:t>
            </w:r>
          </w:p>
          <w:p w14:paraId="3BDC7370" w14:textId="313EDF02" w:rsidR="00A01145" w:rsidRPr="00C06670" w:rsidRDefault="00A01145" w:rsidP="005F62E8">
            <w:pPr>
              <w:spacing w:after="0" w:line="276" w:lineRule="auto"/>
              <w:jc w:val="both"/>
              <w:rPr>
                <w:rFonts w:ascii="Times New Roman" w:eastAsia="Calibri" w:hAnsi="Times New Roman" w:cs="Times New Roman"/>
                <w:sz w:val="20"/>
                <w:szCs w:val="20"/>
                <w:lang w:eastAsia="sk-SK"/>
              </w:rPr>
            </w:pPr>
            <w:r w:rsidRPr="00C06670">
              <w:rPr>
                <w:rFonts w:ascii="Times New Roman" w:eastAsia="Calibri" w:hAnsi="Times New Roman" w:cs="Times New Roman"/>
                <w:sz w:val="20"/>
                <w:szCs w:val="20"/>
                <w:lang w:eastAsia="sk-SK"/>
              </w:rPr>
              <w:t xml:space="preserve">Stanovením kritérií pre prvú kategóriu, druhú kategóriu, tretiu kategóriu a štvrtú kategóriu práce pre zložky fyzickej záťaže je možné očakávať </w:t>
            </w:r>
            <w:r w:rsidRPr="00C06670">
              <w:rPr>
                <w:rFonts w:ascii="Times New Roman" w:eastAsia="Calibri" w:hAnsi="Times New Roman" w:cs="Times New Roman"/>
                <w:b/>
                <w:bCs/>
                <w:sz w:val="20"/>
                <w:szCs w:val="20"/>
                <w:lang w:eastAsia="sk-SK"/>
              </w:rPr>
              <w:t>mierny nárast rizikových prác</w:t>
            </w:r>
            <w:r w:rsidR="00AC207D" w:rsidRPr="00C06670">
              <w:rPr>
                <w:rFonts w:ascii="Times New Roman" w:eastAsia="Calibri" w:hAnsi="Times New Roman" w:cs="Times New Roman"/>
                <w:sz w:val="20"/>
                <w:szCs w:val="20"/>
                <w:lang w:eastAsia="sk-SK"/>
              </w:rPr>
              <w:t xml:space="preserve">. Takéto zaradenie bude mať vo vzťahu k dotknutej skupine zamestnancov </w:t>
            </w:r>
            <w:r w:rsidR="00AC207D" w:rsidRPr="00C06670">
              <w:rPr>
                <w:rFonts w:ascii="Times New Roman" w:eastAsia="Calibri" w:hAnsi="Times New Roman" w:cs="Times New Roman"/>
                <w:b/>
                <w:bCs/>
                <w:sz w:val="20"/>
                <w:szCs w:val="20"/>
                <w:lang w:eastAsia="sk-SK"/>
              </w:rPr>
              <w:t>pozitívny sociálny vplyv</w:t>
            </w:r>
            <w:r w:rsidR="00AC207D" w:rsidRPr="00C06670">
              <w:rPr>
                <w:rFonts w:ascii="Times New Roman" w:eastAsia="Calibri" w:hAnsi="Times New Roman" w:cs="Times New Roman"/>
                <w:sz w:val="20"/>
                <w:szCs w:val="20"/>
                <w:lang w:eastAsia="sk-SK"/>
              </w:rPr>
              <w:t xml:space="preserve"> vo forme zvýšenej ochrany zdravia zamestnancov zodpovedajúcej miere zdravotného rizika. </w:t>
            </w:r>
            <w:r w:rsidR="00AC207D" w:rsidRPr="00C06670">
              <w:rPr>
                <w:rFonts w:ascii="Times New Roman" w:hAnsi="Times New Roman" w:cs="Times New Roman"/>
                <w:sz w:val="20"/>
                <w:szCs w:val="20"/>
              </w:rPr>
              <w:t xml:space="preserve">Zamestnanec, ktorý bude vykonávať rizikovú prácu, bude mať  právny nárok </w:t>
            </w:r>
            <w:r w:rsidR="00AC207D" w:rsidRPr="00C06670">
              <w:rPr>
                <w:rFonts w:ascii="Times New Roman" w:eastAsia="Calibri" w:hAnsi="Times New Roman" w:cs="Times New Roman"/>
                <w:sz w:val="20"/>
                <w:szCs w:val="20"/>
                <w:lang w:eastAsia="sk-SK"/>
              </w:rPr>
              <w:t xml:space="preserve">na príspevok na doplnkové dôchodkové sporenie určenej zákonom č. 650/2004 Z. z. o doplnkovom dôchodkovom sporení a o zmene a doplnení niektorých zákonov v znení neskorších predpisov a tiež právny nárok na zabezpečenie rekondičného pobytu alebo rehabilitácie v súvislosti s prácou podľa zákona č. 124/2006 Z. z., čo bude mať pre dotknutých zamestnancov </w:t>
            </w:r>
            <w:r w:rsidR="00AC207D" w:rsidRPr="00C06670">
              <w:rPr>
                <w:rFonts w:ascii="Times New Roman" w:eastAsia="Calibri" w:hAnsi="Times New Roman" w:cs="Times New Roman"/>
                <w:b/>
                <w:bCs/>
                <w:sz w:val="20"/>
                <w:szCs w:val="20"/>
                <w:lang w:eastAsia="sk-SK"/>
              </w:rPr>
              <w:t>pozitívny sociálny vplyv</w:t>
            </w:r>
            <w:r w:rsidR="00AC207D" w:rsidRPr="00C06670">
              <w:rPr>
                <w:rFonts w:ascii="Times New Roman" w:eastAsia="Calibri" w:hAnsi="Times New Roman" w:cs="Times New Roman"/>
                <w:sz w:val="20"/>
                <w:szCs w:val="20"/>
                <w:lang w:eastAsia="sk-SK"/>
              </w:rPr>
              <w:t xml:space="preserve">. </w:t>
            </w:r>
            <w:r w:rsidRPr="00C06670">
              <w:rPr>
                <w:rFonts w:ascii="Times New Roman" w:eastAsia="Calibri" w:hAnsi="Times New Roman" w:cs="Times New Roman"/>
                <w:sz w:val="20"/>
                <w:szCs w:val="20"/>
                <w:lang w:eastAsia="sk-SK"/>
              </w:rPr>
              <w:t xml:space="preserve">Vzhľadom nato, že </w:t>
            </w:r>
            <w:r w:rsidR="00763452" w:rsidRPr="00C06670">
              <w:rPr>
                <w:rFonts w:ascii="Times New Roman" w:eastAsia="Calibri" w:hAnsi="Times New Roman" w:cs="Times New Roman"/>
                <w:sz w:val="20"/>
                <w:szCs w:val="20"/>
                <w:lang w:eastAsia="sk-SK"/>
              </w:rPr>
              <w:t xml:space="preserve">presný počet </w:t>
            </w:r>
            <w:r w:rsidR="00FA5657" w:rsidRPr="00C06670">
              <w:rPr>
                <w:rFonts w:ascii="Times New Roman" w:eastAsia="Calibri" w:hAnsi="Times New Roman" w:cs="Times New Roman"/>
                <w:sz w:val="20"/>
                <w:szCs w:val="20"/>
                <w:lang w:eastAsia="sk-SK"/>
              </w:rPr>
              <w:t xml:space="preserve">zamestnancov, ktorých sa zmena </w:t>
            </w:r>
            <w:r w:rsidRPr="00C06670">
              <w:rPr>
                <w:rFonts w:ascii="Times New Roman" w:eastAsia="Calibri" w:hAnsi="Times New Roman" w:cs="Times New Roman"/>
                <w:sz w:val="20"/>
                <w:szCs w:val="20"/>
                <w:lang w:eastAsia="sk-SK"/>
              </w:rPr>
              <w:t>v kategorizácii dotkne,</w:t>
            </w:r>
            <w:r w:rsidR="00FA5657" w:rsidRPr="00C06670">
              <w:rPr>
                <w:rFonts w:ascii="Times New Roman" w:eastAsia="Calibri" w:hAnsi="Times New Roman" w:cs="Times New Roman"/>
                <w:sz w:val="20"/>
                <w:szCs w:val="20"/>
                <w:lang w:eastAsia="sk-SK"/>
              </w:rPr>
              <w:t xml:space="preserve"> závisia od individuálnych prevádzkových podmienok u jednotlivých zamestnávateľov, nie je možné tieto finančné náklady v súčasnosti exaktne kvantifikovať.</w:t>
            </w:r>
          </w:p>
          <w:p w14:paraId="6E3A611B" w14:textId="77777777" w:rsidR="00AC207D" w:rsidRDefault="00AC207D" w:rsidP="005F62E8">
            <w:pPr>
              <w:spacing w:after="0" w:line="276" w:lineRule="auto"/>
              <w:jc w:val="both"/>
              <w:rPr>
                <w:rFonts w:ascii="Times New Roman" w:eastAsia="Calibri" w:hAnsi="Times New Roman" w:cs="Times New Roman"/>
                <w:color w:val="EE0000"/>
                <w:sz w:val="20"/>
                <w:szCs w:val="20"/>
                <w:lang w:eastAsia="sk-SK"/>
              </w:rPr>
            </w:pPr>
          </w:p>
          <w:p w14:paraId="20B8A72F" w14:textId="07B6E1DE" w:rsidR="00A01145" w:rsidRPr="00C06670" w:rsidRDefault="00FA5657" w:rsidP="00FA5657">
            <w:pPr>
              <w:spacing w:after="0" w:line="276" w:lineRule="auto"/>
              <w:jc w:val="both"/>
              <w:rPr>
                <w:rFonts w:ascii="Times New Roman" w:eastAsia="Calibri" w:hAnsi="Times New Roman" w:cs="Times New Roman"/>
                <w:sz w:val="20"/>
                <w:szCs w:val="20"/>
                <w:lang w:eastAsia="sk-SK"/>
              </w:rPr>
            </w:pPr>
            <w:r w:rsidRPr="00C06670">
              <w:rPr>
                <w:rFonts w:ascii="Times New Roman" w:eastAsia="Calibri" w:hAnsi="Times New Roman" w:cs="Times New Roman"/>
                <w:sz w:val="20"/>
                <w:szCs w:val="20"/>
                <w:lang w:eastAsia="sk-SK"/>
              </w:rPr>
              <w:t xml:space="preserve">Ak v dôsledku zmeny kritérií ustanovených návrhom niektoré práce, ktoré sú podľa súčasnej právnej úpravy zaradené do tretej alebo štvrtej kategórie, prestanú podmienky pre takéto zaradenie spĺňať, u dotknutých zamestnancov dôjde k zániku tých práv alebo nárokov, ktoré sú podľa platnej právnej úpravy na výkon rizikovej práce viazané. Vo vzťahu k tejto skupine zamestnancov ide o </w:t>
            </w:r>
            <w:r w:rsidRPr="00C06670">
              <w:rPr>
                <w:rFonts w:ascii="Times New Roman" w:eastAsia="Calibri" w:hAnsi="Times New Roman" w:cs="Times New Roman"/>
                <w:b/>
                <w:bCs/>
                <w:sz w:val="20"/>
                <w:szCs w:val="20"/>
                <w:lang w:eastAsia="sk-SK"/>
              </w:rPr>
              <w:t>negatívne sociálne vplyvy</w:t>
            </w:r>
            <w:r w:rsidRPr="00C06670">
              <w:rPr>
                <w:rFonts w:ascii="Times New Roman" w:eastAsia="Calibri" w:hAnsi="Times New Roman" w:cs="Times New Roman"/>
                <w:sz w:val="20"/>
                <w:szCs w:val="20"/>
                <w:lang w:eastAsia="sk-SK"/>
              </w:rPr>
              <w:t xml:space="preserve">. </w:t>
            </w:r>
            <w:r w:rsidRPr="00C06670">
              <w:rPr>
                <w:rFonts w:ascii="Times New Roman" w:hAnsi="Times New Roman" w:cs="Times New Roman"/>
                <w:sz w:val="20"/>
                <w:szCs w:val="20"/>
              </w:rPr>
              <w:t xml:space="preserve">Zamestnanec, ktorý nebude vykonávať rizikovú prácu nebude mať  právny nárok </w:t>
            </w:r>
            <w:r w:rsidRPr="00C06670">
              <w:rPr>
                <w:rFonts w:ascii="Times New Roman" w:eastAsia="Calibri" w:hAnsi="Times New Roman" w:cs="Times New Roman"/>
                <w:sz w:val="20"/>
                <w:szCs w:val="20"/>
                <w:lang w:eastAsia="sk-SK"/>
              </w:rPr>
              <w:t>na príspevok na doplnkové dôchodkové sporenie určenej zákonom č. 650/2004 Z. z. o doplnkovom dôchodkovom sporení a o zmene a doplnení niektorých zákonov v znení neskorších predpisov a tiež právny nárok na zabezpečenie rekondičného pobytu alebo rehabilitácie v súvislosti s prácou podľa zákona č. 124/2006 Z. z. V tomto prípade nemá nárok na mzdovú kompenzáciu za sťažený výkon práce podľa zákona č. 311/2001 Z. z. Zákonník práce (mzdová kompenzácia za sťažený výkon práce – ak zamestnanec používal na zníženie zdravotného rizika osobné ochranné pracovné prostriedky).</w:t>
            </w:r>
          </w:p>
          <w:p w14:paraId="698ADD83" w14:textId="2DFBEC4C" w:rsidR="00DC214E" w:rsidRPr="00235822" w:rsidRDefault="00DC214E" w:rsidP="00DC214E">
            <w:pPr>
              <w:spacing w:after="0" w:line="276" w:lineRule="auto"/>
              <w:jc w:val="both"/>
              <w:rPr>
                <w:rFonts w:ascii="Times New Roman" w:eastAsia="Calibri" w:hAnsi="Times New Roman" w:cs="Times New Roman"/>
                <w:sz w:val="20"/>
                <w:szCs w:val="20"/>
                <w:highlight w:val="yellow"/>
                <w:lang w:eastAsia="sk-SK"/>
              </w:rPr>
            </w:pPr>
          </w:p>
          <w:p w14:paraId="372BB67C" w14:textId="1FC90F56" w:rsidR="00FA5657" w:rsidRPr="00235822" w:rsidRDefault="00DC214E" w:rsidP="00FA5657">
            <w:pPr>
              <w:spacing w:after="0" w:line="276" w:lineRule="auto"/>
              <w:jc w:val="both"/>
              <w:rPr>
                <w:rFonts w:ascii="Times New Roman" w:eastAsia="Calibri" w:hAnsi="Times New Roman" w:cs="Times New Roman"/>
                <w:sz w:val="20"/>
                <w:szCs w:val="20"/>
                <w:lang w:eastAsia="sk-SK"/>
              </w:rPr>
            </w:pPr>
            <w:r w:rsidRPr="00235822">
              <w:rPr>
                <w:rFonts w:ascii="Times New Roman" w:hAnsi="Times New Roman" w:cs="Times New Roman"/>
                <w:sz w:val="20"/>
                <w:szCs w:val="20"/>
                <w:highlight w:val="yellow"/>
              </w:rPr>
              <w:t xml:space="preserve"> </w:t>
            </w:r>
            <w:r w:rsidR="00C213EF" w:rsidRPr="00235822">
              <w:rPr>
                <w:rFonts w:ascii="Times New Roman" w:hAnsi="Times New Roman" w:cs="Times New Roman"/>
                <w:sz w:val="20"/>
                <w:szCs w:val="20"/>
                <w:highlight w:val="yellow"/>
              </w:rPr>
              <w:t xml:space="preserve"> </w:t>
            </w:r>
          </w:p>
          <w:p w14:paraId="79334E81" w14:textId="53FE2BE3" w:rsidR="00964B33" w:rsidRPr="00235822" w:rsidRDefault="00964B33" w:rsidP="00823CDD">
            <w:pPr>
              <w:spacing w:after="0" w:line="276" w:lineRule="auto"/>
              <w:jc w:val="both"/>
              <w:rPr>
                <w:rFonts w:ascii="Times New Roman" w:eastAsia="Calibri" w:hAnsi="Times New Roman" w:cs="Times New Roman"/>
                <w:sz w:val="20"/>
                <w:szCs w:val="20"/>
                <w:highlight w:val="yellow"/>
                <w:lang w:eastAsia="sk-SK"/>
              </w:rPr>
            </w:pPr>
          </w:p>
        </w:tc>
      </w:tr>
      <w:tr w:rsidR="002644DE" w:rsidRPr="002644DE" w14:paraId="48227FBD" w14:textId="77777777" w:rsidTr="00B83734">
        <w:trPr>
          <w:jc w:val="center"/>
        </w:trPr>
        <w:tc>
          <w:tcPr>
            <w:tcW w:w="180" w:type="pct"/>
            <w:tcBorders>
              <w:bottom w:val="single" w:sz="4" w:space="0" w:color="auto"/>
            </w:tcBorders>
            <w:shd w:val="clear" w:color="auto" w:fill="F2F2F2"/>
            <w:vAlign w:val="center"/>
          </w:tcPr>
          <w:p w14:paraId="7D8FA566"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3"/>
            <w:tcBorders>
              <w:bottom w:val="single" w:sz="4" w:space="0" w:color="auto"/>
            </w:tcBorders>
            <w:shd w:val="clear" w:color="auto" w:fill="F2F2F2"/>
          </w:tcPr>
          <w:p w14:paraId="0AC9471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6B851AE"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144525CD" w14:textId="77777777" w:rsidTr="00B83734">
        <w:tblPrEx>
          <w:tblBorders>
            <w:top w:val="none" w:sz="0" w:space="0" w:color="auto"/>
          </w:tblBorders>
        </w:tblPrEx>
        <w:trPr>
          <w:trHeight w:val="677"/>
          <w:jc w:val="center"/>
        </w:trPr>
        <w:tc>
          <w:tcPr>
            <w:tcW w:w="180" w:type="pct"/>
            <w:vAlign w:val="center"/>
          </w:tcPr>
          <w:p w14:paraId="6E8B5557"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850" w:type="pct"/>
          </w:tcPr>
          <w:p w14:paraId="7255E91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4DBBB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CC238F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21134D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9255B1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924A7F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0E4DBA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56F00B2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51E813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F389BA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9B74D9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828C5D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0" w:type="pct"/>
            <w:gridSpan w:val="2"/>
          </w:tcPr>
          <w:p w14:paraId="6F39B798" w14:textId="626357CB" w:rsidR="002644DE" w:rsidRPr="00443F29" w:rsidRDefault="002644DE" w:rsidP="00D04063">
            <w:pPr>
              <w:spacing w:after="0" w:line="276" w:lineRule="auto"/>
              <w:jc w:val="both"/>
              <w:rPr>
                <w:rFonts w:ascii="Times New Roman" w:eastAsia="Calibri" w:hAnsi="Times New Roman" w:cs="Times New Roman"/>
                <w:sz w:val="20"/>
                <w:szCs w:val="20"/>
                <w:lang w:eastAsia="sk-SK"/>
              </w:rPr>
            </w:pPr>
          </w:p>
        </w:tc>
      </w:tr>
    </w:tbl>
    <w:p w14:paraId="3BC7EC62"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D63EE31" w14:textId="77777777" w:rsidTr="000800FC">
        <w:trPr>
          <w:jc w:val="center"/>
        </w:trPr>
        <w:tc>
          <w:tcPr>
            <w:tcW w:w="5000" w:type="pct"/>
            <w:gridSpan w:val="3"/>
            <w:shd w:val="clear" w:color="auto" w:fill="D9D9D9"/>
          </w:tcPr>
          <w:p w14:paraId="7FC44D4E"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28D6A425"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621AFBFF" w14:textId="77777777" w:rsidTr="000800FC">
        <w:trPr>
          <w:jc w:val="center"/>
        </w:trPr>
        <w:tc>
          <w:tcPr>
            <w:tcW w:w="132" w:type="pct"/>
            <w:tcBorders>
              <w:bottom w:val="single" w:sz="4" w:space="0" w:color="auto"/>
            </w:tcBorders>
            <w:shd w:val="clear" w:color="auto" w:fill="F2F2F2"/>
            <w:vAlign w:val="center"/>
          </w:tcPr>
          <w:p w14:paraId="0DB5A3F9"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0C603697"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140F387F" w14:textId="77777777" w:rsidTr="000800FC">
        <w:trPr>
          <w:trHeight w:val="928"/>
          <w:jc w:val="center"/>
        </w:trPr>
        <w:tc>
          <w:tcPr>
            <w:tcW w:w="132" w:type="pct"/>
            <w:tcBorders>
              <w:top w:val="nil"/>
              <w:bottom w:val="nil"/>
            </w:tcBorders>
          </w:tcPr>
          <w:p w14:paraId="404247DE" w14:textId="77777777" w:rsidR="002644DE" w:rsidRPr="002644DE" w:rsidRDefault="002644DE" w:rsidP="002644DE">
            <w:pPr>
              <w:spacing w:after="0" w:line="240" w:lineRule="auto"/>
              <w:rPr>
                <w:rFonts w:ascii="Times New Roman" w:eastAsia="Calibri" w:hAnsi="Times New Roman" w:cs="Times New Roman"/>
                <w:sz w:val="20"/>
              </w:rPr>
            </w:pPr>
          </w:p>
          <w:p w14:paraId="49CBEE82" w14:textId="77777777" w:rsidR="002644DE" w:rsidRPr="002644DE" w:rsidRDefault="002644DE" w:rsidP="002644DE">
            <w:pPr>
              <w:spacing w:after="0" w:line="240" w:lineRule="auto"/>
              <w:rPr>
                <w:rFonts w:ascii="Times New Roman" w:eastAsia="Calibri" w:hAnsi="Times New Roman" w:cs="Times New Roman"/>
                <w:i/>
                <w:sz w:val="20"/>
              </w:rPr>
            </w:pPr>
          </w:p>
          <w:p w14:paraId="2F89C96B" w14:textId="77777777" w:rsidR="002644DE" w:rsidRPr="002644DE" w:rsidRDefault="002644DE" w:rsidP="002644DE">
            <w:pPr>
              <w:spacing w:after="0" w:line="240" w:lineRule="auto"/>
              <w:rPr>
                <w:rFonts w:ascii="Times New Roman" w:eastAsia="Calibri" w:hAnsi="Times New Roman" w:cs="Times New Roman"/>
                <w:i/>
                <w:sz w:val="20"/>
              </w:rPr>
            </w:pPr>
          </w:p>
          <w:p w14:paraId="5400DFB1"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09270A1" w14:textId="77777777" w:rsidR="002644DE" w:rsidRPr="002644DE" w:rsidRDefault="002644DE" w:rsidP="002644DE">
            <w:pPr>
              <w:spacing w:after="0" w:line="240" w:lineRule="auto"/>
              <w:rPr>
                <w:rFonts w:ascii="Times New Roman" w:eastAsia="Calibri" w:hAnsi="Times New Roman" w:cs="Times New Roman"/>
                <w:i/>
                <w:sz w:val="20"/>
              </w:rPr>
            </w:pPr>
          </w:p>
          <w:p w14:paraId="4CF79679" w14:textId="77777777" w:rsidR="002644DE" w:rsidRPr="002644DE" w:rsidRDefault="002644DE" w:rsidP="002644DE">
            <w:pPr>
              <w:spacing w:after="0" w:line="240" w:lineRule="auto"/>
              <w:rPr>
                <w:rFonts w:ascii="Times New Roman" w:eastAsia="Calibri" w:hAnsi="Times New Roman" w:cs="Times New Roman"/>
                <w:i/>
                <w:sz w:val="20"/>
              </w:rPr>
            </w:pPr>
          </w:p>
          <w:p w14:paraId="51546C75"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2ED1AFCD" w14:textId="77777777" w:rsidR="002644DE" w:rsidRPr="002644DE" w:rsidRDefault="002644DE" w:rsidP="002644DE">
            <w:pPr>
              <w:rPr>
                <w:rFonts w:ascii="Times New Roman" w:eastAsia="Calibri" w:hAnsi="Times New Roman" w:cs="Times New Roman"/>
                <w:i/>
                <w:sz w:val="20"/>
              </w:rPr>
            </w:pPr>
          </w:p>
          <w:p w14:paraId="3D522982"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029711AE" w14:textId="77777777" w:rsidTr="000800FC">
        <w:trPr>
          <w:trHeight w:val="345"/>
          <w:jc w:val="center"/>
        </w:trPr>
        <w:tc>
          <w:tcPr>
            <w:tcW w:w="132" w:type="pct"/>
            <w:tcBorders>
              <w:bottom w:val="single" w:sz="4" w:space="0" w:color="auto"/>
            </w:tcBorders>
            <w:shd w:val="clear" w:color="auto" w:fill="F2F2F2"/>
            <w:vAlign w:val="center"/>
          </w:tcPr>
          <w:p w14:paraId="26F7129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F90018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5213A8DC" w14:textId="77777777" w:rsidTr="000800FC">
        <w:tblPrEx>
          <w:tblBorders>
            <w:top w:val="none" w:sz="0" w:space="0" w:color="auto"/>
            <w:bottom w:val="none" w:sz="0" w:space="0" w:color="auto"/>
          </w:tblBorders>
        </w:tblPrEx>
        <w:trPr>
          <w:trHeight w:val="372"/>
          <w:jc w:val="center"/>
        </w:trPr>
        <w:tc>
          <w:tcPr>
            <w:tcW w:w="132" w:type="pct"/>
            <w:vAlign w:val="center"/>
          </w:tcPr>
          <w:p w14:paraId="788DE2E6"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7646959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0CE541A2"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07BA82A0" w14:textId="77777777" w:rsidTr="000800FC">
        <w:tblPrEx>
          <w:tblBorders>
            <w:top w:val="none" w:sz="0" w:space="0" w:color="auto"/>
            <w:bottom w:val="none" w:sz="0" w:space="0" w:color="auto"/>
          </w:tblBorders>
        </w:tblPrEx>
        <w:trPr>
          <w:trHeight w:val="371"/>
          <w:jc w:val="center"/>
        </w:trPr>
        <w:tc>
          <w:tcPr>
            <w:tcW w:w="132" w:type="pct"/>
            <w:vAlign w:val="center"/>
          </w:tcPr>
          <w:p w14:paraId="5741E4E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15F82C3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6CC61FB0"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4762D26"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1931E5F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2A4F937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49D8FD31"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46BB9B18"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64AED74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2286B6A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251942E3"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527D6B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74659CB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793A486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BF8D0D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23719DB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8BBE00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A8F2E8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21F81EA0" w14:textId="77777777" w:rsidR="002644DE" w:rsidRPr="002644DE" w:rsidRDefault="002644DE" w:rsidP="002644DE">
            <w:pPr>
              <w:spacing w:after="0" w:line="240" w:lineRule="auto"/>
              <w:rPr>
                <w:rFonts w:ascii="Times New Roman" w:eastAsia="Calibri" w:hAnsi="Times New Roman" w:cs="Times New Roman"/>
                <w:sz w:val="20"/>
              </w:rPr>
            </w:pPr>
          </w:p>
        </w:tc>
      </w:tr>
    </w:tbl>
    <w:p w14:paraId="2639BFB0"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1EEEE654" w14:textId="77777777" w:rsidTr="000800FC">
        <w:trPr>
          <w:jc w:val="center"/>
        </w:trPr>
        <w:tc>
          <w:tcPr>
            <w:tcW w:w="5000" w:type="pct"/>
            <w:gridSpan w:val="3"/>
            <w:shd w:val="clear" w:color="auto" w:fill="D9D9D9"/>
          </w:tcPr>
          <w:p w14:paraId="107B7FD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6CE4C1E2"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4145C53D" w14:textId="77777777" w:rsidTr="000800FC">
        <w:trPr>
          <w:trHeight w:val="287"/>
          <w:jc w:val="center"/>
        </w:trPr>
        <w:tc>
          <w:tcPr>
            <w:tcW w:w="129" w:type="pct"/>
            <w:tcBorders>
              <w:top w:val="nil"/>
              <w:bottom w:val="single" w:sz="4" w:space="0" w:color="auto"/>
            </w:tcBorders>
            <w:shd w:val="clear" w:color="auto" w:fill="F2F2F2"/>
            <w:vAlign w:val="center"/>
          </w:tcPr>
          <w:p w14:paraId="4E06D54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7731819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2D53CAC5" w14:textId="77777777" w:rsidTr="000800FC">
        <w:trPr>
          <w:trHeight w:val="567"/>
          <w:jc w:val="center"/>
        </w:trPr>
        <w:tc>
          <w:tcPr>
            <w:tcW w:w="129" w:type="pct"/>
            <w:tcBorders>
              <w:top w:val="nil"/>
              <w:bottom w:val="single" w:sz="4" w:space="0" w:color="auto"/>
            </w:tcBorders>
            <w:shd w:val="clear" w:color="auto" w:fill="FFFFFF"/>
            <w:vAlign w:val="center"/>
          </w:tcPr>
          <w:p w14:paraId="2CAC9C5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74F66DA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2CD9746A"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1F96EAF2" w14:textId="77777777" w:rsidTr="000800FC">
        <w:trPr>
          <w:trHeight w:val="270"/>
          <w:jc w:val="center"/>
        </w:trPr>
        <w:tc>
          <w:tcPr>
            <w:tcW w:w="129" w:type="pct"/>
            <w:tcBorders>
              <w:bottom w:val="single" w:sz="4" w:space="0" w:color="auto"/>
            </w:tcBorders>
            <w:shd w:val="clear" w:color="auto" w:fill="F2F2F2"/>
            <w:vAlign w:val="center"/>
          </w:tcPr>
          <w:p w14:paraId="0296AD4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981473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64718FF9" w14:textId="77777777" w:rsidTr="000800FC">
        <w:trPr>
          <w:trHeight w:val="454"/>
          <w:jc w:val="center"/>
        </w:trPr>
        <w:tc>
          <w:tcPr>
            <w:tcW w:w="129" w:type="pct"/>
            <w:tcBorders>
              <w:bottom w:val="single" w:sz="4" w:space="0" w:color="auto"/>
            </w:tcBorders>
            <w:shd w:val="clear" w:color="auto" w:fill="FFFFFF"/>
            <w:vAlign w:val="center"/>
          </w:tcPr>
          <w:p w14:paraId="7BC0131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2A936A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0A210F7"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E4DBBA5" w14:textId="77777777" w:rsidTr="000800FC">
        <w:trPr>
          <w:trHeight w:val="248"/>
          <w:jc w:val="center"/>
        </w:trPr>
        <w:tc>
          <w:tcPr>
            <w:tcW w:w="129" w:type="pct"/>
            <w:tcBorders>
              <w:bottom w:val="single" w:sz="4" w:space="0" w:color="auto"/>
            </w:tcBorders>
            <w:shd w:val="clear" w:color="auto" w:fill="F2F2F2"/>
            <w:vAlign w:val="center"/>
          </w:tcPr>
          <w:p w14:paraId="73AD1EC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383472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DEF4F98" w14:textId="77777777" w:rsidTr="000800FC">
        <w:trPr>
          <w:trHeight w:val="209"/>
          <w:jc w:val="center"/>
        </w:trPr>
        <w:tc>
          <w:tcPr>
            <w:tcW w:w="129" w:type="pct"/>
            <w:tcBorders>
              <w:bottom w:val="single" w:sz="4" w:space="0" w:color="auto"/>
            </w:tcBorders>
            <w:shd w:val="clear" w:color="auto" w:fill="FFFFFF"/>
            <w:vAlign w:val="center"/>
          </w:tcPr>
          <w:p w14:paraId="37249B4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265FA3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D3BE5E4"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122AFFD" w14:textId="77777777" w:rsidTr="000800FC">
        <w:trPr>
          <w:trHeight w:val="208"/>
          <w:jc w:val="center"/>
        </w:trPr>
        <w:tc>
          <w:tcPr>
            <w:tcW w:w="129" w:type="pct"/>
            <w:tcBorders>
              <w:bottom w:val="single" w:sz="4" w:space="0" w:color="auto"/>
            </w:tcBorders>
            <w:shd w:val="clear" w:color="auto" w:fill="F2F2F2"/>
            <w:vAlign w:val="center"/>
          </w:tcPr>
          <w:p w14:paraId="50CD461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E07ED2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1A35E0EE" w14:textId="77777777" w:rsidTr="000800FC">
        <w:trPr>
          <w:trHeight w:val="794"/>
          <w:jc w:val="center"/>
        </w:trPr>
        <w:tc>
          <w:tcPr>
            <w:tcW w:w="129" w:type="pct"/>
            <w:tcBorders>
              <w:bottom w:val="single" w:sz="4" w:space="0" w:color="auto"/>
            </w:tcBorders>
            <w:shd w:val="clear" w:color="auto" w:fill="FFFFFF"/>
            <w:vAlign w:val="center"/>
          </w:tcPr>
          <w:p w14:paraId="6AC6524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54E5D2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3A59985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05D22678" w14:textId="77777777" w:rsidTr="000800FC">
        <w:trPr>
          <w:trHeight w:val="324"/>
          <w:jc w:val="center"/>
        </w:trPr>
        <w:tc>
          <w:tcPr>
            <w:tcW w:w="129" w:type="pct"/>
            <w:tcBorders>
              <w:bottom w:val="single" w:sz="4" w:space="0" w:color="auto"/>
            </w:tcBorders>
            <w:shd w:val="clear" w:color="auto" w:fill="F2F2F2"/>
            <w:vAlign w:val="center"/>
          </w:tcPr>
          <w:p w14:paraId="2002BB1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3D036C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2F060ED1" w14:textId="77777777" w:rsidTr="000800FC">
        <w:trPr>
          <w:trHeight w:val="216"/>
          <w:jc w:val="center"/>
        </w:trPr>
        <w:tc>
          <w:tcPr>
            <w:tcW w:w="129" w:type="pct"/>
            <w:tcBorders>
              <w:bottom w:val="single" w:sz="4" w:space="0" w:color="auto"/>
            </w:tcBorders>
            <w:shd w:val="clear" w:color="auto" w:fill="FFFFFF"/>
            <w:vAlign w:val="center"/>
          </w:tcPr>
          <w:p w14:paraId="6A1A899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71CF79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4D541DBF"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2AEB38CD" w14:textId="77777777" w:rsidTr="000800FC">
        <w:trPr>
          <w:trHeight w:val="219"/>
          <w:jc w:val="center"/>
        </w:trPr>
        <w:tc>
          <w:tcPr>
            <w:tcW w:w="129" w:type="pct"/>
            <w:tcBorders>
              <w:bottom w:val="single" w:sz="4" w:space="0" w:color="auto"/>
            </w:tcBorders>
            <w:shd w:val="clear" w:color="auto" w:fill="F2F2F2"/>
            <w:vAlign w:val="center"/>
          </w:tcPr>
          <w:p w14:paraId="1673270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AAC9C0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3967BD3F" w14:textId="77777777" w:rsidTr="000800FC">
        <w:trPr>
          <w:trHeight w:val="497"/>
          <w:jc w:val="center"/>
        </w:trPr>
        <w:tc>
          <w:tcPr>
            <w:tcW w:w="129" w:type="pct"/>
            <w:tcBorders>
              <w:bottom w:val="single" w:sz="4" w:space="0" w:color="auto"/>
            </w:tcBorders>
            <w:shd w:val="clear" w:color="auto" w:fill="FFFFFF"/>
            <w:vAlign w:val="center"/>
          </w:tcPr>
          <w:p w14:paraId="1CEECC0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01684F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4AF879DC" w14:textId="5439B7EC" w:rsidR="002644DE" w:rsidRPr="00C751A5" w:rsidRDefault="002644DE" w:rsidP="00B83734">
            <w:pPr>
              <w:spacing w:after="0" w:line="276" w:lineRule="auto"/>
              <w:jc w:val="both"/>
              <w:rPr>
                <w:rFonts w:ascii="Times New Roman" w:eastAsia="Calibri" w:hAnsi="Times New Roman" w:cs="Times New Roman"/>
                <w:sz w:val="20"/>
                <w:szCs w:val="18"/>
              </w:rPr>
            </w:pPr>
          </w:p>
        </w:tc>
      </w:tr>
    </w:tbl>
    <w:p w14:paraId="55520EE2" w14:textId="77777777" w:rsidR="000947EF" w:rsidRDefault="000947EF" w:rsidP="00443F29">
      <w:pPr>
        <w:spacing w:after="0" w:line="240" w:lineRule="auto"/>
        <w:outlineLvl w:val="0"/>
      </w:pPr>
    </w:p>
    <w:sectPr w:rsidR="000947EF" w:rsidSect="00443F29">
      <w:footnotePr>
        <w:numFmt w:val="chicago"/>
      </w:footnotePr>
      <w:pgSz w:w="11906" w:h="16838"/>
      <w:pgMar w:top="1134" w:right="1418" w:bottom="1134" w:left="1418" w:header="510"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32964" w14:textId="77777777" w:rsidR="009535EF" w:rsidRDefault="009535EF" w:rsidP="002644DE">
      <w:pPr>
        <w:spacing w:after="0" w:line="240" w:lineRule="auto"/>
      </w:pPr>
      <w:r>
        <w:separator/>
      </w:r>
    </w:p>
  </w:endnote>
  <w:endnote w:type="continuationSeparator" w:id="0">
    <w:p w14:paraId="3D9707C3" w14:textId="77777777" w:rsidR="009535EF" w:rsidRDefault="009535EF"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18BB8E2A"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E0448">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2EA5619E"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E0448">
          <w:rPr>
            <w:rFonts w:ascii="Times New Roman" w:hAnsi="Times New Roman" w:cs="Times New Roman"/>
            <w:noProof/>
          </w:rPr>
          <w:t>8</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2EEEE" w14:textId="77777777" w:rsidR="009535EF" w:rsidRDefault="009535EF" w:rsidP="002644DE">
      <w:pPr>
        <w:spacing w:after="0" w:line="240" w:lineRule="auto"/>
      </w:pPr>
      <w:r>
        <w:separator/>
      </w:r>
    </w:p>
  </w:footnote>
  <w:footnote w:type="continuationSeparator" w:id="0">
    <w:p w14:paraId="5C32964F" w14:textId="77777777" w:rsidR="009535EF" w:rsidRDefault="009535EF"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17F5"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7A87"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46914936"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445857929">
    <w:abstractNumId w:val="2"/>
  </w:num>
  <w:num w:numId="2" w16cid:durableId="1489322258">
    <w:abstractNumId w:val="4"/>
  </w:num>
  <w:num w:numId="3" w16cid:durableId="713772744">
    <w:abstractNumId w:val="1"/>
  </w:num>
  <w:num w:numId="4" w16cid:durableId="584800275">
    <w:abstractNumId w:val="11"/>
  </w:num>
  <w:num w:numId="5" w16cid:durableId="1107389319">
    <w:abstractNumId w:val="7"/>
  </w:num>
  <w:num w:numId="6" w16cid:durableId="326321354">
    <w:abstractNumId w:val="8"/>
  </w:num>
  <w:num w:numId="7" w16cid:durableId="1965578108">
    <w:abstractNumId w:val="3"/>
  </w:num>
  <w:num w:numId="8" w16cid:durableId="1514027434">
    <w:abstractNumId w:val="6"/>
  </w:num>
  <w:num w:numId="9" w16cid:durableId="2134011745">
    <w:abstractNumId w:val="5"/>
  </w:num>
  <w:num w:numId="10" w16cid:durableId="1730806009">
    <w:abstractNumId w:val="0"/>
  </w:num>
  <w:num w:numId="11" w16cid:durableId="105545543">
    <w:abstractNumId w:val="9"/>
  </w:num>
  <w:num w:numId="12" w16cid:durableId="1405449213">
    <w:abstractNumId w:val="10"/>
  </w:num>
  <w:num w:numId="13" w16cid:durableId="1723822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0714B0"/>
    <w:rsid w:val="000947EF"/>
    <w:rsid w:val="000B22C6"/>
    <w:rsid w:val="000F247A"/>
    <w:rsid w:val="00105496"/>
    <w:rsid w:val="001154D7"/>
    <w:rsid w:val="00145123"/>
    <w:rsid w:val="001613AA"/>
    <w:rsid w:val="001678A6"/>
    <w:rsid w:val="001875A5"/>
    <w:rsid w:val="001C34DC"/>
    <w:rsid w:val="001E5404"/>
    <w:rsid w:val="00235822"/>
    <w:rsid w:val="002644DE"/>
    <w:rsid w:val="00290FDB"/>
    <w:rsid w:val="00297379"/>
    <w:rsid w:val="002E1978"/>
    <w:rsid w:val="00343338"/>
    <w:rsid w:val="003758A0"/>
    <w:rsid w:val="00382021"/>
    <w:rsid w:val="00397A7C"/>
    <w:rsid w:val="003D2463"/>
    <w:rsid w:val="003E4806"/>
    <w:rsid w:val="0040256B"/>
    <w:rsid w:val="00433C47"/>
    <w:rsid w:val="00440941"/>
    <w:rsid w:val="00443F29"/>
    <w:rsid w:val="0044476B"/>
    <w:rsid w:val="004636A3"/>
    <w:rsid w:val="0048739C"/>
    <w:rsid w:val="00497B83"/>
    <w:rsid w:val="0054287F"/>
    <w:rsid w:val="005A16C3"/>
    <w:rsid w:val="005C649C"/>
    <w:rsid w:val="005E106E"/>
    <w:rsid w:val="005E7D93"/>
    <w:rsid w:val="005F62E8"/>
    <w:rsid w:val="00624B9B"/>
    <w:rsid w:val="00636301"/>
    <w:rsid w:val="00636449"/>
    <w:rsid w:val="00691BB0"/>
    <w:rsid w:val="006B653A"/>
    <w:rsid w:val="006C3C2C"/>
    <w:rsid w:val="007426D9"/>
    <w:rsid w:val="00763452"/>
    <w:rsid w:val="007E0C11"/>
    <w:rsid w:val="007E57E7"/>
    <w:rsid w:val="007F58AE"/>
    <w:rsid w:val="007F6319"/>
    <w:rsid w:val="008149CF"/>
    <w:rsid w:val="00823CDD"/>
    <w:rsid w:val="008801B5"/>
    <w:rsid w:val="008A5EAA"/>
    <w:rsid w:val="008A7D22"/>
    <w:rsid w:val="008B6C0C"/>
    <w:rsid w:val="008D0494"/>
    <w:rsid w:val="008F27AF"/>
    <w:rsid w:val="00911546"/>
    <w:rsid w:val="00922BC4"/>
    <w:rsid w:val="00943F7D"/>
    <w:rsid w:val="0095188C"/>
    <w:rsid w:val="009535EF"/>
    <w:rsid w:val="00964B33"/>
    <w:rsid w:val="00974CBE"/>
    <w:rsid w:val="009B04FB"/>
    <w:rsid w:val="009E09F7"/>
    <w:rsid w:val="00A01145"/>
    <w:rsid w:val="00A31967"/>
    <w:rsid w:val="00A64E88"/>
    <w:rsid w:val="00A9062A"/>
    <w:rsid w:val="00A91FCE"/>
    <w:rsid w:val="00A96B57"/>
    <w:rsid w:val="00AA319E"/>
    <w:rsid w:val="00AC207D"/>
    <w:rsid w:val="00AC45EF"/>
    <w:rsid w:val="00AF3F43"/>
    <w:rsid w:val="00B70802"/>
    <w:rsid w:val="00B83734"/>
    <w:rsid w:val="00BC0320"/>
    <w:rsid w:val="00BD141A"/>
    <w:rsid w:val="00C06670"/>
    <w:rsid w:val="00C13E8D"/>
    <w:rsid w:val="00C213EF"/>
    <w:rsid w:val="00C751A5"/>
    <w:rsid w:val="00CB6AA9"/>
    <w:rsid w:val="00CD1710"/>
    <w:rsid w:val="00CD4370"/>
    <w:rsid w:val="00D04063"/>
    <w:rsid w:val="00DA2572"/>
    <w:rsid w:val="00DC214E"/>
    <w:rsid w:val="00DC4D68"/>
    <w:rsid w:val="00DD3CE8"/>
    <w:rsid w:val="00DF5E2F"/>
    <w:rsid w:val="00E0261A"/>
    <w:rsid w:val="00E077DF"/>
    <w:rsid w:val="00E24EDE"/>
    <w:rsid w:val="00E314AD"/>
    <w:rsid w:val="00EE0448"/>
    <w:rsid w:val="00EE51B3"/>
    <w:rsid w:val="00F2175F"/>
    <w:rsid w:val="00F52B21"/>
    <w:rsid w:val="00FA5657"/>
    <w:rsid w:val="00FA580E"/>
    <w:rsid w:val="00FF2E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152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Revzia">
    <w:name w:val="Revision"/>
    <w:hidden/>
    <w:uiPriority w:val="99"/>
    <w:semiHidden/>
    <w:rsid w:val="007E0C11"/>
    <w:pPr>
      <w:spacing w:after="0" w:line="240" w:lineRule="auto"/>
    </w:pPr>
  </w:style>
  <w:style w:type="paragraph" w:styleId="Textbubliny">
    <w:name w:val="Balloon Text"/>
    <w:basedOn w:val="Normlny"/>
    <w:link w:val="TextbublinyChar"/>
    <w:uiPriority w:val="99"/>
    <w:semiHidden/>
    <w:unhideWhenUsed/>
    <w:rsid w:val="00AF3F4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F3F43"/>
    <w:rPr>
      <w:rFonts w:ascii="Segoe UI" w:hAnsi="Segoe UI" w:cs="Segoe UI"/>
      <w:sz w:val="18"/>
      <w:szCs w:val="18"/>
    </w:rPr>
  </w:style>
  <w:style w:type="character" w:styleId="Odkaznakomentr">
    <w:name w:val="annotation reference"/>
    <w:basedOn w:val="Predvolenpsmoodseku"/>
    <w:uiPriority w:val="99"/>
    <w:semiHidden/>
    <w:unhideWhenUsed/>
    <w:rsid w:val="00AF3F43"/>
    <w:rPr>
      <w:sz w:val="16"/>
      <w:szCs w:val="16"/>
    </w:rPr>
  </w:style>
  <w:style w:type="paragraph" w:styleId="Textkomentra">
    <w:name w:val="annotation text"/>
    <w:basedOn w:val="Normlny"/>
    <w:link w:val="TextkomentraChar"/>
    <w:uiPriority w:val="99"/>
    <w:semiHidden/>
    <w:unhideWhenUsed/>
    <w:rsid w:val="00AF3F43"/>
    <w:pPr>
      <w:spacing w:line="240" w:lineRule="auto"/>
    </w:pPr>
    <w:rPr>
      <w:sz w:val="20"/>
      <w:szCs w:val="20"/>
    </w:rPr>
  </w:style>
  <w:style w:type="character" w:customStyle="1" w:styleId="TextkomentraChar">
    <w:name w:val="Text komentára Char"/>
    <w:basedOn w:val="Predvolenpsmoodseku"/>
    <w:link w:val="Textkomentra"/>
    <w:uiPriority w:val="99"/>
    <w:semiHidden/>
    <w:rsid w:val="00AF3F43"/>
    <w:rPr>
      <w:sz w:val="20"/>
      <w:szCs w:val="20"/>
    </w:rPr>
  </w:style>
  <w:style w:type="paragraph" w:styleId="Predmetkomentra">
    <w:name w:val="annotation subject"/>
    <w:basedOn w:val="Textkomentra"/>
    <w:next w:val="Textkomentra"/>
    <w:link w:val="PredmetkomentraChar"/>
    <w:uiPriority w:val="99"/>
    <w:semiHidden/>
    <w:unhideWhenUsed/>
    <w:rsid w:val="00AF3F43"/>
    <w:rPr>
      <w:b/>
      <w:bCs/>
    </w:rPr>
  </w:style>
  <w:style w:type="character" w:customStyle="1" w:styleId="PredmetkomentraChar">
    <w:name w:val="Predmet komentára Char"/>
    <w:basedOn w:val="TextkomentraChar"/>
    <w:link w:val="Predmetkomentra"/>
    <w:uiPriority w:val="99"/>
    <w:semiHidden/>
    <w:rsid w:val="00AF3F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6</Pages>
  <Words>2010</Words>
  <Characters>11460</Characters>
  <Application>Microsoft Office Word</Application>
  <DocSecurity>0</DocSecurity>
  <Lines>95</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UVZ SR</cp:lastModifiedBy>
  <cp:revision>33</cp:revision>
  <cp:lastPrinted>2025-10-06T09:07:00Z</cp:lastPrinted>
  <dcterms:created xsi:type="dcterms:W3CDTF">2024-07-19T06:53:00Z</dcterms:created>
  <dcterms:modified xsi:type="dcterms:W3CDTF">2026-09-04T10:14:00Z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