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5EDE647E" w:rsidR="0048003E" w:rsidRPr="0048003E" w:rsidRDefault="0048003E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Návrh vyhlášky Ministerstva zdravotníctva Slovenskej republiky, ktorou sa mení a dopĺňa vyhláška Ministerstva zdravotníctva Slovenskej republiky č. </w:t>
            </w:r>
            <w:r w:rsidR="00683582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298</w:t>
            </w:r>
            <w:r w:rsidR="00702EC1" w:rsidRP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/20</w:t>
            </w:r>
            <w:r w:rsidR="00683582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22</w:t>
            </w:r>
            <w:r w:rsidR="00702EC1" w:rsidRPr="00702EC1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 Z. z. </w:t>
            </w:r>
            <w:r w:rsidR="00683582" w:rsidRPr="00683582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ktorou sa ustanovujú podrobnosti výpočtu príslušného násobku hrubého domáceho produktu pre stanovenie prahovej hodnoty posudzovaného lieku 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(ďalej len „</w:t>
            </w:r>
            <w:r w:rsidRPr="0048003E">
              <w:rPr>
                <w:rFonts w:ascii="Times New Roman" w:eastAsia="Calibri" w:hAnsi="Times New Roman" w:cs="Times New Roman"/>
                <w:i/>
                <w:kern w:val="0"/>
                <w:sz w:val="24"/>
                <w14:ligatures w14:val="none"/>
              </w:rPr>
              <w:t>návrh vyhlášky</w:t>
            </w: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492D3CD8" w14:textId="52EAEE63" w:rsidR="008F7340" w:rsidRPr="00C840CB" w:rsidRDefault="0048003E" w:rsidP="008F734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8358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Cieľom návrhu vyhlášky je zosúladiť vyhlášku Ministerstva zdravotníctva Slovenskej republiky č. </w:t>
            </w:r>
            <w:r w:rsidR="00683582" w:rsidRPr="0068358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298</w:t>
            </w:r>
            <w:r w:rsidRPr="0068358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/20</w:t>
            </w:r>
            <w:r w:rsidR="00683582" w:rsidRPr="0068358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22</w:t>
            </w:r>
            <w:r w:rsidRPr="0068358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Z. z. (ďalej len „</w:t>
            </w:r>
            <w:r w:rsidRPr="00683582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>vyhláška</w:t>
            </w:r>
            <w:r w:rsidRPr="0068358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“) </w:t>
            </w:r>
            <w:r w:rsidR="008F7340"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Z. z. o liekoch a zdravotníckych pomôckach a o zmene a doplnení niektorých zákonov v znení pripravovanej novely (ďalej len „</w:t>
            </w:r>
            <w:r w:rsidR="008F7340" w:rsidRPr="00C840CB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 xml:space="preserve">zákon o </w:t>
            </w:r>
            <w:r w:rsidR="002462B0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>úhrade</w:t>
            </w:r>
            <w:r w:rsidR="008F7340" w:rsidRPr="00C840CB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sk-SK"/>
                <w14:ligatures w14:val="none"/>
              </w:rPr>
              <w:t xml:space="preserve"> liekov</w:t>
            </w:r>
            <w:r w:rsidR="008F7340" w:rsidRPr="00C840C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“).</w:t>
            </w:r>
          </w:p>
          <w:p w14:paraId="54F307F6" w14:textId="3935E586" w:rsidR="0048003E" w:rsidRDefault="002462B0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Cieľom navrhovanej novely vyhlášky je</w:t>
            </w:r>
            <w:r w:rsidR="0048003E" w:rsidRPr="008F73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="008F7340" w:rsidRPr="008F73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zohľadniť reálne možnosti financovania nových liekov z verejného zdravotného poistenia a zabezpečiť efektívnejšie využívanie verejných zdrojov. Návrh vyhlášky nadväzuje na pripravované zmeny zákona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o úhrade liekov</w:t>
            </w:r>
            <w:r w:rsidR="008F7340" w:rsidRPr="008F73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a vytvára predpoklady na pružnejšie uplatňovanie prahových hodnôt pri rozhodovaní o kategorizácii liekov.</w:t>
            </w:r>
          </w:p>
          <w:p w14:paraId="19F0435C" w14:textId="0045AAC1" w:rsidR="008F7340" w:rsidRPr="0048003E" w:rsidRDefault="008F7340" w:rsidP="004800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8F73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Navrhovaná úprava zároveň umožní zohľadniť mieru nenaplnenej potreby liečby v špecifických indikáciách pri stanovení prahových hodnôt nákladovej efektívnosti. Cieľom je zefektívniť smerovanie finančných prostriedkov do oblastí s najvyššou zdravotnou potrebou pri zachovaní princípov transparentnosti, predvídateľnosti a udržateľnosti systému úhrad liekov.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6034D407" w14:textId="2084A821" w:rsidR="008F7340" w:rsidRPr="008F7340" w:rsidRDefault="008F7340" w:rsidP="008F734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8F7340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Platná vyhláška Ministerstva zdravotníctva Slovenskej republiky č. 298/2022 Z. z. v súčasnom znení dostatočne nereflektuje mieru nenaplnenej potreby liečby v špecifických indikáciách.</w:t>
            </w:r>
          </w:p>
          <w:p w14:paraId="6A92AA9A" w14:textId="7D68DC4E" w:rsidR="0048003E" w:rsidRPr="008F7340" w:rsidRDefault="008F7340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8F7340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Zároveň sa v aplikačnej praxi ukázalo, že súčasne nastavené prahové hodnoty sú v porovnaní s ekonomickou výkonnosťou Slovenskej republiky a jej disponibilnými zdrojmi na verejné zdravotné poistenie neprimerane vysoké. Táto skutočnosť vytvára významný tlak na verejné financie určené na úhradu liekov a znižuje dlhodobú udržateľnosť systému. Navrhovaná právna úprava preto smeruje k vytvoreniu vyváženejšieho rámca, ktorý umožní efektívnejšie alokovať verejné zdroje pri súčasnom zohľadnení oblastí s najvyššou zdravotnou potrebou.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CBD04DF" w14:textId="77777777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Ministerstvo zdravotníctva Slovenskej republiky </w:t>
            </w:r>
          </w:p>
          <w:p w14:paraId="0A70BE19" w14:textId="0E29C425" w:rsidR="0048003E" w:rsidRPr="0048003E" w:rsidRDefault="0048003E" w:rsidP="0048003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 liekovej politiky</w:t>
            </w:r>
          </w:p>
          <w:p w14:paraId="22398BD1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50A57391" w:rsidR="0048003E" w:rsidRPr="0048003E" w:rsidRDefault="0048003E" w:rsidP="0048003E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E-mail: </w:t>
            </w:r>
            <w:r w:rsidR="00683582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dominik.grega@health.gov.sk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77777777" w:rsidR="0048003E" w:rsidRPr="0048003E" w:rsidRDefault="0048003E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august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496FAE7F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2462B0"/>
    <w:rsid w:val="002C580D"/>
    <w:rsid w:val="003046EE"/>
    <w:rsid w:val="0048003E"/>
    <w:rsid w:val="004B1405"/>
    <w:rsid w:val="004D0135"/>
    <w:rsid w:val="00683582"/>
    <w:rsid w:val="00702EC1"/>
    <w:rsid w:val="008C1DB3"/>
    <w:rsid w:val="008F7340"/>
    <w:rsid w:val="00BF0576"/>
    <w:rsid w:val="00C200CD"/>
    <w:rsid w:val="00DD742C"/>
    <w:rsid w:val="00E41BAF"/>
    <w:rsid w:val="00F8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7-31T10:48:10" text="31.7.2026 10:48:10"/>
    <f:field ref="FSCFOLIO_1_1001_SignaturesFldCtx_FSCFOLIO_1_1001_FieldLastSignatureRemark" text=""/>
    <f:field ref="FSCFOLIO_1_1001_FieldCurrentUser" text="Mgr. Michal Melich"/>
    <f:field ref="FSCFOLIO_1_1001_FieldCurrentDate" text="31.7.2026 11:02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bezna_informacia_vyhlaska_298_2022" edit="true"/>
    <f:field ref="objname" text="Predbezna_informacia_vyhlaska_298_2022" edit="true"/>
    <f:field ref="objsubject" text="" edit="true"/>
    <f:field ref="objcreatedby" text="Melich, Michal, Mgr."/>
    <f:field ref="objcreatedat" date="2026-07-28T14:33:41" text="28.7.2026 14:33:41"/>
    <f:field ref="objchangedby" text="Hranková, Andrea, Mgr."/>
    <f:field ref="objmodifiedat" date="2026-07-31T10:48:12" text="31.7.2026 10:48:1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2498</Characters>
  <Application>Microsoft Office Word</Application>
  <DocSecurity>0</DocSecurity>
  <Lines>20</Lines>
  <Paragraphs>5</Paragraphs>
  <ScaleCrop>false</ScaleCrop>
  <Company>MZSR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Brtáňová Zuzana</cp:lastModifiedBy>
  <cp:revision>2</cp:revision>
  <dcterms:created xsi:type="dcterms:W3CDTF">2026-07-31T10:58:00Z</dcterms:created>
  <dcterms:modified xsi:type="dcterms:W3CDTF">2026-07-31T10:58:00Z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SFLP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Michal Melich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28. 7. 2026, 14:33</vt:lpwstr>
  </property>
  <property fmtid="{D5CDD505-2E9C-101B-9397-08002B2CF9AE}" pid="134" name="FSC#SKEDITIONREG@103.510:curruserrolegroup">
    <vt:lpwstr>Sekcia farmácie a liekovej politiky</vt:lpwstr>
  </property>
  <property fmtid="{D5CDD505-2E9C-101B-9397-08002B2CF9AE}" pid="135" name="FSC#SKEDITIONREG@103.510:currusersubst">
    <vt:lpwstr>Mgr. Michal Melich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>Novela vyhlášky MZ SR č. 298/2022 z. z.</vt:lpwstr>
  </property>
  <property fmtid="{D5CDD505-2E9C-101B-9397-08002B2CF9AE}" pid="333" name="FSC#COOELAK@1.1001:FileReference">
    <vt:lpwstr>22438-2026</vt:lpwstr>
  </property>
  <property fmtid="{D5CDD505-2E9C-101B-9397-08002B2CF9AE}" pid="334" name="FSC#COOELAK@1.1001:FileRefYear">
    <vt:lpwstr>2026</vt:lpwstr>
  </property>
  <property fmtid="{D5CDD505-2E9C-101B-9397-08002B2CF9AE}" pid="335" name="FSC#COOELAK@1.1001:FileRefOrdinal">
    <vt:lpwstr>22438</vt:lpwstr>
  </property>
  <property fmtid="{D5CDD505-2E9C-101B-9397-08002B2CF9AE}" pid="336" name="FSC#COOELAK@1.1001:FileRefOU">
    <vt:lpwstr>SFLP</vt:lpwstr>
  </property>
  <property fmtid="{D5CDD505-2E9C-101B-9397-08002B2CF9AE}" pid="337" name="FSC#COOELAK@1.1001:Organization">
    <vt:lpwstr/>
  </property>
  <property fmtid="{D5CDD505-2E9C-101B-9397-08002B2CF9AE}" pid="338" name="FSC#COOELAK@1.1001:Owner">
    <vt:lpwstr>Mgr. Michal Melich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>Hranková, Andrea, Mgr.</vt:lpwstr>
  </property>
  <property fmtid="{D5CDD505-2E9C-101B-9397-08002B2CF9AE}" pid="344" name="FSC#COOELAK@1.1001:ApprovedAt">
    <vt:lpwstr>31.07.2026</vt:lpwstr>
  </property>
  <property fmtid="{D5CDD505-2E9C-101B-9397-08002B2CF9AE}" pid="345" name="FSC#COOELAK@1.1001:Department">
    <vt:lpwstr>SFLP (Sekcia farmácie a liekovej politiky)</vt:lpwstr>
  </property>
  <property fmtid="{D5CDD505-2E9C-101B-9397-08002B2CF9AE}" pid="346" name="FSC#COOELAK@1.1001:CreatedAt">
    <vt:lpwstr>28.07.2026</vt:lpwstr>
  </property>
  <property fmtid="{D5CDD505-2E9C-101B-9397-08002B2CF9AE}" pid="347" name="FSC#COOELAK@1.1001:OU">
    <vt:lpwstr>SFLP (Sekcia farmácie a liekovej politiky)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*COO.2289.100.3.4833718*</vt:lpwstr>
  </property>
  <property fmtid="{D5CDD505-2E9C-101B-9397-08002B2CF9AE}" pid="350" name="FSC#COOELAK@1.1001:RefBarCode">
    <vt:lpwstr>*COO.2289.100.3.4833716*</vt:lpwstr>
  </property>
  <property fmtid="{D5CDD505-2E9C-101B-9397-08002B2CF9AE}" pid="351" name="FSC#COOELAK@1.1001:FileRefBarCode">
    <vt:lpwstr>*22438-2026*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>Andrea</vt:lpwstr>
  </property>
  <property fmtid="{D5CDD505-2E9C-101B-9397-08002B2CF9AE}" pid="360" name="FSC#COOELAK@1.1001:ApproverSurName">
    <vt:lpwstr>Hranková</vt:lpwstr>
  </property>
  <property fmtid="{D5CDD505-2E9C-101B-9397-08002B2CF9AE}" pid="361" name="FSC#COOELAK@1.1001:ApproverTitle">
    <vt:lpwstr>Mgr.</vt:lpwstr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>HA03</vt:lpwstr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michal.melich@health.gov.sk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>Mgr. Michal Melich</vt:lpwstr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>28.07.2026</vt:lpwstr>
  </property>
  <property fmtid="{D5CDD505-2E9C-101B-9397-08002B2CF9AE}" pid="378" name="FSC#ATSTATECFG@1.1001:SubfileSubject">
    <vt:lpwstr>Návrh novely vyhlášky MZ SR. č. 298/2022 Z.z. - Predbežná informácia</vt:lpwstr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>22438-2026-1</vt:lpwstr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>Mgr. Andrea Hranková</vt:lpwstr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>Sekcia farmácie a liekovej politiky</vt:lpwstr>
  </property>
  <property fmtid="{D5CDD505-2E9C-101B-9397-08002B2CF9AE}" pid="401" name="FSC#COOSYSTEM@1.1:Container">
    <vt:lpwstr>COO.2289.100.3.4833718</vt:lpwstr>
  </property>
  <property fmtid="{D5CDD505-2E9C-101B-9397-08002B2CF9AE}" pid="402" name="FSC#FSCFOLIO@1.1001:docpropproject">
    <vt:lpwstr/>
  </property>
</Properties>
</file>