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AE419" w14:textId="77777777" w:rsidR="004C4C9E" w:rsidRPr="00853110" w:rsidRDefault="004C4C9E" w:rsidP="004C4C9E">
      <w:pPr>
        <w:spacing w:after="450" w:line="360" w:lineRule="auto"/>
        <w:jc w:val="center"/>
        <w:rPr>
          <w:rFonts w:ascii="Calibri" w:eastAsia="Calibri" w:hAnsi="Calibri" w:cs="Times New Roman"/>
          <w:kern w:val="0"/>
          <w14:ligatures w14:val="none"/>
        </w:rPr>
      </w:pPr>
      <w:r w:rsidRPr="00853110">
        <w:rPr>
          <w:rFonts w:ascii="Times New Roman" w:eastAsia="MS Gothic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Doložka vybraných vplyvov  </w:t>
      </w:r>
    </w:p>
    <w:tbl>
      <w:tblPr>
        <w:tblStyle w:val="Mriekatabuky"/>
        <w:tblW w:w="9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2"/>
        <w:gridCol w:w="1542"/>
        <w:gridCol w:w="1542"/>
        <w:gridCol w:w="1542"/>
        <w:gridCol w:w="1542"/>
        <w:gridCol w:w="1542"/>
      </w:tblGrid>
      <w:tr w:rsidR="004C4C9E" w:rsidRPr="00853110" w14:paraId="688178BE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43AD401D" w14:textId="77777777" w:rsidR="004C4C9E" w:rsidRPr="00853110" w:rsidRDefault="004C4C9E" w:rsidP="00627BD9">
            <w:pPr>
              <w:numPr>
                <w:ilvl w:val="0"/>
                <w:numId w:val="1"/>
              </w:numPr>
              <w:ind w:left="284" w:hanging="284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Základné údaje</w:t>
            </w:r>
          </w:p>
        </w:tc>
      </w:tr>
      <w:tr w:rsidR="004C4C9E" w:rsidRPr="00853110" w14:paraId="47E962F4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4A01F38E" w14:textId="77777777" w:rsidR="004C4C9E" w:rsidRPr="00853110" w:rsidRDefault="004C4C9E" w:rsidP="00627BD9">
            <w:pPr>
              <w:ind w:left="142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Názov materiálu</w:t>
            </w:r>
          </w:p>
        </w:tc>
      </w:tr>
      <w:tr w:rsidR="004C4C9E" w:rsidRPr="00853110" w14:paraId="366ED170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FFFFFF"/>
              <w:left w:val="single" w:sz="6" w:space="0" w:color="auto"/>
              <w:bottom w:val="single" w:sz="6" w:space="0" w:color="FFFFFF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F8618B5" w14:textId="77777777" w:rsidR="004C4C9E" w:rsidRPr="00853110" w:rsidRDefault="004C4C9E" w:rsidP="00627BD9">
            <w:pPr>
              <w:jc w:val="both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Návrh vyhlášky Ministerstva zdravotníctva Slovenskej republiky, ktorou sa dopĺňa a mení vyhláška Ministerstva zdravotníctva Slovenskej republiky č. 531/2023 Z. z. o kategorizácii ústavnej zdravotnej starostlivosti v znení neskorších predpisov </w:t>
            </w:r>
          </w:p>
        </w:tc>
      </w:tr>
      <w:tr w:rsidR="004C4C9E" w:rsidRPr="00853110" w14:paraId="572900C0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FFFFFF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54658EED" w14:textId="77777777" w:rsidR="004C4C9E" w:rsidRPr="00853110" w:rsidRDefault="004C4C9E" w:rsidP="00627BD9">
            <w:pPr>
              <w:ind w:left="142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Predkladateľ (a spolupredkladateľ)</w:t>
            </w:r>
          </w:p>
        </w:tc>
      </w:tr>
      <w:tr w:rsidR="004C4C9E" w:rsidRPr="00853110" w14:paraId="5A2CFF9D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FFFFFF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B0E99BE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Ministerstvo zdravotníctva SR</w:t>
            </w:r>
          </w:p>
        </w:tc>
      </w:tr>
      <w:tr w:rsidR="004C4C9E" w:rsidRPr="00853110" w14:paraId="2F0BC1F2" w14:textId="77777777" w:rsidTr="00627BD9">
        <w:trPr>
          <w:trHeight w:val="390"/>
        </w:trPr>
        <w:tc>
          <w:tcPr>
            <w:tcW w:w="154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0B5711F7" w14:textId="77777777" w:rsidR="004C4C9E" w:rsidRPr="00853110" w:rsidRDefault="004C4C9E" w:rsidP="00627BD9">
            <w:pPr>
              <w:ind w:left="142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Charakter predkladaného materiálu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658E1BC" w14:textId="77777777" w:rsidR="004C4C9E" w:rsidRPr="00853110" w:rsidRDefault="004C4C9E" w:rsidP="00627BD9">
            <w:pPr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6168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AD8BB32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  <w:p w14:paraId="27923519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Materiál nelegislatívnej povahy</w:t>
            </w:r>
          </w:p>
        </w:tc>
      </w:tr>
      <w:tr w:rsidR="004C4C9E" w:rsidRPr="00853110" w14:paraId="1838CC52" w14:textId="77777777" w:rsidTr="00627BD9">
        <w:trPr>
          <w:trHeight w:val="300"/>
        </w:trPr>
        <w:tc>
          <w:tcPr>
            <w:tcW w:w="1542" w:type="dxa"/>
            <w:vMerge/>
            <w:vAlign w:val="center"/>
          </w:tcPr>
          <w:p w14:paraId="711C2DCA" w14:textId="77777777" w:rsidR="004C4C9E" w:rsidRPr="00853110" w:rsidRDefault="004C4C9E" w:rsidP="00627BD9">
            <w:pPr>
              <w:spacing w:after="200" w:line="276" w:lineRule="auto"/>
            </w:pP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1158628" w14:textId="77777777" w:rsidR="004C4C9E" w:rsidRPr="00853110" w:rsidRDefault="004C4C9E" w:rsidP="00627BD9">
            <w:pPr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MS Gothic" w:eastAsia="MS Gothic" w:hAnsi="MS Gothic" w:cs="MS Gothic"/>
              </w:rPr>
              <w:t>☒</w:t>
            </w:r>
          </w:p>
        </w:tc>
        <w:tc>
          <w:tcPr>
            <w:tcW w:w="616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1C89C67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  <w:p w14:paraId="5824D629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Materiál legislatívnej povahy</w:t>
            </w:r>
          </w:p>
        </w:tc>
      </w:tr>
      <w:tr w:rsidR="004C4C9E" w:rsidRPr="00853110" w14:paraId="4B5B1B97" w14:textId="77777777" w:rsidTr="00627BD9">
        <w:trPr>
          <w:trHeight w:val="342"/>
        </w:trPr>
        <w:tc>
          <w:tcPr>
            <w:tcW w:w="1542" w:type="dxa"/>
            <w:vMerge/>
            <w:vAlign w:val="center"/>
          </w:tcPr>
          <w:p w14:paraId="56032F11" w14:textId="77777777" w:rsidR="004C4C9E" w:rsidRPr="00853110" w:rsidRDefault="004C4C9E" w:rsidP="00627BD9">
            <w:pPr>
              <w:spacing w:after="200" w:line="276" w:lineRule="auto"/>
            </w:pP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33191BE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MS Gothic" w:eastAsia="MS Gothic" w:hAnsi="MS Gothic" w:cs="MS Gothic"/>
              </w:rPr>
              <w:t xml:space="preserve">      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616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FB0F573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  <w:p w14:paraId="32C504EF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Transpozícia/ implementácia práva EÚ</w:t>
            </w:r>
          </w:p>
        </w:tc>
      </w:tr>
      <w:tr w:rsidR="004C4C9E" w:rsidRPr="00853110" w14:paraId="35CECC9C" w14:textId="77777777" w:rsidTr="00627BD9">
        <w:trPr>
          <w:trHeight w:val="69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13E56BC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>V prípade transpozície/implementácie uveďte zoznam transponovaných/implementovaných predpisov:</w:t>
            </w:r>
          </w:p>
          <w:p w14:paraId="4F922CD5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Návrhom vyhlášky sa netransponujú právne predpisy EÚ. </w:t>
            </w:r>
          </w:p>
        </w:tc>
      </w:tr>
      <w:tr w:rsidR="004C4C9E" w:rsidRPr="00853110" w14:paraId="28B7A9CA" w14:textId="77777777" w:rsidTr="00627BD9">
        <w:trPr>
          <w:trHeight w:val="300"/>
        </w:trPr>
        <w:tc>
          <w:tcPr>
            <w:tcW w:w="6168" w:type="dxa"/>
            <w:gridSpan w:val="4"/>
            <w:tcBorders>
              <w:top w:val="single" w:sz="6" w:space="0" w:color="000000"/>
              <w:left w:val="single" w:sz="6" w:space="0" w:color="auto"/>
              <w:bottom w:val="single" w:sz="6" w:space="0" w:color="FFFFFF"/>
              <w:right w:val="single" w:sz="2" w:space="0" w:color="000000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598C4AD2" w14:textId="77777777" w:rsidR="004C4C9E" w:rsidRPr="00853110" w:rsidRDefault="004C4C9E" w:rsidP="00627BD9">
            <w:pPr>
              <w:ind w:left="142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Termín začiatku a ukončenia PPK</w:t>
            </w:r>
          </w:p>
        </w:tc>
        <w:tc>
          <w:tcPr>
            <w:tcW w:w="30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761F456F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</w:tc>
      </w:tr>
      <w:tr w:rsidR="004C4C9E" w:rsidRPr="00853110" w14:paraId="33CFE4C5" w14:textId="77777777" w:rsidTr="00627BD9">
        <w:trPr>
          <w:trHeight w:val="300"/>
        </w:trPr>
        <w:tc>
          <w:tcPr>
            <w:tcW w:w="6168" w:type="dxa"/>
            <w:gridSpan w:val="4"/>
            <w:tcBorders>
              <w:top w:val="single" w:sz="6" w:space="0" w:color="000000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28F9649B" w14:textId="77777777" w:rsidR="004C4C9E" w:rsidRPr="00853110" w:rsidRDefault="004C4C9E" w:rsidP="00627BD9">
            <w:pPr>
              <w:ind w:left="142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Predpokladaný termín predloženia na pripomienkové konanie</w:t>
            </w:r>
          </w:p>
        </w:tc>
        <w:tc>
          <w:tcPr>
            <w:tcW w:w="3084" w:type="dxa"/>
            <w:gridSpan w:val="2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29546F5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September 2026</w:t>
            </w:r>
          </w:p>
        </w:tc>
      </w:tr>
      <w:tr w:rsidR="004C4C9E" w:rsidRPr="00853110" w14:paraId="0C13678E" w14:textId="77777777" w:rsidTr="00627BD9">
        <w:trPr>
          <w:trHeight w:val="300"/>
        </w:trPr>
        <w:tc>
          <w:tcPr>
            <w:tcW w:w="6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49882326" w14:textId="77777777" w:rsidR="004C4C9E" w:rsidRPr="00853110" w:rsidRDefault="004C4C9E" w:rsidP="00627BD9">
            <w:pPr>
              <w:ind w:left="142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Predpokladaný termín začiatku a ukončenia ZP**</w:t>
            </w:r>
          </w:p>
        </w:tc>
        <w:tc>
          <w:tcPr>
            <w:tcW w:w="30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6B94186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</w:tc>
      </w:tr>
      <w:tr w:rsidR="004C4C9E" w:rsidRPr="00853110" w14:paraId="63177BDE" w14:textId="77777777" w:rsidTr="00627BD9">
        <w:trPr>
          <w:trHeight w:val="300"/>
        </w:trPr>
        <w:tc>
          <w:tcPr>
            <w:tcW w:w="61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5F787D10" w14:textId="77777777" w:rsidR="004C4C9E" w:rsidRPr="00853110" w:rsidRDefault="004C4C9E" w:rsidP="00627BD9">
            <w:pPr>
              <w:ind w:left="142"/>
              <w:jc w:val="both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Predpokladaný termín predloženia na rokovanie vlády SR*</w:t>
            </w:r>
          </w:p>
        </w:tc>
        <w:tc>
          <w:tcPr>
            <w:tcW w:w="30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C62BDC8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</w:tc>
      </w:tr>
      <w:tr w:rsidR="004C4C9E" w:rsidRPr="00853110" w14:paraId="3F92580B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nil"/>
              <w:bottom w:val="single" w:sz="6" w:space="0" w:color="FFFFFF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6F7E82A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</w:tc>
      </w:tr>
      <w:tr w:rsidR="004C4C9E" w:rsidRPr="00853110" w14:paraId="31B46F3A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6C486E18" w14:textId="77777777" w:rsidR="004C4C9E" w:rsidRPr="00853110" w:rsidRDefault="004C4C9E" w:rsidP="00627BD9">
            <w:pPr>
              <w:numPr>
                <w:ilvl w:val="0"/>
                <w:numId w:val="1"/>
              </w:numPr>
              <w:ind w:left="284" w:hanging="284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Definovanie problému</w:t>
            </w:r>
          </w:p>
        </w:tc>
      </w:tr>
      <w:tr w:rsidR="004C4C9E" w:rsidRPr="00853110" w14:paraId="47C7E097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FFFFFF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21BDC1C" w14:textId="77777777" w:rsidR="004C4C9E" w:rsidRPr="00853110" w:rsidRDefault="004C4C9E" w:rsidP="00627BD9">
            <w:pPr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 xml:space="preserve">V porovnaní so súčasným znením vyhlášky, bolo potrebné zapracovať do vyhlášky viaceré úpravy, najmä v podobe odstránenia nedostatkov v prílohách vyhlášky.  </w:t>
            </w:r>
          </w:p>
          <w:p w14:paraId="31D8086C" w14:textId="77777777" w:rsidR="004C4C9E" w:rsidRPr="00853110" w:rsidRDefault="004C4C9E" w:rsidP="00627BD9">
            <w:pPr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>Súčasný stav nereflektuje úplnú komplexnosť poskytovanej ústavnej zdravotnej starostlivosti v Slovenskej republike, vzhľadom na potrebu vyššej špecifikácie typov starostlivosti v jednotlivých medicínskych programoch. Zároveň, od 1.1.2027 dochádza ku každoročnej aktualizácii číselníka zdravotných výkonov, ktorý je potrebné pre jednotnosť a správnosť vykazovania implementovať aj do danej vyhlášky, aby sa zabránilo nejasnostiam, či nesprávnemu vykazovaniu, ktoré nie je zosúladené s ostatným vykazovaním ústavnej zdravotnej starostlivosti.</w:t>
            </w:r>
          </w:p>
        </w:tc>
      </w:tr>
      <w:tr w:rsidR="004C4C9E" w:rsidRPr="00853110" w14:paraId="4675DBD9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59FFD406" w14:textId="77777777" w:rsidR="004C4C9E" w:rsidRPr="00853110" w:rsidRDefault="004C4C9E" w:rsidP="00627BD9">
            <w:pPr>
              <w:numPr>
                <w:ilvl w:val="0"/>
                <w:numId w:val="1"/>
              </w:numPr>
              <w:ind w:left="284" w:hanging="218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Ciele a výsledný stav</w:t>
            </w:r>
          </w:p>
        </w:tc>
      </w:tr>
      <w:tr w:rsidR="004C4C9E" w:rsidRPr="00853110" w14:paraId="6E35AF07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27FDC5D" w14:textId="77777777" w:rsidR="004C4C9E" w:rsidRPr="00853110" w:rsidRDefault="004C4C9E" w:rsidP="00627BD9">
            <w:pPr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>Návrh vyhlášky sa zameriava na rozšírenie a spresnenie systému hodnotenia kvality poskytovanej zdravotnej starostlivosti prostredníctvom zavedenia ďalších indikátorov kvality. Súčasne sa uskutoční revízia a optimalizácia špeciálneho materiálno-technického vybavenia (MTZ), ktorej cieľom je aktualizovať požiadavky na prístrojové a priestorové vybavenie poskytovateľov zdravotnej starostlivosti a zabezpečiť ich efektívnejšie využívanie. Súčasťou úprav je aj implementácia nového číselníka zdravotných výkonov do príloh vyhlášky. </w:t>
            </w:r>
          </w:p>
        </w:tc>
      </w:tr>
      <w:tr w:rsidR="004C4C9E" w:rsidRPr="00853110" w14:paraId="3F42E145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1C88982E" w14:textId="77777777" w:rsidR="004C4C9E" w:rsidRPr="00853110" w:rsidRDefault="004C4C9E" w:rsidP="00627BD9">
            <w:pPr>
              <w:numPr>
                <w:ilvl w:val="0"/>
                <w:numId w:val="1"/>
              </w:numPr>
              <w:ind w:left="284" w:hanging="218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Dotknuté subjekty</w:t>
            </w:r>
          </w:p>
        </w:tc>
      </w:tr>
      <w:tr w:rsidR="004C4C9E" w:rsidRPr="00853110" w14:paraId="4F83C1A2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3C8F5A1" w14:textId="77777777" w:rsidR="004C4C9E" w:rsidRPr="00853110" w:rsidRDefault="004C4C9E" w:rsidP="00627BD9">
            <w:pPr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>Poskytovatelia ústavnej zdravotnej starostlivosti a zdravotné poisťovne, Ministerstvo zdravotníctva Slovenskej republiky.</w:t>
            </w:r>
          </w:p>
        </w:tc>
      </w:tr>
      <w:tr w:rsidR="004C4C9E" w:rsidRPr="00853110" w14:paraId="2CE36605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0CA83AC6" w14:textId="77777777" w:rsidR="004C4C9E" w:rsidRPr="00853110" w:rsidRDefault="004C4C9E" w:rsidP="00627BD9">
            <w:pPr>
              <w:numPr>
                <w:ilvl w:val="0"/>
                <w:numId w:val="1"/>
              </w:numPr>
              <w:ind w:left="284" w:hanging="218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Alternatívne riešenia</w:t>
            </w:r>
          </w:p>
        </w:tc>
      </w:tr>
      <w:tr w:rsidR="004C4C9E" w:rsidRPr="00853110" w14:paraId="29EB8027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ACD881D" w14:textId="77777777" w:rsidR="004C4C9E" w:rsidRPr="00853110" w:rsidRDefault="004C4C9E" w:rsidP="00627BD9">
            <w:pPr>
              <w:jc w:val="both"/>
              <w:rPr>
                <w:rFonts w:ascii="Times New Roman" w:eastAsia="Times New Roman" w:hAnsi="Times New Roman"/>
                <w:i/>
                <w:iCs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 xml:space="preserve">V prípade neprijatia predkladaného návrhu vyhlášky ostáva účinná vyhláška Ministerstva zdravotníctva Slovenskej republiky č. 531/2023 Z. z. o kategorizácii ústavnej zdravotnej starostlivosti v znení neskorších predpisov a tým si nesplní zákonnú povinnosť podľa § 44 ods. 2 zákona č. 540/2021 Z. z. o kategorizácii ústavnej zdravotnej starostlivosti a o zmene a doplnení niektorých zákonov v znení zákona č. 125/2024 Z. z.. </w:t>
            </w:r>
          </w:p>
        </w:tc>
      </w:tr>
      <w:tr w:rsidR="004C4C9E" w:rsidRPr="00853110" w14:paraId="7A24DC83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4AA013D0" w14:textId="77777777" w:rsidR="004C4C9E" w:rsidRPr="00853110" w:rsidRDefault="004C4C9E" w:rsidP="00627BD9">
            <w:pPr>
              <w:numPr>
                <w:ilvl w:val="0"/>
                <w:numId w:val="1"/>
              </w:numPr>
              <w:ind w:left="284" w:hanging="218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Vykonávacie predpisy</w:t>
            </w:r>
          </w:p>
        </w:tc>
      </w:tr>
      <w:tr w:rsidR="004C4C9E" w:rsidRPr="00853110" w14:paraId="7B541936" w14:textId="77777777" w:rsidTr="00627BD9">
        <w:trPr>
          <w:trHeight w:val="300"/>
        </w:trPr>
        <w:tc>
          <w:tcPr>
            <w:tcW w:w="4626" w:type="dxa"/>
            <w:gridSpan w:val="3"/>
            <w:tcBorders>
              <w:top w:val="single" w:sz="6" w:space="0" w:color="FFFFFF"/>
              <w:left w:val="single" w:sz="6" w:space="0" w:color="auto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32C9881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>Predpokladá sa prijatie/zmena  vykonávacích predpisov?</w:t>
            </w:r>
          </w:p>
        </w:tc>
        <w:tc>
          <w:tcPr>
            <w:tcW w:w="3084" w:type="dxa"/>
            <w:gridSpan w:val="2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0E38414" w14:textId="77777777" w:rsidR="004C4C9E" w:rsidRPr="00853110" w:rsidRDefault="004C4C9E" w:rsidP="00627BD9">
            <w:pPr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 Áno</w:t>
            </w:r>
          </w:p>
        </w:tc>
        <w:tc>
          <w:tcPr>
            <w:tcW w:w="1542" w:type="dxa"/>
            <w:tcBorders>
              <w:top w:val="single" w:sz="6" w:space="0" w:color="FFFFFF"/>
              <w:left w:val="nil"/>
              <w:bottom w:val="nil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34EA672" w14:textId="77777777" w:rsidR="004C4C9E" w:rsidRPr="00853110" w:rsidRDefault="004C4C9E" w:rsidP="00627BD9">
            <w:pPr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 Nie</w:t>
            </w:r>
          </w:p>
        </w:tc>
      </w:tr>
      <w:tr w:rsidR="004C4C9E" w:rsidRPr="00853110" w14:paraId="684FFCA2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458167E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>Ak áno, uveďte ktoré oblasti budú nimi upravené, resp. ktorých vykonávacích predpisov sa zmena dotkne:</w:t>
            </w:r>
          </w:p>
          <w:p w14:paraId="2263C381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</w:tc>
      </w:tr>
      <w:tr w:rsidR="004C4C9E" w:rsidRPr="00853110" w14:paraId="76E2DE6E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5F9BCBB6" w14:textId="77777777" w:rsidR="004C4C9E" w:rsidRPr="00853110" w:rsidRDefault="004C4C9E" w:rsidP="00627BD9">
            <w:pPr>
              <w:numPr>
                <w:ilvl w:val="0"/>
                <w:numId w:val="1"/>
              </w:numPr>
              <w:ind w:left="284" w:hanging="218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Transpozícia/implementácia práva EÚ </w:t>
            </w:r>
          </w:p>
        </w:tc>
      </w:tr>
      <w:tr w:rsidR="004C4C9E" w:rsidRPr="00853110" w14:paraId="16737252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FFFFFF"/>
              <w:left w:val="single" w:sz="6" w:space="0" w:color="000000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tbl>
            <w:tblPr>
              <w:tblW w:w="9045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045"/>
            </w:tblGrid>
            <w:tr w:rsidR="004C4C9E" w:rsidRPr="00853110" w14:paraId="4A6E9714" w14:textId="77777777" w:rsidTr="00627BD9">
              <w:trPr>
                <w:trHeight w:val="300"/>
              </w:trPr>
              <w:tc>
                <w:tcPr>
                  <w:tcW w:w="9045" w:type="dxa"/>
                  <w:tcBorders>
                    <w:top w:val="nil"/>
                    <w:left w:val="nil"/>
                    <w:right w:val="nil"/>
                  </w:tcBorders>
                  <w:tcMar>
                    <w:left w:w="105" w:type="dxa"/>
                    <w:right w:w="105" w:type="dxa"/>
                  </w:tcMar>
                  <w:vAlign w:val="center"/>
                </w:tcPr>
                <w:p w14:paraId="787C0F94" w14:textId="77777777" w:rsidR="004C4C9E" w:rsidRPr="00853110" w:rsidRDefault="004C4C9E" w:rsidP="00627BD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85311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lastRenderedPageBreak/>
                    <w:t xml:space="preserve">Uveďte, či v predkladanom návrhu právneho predpisu dochádza ku </w:t>
                  </w:r>
                  <w:proofErr w:type="spellStart"/>
                  <w:r w:rsidRPr="0085311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>goldplatingu</w:t>
                  </w:r>
                  <w:proofErr w:type="spellEnd"/>
                  <w:r w:rsidRPr="0085311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podľa tabuľky zhody, resp. či ku </w:t>
                  </w:r>
                  <w:proofErr w:type="spellStart"/>
                  <w:r w:rsidRPr="0085311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>goldplatingu</w:t>
                  </w:r>
                  <w:proofErr w:type="spellEnd"/>
                  <w:r w:rsidRPr="0085311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dochádza pri implementácii práva EÚ.</w:t>
                  </w:r>
                </w:p>
              </w:tc>
            </w:tr>
            <w:tr w:rsidR="004C4C9E" w:rsidRPr="00853110" w14:paraId="3F6D2F92" w14:textId="77777777" w:rsidTr="00627BD9">
              <w:trPr>
                <w:trHeight w:val="300"/>
              </w:trPr>
              <w:tc>
                <w:tcPr>
                  <w:tcW w:w="9045" w:type="dxa"/>
                  <w:tcBorders>
                    <w:left w:val="nil"/>
                    <w:right w:val="nil"/>
                  </w:tcBorders>
                  <w:tcMar>
                    <w:left w:w="105" w:type="dxa"/>
                    <w:right w:w="105" w:type="dxa"/>
                  </w:tcMar>
                  <w:vAlign w:val="center"/>
                </w:tcPr>
                <w:p w14:paraId="0FA6ACEA" w14:textId="77777777" w:rsidR="004C4C9E" w:rsidRPr="00853110" w:rsidRDefault="004C4C9E" w:rsidP="00627BD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8531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                                                                                                                            </w:t>
                  </w:r>
                  <w:r w:rsidRPr="00853110">
                    <w:rPr>
                      <w:rFonts w:ascii="MS Gothic" w:eastAsia="MS Gothic" w:hAnsi="MS Gothic" w:cs="MS Gothic"/>
                      <w:b/>
                      <w:b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>☐</w:t>
                  </w:r>
                  <w:r w:rsidRPr="008531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 Áno                   </w:t>
                  </w:r>
                  <w:r w:rsidRPr="00853110">
                    <w:rPr>
                      <w:rFonts w:ascii="MS Gothic" w:eastAsia="MS Gothic" w:hAnsi="MS Gothic" w:cs="MS Gothic"/>
                      <w:b/>
                      <w:b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>☒</w:t>
                  </w:r>
                  <w:r w:rsidRPr="008531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 Nie</w:t>
                  </w:r>
                </w:p>
                <w:p w14:paraId="08444DE6" w14:textId="77777777" w:rsidR="004C4C9E" w:rsidRPr="00853110" w:rsidRDefault="004C4C9E" w:rsidP="00627BD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85311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Ak áno, uveďte, ktorých vplyvov podľa bodu 9 sa </w:t>
                  </w:r>
                  <w:proofErr w:type="spellStart"/>
                  <w:r w:rsidRPr="0085311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>goldplating</w:t>
                  </w:r>
                  <w:proofErr w:type="spellEnd"/>
                  <w:r w:rsidRPr="0085311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týka: </w:t>
                  </w:r>
                </w:p>
              </w:tc>
            </w:tr>
          </w:tbl>
          <w:p w14:paraId="5AC6C4A9" w14:textId="77777777" w:rsidR="004C4C9E" w:rsidRPr="00853110" w:rsidRDefault="004C4C9E" w:rsidP="00627BD9">
            <w:pPr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4C4C9E" w:rsidRPr="00853110" w14:paraId="13AF800F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auto"/>
              <w:left w:val="single" w:sz="6" w:space="0" w:color="000000"/>
              <w:bottom w:val="single" w:sz="6" w:space="0" w:color="FFFFFF"/>
              <w:right w:val="single" w:sz="6" w:space="0" w:color="000000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65F56EFB" w14:textId="77777777" w:rsidR="004C4C9E" w:rsidRPr="00853110" w:rsidRDefault="004C4C9E" w:rsidP="00627BD9">
            <w:pPr>
              <w:numPr>
                <w:ilvl w:val="0"/>
                <w:numId w:val="1"/>
              </w:numPr>
              <w:ind w:left="284" w:hanging="218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Preskúmanie účelnosti</w:t>
            </w:r>
          </w:p>
        </w:tc>
      </w:tr>
      <w:tr w:rsidR="004C4C9E" w:rsidRPr="00853110" w14:paraId="605EADCB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6" w:space="0" w:color="FFFFFF"/>
              <w:left w:val="single" w:sz="6" w:space="0" w:color="auto"/>
              <w:bottom w:val="single" w:sz="12" w:space="0" w:color="000000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ED07001" w14:textId="77777777" w:rsidR="004C4C9E" w:rsidRPr="00853110" w:rsidRDefault="004C4C9E" w:rsidP="00627BD9">
            <w:pPr>
              <w:spacing w:line="276" w:lineRule="auto"/>
              <w:jc w:val="both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 xml:space="preserve">Novelizácia vyhlášky sa uskutočňuje na </w:t>
            </w:r>
            <w:r w:rsidRPr="00853110">
              <w:rPr>
                <w:rFonts w:ascii="Times New Roman" w:eastAsia="Times New Roman" w:hAnsi="Times New Roman"/>
                <w:b/>
                <w:bCs/>
                <w:i/>
                <w:iCs/>
              </w:rPr>
              <w:t>pravidelnej ročnej báze</w:t>
            </w:r>
            <w:r w:rsidRPr="00853110">
              <w:rPr>
                <w:rFonts w:ascii="Times New Roman" w:eastAsia="Times New Roman" w:hAnsi="Times New Roman"/>
                <w:i/>
                <w:iCs/>
              </w:rPr>
              <w:t>, čo znamená, že zákonný proces predpokladá jej novelizáciu v prípade doručených návrhov na jej zmenu v zmysle § 4 ods. 5 zákona č. 540/2021 Z. z.. Dané ustanovenie umožňuje vybraným subjektom zaslať návrhy na zmeny kategorizácie. V rámci tohto procesu sa zohľadňujú stanoviská subjektov pôsobiacich v zdravotníckom sektore, ktoré identifikujú potrebu úpravy jednotlivých ustanovení, či príloh vyhlášky.  </w:t>
            </w:r>
          </w:p>
          <w:p w14:paraId="2D65A4D1" w14:textId="77777777" w:rsidR="004C4C9E" w:rsidRPr="00853110" w:rsidRDefault="004C4C9E" w:rsidP="00627BD9">
            <w:pPr>
              <w:spacing w:line="276" w:lineRule="auto"/>
              <w:jc w:val="both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> </w:t>
            </w:r>
          </w:p>
          <w:p w14:paraId="2F70A039" w14:textId="77777777" w:rsidR="004C4C9E" w:rsidRPr="00853110" w:rsidRDefault="004C4C9E" w:rsidP="00627BD9">
            <w:pPr>
              <w:spacing w:line="276" w:lineRule="auto"/>
              <w:jc w:val="both"/>
              <w:textAlignment w:val="baseline"/>
              <w:rPr>
                <w:rFonts w:ascii="Segoe UI" w:eastAsia="Times New Roman" w:hAnsi="Segoe UI" w:cs="Segoe UI"/>
                <w:i/>
                <w:iCs/>
                <w:sz w:val="18"/>
                <w:szCs w:val="18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</w:rPr>
              <w:t>Táto novelizácia bude reflektovať doterajšie skúsenosti a nedostatky z aplikačnej praxe a umožní optimalizáciu nastavených podmienok v súlade s potrebami poskytovania zdravotnej starostlivosti. </w:t>
            </w:r>
          </w:p>
          <w:p w14:paraId="0EBF6A53" w14:textId="77777777" w:rsidR="004C4C9E" w:rsidRPr="00853110" w:rsidRDefault="004C4C9E" w:rsidP="00627BD9">
            <w:pPr>
              <w:rPr>
                <w:rFonts w:ascii="Times New Roman" w:eastAsia="Times New Roman" w:hAnsi="Times New Roman"/>
              </w:rPr>
            </w:pPr>
          </w:p>
        </w:tc>
      </w:tr>
      <w:tr w:rsidR="004C4C9E" w:rsidRPr="00853110" w14:paraId="5159015C" w14:textId="77777777" w:rsidTr="00627BD9">
        <w:trPr>
          <w:trHeight w:val="300"/>
        </w:trPr>
        <w:tc>
          <w:tcPr>
            <w:tcW w:w="9252" w:type="dxa"/>
            <w:gridSpan w:val="6"/>
            <w:tcBorders>
              <w:top w:val="single" w:sz="12" w:space="0" w:color="000000"/>
              <w:left w:val="none" w:sz="6" w:space="0" w:color="000000"/>
              <w:bottom w:val="none" w:sz="6" w:space="0" w:color="000000"/>
              <w:right w:val="non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B3E3511" w14:textId="77777777" w:rsidR="004C4C9E" w:rsidRPr="00853110" w:rsidRDefault="004C4C9E" w:rsidP="00627BD9">
            <w:pPr>
              <w:ind w:left="113" w:hanging="113"/>
              <w:jc w:val="both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*vyplniť iba v prípade, ak materiál nie je zahrnutý do Plánu práce vlády Slovenskej republiky alebo Plánu        legislatívnych úloh vlády Slovenskej republiky. </w:t>
            </w:r>
          </w:p>
          <w:p w14:paraId="0C868B5F" w14:textId="77777777" w:rsidR="004C4C9E" w:rsidRPr="00853110" w:rsidRDefault="004C4C9E" w:rsidP="00627BD9">
            <w:pPr>
              <w:ind w:left="227" w:hanging="227"/>
              <w:jc w:val="both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**vyplniť iba v prípade, ak sa záverečné posúdenie vybraných vplyvov uskutočnilo v zmysle bodu 9.1. jednotnej metodiky.</w:t>
            </w:r>
          </w:p>
          <w:p w14:paraId="209D65D9" w14:textId="77777777" w:rsidR="004C4C9E" w:rsidRPr="00853110" w:rsidRDefault="004C4C9E" w:rsidP="00627BD9">
            <w:pPr>
              <w:ind w:left="284" w:hanging="284"/>
              <w:jc w:val="both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***posudzovanie sa týka len zmien v I. a II. pilieri univerzálneho systému dôchodkového zabezpečenia s identifikovaným dopadom od 0,1 % HDP (vrátane) na dlhodobom horizonte.</w:t>
            </w:r>
          </w:p>
        </w:tc>
      </w:tr>
    </w:tbl>
    <w:p w14:paraId="5E9603DB" w14:textId="77777777" w:rsidR="004C4C9E" w:rsidRPr="00853110" w:rsidRDefault="004C4C9E" w:rsidP="004C4C9E">
      <w:pPr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</w:p>
    <w:tbl>
      <w:tblPr>
        <w:tblStyle w:val="Mriekatabuky"/>
        <w:tblW w:w="93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000" w:firstRow="0" w:lastRow="0" w:firstColumn="0" w:lastColumn="0" w:noHBand="0" w:noVBand="0"/>
      </w:tblPr>
      <w:tblGrid>
        <w:gridCol w:w="3810"/>
        <w:gridCol w:w="540"/>
        <w:gridCol w:w="1304"/>
        <w:gridCol w:w="285"/>
        <w:gridCol w:w="240"/>
        <w:gridCol w:w="1125"/>
        <w:gridCol w:w="540"/>
        <w:gridCol w:w="1485"/>
      </w:tblGrid>
      <w:tr w:rsidR="004C4C9E" w:rsidRPr="00853110" w14:paraId="05FD133C" w14:textId="77777777" w:rsidTr="00627BD9">
        <w:trPr>
          <w:trHeight w:val="270"/>
        </w:trPr>
        <w:tc>
          <w:tcPr>
            <w:tcW w:w="932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  <w:vAlign w:val="center"/>
          </w:tcPr>
          <w:p w14:paraId="3C1ED5CE" w14:textId="77777777" w:rsidR="004C4C9E" w:rsidRPr="00853110" w:rsidRDefault="004C4C9E" w:rsidP="004C4C9E">
            <w:pPr>
              <w:numPr>
                <w:ilvl w:val="0"/>
                <w:numId w:val="3"/>
              </w:numPr>
              <w:spacing w:after="200" w:line="276" w:lineRule="auto"/>
              <w:ind w:left="426" w:right="-524"/>
              <w:contextualSpacing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Vybrané vplyvy  materiálu</w:t>
            </w:r>
          </w:p>
        </w:tc>
      </w:tr>
      <w:tr w:rsidR="004C4C9E" w:rsidRPr="00853110" w14:paraId="70D1AF9C" w14:textId="77777777" w:rsidTr="00627BD9">
        <w:trPr>
          <w:trHeight w:val="300"/>
        </w:trPr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58D79EA4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Vplyvy na rozpočet verejnej správy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dotted" w:sz="6" w:space="0" w:color="FFFFFF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62EDDC1B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304" w:type="dxa"/>
            <w:tcBorders>
              <w:top w:val="single" w:sz="6" w:space="0" w:color="auto"/>
              <w:left w:val="nil"/>
              <w:bottom w:val="dotted" w:sz="6" w:space="0" w:color="FFFFFF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5A21F28A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Pozitívne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nil"/>
              <w:bottom w:val="dotted" w:sz="6" w:space="0" w:color="FFFFFF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63628633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dotted" w:sz="6" w:space="0" w:color="FFFFFF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55C34C36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Žiadne</w:t>
            </w: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dotted" w:sz="6" w:space="0" w:color="FFFFFF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404F8CDB" w14:textId="77777777" w:rsidR="004C4C9E" w:rsidRPr="00853110" w:rsidRDefault="004C4C9E" w:rsidP="00627BD9">
            <w:pPr>
              <w:spacing w:after="200" w:line="276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dotted" w:sz="6" w:space="0" w:color="FFFFFF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46DB9436" w14:textId="77777777" w:rsidR="004C4C9E" w:rsidRPr="00853110" w:rsidRDefault="004C4C9E" w:rsidP="00627BD9">
            <w:pPr>
              <w:spacing w:after="200" w:line="276" w:lineRule="auto"/>
              <w:ind w:left="3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Negatívne</w:t>
            </w:r>
          </w:p>
        </w:tc>
      </w:tr>
      <w:tr w:rsidR="004C4C9E" w:rsidRPr="00853110" w14:paraId="20BA8838" w14:textId="77777777" w:rsidTr="00627BD9">
        <w:trPr>
          <w:trHeight w:val="300"/>
        </w:trPr>
        <w:tc>
          <w:tcPr>
            <w:tcW w:w="3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374AE544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  z toho rozpočtovo zabezpečené vplyvy,         </w:t>
            </w:r>
          </w:p>
          <w:p w14:paraId="4F4A2344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  v prípade identifikovaného negatívneho </w:t>
            </w:r>
          </w:p>
          <w:p w14:paraId="6A37BF11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  vplyvu</w:t>
            </w:r>
          </w:p>
        </w:tc>
        <w:tc>
          <w:tcPr>
            <w:tcW w:w="540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7A9E76F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304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C207B9E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525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53344A0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☒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125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ADC7B00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Nie</w:t>
            </w:r>
          </w:p>
        </w:tc>
        <w:tc>
          <w:tcPr>
            <w:tcW w:w="540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76796C7" w14:textId="77777777" w:rsidR="004C4C9E" w:rsidRPr="00853110" w:rsidRDefault="004C4C9E" w:rsidP="00627BD9">
            <w:pPr>
              <w:spacing w:after="200" w:line="276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485" w:type="dxa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C1019CC" w14:textId="77777777" w:rsidR="004C4C9E" w:rsidRPr="00853110" w:rsidRDefault="004C4C9E" w:rsidP="00627BD9">
            <w:pPr>
              <w:spacing w:after="200" w:line="276" w:lineRule="auto"/>
              <w:ind w:left="3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Čiastočne</w:t>
            </w:r>
          </w:p>
        </w:tc>
      </w:tr>
      <w:tr w:rsidR="004C4C9E" w:rsidRPr="00853110" w14:paraId="6371CF01" w14:textId="77777777" w:rsidTr="00627BD9">
        <w:trPr>
          <w:trHeight w:val="300"/>
        </w:trPr>
        <w:tc>
          <w:tcPr>
            <w:tcW w:w="3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2F088F68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v tom vplyvy na rozpočty obcí a vyšších územných celkov</w:t>
            </w:r>
          </w:p>
        </w:tc>
        <w:tc>
          <w:tcPr>
            <w:tcW w:w="540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7672520F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304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1AC2FC04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Pozitívne</w:t>
            </w:r>
          </w:p>
        </w:tc>
        <w:tc>
          <w:tcPr>
            <w:tcW w:w="525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454AF4F4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125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67A403C3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Žiadne</w:t>
            </w:r>
          </w:p>
        </w:tc>
        <w:tc>
          <w:tcPr>
            <w:tcW w:w="540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1A3148DA" w14:textId="77777777" w:rsidR="004C4C9E" w:rsidRPr="00853110" w:rsidRDefault="004C4C9E" w:rsidP="00627BD9">
            <w:pPr>
              <w:spacing w:after="200" w:line="276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6FC49415" w14:textId="77777777" w:rsidR="004C4C9E" w:rsidRPr="00853110" w:rsidRDefault="004C4C9E" w:rsidP="00627BD9">
            <w:pPr>
              <w:spacing w:after="200" w:line="276" w:lineRule="auto"/>
              <w:ind w:left="3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Negatívne</w:t>
            </w:r>
          </w:p>
        </w:tc>
      </w:tr>
      <w:tr w:rsidR="004C4C9E" w:rsidRPr="00853110" w14:paraId="5BF37975" w14:textId="77777777" w:rsidTr="00627BD9">
        <w:trPr>
          <w:trHeight w:val="1005"/>
        </w:trPr>
        <w:tc>
          <w:tcPr>
            <w:tcW w:w="3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201F506D" w14:textId="77777777" w:rsidR="004C4C9E" w:rsidRPr="00853110" w:rsidRDefault="004C4C9E" w:rsidP="00627BD9">
            <w:pPr>
              <w:spacing w:after="200" w:line="276" w:lineRule="auto"/>
              <w:ind w:left="171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z toho rozpočtovo zabezpečené vplyvy,</w:t>
            </w:r>
          </w:p>
          <w:p w14:paraId="6C5D311F" w14:textId="77777777" w:rsidR="004C4C9E" w:rsidRPr="00853110" w:rsidRDefault="004C4C9E" w:rsidP="00627BD9">
            <w:pPr>
              <w:spacing w:after="200" w:line="276" w:lineRule="auto"/>
              <w:ind w:left="171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v prípade identifikovaného negatívneho vplyvu</w:t>
            </w:r>
          </w:p>
        </w:tc>
        <w:tc>
          <w:tcPr>
            <w:tcW w:w="540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E32760F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304" w:type="dxa"/>
            <w:tcBorders>
              <w:top w:val="dotted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0E80AC6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525" w:type="dxa"/>
            <w:gridSpan w:val="2"/>
            <w:tcBorders>
              <w:top w:val="dotted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0F201EE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125" w:type="dxa"/>
            <w:tcBorders>
              <w:top w:val="dotted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F40E38D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Nie</w:t>
            </w:r>
          </w:p>
        </w:tc>
        <w:tc>
          <w:tcPr>
            <w:tcW w:w="540" w:type="dxa"/>
            <w:tcBorders>
              <w:top w:val="dotted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766603B" w14:textId="77777777" w:rsidR="004C4C9E" w:rsidRPr="00853110" w:rsidRDefault="004C4C9E" w:rsidP="00627BD9">
            <w:pPr>
              <w:spacing w:after="200" w:line="276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485" w:type="dxa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D868043" w14:textId="77777777" w:rsidR="004C4C9E" w:rsidRPr="00853110" w:rsidRDefault="004C4C9E" w:rsidP="00627BD9">
            <w:pPr>
              <w:spacing w:after="200" w:line="276" w:lineRule="auto"/>
              <w:ind w:left="3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Čiastočne</w:t>
            </w:r>
          </w:p>
        </w:tc>
      </w:tr>
      <w:tr w:rsidR="004C4C9E" w:rsidRPr="00853110" w14:paraId="56C030EF" w14:textId="77777777" w:rsidTr="00627BD9">
        <w:trPr>
          <w:trHeight w:val="300"/>
        </w:trPr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268765BB" w14:textId="77777777" w:rsidR="004C4C9E" w:rsidRPr="00853110" w:rsidRDefault="004C4C9E" w:rsidP="00627BD9">
            <w:pPr>
              <w:spacing w:after="200" w:line="276" w:lineRule="auto"/>
              <w:ind w:left="171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Vplyv na dlhodobú udržateľnosť verejných financií v prípade vybraných opatrení ***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35683D0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3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90B83FA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9D2D73F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8988C63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F4E9F82" w14:textId="77777777" w:rsidR="004C4C9E" w:rsidRPr="00853110" w:rsidRDefault="004C4C9E" w:rsidP="00627BD9">
            <w:pPr>
              <w:spacing w:after="200" w:line="276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64A2D7F" w14:textId="77777777" w:rsidR="004C4C9E" w:rsidRPr="00853110" w:rsidRDefault="004C4C9E" w:rsidP="00627BD9">
            <w:pPr>
              <w:spacing w:after="200" w:line="276" w:lineRule="auto"/>
              <w:ind w:left="3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Nie</w:t>
            </w:r>
          </w:p>
        </w:tc>
      </w:tr>
      <w:tr w:rsidR="004C4C9E" w:rsidRPr="00853110" w14:paraId="34FC99BF" w14:textId="77777777" w:rsidTr="00627BD9">
        <w:trPr>
          <w:trHeight w:val="300"/>
        </w:trPr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26222BD3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Vplyvy na limit verejných výdavkov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7F7FFD1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3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01DB750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Pozitívne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F0E4F5B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30720FE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Žiadne</w:t>
            </w: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38955F6" w14:textId="77777777" w:rsidR="004C4C9E" w:rsidRPr="00853110" w:rsidRDefault="004C4C9E" w:rsidP="00627BD9">
            <w:pPr>
              <w:spacing w:after="200" w:line="276" w:lineRule="auto"/>
              <w:ind w:left="-107" w:right="-108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6B3A639" w14:textId="77777777" w:rsidR="004C4C9E" w:rsidRPr="00853110" w:rsidRDefault="004C4C9E" w:rsidP="00627BD9">
            <w:pPr>
              <w:spacing w:after="200" w:line="276" w:lineRule="auto"/>
              <w:ind w:left="3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Negatívne</w:t>
            </w:r>
          </w:p>
        </w:tc>
      </w:tr>
      <w:tr w:rsidR="004C4C9E" w:rsidRPr="00853110" w14:paraId="7E2C0F63" w14:textId="77777777" w:rsidTr="00627BD9">
        <w:trPr>
          <w:trHeight w:val="300"/>
        </w:trPr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59A30156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Vplyvy na podnikateľské prostredie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D772EFC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304" w:type="dxa"/>
            <w:tcBorders>
              <w:top w:val="single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0526538" w14:textId="77777777" w:rsidR="004C4C9E" w:rsidRPr="00853110" w:rsidRDefault="004C4C9E" w:rsidP="00627BD9">
            <w:pPr>
              <w:spacing w:after="200" w:line="276" w:lineRule="auto"/>
              <w:ind w:right="-108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Pozitívne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401EFDC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95B8E95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Žiadne</w:t>
            </w: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879C4CA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dotted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27F7158" w14:textId="77777777" w:rsidR="004C4C9E" w:rsidRPr="00853110" w:rsidRDefault="004C4C9E" w:rsidP="00627BD9">
            <w:pPr>
              <w:spacing w:after="200" w:line="276" w:lineRule="auto"/>
              <w:ind w:left="5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Negatívne</w:t>
            </w:r>
          </w:p>
        </w:tc>
      </w:tr>
      <w:tr w:rsidR="004C4C9E" w:rsidRPr="00853110" w14:paraId="19BB6881" w14:textId="77777777" w:rsidTr="00627BD9">
        <w:trPr>
          <w:trHeight w:val="300"/>
        </w:trPr>
        <w:tc>
          <w:tcPr>
            <w:tcW w:w="38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7B5741AC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  z toho vplyvy na MSP</w:t>
            </w:r>
          </w:p>
          <w:p w14:paraId="5D7F554D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40" w:type="dxa"/>
            <w:tcBorders>
              <w:top w:val="dotted" w:sz="6" w:space="0" w:color="auto"/>
              <w:left w:val="single" w:sz="6" w:space="0" w:color="000000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8F84183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304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6F636EC" w14:textId="77777777" w:rsidR="004C4C9E" w:rsidRPr="00853110" w:rsidRDefault="004C4C9E" w:rsidP="00627BD9">
            <w:pPr>
              <w:spacing w:after="200" w:line="276" w:lineRule="auto"/>
              <w:ind w:right="-108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Pozitívne</w:t>
            </w:r>
          </w:p>
        </w:tc>
        <w:tc>
          <w:tcPr>
            <w:tcW w:w="525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EA5F126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☒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125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F210A7C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Žiadne</w:t>
            </w:r>
          </w:p>
        </w:tc>
        <w:tc>
          <w:tcPr>
            <w:tcW w:w="540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19BFC0F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</w:t>
            </w:r>
            <w:r w:rsidRPr="00853110">
              <w:rPr>
                <w:rFonts w:ascii="MS Gothic" w:eastAsia="MS Gothic" w:hAnsi="MS Gothic" w:cs="MS Gothic"/>
              </w:rPr>
              <w:t>☐</w:t>
            </w:r>
            <w:r w:rsidRPr="00853110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1485" w:type="dxa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8218A17" w14:textId="77777777" w:rsidR="004C4C9E" w:rsidRPr="00853110" w:rsidRDefault="004C4C9E" w:rsidP="00627BD9">
            <w:pPr>
              <w:spacing w:after="200" w:line="276" w:lineRule="auto"/>
              <w:ind w:left="5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Negatívne</w:t>
            </w:r>
          </w:p>
        </w:tc>
      </w:tr>
      <w:tr w:rsidR="004C4C9E" w:rsidRPr="00853110" w14:paraId="75FB7606" w14:textId="77777777" w:rsidTr="00627BD9">
        <w:trPr>
          <w:trHeight w:val="645"/>
        </w:trPr>
        <w:tc>
          <w:tcPr>
            <w:tcW w:w="3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45A4DB21" w14:textId="77777777" w:rsidR="004C4C9E" w:rsidRPr="00853110" w:rsidRDefault="004C4C9E" w:rsidP="00627BD9">
            <w:pPr>
              <w:spacing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  Mechanizmus znižovania byrokracie    </w:t>
            </w:r>
          </w:p>
          <w:p w14:paraId="607758A7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 xml:space="preserve">    a nákladov sa uplatňuje:</w:t>
            </w:r>
          </w:p>
        </w:tc>
        <w:tc>
          <w:tcPr>
            <w:tcW w:w="540" w:type="dxa"/>
            <w:tcBorders>
              <w:top w:val="dotted" w:sz="6" w:space="0" w:color="auto"/>
              <w:left w:val="single" w:sz="6" w:space="0" w:color="000000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D90EC70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589" w:type="dxa"/>
            <w:gridSpan w:val="2"/>
            <w:tcBorders>
              <w:top w:val="dotted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BCB6280" w14:textId="77777777" w:rsidR="004C4C9E" w:rsidRPr="00853110" w:rsidRDefault="004C4C9E" w:rsidP="00627BD9">
            <w:pPr>
              <w:spacing w:after="200" w:line="276" w:lineRule="auto"/>
              <w:ind w:right="-108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240" w:type="dxa"/>
            <w:tcBorders>
              <w:top w:val="dotted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48E8BDC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25" w:type="dxa"/>
            <w:tcBorders>
              <w:top w:val="dotted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B985C13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40" w:type="dxa"/>
            <w:tcBorders>
              <w:top w:val="dotted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2F1126FC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dotted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0116278" w14:textId="77777777" w:rsidR="004C4C9E" w:rsidRPr="00853110" w:rsidRDefault="004C4C9E" w:rsidP="00627BD9">
            <w:pPr>
              <w:spacing w:after="200" w:line="276" w:lineRule="auto"/>
              <w:ind w:left="5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Nie</w:t>
            </w:r>
          </w:p>
        </w:tc>
      </w:tr>
      <w:tr w:rsidR="004C4C9E" w:rsidRPr="00853110" w14:paraId="4BE0FFC0" w14:textId="77777777" w:rsidTr="00627BD9">
        <w:trPr>
          <w:trHeight w:val="300"/>
        </w:trPr>
        <w:tc>
          <w:tcPr>
            <w:tcW w:w="3810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4AEBBB9D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Sociálne vplyvy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5089648E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3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41E3725A" w14:textId="77777777" w:rsidR="004C4C9E" w:rsidRPr="00853110" w:rsidRDefault="004C4C9E" w:rsidP="00627BD9">
            <w:pPr>
              <w:spacing w:after="200" w:line="276" w:lineRule="auto"/>
              <w:ind w:right="-108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Pozitívne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4DA6CD92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132942F1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Žiadne</w:t>
            </w: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30F9D66B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7BA3898E" w14:textId="77777777" w:rsidR="004C4C9E" w:rsidRPr="00853110" w:rsidRDefault="004C4C9E" w:rsidP="00627BD9">
            <w:pPr>
              <w:spacing w:after="200" w:line="276" w:lineRule="auto"/>
              <w:ind w:left="5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Negatívne</w:t>
            </w:r>
          </w:p>
        </w:tc>
      </w:tr>
      <w:tr w:rsidR="004C4C9E" w:rsidRPr="00853110" w14:paraId="2D83BB91" w14:textId="77777777" w:rsidTr="00627BD9">
        <w:trPr>
          <w:trHeight w:val="300"/>
        </w:trPr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11C049A3" w14:textId="77777777" w:rsidR="004C4C9E" w:rsidRPr="00853110" w:rsidRDefault="004C4C9E" w:rsidP="00627BD9">
            <w:pPr>
              <w:spacing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lastRenderedPageBreak/>
              <w:t>Vplyvy na životné prostredie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18D5A060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3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56763227" w14:textId="77777777" w:rsidR="004C4C9E" w:rsidRPr="00853110" w:rsidRDefault="004C4C9E" w:rsidP="00627BD9">
            <w:pPr>
              <w:spacing w:after="200" w:line="276" w:lineRule="auto"/>
              <w:ind w:right="-108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Pozitívne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0F6EF39D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2E8481AA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Žiadne</w:t>
            </w: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2C6F1001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3BC5C783" w14:textId="77777777" w:rsidR="004C4C9E" w:rsidRPr="00853110" w:rsidRDefault="004C4C9E" w:rsidP="00627BD9">
            <w:pPr>
              <w:spacing w:after="200" w:line="276" w:lineRule="auto"/>
              <w:ind w:left="5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Negatívne</w:t>
            </w:r>
          </w:p>
        </w:tc>
      </w:tr>
      <w:tr w:rsidR="004C4C9E" w:rsidRPr="00853110" w14:paraId="2186E5B4" w14:textId="77777777" w:rsidTr="00627BD9">
        <w:trPr>
          <w:trHeight w:val="1740"/>
        </w:trPr>
        <w:tc>
          <w:tcPr>
            <w:tcW w:w="3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31BF6E63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</w:p>
          <w:p w14:paraId="17FA9519" w14:textId="77777777" w:rsidR="004C4C9E" w:rsidRPr="00853110" w:rsidRDefault="004C4C9E" w:rsidP="00627BD9">
            <w:pPr>
              <w:spacing w:after="200" w:line="276" w:lineRule="auto"/>
              <w:ind w:left="16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3369E5A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3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16593FF" w14:textId="77777777" w:rsidR="004C4C9E" w:rsidRPr="00853110" w:rsidRDefault="004C4C9E" w:rsidP="00627BD9">
            <w:pPr>
              <w:spacing w:after="200" w:line="276" w:lineRule="auto"/>
              <w:ind w:right="-108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Áno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0EB8B6A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7500998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48CECE1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D683359" w14:textId="77777777" w:rsidR="004C4C9E" w:rsidRPr="00853110" w:rsidRDefault="004C4C9E" w:rsidP="00627BD9">
            <w:pPr>
              <w:spacing w:after="200" w:line="276" w:lineRule="auto"/>
              <w:ind w:left="5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</w:rPr>
              <w:t>Nie</w:t>
            </w:r>
          </w:p>
        </w:tc>
      </w:tr>
      <w:tr w:rsidR="004C4C9E" w:rsidRPr="00853110" w14:paraId="49F6878C" w14:textId="77777777" w:rsidTr="00627BD9">
        <w:trPr>
          <w:trHeight w:val="510"/>
        </w:trPr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4F26F458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Vplyvy na informatizáciu spoločnosti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2478B886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3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464BBD61" w14:textId="77777777" w:rsidR="004C4C9E" w:rsidRPr="00853110" w:rsidRDefault="004C4C9E" w:rsidP="00627BD9">
            <w:pPr>
              <w:spacing w:after="200" w:line="276" w:lineRule="auto"/>
              <w:ind w:right="-108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Pozitívne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62ACFDC4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219025A4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Žiadne</w:t>
            </w: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3200CB76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638A4143" w14:textId="77777777" w:rsidR="004C4C9E" w:rsidRPr="00853110" w:rsidRDefault="004C4C9E" w:rsidP="00627BD9">
            <w:pPr>
              <w:spacing w:after="200" w:line="276" w:lineRule="auto"/>
              <w:ind w:left="5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Negatívne</w:t>
            </w:r>
          </w:p>
        </w:tc>
      </w:tr>
    </w:tbl>
    <w:tbl>
      <w:tblPr>
        <w:tblW w:w="94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3810"/>
        <w:gridCol w:w="540"/>
        <w:gridCol w:w="1275"/>
        <w:gridCol w:w="30"/>
        <w:gridCol w:w="525"/>
        <w:gridCol w:w="1125"/>
        <w:gridCol w:w="540"/>
        <w:gridCol w:w="1575"/>
      </w:tblGrid>
      <w:tr w:rsidR="004C4C9E" w:rsidRPr="00853110" w14:paraId="6F2D890F" w14:textId="77777777" w:rsidTr="00627BD9">
        <w:trPr>
          <w:trHeight w:val="300"/>
        </w:trPr>
        <w:tc>
          <w:tcPr>
            <w:tcW w:w="3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11BAE865" w14:textId="77777777" w:rsidR="004C4C9E" w:rsidRPr="00853110" w:rsidRDefault="004C4C9E" w:rsidP="00627BD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Vplyvy na služby verejnej správy pre občana, z toho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4A7218B2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162A52BD" w14:textId="77777777" w:rsidR="004C4C9E" w:rsidRPr="00853110" w:rsidRDefault="004C4C9E" w:rsidP="00627BD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5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70B4C99D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62A78BA3" w14:textId="77777777" w:rsidR="004C4C9E" w:rsidRPr="00853110" w:rsidRDefault="004C4C9E" w:rsidP="00627BD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50A4D2F1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E3D4283" w14:textId="77777777" w:rsidR="004C4C9E" w:rsidRPr="00853110" w:rsidRDefault="004C4C9E" w:rsidP="00627BD9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C4C9E" w:rsidRPr="00853110" w14:paraId="49079DA3" w14:textId="77777777" w:rsidTr="00627BD9">
        <w:trPr>
          <w:trHeight w:val="300"/>
        </w:trPr>
        <w:tc>
          <w:tcPr>
            <w:tcW w:w="3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40EFECC0" w14:textId="77777777" w:rsidR="004C4C9E" w:rsidRPr="00853110" w:rsidRDefault="004C4C9E" w:rsidP="00627BD9">
            <w:pPr>
              <w:spacing w:after="0" w:line="240" w:lineRule="auto"/>
              <w:ind w:left="196" w:hanging="196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  vplyvy služieb verejnej správy na občana</w:t>
            </w:r>
          </w:p>
        </w:tc>
        <w:tc>
          <w:tcPr>
            <w:tcW w:w="540" w:type="dxa"/>
            <w:tcBorders>
              <w:top w:val="nil"/>
              <w:left w:val="single" w:sz="6" w:space="0" w:color="auto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</w:tcPr>
          <w:p w14:paraId="4F5A5598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  <w:kern w:val="0"/>
                <w:sz w:val="20"/>
                <w:szCs w:val="20"/>
                <w14:ligatures w14:val="none"/>
              </w:rPr>
              <w:t>☐</w:t>
            </w: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</w:tcPr>
          <w:p w14:paraId="57928BDF" w14:textId="77777777" w:rsidR="004C4C9E" w:rsidRPr="00853110" w:rsidRDefault="004C4C9E" w:rsidP="00627BD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Pozitívne</w:t>
            </w:r>
          </w:p>
        </w:tc>
        <w:tc>
          <w:tcPr>
            <w:tcW w:w="525" w:type="dxa"/>
            <w:tcBorders>
              <w:top w:val="nil"/>
              <w:left w:val="nil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</w:tcPr>
          <w:p w14:paraId="2C0CDA2E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  <w:kern w:val="0"/>
                <w:sz w:val="20"/>
                <w:szCs w:val="20"/>
                <w14:ligatures w14:val="none"/>
              </w:rPr>
              <w:t>☒</w:t>
            </w: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25" w:type="dxa"/>
            <w:tcBorders>
              <w:top w:val="nil"/>
              <w:left w:val="nil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</w:tcPr>
          <w:p w14:paraId="041AED55" w14:textId="77777777" w:rsidR="004C4C9E" w:rsidRPr="00853110" w:rsidRDefault="004C4C9E" w:rsidP="00627BD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Žiadne</w:t>
            </w:r>
          </w:p>
        </w:tc>
        <w:tc>
          <w:tcPr>
            <w:tcW w:w="540" w:type="dxa"/>
            <w:tcBorders>
              <w:top w:val="nil"/>
              <w:left w:val="nil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</w:tcPr>
          <w:p w14:paraId="180F8875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  <w:kern w:val="0"/>
                <w:sz w:val="20"/>
                <w:szCs w:val="20"/>
                <w14:ligatures w14:val="none"/>
              </w:rPr>
              <w:t>☐</w:t>
            </w: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575" w:type="dxa"/>
            <w:tcBorders>
              <w:top w:val="nil"/>
              <w:left w:val="nil"/>
              <w:bottom w:val="dotted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6F2BB49" w14:textId="77777777" w:rsidR="004C4C9E" w:rsidRPr="00853110" w:rsidRDefault="004C4C9E" w:rsidP="00627BD9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Negatívne</w:t>
            </w:r>
          </w:p>
        </w:tc>
      </w:tr>
      <w:tr w:rsidR="004C4C9E" w:rsidRPr="00853110" w14:paraId="3F03D616" w14:textId="77777777" w:rsidTr="00627BD9">
        <w:trPr>
          <w:trHeight w:val="300"/>
        </w:trPr>
        <w:tc>
          <w:tcPr>
            <w:tcW w:w="3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44373FF2" w14:textId="77777777" w:rsidR="004C4C9E" w:rsidRPr="00853110" w:rsidRDefault="004C4C9E" w:rsidP="00627BD9">
            <w:pPr>
              <w:spacing w:after="0" w:line="240" w:lineRule="auto"/>
              <w:ind w:left="168" w:hanging="168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  vplyvy na procesy služieb vo verejnej správe</w:t>
            </w:r>
          </w:p>
        </w:tc>
        <w:tc>
          <w:tcPr>
            <w:tcW w:w="540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69CF691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  <w:kern w:val="0"/>
                <w:sz w:val="20"/>
                <w:szCs w:val="20"/>
                <w14:ligatures w14:val="none"/>
              </w:rPr>
              <w:t>☐</w:t>
            </w: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305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EABCF60" w14:textId="77777777" w:rsidR="004C4C9E" w:rsidRPr="00853110" w:rsidRDefault="004C4C9E" w:rsidP="00627BD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Pozitívne</w:t>
            </w:r>
          </w:p>
        </w:tc>
        <w:tc>
          <w:tcPr>
            <w:tcW w:w="525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03F6047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  <w:kern w:val="0"/>
                <w:sz w:val="20"/>
                <w:szCs w:val="20"/>
                <w14:ligatures w14:val="none"/>
              </w:rPr>
              <w:t>☒</w:t>
            </w: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125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A5D6BCB" w14:textId="77777777" w:rsidR="004C4C9E" w:rsidRPr="00853110" w:rsidRDefault="004C4C9E" w:rsidP="00627BD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Žiadne</w:t>
            </w:r>
          </w:p>
        </w:tc>
        <w:tc>
          <w:tcPr>
            <w:tcW w:w="540" w:type="dxa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CFD2915" w14:textId="77777777" w:rsidR="004C4C9E" w:rsidRPr="00853110" w:rsidRDefault="004C4C9E" w:rsidP="00627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  <w:kern w:val="0"/>
                <w:sz w:val="20"/>
                <w:szCs w:val="20"/>
                <w14:ligatures w14:val="none"/>
              </w:rPr>
              <w:t>☐</w:t>
            </w: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575" w:type="dxa"/>
            <w:tcBorders>
              <w:top w:val="dotted" w:sz="6" w:space="0" w:color="auto"/>
              <w:left w:val="nil"/>
              <w:bottom w:val="dotted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71DD868" w14:textId="77777777" w:rsidR="004C4C9E" w:rsidRPr="00853110" w:rsidRDefault="004C4C9E" w:rsidP="00627BD9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853110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Negatívne</w:t>
            </w:r>
          </w:p>
        </w:tc>
      </w:tr>
    </w:tbl>
    <w:tbl>
      <w:tblPr>
        <w:tblStyle w:val="Mriekatabuky"/>
        <w:tblW w:w="9473" w:type="dxa"/>
        <w:tblLook w:val="04A0" w:firstRow="1" w:lastRow="0" w:firstColumn="1" w:lastColumn="0" w:noHBand="0" w:noVBand="1"/>
      </w:tblPr>
      <w:tblGrid>
        <w:gridCol w:w="3762"/>
        <w:gridCol w:w="538"/>
        <w:gridCol w:w="1298"/>
        <w:gridCol w:w="523"/>
        <w:gridCol w:w="1119"/>
        <w:gridCol w:w="538"/>
        <w:gridCol w:w="1695"/>
      </w:tblGrid>
      <w:tr w:rsidR="004C4C9E" w:rsidRPr="00853110" w14:paraId="6096DAEE" w14:textId="77777777" w:rsidTr="00627BD9">
        <w:trPr>
          <w:trHeight w:val="390"/>
        </w:trPr>
        <w:tc>
          <w:tcPr>
            <w:tcW w:w="3762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1138EEB3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Vplyvy na manželstvo, rodičovstvo a rodinu</w:t>
            </w:r>
          </w:p>
        </w:tc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02A014C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29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680AA41" w14:textId="77777777" w:rsidR="004C4C9E" w:rsidRPr="00853110" w:rsidRDefault="004C4C9E" w:rsidP="00627BD9">
            <w:pPr>
              <w:spacing w:after="200" w:line="276" w:lineRule="auto"/>
              <w:ind w:right="-108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Pozitívne</w:t>
            </w:r>
          </w:p>
        </w:tc>
        <w:tc>
          <w:tcPr>
            <w:tcW w:w="5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1108429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☒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1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31AAFF2C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Žiadne</w:t>
            </w:r>
          </w:p>
        </w:tc>
        <w:tc>
          <w:tcPr>
            <w:tcW w:w="53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80C1281" w14:textId="77777777" w:rsidR="004C4C9E" w:rsidRPr="00853110" w:rsidRDefault="004C4C9E" w:rsidP="00627BD9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 </w:t>
            </w:r>
            <w:r w:rsidRPr="00853110">
              <w:rPr>
                <w:rFonts w:ascii="MS Gothic" w:eastAsia="MS Gothic" w:hAnsi="MS Gothic" w:cs="MS Gothic"/>
                <w:b/>
                <w:bCs/>
              </w:rPr>
              <w:t>☐</w:t>
            </w:r>
            <w:r w:rsidRPr="00853110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22E9855" w14:textId="77777777" w:rsidR="004C4C9E" w:rsidRPr="00853110" w:rsidRDefault="004C4C9E" w:rsidP="00627BD9">
            <w:pPr>
              <w:spacing w:after="200" w:line="276" w:lineRule="auto"/>
              <w:ind w:left="54"/>
              <w:rPr>
                <w:rFonts w:ascii="Times New Roman" w:eastAsia="Times New Roman" w:hAnsi="Times New Roman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</w:rPr>
              <w:t>Negatívne</w:t>
            </w:r>
          </w:p>
        </w:tc>
      </w:tr>
      <w:tr w:rsidR="004C4C9E" w:rsidRPr="00853110" w14:paraId="0CF81F86" w14:textId="77777777" w:rsidTr="00627BD9">
        <w:trPr>
          <w:trHeight w:val="300"/>
        </w:trPr>
        <w:tc>
          <w:tcPr>
            <w:tcW w:w="947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1659C570" w14:textId="77777777" w:rsidR="004C4C9E" w:rsidRPr="00853110" w:rsidRDefault="004C4C9E" w:rsidP="004C4C9E">
            <w:pPr>
              <w:numPr>
                <w:ilvl w:val="0"/>
                <w:numId w:val="2"/>
              </w:numPr>
              <w:spacing w:after="200" w:line="276" w:lineRule="auto"/>
              <w:ind w:left="426"/>
              <w:contextualSpacing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  <w:color w:val="000000"/>
              </w:rPr>
              <w:t>Poznámky</w:t>
            </w:r>
          </w:p>
        </w:tc>
      </w:tr>
      <w:tr w:rsidR="004C4C9E" w:rsidRPr="00853110" w14:paraId="5AF50F19" w14:textId="77777777" w:rsidTr="00627BD9">
        <w:trPr>
          <w:trHeight w:val="3165"/>
        </w:trPr>
        <w:tc>
          <w:tcPr>
            <w:tcW w:w="9473" w:type="dxa"/>
            <w:gridSpan w:val="7"/>
            <w:tcBorders>
              <w:top w:val="nil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25DE163F" w14:textId="77777777" w:rsidR="004C4C9E" w:rsidRPr="00853110" w:rsidRDefault="004C4C9E" w:rsidP="00627BD9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Materiál predpokladá pozitívne sociálne vplyvy, vzhľadom na navrhované zmeny v programovom profile, zavedenie indikátorov kvality, ale aj zmeny v materiálno-technickom zabezpečení, ktoré vedú k skvalitneniu zdravotnej starostlivosti, ako aj zlepšení bezpečnosti pacienta. Dané zmeny taktiež pomáhajú zabezpečiť širšie spektrum starostlivosti v regiónoch u poskytovateľov, ktorí spĺňajú potrebné materiálno-technické náležitosti. </w:t>
            </w:r>
          </w:p>
          <w:p w14:paraId="54083C10" w14:textId="77777777" w:rsidR="004C4C9E" w:rsidRPr="00853110" w:rsidRDefault="004C4C9E" w:rsidP="00627BD9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>Vyhláška o kategorizácii ústavnej zdravotnej starostlivosti má zanedbateľný vplyv na oblasť siete poskytovateľov zdravotnej starostlivosti, pretože zmeny spočívajú predovšetkým v technickej aktualizácii a metodickom zosúladení existujúcich procesov výkazníctva. Taktiež je potrebné zdôrazniť, že týmito zmenami nedochádza k zásadným finančným, administratívnym, alebo personálnym vplyvom na poskytovateľov alebo orgány verejnej správy. Preto je ich vplyv posúdený ako marginálny (zanedbateľný). Informácie v tejto časti slúžia na zhrnutie vplyvov alebo aj na vyjadrenie sa k marginálnym vplyvom a nie ako náhrada za vypracovanie príslušných analýz vybraných vplyvov. Nedochádza k vplyvu na životné prostredie ani informatizáciu spoločnosti.</w:t>
            </w:r>
          </w:p>
        </w:tc>
      </w:tr>
      <w:tr w:rsidR="004C4C9E" w:rsidRPr="00853110" w14:paraId="6F1504F6" w14:textId="77777777" w:rsidTr="00627BD9">
        <w:trPr>
          <w:trHeight w:val="300"/>
        </w:trPr>
        <w:tc>
          <w:tcPr>
            <w:tcW w:w="947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06511165" w14:textId="77777777" w:rsidR="004C4C9E" w:rsidRPr="00853110" w:rsidRDefault="004C4C9E" w:rsidP="004C4C9E">
            <w:pPr>
              <w:numPr>
                <w:ilvl w:val="0"/>
                <w:numId w:val="2"/>
              </w:numPr>
              <w:spacing w:after="200" w:line="276" w:lineRule="auto"/>
              <w:ind w:left="426"/>
              <w:contextualSpacing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  <w:color w:val="000000"/>
              </w:rPr>
              <w:t>Kontakt na spracovateľa</w:t>
            </w:r>
          </w:p>
        </w:tc>
      </w:tr>
      <w:tr w:rsidR="004C4C9E" w:rsidRPr="00853110" w14:paraId="17FDF9E4" w14:textId="77777777" w:rsidTr="00627BD9">
        <w:trPr>
          <w:trHeight w:val="1500"/>
        </w:trPr>
        <w:tc>
          <w:tcPr>
            <w:tcW w:w="9473" w:type="dxa"/>
            <w:gridSpan w:val="7"/>
            <w:tcBorders>
              <w:top w:val="single" w:sz="6" w:space="0" w:color="FFFFFF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146C5731" w14:textId="77777777" w:rsidR="004C4C9E" w:rsidRPr="00853110" w:rsidRDefault="004C4C9E" w:rsidP="00627BD9">
            <w:pPr>
              <w:spacing w:line="276" w:lineRule="auto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Mgr. Petra Hargašová, </w:t>
            </w:r>
            <w:hyperlink r:id="rId5">
              <w:r w:rsidRPr="00853110">
                <w:rPr>
                  <w:rFonts w:ascii="Times New Roman" w:eastAsia="Times New Roman" w:hAnsi="Times New Roman"/>
                  <w:i/>
                  <w:iCs/>
                  <w:color w:val="0000FF"/>
                  <w:u w:val="single"/>
                </w:rPr>
                <w:t>petra.hargasova@health.gov.sk</w:t>
              </w:r>
            </w:hyperlink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  </w:t>
            </w:r>
          </w:p>
          <w:p w14:paraId="1B59B62A" w14:textId="77777777" w:rsidR="004C4C9E" w:rsidRPr="00853110" w:rsidRDefault="004C4C9E" w:rsidP="00627BD9">
            <w:pPr>
              <w:spacing w:line="276" w:lineRule="auto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Odbor kategorizácie ústavnej starostlivosti a nemocníc </w:t>
            </w:r>
          </w:p>
          <w:p w14:paraId="5BAE280C" w14:textId="77777777" w:rsidR="004C4C9E" w:rsidRPr="00853110" w:rsidRDefault="004C4C9E" w:rsidP="00627BD9">
            <w:pPr>
              <w:spacing w:line="276" w:lineRule="auto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Sekcia ústavnej a jednodňovej zdravotnej starostlivosti </w:t>
            </w:r>
          </w:p>
          <w:p w14:paraId="43433671" w14:textId="77777777" w:rsidR="004C4C9E" w:rsidRPr="00853110" w:rsidRDefault="004C4C9E" w:rsidP="00627BD9">
            <w:pPr>
              <w:spacing w:line="276" w:lineRule="auto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Ministerstvo zdravotníctva Slovenskej republiky </w:t>
            </w:r>
          </w:p>
          <w:p w14:paraId="048C5DFA" w14:textId="77777777" w:rsidR="004C4C9E" w:rsidRPr="00853110" w:rsidRDefault="004C4C9E" w:rsidP="00627BD9">
            <w:pPr>
              <w:spacing w:line="276" w:lineRule="auto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>Limbová 2, 831 01 Bratislava</w:t>
            </w:r>
          </w:p>
        </w:tc>
      </w:tr>
      <w:tr w:rsidR="004C4C9E" w:rsidRPr="00853110" w14:paraId="12C015ED" w14:textId="77777777" w:rsidTr="00627BD9">
        <w:trPr>
          <w:trHeight w:val="300"/>
        </w:trPr>
        <w:tc>
          <w:tcPr>
            <w:tcW w:w="947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056870E8" w14:textId="77777777" w:rsidR="004C4C9E" w:rsidRPr="00853110" w:rsidRDefault="004C4C9E" w:rsidP="004C4C9E">
            <w:pPr>
              <w:numPr>
                <w:ilvl w:val="0"/>
                <w:numId w:val="2"/>
              </w:numPr>
              <w:spacing w:after="200" w:line="276" w:lineRule="auto"/>
              <w:ind w:left="426"/>
              <w:contextualSpacing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  <w:color w:val="000000"/>
              </w:rPr>
              <w:t>Zdroje</w:t>
            </w:r>
          </w:p>
        </w:tc>
      </w:tr>
      <w:tr w:rsidR="004C4C9E" w:rsidRPr="00853110" w14:paraId="1EEE7822" w14:textId="77777777" w:rsidTr="00627BD9">
        <w:trPr>
          <w:trHeight w:val="390"/>
        </w:trPr>
        <w:tc>
          <w:tcPr>
            <w:tcW w:w="9473" w:type="dxa"/>
            <w:gridSpan w:val="7"/>
            <w:tcBorders>
              <w:top w:val="single" w:sz="6" w:space="0" w:color="FFFFFF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</w:tcPr>
          <w:p w14:paraId="6E15EDED" w14:textId="77777777" w:rsidR="004C4C9E" w:rsidRPr="00853110" w:rsidRDefault="004C4C9E" w:rsidP="00627BD9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Zákon č. 540/2021 Z. z. o kategorizácii ústavnej zdravotnej starostlivosti a o zmene a doplnení niektorých zákonov v znení neskorších predpisov.  </w:t>
            </w:r>
          </w:p>
          <w:p w14:paraId="5A558C37" w14:textId="77777777" w:rsidR="004C4C9E" w:rsidRPr="00853110" w:rsidRDefault="004C4C9E" w:rsidP="00627BD9">
            <w:pPr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Vyhláška Ministerstva zdravotníctva Slovenskej republiky č. 531/2023 Z. z. o kategorizácii ústavnej zdravotnej starostlivosti v znení neskorších predpisov.  </w:t>
            </w:r>
          </w:p>
          <w:p w14:paraId="1EF10235" w14:textId="77777777" w:rsidR="004C4C9E" w:rsidRPr="00853110" w:rsidRDefault="004C4C9E" w:rsidP="00627BD9">
            <w:pPr>
              <w:spacing w:line="276" w:lineRule="auto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i/>
                <w:iCs/>
                <w:color w:val="000000"/>
              </w:rPr>
              <w:t xml:space="preserve">Údaje o hospitalizačných prípadoch zo zdravotných poisťovní, údaje z operačného strediska záchrannej zdravotnej služby o prevozoch pacientov, údaje od poskytovateľov zdravotnej starostlivosti, údaje NCZI. </w:t>
            </w:r>
          </w:p>
        </w:tc>
      </w:tr>
      <w:tr w:rsidR="004C4C9E" w:rsidRPr="00853110" w14:paraId="610661FD" w14:textId="77777777" w:rsidTr="00627BD9">
        <w:trPr>
          <w:trHeight w:val="300"/>
        </w:trPr>
        <w:tc>
          <w:tcPr>
            <w:tcW w:w="947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3D8371C4" w14:textId="77777777" w:rsidR="004C4C9E" w:rsidRPr="00853110" w:rsidRDefault="004C4C9E" w:rsidP="004C4C9E">
            <w:pPr>
              <w:numPr>
                <w:ilvl w:val="0"/>
                <w:numId w:val="2"/>
              </w:numPr>
              <w:spacing w:line="276" w:lineRule="auto"/>
              <w:ind w:left="447" w:hanging="425"/>
              <w:contextualSpacing/>
              <w:rPr>
                <w:rFonts w:cs="Calibri"/>
                <w:color w:val="000000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  <w:color w:val="000000"/>
              </w:rPr>
              <w:t>Stanovisko Komisie na posudzovanie vybraných vplyvov z PPK č. ..........</w:t>
            </w:r>
            <w:r w:rsidRPr="00853110">
              <w:rPr>
                <w:rFonts w:cs="Calibri"/>
                <w:color w:val="000000"/>
              </w:rPr>
              <w:t xml:space="preserve"> </w:t>
            </w:r>
          </w:p>
          <w:p w14:paraId="76B035A1" w14:textId="77777777" w:rsidR="004C4C9E" w:rsidRPr="00853110" w:rsidRDefault="004C4C9E" w:rsidP="00627BD9">
            <w:pPr>
              <w:spacing w:line="276" w:lineRule="auto"/>
              <w:ind w:left="502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color w:val="000000"/>
              </w:rPr>
              <w:t>(v prípade, ak sa uskutočnilo v zmysle bodu 8.1 Jednotnej metodiky)</w:t>
            </w:r>
          </w:p>
        </w:tc>
      </w:tr>
      <w:tr w:rsidR="004C4C9E" w:rsidRPr="00853110" w14:paraId="206F43C6" w14:textId="77777777" w:rsidTr="00627BD9">
        <w:trPr>
          <w:trHeight w:val="60"/>
        </w:trPr>
        <w:tc>
          <w:tcPr>
            <w:tcW w:w="9473" w:type="dxa"/>
            <w:gridSpan w:val="7"/>
            <w:tcBorders>
              <w:top w:val="single" w:sz="6" w:space="0" w:color="FFFFFF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EA1488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  <w:color w:val="000000"/>
              </w:rPr>
            </w:pPr>
          </w:p>
          <w:tbl>
            <w:tblPr>
              <w:tblStyle w:val="Mriekatabuky"/>
              <w:tblW w:w="0" w:type="auto"/>
              <w:tblInd w:w="2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2568"/>
              <w:gridCol w:w="3847"/>
              <w:gridCol w:w="2572"/>
            </w:tblGrid>
            <w:tr w:rsidR="004C4C9E" w:rsidRPr="00853110" w14:paraId="5F8A44DC" w14:textId="77777777" w:rsidTr="00627BD9">
              <w:trPr>
                <w:trHeight w:val="390"/>
              </w:trPr>
              <w:tc>
                <w:tcPr>
                  <w:tcW w:w="26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</w:tcPr>
                <w:p w14:paraId="4B227548" w14:textId="77777777" w:rsidR="004C4C9E" w:rsidRPr="00853110" w:rsidRDefault="004C4C9E" w:rsidP="00627BD9">
                  <w:pPr>
                    <w:spacing w:after="200" w:line="276" w:lineRule="auto"/>
                    <w:rPr>
                      <w:rFonts w:ascii="Times New Roman" w:eastAsia="Times New Roman" w:hAnsi="Times New Roman"/>
                    </w:rPr>
                  </w:pP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lastRenderedPageBreak/>
                    <w:t xml:space="preserve">  </w:t>
                  </w:r>
                  <w:r w:rsidRPr="00853110">
                    <w:rPr>
                      <w:rFonts w:ascii="MS Gothic" w:eastAsia="MS Gothic" w:hAnsi="MS Gothic" w:cs="MS Gothic"/>
                      <w:b/>
                      <w:bCs/>
                    </w:rPr>
                    <w:t>☐</w:t>
                  </w: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 Súhlasné </w:t>
                  </w:r>
                </w:p>
              </w:tc>
              <w:tc>
                <w:tcPr>
                  <w:tcW w:w="3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</w:tcPr>
                <w:p w14:paraId="03FA16C3" w14:textId="77777777" w:rsidR="004C4C9E" w:rsidRPr="00853110" w:rsidRDefault="004C4C9E" w:rsidP="00627BD9">
                  <w:pPr>
                    <w:spacing w:after="200" w:line="276" w:lineRule="auto"/>
                    <w:rPr>
                      <w:rFonts w:ascii="Times New Roman" w:eastAsia="Times New Roman" w:hAnsi="Times New Roman"/>
                    </w:rPr>
                  </w:pP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</w:t>
                  </w:r>
                  <w:r w:rsidRPr="00853110">
                    <w:rPr>
                      <w:rFonts w:ascii="MS Gothic" w:eastAsia="MS Gothic" w:hAnsi="MS Gothic" w:cs="MS Gothic"/>
                      <w:b/>
                      <w:bCs/>
                    </w:rPr>
                    <w:t>☐</w:t>
                  </w: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 Súhlasné s návrhom na dopracovanie</w:t>
                  </w:r>
                </w:p>
              </w:tc>
              <w:tc>
                <w:tcPr>
                  <w:tcW w:w="26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</w:tcPr>
                <w:p w14:paraId="2C47F4E2" w14:textId="77777777" w:rsidR="004C4C9E" w:rsidRPr="00853110" w:rsidRDefault="004C4C9E" w:rsidP="00627BD9">
                  <w:pPr>
                    <w:spacing w:after="200" w:line="276" w:lineRule="auto"/>
                    <w:ind w:right="459"/>
                    <w:rPr>
                      <w:rFonts w:ascii="Times New Roman" w:eastAsia="Times New Roman" w:hAnsi="Times New Roman"/>
                    </w:rPr>
                  </w:pP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</w:t>
                  </w:r>
                  <w:r w:rsidRPr="00853110">
                    <w:rPr>
                      <w:rFonts w:ascii="MS Gothic" w:eastAsia="MS Gothic" w:hAnsi="MS Gothic" w:cs="MS Gothic"/>
                      <w:b/>
                      <w:bCs/>
                    </w:rPr>
                    <w:t>☐</w:t>
                  </w: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 Nesúhlasné</w:t>
                  </w:r>
                </w:p>
              </w:tc>
            </w:tr>
          </w:tbl>
          <w:p w14:paraId="5680A60E" w14:textId="77777777" w:rsidR="004C4C9E" w:rsidRPr="00853110" w:rsidRDefault="004C4C9E" w:rsidP="00627BD9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  <w:color w:val="000000"/>
              </w:rPr>
              <w:t>Uveďte pripomienky zo stanoviska Komisie z časti II. spolu s Vaším vyhodnotením:</w:t>
            </w:r>
          </w:p>
        </w:tc>
      </w:tr>
      <w:tr w:rsidR="004C4C9E" w:rsidRPr="00853110" w14:paraId="606437CD" w14:textId="77777777" w:rsidTr="00627BD9">
        <w:trPr>
          <w:trHeight w:val="300"/>
        </w:trPr>
        <w:tc>
          <w:tcPr>
            <w:tcW w:w="947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FFFFFF"/>
              <w:right w:val="single" w:sz="6" w:space="0" w:color="auto"/>
            </w:tcBorders>
            <w:shd w:val="clear" w:color="auto" w:fill="E2E2E2"/>
            <w:tcMar>
              <w:left w:w="105" w:type="dxa"/>
              <w:right w:w="105" w:type="dxa"/>
            </w:tcMar>
          </w:tcPr>
          <w:p w14:paraId="6787D0DA" w14:textId="77777777" w:rsidR="004C4C9E" w:rsidRPr="00853110" w:rsidRDefault="004C4C9E" w:rsidP="004C4C9E">
            <w:pPr>
              <w:numPr>
                <w:ilvl w:val="0"/>
                <w:numId w:val="2"/>
              </w:numPr>
              <w:spacing w:after="200" w:line="276" w:lineRule="auto"/>
              <w:ind w:left="450" w:hanging="425"/>
              <w:contextualSpacing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  <w:color w:val="000000"/>
              </w:rPr>
              <w:lastRenderedPageBreak/>
              <w:t>Stanovisko Komisie na posudzovanie vybraných vplyvov zo záverečného posúdenia č. ..........</w:t>
            </w:r>
            <w:r w:rsidRPr="00853110">
              <w:rPr>
                <w:rFonts w:ascii="Times New Roman" w:eastAsia="Times New Roman" w:hAnsi="Times New Roman"/>
                <w:color w:val="000000"/>
              </w:rPr>
              <w:t xml:space="preserve"> (v prípade, ak sa uskutočnilo v zmysle bodu 9.1. Jednotnej metodiky) </w:t>
            </w:r>
          </w:p>
        </w:tc>
      </w:tr>
      <w:tr w:rsidR="004C4C9E" w:rsidRPr="00853110" w14:paraId="2D2DF1D6" w14:textId="77777777" w:rsidTr="00627BD9">
        <w:trPr>
          <w:trHeight w:val="1535"/>
        </w:trPr>
        <w:tc>
          <w:tcPr>
            <w:tcW w:w="9473" w:type="dxa"/>
            <w:gridSpan w:val="7"/>
            <w:tcBorders>
              <w:top w:val="single" w:sz="6" w:space="0" w:color="FFFFFF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BD8FEE" w14:textId="77777777" w:rsidR="004C4C9E" w:rsidRPr="00853110" w:rsidRDefault="004C4C9E" w:rsidP="00627BD9">
            <w:pPr>
              <w:spacing w:after="200" w:line="276" w:lineRule="auto"/>
              <w:rPr>
                <w:rFonts w:ascii="Times New Roman" w:eastAsia="Times New Roman" w:hAnsi="Times New Roman"/>
                <w:color w:val="000000"/>
              </w:rPr>
            </w:pPr>
          </w:p>
          <w:tbl>
            <w:tblPr>
              <w:tblStyle w:val="Mriekatabuky"/>
              <w:tblW w:w="0" w:type="auto"/>
              <w:tblInd w:w="2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2568"/>
              <w:gridCol w:w="3847"/>
              <w:gridCol w:w="2572"/>
            </w:tblGrid>
            <w:tr w:rsidR="004C4C9E" w:rsidRPr="00853110" w14:paraId="5633B8D1" w14:textId="77777777" w:rsidTr="00627BD9">
              <w:trPr>
                <w:trHeight w:val="390"/>
              </w:trPr>
              <w:tc>
                <w:tcPr>
                  <w:tcW w:w="26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</w:tcPr>
                <w:p w14:paraId="2647A336" w14:textId="77777777" w:rsidR="004C4C9E" w:rsidRPr="00853110" w:rsidRDefault="004C4C9E" w:rsidP="00627BD9">
                  <w:pPr>
                    <w:spacing w:after="200" w:line="276" w:lineRule="auto"/>
                    <w:rPr>
                      <w:rFonts w:ascii="Times New Roman" w:eastAsia="Times New Roman" w:hAnsi="Times New Roman"/>
                    </w:rPr>
                  </w:pP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</w:t>
                  </w:r>
                  <w:r w:rsidRPr="00853110">
                    <w:rPr>
                      <w:rFonts w:ascii="MS Gothic" w:eastAsia="MS Gothic" w:hAnsi="MS Gothic" w:cs="MS Gothic"/>
                      <w:b/>
                      <w:bCs/>
                    </w:rPr>
                    <w:t>☐</w:t>
                  </w: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  Súhlasné </w:t>
                  </w:r>
                </w:p>
              </w:tc>
              <w:tc>
                <w:tcPr>
                  <w:tcW w:w="39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</w:tcPr>
                <w:p w14:paraId="254D0AF0" w14:textId="77777777" w:rsidR="004C4C9E" w:rsidRPr="00853110" w:rsidRDefault="004C4C9E" w:rsidP="00627BD9">
                  <w:pPr>
                    <w:spacing w:after="200" w:line="276" w:lineRule="auto"/>
                    <w:rPr>
                      <w:rFonts w:ascii="Times New Roman" w:eastAsia="Times New Roman" w:hAnsi="Times New Roman"/>
                    </w:rPr>
                  </w:pP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</w:t>
                  </w:r>
                  <w:r w:rsidRPr="00853110">
                    <w:rPr>
                      <w:rFonts w:ascii="MS Gothic" w:eastAsia="MS Gothic" w:hAnsi="MS Gothic" w:cs="MS Gothic"/>
                      <w:b/>
                      <w:bCs/>
                    </w:rPr>
                    <w:t>☐</w:t>
                  </w: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 Súhlasné s  návrhom na dopracovanie</w:t>
                  </w:r>
                </w:p>
              </w:tc>
              <w:tc>
                <w:tcPr>
                  <w:tcW w:w="26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</w:tcPr>
                <w:p w14:paraId="17A95522" w14:textId="77777777" w:rsidR="004C4C9E" w:rsidRPr="00853110" w:rsidRDefault="004C4C9E" w:rsidP="00627BD9">
                  <w:pPr>
                    <w:spacing w:after="200" w:line="276" w:lineRule="auto"/>
                    <w:ind w:right="459"/>
                    <w:rPr>
                      <w:rFonts w:ascii="Times New Roman" w:eastAsia="Times New Roman" w:hAnsi="Times New Roman"/>
                    </w:rPr>
                  </w:pP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</w:t>
                  </w:r>
                  <w:r w:rsidRPr="00853110">
                    <w:rPr>
                      <w:rFonts w:ascii="MS Gothic" w:eastAsia="MS Gothic" w:hAnsi="MS Gothic" w:cs="MS Gothic"/>
                      <w:b/>
                      <w:bCs/>
                    </w:rPr>
                    <w:t>☐</w:t>
                  </w:r>
                  <w:r w:rsidRPr="00853110">
                    <w:rPr>
                      <w:rFonts w:ascii="Times New Roman" w:eastAsia="Times New Roman" w:hAnsi="Times New Roman"/>
                      <w:b/>
                      <w:bCs/>
                    </w:rPr>
                    <w:t xml:space="preserve">   Nesúhlasné</w:t>
                  </w:r>
                </w:p>
              </w:tc>
            </w:tr>
          </w:tbl>
          <w:p w14:paraId="1945FDFF" w14:textId="77777777" w:rsidR="004C4C9E" w:rsidRPr="00853110" w:rsidRDefault="004C4C9E" w:rsidP="00627BD9">
            <w:pPr>
              <w:spacing w:after="200" w:line="276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853110">
              <w:rPr>
                <w:rFonts w:ascii="Times New Roman" w:eastAsia="Times New Roman" w:hAnsi="Times New Roman"/>
                <w:b/>
                <w:bCs/>
                <w:color w:val="000000"/>
              </w:rPr>
              <w:t>Uveďte pripomienky zo stanoviska Komisie z časti II. spolu s Vaším vyhodnotením:</w:t>
            </w:r>
          </w:p>
        </w:tc>
      </w:tr>
    </w:tbl>
    <w:p w14:paraId="56A35C2F" w14:textId="77777777" w:rsidR="004C4C9E" w:rsidRPr="00853110" w:rsidRDefault="004C4C9E" w:rsidP="004C4C9E">
      <w:pPr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</w:p>
    <w:p w14:paraId="54144ED0" w14:textId="77777777" w:rsidR="004C4C9E" w:rsidRPr="00853110" w:rsidRDefault="004C4C9E" w:rsidP="004C4C9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2A20764D" w14:textId="77777777" w:rsidR="004C4C9E" w:rsidRPr="00853110" w:rsidRDefault="004C4C9E" w:rsidP="004C4C9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3A6741AA" w14:textId="77777777" w:rsidR="004C4C9E" w:rsidRPr="00853110" w:rsidRDefault="004C4C9E" w:rsidP="004C4C9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264EDA7F" w14:textId="77777777" w:rsidR="004C4C9E" w:rsidRPr="00853110" w:rsidRDefault="004C4C9E" w:rsidP="004C4C9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3A20F568" w14:textId="77777777" w:rsidR="004C4C9E" w:rsidRPr="00853110" w:rsidRDefault="004C4C9E" w:rsidP="004C4C9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1D736442" w14:textId="77777777" w:rsidR="004C4C9E" w:rsidRPr="00853110" w:rsidRDefault="004C4C9E" w:rsidP="004C4C9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6EDA0AC5" w14:textId="77777777" w:rsidR="004C4C9E" w:rsidRPr="00853110" w:rsidRDefault="004C4C9E" w:rsidP="004C4C9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3DDC1CC1" w14:textId="77777777" w:rsidR="004C4C9E" w:rsidRPr="00853110" w:rsidRDefault="004C4C9E" w:rsidP="004C4C9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749FA203" w14:textId="77777777" w:rsidR="00DA5334" w:rsidRDefault="00DA5334"/>
    <w:sectPr w:rsidR="00DA5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,Calib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FE4D"/>
    <w:multiLevelType w:val="hybridMultilevel"/>
    <w:tmpl w:val="3642F8DE"/>
    <w:lvl w:ilvl="0" w:tplc="208AAA22">
      <w:start w:val="9"/>
      <w:numFmt w:val="decimal"/>
      <w:lvlText w:val="%1."/>
      <w:lvlJc w:val="left"/>
      <w:pPr>
        <w:ind w:left="862" w:hanging="360"/>
      </w:pPr>
      <w:rPr>
        <w:rFonts w:ascii="Times New Roman,Calibri" w:hAnsi="Times New Roman,Calibri" w:hint="default"/>
      </w:rPr>
    </w:lvl>
    <w:lvl w:ilvl="1" w:tplc="60B8CF9A">
      <w:start w:val="1"/>
      <w:numFmt w:val="lowerLetter"/>
      <w:lvlText w:val="%2."/>
      <w:lvlJc w:val="left"/>
      <w:pPr>
        <w:ind w:left="1440" w:hanging="360"/>
      </w:pPr>
    </w:lvl>
    <w:lvl w:ilvl="2" w:tplc="C92C1A16">
      <w:start w:val="1"/>
      <w:numFmt w:val="lowerRoman"/>
      <w:lvlText w:val="%3."/>
      <w:lvlJc w:val="right"/>
      <w:pPr>
        <w:ind w:left="2160" w:hanging="180"/>
      </w:pPr>
    </w:lvl>
    <w:lvl w:ilvl="3" w:tplc="30E0562A">
      <w:start w:val="1"/>
      <w:numFmt w:val="decimal"/>
      <w:lvlText w:val="%4."/>
      <w:lvlJc w:val="left"/>
      <w:pPr>
        <w:ind w:left="2880" w:hanging="360"/>
      </w:pPr>
    </w:lvl>
    <w:lvl w:ilvl="4" w:tplc="23640858">
      <w:start w:val="1"/>
      <w:numFmt w:val="lowerLetter"/>
      <w:lvlText w:val="%5."/>
      <w:lvlJc w:val="left"/>
      <w:pPr>
        <w:ind w:left="3600" w:hanging="360"/>
      </w:pPr>
    </w:lvl>
    <w:lvl w:ilvl="5" w:tplc="7FCE9656">
      <w:start w:val="1"/>
      <w:numFmt w:val="lowerRoman"/>
      <w:lvlText w:val="%6."/>
      <w:lvlJc w:val="right"/>
      <w:pPr>
        <w:ind w:left="4320" w:hanging="180"/>
      </w:pPr>
    </w:lvl>
    <w:lvl w:ilvl="6" w:tplc="DE8ADB88">
      <w:start w:val="1"/>
      <w:numFmt w:val="decimal"/>
      <w:lvlText w:val="%7."/>
      <w:lvlJc w:val="left"/>
      <w:pPr>
        <w:ind w:left="5040" w:hanging="360"/>
      </w:pPr>
    </w:lvl>
    <w:lvl w:ilvl="7" w:tplc="A622EBD6">
      <w:start w:val="1"/>
      <w:numFmt w:val="lowerLetter"/>
      <w:lvlText w:val="%8."/>
      <w:lvlJc w:val="left"/>
      <w:pPr>
        <w:ind w:left="5760" w:hanging="360"/>
      </w:pPr>
    </w:lvl>
    <w:lvl w:ilvl="8" w:tplc="177405C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9ADFA"/>
    <w:multiLevelType w:val="hybridMultilevel"/>
    <w:tmpl w:val="201E62EC"/>
    <w:lvl w:ilvl="0" w:tplc="7D24628C">
      <w:start w:val="1"/>
      <w:numFmt w:val="decimal"/>
      <w:lvlText w:val="%1."/>
      <w:lvlJc w:val="left"/>
      <w:pPr>
        <w:ind w:left="862" w:hanging="360"/>
      </w:pPr>
      <w:rPr>
        <w:rFonts w:ascii="Times New Roman" w:hAnsi="Times New Roman" w:hint="default"/>
        <w:b/>
        <w:bCs/>
      </w:rPr>
    </w:lvl>
    <w:lvl w:ilvl="1" w:tplc="832E02E0">
      <w:start w:val="1"/>
      <w:numFmt w:val="lowerLetter"/>
      <w:lvlText w:val="%2."/>
      <w:lvlJc w:val="left"/>
      <w:pPr>
        <w:ind w:left="1440" w:hanging="360"/>
      </w:pPr>
    </w:lvl>
    <w:lvl w:ilvl="2" w:tplc="C6A061BA">
      <w:start w:val="1"/>
      <w:numFmt w:val="lowerRoman"/>
      <w:lvlText w:val="%3."/>
      <w:lvlJc w:val="right"/>
      <w:pPr>
        <w:ind w:left="2160" w:hanging="180"/>
      </w:pPr>
    </w:lvl>
    <w:lvl w:ilvl="3" w:tplc="87347594">
      <w:start w:val="1"/>
      <w:numFmt w:val="decimal"/>
      <w:lvlText w:val="%4."/>
      <w:lvlJc w:val="left"/>
      <w:pPr>
        <w:ind w:left="2880" w:hanging="360"/>
      </w:pPr>
    </w:lvl>
    <w:lvl w:ilvl="4" w:tplc="165C145E">
      <w:start w:val="1"/>
      <w:numFmt w:val="lowerLetter"/>
      <w:lvlText w:val="%5."/>
      <w:lvlJc w:val="left"/>
      <w:pPr>
        <w:ind w:left="3600" w:hanging="360"/>
      </w:pPr>
    </w:lvl>
    <w:lvl w:ilvl="5" w:tplc="C38A09C6">
      <w:start w:val="1"/>
      <w:numFmt w:val="lowerRoman"/>
      <w:lvlText w:val="%6."/>
      <w:lvlJc w:val="right"/>
      <w:pPr>
        <w:ind w:left="4320" w:hanging="180"/>
      </w:pPr>
    </w:lvl>
    <w:lvl w:ilvl="6" w:tplc="355C8C0E">
      <w:start w:val="1"/>
      <w:numFmt w:val="decimal"/>
      <w:lvlText w:val="%7."/>
      <w:lvlJc w:val="left"/>
      <w:pPr>
        <w:ind w:left="5040" w:hanging="360"/>
      </w:pPr>
    </w:lvl>
    <w:lvl w:ilvl="7" w:tplc="5FFEE650">
      <w:start w:val="1"/>
      <w:numFmt w:val="lowerLetter"/>
      <w:lvlText w:val="%8."/>
      <w:lvlJc w:val="left"/>
      <w:pPr>
        <w:ind w:left="5760" w:hanging="360"/>
      </w:pPr>
    </w:lvl>
    <w:lvl w:ilvl="8" w:tplc="0AC6AA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0A98F"/>
    <w:multiLevelType w:val="hybridMultilevel"/>
    <w:tmpl w:val="CC18509A"/>
    <w:lvl w:ilvl="0" w:tplc="7CCAC5F2">
      <w:start w:val="10"/>
      <w:numFmt w:val="decimal"/>
      <w:lvlText w:val="%1."/>
      <w:lvlJc w:val="left"/>
      <w:pPr>
        <w:ind w:left="862" w:hanging="360"/>
      </w:pPr>
      <w:rPr>
        <w:rFonts w:ascii="Times New Roman,Calibri" w:hAnsi="Times New Roman,Calibri" w:hint="default"/>
      </w:rPr>
    </w:lvl>
    <w:lvl w:ilvl="1" w:tplc="84588456">
      <w:start w:val="1"/>
      <w:numFmt w:val="lowerLetter"/>
      <w:lvlText w:val="%2."/>
      <w:lvlJc w:val="left"/>
      <w:pPr>
        <w:ind w:left="1440" w:hanging="360"/>
      </w:pPr>
    </w:lvl>
    <w:lvl w:ilvl="2" w:tplc="39D29B36">
      <w:start w:val="1"/>
      <w:numFmt w:val="lowerRoman"/>
      <w:lvlText w:val="%3."/>
      <w:lvlJc w:val="right"/>
      <w:pPr>
        <w:ind w:left="2160" w:hanging="180"/>
      </w:pPr>
    </w:lvl>
    <w:lvl w:ilvl="3" w:tplc="CDDE7B94">
      <w:start w:val="1"/>
      <w:numFmt w:val="decimal"/>
      <w:lvlText w:val="%4."/>
      <w:lvlJc w:val="left"/>
      <w:pPr>
        <w:ind w:left="2880" w:hanging="360"/>
      </w:pPr>
    </w:lvl>
    <w:lvl w:ilvl="4" w:tplc="81C61C1E">
      <w:start w:val="1"/>
      <w:numFmt w:val="lowerLetter"/>
      <w:lvlText w:val="%5."/>
      <w:lvlJc w:val="left"/>
      <w:pPr>
        <w:ind w:left="3600" w:hanging="360"/>
      </w:pPr>
    </w:lvl>
    <w:lvl w:ilvl="5" w:tplc="ED9AB70E">
      <w:start w:val="1"/>
      <w:numFmt w:val="lowerRoman"/>
      <w:lvlText w:val="%6."/>
      <w:lvlJc w:val="right"/>
      <w:pPr>
        <w:ind w:left="4320" w:hanging="180"/>
      </w:pPr>
    </w:lvl>
    <w:lvl w:ilvl="6" w:tplc="2F449D38">
      <w:start w:val="1"/>
      <w:numFmt w:val="decimal"/>
      <w:lvlText w:val="%7."/>
      <w:lvlJc w:val="left"/>
      <w:pPr>
        <w:ind w:left="5040" w:hanging="360"/>
      </w:pPr>
    </w:lvl>
    <w:lvl w:ilvl="7" w:tplc="FACC13E2">
      <w:start w:val="1"/>
      <w:numFmt w:val="lowerLetter"/>
      <w:lvlText w:val="%8."/>
      <w:lvlJc w:val="left"/>
      <w:pPr>
        <w:ind w:left="5760" w:hanging="360"/>
      </w:pPr>
    </w:lvl>
    <w:lvl w:ilvl="8" w:tplc="234205BA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132292">
    <w:abstractNumId w:val="1"/>
  </w:num>
  <w:num w:numId="2" w16cid:durableId="707949673">
    <w:abstractNumId w:val="2"/>
  </w:num>
  <w:num w:numId="3" w16cid:durableId="751044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C9E"/>
    <w:rsid w:val="00024F9F"/>
    <w:rsid w:val="000D3D68"/>
    <w:rsid w:val="004C4C9E"/>
    <w:rsid w:val="00DA5334"/>
    <w:rsid w:val="00E7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7C07E"/>
  <w15:chartTrackingRefBased/>
  <w15:docId w15:val="{5F6EDCD2-89F1-48B7-A586-CAFCBEECC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C4C9E"/>
  </w:style>
  <w:style w:type="paragraph" w:styleId="Nadpis1">
    <w:name w:val="heading 1"/>
    <w:basedOn w:val="Normlny"/>
    <w:next w:val="Normlny"/>
    <w:link w:val="Nadpis1Char"/>
    <w:uiPriority w:val="9"/>
    <w:qFormat/>
    <w:rsid w:val="004C4C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C4C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C4C9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C4C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C4C9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C4C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C4C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C4C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C4C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C4C9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C4C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C4C9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C4C9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C4C9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C4C9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C4C9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C4C9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C4C9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C4C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C4C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C4C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C4C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C4C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C4C9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C4C9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C4C9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C4C9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C4C9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C4C9E"/>
    <w:rPr>
      <w:b/>
      <w:bCs/>
      <w:smallCaps/>
      <w:color w:val="2E74B5" w:themeColor="accent1" w:themeShade="BF"/>
      <w:spacing w:val="5"/>
    </w:rPr>
  </w:style>
  <w:style w:type="table" w:styleId="Mriekatabuky">
    <w:name w:val="Table Grid"/>
    <w:basedOn w:val="Normlnatabuka"/>
    <w:uiPriority w:val="39"/>
    <w:rsid w:val="004C4C9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sk-SK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tra.hargasova@health.gov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1314</Words>
  <Characters>7495</Characters>
  <Application>Microsoft Office Word</Application>
  <DocSecurity>0</DocSecurity>
  <Lines>62</Lines>
  <Paragraphs>17</Paragraphs>
  <ScaleCrop>false</ScaleCrop>
  <Company>MZSR</Company>
  <LinksUpToDate>false</LinksUpToDate>
  <CharactersWithSpaces>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Kidala Viktor</dc:creator>
  <cp:keywords/>
  <dc:description/>
  <cp:lastModifiedBy>Kidala Viktor</cp:lastModifiedBy>
  <cp:revision>1</cp:revision>
  <dcterms:created xsi:type="dcterms:W3CDTF">2026-10-16T11:44:00Z</dcterms:created>
  <dcterms:modified xsi:type="dcterms:W3CDTF">2026-10-16T11:45:00Z</dcterms:modified>
</cp:coreProperties>
</file>