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054C41">
      <w:pPr>
        <w:jc w:val="center"/>
        <w:rPr>
          <w:rFonts w:ascii="Times New Roman" w:eastAsia="Calibri" w:hAnsi="Times New Roman" w:cs="Times New Roman"/>
          <w:b/>
          <w:sz w:val="28"/>
          <w:szCs w:val="28"/>
        </w:rPr>
      </w:pPr>
      <w:bookmarkStart w:id="0" w:name="_GoBack"/>
      <w:bookmarkEnd w:id="0"/>
      <w:r w:rsidRPr="00895898">
        <w:rPr>
          <w:rFonts w:ascii="Times New Roman" w:eastAsia="Calibri" w:hAnsi="Times New Roman" w:cs="Times New Roman"/>
          <w:b/>
          <w:sz w:val="28"/>
          <w:szCs w:val="28"/>
        </w:rPr>
        <w:t>Analýza vplyvov na podnikateľské prostredie</w:t>
      </w:r>
    </w:p>
    <w:p w14:paraId="22516163" w14:textId="77777777" w:rsidR="00054C41"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p>
    <w:p w14:paraId="604C73C3" w14:textId="2CCC53A4" w:rsidR="00466FC1" w:rsidRDefault="00E21518" w:rsidP="00466FC1">
      <w:pPr>
        <w:tabs>
          <w:tab w:val="num" w:pos="1288"/>
        </w:tabs>
        <w:jc w:val="both"/>
        <w:rPr>
          <w:rFonts w:ascii="Times New Roman" w:eastAsia="Times New Roman" w:hAnsi="Times New Roman" w:cs="Times New Roman"/>
          <w:sz w:val="24"/>
          <w:szCs w:val="24"/>
          <w:lang w:eastAsia="sk-SK"/>
        </w:rPr>
      </w:pPr>
      <w:r w:rsidRPr="00E21518">
        <w:rPr>
          <w:rFonts w:ascii="Times New Roman" w:eastAsia="Times New Roman" w:hAnsi="Times New Roman" w:cs="Times New Roman"/>
          <w:sz w:val="24"/>
          <w:szCs w:val="20"/>
          <w:lang w:eastAsia="sk-SK"/>
        </w:rPr>
        <w:t xml:space="preserve">Návrh vyhlášky Ministerstva dopravy Slovenskej republiky, </w:t>
      </w:r>
      <w:r w:rsidRPr="00E21518">
        <w:rPr>
          <w:rFonts w:ascii="Times New Roman" w:eastAsia="Times New Roman" w:hAnsi="Times New Roman" w:cs="Times New Roman"/>
          <w:bCs/>
          <w:sz w:val="24"/>
          <w:szCs w:val="24"/>
          <w:lang w:eastAsia="sk-SK"/>
        </w:rPr>
        <w:t xml:space="preserve">ktorou sa mení a dopĺňa </w:t>
      </w:r>
      <w:r w:rsidRPr="00E21518">
        <w:rPr>
          <w:rFonts w:ascii="Times New Roman" w:eastAsia="Times New Roman" w:hAnsi="Times New Roman" w:cs="Times New Roman"/>
          <w:sz w:val="24"/>
          <w:szCs w:val="24"/>
          <w:lang w:eastAsia="sk-SK"/>
        </w:rPr>
        <w:t xml:space="preserve">vyhláška Ministerstva dopravy, výstavby a regionálneho rozvoja Slovenskej republiky č. 284/2013 Z. z. </w:t>
      </w:r>
      <w:r w:rsidRPr="00E21518">
        <w:rPr>
          <w:rFonts w:ascii="Times New Roman" w:eastAsia="Times New Roman" w:hAnsi="Times New Roman" w:cs="Times New Roman"/>
          <w:bCs/>
          <w:sz w:val="24"/>
          <w:szCs w:val="24"/>
          <w:lang w:val="sq-AL" w:eastAsia="sk-SK"/>
        </w:rPr>
        <w:t xml:space="preserve">o podrobnostiach </w:t>
      </w:r>
      <w:r w:rsidRPr="00E21518">
        <w:rPr>
          <w:rFonts w:ascii="Times New Roman" w:eastAsia="Times New Roman" w:hAnsi="Times New Roman" w:cs="Times New Roman"/>
          <w:bCs/>
          <w:sz w:val="24"/>
          <w:szCs w:val="24"/>
          <w:lang w:eastAsia="sk-SK"/>
        </w:rPr>
        <w:t xml:space="preserve">o výške poskytovanej podpory zo Štátneho fondu rozvoja bývania, </w:t>
      </w:r>
      <w:r w:rsidRPr="00E21518">
        <w:rPr>
          <w:rFonts w:ascii="Times New Roman" w:eastAsia="Times New Roman" w:hAnsi="Times New Roman" w:cs="Times New Roman"/>
          <w:sz w:val="24"/>
          <w:szCs w:val="24"/>
          <w:lang w:eastAsia="sk-SK"/>
        </w:rPr>
        <w:t>o všeobecných podmienkach poskytnutia podpory a o obsahu žiadosti v znení neskorších predpisov</w:t>
      </w:r>
      <w:r w:rsidR="00466FC1" w:rsidRPr="00466FC1">
        <w:rPr>
          <w:rFonts w:ascii="Times New Roman" w:eastAsia="Times New Roman" w:hAnsi="Times New Roman" w:cs="Times New Roman"/>
          <w:sz w:val="24"/>
          <w:szCs w:val="24"/>
          <w:lang w:eastAsia="sk-SK"/>
        </w:rPr>
        <w:t xml:space="preserve"> </w:t>
      </w:r>
    </w:p>
    <w:p w14:paraId="2711DC2C" w14:textId="648F1604" w:rsidR="00054C41" w:rsidRPr="001F1B43" w:rsidRDefault="00054C41" w:rsidP="00466FC1">
      <w:pPr>
        <w:tabs>
          <w:tab w:val="num" w:pos="1288"/>
        </w:tabs>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p>
    <w:p w14:paraId="2ED645E2" w14:textId="77777777" w:rsidR="005D271C" w:rsidRPr="005D271C" w:rsidRDefault="005D271C" w:rsidP="005D271C">
      <w:pPr>
        <w:jc w:val="both"/>
        <w:rPr>
          <w:rFonts w:ascii="Times New Roman" w:eastAsia="Calibri" w:hAnsi="Times New Roman" w:cs="Times New Roman"/>
          <w:bCs/>
          <w:sz w:val="24"/>
          <w:szCs w:val="24"/>
        </w:rPr>
      </w:pPr>
      <w:r w:rsidRPr="005D271C">
        <w:rPr>
          <w:rFonts w:ascii="Times New Roman" w:eastAsia="Calibri" w:hAnsi="Times New Roman" w:cs="Times New Roman"/>
          <w:bCs/>
          <w:sz w:val="24"/>
          <w:szCs w:val="24"/>
        </w:rPr>
        <w:t>Ministerstvo dopravy Slovenskej republiky</w:t>
      </w: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5D271C">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77777777" w:rsidR="006A4E85" w:rsidRPr="00C929AE" w:rsidRDefault="006A4E85" w:rsidP="00C929AE">
            <w:pPr>
              <w:spacing w:after="0" w:line="240" w:lineRule="auto"/>
              <w:jc w:val="center"/>
              <w:rPr>
                <w:rFonts w:ascii="Times New Roman" w:eastAsia="Times New Roman" w:hAnsi="Times New Roman" w:cs="Times New Roman"/>
                <w:b/>
                <w:bCs/>
                <w:color w:val="000000"/>
                <w:sz w:val="20"/>
                <w:szCs w:val="20"/>
                <w:lang w:eastAsia="sk-SK"/>
              </w:rPr>
            </w:pP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ED661A">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7D629DAC"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22CDA76A" w14:textId="77777777" w:rsidR="00DE6ACB" w:rsidRPr="00895898" w:rsidRDefault="00DE6ACB"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74618A9C"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38251139"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ED661A">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3FB1450B" w14:textId="77777777" w:rsidR="001E24E8" w:rsidRDefault="001E24E8" w:rsidP="00054C41">
      <w:pPr>
        <w:jc w:val="both"/>
        <w:rPr>
          <w:rFonts w:ascii="Times New Roman" w:eastAsia="Calibri" w:hAnsi="Times New Roman" w:cs="Times New Roman"/>
          <w:bCs/>
          <w:i/>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054C41">
      <w:pPr>
        <w:rPr>
          <w:rFonts w:ascii="Times New Roman" w:eastAsia="Calibri" w:hAnsi="Times New Roman" w:cs="Times New Roman"/>
          <w:i/>
          <w:sz w:val="24"/>
          <w:szCs w:val="24"/>
        </w:rPr>
      </w:pPr>
    </w:p>
    <w:p w14:paraId="4B6C06E6" w14:textId="77777777" w:rsidR="00024EE4" w:rsidRDefault="00024EE4" w:rsidP="00054C41">
      <w:pPr>
        <w:jc w:val="both"/>
        <w:rPr>
          <w:rFonts w:ascii="Times New Roman" w:eastAsia="Calibri" w:hAnsi="Times New Roman" w:cs="Times New Roman"/>
          <w:b/>
          <w:sz w:val="24"/>
          <w:szCs w:val="24"/>
        </w:rPr>
      </w:pP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61CB6B3D" w14:textId="77777777" w:rsidR="005D271C" w:rsidRDefault="005D271C" w:rsidP="00054C41">
      <w:pPr>
        <w:spacing w:after="0"/>
        <w:jc w:val="both"/>
        <w:rPr>
          <w:rFonts w:ascii="Times New Roman" w:eastAsia="Calibri" w:hAnsi="Times New Roman" w:cs="Times New Roman"/>
          <w:i/>
          <w:sz w:val="24"/>
          <w:szCs w:val="24"/>
        </w:rPr>
      </w:pPr>
    </w:p>
    <w:p w14:paraId="7F3FE599" w14:textId="1A7587ED" w:rsidR="005D271C" w:rsidRPr="005D271C" w:rsidRDefault="005D271C" w:rsidP="005D271C">
      <w:pPr>
        <w:spacing w:after="0"/>
        <w:jc w:val="both"/>
        <w:rPr>
          <w:rFonts w:ascii="Times New Roman" w:eastAsia="Calibri" w:hAnsi="Times New Roman" w:cs="Times New Roman"/>
          <w:sz w:val="24"/>
          <w:szCs w:val="24"/>
        </w:rPr>
      </w:pPr>
      <w:r w:rsidRPr="005D271C">
        <w:rPr>
          <w:rFonts w:ascii="Times New Roman" w:hAnsi="Times New Roman" w:cs="Times New Roman"/>
          <w:bCs/>
          <w:sz w:val="24"/>
          <w:szCs w:val="24"/>
        </w:rPr>
        <w:t xml:space="preserve">Podnikateľské subjekty sa mohli vyjadriť k predbežnej informácii o pripravovanom návrhu materiálu uverejnenom na </w:t>
      </w:r>
      <w:hyperlink r:id="rId12" w:history="1">
        <w:r w:rsidR="0005766E" w:rsidRPr="00C93E46">
          <w:rPr>
            <w:rStyle w:val="Hypertextovprepojenie"/>
            <w:rFonts w:ascii="Times New Roman" w:eastAsia="Calibri" w:hAnsi="Times New Roman" w:cs="Times New Roman"/>
            <w:sz w:val="24"/>
            <w:szCs w:val="24"/>
          </w:rPr>
          <w:t>https://www.slov-lex.sk/legislativne-procesy/SK/PI/2026/</w:t>
        </w:r>
      </w:hyperlink>
      <w:r w:rsidR="0005766E">
        <w:rPr>
          <w:rStyle w:val="Hypertextovprepojenie"/>
          <w:rFonts w:ascii="Times New Roman" w:eastAsia="Calibri" w:hAnsi="Times New Roman" w:cs="Times New Roman"/>
          <w:sz w:val="24"/>
          <w:szCs w:val="24"/>
        </w:rPr>
        <w:t>242</w:t>
      </w:r>
      <w:r w:rsidRPr="005D271C">
        <w:rPr>
          <w:rFonts w:ascii="Times New Roman" w:eastAsia="Calibri" w:hAnsi="Times New Roman" w:cs="Times New Roman"/>
          <w:sz w:val="24"/>
          <w:szCs w:val="24"/>
        </w:rPr>
        <w:t xml:space="preserve"> </w:t>
      </w:r>
      <w:r w:rsidRPr="005D271C">
        <w:rPr>
          <w:rFonts w:ascii="Times New Roman" w:hAnsi="Times New Roman" w:cs="Times New Roman"/>
          <w:bCs/>
          <w:sz w:val="24"/>
          <w:szCs w:val="24"/>
        </w:rPr>
        <w:t xml:space="preserve">v termíne od </w:t>
      </w:r>
      <w:r w:rsidR="0005766E">
        <w:rPr>
          <w:rFonts w:ascii="Times New Roman" w:hAnsi="Times New Roman" w:cs="Times New Roman"/>
          <w:bCs/>
          <w:sz w:val="24"/>
          <w:szCs w:val="24"/>
        </w:rPr>
        <w:t>0</w:t>
      </w:r>
      <w:r w:rsidR="00E21518">
        <w:rPr>
          <w:rFonts w:ascii="Times New Roman" w:hAnsi="Times New Roman" w:cs="Times New Roman"/>
          <w:bCs/>
          <w:sz w:val="24"/>
          <w:szCs w:val="24"/>
        </w:rPr>
        <w:t>9</w:t>
      </w:r>
      <w:r w:rsidR="00466FC1" w:rsidRPr="005D271C">
        <w:rPr>
          <w:rFonts w:ascii="Times New Roman" w:hAnsi="Times New Roman" w:cs="Times New Roman"/>
          <w:bCs/>
          <w:sz w:val="24"/>
          <w:szCs w:val="24"/>
        </w:rPr>
        <w:t>.</w:t>
      </w:r>
      <w:r w:rsidR="0005766E">
        <w:rPr>
          <w:rFonts w:ascii="Times New Roman" w:hAnsi="Times New Roman" w:cs="Times New Roman"/>
          <w:bCs/>
          <w:sz w:val="24"/>
          <w:szCs w:val="24"/>
        </w:rPr>
        <w:t>10</w:t>
      </w:r>
      <w:r w:rsidRPr="005D271C">
        <w:rPr>
          <w:rFonts w:ascii="Times New Roman" w:hAnsi="Times New Roman" w:cs="Times New Roman"/>
          <w:bCs/>
          <w:sz w:val="24"/>
          <w:szCs w:val="24"/>
        </w:rPr>
        <w:t>.202</w:t>
      </w:r>
      <w:r w:rsidR="0005766E">
        <w:rPr>
          <w:rFonts w:ascii="Times New Roman" w:hAnsi="Times New Roman" w:cs="Times New Roman"/>
          <w:bCs/>
          <w:sz w:val="24"/>
          <w:szCs w:val="24"/>
        </w:rPr>
        <w:t>6</w:t>
      </w:r>
      <w:r w:rsidRPr="005D271C">
        <w:rPr>
          <w:rFonts w:ascii="Times New Roman" w:hAnsi="Times New Roman" w:cs="Times New Roman"/>
          <w:bCs/>
          <w:sz w:val="24"/>
          <w:szCs w:val="24"/>
        </w:rPr>
        <w:t xml:space="preserve"> do </w:t>
      </w:r>
      <w:r w:rsidR="00E21518">
        <w:rPr>
          <w:rFonts w:ascii="Times New Roman" w:hAnsi="Times New Roman" w:cs="Times New Roman"/>
          <w:bCs/>
          <w:sz w:val="24"/>
          <w:szCs w:val="24"/>
        </w:rPr>
        <w:t>1</w:t>
      </w:r>
      <w:r w:rsidR="0005766E">
        <w:rPr>
          <w:rFonts w:ascii="Times New Roman" w:hAnsi="Times New Roman" w:cs="Times New Roman"/>
          <w:bCs/>
          <w:sz w:val="24"/>
          <w:szCs w:val="24"/>
        </w:rPr>
        <w:t>5</w:t>
      </w:r>
      <w:r w:rsidRPr="005D271C">
        <w:rPr>
          <w:rFonts w:ascii="Times New Roman" w:hAnsi="Times New Roman" w:cs="Times New Roman"/>
          <w:bCs/>
          <w:sz w:val="24"/>
          <w:szCs w:val="24"/>
        </w:rPr>
        <w:t>.</w:t>
      </w:r>
      <w:r w:rsidR="0005766E">
        <w:rPr>
          <w:rFonts w:ascii="Times New Roman" w:hAnsi="Times New Roman" w:cs="Times New Roman"/>
          <w:bCs/>
          <w:sz w:val="24"/>
          <w:szCs w:val="24"/>
        </w:rPr>
        <w:t>10</w:t>
      </w:r>
      <w:r w:rsidRPr="005D271C">
        <w:rPr>
          <w:rFonts w:ascii="Times New Roman" w:hAnsi="Times New Roman" w:cs="Times New Roman"/>
          <w:bCs/>
          <w:sz w:val="24"/>
          <w:szCs w:val="24"/>
        </w:rPr>
        <w:t>.202</w:t>
      </w:r>
      <w:r w:rsidR="0005766E">
        <w:rPr>
          <w:rFonts w:ascii="Times New Roman" w:hAnsi="Times New Roman" w:cs="Times New Roman"/>
          <w:bCs/>
          <w:sz w:val="24"/>
          <w:szCs w:val="24"/>
        </w:rPr>
        <w:t>6</w:t>
      </w:r>
      <w:r w:rsidRPr="005D271C">
        <w:rPr>
          <w:rFonts w:ascii="Times New Roman" w:hAnsi="Times New Roman" w:cs="Times New Roman"/>
          <w:bCs/>
          <w:sz w:val="24"/>
          <w:szCs w:val="24"/>
        </w:rPr>
        <w:t xml:space="preserve">. </w:t>
      </w:r>
      <w:r w:rsidRPr="0006779D">
        <w:rPr>
          <w:rFonts w:ascii="Times New Roman" w:hAnsi="Times New Roman" w:cs="Times New Roman"/>
          <w:bCs/>
          <w:sz w:val="24"/>
          <w:szCs w:val="24"/>
        </w:rPr>
        <w:t>K predbežnej informácii neboli uplatnené žiadne pripomienky ani vyjadrenia.</w:t>
      </w:r>
    </w:p>
    <w:p w14:paraId="03F23DF7" w14:textId="77777777" w:rsidR="005D271C" w:rsidRPr="00D8247C" w:rsidRDefault="005D271C"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6CB64F99" w:rsidR="00054C41" w:rsidRPr="00D8247C" w:rsidRDefault="00F32CBA"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sdt>
                <w:sdtPr>
                  <w:rPr>
                    <w:rFonts w:ascii="Times New Roman" w:eastAsia="Calibri" w:hAnsi="Times New Roman" w:cs="Times New Roman"/>
                    <w:i/>
                    <w:sz w:val="24"/>
                    <w:szCs w:val="24"/>
                  </w:rPr>
                  <w:id w:val="-638265537"/>
                  <w14:checkbox>
                    <w14:checked w14:val="1"/>
                    <w14:checkedState w14:val="2612" w14:font="MS Gothic"/>
                    <w14:uncheckedState w14:val="2610" w14:font="MS Gothic"/>
                  </w14:checkbox>
                </w:sdtPr>
                <w:sdtEndPr/>
                <w:sdtContent>
                  <w:r w:rsidR="00DB4871" w:rsidRPr="00DB4871">
                    <w:rPr>
                      <w:rFonts w:ascii="Segoe UI Symbol" w:eastAsia="Calibri" w:hAnsi="Segoe UI Symbol" w:cs="Segoe UI Symbol"/>
                      <w:i/>
                      <w:sz w:val="24"/>
                      <w:szCs w:val="24"/>
                    </w:rPr>
                    <w:t>☒</w:t>
                  </w:r>
                </w:sdtContent>
              </w:sdt>
              <w:r w:rsidR="00DB4871" w:rsidRPr="00DB4871">
                <w:rPr>
                  <w:rFonts w:ascii="Times New Roman" w:eastAsia="Calibri" w:hAnsi="Times New Roman" w:cs="Times New Roman"/>
                  <w:i/>
                  <w:sz w:val="24"/>
                  <w:szCs w:val="24"/>
                </w:rPr>
                <w:t xml:space="preserve"> </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EndPr/>
        <w:sdtContent>
          <w:sdt>
            <w:sdtPr>
              <w:rPr>
                <w:rFonts w:ascii="Times New Roman" w:eastAsia="Calibri" w:hAnsi="Times New Roman" w:cs="Times New Roman"/>
                <w:i/>
                <w:sz w:val="24"/>
                <w:szCs w:val="24"/>
              </w:rPr>
              <w:id w:val="-80300261"/>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73D91D4E" w14:textId="77777777" w:rsidR="00DB4871" w:rsidRDefault="00DB4871" w:rsidP="00DB4871">
      <w:pPr>
        <w:widowControl w:val="0"/>
        <w:adjustRightInd w:val="0"/>
        <w:spacing w:after="0" w:line="240" w:lineRule="auto"/>
        <w:jc w:val="both"/>
        <w:rPr>
          <w:rFonts w:ascii="Times New Roman" w:eastAsia="Times New Roman" w:hAnsi="Times New Roman" w:cs="Times New Roman"/>
          <w:lang w:eastAsia="sk-SK"/>
        </w:rPr>
      </w:pPr>
    </w:p>
    <w:p w14:paraId="69C6F1D7" w14:textId="14EBB8DD" w:rsidR="00DB4871" w:rsidRPr="00136178" w:rsidRDefault="00DB4871" w:rsidP="00DB4871">
      <w:pPr>
        <w:widowControl w:val="0"/>
        <w:adjustRightInd w:val="0"/>
        <w:spacing w:after="0" w:line="240" w:lineRule="auto"/>
        <w:jc w:val="both"/>
        <w:rPr>
          <w:rFonts w:ascii="Times New Roman" w:eastAsia="Times New Roman" w:hAnsi="Times New Roman" w:cs="Times New Roman"/>
          <w:color w:val="000000" w:themeColor="text1"/>
          <w:lang w:eastAsia="sk-SK"/>
        </w:rPr>
      </w:pPr>
      <w:r w:rsidRPr="00136178">
        <w:rPr>
          <w:rFonts w:ascii="Times New Roman" w:eastAsia="Times New Roman" w:hAnsi="Times New Roman" w:cs="Times New Roman"/>
          <w:color w:val="000000" w:themeColor="text1"/>
          <w:lang w:eastAsia="sk-SK"/>
        </w:rPr>
        <w:t>Zámerom tejto legislatívnej úpravy zmenou je vytvor</w:t>
      </w:r>
      <w:r w:rsidR="00E21518">
        <w:rPr>
          <w:rFonts w:ascii="Times New Roman" w:eastAsia="Times New Roman" w:hAnsi="Times New Roman" w:cs="Times New Roman"/>
          <w:color w:val="000000" w:themeColor="text1"/>
          <w:lang w:eastAsia="sk-SK"/>
        </w:rPr>
        <w:t>iť, resp. upraviť podmienky</w:t>
      </w:r>
      <w:r w:rsidRPr="00136178">
        <w:rPr>
          <w:rFonts w:ascii="Times New Roman" w:eastAsia="Times New Roman" w:hAnsi="Times New Roman" w:cs="Times New Roman"/>
          <w:color w:val="000000" w:themeColor="text1"/>
          <w:lang w:eastAsia="sk-SK"/>
        </w:rPr>
        <w:t xml:space="preserve"> </w:t>
      </w:r>
      <w:r w:rsidR="00E21518">
        <w:rPr>
          <w:rFonts w:ascii="Times New Roman" w:eastAsia="Times New Roman" w:hAnsi="Times New Roman" w:cs="Times New Roman"/>
          <w:color w:val="000000" w:themeColor="text1"/>
          <w:lang w:eastAsia="sk-SK"/>
        </w:rPr>
        <w:t xml:space="preserve">pre </w:t>
      </w:r>
      <w:r w:rsidRPr="00136178">
        <w:rPr>
          <w:rFonts w:ascii="Times New Roman" w:eastAsia="Times New Roman" w:hAnsi="Times New Roman" w:cs="Times New Roman"/>
          <w:color w:val="000000" w:themeColor="text1"/>
          <w:lang w:eastAsia="sk-SK"/>
        </w:rPr>
        <w:t>zintenzívneni</w:t>
      </w:r>
      <w:r w:rsidR="00E21518">
        <w:rPr>
          <w:rFonts w:ascii="Times New Roman" w:eastAsia="Times New Roman" w:hAnsi="Times New Roman" w:cs="Times New Roman"/>
          <w:color w:val="000000" w:themeColor="text1"/>
          <w:lang w:eastAsia="sk-SK"/>
        </w:rPr>
        <w:t>e</w:t>
      </w:r>
      <w:r w:rsidRPr="00136178">
        <w:rPr>
          <w:rFonts w:ascii="Times New Roman" w:eastAsia="Times New Roman" w:hAnsi="Times New Roman" w:cs="Times New Roman"/>
          <w:color w:val="000000" w:themeColor="text1"/>
          <w:lang w:eastAsia="sk-SK"/>
        </w:rPr>
        <w:t xml:space="preserve"> výstavby nájomných bytov, zariadení sociálnych služieb, ubytovacích domov</w:t>
      </w:r>
      <w:r w:rsidR="00132B74" w:rsidRPr="00136178">
        <w:rPr>
          <w:rFonts w:ascii="Times New Roman" w:eastAsia="Times New Roman" w:hAnsi="Times New Roman" w:cs="Times New Roman"/>
          <w:color w:val="000000" w:themeColor="text1"/>
          <w:lang w:eastAsia="sk-SK"/>
        </w:rPr>
        <w:t>, internátov</w:t>
      </w:r>
      <w:r w:rsidRPr="00136178">
        <w:rPr>
          <w:rFonts w:ascii="Times New Roman" w:eastAsia="Times New Roman" w:hAnsi="Times New Roman" w:cs="Times New Roman"/>
          <w:color w:val="000000" w:themeColor="text1"/>
          <w:lang w:eastAsia="sk-SK"/>
        </w:rPr>
        <w:t>, prípadne ich obnovy.</w:t>
      </w:r>
      <w:r w:rsidR="00E21518">
        <w:rPr>
          <w:rFonts w:ascii="Times New Roman" w:eastAsia="Times New Roman" w:hAnsi="Times New Roman" w:cs="Times New Roman"/>
          <w:color w:val="000000" w:themeColor="text1"/>
          <w:lang w:eastAsia="sk-SK"/>
        </w:rPr>
        <w:t xml:space="preserve"> Zvýšenie limitov úveru takmer na všetky účely podpory bude mať vplyv aj na podnikateľské prostredie, čím sa vytvorí predpoklad zvýšenia záujmu o podpory a tým zvýšenie rozvoja bývania a obnovy existujúceho bytového fondu. </w:t>
      </w:r>
    </w:p>
    <w:p w14:paraId="327BF48A" w14:textId="77777777" w:rsidR="00054C41" w:rsidRPr="00DB4871" w:rsidRDefault="00054C41" w:rsidP="00054C41">
      <w:pPr>
        <w:spacing w:after="0"/>
        <w:jc w:val="both"/>
        <w:rPr>
          <w:rFonts w:ascii="Times New Roman" w:eastAsia="Calibri" w:hAnsi="Times New Roman" w:cs="Times New Roman"/>
          <w:i/>
          <w:color w:val="FF0000"/>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11912E32" w:rsidR="00054C41" w:rsidRPr="00D8247C" w:rsidRDefault="00F32CBA"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01D146AE" w14:textId="62DB731C" w:rsidR="00BC27C8" w:rsidRDefault="005D271C" w:rsidP="000A35B4">
      <w:pPr>
        <w:spacing w:before="120" w:after="0"/>
        <w:jc w:val="both"/>
        <w:rPr>
          <w:rFonts w:ascii="Times New Roman" w:eastAsia="Calibri" w:hAnsi="Times New Roman" w:cs="Times New Roman"/>
          <w:color w:val="000000" w:themeColor="text1"/>
          <w:sz w:val="24"/>
          <w:szCs w:val="24"/>
        </w:rPr>
      </w:pPr>
      <w:r w:rsidRPr="005E6A9E">
        <w:rPr>
          <w:rFonts w:ascii="Times New Roman" w:eastAsia="Calibri" w:hAnsi="Times New Roman" w:cs="Times New Roman"/>
          <w:color w:val="000000" w:themeColor="text1"/>
          <w:sz w:val="24"/>
          <w:szCs w:val="24"/>
        </w:rPr>
        <w:t>Pre podporu (úver) poskytovanú Štátnym fondom rozvoja bývania platia špecifické podmienky</w:t>
      </w:r>
      <w:r w:rsidR="00E158D2">
        <w:rPr>
          <w:rFonts w:ascii="Times New Roman" w:eastAsia="Calibri" w:hAnsi="Times New Roman" w:cs="Times New Roman"/>
          <w:color w:val="000000" w:themeColor="text1"/>
          <w:sz w:val="24"/>
          <w:szCs w:val="24"/>
        </w:rPr>
        <w:t xml:space="preserve"> upravené v zákone č. 150/2013 Z. z. o Štátnom fonde rozvoja bývania v znení neskorších </w:t>
      </w:r>
      <w:r w:rsidR="004E3365">
        <w:rPr>
          <w:rFonts w:ascii="Times New Roman" w:eastAsia="Calibri" w:hAnsi="Times New Roman" w:cs="Times New Roman"/>
          <w:color w:val="000000" w:themeColor="text1"/>
          <w:sz w:val="24"/>
          <w:szCs w:val="24"/>
        </w:rPr>
        <w:t xml:space="preserve">predpisov </w:t>
      </w:r>
      <w:r w:rsidR="00E158D2">
        <w:rPr>
          <w:rFonts w:ascii="Times New Roman" w:eastAsia="Calibri" w:hAnsi="Times New Roman" w:cs="Times New Roman"/>
          <w:color w:val="000000" w:themeColor="text1"/>
          <w:sz w:val="24"/>
          <w:szCs w:val="24"/>
        </w:rPr>
        <w:t xml:space="preserve">a vykonávacej vyhlášky č. 284/2013 Z. z. </w:t>
      </w:r>
      <w:r w:rsidR="00E158D2" w:rsidRPr="004143F5">
        <w:rPr>
          <w:rFonts w:ascii="Times New Roman" w:hAnsi="Times New Roman"/>
          <w:bCs/>
          <w:sz w:val="24"/>
          <w:szCs w:val="24"/>
          <w:lang w:val="sq-AL" w:eastAsia="sk-SK"/>
        </w:rPr>
        <w:t xml:space="preserve">o podrobnostiach </w:t>
      </w:r>
      <w:r w:rsidR="00E158D2" w:rsidRPr="004143F5">
        <w:rPr>
          <w:rFonts w:ascii="Times New Roman" w:hAnsi="Times New Roman"/>
          <w:bCs/>
          <w:sz w:val="24"/>
          <w:szCs w:val="24"/>
          <w:lang w:val="ru-RU" w:eastAsia="sk-SK"/>
        </w:rPr>
        <w:t>o výške poskytovanej podpory zo Štátneho fondu rozvoja bývania, o všeobecných podmienkach poskytnutia podpory a o obsahu žiadosti v znení neskorších predpisov</w:t>
      </w:r>
      <w:r w:rsidR="00E158D2">
        <w:rPr>
          <w:rFonts w:ascii="Times New Roman" w:hAnsi="Times New Roman"/>
          <w:bCs/>
          <w:sz w:val="24"/>
          <w:szCs w:val="24"/>
          <w:lang w:eastAsia="sk-SK"/>
        </w:rPr>
        <w:t xml:space="preserve"> (ďalej len „vyhláška“).</w:t>
      </w:r>
      <w:r w:rsidRPr="005E6A9E">
        <w:rPr>
          <w:rFonts w:ascii="Times New Roman" w:eastAsia="Calibri" w:hAnsi="Times New Roman" w:cs="Times New Roman"/>
          <w:color w:val="000000" w:themeColor="text1"/>
          <w:sz w:val="24"/>
          <w:szCs w:val="24"/>
        </w:rPr>
        <w:t xml:space="preserve"> Iné právnické osoby môžu získať podporu na obstaranie nájomných bytov, obstaranie zariadení sociálnych služieb a obstaranie ubytovacích domov. </w:t>
      </w:r>
      <w:r w:rsidR="00BC27C8" w:rsidRPr="00F32CBA">
        <w:rPr>
          <w:rFonts w:ascii="Times New Roman" w:eastAsia="Times New Roman" w:hAnsi="Times New Roman" w:cs="Times New Roman"/>
          <w:sz w:val="24"/>
          <w:szCs w:val="24"/>
          <w:lang w:eastAsia="sk-SK"/>
        </w:rPr>
        <w:t xml:space="preserve">Návrh novely vyhlášky reaguje na vývoj cien stavebných prác a stavebných materiálov spotrebovaných v stavebníctve v predchádzajúcom období, ktoré majú vplyv na zvýšenie nákladov na realizáciu stavieb. Limity úveru na obstaranie nájomného bytu, zariadenia sociálnych služieb, ubytovacieho domu, internátu, obnovu týchto stavieb a technickej vybavenosti sa navrhuje zvýšiť o mieru inflácie za obdobie od ostatnej úpravy limitov v roku 2024. </w:t>
      </w:r>
    </w:p>
    <w:p w14:paraId="50DDF384" w14:textId="17DBE200" w:rsidR="005D271C" w:rsidRDefault="00BC27C8" w:rsidP="000A35B4">
      <w:pPr>
        <w:spacing w:before="120" w:after="0"/>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Využívanie podpory poskytovanej zo ŠFRB je dobrovoľné a závislé od rozhodnutia každého žiadateľa, či tento systém podpory rozvoja bývania využije.</w:t>
      </w:r>
    </w:p>
    <w:p w14:paraId="0DBD67C1" w14:textId="77777777" w:rsidR="0076652D" w:rsidRPr="00031A36" w:rsidRDefault="0076652D" w:rsidP="0076652D">
      <w:pPr>
        <w:jc w:val="both"/>
        <w:rPr>
          <w:rFonts w:ascii="Times New Roman" w:eastAsia="Times New Roman" w:hAnsi="Times New Roman" w:cs="Times New Roman"/>
          <w:sz w:val="24"/>
          <w:szCs w:val="24"/>
          <w:lang w:eastAsia="sk-SK"/>
        </w:rPr>
      </w:pPr>
    </w:p>
    <w:p w14:paraId="17ABA5C3" w14:textId="1A61F3E0" w:rsidR="009E08A5" w:rsidRPr="0060677D" w:rsidRDefault="009E08A5" w:rsidP="0060677D">
      <w:pPr>
        <w:jc w:val="both"/>
        <w:rPr>
          <w:rFonts w:ascii="Times New Roman" w:hAnsi="Times New Roman"/>
          <w:sz w:val="24"/>
          <w:szCs w:val="24"/>
          <w:lang w:eastAsia="sk-SK"/>
        </w:rPr>
      </w:pPr>
      <w:r>
        <w:rPr>
          <w:rFonts w:ascii="Times New Roman" w:eastAsia="Times New Roman" w:hAnsi="Times New Roman" w:cs="Times New Roman"/>
          <w:sz w:val="24"/>
          <w:szCs w:val="24"/>
          <w:lang w:eastAsia="sk-SK"/>
        </w:rPr>
        <w:t xml:space="preserve">Prehľad počtu žiadostí a za ostatné </w:t>
      </w:r>
      <w:r w:rsidR="00031A36">
        <w:rPr>
          <w:rFonts w:ascii="Times New Roman" w:eastAsia="Times New Roman" w:hAnsi="Times New Roman" w:cs="Times New Roman"/>
          <w:sz w:val="24"/>
          <w:szCs w:val="24"/>
          <w:lang w:eastAsia="sk-SK"/>
        </w:rPr>
        <w:t>tri</w:t>
      </w:r>
      <w:r>
        <w:rPr>
          <w:rFonts w:ascii="Times New Roman" w:eastAsia="Times New Roman" w:hAnsi="Times New Roman" w:cs="Times New Roman"/>
          <w:sz w:val="24"/>
          <w:szCs w:val="24"/>
          <w:lang w:eastAsia="sk-SK"/>
        </w:rPr>
        <w:t xml:space="preserve"> roky je uvedený v nasledujúcich tabuľkách.</w:t>
      </w:r>
    </w:p>
    <w:tbl>
      <w:tblPr>
        <w:tblStyle w:val="Mriekatabuky"/>
        <w:tblW w:w="0" w:type="auto"/>
        <w:tblLook w:val="04A0" w:firstRow="1" w:lastRow="0" w:firstColumn="1" w:lastColumn="0" w:noHBand="0" w:noVBand="1"/>
      </w:tblPr>
      <w:tblGrid>
        <w:gridCol w:w="3014"/>
        <w:gridCol w:w="3015"/>
        <w:gridCol w:w="3013"/>
      </w:tblGrid>
      <w:tr w:rsidR="0060677D" w:rsidRPr="00DE1AB0" w14:paraId="369F300B" w14:textId="77777777" w:rsidTr="00380D27">
        <w:tc>
          <w:tcPr>
            <w:tcW w:w="3020" w:type="dxa"/>
            <w:tcBorders>
              <w:top w:val="single" w:sz="12" w:space="0" w:color="auto"/>
              <w:left w:val="single" w:sz="12" w:space="0" w:color="auto"/>
              <w:bottom w:val="single" w:sz="12" w:space="0" w:color="auto"/>
              <w:right w:val="single" w:sz="12" w:space="0" w:color="auto"/>
            </w:tcBorders>
          </w:tcPr>
          <w:p w14:paraId="12D33C9B" w14:textId="77777777" w:rsidR="0060677D" w:rsidRPr="00DE1AB0" w:rsidRDefault="0060677D" w:rsidP="0060677D">
            <w:pPr>
              <w:spacing w:after="160" w:line="259" w:lineRule="auto"/>
              <w:jc w:val="both"/>
              <w:rPr>
                <w:rFonts w:ascii="Times New Roman" w:eastAsia="Times New Roman" w:hAnsi="Times New Roman" w:cs="Times New Roman"/>
                <w:b/>
                <w:bCs/>
                <w:sz w:val="20"/>
                <w:szCs w:val="20"/>
                <w:lang w:eastAsia="sk-SK"/>
              </w:rPr>
            </w:pPr>
            <w:r w:rsidRPr="00DE1AB0">
              <w:rPr>
                <w:rFonts w:ascii="Times New Roman" w:eastAsia="Times New Roman" w:hAnsi="Times New Roman" w:cs="Times New Roman"/>
                <w:b/>
                <w:bCs/>
                <w:sz w:val="20"/>
                <w:szCs w:val="20"/>
                <w:lang w:eastAsia="sk-SK"/>
              </w:rPr>
              <w:t>Počty žiadostí za 2022</w:t>
            </w:r>
          </w:p>
        </w:tc>
        <w:tc>
          <w:tcPr>
            <w:tcW w:w="3021" w:type="dxa"/>
            <w:tcBorders>
              <w:top w:val="single" w:sz="12" w:space="0" w:color="auto"/>
              <w:left w:val="single" w:sz="12" w:space="0" w:color="auto"/>
              <w:bottom w:val="single" w:sz="12" w:space="0" w:color="auto"/>
            </w:tcBorders>
          </w:tcPr>
          <w:p w14:paraId="4CC8CD6A" w14:textId="77777777" w:rsidR="0060677D" w:rsidRPr="00DE1AB0" w:rsidRDefault="0060677D" w:rsidP="0060677D">
            <w:pPr>
              <w:spacing w:after="160" w:line="259" w:lineRule="auto"/>
              <w:jc w:val="center"/>
              <w:rPr>
                <w:rFonts w:ascii="Times New Roman" w:eastAsia="Times New Roman" w:hAnsi="Times New Roman" w:cs="Times New Roman"/>
                <w:b/>
                <w:bCs/>
                <w:sz w:val="20"/>
                <w:szCs w:val="20"/>
                <w:lang w:eastAsia="sk-SK"/>
              </w:rPr>
            </w:pPr>
            <w:r w:rsidRPr="00DE1AB0">
              <w:rPr>
                <w:rFonts w:ascii="Times New Roman" w:eastAsia="Times New Roman" w:hAnsi="Times New Roman" w:cs="Times New Roman"/>
                <w:b/>
                <w:bCs/>
                <w:sz w:val="20"/>
                <w:szCs w:val="20"/>
                <w:lang w:eastAsia="sk-SK"/>
              </w:rPr>
              <w:t>Iné právnické osoby</w:t>
            </w:r>
          </w:p>
        </w:tc>
        <w:tc>
          <w:tcPr>
            <w:tcW w:w="3021" w:type="dxa"/>
            <w:tcBorders>
              <w:top w:val="single" w:sz="12" w:space="0" w:color="auto"/>
              <w:bottom w:val="single" w:sz="12" w:space="0" w:color="auto"/>
              <w:right w:val="single" w:sz="12" w:space="0" w:color="auto"/>
            </w:tcBorders>
          </w:tcPr>
          <w:p w14:paraId="4E7D43CF" w14:textId="77777777" w:rsidR="0060677D" w:rsidRPr="00DE1AB0" w:rsidRDefault="0060677D" w:rsidP="0060677D">
            <w:pPr>
              <w:spacing w:after="160" w:line="259" w:lineRule="auto"/>
              <w:jc w:val="center"/>
              <w:rPr>
                <w:rFonts w:ascii="Times New Roman" w:eastAsia="Times New Roman" w:hAnsi="Times New Roman" w:cs="Times New Roman"/>
                <w:b/>
                <w:bCs/>
                <w:sz w:val="20"/>
                <w:szCs w:val="20"/>
                <w:lang w:eastAsia="sk-SK"/>
              </w:rPr>
            </w:pPr>
            <w:r w:rsidRPr="00DE1AB0">
              <w:rPr>
                <w:rFonts w:ascii="Times New Roman" w:eastAsia="Times New Roman" w:hAnsi="Times New Roman" w:cs="Times New Roman"/>
                <w:b/>
                <w:bCs/>
                <w:sz w:val="20"/>
                <w:szCs w:val="20"/>
                <w:lang w:eastAsia="sk-SK"/>
              </w:rPr>
              <w:t>obce</w:t>
            </w:r>
          </w:p>
        </w:tc>
      </w:tr>
      <w:tr w:rsidR="0060677D" w:rsidRPr="00DE1AB0" w14:paraId="6B0A2557" w14:textId="77777777" w:rsidTr="00380D27">
        <w:tc>
          <w:tcPr>
            <w:tcW w:w="3020" w:type="dxa"/>
            <w:tcBorders>
              <w:top w:val="single" w:sz="12" w:space="0" w:color="auto"/>
              <w:left w:val="single" w:sz="12" w:space="0" w:color="auto"/>
              <w:right w:val="single" w:sz="12" w:space="0" w:color="auto"/>
            </w:tcBorders>
          </w:tcPr>
          <w:p w14:paraId="1402F9A7" w14:textId="77777777" w:rsidR="0060677D" w:rsidRPr="00DE1AB0" w:rsidRDefault="0060677D" w:rsidP="0060677D">
            <w:pPr>
              <w:spacing w:after="160" w:line="259" w:lineRule="auto"/>
              <w:jc w:val="both"/>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Žiadosti o poskytnutie podpory na obstaranie nájomných bytov</w:t>
            </w:r>
          </w:p>
        </w:tc>
        <w:tc>
          <w:tcPr>
            <w:tcW w:w="3021" w:type="dxa"/>
            <w:tcBorders>
              <w:top w:val="single" w:sz="12" w:space="0" w:color="auto"/>
              <w:left w:val="single" w:sz="12" w:space="0" w:color="auto"/>
            </w:tcBorders>
            <w:vAlign w:val="center"/>
          </w:tcPr>
          <w:p w14:paraId="51304579"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13</w:t>
            </w:r>
          </w:p>
        </w:tc>
        <w:tc>
          <w:tcPr>
            <w:tcW w:w="3021" w:type="dxa"/>
            <w:tcBorders>
              <w:top w:val="single" w:sz="12" w:space="0" w:color="auto"/>
              <w:right w:val="single" w:sz="12" w:space="0" w:color="auto"/>
            </w:tcBorders>
            <w:vAlign w:val="center"/>
          </w:tcPr>
          <w:p w14:paraId="43E60993"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44</w:t>
            </w:r>
          </w:p>
        </w:tc>
      </w:tr>
      <w:tr w:rsidR="0060677D" w:rsidRPr="00DE1AB0" w14:paraId="5CC6149D" w14:textId="77777777" w:rsidTr="00380D27">
        <w:tc>
          <w:tcPr>
            <w:tcW w:w="3020" w:type="dxa"/>
            <w:tcBorders>
              <w:left w:val="single" w:sz="12" w:space="0" w:color="auto"/>
              <w:right w:val="single" w:sz="12" w:space="0" w:color="auto"/>
            </w:tcBorders>
          </w:tcPr>
          <w:p w14:paraId="7F476BBE" w14:textId="77777777" w:rsidR="0060677D" w:rsidRPr="00DE1AB0" w:rsidRDefault="0060677D" w:rsidP="0060677D">
            <w:pPr>
              <w:spacing w:after="160" w:line="259" w:lineRule="auto"/>
              <w:jc w:val="both"/>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Žiadosti o poskytnutie podpory na obstaranie zariadenia sociálnych služieb</w:t>
            </w:r>
          </w:p>
        </w:tc>
        <w:tc>
          <w:tcPr>
            <w:tcW w:w="3021" w:type="dxa"/>
            <w:tcBorders>
              <w:left w:val="single" w:sz="12" w:space="0" w:color="auto"/>
            </w:tcBorders>
            <w:vAlign w:val="center"/>
          </w:tcPr>
          <w:p w14:paraId="71FD6303"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8</w:t>
            </w:r>
          </w:p>
        </w:tc>
        <w:tc>
          <w:tcPr>
            <w:tcW w:w="3021" w:type="dxa"/>
            <w:tcBorders>
              <w:right w:val="single" w:sz="12" w:space="0" w:color="auto"/>
            </w:tcBorders>
            <w:vAlign w:val="center"/>
          </w:tcPr>
          <w:p w14:paraId="20CC6832"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8</w:t>
            </w:r>
          </w:p>
        </w:tc>
      </w:tr>
      <w:tr w:rsidR="0060677D" w:rsidRPr="00DE1AB0" w14:paraId="3E14F66D" w14:textId="77777777" w:rsidTr="00380D27">
        <w:tc>
          <w:tcPr>
            <w:tcW w:w="3020" w:type="dxa"/>
            <w:tcBorders>
              <w:left w:val="single" w:sz="12" w:space="0" w:color="auto"/>
              <w:bottom w:val="single" w:sz="12" w:space="0" w:color="auto"/>
              <w:right w:val="single" w:sz="12" w:space="0" w:color="auto"/>
            </w:tcBorders>
          </w:tcPr>
          <w:p w14:paraId="3611ABB2" w14:textId="77777777" w:rsidR="0060677D" w:rsidRPr="00DE1AB0" w:rsidRDefault="0060677D" w:rsidP="0060677D">
            <w:pPr>
              <w:spacing w:after="160" w:line="259" w:lineRule="auto"/>
              <w:jc w:val="both"/>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Žiadosti na obstaranie ubytovacieho domu</w:t>
            </w:r>
          </w:p>
        </w:tc>
        <w:tc>
          <w:tcPr>
            <w:tcW w:w="3021" w:type="dxa"/>
            <w:tcBorders>
              <w:left w:val="single" w:sz="12" w:space="0" w:color="auto"/>
              <w:bottom w:val="single" w:sz="12" w:space="0" w:color="auto"/>
            </w:tcBorders>
            <w:vAlign w:val="center"/>
          </w:tcPr>
          <w:p w14:paraId="5EF48B47"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3</w:t>
            </w:r>
          </w:p>
        </w:tc>
        <w:tc>
          <w:tcPr>
            <w:tcW w:w="3021" w:type="dxa"/>
            <w:tcBorders>
              <w:bottom w:val="single" w:sz="12" w:space="0" w:color="auto"/>
              <w:right w:val="single" w:sz="12" w:space="0" w:color="auto"/>
            </w:tcBorders>
            <w:vAlign w:val="center"/>
          </w:tcPr>
          <w:p w14:paraId="669004CC"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0</w:t>
            </w:r>
          </w:p>
        </w:tc>
      </w:tr>
    </w:tbl>
    <w:p w14:paraId="453E9827" w14:textId="77777777" w:rsidR="0060677D" w:rsidRPr="00DE1AB0" w:rsidRDefault="0060677D" w:rsidP="0060677D">
      <w:pPr>
        <w:jc w:val="both"/>
        <w:rPr>
          <w:rFonts w:ascii="Times New Roman" w:eastAsia="Times New Roman" w:hAnsi="Times New Roman" w:cs="Times New Roman"/>
          <w:bCs/>
          <w:sz w:val="20"/>
          <w:szCs w:val="20"/>
          <w:lang w:eastAsia="sk-SK"/>
        </w:rPr>
      </w:pPr>
    </w:p>
    <w:tbl>
      <w:tblPr>
        <w:tblStyle w:val="Mriekatabuky"/>
        <w:tblW w:w="0" w:type="auto"/>
        <w:tblLook w:val="04A0" w:firstRow="1" w:lastRow="0" w:firstColumn="1" w:lastColumn="0" w:noHBand="0" w:noVBand="1"/>
      </w:tblPr>
      <w:tblGrid>
        <w:gridCol w:w="3014"/>
        <w:gridCol w:w="3015"/>
        <w:gridCol w:w="3013"/>
      </w:tblGrid>
      <w:tr w:rsidR="0060677D" w:rsidRPr="00DE1AB0" w14:paraId="6D2624E6" w14:textId="77777777" w:rsidTr="00380D27">
        <w:tc>
          <w:tcPr>
            <w:tcW w:w="3014" w:type="dxa"/>
            <w:tcBorders>
              <w:top w:val="single" w:sz="12" w:space="0" w:color="auto"/>
              <w:left w:val="single" w:sz="12" w:space="0" w:color="auto"/>
              <w:bottom w:val="single" w:sz="12" w:space="0" w:color="auto"/>
              <w:right w:val="single" w:sz="12" w:space="0" w:color="auto"/>
            </w:tcBorders>
          </w:tcPr>
          <w:p w14:paraId="0D5FE0DF" w14:textId="77777777" w:rsidR="0060677D" w:rsidRPr="00DE1AB0" w:rsidRDefault="0060677D" w:rsidP="0060677D">
            <w:pPr>
              <w:spacing w:after="160" w:line="259" w:lineRule="auto"/>
              <w:jc w:val="both"/>
              <w:rPr>
                <w:rFonts w:ascii="Times New Roman" w:eastAsia="Times New Roman" w:hAnsi="Times New Roman" w:cs="Times New Roman"/>
                <w:b/>
                <w:bCs/>
                <w:sz w:val="20"/>
                <w:szCs w:val="20"/>
                <w:lang w:eastAsia="sk-SK"/>
              </w:rPr>
            </w:pPr>
            <w:bookmarkStart w:id="2" w:name="_Hlk183970517"/>
            <w:r w:rsidRPr="00DE1AB0">
              <w:rPr>
                <w:rFonts w:ascii="Times New Roman" w:eastAsia="Times New Roman" w:hAnsi="Times New Roman" w:cs="Times New Roman"/>
                <w:b/>
                <w:bCs/>
                <w:sz w:val="20"/>
                <w:szCs w:val="20"/>
                <w:lang w:eastAsia="sk-SK"/>
              </w:rPr>
              <w:t>Počty žiadostí za 2023</w:t>
            </w:r>
          </w:p>
        </w:tc>
        <w:tc>
          <w:tcPr>
            <w:tcW w:w="3015" w:type="dxa"/>
            <w:tcBorders>
              <w:top w:val="single" w:sz="12" w:space="0" w:color="auto"/>
              <w:left w:val="single" w:sz="12" w:space="0" w:color="auto"/>
              <w:bottom w:val="single" w:sz="12" w:space="0" w:color="auto"/>
            </w:tcBorders>
          </w:tcPr>
          <w:p w14:paraId="3242702D" w14:textId="77777777" w:rsidR="0060677D" w:rsidRPr="00DE1AB0" w:rsidRDefault="0060677D" w:rsidP="0060677D">
            <w:pPr>
              <w:spacing w:after="160" w:line="259" w:lineRule="auto"/>
              <w:jc w:val="center"/>
              <w:rPr>
                <w:rFonts w:ascii="Times New Roman" w:eastAsia="Times New Roman" w:hAnsi="Times New Roman" w:cs="Times New Roman"/>
                <w:b/>
                <w:bCs/>
                <w:sz w:val="20"/>
                <w:szCs w:val="20"/>
                <w:lang w:eastAsia="sk-SK"/>
              </w:rPr>
            </w:pPr>
            <w:r w:rsidRPr="00DE1AB0">
              <w:rPr>
                <w:rFonts w:ascii="Times New Roman" w:eastAsia="Times New Roman" w:hAnsi="Times New Roman" w:cs="Times New Roman"/>
                <w:b/>
                <w:bCs/>
                <w:sz w:val="20"/>
                <w:szCs w:val="20"/>
                <w:lang w:eastAsia="sk-SK"/>
              </w:rPr>
              <w:t>Iné právnické osoby</w:t>
            </w:r>
          </w:p>
        </w:tc>
        <w:tc>
          <w:tcPr>
            <w:tcW w:w="3013" w:type="dxa"/>
            <w:tcBorders>
              <w:top w:val="single" w:sz="12" w:space="0" w:color="auto"/>
              <w:bottom w:val="single" w:sz="12" w:space="0" w:color="auto"/>
              <w:right w:val="single" w:sz="12" w:space="0" w:color="auto"/>
            </w:tcBorders>
          </w:tcPr>
          <w:p w14:paraId="39D64BC9" w14:textId="77777777" w:rsidR="0060677D" w:rsidRPr="00DE1AB0" w:rsidRDefault="0060677D" w:rsidP="0060677D">
            <w:pPr>
              <w:spacing w:after="160" w:line="259" w:lineRule="auto"/>
              <w:jc w:val="center"/>
              <w:rPr>
                <w:rFonts w:ascii="Times New Roman" w:eastAsia="Times New Roman" w:hAnsi="Times New Roman" w:cs="Times New Roman"/>
                <w:b/>
                <w:bCs/>
                <w:sz w:val="20"/>
                <w:szCs w:val="20"/>
                <w:lang w:eastAsia="sk-SK"/>
              </w:rPr>
            </w:pPr>
            <w:r w:rsidRPr="00DE1AB0">
              <w:rPr>
                <w:rFonts w:ascii="Times New Roman" w:eastAsia="Times New Roman" w:hAnsi="Times New Roman" w:cs="Times New Roman"/>
                <w:b/>
                <w:bCs/>
                <w:sz w:val="20"/>
                <w:szCs w:val="20"/>
                <w:lang w:eastAsia="sk-SK"/>
              </w:rPr>
              <w:t>obce</w:t>
            </w:r>
          </w:p>
        </w:tc>
      </w:tr>
      <w:tr w:rsidR="0060677D" w:rsidRPr="00DE1AB0" w14:paraId="07D5DEB7" w14:textId="77777777" w:rsidTr="00380D27">
        <w:tc>
          <w:tcPr>
            <w:tcW w:w="3014" w:type="dxa"/>
            <w:tcBorders>
              <w:top w:val="single" w:sz="12" w:space="0" w:color="auto"/>
              <w:left w:val="single" w:sz="12" w:space="0" w:color="auto"/>
              <w:right w:val="single" w:sz="12" w:space="0" w:color="auto"/>
            </w:tcBorders>
          </w:tcPr>
          <w:p w14:paraId="6B628550" w14:textId="77777777" w:rsidR="0060677D" w:rsidRPr="00DE1AB0" w:rsidRDefault="0060677D" w:rsidP="0060677D">
            <w:pPr>
              <w:spacing w:after="160" w:line="259" w:lineRule="auto"/>
              <w:jc w:val="both"/>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Žiadosti o poskytnutie podpory na obstaranie nájomných bytov</w:t>
            </w:r>
          </w:p>
        </w:tc>
        <w:tc>
          <w:tcPr>
            <w:tcW w:w="3015" w:type="dxa"/>
            <w:tcBorders>
              <w:top w:val="single" w:sz="12" w:space="0" w:color="auto"/>
              <w:left w:val="single" w:sz="12" w:space="0" w:color="auto"/>
            </w:tcBorders>
            <w:vAlign w:val="center"/>
          </w:tcPr>
          <w:p w14:paraId="3DA12E59"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17</w:t>
            </w:r>
          </w:p>
        </w:tc>
        <w:tc>
          <w:tcPr>
            <w:tcW w:w="3013" w:type="dxa"/>
            <w:tcBorders>
              <w:top w:val="single" w:sz="12" w:space="0" w:color="auto"/>
              <w:right w:val="single" w:sz="12" w:space="0" w:color="auto"/>
            </w:tcBorders>
            <w:vAlign w:val="center"/>
          </w:tcPr>
          <w:p w14:paraId="6B7BCF8A"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41</w:t>
            </w:r>
          </w:p>
        </w:tc>
      </w:tr>
      <w:tr w:rsidR="0060677D" w:rsidRPr="00DE1AB0" w14:paraId="115D6DFF" w14:textId="77777777" w:rsidTr="00380D27">
        <w:tc>
          <w:tcPr>
            <w:tcW w:w="3014" w:type="dxa"/>
            <w:tcBorders>
              <w:left w:val="single" w:sz="12" w:space="0" w:color="auto"/>
              <w:right w:val="single" w:sz="12" w:space="0" w:color="auto"/>
            </w:tcBorders>
          </w:tcPr>
          <w:p w14:paraId="32CDD671" w14:textId="77777777" w:rsidR="0060677D" w:rsidRPr="00DE1AB0" w:rsidRDefault="0060677D" w:rsidP="0060677D">
            <w:pPr>
              <w:spacing w:after="160" w:line="259" w:lineRule="auto"/>
              <w:jc w:val="both"/>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Žiadosti o poskytnutie podpory na obstaranie zariadenia sociálnych služieb</w:t>
            </w:r>
          </w:p>
        </w:tc>
        <w:tc>
          <w:tcPr>
            <w:tcW w:w="3015" w:type="dxa"/>
            <w:tcBorders>
              <w:left w:val="single" w:sz="12" w:space="0" w:color="auto"/>
            </w:tcBorders>
            <w:vAlign w:val="center"/>
          </w:tcPr>
          <w:p w14:paraId="1DA87D3A"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1</w:t>
            </w:r>
          </w:p>
        </w:tc>
        <w:tc>
          <w:tcPr>
            <w:tcW w:w="3013" w:type="dxa"/>
            <w:tcBorders>
              <w:right w:val="single" w:sz="12" w:space="0" w:color="auto"/>
            </w:tcBorders>
            <w:vAlign w:val="center"/>
          </w:tcPr>
          <w:p w14:paraId="63D8DB2E"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3</w:t>
            </w:r>
          </w:p>
        </w:tc>
      </w:tr>
      <w:tr w:rsidR="0060677D" w:rsidRPr="00DE1AB0" w14:paraId="3DE0A0A9" w14:textId="77777777" w:rsidTr="00380D27">
        <w:tc>
          <w:tcPr>
            <w:tcW w:w="3014" w:type="dxa"/>
            <w:tcBorders>
              <w:left w:val="single" w:sz="12" w:space="0" w:color="auto"/>
              <w:bottom w:val="single" w:sz="12" w:space="0" w:color="auto"/>
              <w:right w:val="single" w:sz="12" w:space="0" w:color="auto"/>
            </w:tcBorders>
          </w:tcPr>
          <w:p w14:paraId="485193E5" w14:textId="77777777" w:rsidR="0060677D" w:rsidRPr="00DE1AB0" w:rsidRDefault="0060677D" w:rsidP="0060677D">
            <w:pPr>
              <w:spacing w:after="160" w:line="259" w:lineRule="auto"/>
              <w:jc w:val="both"/>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Žiadosti na obstaranie ubytovacieho domu</w:t>
            </w:r>
          </w:p>
        </w:tc>
        <w:tc>
          <w:tcPr>
            <w:tcW w:w="3015" w:type="dxa"/>
            <w:tcBorders>
              <w:left w:val="single" w:sz="12" w:space="0" w:color="auto"/>
              <w:bottom w:val="single" w:sz="12" w:space="0" w:color="auto"/>
            </w:tcBorders>
            <w:vAlign w:val="center"/>
          </w:tcPr>
          <w:p w14:paraId="7CA3A43C"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4</w:t>
            </w:r>
          </w:p>
        </w:tc>
        <w:tc>
          <w:tcPr>
            <w:tcW w:w="3013" w:type="dxa"/>
            <w:tcBorders>
              <w:bottom w:val="single" w:sz="12" w:space="0" w:color="auto"/>
              <w:right w:val="single" w:sz="12" w:space="0" w:color="auto"/>
            </w:tcBorders>
            <w:vAlign w:val="center"/>
          </w:tcPr>
          <w:p w14:paraId="2CE08F27" w14:textId="77777777" w:rsidR="0060677D" w:rsidRPr="00DE1AB0" w:rsidRDefault="0060677D" w:rsidP="0060677D">
            <w:pPr>
              <w:spacing w:after="160" w:line="259" w:lineRule="auto"/>
              <w:jc w:val="center"/>
              <w:rPr>
                <w:rFonts w:ascii="Times New Roman" w:eastAsia="Times New Roman" w:hAnsi="Times New Roman" w:cs="Times New Roman"/>
                <w:bCs/>
                <w:sz w:val="20"/>
                <w:szCs w:val="20"/>
                <w:lang w:eastAsia="sk-SK"/>
              </w:rPr>
            </w:pPr>
            <w:r w:rsidRPr="00DE1AB0">
              <w:rPr>
                <w:rFonts w:ascii="Times New Roman" w:eastAsia="Times New Roman" w:hAnsi="Times New Roman" w:cs="Times New Roman"/>
                <w:bCs/>
                <w:sz w:val="20"/>
                <w:szCs w:val="20"/>
                <w:lang w:eastAsia="sk-SK"/>
              </w:rPr>
              <w:t>0</w:t>
            </w:r>
          </w:p>
        </w:tc>
      </w:tr>
      <w:bookmarkEnd w:id="2"/>
    </w:tbl>
    <w:p w14:paraId="4FFC510B" w14:textId="0312B840" w:rsidR="0060677D" w:rsidRDefault="0060677D" w:rsidP="0060677D">
      <w:pPr>
        <w:jc w:val="both"/>
        <w:rPr>
          <w:rFonts w:ascii="Times New Roman" w:eastAsia="Times New Roman" w:hAnsi="Times New Roman" w:cs="Times New Roman"/>
          <w:bCs/>
          <w:lang w:eastAsia="sk-SK"/>
        </w:rPr>
      </w:pPr>
    </w:p>
    <w:tbl>
      <w:tblPr>
        <w:tblStyle w:val="Mriekatabuky"/>
        <w:tblW w:w="0" w:type="auto"/>
        <w:tblLook w:val="04A0" w:firstRow="1" w:lastRow="0" w:firstColumn="1" w:lastColumn="0" w:noHBand="0" w:noVBand="1"/>
      </w:tblPr>
      <w:tblGrid>
        <w:gridCol w:w="3014"/>
        <w:gridCol w:w="3015"/>
        <w:gridCol w:w="3013"/>
      </w:tblGrid>
      <w:tr w:rsidR="00031A36" w:rsidRPr="00D6340C" w14:paraId="36E865A0" w14:textId="77777777" w:rsidTr="00903CDF">
        <w:tc>
          <w:tcPr>
            <w:tcW w:w="3014" w:type="dxa"/>
            <w:tcBorders>
              <w:top w:val="single" w:sz="12" w:space="0" w:color="auto"/>
              <w:left w:val="single" w:sz="12" w:space="0" w:color="auto"/>
              <w:bottom w:val="single" w:sz="12" w:space="0" w:color="auto"/>
              <w:right w:val="single" w:sz="12" w:space="0" w:color="auto"/>
            </w:tcBorders>
          </w:tcPr>
          <w:p w14:paraId="391718F0" w14:textId="79BFA79C" w:rsidR="00031A36" w:rsidRPr="00D6340C" w:rsidRDefault="00031A36" w:rsidP="00136178">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Počty žiadostí za 2024</w:t>
            </w:r>
          </w:p>
        </w:tc>
        <w:tc>
          <w:tcPr>
            <w:tcW w:w="3015" w:type="dxa"/>
            <w:tcBorders>
              <w:top w:val="single" w:sz="12" w:space="0" w:color="auto"/>
              <w:left w:val="single" w:sz="12" w:space="0" w:color="auto"/>
              <w:bottom w:val="single" w:sz="12" w:space="0" w:color="auto"/>
            </w:tcBorders>
          </w:tcPr>
          <w:p w14:paraId="46248F05" w14:textId="77777777" w:rsidR="00031A36" w:rsidRPr="00D6340C" w:rsidRDefault="00031A36" w:rsidP="00031A36">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Iné právnické osoby</w:t>
            </w:r>
          </w:p>
        </w:tc>
        <w:tc>
          <w:tcPr>
            <w:tcW w:w="3013" w:type="dxa"/>
            <w:tcBorders>
              <w:top w:val="single" w:sz="12" w:space="0" w:color="auto"/>
              <w:bottom w:val="single" w:sz="12" w:space="0" w:color="auto"/>
              <w:right w:val="single" w:sz="12" w:space="0" w:color="auto"/>
            </w:tcBorders>
          </w:tcPr>
          <w:p w14:paraId="038F98DF" w14:textId="77777777" w:rsidR="00031A36" w:rsidRPr="00D6340C" w:rsidRDefault="00031A36" w:rsidP="00031A36">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obce</w:t>
            </w:r>
          </w:p>
        </w:tc>
      </w:tr>
      <w:tr w:rsidR="00031A36" w:rsidRPr="00D6340C" w14:paraId="6FD9266F" w14:textId="77777777" w:rsidTr="00903CDF">
        <w:tc>
          <w:tcPr>
            <w:tcW w:w="3014" w:type="dxa"/>
            <w:tcBorders>
              <w:top w:val="single" w:sz="12" w:space="0" w:color="auto"/>
              <w:left w:val="single" w:sz="12" w:space="0" w:color="auto"/>
              <w:right w:val="single" w:sz="12" w:space="0" w:color="auto"/>
            </w:tcBorders>
          </w:tcPr>
          <w:p w14:paraId="0C8F70F6" w14:textId="77777777" w:rsidR="00031A36" w:rsidRPr="00D6340C" w:rsidRDefault="00031A36" w:rsidP="00031A36">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Žiadosti o poskytnutie podpory na obstaranie nájomných bytov</w:t>
            </w:r>
          </w:p>
        </w:tc>
        <w:tc>
          <w:tcPr>
            <w:tcW w:w="3015" w:type="dxa"/>
            <w:tcBorders>
              <w:top w:val="single" w:sz="12" w:space="0" w:color="auto"/>
              <w:left w:val="single" w:sz="12" w:space="0" w:color="auto"/>
            </w:tcBorders>
            <w:vAlign w:val="center"/>
          </w:tcPr>
          <w:p w14:paraId="75ED4BEE" w14:textId="20C13613" w:rsidR="00031A36" w:rsidRPr="00D6340C" w:rsidRDefault="00136178" w:rsidP="005F1563">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17</w:t>
            </w:r>
          </w:p>
        </w:tc>
        <w:tc>
          <w:tcPr>
            <w:tcW w:w="3013" w:type="dxa"/>
            <w:tcBorders>
              <w:top w:val="single" w:sz="12" w:space="0" w:color="auto"/>
              <w:right w:val="single" w:sz="12" w:space="0" w:color="auto"/>
            </w:tcBorders>
            <w:vAlign w:val="center"/>
          </w:tcPr>
          <w:p w14:paraId="2B86DD00" w14:textId="79C5B23A" w:rsidR="00031A36" w:rsidRPr="00D6340C" w:rsidRDefault="005F1563" w:rsidP="005F1563">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47</w:t>
            </w:r>
          </w:p>
        </w:tc>
      </w:tr>
      <w:tr w:rsidR="00031A36" w:rsidRPr="00D6340C" w14:paraId="56B65697" w14:textId="77777777" w:rsidTr="00903CDF">
        <w:tc>
          <w:tcPr>
            <w:tcW w:w="3014" w:type="dxa"/>
            <w:tcBorders>
              <w:left w:val="single" w:sz="12" w:space="0" w:color="auto"/>
              <w:right w:val="single" w:sz="12" w:space="0" w:color="auto"/>
            </w:tcBorders>
          </w:tcPr>
          <w:p w14:paraId="78A45D91" w14:textId="77777777" w:rsidR="00031A36" w:rsidRPr="00D6340C" w:rsidRDefault="00031A36" w:rsidP="00031A36">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Žiadosti o poskytnutie podpory na obstaranie zariadenia sociálnych služieb</w:t>
            </w:r>
          </w:p>
        </w:tc>
        <w:tc>
          <w:tcPr>
            <w:tcW w:w="3015" w:type="dxa"/>
            <w:tcBorders>
              <w:left w:val="single" w:sz="12" w:space="0" w:color="auto"/>
            </w:tcBorders>
            <w:vAlign w:val="center"/>
          </w:tcPr>
          <w:p w14:paraId="54A67D95" w14:textId="5993B6A3" w:rsidR="00031A36" w:rsidRPr="00D6340C" w:rsidRDefault="005F1563" w:rsidP="005F1563">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3</w:t>
            </w:r>
          </w:p>
        </w:tc>
        <w:tc>
          <w:tcPr>
            <w:tcW w:w="3013" w:type="dxa"/>
            <w:tcBorders>
              <w:right w:val="single" w:sz="12" w:space="0" w:color="auto"/>
            </w:tcBorders>
            <w:vAlign w:val="center"/>
          </w:tcPr>
          <w:p w14:paraId="122CAB5A" w14:textId="7FCD7D02" w:rsidR="00031A36" w:rsidRPr="00D6340C" w:rsidRDefault="005F1563" w:rsidP="005F1563">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4</w:t>
            </w:r>
          </w:p>
        </w:tc>
      </w:tr>
      <w:tr w:rsidR="00031A36" w:rsidRPr="00D6340C" w14:paraId="70B8EF26" w14:textId="77777777" w:rsidTr="00903CDF">
        <w:tc>
          <w:tcPr>
            <w:tcW w:w="3014" w:type="dxa"/>
            <w:tcBorders>
              <w:left w:val="single" w:sz="12" w:space="0" w:color="auto"/>
              <w:bottom w:val="single" w:sz="12" w:space="0" w:color="auto"/>
              <w:right w:val="single" w:sz="12" w:space="0" w:color="auto"/>
            </w:tcBorders>
          </w:tcPr>
          <w:p w14:paraId="2C24AFDB" w14:textId="77777777" w:rsidR="00031A36" w:rsidRPr="00D6340C" w:rsidRDefault="00031A36" w:rsidP="00031A36">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Žiadosti na obstaranie ubytovacieho domu</w:t>
            </w:r>
          </w:p>
        </w:tc>
        <w:tc>
          <w:tcPr>
            <w:tcW w:w="3015" w:type="dxa"/>
            <w:tcBorders>
              <w:left w:val="single" w:sz="12" w:space="0" w:color="auto"/>
              <w:bottom w:val="single" w:sz="12" w:space="0" w:color="auto"/>
            </w:tcBorders>
            <w:vAlign w:val="center"/>
          </w:tcPr>
          <w:p w14:paraId="167B2599" w14:textId="18DB7806" w:rsidR="00031A36" w:rsidRPr="00D6340C" w:rsidRDefault="005F1563" w:rsidP="005F1563">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w:t>
            </w:r>
          </w:p>
        </w:tc>
        <w:tc>
          <w:tcPr>
            <w:tcW w:w="3013" w:type="dxa"/>
            <w:tcBorders>
              <w:bottom w:val="single" w:sz="12" w:space="0" w:color="auto"/>
              <w:right w:val="single" w:sz="12" w:space="0" w:color="auto"/>
            </w:tcBorders>
            <w:vAlign w:val="center"/>
          </w:tcPr>
          <w:p w14:paraId="0D5E2B89" w14:textId="7CB35437" w:rsidR="00031A36" w:rsidRPr="00D6340C" w:rsidRDefault="005F1563" w:rsidP="005F1563">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r>
    </w:tbl>
    <w:p w14:paraId="1EA30A7E" w14:textId="6BD1CB03" w:rsidR="005F1563" w:rsidRPr="00D6340C" w:rsidRDefault="005F1563" w:rsidP="0060677D">
      <w:pPr>
        <w:jc w:val="both"/>
        <w:rPr>
          <w:rFonts w:ascii="Times New Roman" w:eastAsia="Times New Roman" w:hAnsi="Times New Roman" w:cs="Times New Roman"/>
          <w:bCs/>
          <w:sz w:val="20"/>
          <w:szCs w:val="20"/>
          <w:lang w:eastAsia="sk-SK"/>
        </w:rPr>
      </w:pPr>
    </w:p>
    <w:tbl>
      <w:tblPr>
        <w:tblStyle w:val="Mriekatabuky"/>
        <w:tblW w:w="0" w:type="auto"/>
        <w:tblLook w:val="04A0" w:firstRow="1" w:lastRow="0" w:firstColumn="1" w:lastColumn="0" w:noHBand="0" w:noVBand="1"/>
      </w:tblPr>
      <w:tblGrid>
        <w:gridCol w:w="3014"/>
        <w:gridCol w:w="3015"/>
        <w:gridCol w:w="3013"/>
      </w:tblGrid>
      <w:tr w:rsidR="00855EFD" w:rsidRPr="00D6340C" w14:paraId="41593023" w14:textId="77777777" w:rsidTr="00E37E4C">
        <w:tc>
          <w:tcPr>
            <w:tcW w:w="3014" w:type="dxa"/>
            <w:tcBorders>
              <w:top w:val="single" w:sz="12" w:space="0" w:color="auto"/>
              <w:left w:val="single" w:sz="12" w:space="0" w:color="auto"/>
              <w:bottom w:val="single" w:sz="12" w:space="0" w:color="auto"/>
              <w:right w:val="single" w:sz="12" w:space="0" w:color="auto"/>
            </w:tcBorders>
          </w:tcPr>
          <w:p w14:paraId="41DB5A21" w14:textId="5FBBFAC2" w:rsidR="00855EFD" w:rsidRPr="00D6340C" w:rsidRDefault="00855EFD" w:rsidP="00E37E4C">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Počty žiadostí za 2025</w:t>
            </w:r>
          </w:p>
        </w:tc>
        <w:tc>
          <w:tcPr>
            <w:tcW w:w="3015" w:type="dxa"/>
            <w:tcBorders>
              <w:top w:val="single" w:sz="12" w:space="0" w:color="auto"/>
              <w:left w:val="single" w:sz="12" w:space="0" w:color="auto"/>
              <w:bottom w:val="single" w:sz="12" w:space="0" w:color="auto"/>
            </w:tcBorders>
          </w:tcPr>
          <w:p w14:paraId="171D75BD" w14:textId="77777777" w:rsidR="00855EFD" w:rsidRPr="00D6340C" w:rsidRDefault="00855EFD" w:rsidP="00E37E4C">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Iné právnické osoby</w:t>
            </w:r>
          </w:p>
        </w:tc>
        <w:tc>
          <w:tcPr>
            <w:tcW w:w="3013" w:type="dxa"/>
            <w:tcBorders>
              <w:top w:val="single" w:sz="12" w:space="0" w:color="auto"/>
              <w:bottom w:val="single" w:sz="12" w:space="0" w:color="auto"/>
              <w:right w:val="single" w:sz="12" w:space="0" w:color="auto"/>
            </w:tcBorders>
          </w:tcPr>
          <w:p w14:paraId="603A8DA7" w14:textId="77777777" w:rsidR="00855EFD" w:rsidRPr="00D6340C" w:rsidRDefault="00855EFD" w:rsidP="00E37E4C">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obce</w:t>
            </w:r>
          </w:p>
        </w:tc>
      </w:tr>
      <w:tr w:rsidR="00855EFD" w:rsidRPr="00D6340C" w14:paraId="46538144" w14:textId="77777777" w:rsidTr="00E37E4C">
        <w:tc>
          <w:tcPr>
            <w:tcW w:w="3014" w:type="dxa"/>
            <w:tcBorders>
              <w:top w:val="single" w:sz="12" w:space="0" w:color="auto"/>
              <w:left w:val="single" w:sz="12" w:space="0" w:color="auto"/>
              <w:right w:val="single" w:sz="12" w:space="0" w:color="auto"/>
            </w:tcBorders>
          </w:tcPr>
          <w:p w14:paraId="15987AD8" w14:textId="77777777" w:rsidR="00855EFD" w:rsidRPr="00D6340C" w:rsidRDefault="00855EFD" w:rsidP="00E37E4C">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Žiadosti o poskytnutie podpory na obstaranie nájomných bytov</w:t>
            </w:r>
          </w:p>
        </w:tc>
        <w:tc>
          <w:tcPr>
            <w:tcW w:w="3015" w:type="dxa"/>
            <w:tcBorders>
              <w:top w:val="single" w:sz="12" w:space="0" w:color="auto"/>
              <w:left w:val="single" w:sz="12" w:space="0" w:color="auto"/>
            </w:tcBorders>
            <w:vAlign w:val="center"/>
          </w:tcPr>
          <w:p w14:paraId="15AD78ED" w14:textId="1679CCEE" w:rsidR="00855EFD" w:rsidRPr="00D6340C" w:rsidRDefault="00540110" w:rsidP="00E37E4C">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22</w:t>
            </w:r>
          </w:p>
        </w:tc>
        <w:tc>
          <w:tcPr>
            <w:tcW w:w="3013" w:type="dxa"/>
            <w:tcBorders>
              <w:top w:val="single" w:sz="12" w:space="0" w:color="auto"/>
              <w:right w:val="single" w:sz="12" w:space="0" w:color="auto"/>
            </w:tcBorders>
            <w:vAlign w:val="center"/>
          </w:tcPr>
          <w:p w14:paraId="3B04E860" w14:textId="4A601890" w:rsidR="00855EFD" w:rsidRPr="00D6340C" w:rsidRDefault="00540110" w:rsidP="00E37E4C">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53</w:t>
            </w:r>
          </w:p>
        </w:tc>
      </w:tr>
      <w:tr w:rsidR="00855EFD" w:rsidRPr="00D6340C" w14:paraId="0E629648" w14:textId="77777777" w:rsidTr="00E37E4C">
        <w:tc>
          <w:tcPr>
            <w:tcW w:w="3014" w:type="dxa"/>
            <w:tcBorders>
              <w:left w:val="single" w:sz="12" w:space="0" w:color="auto"/>
              <w:right w:val="single" w:sz="12" w:space="0" w:color="auto"/>
            </w:tcBorders>
          </w:tcPr>
          <w:p w14:paraId="0C92F81B" w14:textId="77777777" w:rsidR="00855EFD" w:rsidRPr="00D6340C" w:rsidRDefault="00855EFD" w:rsidP="00E37E4C">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Žiadosti o poskytnutie podpory na obstaranie zariadenia sociálnych služieb</w:t>
            </w:r>
          </w:p>
        </w:tc>
        <w:tc>
          <w:tcPr>
            <w:tcW w:w="3015" w:type="dxa"/>
            <w:tcBorders>
              <w:left w:val="single" w:sz="12" w:space="0" w:color="auto"/>
            </w:tcBorders>
            <w:vAlign w:val="center"/>
          </w:tcPr>
          <w:p w14:paraId="7D44D495" w14:textId="513EC169" w:rsidR="00855EFD" w:rsidRPr="00D6340C" w:rsidRDefault="00540110" w:rsidP="00E37E4C">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9</w:t>
            </w:r>
          </w:p>
        </w:tc>
        <w:tc>
          <w:tcPr>
            <w:tcW w:w="3013" w:type="dxa"/>
            <w:tcBorders>
              <w:right w:val="single" w:sz="12" w:space="0" w:color="auto"/>
            </w:tcBorders>
            <w:vAlign w:val="center"/>
          </w:tcPr>
          <w:p w14:paraId="549C61D9" w14:textId="77777777" w:rsidR="00855EFD" w:rsidRPr="00D6340C" w:rsidRDefault="00855EFD" w:rsidP="00E37E4C">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4</w:t>
            </w:r>
          </w:p>
        </w:tc>
      </w:tr>
      <w:tr w:rsidR="00855EFD" w:rsidRPr="00D6340C" w14:paraId="19BDE780" w14:textId="77777777" w:rsidTr="00E37E4C">
        <w:tc>
          <w:tcPr>
            <w:tcW w:w="3014" w:type="dxa"/>
            <w:tcBorders>
              <w:left w:val="single" w:sz="12" w:space="0" w:color="auto"/>
              <w:bottom w:val="single" w:sz="12" w:space="0" w:color="auto"/>
              <w:right w:val="single" w:sz="12" w:space="0" w:color="auto"/>
            </w:tcBorders>
          </w:tcPr>
          <w:p w14:paraId="772BF077" w14:textId="77777777" w:rsidR="00855EFD" w:rsidRPr="00D6340C" w:rsidRDefault="00855EFD" w:rsidP="00E37E4C">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Žiadosti na obstaranie ubytovacieho domu</w:t>
            </w:r>
          </w:p>
        </w:tc>
        <w:tc>
          <w:tcPr>
            <w:tcW w:w="3015" w:type="dxa"/>
            <w:tcBorders>
              <w:left w:val="single" w:sz="12" w:space="0" w:color="auto"/>
              <w:bottom w:val="single" w:sz="12" w:space="0" w:color="auto"/>
            </w:tcBorders>
            <w:vAlign w:val="center"/>
          </w:tcPr>
          <w:p w14:paraId="6BB4FACA" w14:textId="77777777" w:rsidR="00855EFD" w:rsidRPr="00D6340C" w:rsidRDefault="00855EFD" w:rsidP="00E37E4C">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w:t>
            </w:r>
          </w:p>
        </w:tc>
        <w:tc>
          <w:tcPr>
            <w:tcW w:w="3013" w:type="dxa"/>
            <w:tcBorders>
              <w:bottom w:val="single" w:sz="12" w:space="0" w:color="auto"/>
              <w:right w:val="single" w:sz="12" w:space="0" w:color="auto"/>
            </w:tcBorders>
            <w:vAlign w:val="center"/>
          </w:tcPr>
          <w:p w14:paraId="19061770" w14:textId="77777777" w:rsidR="00855EFD" w:rsidRPr="00D6340C" w:rsidRDefault="00855EFD" w:rsidP="00E37E4C">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r>
    </w:tbl>
    <w:p w14:paraId="4A9499C1" w14:textId="77777777" w:rsidR="00855EFD" w:rsidRDefault="00855EFD" w:rsidP="0060677D">
      <w:pPr>
        <w:jc w:val="both"/>
        <w:rPr>
          <w:rFonts w:ascii="Times New Roman" w:eastAsia="Times New Roman" w:hAnsi="Times New Roman" w:cs="Times New Roman"/>
          <w:bCs/>
          <w:lang w:eastAsia="sk-SK"/>
        </w:rPr>
      </w:pPr>
    </w:p>
    <w:p w14:paraId="0033268D" w14:textId="2E4FE86E" w:rsidR="009E08A5" w:rsidRPr="000A35B4" w:rsidRDefault="009E08A5" w:rsidP="0060677D">
      <w:pPr>
        <w:jc w:val="both"/>
        <w:rPr>
          <w:rFonts w:ascii="Times New Roman" w:eastAsia="Times New Roman" w:hAnsi="Times New Roman" w:cs="Times New Roman"/>
          <w:bCs/>
          <w:lang w:eastAsia="sk-SK"/>
        </w:rPr>
      </w:pPr>
      <w:r>
        <w:rPr>
          <w:rFonts w:ascii="Times New Roman" w:eastAsia="Times New Roman" w:hAnsi="Times New Roman" w:cs="Times New Roman"/>
          <w:bCs/>
          <w:lang w:eastAsia="sk-SK"/>
        </w:rPr>
        <w:t xml:space="preserve">Prehľad poskytnutej finančnej podpory za ostatné </w:t>
      </w:r>
      <w:r w:rsidR="00031A36">
        <w:rPr>
          <w:rFonts w:ascii="Times New Roman" w:eastAsia="Times New Roman" w:hAnsi="Times New Roman" w:cs="Times New Roman"/>
          <w:bCs/>
          <w:lang w:eastAsia="sk-SK"/>
        </w:rPr>
        <w:t>tri</w:t>
      </w:r>
      <w:r>
        <w:rPr>
          <w:rFonts w:ascii="Times New Roman" w:eastAsia="Times New Roman" w:hAnsi="Times New Roman" w:cs="Times New Roman"/>
          <w:bCs/>
          <w:lang w:eastAsia="sk-SK"/>
        </w:rPr>
        <w:t xml:space="preserve"> roky je uvedený v nasledujúcich tabuľkách.</w:t>
      </w:r>
    </w:p>
    <w:tbl>
      <w:tblPr>
        <w:tblStyle w:val="Mriekatabuky"/>
        <w:tblW w:w="9057" w:type="dxa"/>
        <w:tblLook w:val="04A0" w:firstRow="1" w:lastRow="0" w:firstColumn="1" w:lastColumn="0" w:noHBand="0" w:noVBand="1"/>
      </w:tblPr>
      <w:tblGrid>
        <w:gridCol w:w="2450"/>
        <w:gridCol w:w="796"/>
        <w:gridCol w:w="2268"/>
        <w:gridCol w:w="992"/>
        <w:gridCol w:w="2551"/>
      </w:tblGrid>
      <w:tr w:rsidR="0060677D" w:rsidRPr="00D6340C" w14:paraId="77849D38" w14:textId="77777777" w:rsidTr="00380D27">
        <w:tc>
          <w:tcPr>
            <w:tcW w:w="2450" w:type="dxa"/>
            <w:tcBorders>
              <w:top w:val="single" w:sz="12" w:space="0" w:color="auto"/>
              <w:left w:val="single" w:sz="12" w:space="0" w:color="auto"/>
              <w:bottom w:val="single" w:sz="12" w:space="0" w:color="auto"/>
              <w:right w:val="single" w:sz="12" w:space="0" w:color="auto"/>
            </w:tcBorders>
          </w:tcPr>
          <w:p w14:paraId="1DBDF694" w14:textId="77777777" w:rsidR="0060677D" w:rsidRPr="00D6340C" w:rsidRDefault="0060677D" w:rsidP="0060677D">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Výška finančnej podpory za rok 2022 v €</w:t>
            </w:r>
          </w:p>
        </w:tc>
        <w:tc>
          <w:tcPr>
            <w:tcW w:w="796" w:type="dxa"/>
            <w:tcBorders>
              <w:top w:val="single" w:sz="12" w:space="0" w:color="auto"/>
              <w:left w:val="single" w:sz="12" w:space="0" w:color="auto"/>
              <w:bottom w:val="single" w:sz="12" w:space="0" w:color="auto"/>
              <w:right w:val="single" w:sz="6" w:space="0" w:color="auto"/>
            </w:tcBorders>
            <w:vAlign w:val="center"/>
          </w:tcPr>
          <w:p w14:paraId="1BA94E9B" w14:textId="77777777" w:rsidR="0060677D" w:rsidRPr="00D6340C" w:rsidRDefault="0060677D" w:rsidP="0060677D">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Počet</w:t>
            </w:r>
          </w:p>
          <w:p w14:paraId="493944AF" w14:textId="77777777" w:rsidR="0060677D" w:rsidRPr="00D6340C" w:rsidRDefault="0060677D" w:rsidP="0060677D">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zmlúv</w:t>
            </w:r>
          </w:p>
        </w:tc>
        <w:tc>
          <w:tcPr>
            <w:tcW w:w="2268" w:type="dxa"/>
            <w:tcBorders>
              <w:top w:val="single" w:sz="12" w:space="0" w:color="auto"/>
              <w:left w:val="single" w:sz="6" w:space="0" w:color="auto"/>
              <w:bottom w:val="single" w:sz="12" w:space="0" w:color="auto"/>
              <w:right w:val="single" w:sz="12" w:space="0" w:color="auto"/>
            </w:tcBorders>
            <w:vAlign w:val="center"/>
          </w:tcPr>
          <w:p w14:paraId="350CC624" w14:textId="77777777" w:rsidR="0060677D" w:rsidRPr="00D6340C" w:rsidRDefault="0060677D" w:rsidP="0060677D">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Iné právnické osoby</w:t>
            </w:r>
          </w:p>
        </w:tc>
        <w:tc>
          <w:tcPr>
            <w:tcW w:w="992" w:type="dxa"/>
            <w:tcBorders>
              <w:top w:val="single" w:sz="12" w:space="0" w:color="auto"/>
              <w:left w:val="single" w:sz="12" w:space="0" w:color="auto"/>
              <w:bottom w:val="single" w:sz="12" w:space="0" w:color="auto"/>
              <w:right w:val="single" w:sz="6" w:space="0" w:color="auto"/>
            </w:tcBorders>
            <w:vAlign w:val="center"/>
          </w:tcPr>
          <w:p w14:paraId="461A2161" w14:textId="77777777" w:rsidR="0060677D" w:rsidRPr="00D6340C" w:rsidRDefault="0060677D" w:rsidP="0060677D">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Počet zmlúv</w:t>
            </w:r>
          </w:p>
        </w:tc>
        <w:tc>
          <w:tcPr>
            <w:tcW w:w="2551" w:type="dxa"/>
            <w:tcBorders>
              <w:top w:val="single" w:sz="12" w:space="0" w:color="auto"/>
              <w:left w:val="single" w:sz="6" w:space="0" w:color="auto"/>
              <w:bottom w:val="single" w:sz="12" w:space="0" w:color="auto"/>
              <w:right w:val="single" w:sz="12" w:space="0" w:color="auto"/>
            </w:tcBorders>
            <w:vAlign w:val="center"/>
          </w:tcPr>
          <w:p w14:paraId="737F58F5" w14:textId="77777777" w:rsidR="0060677D" w:rsidRPr="00D6340C" w:rsidRDefault="0060677D" w:rsidP="0060677D">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obce</w:t>
            </w:r>
          </w:p>
        </w:tc>
      </w:tr>
      <w:tr w:rsidR="0060677D" w:rsidRPr="00D6340C" w14:paraId="57B1A1EC" w14:textId="77777777" w:rsidTr="00380D27">
        <w:tc>
          <w:tcPr>
            <w:tcW w:w="2450" w:type="dxa"/>
            <w:tcBorders>
              <w:top w:val="single" w:sz="12" w:space="0" w:color="auto"/>
              <w:left w:val="single" w:sz="12" w:space="0" w:color="auto"/>
              <w:right w:val="single" w:sz="12" w:space="0" w:color="auto"/>
            </w:tcBorders>
          </w:tcPr>
          <w:p w14:paraId="3590750A" w14:textId="77777777" w:rsidR="0060677D" w:rsidRPr="00D6340C" w:rsidRDefault="0060677D" w:rsidP="0060677D">
            <w:pPr>
              <w:spacing w:after="160" w:line="259" w:lineRule="auto"/>
              <w:jc w:val="both"/>
              <w:rPr>
                <w:rFonts w:ascii="Times New Roman" w:eastAsia="Times New Roman" w:hAnsi="Times New Roman" w:cs="Times New Roman"/>
                <w:bCs/>
                <w:sz w:val="20"/>
                <w:szCs w:val="20"/>
                <w:lang w:eastAsia="sk-SK"/>
              </w:rPr>
            </w:pPr>
            <w:bookmarkStart w:id="3" w:name="_Hlk242467158"/>
            <w:r w:rsidRPr="00D6340C">
              <w:rPr>
                <w:rFonts w:ascii="Times New Roman" w:eastAsia="Times New Roman" w:hAnsi="Times New Roman" w:cs="Times New Roman"/>
                <w:bCs/>
                <w:sz w:val="20"/>
                <w:szCs w:val="20"/>
                <w:lang w:eastAsia="sk-SK"/>
              </w:rPr>
              <w:t>Zmluvy o poskytnutí podpory na obstaranie nájomných bytov</w:t>
            </w:r>
          </w:p>
        </w:tc>
        <w:tc>
          <w:tcPr>
            <w:tcW w:w="796" w:type="dxa"/>
            <w:tcBorders>
              <w:top w:val="single" w:sz="12" w:space="0" w:color="auto"/>
              <w:left w:val="single" w:sz="12" w:space="0" w:color="auto"/>
              <w:bottom w:val="single" w:sz="6" w:space="0" w:color="auto"/>
              <w:right w:val="single" w:sz="6" w:space="0" w:color="auto"/>
            </w:tcBorders>
            <w:vAlign w:val="center"/>
          </w:tcPr>
          <w:p w14:paraId="01E6D8AD"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4</w:t>
            </w:r>
          </w:p>
        </w:tc>
        <w:tc>
          <w:tcPr>
            <w:tcW w:w="2268" w:type="dxa"/>
            <w:tcBorders>
              <w:top w:val="single" w:sz="12" w:space="0" w:color="auto"/>
              <w:left w:val="single" w:sz="6" w:space="0" w:color="auto"/>
              <w:bottom w:val="single" w:sz="6" w:space="0" w:color="auto"/>
              <w:right w:val="single" w:sz="12" w:space="0" w:color="auto"/>
            </w:tcBorders>
            <w:vAlign w:val="center"/>
          </w:tcPr>
          <w:p w14:paraId="101328BC"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15 750 450</w:t>
            </w:r>
          </w:p>
        </w:tc>
        <w:tc>
          <w:tcPr>
            <w:tcW w:w="992" w:type="dxa"/>
            <w:tcBorders>
              <w:top w:val="single" w:sz="12" w:space="0" w:color="auto"/>
              <w:left w:val="single" w:sz="12" w:space="0" w:color="auto"/>
            </w:tcBorders>
            <w:vAlign w:val="center"/>
          </w:tcPr>
          <w:p w14:paraId="4A0E7D81"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36</w:t>
            </w:r>
          </w:p>
        </w:tc>
        <w:tc>
          <w:tcPr>
            <w:tcW w:w="2551" w:type="dxa"/>
            <w:tcBorders>
              <w:top w:val="single" w:sz="12" w:space="0" w:color="auto"/>
              <w:right w:val="single" w:sz="12" w:space="0" w:color="auto"/>
            </w:tcBorders>
            <w:vAlign w:val="center"/>
          </w:tcPr>
          <w:p w14:paraId="28F19A1A"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24 454 970</w:t>
            </w:r>
          </w:p>
        </w:tc>
      </w:tr>
      <w:tr w:rsidR="0060677D" w:rsidRPr="00D6340C" w14:paraId="5387C8B6" w14:textId="77777777" w:rsidTr="00380D27">
        <w:tc>
          <w:tcPr>
            <w:tcW w:w="2450" w:type="dxa"/>
            <w:tcBorders>
              <w:left w:val="single" w:sz="12" w:space="0" w:color="auto"/>
              <w:right w:val="single" w:sz="12" w:space="0" w:color="auto"/>
            </w:tcBorders>
          </w:tcPr>
          <w:p w14:paraId="549DC9B4" w14:textId="77777777" w:rsidR="0060677D" w:rsidRPr="00D6340C" w:rsidRDefault="0060677D" w:rsidP="0060677D">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Zmluvy o poskytnutí podpory na obstaranie zariadenia sociálnych služieb</w:t>
            </w:r>
          </w:p>
        </w:tc>
        <w:tc>
          <w:tcPr>
            <w:tcW w:w="796" w:type="dxa"/>
            <w:tcBorders>
              <w:top w:val="single" w:sz="6" w:space="0" w:color="auto"/>
              <w:left w:val="single" w:sz="12" w:space="0" w:color="auto"/>
              <w:bottom w:val="single" w:sz="6" w:space="0" w:color="auto"/>
              <w:right w:val="single" w:sz="6" w:space="0" w:color="auto"/>
            </w:tcBorders>
            <w:vAlign w:val="center"/>
          </w:tcPr>
          <w:p w14:paraId="444FD89B" w14:textId="33CAB481"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w:t>
            </w:r>
          </w:p>
        </w:tc>
        <w:tc>
          <w:tcPr>
            <w:tcW w:w="2268" w:type="dxa"/>
            <w:tcBorders>
              <w:top w:val="single" w:sz="6" w:space="0" w:color="auto"/>
              <w:left w:val="single" w:sz="6" w:space="0" w:color="auto"/>
              <w:bottom w:val="single" w:sz="6" w:space="0" w:color="auto"/>
              <w:right w:val="single" w:sz="12" w:space="0" w:color="auto"/>
            </w:tcBorders>
            <w:vAlign w:val="center"/>
          </w:tcPr>
          <w:p w14:paraId="46358075"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1 864 040</w:t>
            </w:r>
          </w:p>
        </w:tc>
        <w:tc>
          <w:tcPr>
            <w:tcW w:w="992" w:type="dxa"/>
            <w:tcBorders>
              <w:left w:val="single" w:sz="12" w:space="0" w:color="auto"/>
            </w:tcBorders>
            <w:vAlign w:val="center"/>
          </w:tcPr>
          <w:p w14:paraId="0D8DF3A8"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7</w:t>
            </w:r>
          </w:p>
        </w:tc>
        <w:tc>
          <w:tcPr>
            <w:tcW w:w="2551" w:type="dxa"/>
            <w:tcBorders>
              <w:right w:val="single" w:sz="12" w:space="0" w:color="auto"/>
            </w:tcBorders>
            <w:vAlign w:val="center"/>
          </w:tcPr>
          <w:p w14:paraId="19C91DC5"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12 228 540</w:t>
            </w:r>
          </w:p>
        </w:tc>
      </w:tr>
      <w:tr w:rsidR="0060677D" w:rsidRPr="00D6340C" w14:paraId="6DF222F4" w14:textId="77777777" w:rsidTr="00380D27">
        <w:tc>
          <w:tcPr>
            <w:tcW w:w="2450" w:type="dxa"/>
            <w:tcBorders>
              <w:left w:val="single" w:sz="12" w:space="0" w:color="auto"/>
              <w:bottom w:val="single" w:sz="12" w:space="0" w:color="auto"/>
              <w:right w:val="single" w:sz="12" w:space="0" w:color="auto"/>
            </w:tcBorders>
          </w:tcPr>
          <w:p w14:paraId="1B2BC629" w14:textId="77777777" w:rsidR="0060677D" w:rsidRPr="00D6340C" w:rsidRDefault="0060677D" w:rsidP="0060677D">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Zmluvy o poskytnutí podpory na obstaranie ubytovacieho domu</w:t>
            </w:r>
          </w:p>
        </w:tc>
        <w:tc>
          <w:tcPr>
            <w:tcW w:w="796" w:type="dxa"/>
            <w:tcBorders>
              <w:top w:val="single" w:sz="6" w:space="0" w:color="auto"/>
              <w:left w:val="single" w:sz="12" w:space="0" w:color="auto"/>
              <w:bottom w:val="single" w:sz="12" w:space="0" w:color="auto"/>
              <w:right w:val="single" w:sz="6" w:space="0" w:color="auto"/>
            </w:tcBorders>
            <w:vAlign w:val="center"/>
          </w:tcPr>
          <w:p w14:paraId="795DD6C7"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w:t>
            </w:r>
          </w:p>
        </w:tc>
        <w:tc>
          <w:tcPr>
            <w:tcW w:w="2268" w:type="dxa"/>
            <w:tcBorders>
              <w:top w:val="single" w:sz="6" w:space="0" w:color="auto"/>
              <w:left w:val="single" w:sz="6" w:space="0" w:color="auto"/>
              <w:bottom w:val="single" w:sz="12" w:space="0" w:color="auto"/>
              <w:right w:val="single" w:sz="12" w:space="0" w:color="auto"/>
            </w:tcBorders>
            <w:vAlign w:val="center"/>
          </w:tcPr>
          <w:p w14:paraId="20057FDD"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300 200</w:t>
            </w:r>
          </w:p>
        </w:tc>
        <w:tc>
          <w:tcPr>
            <w:tcW w:w="992" w:type="dxa"/>
            <w:tcBorders>
              <w:left w:val="single" w:sz="12" w:space="0" w:color="auto"/>
              <w:bottom w:val="single" w:sz="12" w:space="0" w:color="auto"/>
            </w:tcBorders>
            <w:vAlign w:val="center"/>
          </w:tcPr>
          <w:p w14:paraId="0E070699"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2551" w:type="dxa"/>
            <w:tcBorders>
              <w:bottom w:val="single" w:sz="12" w:space="0" w:color="auto"/>
              <w:right w:val="single" w:sz="12" w:space="0" w:color="auto"/>
            </w:tcBorders>
            <w:vAlign w:val="center"/>
          </w:tcPr>
          <w:p w14:paraId="3E94CFBC"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r>
      <w:bookmarkEnd w:id="3"/>
    </w:tbl>
    <w:p w14:paraId="7D33EBAA" w14:textId="16849BDA" w:rsidR="0060677D" w:rsidRPr="00D6340C" w:rsidRDefault="0060677D" w:rsidP="0060677D">
      <w:pPr>
        <w:jc w:val="both"/>
        <w:rPr>
          <w:rFonts w:ascii="Times New Roman" w:eastAsia="Times New Roman" w:hAnsi="Times New Roman" w:cs="Times New Roman"/>
          <w:bCs/>
          <w:sz w:val="20"/>
          <w:szCs w:val="20"/>
          <w:lang w:eastAsia="sk-SK"/>
        </w:rPr>
      </w:pPr>
    </w:p>
    <w:tbl>
      <w:tblPr>
        <w:tblStyle w:val="Mriekatabuky"/>
        <w:tblW w:w="9057" w:type="dxa"/>
        <w:tblLook w:val="04A0" w:firstRow="1" w:lastRow="0" w:firstColumn="1" w:lastColumn="0" w:noHBand="0" w:noVBand="1"/>
      </w:tblPr>
      <w:tblGrid>
        <w:gridCol w:w="2450"/>
        <w:gridCol w:w="796"/>
        <w:gridCol w:w="2268"/>
        <w:gridCol w:w="992"/>
        <w:gridCol w:w="2551"/>
      </w:tblGrid>
      <w:tr w:rsidR="0060677D" w:rsidRPr="00D6340C" w14:paraId="6421B00B" w14:textId="77777777" w:rsidTr="00380D27">
        <w:tc>
          <w:tcPr>
            <w:tcW w:w="2450" w:type="dxa"/>
            <w:tcBorders>
              <w:top w:val="single" w:sz="12" w:space="0" w:color="auto"/>
              <w:left w:val="single" w:sz="12" w:space="0" w:color="auto"/>
              <w:bottom w:val="single" w:sz="12" w:space="0" w:color="auto"/>
              <w:right w:val="single" w:sz="12" w:space="0" w:color="auto"/>
            </w:tcBorders>
          </w:tcPr>
          <w:p w14:paraId="4BE4D0DE" w14:textId="77777777" w:rsidR="0060677D" w:rsidRPr="00D6340C" w:rsidRDefault="0060677D" w:rsidP="0060677D">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Výška finančnej podpory za rok 2023 v €</w:t>
            </w:r>
          </w:p>
        </w:tc>
        <w:tc>
          <w:tcPr>
            <w:tcW w:w="796" w:type="dxa"/>
            <w:tcBorders>
              <w:top w:val="single" w:sz="12" w:space="0" w:color="auto"/>
              <w:left w:val="single" w:sz="12" w:space="0" w:color="auto"/>
              <w:bottom w:val="single" w:sz="12" w:space="0" w:color="auto"/>
              <w:right w:val="single" w:sz="6" w:space="0" w:color="auto"/>
            </w:tcBorders>
            <w:vAlign w:val="center"/>
          </w:tcPr>
          <w:p w14:paraId="242DB515" w14:textId="77777777" w:rsidR="0060677D" w:rsidRPr="00D6340C" w:rsidRDefault="0060677D" w:rsidP="0060677D">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Počet</w:t>
            </w:r>
          </w:p>
          <w:p w14:paraId="0888B7B4" w14:textId="77777777" w:rsidR="0060677D" w:rsidRPr="00D6340C" w:rsidRDefault="0060677D" w:rsidP="0060677D">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zmlúv</w:t>
            </w:r>
          </w:p>
        </w:tc>
        <w:tc>
          <w:tcPr>
            <w:tcW w:w="2268" w:type="dxa"/>
            <w:tcBorders>
              <w:top w:val="single" w:sz="12" w:space="0" w:color="auto"/>
              <w:left w:val="single" w:sz="6" w:space="0" w:color="auto"/>
              <w:bottom w:val="single" w:sz="12" w:space="0" w:color="auto"/>
              <w:right w:val="single" w:sz="12" w:space="0" w:color="auto"/>
            </w:tcBorders>
            <w:vAlign w:val="center"/>
          </w:tcPr>
          <w:p w14:paraId="7FFC3C65" w14:textId="77777777" w:rsidR="0060677D" w:rsidRPr="00D6340C" w:rsidRDefault="0060677D" w:rsidP="0060677D">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Iné právnické osoby</w:t>
            </w:r>
          </w:p>
        </w:tc>
        <w:tc>
          <w:tcPr>
            <w:tcW w:w="992" w:type="dxa"/>
            <w:tcBorders>
              <w:top w:val="single" w:sz="12" w:space="0" w:color="auto"/>
              <w:left w:val="single" w:sz="12" w:space="0" w:color="auto"/>
              <w:bottom w:val="single" w:sz="12" w:space="0" w:color="auto"/>
              <w:right w:val="single" w:sz="6" w:space="0" w:color="auto"/>
            </w:tcBorders>
            <w:vAlign w:val="center"/>
          </w:tcPr>
          <w:p w14:paraId="0AA5DDE3" w14:textId="77777777" w:rsidR="0060677D" w:rsidRPr="00D6340C" w:rsidRDefault="0060677D" w:rsidP="0060677D">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Počet</w:t>
            </w:r>
          </w:p>
          <w:p w14:paraId="183E1639" w14:textId="77777777" w:rsidR="0060677D" w:rsidRPr="00D6340C" w:rsidRDefault="0060677D" w:rsidP="0060677D">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zmlúv</w:t>
            </w:r>
          </w:p>
        </w:tc>
        <w:tc>
          <w:tcPr>
            <w:tcW w:w="2551" w:type="dxa"/>
            <w:tcBorders>
              <w:top w:val="single" w:sz="12" w:space="0" w:color="auto"/>
              <w:left w:val="single" w:sz="6" w:space="0" w:color="auto"/>
              <w:bottom w:val="single" w:sz="12" w:space="0" w:color="auto"/>
              <w:right w:val="single" w:sz="12" w:space="0" w:color="auto"/>
            </w:tcBorders>
            <w:vAlign w:val="center"/>
          </w:tcPr>
          <w:p w14:paraId="20E74A7F" w14:textId="77777777" w:rsidR="0060677D" w:rsidRPr="00D6340C" w:rsidRDefault="0060677D" w:rsidP="0060677D">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obce</w:t>
            </w:r>
          </w:p>
        </w:tc>
      </w:tr>
      <w:tr w:rsidR="0060677D" w:rsidRPr="00D6340C" w14:paraId="0AFEB299" w14:textId="77777777" w:rsidTr="00380D27">
        <w:tc>
          <w:tcPr>
            <w:tcW w:w="2450" w:type="dxa"/>
            <w:tcBorders>
              <w:top w:val="single" w:sz="12" w:space="0" w:color="auto"/>
              <w:left w:val="single" w:sz="12" w:space="0" w:color="auto"/>
              <w:right w:val="single" w:sz="12" w:space="0" w:color="auto"/>
            </w:tcBorders>
          </w:tcPr>
          <w:p w14:paraId="7B6B81E4"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Zmluvy o poskytnutí podpory na obstaranie nájomných bytov</w:t>
            </w:r>
          </w:p>
        </w:tc>
        <w:tc>
          <w:tcPr>
            <w:tcW w:w="796" w:type="dxa"/>
            <w:tcBorders>
              <w:top w:val="single" w:sz="12" w:space="0" w:color="auto"/>
              <w:left w:val="single" w:sz="12" w:space="0" w:color="auto"/>
              <w:bottom w:val="single" w:sz="6" w:space="0" w:color="auto"/>
              <w:right w:val="single" w:sz="6" w:space="0" w:color="auto"/>
            </w:tcBorders>
            <w:vAlign w:val="center"/>
          </w:tcPr>
          <w:p w14:paraId="6662F73F"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w:t>
            </w:r>
          </w:p>
        </w:tc>
        <w:tc>
          <w:tcPr>
            <w:tcW w:w="2268" w:type="dxa"/>
            <w:tcBorders>
              <w:top w:val="single" w:sz="12" w:space="0" w:color="auto"/>
              <w:left w:val="single" w:sz="6" w:space="0" w:color="auto"/>
              <w:bottom w:val="single" w:sz="6" w:space="0" w:color="auto"/>
              <w:right w:val="single" w:sz="12" w:space="0" w:color="auto"/>
            </w:tcBorders>
            <w:vAlign w:val="center"/>
          </w:tcPr>
          <w:p w14:paraId="7DB4099E"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192 470</w:t>
            </w:r>
          </w:p>
        </w:tc>
        <w:tc>
          <w:tcPr>
            <w:tcW w:w="992" w:type="dxa"/>
            <w:tcBorders>
              <w:top w:val="single" w:sz="12" w:space="0" w:color="auto"/>
              <w:left w:val="single" w:sz="12" w:space="0" w:color="auto"/>
            </w:tcBorders>
            <w:vAlign w:val="center"/>
          </w:tcPr>
          <w:p w14:paraId="7EE1FB84"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28</w:t>
            </w:r>
          </w:p>
        </w:tc>
        <w:tc>
          <w:tcPr>
            <w:tcW w:w="2551" w:type="dxa"/>
            <w:tcBorders>
              <w:top w:val="single" w:sz="12" w:space="0" w:color="auto"/>
              <w:right w:val="single" w:sz="12" w:space="0" w:color="auto"/>
            </w:tcBorders>
            <w:vAlign w:val="center"/>
          </w:tcPr>
          <w:p w14:paraId="3E7AE061"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23 340 430</w:t>
            </w:r>
          </w:p>
        </w:tc>
      </w:tr>
      <w:tr w:rsidR="0060677D" w:rsidRPr="00D6340C" w14:paraId="40C61317" w14:textId="77777777" w:rsidTr="00380D27">
        <w:tc>
          <w:tcPr>
            <w:tcW w:w="2450" w:type="dxa"/>
            <w:tcBorders>
              <w:left w:val="single" w:sz="12" w:space="0" w:color="auto"/>
              <w:right w:val="single" w:sz="12" w:space="0" w:color="auto"/>
            </w:tcBorders>
          </w:tcPr>
          <w:p w14:paraId="68164463"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Zmluvy o poskytnutí podpory na obstaranie zariadenia sociálnych služieb</w:t>
            </w:r>
          </w:p>
        </w:tc>
        <w:tc>
          <w:tcPr>
            <w:tcW w:w="796" w:type="dxa"/>
            <w:tcBorders>
              <w:top w:val="single" w:sz="6" w:space="0" w:color="auto"/>
              <w:left w:val="single" w:sz="12" w:space="0" w:color="auto"/>
              <w:bottom w:val="single" w:sz="6" w:space="0" w:color="auto"/>
              <w:right w:val="single" w:sz="6" w:space="0" w:color="auto"/>
            </w:tcBorders>
            <w:vAlign w:val="center"/>
          </w:tcPr>
          <w:p w14:paraId="394A7BA2"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2268" w:type="dxa"/>
            <w:tcBorders>
              <w:top w:val="single" w:sz="6" w:space="0" w:color="auto"/>
              <w:left w:val="single" w:sz="6" w:space="0" w:color="auto"/>
              <w:bottom w:val="single" w:sz="6" w:space="0" w:color="auto"/>
              <w:right w:val="single" w:sz="12" w:space="0" w:color="auto"/>
            </w:tcBorders>
            <w:vAlign w:val="center"/>
          </w:tcPr>
          <w:p w14:paraId="7975BE61"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992" w:type="dxa"/>
            <w:tcBorders>
              <w:left w:val="single" w:sz="12" w:space="0" w:color="auto"/>
            </w:tcBorders>
            <w:vAlign w:val="center"/>
          </w:tcPr>
          <w:p w14:paraId="351588D9"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2551" w:type="dxa"/>
            <w:tcBorders>
              <w:right w:val="single" w:sz="12" w:space="0" w:color="auto"/>
            </w:tcBorders>
            <w:vAlign w:val="center"/>
          </w:tcPr>
          <w:p w14:paraId="162FBF2E"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r>
      <w:tr w:rsidR="0060677D" w:rsidRPr="00D6340C" w14:paraId="7A0B0134" w14:textId="77777777" w:rsidTr="00380D27">
        <w:tc>
          <w:tcPr>
            <w:tcW w:w="2450" w:type="dxa"/>
            <w:tcBorders>
              <w:left w:val="single" w:sz="12" w:space="0" w:color="auto"/>
              <w:bottom w:val="single" w:sz="12" w:space="0" w:color="auto"/>
              <w:right w:val="single" w:sz="12" w:space="0" w:color="auto"/>
            </w:tcBorders>
          </w:tcPr>
          <w:p w14:paraId="09D728DC"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Zmluvy o poskytnutí podpory na obstaranie ubytovacieho domu</w:t>
            </w:r>
          </w:p>
        </w:tc>
        <w:tc>
          <w:tcPr>
            <w:tcW w:w="796" w:type="dxa"/>
            <w:tcBorders>
              <w:top w:val="single" w:sz="6" w:space="0" w:color="auto"/>
              <w:left w:val="single" w:sz="12" w:space="0" w:color="auto"/>
              <w:bottom w:val="single" w:sz="12" w:space="0" w:color="auto"/>
              <w:right w:val="single" w:sz="6" w:space="0" w:color="auto"/>
            </w:tcBorders>
            <w:vAlign w:val="center"/>
          </w:tcPr>
          <w:p w14:paraId="1E4728AF"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2268" w:type="dxa"/>
            <w:tcBorders>
              <w:top w:val="single" w:sz="6" w:space="0" w:color="auto"/>
              <w:left w:val="single" w:sz="6" w:space="0" w:color="auto"/>
              <w:bottom w:val="single" w:sz="12" w:space="0" w:color="auto"/>
              <w:right w:val="single" w:sz="12" w:space="0" w:color="auto"/>
            </w:tcBorders>
            <w:vAlign w:val="center"/>
          </w:tcPr>
          <w:p w14:paraId="2AF09439"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992" w:type="dxa"/>
            <w:tcBorders>
              <w:left w:val="single" w:sz="12" w:space="0" w:color="auto"/>
              <w:bottom w:val="single" w:sz="12" w:space="0" w:color="auto"/>
            </w:tcBorders>
            <w:vAlign w:val="center"/>
          </w:tcPr>
          <w:p w14:paraId="6A730F98"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2551" w:type="dxa"/>
            <w:tcBorders>
              <w:bottom w:val="single" w:sz="12" w:space="0" w:color="auto"/>
              <w:right w:val="single" w:sz="12" w:space="0" w:color="auto"/>
            </w:tcBorders>
            <w:vAlign w:val="center"/>
          </w:tcPr>
          <w:p w14:paraId="5B2A1F98" w14:textId="77777777" w:rsidR="0060677D" w:rsidRPr="00D6340C" w:rsidRDefault="0060677D" w:rsidP="0060677D">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r>
    </w:tbl>
    <w:p w14:paraId="4355A5EA" w14:textId="77777777" w:rsidR="000A35B4" w:rsidRPr="00D6340C" w:rsidRDefault="000A35B4" w:rsidP="0060677D">
      <w:pPr>
        <w:rPr>
          <w:rFonts w:ascii="Times New Roman" w:eastAsia="Times New Roman" w:hAnsi="Times New Roman" w:cs="Times New Roman"/>
          <w:bCs/>
          <w:sz w:val="20"/>
          <w:szCs w:val="20"/>
          <w:lang w:eastAsia="sk-SK"/>
        </w:rPr>
      </w:pPr>
    </w:p>
    <w:tbl>
      <w:tblPr>
        <w:tblStyle w:val="Mriekatabuky"/>
        <w:tblW w:w="9057" w:type="dxa"/>
        <w:tblLook w:val="04A0" w:firstRow="1" w:lastRow="0" w:firstColumn="1" w:lastColumn="0" w:noHBand="0" w:noVBand="1"/>
      </w:tblPr>
      <w:tblGrid>
        <w:gridCol w:w="2450"/>
        <w:gridCol w:w="796"/>
        <w:gridCol w:w="2268"/>
        <w:gridCol w:w="992"/>
        <w:gridCol w:w="2551"/>
      </w:tblGrid>
      <w:tr w:rsidR="00031A36" w:rsidRPr="00D6340C" w14:paraId="358A1D1E" w14:textId="77777777" w:rsidTr="00903CDF">
        <w:tc>
          <w:tcPr>
            <w:tcW w:w="2450" w:type="dxa"/>
            <w:tcBorders>
              <w:top w:val="single" w:sz="12" w:space="0" w:color="auto"/>
              <w:left w:val="single" w:sz="12" w:space="0" w:color="auto"/>
              <w:bottom w:val="single" w:sz="12" w:space="0" w:color="auto"/>
              <w:right w:val="single" w:sz="12" w:space="0" w:color="auto"/>
            </w:tcBorders>
          </w:tcPr>
          <w:p w14:paraId="589CAADA" w14:textId="06A57899" w:rsidR="00031A36" w:rsidRPr="00D6340C" w:rsidRDefault="00031A36" w:rsidP="00136178">
            <w:pPr>
              <w:spacing w:after="160" w:line="259" w:lineRule="auto"/>
              <w:jc w:val="both"/>
              <w:rPr>
                <w:rFonts w:ascii="Times New Roman" w:eastAsia="Times New Roman" w:hAnsi="Times New Roman" w:cs="Times New Roman"/>
                <w:b/>
                <w:bCs/>
                <w:sz w:val="20"/>
                <w:szCs w:val="20"/>
                <w:lang w:eastAsia="sk-SK"/>
              </w:rPr>
            </w:pPr>
            <w:bookmarkStart w:id="4" w:name="_Hlk242466312"/>
            <w:r w:rsidRPr="00D6340C">
              <w:rPr>
                <w:rFonts w:ascii="Times New Roman" w:eastAsia="Times New Roman" w:hAnsi="Times New Roman" w:cs="Times New Roman"/>
                <w:b/>
                <w:bCs/>
                <w:sz w:val="20"/>
                <w:szCs w:val="20"/>
                <w:lang w:eastAsia="sk-SK"/>
              </w:rPr>
              <w:t>Výška finančnej podpory za rok 2024 v €</w:t>
            </w:r>
          </w:p>
        </w:tc>
        <w:tc>
          <w:tcPr>
            <w:tcW w:w="796" w:type="dxa"/>
            <w:tcBorders>
              <w:top w:val="single" w:sz="12" w:space="0" w:color="auto"/>
              <w:left w:val="single" w:sz="12" w:space="0" w:color="auto"/>
              <w:bottom w:val="single" w:sz="12" w:space="0" w:color="auto"/>
              <w:right w:val="single" w:sz="6" w:space="0" w:color="auto"/>
            </w:tcBorders>
            <w:vAlign w:val="center"/>
          </w:tcPr>
          <w:p w14:paraId="0D5352A7" w14:textId="77777777" w:rsidR="00031A36" w:rsidRPr="00D6340C" w:rsidRDefault="00031A36" w:rsidP="00903CDF">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Počet</w:t>
            </w:r>
          </w:p>
          <w:p w14:paraId="509698E6" w14:textId="77777777" w:rsidR="00031A36" w:rsidRPr="00D6340C" w:rsidRDefault="00031A36" w:rsidP="00903CDF">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zmlúv</w:t>
            </w:r>
          </w:p>
        </w:tc>
        <w:tc>
          <w:tcPr>
            <w:tcW w:w="2268" w:type="dxa"/>
            <w:tcBorders>
              <w:top w:val="single" w:sz="12" w:space="0" w:color="auto"/>
              <w:left w:val="single" w:sz="6" w:space="0" w:color="auto"/>
              <w:bottom w:val="single" w:sz="12" w:space="0" w:color="auto"/>
              <w:right w:val="single" w:sz="12" w:space="0" w:color="auto"/>
            </w:tcBorders>
            <w:vAlign w:val="center"/>
          </w:tcPr>
          <w:p w14:paraId="3C748D4A" w14:textId="77777777" w:rsidR="00031A36" w:rsidRPr="00D6340C" w:rsidRDefault="00031A36" w:rsidP="00903CDF">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Iné právnické osoby</w:t>
            </w:r>
          </w:p>
        </w:tc>
        <w:tc>
          <w:tcPr>
            <w:tcW w:w="992" w:type="dxa"/>
            <w:tcBorders>
              <w:top w:val="single" w:sz="12" w:space="0" w:color="auto"/>
              <w:left w:val="single" w:sz="12" w:space="0" w:color="auto"/>
              <w:bottom w:val="single" w:sz="12" w:space="0" w:color="auto"/>
              <w:right w:val="single" w:sz="6" w:space="0" w:color="auto"/>
            </w:tcBorders>
            <w:vAlign w:val="center"/>
          </w:tcPr>
          <w:p w14:paraId="5E5D32A3" w14:textId="77777777" w:rsidR="00031A36" w:rsidRPr="00D6340C" w:rsidRDefault="00031A36" w:rsidP="00903CDF">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Počet zmlúv</w:t>
            </w:r>
          </w:p>
        </w:tc>
        <w:tc>
          <w:tcPr>
            <w:tcW w:w="2551" w:type="dxa"/>
            <w:tcBorders>
              <w:top w:val="single" w:sz="12" w:space="0" w:color="auto"/>
              <w:left w:val="single" w:sz="6" w:space="0" w:color="auto"/>
              <w:bottom w:val="single" w:sz="12" w:space="0" w:color="auto"/>
              <w:right w:val="single" w:sz="12" w:space="0" w:color="auto"/>
            </w:tcBorders>
            <w:vAlign w:val="center"/>
          </w:tcPr>
          <w:p w14:paraId="386C807D" w14:textId="77777777" w:rsidR="00031A36" w:rsidRPr="00D6340C" w:rsidRDefault="00031A36" w:rsidP="00903CDF">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obce</w:t>
            </w:r>
          </w:p>
        </w:tc>
      </w:tr>
      <w:tr w:rsidR="00031A36" w:rsidRPr="00D6340C" w14:paraId="1D55EBB7" w14:textId="77777777" w:rsidTr="00903CDF">
        <w:tc>
          <w:tcPr>
            <w:tcW w:w="2450" w:type="dxa"/>
            <w:tcBorders>
              <w:top w:val="single" w:sz="12" w:space="0" w:color="auto"/>
              <w:left w:val="single" w:sz="12" w:space="0" w:color="auto"/>
              <w:right w:val="single" w:sz="12" w:space="0" w:color="auto"/>
            </w:tcBorders>
          </w:tcPr>
          <w:p w14:paraId="0E8BDC59" w14:textId="77777777" w:rsidR="00031A36" w:rsidRPr="00D6340C" w:rsidRDefault="00031A36" w:rsidP="00903CDF">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Zmluvy o poskytnutí podpory na obstaranie nájomných bytov</w:t>
            </w:r>
          </w:p>
        </w:tc>
        <w:tc>
          <w:tcPr>
            <w:tcW w:w="796" w:type="dxa"/>
            <w:tcBorders>
              <w:top w:val="single" w:sz="12" w:space="0" w:color="auto"/>
              <w:left w:val="single" w:sz="12" w:space="0" w:color="auto"/>
              <w:bottom w:val="single" w:sz="6" w:space="0" w:color="auto"/>
              <w:right w:val="single" w:sz="6" w:space="0" w:color="auto"/>
            </w:tcBorders>
            <w:vAlign w:val="center"/>
          </w:tcPr>
          <w:p w14:paraId="2690EAA5" w14:textId="01398632" w:rsidR="00031A36" w:rsidRPr="00D6340C" w:rsidRDefault="006D4159" w:rsidP="005F1563">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4</w:t>
            </w:r>
            <w:r w:rsidR="005F1563" w:rsidRPr="00D6340C">
              <w:rPr>
                <w:rFonts w:ascii="Times New Roman" w:eastAsia="Times New Roman" w:hAnsi="Times New Roman" w:cs="Times New Roman"/>
                <w:bCs/>
                <w:sz w:val="20"/>
                <w:szCs w:val="20"/>
                <w:lang w:eastAsia="sk-SK"/>
              </w:rPr>
              <w:t xml:space="preserve"> </w:t>
            </w:r>
          </w:p>
        </w:tc>
        <w:tc>
          <w:tcPr>
            <w:tcW w:w="2268" w:type="dxa"/>
            <w:tcBorders>
              <w:top w:val="single" w:sz="12" w:space="0" w:color="auto"/>
              <w:left w:val="single" w:sz="6" w:space="0" w:color="auto"/>
              <w:bottom w:val="single" w:sz="6" w:space="0" w:color="auto"/>
              <w:right w:val="single" w:sz="12" w:space="0" w:color="auto"/>
            </w:tcBorders>
            <w:vAlign w:val="center"/>
          </w:tcPr>
          <w:p w14:paraId="20868B25" w14:textId="337157BE" w:rsidR="00031A36" w:rsidRPr="00D6340C" w:rsidRDefault="006D4159" w:rsidP="00903CDF">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6 210 700</w:t>
            </w:r>
          </w:p>
        </w:tc>
        <w:tc>
          <w:tcPr>
            <w:tcW w:w="992" w:type="dxa"/>
            <w:tcBorders>
              <w:top w:val="single" w:sz="12" w:space="0" w:color="auto"/>
              <w:left w:val="single" w:sz="12" w:space="0" w:color="auto"/>
            </w:tcBorders>
            <w:vAlign w:val="center"/>
          </w:tcPr>
          <w:p w14:paraId="6494BDB1" w14:textId="175EA382" w:rsidR="00031A36" w:rsidRPr="00D6340C" w:rsidRDefault="006D4159" w:rsidP="00903CDF">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37</w:t>
            </w:r>
          </w:p>
        </w:tc>
        <w:tc>
          <w:tcPr>
            <w:tcW w:w="2551" w:type="dxa"/>
            <w:tcBorders>
              <w:top w:val="single" w:sz="12" w:space="0" w:color="auto"/>
              <w:right w:val="single" w:sz="12" w:space="0" w:color="auto"/>
            </w:tcBorders>
            <w:vAlign w:val="center"/>
          </w:tcPr>
          <w:p w14:paraId="393E126F" w14:textId="1AE1215F" w:rsidR="00031A36" w:rsidRPr="00D6340C" w:rsidRDefault="006D4159" w:rsidP="00903CDF">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38 540 140</w:t>
            </w:r>
          </w:p>
        </w:tc>
      </w:tr>
      <w:tr w:rsidR="00031A36" w:rsidRPr="00D6340C" w14:paraId="6270CBD2" w14:textId="77777777" w:rsidTr="00903CDF">
        <w:tc>
          <w:tcPr>
            <w:tcW w:w="2450" w:type="dxa"/>
            <w:tcBorders>
              <w:left w:val="single" w:sz="12" w:space="0" w:color="auto"/>
              <w:right w:val="single" w:sz="12" w:space="0" w:color="auto"/>
            </w:tcBorders>
          </w:tcPr>
          <w:p w14:paraId="04409896" w14:textId="77777777" w:rsidR="00031A36" w:rsidRPr="00D6340C" w:rsidRDefault="00031A36" w:rsidP="00903CDF">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Zmluvy o poskytnutí podpory na obstaranie zariadenia sociálnych služieb</w:t>
            </w:r>
          </w:p>
        </w:tc>
        <w:tc>
          <w:tcPr>
            <w:tcW w:w="796" w:type="dxa"/>
            <w:tcBorders>
              <w:top w:val="single" w:sz="6" w:space="0" w:color="auto"/>
              <w:left w:val="single" w:sz="12" w:space="0" w:color="auto"/>
              <w:bottom w:val="single" w:sz="6" w:space="0" w:color="auto"/>
              <w:right w:val="single" w:sz="6" w:space="0" w:color="auto"/>
            </w:tcBorders>
            <w:vAlign w:val="center"/>
          </w:tcPr>
          <w:p w14:paraId="3D2A6272" w14:textId="547B6AFA" w:rsidR="00031A36" w:rsidRPr="00D6340C" w:rsidRDefault="005F1563" w:rsidP="00903CDF">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w:t>
            </w:r>
          </w:p>
        </w:tc>
        <w:tc>
          <w:tcPr>
            <w:tcW w:w="2268" w:type="dxa"/>
            <w:tcBorders>
              <w:top w:val="single" w:sz="6" w:space="0" w:color="auto"/>
              <w:left w:val="single" w:sz="6" w:space="0" w:color="auto"/>
              <w:bottom w:val="single" w:sz="6" w:space="0" w:color="auto"/>
              <w:right w:val="single" w:sz="12" w:space="0" w:color="auto"/>
            </w:tcBorders>
            <w:vAlign w:val="center"/>
          </w:tcPr>
          <w:p w14:paraId="1E0F92D9" w14:textId="22AD45E6" w:rsidR="00031A36" w:rsidRPr="00D6340C" w:rsidRDefault="005F1563" w:rsidP="00903CDF">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9 307 460</w:t>
            </w:r>
          </w:p>
        </w:tc>
        <w:tc>
          <w:tcPr>
            <w:tcW w:w="992" w:type="dxa"/>
            <w:tcBorders>
              <w:left w:val="single" w:sz="12" w:space="0" w:color="auto"/>
            </w:tcBorders>
            <w:vAlign w:val="center"/>
          </w:tcPr>
          <w:p w14:paraId="568143BB" w14:textId="58DB3A5C" w:rsidR="00031A36" w:rsidRPr="00D6340C" w:rsidRDefault="006D4159" w:rsidP="00903CDF">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4</w:t>
            </w:r>
          </w:p>
        </w:tc>
        <w:tc>
          <w:tcPr>
            <w:tcW w:w="2551" w:type="dxa"/>
            <w:tcBorders>
              <w:right w:val="single" w:sz="12" w:space="0" w:color="auto"/>
            </w:tcBorders>
            <w:vAlign w:val="center"/>
          </w:tcPr>
          <w:p w14:paraId="38103FEA" w14:textId="521B5888" w:rsidR="00031A36" w:rsidRPr="00D6340C" w:rsidRDefault="006D4159" w:rsidP="00903CDF">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13 362 550</w:t>
            </w:r>
          </w:p>
        </w:tc>
      </w:tr>
      <w:tr w:rsidR="00031A36" w:rsidRPr="00D6340C" w14:paraId="52A42E44" w14:textId="77777777" w:rsidTr="00903CDF">
        <w:tc>
          <w:tcPr>
            <w:tcW w:w="2450" w:type="dxa"/>
            <w:tcBorders>
              <w:left w:val="single" w:sz="12" w:space="0" w:color="auto"/>
              <w:bottom w:val="single" w:sz="12" w:space="0" w:color="auto"/>
              <w:right w:val="single" w:sz="12" w:space="0" w:color="auto"/>
            </w:tcBorders>
          </w:tcPr>
          <w:p w14:paraId="1C483300" w14:textId="3997F23E" w:rsidR="00031A36" w:rsidRPr="00D6340C" w:rsidRDefault="00031A36" w:rsidP="00903CDF">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Zmluvy o poskytnutí podpory na obstaranie ubytovacieho domu</w:t>
            </w:r>
          </w:p>
        </w:tc>
        <w:tc>
          <w:tcPr>
            <w:tcW w:w="796" w:type="dxa"/>
            <w:tcBorders>
              <w:top w:val="single" w:sz="6" w:space="0" w:color="auto"/>
              <w:left w:val="single" w:sz="12" w:space="0" w:color="auto"/>
              <w:bottom w:val="single" w:sz="12" w:space="0" w:color="auto"/>
              <w:right w:val="single" w:sz="6" w:space="0" w:color="auto"/>
            </w:tcBorders>
            <w:vAlign w:val="center"/>
          </w:tcPr>
          <w:p w14:paraId="18D93635" w14:textId="26D14CAB" w:rsidR="00031A36" w:rsidRPr="00D6340C" w:rsidRDefault="005F1563" w:rsidP="00903CDF">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2268" w:type="dxa"/>
            <w:tcBorders>
              <w:top w:val="single" w:sz="6" w:space="0" w:color="auto"/>
              <w:left w:val="single" w:sz="6" w:space="0" w:color="auto"/>
              <w:bottom w:val="single" w:sz="12" w:space="0" w:color="auto"/>
              <w:right w:val="single" w:sz="12" w:space="0" w:color="auto"/>
            </w:tcBorders>
            <w:vAlign w:val="center"/>
          </w:tcPr>
          <w:p w14:paraId="6001535D" w14:textId="76BA6779" w:rsidR="00031A36" w:rsidRPr="00D6340C" w:rsidRDefault="005F1563" w:rsidP="00903CDF">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992" w:type="dxa"/>
            <w:tcBorders>
              <w:left w:val="single" w:sz="12" w:space="0" w:color="auto"/>
              <w:bottom w:val="single" w:sz="12" w:space="0" w:color="auto"/>
            </w:tcBorders>
            <w:vAlign w:val="center"/>
          </w:tcPr>
          <w:p w14:paraId="2DE7F4E6" w14:textId="77E8E8EA" w:rsidR="00031A36" w:rsidRPr="00D6340C" w:rsidRDefault="005F1563" w:rsidP="00903CDF">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2551" w:type="dxa"/>
            <w:tcBorders>
              <w:bottom w:val="single" w:sz="12" w:space="0" w:color="auto"/>
              <w:right w:val="single" w:sz="12" w:space="0" w:color="auto"/>
            </w:tcBorders>
            <w:vAlign w:val="center"/>
          </w:tcPr>
          <w:p w14:paraId="36AAD46D" w14:textId="00811B99" w:rsidR="00031A36" w:rsidRPr="00D6340C" w:rsidRDefault="005F1563" w:rsidP="00903CDF">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r>
      <w:bookmarkEnd w:id="4"/>
    </w:tbl>
    <w:p w14:paraId="11DA7B71" w14:textId="77777777" w:rsidR="00855EFD" w:rsidRPr="00D6340C" w:rsidRDefault="00855EFD" w:rsidP="0060677D">
      <w:pPr>
        <w:rPr>
          <w:rFonts w:ascii="Times New Roman" w:eastAsia="Times New Roman" w:hAnsi="Times New Roman" w:cs="Times New Roman"/>
          <w:bCs/>
          <w:sz w:val="20"/>
          <w:szCs w:val="20"/>
          <w:lang w:eastAsia="sk-SK"/>
        </w:rPr>
      </w:pPr>
    </w:p>
    <w:tbl>
      <w:tblPr>
        <w:tblStyle w:val="Mriekatabuky"/>
        <w:tblW w:w="9057" w:type="dxa"/>
        <w:tblLook w:val="04A0" w:firstRow="1" w:lastRow="0" w:firstColumn="1" w:lastColumn="0" w:noHBand="0" w:noVBand="1"/>
      </w:tblPr>
      <w:tblGrid>
        <w:gridCol w:w="2450"/>
        <w:gridCol w:w="796"/>
        <w:gridCol w:w="2268"/>
        <w:gridCol w:w="992"/>
        <w:gridCol w:w="2551"/>
      </w:tblGrid>
      <w:tr w:rsidR="00855EFD" w:rsidRPr="00D6340C" w14:paraId="2F26DE96" w14:textId="77777777" w:rsidTr="00E37E4C">
        <w:tc>
          <w:tcPr>
            <w:tcW w:w="2450" w:type="dxa"/>
            <w:tcBorders>
              <w:top w:val="single" w:sz="12" w:space="0" w:color="auto"/>
              <w:left w:val="single" w:sz="12" w:space="0" w:color="auto"/>
              <w:bottom w:val="single" w:sz="12" w:space="0" w:color="auto"/>
              <w:right w:val="single" w:sz="12" w:space="0" w:color="auto"/>
            </w:tcBorders>
          </w:tcPr>
          <w:p w14:paraId="1D05309D" w14:textId="75A8C79B" w:rsidR="00855EFD" w:rsidRPr="00D6340C" w:rsidRDefault="00855EFD" w:rsidP="00E37E4C">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Výška finančnej podpory za rok 2025 v €</w:t>
            </w:r>
          </w:p>
        </w:tc>
        <w:tc>
          <w:tcPr>
            <w:tcW w:w="796" w:type="dxa"/>
            <w:tcBorders>
              <w:top w:val="single" w:sz="12" w:space="0" w:color="auto"/>
              <w:left w:val="single" w:sz="12" w:space="0" w:color="auto"/>
              <w:bottom w:val="single" w:sz="12" w:space="0" w:color="auto"/>
              <w:right w:val="single" w:sz="6" w:space="0" w:color="auto"/>
            </w:tcBorders>
            <w:vAlign w:val="center"/>
          </w:tcPr>
          <w:p w14:paraId="6B26B29A" w14:textId="77777777" w:rsidR="00855EFD" w:rsidRPr="00D6340C" w:rsidRDefault="00855EFD" w:rsidP="00E37E4C">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Počet</w:t>
            </w:r>
          </w:p>
          <w:p w14:paraId="469EA74B" w14:textId="77777777" w:rsidR="00855EFD" w:rsidRPr="00D6340C" w:rsidRDefault="00855EFD" w:rsidP="00E37E4C">
            <w:pPr>
              <w:spacing w:after="160" w:line="259" w:lineRule="auto"/>
              <w:jc w:val="both"/>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zmlúv</w:t>
            </w:r>
          </w:p>
        </w:tc>
        <w:tc>
          <w:tcPr>
            <w:tcW w:w="2268" w:type="dxa"/>
            <w:tcBorders>
              <w:top w:val="single" w:sz="12" w:space="0" w:color="auto"/>
              <w:left w:val="single" w:sz="6" w:space="0" w:color="auto"/>
              <w:bottom w:val="single" w:sz="12" w:space="0" w:color="auto"/>
              <w:right w:val="single" w:sz="12" w:space="0" w:color="auto"/>
            </w:tcBorders>
            <w:vAlign w:val="center"/>
          </w:tcPr>
          <w:p w14:paraId="4F84D112" w14:textId="77777777" w:rsidR="00855EFD" w:rsidRPr="00D6340C" w:rsidRDefault="00855EFD" w:rsidP="00E37E4C">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Iné právnické osoby</w:t>
            </w:r>
          </w:p>
        </w:tc>
        <w:tc>
          <w:tcPr>
            <w:tcW w:w="992" w:type="dxa"/>
            <w:tcBorders>
              <w:top w:val="single" w:sz="12" w:space="0" w:color="auto"/>
              <w:left w:val="single" w:sz="12" w:space="0" w:color="auto"/>
              <w:bottom w:val="single" w:sz="12" w:space="0" w:color="auto"/>
              <w:right w:val="single" w:sz="6" w:space="0" w:color="auto"/>
            </w:tcBorders>
            <w:vAlign w:val="center"/>
          </w:tcPr>
          <w:p w14:paraId="35557DCD" w14:textId="77777777" w:rsidR="00855EFD" w:rsidRPr="00D6340C" w:rsidRDefault="00855EFD" w:rsidP="00E37E4C">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Počet zmlúv</w:t>
            </w:r>
          </w:p>
        </w:tc>
        <w:tc>
          <w:tcPr>
            <w:tcW w:w="2551" w:type="dxa"/>
            <w:tcBorders>
              <w:top w:val="single" w:sz="12" w:space="0" w:color="auto"/>
              <w:left w:val="single" w:sz="6" w:space="0" w:color="auto"/>
              <w:bottom w:val="single" w:sz="12" w:space="0" w:color="auto"/>
              <w:right w:val="single" w:sz="12" w:space="0" w:color="auto"/>
            </w:tcBorders>
            <w:vAlign w:val="center"/>
          </w:tcPr>
          <w:p w14:paraId="2BC7E848" w14:textId="77777777" w:rsidR="00855EFD" w:rsidRPr="00D6340C" w:rsidRDefault="00855EFD" w:rsidP="00E37E4C">
            <w:pPr>
              <w:spacing w:after="160" w:line="259" w:lineRule="auto"/>
              <w:jc w:val="center"/>
              <w:rPr>
                <w:rFonts w:ascii="Times New Roman" w:eastAsia="Times New Roman" w:hAnsi="Times New Roman" w:cs="Times New Roman"/>
                <w:b/>
                <w:bCs/>
                <w:sz w:val="20"/>
                <w:szCs w:val="20"/>
                <w:lang w:eastAsia="sk-SK"/>
              </w:rPr>
            </w:pPr>
            <w:r w:rsidRPr="00D6340C">
              <w:rPr>
                <w:rFonts w:ascii="Times New Roman" w:eastAsia="Times New Roman" w:hAnsi="Times New Roman" w:cs="Times New Roman"/>
                <w:b/>
                <w:bCs/>
                <w:sz w:val="20"/>
                <w:szCs w:val="20"/>
                <w:lang w:eastAsia="sk-SK"/>
              </w:rPr>
              <w:t>obce</w:t>
            </w:r>
          </w:p>
        </w:tc>
      </w:tr>
      <w:tr w:rsidR="004A697B" w:rsidRPr="00D6340C" w14:paraId="458EF6C8" w14:textId="77777777" w:rsidTr="00E37E4C">
        <w:tc>
          <w:tcPr>
            <w:tcW w:w="2450" w:type="dxa"/>
            <w:tcBorders>
              <w:top w:val="single" w:sz="12" w:space="0" w:color="auto"/>
              <w:left w:val="single" w:sz="12" w:space="0" w:color="auto"/>
              <w:right w:val="single" w:sz="12" w:space="0" w:color="auto"/>
            </w:tcBorders>
          </w:tcPr>
          <w:p w14:paraId="0135DE76" w14:textId="77777777" w:rsidR="004A697B" w:rsidRPr="00D6340C" w:rsidRDefault="004A697B" w:rsidP="004A697B">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Zmluvy o poskytnutí podpory na obstaranie nájomných bytov</w:t>
            </w:r>
          </w:p>
        </w:tc>
        <w:tc>
          <w:tcPr>
            <w:tcW w:w="796" w:type="dxa"/>
            <w:tcBorders>
              <w:top w:val="single" w:sz="12" w:space="0" w:color="auto"/>
              <w:left w:val="single" w:sz="12" w:space="0" w:color="auto"/>
              <w:bottom w:val="single" w:sz="6" w:space="0" w:color="auto"/>
              <w:right w:val="single" w:sz="6" w:space="0" w:color="auto"/>
            </w:tcBorders>
            <w:vAlign w:val="center"/>
          </w:tcPr>
          <w:p w14:paraId="0AA410AA" w14:textId="75560251"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7</w:t>
            </w:r>
          </w:p>
        </w:tc>
        <w:tc>
          <w:tcPr>
            <w:tcW w:w="2268" w:type="dxa"/>
            <w:tcBorders>
              <w:top w:val="single" w:sz="12" w:space="0" w:color="auto"/>
              <w:left w:val="single" w:sz="6" w:space="0" w:color="auto"/>
              <w:bottom w:val="single" w:sz="6" w:space="0" w:color="auto"/>
              <w:right w:val="single" w:sz="12" w:space="0" w:color="auto"/>
            </w:tcBorders>
            <w:vAlign w:val="center"/>
          </w:tcPr>
          <w:p w14:paraId="531FFB49" w14:textId="4B7A66D2"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8 905 670</w:t>
            </w:r>
          </w:p>
        </w:tc>
        <w:tc>
          <w:tcPr>
            <w:tcW w:w="992" w:type="dxa"/>
            <w:tcBorders>
              <w:top w:val="single" w:sz="12" w:space="0" w:color="auto"/>
              <w:left w:val="single" w:sz="12" w:space="0" w:color="auto"/>
            </w:tcBorders>
            <w:vAlign w:val="center"/>
          </w:tcPr>
          <w:p w14:paraId="0CF80756" w14:textId="4841295A"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24</w:t>
            </w:r>
          </w:p>
        </w:tc>
        <w:tc>
          <w:tcPr>
            <w:tcW w:w="2551" w:type="dxa"/>
            <w:tcBorders>
              <w:top w:val="single" w:sz="12" w:space="0" w:color="auto"/>
              <w:right w:val="single" w:sz="12" w:space="0" w:color="auto"/>
            </w:tcBorders>
            <w:vAlign w:val="center"/>
          </w:tcPr>
          <w:p w14:paraId="223E27F0" w14:textId="48411B53"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31 143 500</w:t>
            </w:r>
          </w:p>
        </w:tc>
      </w:tr>
      <w:tr w:rsidR="004A697B" w:rsidRPr="00D6340C" w14:paraId="7F85CA1D" w14:textId="77777777" w:rsidTr="00E37E4C">
        <w:tc>
          <w:tcPr>
            <w:tcW w:w="2450" w:type="dxa"/>
            <w:tcBorders>
              <w:left w:val="single" w:sz="12" w:space="0" w:color="auto"/>
              <w:right w:val="single" w:sz="12" w:space="0" w:color="auto"/>
            </w:tcBorders>
          </w:tcPr>
          <w:p w14:paraId="189E3345" w14:textId="77777777" w:rsidR="004A697B" w:rsidRPr="00D6340C" w:rsidRDefault="004A697B" w:rsidP="004A697B">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Zmluvy o poskytnutí podpory na obstaranie zariadenia sociálnych služieb</w:t>
            </w:r>
          </w:p>
        </w:tc>
        <w:tc>
          <w:tcPr>
            <w:tcW w:w="796" w:type="dxa"/>
            <w:tcBorders>
              <w:top w:val="single" w:sz="6" w:space="0" w:color="auto"/>
              <w:left w:val="single" w:sz="12" w:space="0" w:color="auto"/>
              <w:bottom w:val="single" w:sz="6" w:space="0" w:color="auto"/>
              <w:right w:val="single" w:sz="6" w:space="0" w:color="auto"/>
            </w:tcBorders>
            <w:vAlign w:val="center"/>
          </w:tcPr>
          <w:p w14:paraId="0821A507" w14:textId="2362AFAD"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3</w:t>
            </w:r>
          </w:p>
        </w:tc>
        <w:tc>
          <w:tcPr>
            <w:tcW w:w="2268" w:type="dxa"/>
            <w:tcBorders>
              <w:top w:val="single" w:sz="6" w:space="0" w:color="auto"/>
              <w:left w:val="single" w:sz="6" w:space="0" w:color="auto"/>
              <w:bottom w:val="single" w:sz="6" w:space="0" w:color="auto"/>
              <w:right w:val="single" w:sz="12" w:space="0" w:color="auto"/>
            </w:tcBorders>
            <w:vAlign w:val="center"/>
          </w:tcPr>
          <w:p w14:paraId="0DC4B18C" w14:textId="68C3867F"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7 704 550</w:t>
            </w:r>
          </w:p>
        </w:tc>
        <w:tc>
          <w:tcPr>
            <w:tcW w:w="992" w:type="dxa"/>
            <w:tcBorders>
              <w:left w:val="single" w:sz="12" w:space="0" w:color="auto"/>
            </w:tcBorders>
            <w:vAlign w:val="center"/>
          </w:tcPr>
          <w:p w14:paraId="4DDBFD95" w14:textId="46EFB7DF"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3</w:t>
            </w:r>
          </w:p>
        </w:tc>
        <w:tc>
          <w:tcPr>
            <w:tcW w:w="2551" w:type="dxa"/>
            <w:tcBorders>
              <w:right w:val="single" w:sz="12" w:space="0" w:color="auto"/>
            </w:tcBorders>
            <w:vAlign w:val="center"/>
          </w:tcPr>
          <w:p w14:paraId="0B9C200A" w14:textId="0E49212A"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9 501 580</w:t>
            </w:r>
          </w:p>
        </w:tc>
      </w:tr>
      <w:tr w:rsidR="004A697B" w:rsidRPr="00D6340C" w14:paraId="347F022F" w14:textId="77777777" w:rsidTr="00E37E4C">
        <w:tc>
          <w:tcPr>
            <w:tcW w:w="2450" w:type="dxa"/>
            <w:tcBorders>
              <w:left w:val="single" w:sz="12" w:space="0" w:color="auto"/>
              <w:bottom w:val="single" w:sz="12" w:space="0" w:color="auto"/>
              <w:right w:val="single" w:sz="12" w:space="0" w:color="auto"/>
            </w:tcBorders>
          </w:tcPr>
          <w:p w14:paraId="4AA7BA5D" w14:textId="77777777" w:rsidR="004A697B" w:rsidRPr="00D6340C" w:rsidRDefault="004A697B" w:rsidP="004A697B">
            <w:pPr>
              <w:spacing w:after="160" w:line="259" w:lineRule="auto"/>
              <w:jc w:val="both"/>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Zmluvy o poskytnutí podpory na obstaranie ubytovacieho domu</w:t>
            </w:r>
          </w:p>
        </w:tc>
        <w:tc>
          <w:tcPr>
            <w:tcW w:w="796" w:type="dxa"/>
            <w:tcBorders>
              <w:top w:val="single" w:sz="6" w:space="0" w:color="auto"/>
              <w:left w:val="single" w:sz="12" w:space="0" w:color="auto"/>
              <w:bottom w:val="single" w:sz="12" w:space="0" w:color="auto"/>
              <w:right w:val="single" w:sz="6" w:space="0" w:color="auto"/>
            </w:tcBorders>
            <w:vAlign w:val="center"/>
          </w:tcPr>
          <w:p w14:paraId="1FA55721" w14:textId="16E728D5"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2268" w:type="dxa"/>
            <w:tcBorders>
              <w:top w:val="single" w:sz="6" w:space="0" w:color="auto"/>
              <w:left w:val="single" w:sz="6" w:space="0" w:color="auto"/>
              <w:bottom w:val="single" w:sz="12" w:space="0" w:color="auto"/>
              <w:right w:val="single" w:sz="12" w:space="0" w:color="auto"/>
            </w:tcBorders>
            <w:vAlign w:val="center"/>
          </w:tcPr>
          <w:p w14:paraId="250C628F" w14:textId="19080CC3"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992" w:type="dxa"/>
            <w:tcBorders>
              <w:left w:val="single" w:sz="12" w:space="0" w:color="auto"/>
              <w:bottom w:val="single" w:sz="12" w:space="0" w:color="auto"/>
            </w:tcBorders>
            <w:vAlign w:val="center"/>
          </w:tcPr>
          <w:p w14:paraId="672DCC0F" w14:textId="42886F0F"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c>
          <w:tcPr>
            <w:tcW w:w="2551" w:type="dxa"/>
            <w:tcBorders>
              <w:bottom w:val="single" w:sz="12" w:space="0" w:color="auto"/>
              <w:right w:val="single" w:sz="12" w:space="0" w:color="auto"/>
            </w:tcBorders>
            <w:vAlign w:val="center"/>
          </w:tcPr>
          <w:p w14:paraId="62FA398F" w14:textId="73E6755D" w:rsidR="004A697B" w:rsidRPr="00D6340C" w:rsidRDefault="004A697B" w:rsidP="004A697B">
            <w:pPr>
              <w:spacing w:after="160" w:line="259" w:lineRule="auto"/>
              <w:jc w:val="center"/>
              <w:rPr>
                <w:rFonts w:ascii="Times New Roman" w:eastAsia="Times New Roman" w:hAnsi="Times New Roman" w:cs="Times New Roman"/>
                <w:bCs/>
                <w:sz w:val="20"/>
                <w:szCs w:val="20"/>
                <w:lang w:eastAsia="sk-SK"/>
              </w:rPr>
            </w:pPr>
            <w:r w:rsidRPr="00D6340C">
              <w:rPr>
                <w:rFonts w:ascii="Times New Roman" w:eastAsia="Times New Roman" w:hAnsi="Times New Roman" w:cs="Times New Roman"/>
                <w:bCs/>
                <w:sz w:val="20"/>
                <w:szCs w:val="20"/>
                <w:lang w:eastAsia="sk-SK"/>
              </w:rPr>
              <w:t>0</w:t>
            </w:r>
          </w:p>
        </w:tc>
      </w:tr>
    </w:tbl>
    <w:p w14:paraId="133A12D1" w14:textId="1C1E95A7" w:rsidR="0060677D" w:rsidRPr="0060677D" w:rsidRDefault="0060677D" w:rsidP="0060677D">
      <w:pPr>
        <w:rPr>
          <w:rFonts w:ascii="Times New Roman" w:eastAsia="Times New Roman" w:hAnsi="Times New Roman" w:cs="Times New Roman"/>
          <w:bCs/>
          <w:sz w:val="24"/>
          <w:szCs w:val="24"/>
          <w:lang w:eastAsia="sk-SK"/>
        </w:rPr>
      </w:pPr>
      <w:r w:rsidRPr="0060677D">
        <w:rPr>
          <w:rFonts w:ascii="Times New Roman" w:eastAsia="Times New Roman" w:hAnsi="Times New Roman" w:cs="Times New Roman"/>
          <w:bCs/>
          <w:sz w:val="24"/>
          <w:szCs w:val="24"/>
          <w:lang w:eastAsia="sk-SK"/>
        </w:rPr>
        <w:t>Zdroj:</w:t>
      </w:r>
    </w:p>
    <w:p w14:paraId="35F09732" w14:textId="77777777" w:rsidR="0060677D" w:rsidRPr="006D4159" w:rsidRDefault="00F32CBA" w:rsidP="0060677D">
      <w:pPr>
        <w:jc w:val="both"/>
        <w:rPr>
          <w:rFonts w:ascii="Times New Roman" w:eastAsia="Times New Roman" w:hAnsi="Times New Roman" w:cs="Times New Roman"/>
          <w:bCs/>
          <w:sz w:val="20"/>
          <w:szCs w:val="20"/>
          <w:lang w:eastAsia="sk-SK"/>
        </w:rPr>
      </w:pPr>
      <w:hyperlink r:id="rId13" w:history="1">
        <w:r w:rsidR="0060677D" w:rsidRPr="006D4159">
          <w:rPr>
            <w:rStyle w:val="Hypertextovprepojenie"/>
            <w:rFonts w:ascii="Times New Roman" w:eastAsia="Times New Roman" w:hAnsi="Times New Roman" w:cs="Times New Roman"/>
            <w:bCs/>
            <w:sz w:val="20"/>
            <w:szCs w:val="20"/>
            <w:lang w:eastAsia="sk-SK"/>
          </w:rPr>
          <w:t>https://www.sfrb.sk/wp-content/uploads/2022/02/Stav-ziadosti-31.12.2021.pdf</w:t>
        </w:r>
      </w:hyperlink>
    </w:p>
    <w:p w14:paraId="69E526A3" w14:textId="5CA7BB41" w:rsidR="0060677D" w:rsidRPr="006D4159" w:rsidRDefault="00F32CBA" w:rsidP="0060677D">
      <w:pPr>
        <w:jc w:val="both"/>
        <w:rPr>
          <w:rStyle w:val="Hypertextovprepojenie"/>
          <w:rFonts w:ascii="Times New Roman" w:eastAsia="Times New Roman" w:hAnsi="Times New Roman" w:cs="Times New Roman"/>
          <w:bCs/>
          <w:sz w:val="20"/>
          <w:szCs w:val="20"/>
          <w:lang w:eastAsia="sk-SK"/>
        </w:rPr>
      </w:pPr>
      <w:hyperlink r:id="rId14" w:history="1">
        <w:r w:rsidR="0060677D" w:rsidRPr="006D4159">
          <w:rPr>
            <w:rStyle w:val="Hypertextovprepojenie"/>
            <w:rFonts w:ascii="Times New Roman" w:eastAsia="Times New Roman" w:hAnsi="Times New Roman" w:cs="Times New Roman"/>
            <w:bCs/>
            <w:sz w:val="20"/>
            <w:szCs w:val="20"/>
            <w:lang w:eastAsia="sk-SK"/>
          </w:rPr>
          <w:t>https://www.sfrb.sk/wp-content/uploads/2024/01/Stav-posudzovania-k-31.12.2023-OPaSU-a-OSaRU.pdf</w:t>
        </w:r>
      </w:hyperlink>
    </w:p>
    <w:p w14:paraId="4CE2005F" w14:textId="40E0B6A9" w:rsidR="00136178" w:rsidRDefault="00F32CBA" w:rsidP="0060677D">
      <w:pPr>
        <w:jc w:val="both"/>
      </w:pPr>
      <w:hyperlink r:id="rId15" w:history="1">
        <w:r w:rsidR="00136178" w:rsidRPr="006D4159">
          <w:rPr>
            <w:rStyle w:val="Hypertextovprepojenie"/>
            <w:rFonts w:ascii="Times New Roman" w:hAnsi="Times New Roman" w:cs="Times New Roman"/>
            <w:sz w:val="20"/>
            <w:szCs w:val="20"/>
          </w:rPr>
          <w:t>https://www.sfrb.sk/wp-content/uploads/2025/01/Stav-posudzovania-k-31.12.2024.pdf</w:t>
        </w:r>
      </w:hyperlink>
    </w:p>
    <w:p w14:paraId="65281774" w14:textId="21217ED2" w:rsidR="00855EFD" w:rsidRPr="006D4159" w:rsidRDefault="00F32CBA" w:rsidP="0060677D">
      <w:pPr>
        <w:jc w:val="both"/>
        <w:rPr>
          <w:rFonts w:ascii="Times New Roman" w:hAnsi="Times New Roman" w:cs="Times New Roman"/>
          <w:sz w:val="20"/>
          <w:szCs w:val="20"/>
        </w:rPr>
      </w:pPr>
      <w:hyperlink r:id="rId16" w:history="1">
        <w:r w:rsidR="00855EFD" w:rsidRPr="00855EFD">
          <w:rPr>
            <w:rStyle w:val="Hypertextovprepojenie"/>
            <w:rFonts w:ascii="Times New Roman" w:hAnsi="Times New Roman" w:cs="Times New Roman"/>
            <w:sz w:val="20"/>
            <w:szCs w:val="20"/>
          </w:rPr>
          <w:t>Stav_posudzovania_k_31_12_2025_1_db2c48d943.pdf</w:t>
        </w:r>
      </w:hyperlink>
    </w:p>
    <w:p w14:paraId="30CE15B3" w14:textId="6A6B1261" w:rsidR="0060677D" w:rsidRPr="0060677D" w:rsidRDefault="0060677D" w:rsidP="00855EFD">
      <w:pPr>
        <w:spacing w:line="240" w:lineRule="auto"/>
        <w:jc w:val="both"/>
        <w:rPr>
          <w:rFonts w:ascii="Times New Roman" w:eastAsia="Times New Roman" w:hAnsi="Times New Roman" w:cs="Times New Roman"/>
          <w:bCs/>
          <w:sz w:val="24"/>
          <w:szCs w:val="24"/>
          <w:lang w:eastAsia="sk-SK"/>
        </w:rPr>
      </w:pPr>
      <w:r w:rsidRPr="0060677D">
        <w:rPr>
          <w:rFonts w:ascii="Times New Roman" w:eastAsia="Times New Roman" w:hAnsi="Times New Roman" w:cs="Times New Roman"/>
          <w:bCs/>
          <w:sz w:val="24"/>
          <w:szCs w:val="24"/>
          <w:lang w:eastAsia="sk-SK"/>
        </w:rPr>
        <w:t xml:space="preserve">V porovnaní </w:t>
      </w:r>
      <w:r w:rsidR="00EC3D4B">
        <w:rPr>
          <w:rFonts w:ascii="Times New Roman" w:eastAsia="Times New Roman" w:hAnsi="Times New Roman" w:cs="Times New Roman"/>
          <w:bCs/>
          <w:sz w:val="24"/>
          <w:szCs w:val="24"/>
          <w:lang w:eastAsia="sk-SK"/>
        </w:rPr>
        <w:t xml:space="preserve">počtu </w:t>
      </w:r>
      <w:r w:rsidRPr="0060677D">
        <w:rPr>
          <w:rFonts w:ascii="Times New Roman" w:eastAsia="Times New Roman" w:hAnsi="Times New Roman" w:cs="Times New Roman"/>
          <w:bCs/>
          <w:sz w:val="24"/>
          <w:szCs w:val="24"/>
          <w:lang w:eastAsia="sk-SK"/>
        </w:rPr>
        <w:t>žiadostí predložených obcami a</w:t>
      </w:r>
      <w:r w:rsidR="0006779D">
        <w:rPr>
          <w:rFonts w:ascii="Times New Roman" w:eastAsia="Times New Roman" w:hAnsi="Times New Roman" w:cs="Times New Roman"/>
          <w:bCs/>
          <w:sz w:val="24"/>
          <w:szCs w:val="24"/>
          <w:lang w:eastAsia="sk-SK"/>
        </w:rPr>
        <w:t xml:space="preserve"> počtu žiadostí predložených </w:t>
      </w:r>
      <w:r w:rsidRPr="0060677D">
        <w:rPr>
          <w:rFonts w:ascii="Times New Roman" w:eastAsia="Times New Roman" w:hAnsi="Times New Roman" w:cs="Times New Roman"/>
          <w:bCs/>
          <w:sz w:val="24"/>
          <w:szCs w:val="24"/>
          <w:lang w:eastAsia="sk-SK"/>
        </w:rPr>
        <w:t xml:space="preserve">inými právnickými osobami, sú žiadosti predložené </w:t>
      </w:r>
      <w:r w:rsidR="0006779D">
        <w:rPr>
          <w:rFonts w:ascii="Times New Roman" w:eastAsia="Times New Roman" w:hAnsi="Times New Roman" w:cs="Times New Roman"/>
          <w:bCs/>
          <w:sz w:val="24"/>
          <w:szCs w:val="24"/>
          <w:lang w:eastAsia="sk-SK"/>
        </w:rPr>
        <w:t xml:space="preserve">inými </w:t>
      </w:r>
      <w:r w:rsidRPr="0060677D">
        <w:rPr>
          <w:rFonts w:ascii="Times New Roman" w:eastAsia="Times New Roman" w:hAnsi="Times New Roman" w:cs="Times New Roman"/>
          <w:bCs/>
          <w:sz w:val="24"/>
          <w:szCs w:val="24"/>
          <w:lang w:eastAsia="sk-SK"/>
        </w:rPr>
        <w:t xml:space="preserve">právnickými osobami </w:t>
      </w:r>
      <w:r w:rsidR="00EC3D4B">
        <w:rPr>
          <w:rFonts w:ascii="Times New Roman" w:eastAsia="Times New Roman" w:hAnsi="Times New Roman" w:cs="Times New Roman"/>
          <w:bCs/>
          <w:sz w:val="24"/>
          <w:szCs w:val="24"/>
          <w:lang w:eastAsia="sk-SK"/>
        </w:rPr>
        <w:t>v </w:t>
      </w:r>
      <w:r w:rsidRPr="0060677D">
        <w:rPr>
          <w:rFonts w:ascii="Times New Roman" w:eastAsia="Times New Roman" w:hAnsi="Times New Roman" w:cs="Times New Roman"/>
          <w:bCs/>
          <w:sz w:val="24"/>
          <w:szCs w:val="24"/>
          <w:lang w:eastAsia="sk-SK"/>
        </w:rPr>
        <w:t>nižš</w:t>
      </w:r>
      <w:r w:rsidR="00EC3D4B">
        <w:rPr>
          <w:rFonts w:ascii="Times New Roman" w:eastAsia="Times New Roman" w:hAnsi="Times New Roman" w:cs="Times New Roman"/>
          <w:bCs/>
          <w:sz w:val="24"/>
          <w:szCs w:val="24"/>
          <w:lang w:eastAsia="sk-SK"/>
        </w:rPr>
        <w:t>om počte</w:t>
      </w:r>
      <w:r w:rsidRPr="0060677D">
        <w:rPr>
          <w:rFonts w:ascii="Times New Roman" w:eastAsia="Times New Roman" w:hAnsi="Times New Roman" w:cs="Times New Roman"/>
          <w:bCs/>
          <w:sz w:val="24"/>
          <w:szCs w:val="24"/>
          <w:lang w:eastAsia="sk-SK"/>
        </w:rPr>
        <w:t xml:space="preserve">, avšak </w:t>
      </w:r>
      <w:r w:rsidR="000176E5">
        <w:rPr>
          <w:rFonts w:ascii="Times New Roman" w:eastAsia="Times New Roman" w:hAnsi="Times New Roman" w:cs="Times New Roman"/>
          <w:bCs/>
          <w:sz w:val="24"/>
          <w:szCs w:val="24"/>
          <w:lang w:eastAsia="sk-SK"/>
        </w:rPr>
        <w:t xml:space="preserve">úpravou limitu úveru na jednotlivé účely </w:t>
      </w:r>
      <w:r w:rsidRPr="0060677D">
        <w:rPr>
          <w:rFonts w:ascii="Times New Roman" w:eastAsia="Times New Roman" w:hAnsi="Times New Roman" w:cs="Times New Roman"/>
          <w:bCs/>
          <w:sz w:val="24"/>
          <w:szCs w:val="24"/>
          <w:lang w:eastAsia="sk-SK"/>
        </w:rPr>
        <w:t>budú žiadateľom poskytované úvery</w:t>
      </w:r>
      <w:r>
        <w:rPr>
          <w:rFonts w:ascii="Times New Roman" w:eastAsia="Times New Roman" w:hAnsi="Times New Roman" w:cs="Times New Roman"/>
          <w:bCs/>
          <w:sz w:val="24"/>
          <w:szCs w:val="24"/>
          <w:lang w:eastAsia="sk-SK"/>
        </w:rPr>
        <w:t xml:space="preserve"> s výhodnejšími úverovými podmienk</w:t>
      </w:r>
      <w:r w:rsidR="0006779D">
        <w:rPr>
          <w:rFonts w:ascii="Times New Roman" w:eastAsia="Times New Roman" w:hAnsi="Times New Roman" w:cs="Times New Roman"/>
          <w:bCs/>
          <w:sz w:val="24"/>
          <w:szCs w:val="24"/>
          <w:lang w:eastAsia="sk-SK"/>
        </w:rPr>
        <w:t>ami</w:t>
      </w:r>
      <w:r>
        <w:rPr>
          <w:rFonts w:ascii="Times New Roman" w:eastAsia="Times New Roman" w:hAnsi="Times New Roman" w:cs="Times New Roman"/>
          <w:bCs/>
          <w:sz w:val="24"/>
          <w:szCs w:val="24"/>
          <w:lang w:eastAsia="sk-SK"/>
        </w:rPr>
        <w:t xml:space="preserve"> ako v</w:t>
      </w:r>
      <w:r w:rsidR="00EC3D4B">
        <w:rPr>
          <w:rFonts w:ascii="Times New Roman" w:eastAsia="Times New Roman" w:hAnsi="Times New Roman" w:cs="Times New Roman"/>
          <w:bCs/>
          <w:sz w:val="24"/>
          <w:szCs w:val="24"/>
          <w:lang w:eastAsia="sk-SK"/>
        </w:rPr>
        <w:t> </w:t>
      </w:r>
      <w:r>
        <w:rPr>
          <w:rFonts w:ascii="Times New Roman" w:eastAsia="Times New Roman" w:hAnsi="Times New Roman" w:cs="Times New Roman"/>
          <w:bCs/>
          <w:sz w:val="24"/>
          <w:szCs w:val="24"/>
          <w:lang w:eastAsia="sk-SK"/>
        </w:rPr>
        <w:t>súčasnosti</w:t>
      </w:r>
      <w:r w:rsidRPr="0060677D">
        <w:rPr>
          <w:rFonts w:ascii="Times New Roman" w:eastAsia="Times New Roman" w:hAnsi="Times New Roman" w:cs="Times New Roman"/>
          <w:bCs/>
          <w:sz w:val="24"/>
          <w:szCs w:val="24"/>
          <w:lang w:eastAsia="sk-SK"/>
        </w:rPr>
        <w:t xml:space="preserve"> a teda hovoríme o pozitívnom vplyve na podnikateľské prostredie. </w:t>
      </w:r>
    </w:p>
    <w:p w14:paraId="424DBDFC" w14:textId="0214FC49" w:rsidR="00B21D1F" w:rsidRPr="00855EFD" w:rsidRDefault="00031A36" w:rsidP="00031A36">
      <w:pPr>
        <w:spacing w:after="0" w:line="240" w:lineRule="auto"/>
        <w:jc w:val="both"/>
        <w:rPr>
          <w:rFonts w:ascii="Times New Roman" w:eastAsia="Times New Roman" w:hAnsi="Times New Roman" w:cs="Times New Roman"/>
          <w:bCs/>
          <w:sz w:val="24"/>
          <w:szCs w:val="24"/>
          <w:lang w:eastAsia="sk-SK"/>
        </w:rPr>
      </w:pPr>
      <w:r w:rsidRPr="00031A36">
        <w:rPr>
          <w:rFonts w:ascii="Times New Roman" w:eastAsia="Times New Roman" w:hAnsi="Times New Roman" w:cs="Times New Roman"/>
          <w:bCs/>
          <w:sz w:val="24"/>
          <w:szCs w:val="24"/>
          <w:lang w:eastAsia="sk-SK"/>
        </w:rPr>
        <w:t xml:space="preserve">Žiadosti sa v súlade so zákonom č. 150/2013 Z. z. predkladajú v termíne od 15. januára </w:t>
      </w:r>
      <w:r w:rsidRPr="001B1916">
        <w:rPr>
          <w:rFonts w:ascii="Times New Roman" w:eastAsia="Times New Roman" w:hAnsi="Times New Roman" w:cs="Times New Roman"/>
          <w:bCs/>
          <w:sz w:val="24"/>
          <w:szCs w:val="24"/>
          <w:lang w:eastAsia="sk-SK"/>
        </w:rPr>
        <w:t>do 31. august</w:t>
      </w:r>
      <w:r w:rsidR="0099484F">
        <w:rPr>
          <w:rFonts w:ascii="Times New Roman" w:eastAsia="Times New Roman" w:hAnsi="Times New Roman" w:cs="Times New Roman"/>
          <w:bCs/>
          <w:sz w:val="24"/>
          <w:szCs w:val="24"/>
          <w:lang w:eastAsia="sk-SK"/>
        </w:rPr>
        <w:t>a</w:t>
      </w:r>
      <w:r w:rsidRPr="001B1916">
        <w:rPr>
          <w:rFonts w:ascii="Times New Roman" w:eastAsia="Times New Roman" w:hAnsi="Times New Roman" w:cs="Times New Roman"/>
          <w:bCs/>
          <w:sz w:val="24"/>
          <w:szCs w:val="24"/>
          <w:lang w:eastAsia="sk-SK"/>
        </w:rPr>
        <w:t xml:space="preserve"> kalendárneho roka. Účinnosť a účelnosť predkladaného materiálu môže byť posúdená až po ukončení obdobia predkladania žiadostí</w:t>
      </w:r>
      <w:r w:rsidR="00BC27C8">
        <w:rPr>
          <w:rFonts w:ascii="Times New Roman" w:eastAsia="Times New Roman" w:hAnsi="Times New Roman" w:cs="Times New Roman"/>
          <w:bCs/>
          <w:sz w:val="24"/>
          <w:szCs w:val="24"/>
          <w:lang w:eastAsia="sk-SK"/>
        </w:rPr>
        <w:t>, t. j. na konci roka 2027, nakoľko nové podmienky by mali byť účinné od 1. januára 2027</w:t>
      </w:r>
      <w:r w:rsidR="00855EFD">
        <w:rPr>
          <w:rFonts w:ascii="Times New Roman" w:eastAsia="Times New Roman" w:hAnsi="Times New Roman" w:cs="Times New Roman"/>
          <w:bCs/>
          <w:sz w:val="24"/>
          <w:szCs w:val="24"/>
          <w:lang w:eastAsia="sk-SK"/>
        </w:rPr>
        <w:t xml:space="preserve">. </w:t>
      </w:r>
      <w:r w:rsidRPr="00855EFD">
        <w:rPr>
          <w:rFonts w:ascii="Times New Roman" w:eastAsia="Times New Roman" w:hAnsi="Times New Roman" w:cs="Times New Roman"/>
          <w:bCs/>
          <w:sz w:val="24"/>
          <w:szCs w:val="24"/>
          <w:lang w:eastAsia="sk-SK"/>
        </w:rPr>
        <w:t>Vzhľadom na navrhované úverové podmienky možno hovoriť o pozitívnom vplyve na podnikateľské prostredie</w:t>
      </w:r>
      <w:r w:rsidRPr="001B1916">
        <w:rPr>
          <w:rFonts w:ascii="Times New Roman" w:hAnsi="Times New Roman" w:cs="Times New Roman"/>
          <w:sz w:val="24"/>
          <w:szCs w:val="24"/>
          <w:lang w:eastAsia="sk-SK"/>
        </w:rPr>
        <w:t>.</w:t>
      </w:r>
    </w:p>
    <w:sectPr w:rsidR="00B21D1F" w:rsidRPr="00855EFD" w:rsidSect="00ED661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4CD6CD" w14:textId="77777777" w:rsidR="00900C21" w:rsidRDefault="00900C21" w:rsidP="00054C41">
      <w:pPr>
        <w:spacing w:after="0" w:line="240" w:lineRule="auto"/>
      </w:pPr>
      <w:r>
        <w:separator/>
      </w:r>
    </w:p>
  </w:endnote>
  <w:endnote w:type="continuationSeparator" w:id="0">
    <w:p w14:paraId="733E3AFB" w14:textId="77777777" w:rsidR="00900C21" w:rsidRDefault="00900C21"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4782E075" w:rsidR="00F244DC" w:rsidRPr="006045CB" w:rsidRDefault="00F244DC"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F32CBA">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4556761F" w14:textId="77777777" w:rsidR="00F244DC" w:rsidRPr="00FF7125" w:rsidRDefault="00F244DC" w:rsidP="00054C41">
    <w:pPr>
      <w:pStyle w:val="Pta"/>
      <w:rPr>
        <w:sz w:val="24"/>
        <w:szCs w:val="24"/>
      </w:rPr>
    </w:pPr>
  </w:p>
  <w:p w14:paraId="20FE6A4A" w14:textId="77777777" w:rsidR="00F244DC" w:rsidRDefault="00F244DC">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CA9E9" w14:textId="77777777" w:rsidR="00900C21" w:rsidRDefault="00900C21" w:rsidP="00054C41">
      <w:pPr>
        <w:spacing w:after="0" w:line="240" w:lineRule="auto"/>
      </w:pPr>
      <w:r>
        <w:separator/>
      </w:r>
    </w:p>
  </w:footnote>
  <w:footnote w:type="continuationSeparator" w:id="0">
    <w:p w14:paraId="4CA11A00" w14:textId="77777777" w:rsidR="00900C21" w:rsidRDefault="00900C21" w:rsidP="00054C41">
      <w:pPr>
        <w:spacing w:after="0" w:line="240" w:lineRule="auto"/>
      </w:pPr>
      <w:r>
        <w:continuationSeparator/>
      </w:r>
    </w:p>
  </w:footnote>
  <w:footnote w:id="1">
    <w:p w14:paraId="6CC680CB" w14:textId="6BF8CDC6" w:rsidR="00F244DC" w:rsidRPr="000A6B7F" w:rsidRDefault="00F244DC"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F244DC" w:rsidRPr="00804BC8" w:rsidRDefault="00F244DC"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F244DC" w:rsidRDefault="00F244DC"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D726A" w14:textId="33B1F2BB" w:rsidR="00F244DC" w:rsidRDefault="00F244DC" w:rsidP="00142154">
    <w:pPr>
      <w:pStyle w:val="Hlavika"/>
    </w:pPr>
  </w:p>
  <w:p w14:paraId="4CB9C354" w14:textId="77777777" w:rsidR="00E21518" w:rsidRPr="006045CB" w:rsidRDefault="00E21518"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9453E"/>
    <w:multiLevelType w:val="hybridMultilevel"/>
    <w:tmpl w:val="6FB2901A"/>
    <w:lvl w:ilvl="0" w:tplc="041B0001">
      <w:start w:val="9"/>
      <w:numFmt w:val="bullet"/>
      <w:lvlText w:val=""/>
      <w:lvlJc w:val="left"/>
      <w:pPr>
        <w:ind w:left="720" w:hanging="360"/>
      </w:pPr>
      <w:rPr>
        <w:rFonts w:ascii="Symbol" w:eastAsia="Times New Roman" w:hAnsi="Symbol"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9FE0DF5"/>
    <w:multiLevelType w:val="hybridMultilevel"/>
    <w:tmpl w:val="4CD28020"/>
    <w:lvl w:ilvl="0" w:tplc="041B0001">
      <w:start w:val="9"/>
      <w:numFmt w:val="bullet"/>
      <w:lvlText w:val=""/>
      <w:lvlJc w:val="left"/>
      <w:pPr>
        <w:ind w:left="720" w:hanging="360"/>
      </w:pPr>
      <w:rPr>
        <w:rFonts w:ascii="Symbol" w:eastAsia="Times New Roman" w:hAnsi="Symbol"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5"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4CDF5ED7"/>
    <w:multiLevelType w:val="hybridMultilevel"/>
    <w:tmpl w:val="FE8ABDC4"/>
    <w:lvl w:ilvl="0" w:tplc="041B0001">
      <w:start w:val="9"/>
      <w:numFmt w:val="bullet"/>
      <w:lvlText w:val=""/>
      <w:lvlJc w:val="left"/>
      <w:pPr>
        <w:ind w:left="720" w:hanging="360"/>
      </w:pPr>
      <w:rPr>
        <w:rFonts w:ascii="Symbol" w:eastAsia="Times New Roman" w:hAnsi="Symbol"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3"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3"/>
  </w:num>
  <w:num w:numId="2">
    <w:abstractNumId w:val="12"/>
  </w:num>
  <w:num w:numId="3">
    <w:abstractNumId w:val="13"/>
  </w:num>
  <w:num w:numId="4">
    <w:abstractNumId w:val="11"/>
  </w:num>
  <w:num w:numId="5">
    <w:abstractNumId w:val="9"/>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5"/>
  </w:num>
  <w:num w:numId="11">
    <w:abstractNumId w:val="6"/>
  </w:num>
  <w:num w:numId="12">
    <w:abstractNumId w:val="1"/>
  </w:num>
  <w:num w:numId="13">
    <w:abstractNumId w:val="14"/>
  </w:num>
  <w:num w:numId="14">
    <w:abstractNumId w:val="8"/>
  </w:num>
  <w:num w:numId="15">
    <w:abstractNumId w:val="2"/>
  </w:num>
  <w:num w:numId="16">
    <w:abstractNumId w:val="7"/>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176E5"/>
    <w:rsid w:val="0002425A"/>
    <w:rsid w:val="00024EE4"/>
    <w:rsid w:val="00031A36"/>
    <w:rsid w:val="00047C70"/>
    <w:rsid w:val="00050AAB"/>
    <w:rsid w:val="00054A53"/>
    <w:rsid w:val="00054C41"/>
    <w:rsid w:val="0005766E"/>
    <w:rsid w:val="00060DA1"/>
    <w:rsid w:val="00061E85"/>
    <w:rsid w:val="0006779D"/>
    <w:rsid w:val="000820E0"/>
    <w:rsid w:val="00091A43"/>
    <w:rsid w:val="0009490E"/>
    <w:rsid w:val="000A35B4"/>
    <w:rsid w:val="000A6B7F"/>
    <w:rsid w:val="000C5419"/>
    <w:rsid w:val="000C5E9A"/>
    <w:rsid w:val="000D15F0"/>
    <w:rsid w:val="000D5872"/>
    <w:rsid w:val="0011003B"/>
    <w:rsid w:val="001133DA"/>
    <w:rsid w:val="00126A2B"/>
    <w:rsid w:val="00132B74"/>
    <w:rsid w:val="00136178"/>
    <w:rsid w:val="00142154"/>
    <w:rsid w:val="001476A4"/>
    <w:rsid w:val="00162C6C"/>
    <w:rsid w:val="0016512E"/>
    <w:rsid w:val="0018715C"/>
    <w:rsid w:val="001A1561"/>
    <w:rsid w:val="001B1916"/>
    <w:rsid w:val="001B4C03"/>
    <w:rsid w:val="001C7B91"/>
    <w:rsid w:val="001D1083"/>
    <w:rsid w:val="001D3FA0"/>
    <w:rsid w:val="001E24E8"/>
    <w:rsid w:val="001E53CB"/>
    <w:rsid w:val="00207F43"/>
    <w:rsid w:val="002232D3"/>
    <w:rsid w:val="00225A83"/>
    <w:rsid w:val="00231B8F"/>
    <w:rsid w:val="00261615"/>
    <w:rsid w:val="00270EA5"/>
    <w:rsid w:val="002712B9"/>
    <w:rsid w:val="0027579D"/>
    <w:rsid w:val="00284B8C"/>
    <w:rsid w:val="0029483F"/>
    <w:rsid w:val="002C2FC0"/>
    <w:rsid w:val="00302A17"/>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8B8"/>
    <w:rsid w:val="003E730B"/>
    <w:rsid w:val="003F06D7"/>
    <w:rsid w:val="00400224"/>
    <w:rsid w:val="00400BA5"/>
    <w:rsid w:val="00410E62"/>
    <w:rsid w:val="00414FA7"/>
    <w:rsid w:val="00420090"/>
    <w:rsid w:val="004239D1"/>
    <w:rsid w:val="00445638"/>
    <w:rsid w:val="00446432"/>
    <w:rsid w:val="00446512"/>
    <w:rsid w:val="00466D7A"/>
    <w:rsid w:val="00466FC1"/>
    <w:rsid w:val="0048237B"/>
    <w:rsid w:val="00484D16"/>
    <w:rsid w:val="00491853"/>
    <w:rsid w:val="004A14CD"/>
    <w:rsid w:val="004A2C6B"/>
    <w:rsid w:val="004A697B"/>
    <w:rsid w:val="004D20CB"/>
    <w:rsid w:val="004D65B2"/>
    <w:rsid w:val="004D681D"/>
    <w:rsid w:val="004E2324"/>
    <w:rsid w:val="004E3365"/>
    <w:rsid w:val="004F63E6"/>
    <w:rsid w:val="005103DA"/>
    <w:rsid w:val="00511F8F"/>
    <w:rsid w:val="00512BA7"/>
    <w:rsid w:val="00515726"/>
    <w:rsid w:val="00540110"/>
    <w:rsid w:val="00562527"/>
    <w:rsid w:val="00562A1E"/>
    <w:rsid w:val="00563427"/>
    <w:rsid w:val="00581EB9"/>
    <w:rsid w:val="005B476D"/>
    <w:rsid w:val="005B4E6E"/>
    <w:rsid w:val="005B56E4"/>
    <w:rsid w:val="005C301F"/>
    <w:rsid w:val="005C795C"/>
    <w:rsid w:val="005D0E50"/>
    <w:rsid w:val="005D271C"/>
    <w:rsid w:val="005D39D8"/>
    <w:rsid w:val="005F1563"/>
    <w:rsid w:val="0060677D"/>
    <w:rsid w:val="0061097B"/>
    <w:rsid w:val="0061612F"/>
    <w:rsid w:val="006177C8"/>
    <w:rsid w:val="0062600A"/>
    <w:rsid w:val="0063777D"/>
    <w:rsid w:val="00643358"/>
    <w:rsid w:val="00646084"/>
    <w:rsid w:val="006564C3"/>
    <w:rsid w:val="006578CB"/>
    <w:rsid w:val="006A4E85"/>
    <w:rsid w:val="006A60C0"/>
    <w:rsid w:val="006A712F"/>
    <w:rsid w:val="006B5D74"/>
    <w:rsid w:val="006C25BE"/>
    <w:rsid w:val="006D4159"/>
    <w:rsid w:val="006D7AD8"/>
    <w:rsid w:val="006F1D57"/>
    <w:rsid w:val="0070364C"/>
    <w:rsid w:val="00710EDF"/>
    <w:rsid w:val="0072221D"/>
    <w:rsid w:val="0072357C"/>
    <w:rsid w:val="007259CB"/>
    <w:rsid w:val="00726031"/>
    <w:rsid w:val="00751DA9"/>
    <w:rsid w:val="00755E69"/>
    <w:rsid w:val="007648EE"/>
    <w:rsid w:val="0076652D"/>
    <w:rsid w:val="0077106D"/>
    <w:rsid w:val="00780ACC"/>
    <w:rsid w:val="00787A11"/>
    <w:rsid w:val="00797B40"/>
    <w:rsid w:val="007A0C9D"/>
    <w:rsid w:val="007B40FB"/>
    <w:rsid w:val="007B62AF"/>
    <w:rsid w:val="007E24B2"/>
    <w:rsid w:val="007E2DA4"/>
    <w:rsid w:val="007E6815"/>
    <w:rsid w:val="007E7632"/>
    <w:rsid w:val="007F1C84"/>
    <w:rsid w:val="007F4579"/>
    <w:rsid w:val="00801596"/>
    <w:rsid w:val="00804BC8"/>
    <w:rsid w:val="00806E23"/>
    <w:rsid w:val="00807981"/>
    <w:rsid w:val="00823F5A"/>
    <w:rsid w:val="00845D3B"/>
    <w:rsid w:val="00855EFD"/>
    <w:rsid w:val="008634E9"/>
    <w:rsid w:val="008801B5"/>
    <w:rsid w:val="00880578"/>
    <w:rsid w:val="00882407"/>
    <w:rsid w:val="008920C3"/>
    <w:rsid w:val="00894052"/>
    <w:rsid w:val="008A7B87"/>
    <w:rsid w:val="008B4AA1"/>
    <w:rsid w:val="008C1C71"/>
    <w:rsid w:val="008E1AD0"/>
    <w:rsid w:val="008E315F"/>
    <w:rsid w:val="008E6B82"/>
    <w:rsid w:val="008F5DD9"/>
    <w:rsid w:val="008F6ADE"/>
    <w:rsid w:val="00900C21"/>
    <w:rsid w:val="0091269B"/>
    <w:rsid w:val="00923C0C"/>
    <w:rsid w:val="0095170D"/>
    <w:rsid w:val="00952CF6"/>
    <w:rsid w:val="00960413"/>
    <w:rsid w:val="00981995"/>
    <w:rsid w:val="00981C7F"/>
    <w:rsid w:val="00985515"/>
    <w:rsid w:val="00990813"/>
    <w:rsid w:val="0099484F"/>
    <w:rsid w:val="0099544D"/>
    <w:rsid w:val="00997513"/>
    <w:rsid w:val="009A0E2C"/>
    <w:rsid w:val="009A4D56"/>
    <w:rsid w:val="009B1F04"/>
    <w:rsid w:val="009E08A5"/>
    <w:rsid w:val="009E09F7"/>
    <w:rsid w:val="009E2D5C"/>
    <w:rsid w:val="009E3E44"/>
    <w:rsid w:val="009F4175"/>
    <w:rsid w:val="009F66A4"/>
    <w:rsid w:val="009F6C80"/>
    <w:rsid w:val="00A000DA"/>
    <w:rsid w:val="00A1736E"/>
    <w:rsid w:val="00A216DF"/>
    <w:rsid w:val="00A33F2C"/>
    <w:rsid w:val="00A50EE3"/>
    <w:rsid w:val="00A83E11"/>
    <w:rsid w:val="00A94A0F"/>
    <w:rsid w:val="00AA3C6D"/>
    <w:rsid w:val="00AB57C4"/>
    <w:rsid w:val="00B11CF5"/>
    <w:rsid w:val="00B209FA"/>
    <w:rsid w:val="00B21D1F"/>
    <w:rsid w:val="00B40862"/>
    <w:rsid w:val="00B410BA"/>
    <w:rsid w:val="00B43D68"/>
    <w:rsid w:val="00B44A3A"/>
    <w:rsid w:val="00B5600C"/>
    <w:rsid w:val="00B66E33"/>
    <w:rsid w:val="00B72FB1"/>
    <w:rsid w:val="00B953DA"/>
    <w:rsid w:val="00BA19B0"/>
    <w:rsid w:val="00BB3870"/>
    <w:rsid w:val="00BB45A7"/>
    <w:rsid w:val="00BC27C8"/>
    <w:rsid w:val="00BD0EF7"/>
    <w:rsid w:val="00BD6778"/>
    <w:rsid w:val="00C01599"/>
    <w:rsid w:val="00C048D1"/>
    <w:rsid w:val="00C05563"/>
    <w:rsid w:val="00C11132"/>
    <w:rsid w:val="00C115B9"/>
    <w:rsid w:val="00C12FDD"/>
    <w:rsid w:val="00C145AA"/>
    <w:rsid w:val="00C14655"/>
    <w:rsid w:val="00C21399"/>
    <w:rsid w:val="00C446E2"/>
    <w:rsid w:val="00C535F5"/>
    <w:rsid w:val="00C560C4"/>
    <w:rsid w:val="00C6748F"/>
    <w:rsid w:val="00C7354B"/>
    <w:rsid w:val="00C74337"/>
    <w:rsid w:val="00C75DC8"/>
    <w:rsid w:val="00C929AE"/>
    <w:rsid w:val="00CA4344"/>
    <w:rsid w:val="00CA6348"/>
    <w:rsid w:val="00CB1232"/>
    <w:rsid w:val="00CB17A0"/>
    <w:rsid w:val="00CC3B7D"/>
    <w:rsid w:val="00CD5AE4"/>
    <w:rsid w:val="00CD5E86"/>
    <w:rsid w:val="00CE28B4"/>
    <w:rsid w:val="00CE3B21"/>
    <w:rsid w:val="00CF4D09"/>
    <w:rsid w:val="00D005F2"/>
    <w:rsid w:val="00D03A8E"/>
    <w:rsid w:val="00D114ED"/>
    <w:rsid w:val="00D3032C"/>
    <w:rsid w:val="00D31A3B"/>
    <w:rsid w:val="00D5309D"/>
    <w:rsid w:val="00D631FA"/>
    <w:rsid w:val="00D6340C"/>
    <w:rsid w:val="00D71064"/>
    <w:rsid w:val="00D811BB"/>
    <w:rsid w:val="00D82356"/>
    <w:rsid w:val="00D84EEE"/>
    <w:rsid w:val="00D90A61"/>
    <w:rsid w:val="00D946EF"/>
    <w:rsid w:val="00D95553"/>
    <w:rsid w:val="00DB4871"/>
    <w:rsid w:val="00DC355F"/>
    <w:rsid w:val="00DD1E4C"/>
    <w:rsid w:val="00DE1AB0"/>
    <w:rsid w:val="00DE331A"/>
    <w:rsid w:val="00DE6ACB"/>
    <w:rsid w:val="00DF02CE"/>
    <w:rsid w:val="00DF1462"/>
    <w:rsid w:val="00E030DA"/>
    <w:rsid w:val="00E158D2"/>
    <w:rsid w:val="00E214C0"/>
    <w:rsid w:val="00E21518"/>
    <w:rsid w:val="00E30D85"/>
    <w:rsid w:val="00E43FC7"/>
    <w:rsid w:val="00E444EB"/>
    <w:rsid w:val="00E77A69"/>
    <w:rsid w:val="00E81A42"/>
    <w:rsid w:val="00E961E8"/>
    <w:rsid w:val="00E96244"/>
    <w:rsid w:val="00E96DE0"/>
    <w:rsid w:val="00EB2BEC"/>
    <w:rsid w:val="00EB74BF"/>
    <w:rsid w:val="00EC0704"/>
    <w:rsid w:val="00EC3D4B"/>
    <w:rsid w:val="00EC508B"/>
    <w:rsid w:val="00ED661A"/>
    <w:rsid w:val="00ED6B5D"/>
    <w:rsid w:val="00EE4C99"/>
    <w:rsid w:val="00F14405"/>
    <w:rsid w:val="00F153D7"/>
    <w:rsid w:val="00F1599C"/>
    <w:rsid w:val="00F2433F"/>
    <w:rsid w:val="00F244DC"/>
    <w:rsid w:val="00F32CBA"/>
    <w:rsid w:val="00F3430D"/>
    <w:rsid w:val="00F378F4"/>
    <w:rsid w:val="00F47912"/>
    <w:rsid w:val="00F541B6"/>
    <w:rsid w:val="00F57702"/>
    <w:rsid w:val="00F61361"/>
    <w:rsid w:val="00F613E8"/>
    <w:rsid w:val="00F743C4"/>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55EFD"/>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styleId="Hypertextovprepojenie">
    <w:name w:val="Hyperlink"/>
    <w:basedOn w:val="Predvolenpsmoodseku"/>
    <w:uiPriority w:val="99"/>
    <w:unhideWhenUsed/>
    <w:rsid w:val="005D271C"/>
    <w:rPr>
      <w:color w:val="0563C1" w:themeColor="hyperlink"/>
      <w:u w:val="single"/>
    </w:rPr>
  </w:style>
  <w:style w:type="character" w:customStyle="1" w:styleId="Nevyrieenzmienka1">
    <w:name w:val="Nevyriešená zmienka1"/>
    <w:basedOn w:val="Predvolenpsmoodseku"/>
    <w:uiPriority w:val="99"/>
    <w:semiHidden/>
    <w:unhideWhenUsed/>
    <w:rsid w:val="0060677D"/>
    <w:rPr>
      <w:color w:val="605E5C"/>
      <w:shd w:val="clear" w:color="auto" w:fill="E1DFDD"/>
    </w:rPr>
  </w:style>
  <w:style w:type="character" w:customStyle="1" w:styleId="Nevyrieenzmienka2">
    <w:name w:val="Nevyriešená zmienka2"/>
    <w:basedOn w:val="Predvolenpsmoodseku"/>
    <w:uiPriority w:val="99"/>
    <w:semiHidden/>
    <w:unhideWhenUsed/>
    <w:rsid w:val="00466FC1"/>
    <w:rPr>
      <w:color w:val="605E5C"/>
      <w:shd w:val="clear" w:color="auto" w:fill="E1DFDD"/>
    </w:rPr>
  </w:style>
  <w:style w:type="character" w:customStyle="1" w:styleId="UnresolvedMention">
    <w:name w:val="Unresolved Mention"/>
    <w:basedOn w:val="Predvolenpsmoodseku"/>
    <w:uiPriority w:val="99"/>
    <w:semiHidden/>
    <w:unhideWhenUsed/>
    <w:rsid w:val="000576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frb.sk/wp-content/uploads/2022/02/Stav-ziadosti-31.12.2021.pdf"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lov-lex.sk/legislativne-procesy/SK/PI/2026/"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frb.gov.sk/cms/api/upload/content/cms/Stav_posudzovania_k_31_12_2025_1_db2c48d943.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sfrb.sk/wp-content/uploads/2025/01/Stav-posudzovania-k-31.12.2024.pdf" TargetMode="Externa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 Id="rId14" Type="http://schemas.openxmlformats.org/officeDocument/2006/relationships/hyperlink" Target="https://www.sfrb.sk/wp-content/uploads/2024/01/Stav-posudzovania-k-31.12.2023-OPaSU-a-OSaRU.pdf"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7DDEC71C-1268-4AF3-A8DD-52FEE4FEE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1991</Words>
  <Characters>11351</Characters>
  <Application>Microsoft Office Word</Application>
  <DocSecurity>0</DocSecurity>
  <Lines>94</Lines>
  <Paragraphs>26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Čerňanská, Jana</cp:lastModifiedBy>
  <cp:revision>12</cp:revision>
  <dcterms:created xsi:type="dcterms:W3CDTF">2025-01-07T10:03:00Z</dcterms:created>
  <dcterms:modified xsi:type="dcterms:W3CDTF">2026-10-28T14:10:00Z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