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spravodlivosti Slovenskej republiky, ktorou sa mení vyhláška Ministerstva spravodlivosti Slovenskej republiky 
č. 291/2005 Z. z. o vzdelávacom poriadku správcov v oblasti konkurzu a reštrukturalizácie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LP/2026/520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27</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8a ods. 2 a § 8c ods. 1 až 9</w:t>
              <w:br/>
            </w:r>
            <w:r>
              <w:rPr>
                <w:b w:val="off"/>
                <w:color w:val="000000"/>
                <w:rFonts w:ascii="Times New Roman" w:hAnsi="Times New Roman" w:cs="Times New Roman" w:eastAsia="Times New Roman"/>
                <w:sz w:val="24"/>
              </w:rPr>
              <w:t xml:space="preserve">Navrhujeme body 1 až 5 vypustiť a ponechať platné znenie § 8a ods. 2 a § 8c ods. 1 až 9, podľa ktorého sa špeciálna správcovská skúška koná ústnou formou pred špeciálnou komisiou a pozostáva z osobného pohovoru, odbornej časti a jazykového pohovoru. </w:t>
              <w:br/>
            </w:r>
            <w:r>
              <w:rPr>
                <w:b w:val="off"/>
                <w:color w:val="000000"/>
                <w:rFonts w:ascii="Times New Roman" w:hAnsi="Times New Roman" w:cs="Times New Roman" w:eastAsia="Times New Roman"/>
                <w:sz w:val="24"/>
              </w:rPr>
              <w:t xml:space="preserve">Ak navrhovateľ považuje za potrebné zaviesť písomný test, navrhujeme zaradiť ho ako predchádzajúcu (vstupnú) časť skúšky, po ktorej úspešnom absolvovaní uchádzač vykoná osobný pohovor a odbornú časť ústnou formou pred špeciálnou komisiou podľa platného § 8c ods. 3 a 4; písomný test nesmie ústnu časť nahrádzať.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16a ods. 1 zákona č. 8/2005 Z. z. o správcoch (ďalej len „Zákon“) je účelom špeciálnej správcovskej skúšky „posúdiť skúsenosti“ uchádzača a „zistiť jeho odborné vedomosti“. Návrh vypúšťa osobný pohovor, ktorým sa podľa platného § 8c ods. 3 preverujú skúsenosti uchádzača z praxe v oblasti konkurzov a reštrukturalizácií, a nenahrádza ho žiadnym iným spôsobom posúdenia skúseností. </w:t>
              <w:br/>
            </w:r>
            <w:r>
              <w:rPr>
                <w:b w:val="off"/>
                <w:color w:val="000000"/>
                <w:rFonts w:ascii="Times New Roman" w:hAnsi="Times New Roman" w:cs="Times New Roman" w:eastAsia="Times New Roman"/>
                <w:sz w:val="24"/>
              </w:rPr>
              <w:t xml:space="preserve">Písomný test s výberom odpovedí a prípadová štúdia, už v minulosti overili vedomosti uchádzača, keďže každý uchádzač už v minulosti absolvoval „obyčajnú“ správcovskú skúšku, súčasťou ktorej bol aj test (§ 5 Vyhlášky), aj prípadová štúdia (§ 6 Vyhlášky). </w:t>
              <w:br/>
            </w:r>
            <w:r>
              <w:rPr>
                <w:b w:val="off"/>
                <w:color w:val="000000"/>
                <w:rFonts w:ascii="Times New Roman" w:hAnsi="Times New Roman" w:cs="Times New Roman" w:eastAsia="Times New Roman"/>
                <w:sz w:val="24"/>
              </w:rPr>
              <w:t xml:space="preserve">Špeciálnu správcovskú skúšku zákonodarca definoval ako „nadstavbu“ v porovnaní s obyčajnou správcovskou skúškou, preto jednou z podmienok účasti kandidáta na špeciálnej správcovskej skúšku je podmienka výkonu správcovskej činnosti v trvaní minimálne 5 rokov (§ 16a ods. 5 Zákona). Podmienka praxe má za cieľ pripustiť na špeciálnu správcovskú skúšku len kandidátov so skúsenosťami z konkurzných a reštrukturalizačných konaní, ktorých overenie je záverom a cieľom skúšky. Skúsenosti sa však nedajú objektívne preveriť testom (ktorý už navyše uchádzač v minulosti úspešne absolvoval). Práve naopak, ústna časť skúšky – pohovor pred odborne zloženou komisiou, ktorá sa aktívne zapája a bezprostredne komunikuje s uchádzačom, je najobjektívnejším spôsobom preverenia nie len vedomostí a skúseností, ale najmä schopnosť kandidáta vedomosti prakticky využiť v konkrétnych prípadoch. Navyše, ústny pohovor je forma, pri ktorej skúšobná komisia vie posúdiť aj zmýšľanie a uvažovanie uchádzača, čiže jeho praktický a kritický postoj k riešeniu konkrétnych problémov a úloh. Návrh, ktorý vypúšťa ústny pohovor, preto nenapĺňa zákonom určený účel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v § 16a ods. 2 ustanovuje, že skúška je verejná a koná sa pred päťčlennou špeciálnou komisiou, ktorej zloženie (zástupcovia ministerstva, odborníci navrhnutí Radou Justičnej akadémie, sudcovia konkurzných súdov a zástupcovia bankových združení) je v § 16a ods. 3 starostlivo vyvážené práve na účel odborného posúdenia uchádzača.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16a ods. 7 Zákona sa zo skúšky vyhotovuje zvukový záznam, ktorý ministerstvo zverejňuje. Verejnosť skúšky a zvukový záznam majú vecný význam len pri ústnej skúške; pri písomnom teste a písomnom riešení prípadovej štúdie je verejnosť bez obsahu a zvukový záznam nemá čo zachytiť. Zákonodarca teda s ústnou formou skúšky vecne počíta. Návrh síce formálne ponecháva slovo „verejná“ (§ 8c ods. 1), vypustením ústnej formy však túto zákonnú požiadavku obsahovo vyprázdňuje. </w:t>
              <w:br/>
            </w:r>
            <w:r>
              <w:rPr>
                <w:b w:val="off"/>
                <w:color w:val="000000"/>
                <w:rFonts w:ascii="Times New Roman" w:hAnsi="Times New Roman" w:cs="Times New Roman" w:eastAsia="Times New Roman"/>
                <w:sz w:val="24"/>
              </w:rPr>
              <w:t>Splnomocňovacie ustanovenie § 38 písm. e) Zákona oprávňuje ministerstvo ustanoviť len „podrobnosti“ o špeciálnej správcovskej skúške; neoprávňuje ho meniť jej zákonom určený účel a charakter. Návrh je preto v tejto časti v rozpore so Zákonom a prekračuje rozsah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8</w:t>
              <w:br/>
            </w:r>
            <w:r>
              <w:rPr>
                <w:b w:val="off"/>
                <w:color w:val="000000"/>
                <w:rFonts w:ascii="Times New Roman" w:hAnsi="Times New Roman" w:cs="Times New Roman" w:eastAsia="Times New Roman"/>
                <w:sz w:val="24"/>
              </w:rPr>
              <w:t xml:space="preserve">Navrhujeme § 8c ods. 8 upraviť takto: </w:t>
              <w:br/>
            </w:r>
            <w:r>
              <w:rPr>
                <w:b w:val="off"/>
                <w:color w:val="000000"/>
                <w:rFonts w:ascii="Times New Roman" w:hAnsi="Times New Roman" w:cs="Times New Roman" w:eastAsia="Times New Roman"/>
                <w:sz w:val="24"/>
              </w:rPr>
              <w:t xml:space="preserve">„(8) O priebehu špeciálnej správcovskej skúšky vyhotoví predseda špeciálnej komisie zápisnicu. Z celého priebehu špeciálnej správcovskej skúšky sa vyhotoví zvukový záznam, ktorý ministerstvo bezodkladne zverejní na svojom webovom sídle“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16a ods. 7 zákona č. 8/2005 Z. z. o správcoch (ďalej len „Zákon“) zverejní ministerstvo „zvukový záznam zo špeciálnej správcovskej skúšky“. Zákon tým ukladá zverejniť záznam zo skúšky samotnej, t. j. z jej priebehu.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obmedzuje zvukový záznam len na vyhlásenie výsledkov. Vyhlásenie výsledkov však nie je skúškou, ale len oznámením jej výsledku. Navrhovaná úprava tak zákonnú povinnosť obsahovo vyprázdňuje a robí z nej formalitu, ktorá nezabezpečuje verejnú kontrolu priebehu skúšky, tak, ako to predpokladá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Vykonávací predpis môže zákonnú povinnosť spresniť, nemôže ju však zúžiť; splnomocnenie podľa § 38 písm. e) zákona sa vzťahuje len na „podrobnosti“ o špeciálnej správcovskej skúške. Z uvedeného dôvodu je navrhované znenie Vyhlášky v rozpore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4</w:t>
              <w:br/>
            </w:r>
            <w:r>
              <w:rPr>
                <w:b w:val="off"/>
                <w:color w:val="000000"/>
                <w:rFonts w:ascii="Times New Roman" w:hAnsi="Times New Roman" w:cs="Times New Roman" w:eastAsia="Times New Roman"/>
                <w:sz w:val="24"/>
              </w:rPr>
              <w:t xml:space="preserve">Pre prípad, že nebude akceptovaná Pripomienka č. 1 k čl. I bodom 1 až 5, navrhujeme § 8c ods. 4 upraviť takto: </w:t>
              <w:br/>
            </w:r>
            <w:r>
              <w:rPr>
                <w:b w:val="off"/>
                <w:color w:val="000000"/>
                <w:rFonts w:ascii="Times New Roman" w:hAnsi="Times New Roman" w:cs="Times New Roman" w:eastAsia="Times New Roman"/>
                <w:sz w:val="24"/>
              </w:rPr>
              <w:t xml:space="preserve">„(4) Prípadovú štúdiu schvaľuje špeciálna komisia. Riešenie prípadovej štúdie hodnotí každý člen špeciálnej komisie samostatne a pridelí uchádzačovi najviac 20 bodov; výsledné hodnotenie je súčtom bodov pridelených všetkými členmi špeciálnej komisie. Prípadová štúdia je hodnotená iba v prípade, ak uchádzač získal v písomnom teste aspoň 80 bodov. Na prípadovú štúdiu sa § 6 použije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16a ods. 2 zákona č. 8/2005 Z. z. o správcoch (ďalej len „Zákon“) sa špeciálna správcovská skúška koná pred päťčlennou špeciálnou komisiou. Zloženie komisie podľa § 16a ods. 3 a 4 zákona (zástupcovia ministerstva, odborník navrhnutý Radou Justičnej akadémie, sudca konkurzného súdu a zástupca bankových združení) zákonodarca zámerne určil ako pluralitné, aby posúdenie uchádzača nezáviselo od jedného subjektu.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ustanovuje, že prípadovú štúdiu „zostavuje a hodnotí 1 člen skúšobnej komisie poverený ministrom spravodlivosti“. Prípadová štúdia tvorí polovicu hodnotenia skúšky (najviac 100 bodov, hranica úspešnosti 80 bodov), takže o výsledku skúšky by rozhodovala jediná osoba určená ministrom. Kolektívny orgán zriadený zákonom by sa tým zmenil na orgán vykonávajúci len dozor pri písomnom teste a ostatní členovia komisie, nominovaní podľa § 16a ods. 3 zákona, by nemali na výsledok skúšky žiadny vplyv. Takáto úprava obchádza zákonom určený spôsob vykonania skúšky a prekračuje rozsah splnomocnenia podľa § 38 písm. 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ASINS</w:t>
              <w:br/>
            </w:r>
            <w:r>
              <w:rPr>
                <w:b w:val="off"/>
                <w:color w:val="000000"/>
                <w:rFonts w:ascii="Times New Roman" w:hAnsi="Times New Roman" w:cs="Times New Roman" w:eastAsia="Times New Roman"/>
                <w:sz w:val="24"/>
              </w:rPr>
              <w:t>Asociácia slovenských inkasných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3</w:t>
              <w:br/>
            </w:r>
            <w:r>
              <w:rPr>
                <w:b w:val="off"/>
                <w:color w:val="000000"/>
                <w:rFonts w:ascii="Times New Roman" w:hAnsi="Times New Roman" w:cs="Times New Roman" w:eastAsia="Times New Roman"/>
                <w:sz w:val="24"/>
              </w:rPr>
              <w:t>Pre prípad, že nebude akceptovaná Pripomienka č. 1 k čl. I bodom 1 až 5, navrhujeme § 8c ods. 3 upraviť takto:</w:t>
              <w:br/>
            </w:r>
            <w:r>
              <w:rPr>
                <w:b w:val="off"/>
                <w:color w:val="000000"/>
                <w:rFonts w:ascii="Times New Roman" w:hAnsi="Times New Roman" w:cs="Times New Roman" w:eastAsia="Times New Roman"/>
                <w:sz w:val="24"/>
              </w:rPr>
              <w:t>„(3) Testové otázky na odbornú časť špeciálnej správcovskej skúšky pripravuje ministerstvo a schvaľuje špeciálna komisia. Písomný test obsahuje 100 testových otázok z práva, ekonómie a cudzieho jazyka; testová otázka obsahuje 3 možnosti odpovede, z ktorých je jedna správna. Uchádzač správnu odpoveď označí tak, že zakrúžkuje k nej prislúchajúce písmeno. Čas na vypracovanie testu je 90 minút. Na písomný test špeciálnej správcovskej skúšky sa § 5 ods. 2 až 4 použijú rovnako.“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Vyhlášky v časti tvorby, podmienok vypracovania a vyhodnotenia písomného testu, vychádza zjavne z aktuálneho znenia Skúšobného poriadku, vydaného vo forme Uznesenia Predsedníctva Slovenskej advokátskej komory č. 16/6/2022 zo 7. apríla 2022, v znení uznesenia Predsedníctva Slovenskej advokátskej komory č. 59/11/2023 z 5. októbra 2023 (ďalej len Skúšobný poriadok SAK“), ktorý upravuje podmienky advokátskej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6 Skúšobného poriadku SAK, Písomný test advokátskej skúšky je definovaný nasledovne:</w:t>
              <w:br/>
            </w:r>
            <w:r>
              <w:rPr>
                <w:b w:val="off"/>
                <w:color w:val="000000"/>
                <w:rFonts w:ascii="Times New Roman" w:hAnsi="Times New Roman" w:cs="Times New Roman" w:eastAsia="Times New Roman"/>
                <w:sz w:val="24"/>
              </w:rPr>
              <w:t xml:space="preserve">•	obsahuje 100 otázok, </w:t>
              <w:br/>
            </w:r>
            <w:r>
              <w:rPr>
                <w:b w:val="off"/>
                <w:color w:val="000000"/>
                <w:rFonts w:ascii="Times New Roman" w:hAnsi="Times New Roman" w:cs="Times New Roman" w:eastAsia="Times New Roman"/>
                <w:sz w:val="24"/>
              </w:rPr>
              <w:t>•	každá otázka obsahuje 3 možnosti odpovede</w:t>
              <w:br/>
            </w:r>
            <w:r>
              <w:rPr>
                <w:b w:val="off"/>
                <w:color w:val="000000"/>
                <w:rFonts w:ascii="Times New Roman" w:hAnsi="Times New Roman" w:cs="Times New Roman" w:eastAsia="Times New Roman"/>
                <w:sz w:val="24"/>
              </w:rPr>
              <w:t>•	vždy iba 1 možnosť (odpoveď) je správna</w:t>
              <w:br/>
            </w:r>
            <w:r>
              <w:rPr>
                <w:b w:val="off"/>
                <w:color w:val="000000"/>
                <w:rFonts w:ascii="Times New Roman" w:hAnsi="Times New Roman" w:cs="Times New Roman" w:eastAsia="Times New Roman"/>
                <w:sz w:val="24"/>
              </w:rPr>
              <w:t>•	čas na vykonanie testu je 90 minút.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SAK vedie štatistiku úspešnosti písomného testu, pričom táto sa pri súčasných podmienkach (100 otázok, 3 odpovede, z ktorých iba 1 je vždy správna, čas 90 minút, minimálny počet správnych odpovedí 80) pohybuje na úrovni približne 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časovom limite 90 minút na 100 otázok vychádza priemerný čas na prečítanie a výber správnej odpovede 54 sekúnd, pričom uchádzač vie, že z 3 otázok je vždy iba 1 správna a zvyšné 2 sú nesprávne. Napriek tomu je priemerná úspešnosť teste advokátskej skúšky relatívne nízka a až následne, po úspešnom absolvovaní testu, je uchádzač pripustený na 2. a 3. časť skúšky, ktorou je ústna skúška. Preto pokiaľ sa ministerstvo inšpirovalo pri tvorbe podmienok testu špeciálnej správcovskej skúšky, podmienkami písomného testu advokátskej skúšky, odporúčame s ohľadom na krátky časový limit (90 minút) upraviť návrh tak, aby vždy v teste bola iba 1 správna odpoveď z 3 možností. Tým sa umožní uchádzačovi využitie vylučovacej metódy, ktorá predstavuje objektívne vhodnú metódu vypracovania testu, s cieľom preveriť vedomosti uchádzača, v prvej fáze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 až 5 Návrhu (§ 8a ods. 2 a § 8c Vyhlášky)</w:t>
              <w:br/>
            </w:r>
            <w:r>
              <w:rPr>
                <w:b w:val="off"/>
                <w:color w:val="000000"/>
                <w:rFonts w:ascii="Times New Roman" w:hAnsi="Times New Roman" w:cs="Times New Roman" w:eastAsia="Times New Roman"/>
                <w:sz w:val="24"/>
              </w:rPr>
              <w:t>Zásadná pripomienka: Žiadame zachovať súčasnú právnu úpravu špeciálnej správcovskej skúšky ako verejnej ústnej skúšky pred špeciálnou komisiou a vypustiť navrhované zmeny, ktorými sa ústny pohovor nahrádza písomným testom a zavádza sa prípadová štúdia.</w:t>
              <w:br/>
            </w:r>
            <w:r>
              <w:rPr>
                <w:b w:val="off"/>
                <w:color w:val="000000"/>
                <w:rFonts w:ascii="Times New Roman" w:hAnsi="Times New Roman" w:cs="Times New Roman" w:eastAsia="Times New Roman"/>
                <w:sz w:val="24"/>
              </w:rPr>
              <w:t xml:space="preserve">Navrhujeme vypustiť čl. I body 1 až 5 návrhu vyhlášky, ktorými sa mení spôsob vykonávania špeciálnej správcovskej skúšky, a ponechať doterajšie znenie dotknutých ustanovení.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právna úprava zásadným spôsobom mení charakter špeciálnej správcovskej skúšky, keď doterajší ústny pohovor nahrádza písomným testom a zavádza prípadovú štúdiu. V spojení s vypustením slov „ústnou formou“ sa odstraňuje možnosť overovať odbornú spôsobilosť uchádzača prostredníctvom verejnej ústnej časti skúšky, ktorá umožňuje bezprostredne preveriť odborné vedomosti uchádzača, jeho schopnosť samostatne právne a ekonomicky uvažovať, reagovať na doplňujúce otázky a riešiť konkrétne situácie súvisiace s výkonom činnosti špeciálneho správcu.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16a ods. 1 zákona č. 8/2005 Z. z. o správcoch je účelom špeciálnej správcovskej skúšky posúdiť skúsenosti uchádzača a overiť jeho odborné právne a ekonomické vedomosti potrebné na riadny výkon činnosti špeciálneho správcu vrátane vedomostí z oblasti finančnej analýzy a riadenia podnikov. Pri posudzovaní odbornej spôsobilosti je preto dôležité overiť nielen znalosť príslušných pravidiel, ale aj schopnosť uchádzača uplatniť ich v konkrétnych situáciách a odborne zdôvodniť zvolený postup. Verejná ústna skúška umožňuje tieto schopnosti preveriť priamo, a to aj prostredníctvom doplňujúcich otázok komisie. Podľa § 16a ods. 2 zákona č. 8/2005 Z. z. o správcoch je špeciálna správcovská skúška verejná a koná sa pred päťčlennou špeciálnou komisiou. Zákonom garantovaná verejnosť skúšky predstavuje významnú záruku transparentnosti a kontroly výberu odborníkov, ktorí majú vykonávať špeciálnu správcovskú činnosť. V spojení s povinnosťou zverejniť zvukový záznam zo skúšky podľa § 16a ods. 7 zákona umožňuje verejnosť skúšky aj následnú kontrolu jej priebehu a spôsobu overovania odbornej spôsobilosti uchádzačov.</w:t>
              <w:br/>
            </w:r>
            <w:r>
              <w:rPr>
                <w:b w:val="off"/>
                <w:color w:val="000000"/>
                <w:rFonts w:ascii="Times New Roman" w:hAnsi="Times New Roman" w:cs="Times New Roman" w:eastAsia="Times New Roman"/>
                <w:sz w:val="24"/>
              </w:rPr>
              <w:t>Pôvodná dôvodová správa k návrhu zákona o riešení hroziaceho úpadku, ktorý zaviedol špeciálnu správcovskú skúšku výslovne uvádza, že transparentný a nezávislý výber odborníkov má byť zabezpečený prostredníctvom špeciálnej komisie a že k transparentnosti výberu má prispieť aj zverejnenie zvukového záznamu zo skúšky.  Zachovanie verejnej ústnej skúšky tak podporuje nielen priame overenie odborných schopností uchádzača, ale aj transparentnosť a kontrolovateľnosť postupu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Písomný test a prípadová štúdia samy osebe neposkytujú rovnakú možnosť bezprostredného preverenia uchádzača a jeho reakcií na doplňujúce otázky. Nepovažujeme preto za vhodné, aby úplne nahradili súčasný model verejnej ústnej skúšky.  Ak je cieľom navrhovanej zmeny zvýšiť objektivitu a porovnateľnosť hodnotenia uchádzačov, najmä vzhľadom na možnú rozdielnu náročnosť otázok kladených jednotlivým uchádzačom, tento cieľ možno sledovať aj pri zachovaní ústnej formy skúšky. Možno tak urobiť prostredníctvom jednotných okruhov otázok, vopred stanovených hodnotiacich kritérií a transparentných pravidiel kladenia doplňujúcich otázok.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zachovať súčasný model verejnej ústnej špeciálnej správcovskej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 Návrhu (§ 8c ods. 8 Vyhlášky)</w:t>
              <w:br/>
            </w:r>
            <w:r>
              <w:rPr>
                <w:b w:val="off"/>
                <w:color w:val="000000"/>
                <w:rFonts w:ascii="Times New Roman" w:hAnsi="Times New Roman" w:cs="Times New Roman" w:eastAsia="Times New Roman"/>
                <w:sz w:val="24"/>
              </w:rPr>
              <w:t>Zásadná pripomienka: V § 8c odsek 8 znie: „(8) O priebehu špeciálnej správcovskej skúšky vyhotoví predseda špeciálnej komisie zápisnicu. O vyhlásení výsledkov špeciálnej správcovskej skúšky sa vyhotoví zvukový záznam, ktorý ministerstvo bezodkladne zverejní na svojom webovom sídle.“ Žiadame upraviť navrhované znenie tak, aby bolo v súlade s § 16a ods. 7 zákona č. 8/2005 Z. z. o správcoch a aby sa zabezpečilo zverejnenie zvukového záznamu zo špeciálnej správcovskej skúšky, nielen záznamu o vyhlásení jej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ustanovuje vyhotovenie a bezodkladné zverejnenie zvukového záznamu iba o vyhlásení výsledkov špeciálnej správcovskej skúšky. Takto vymedzený záznam však nezachytáva samotný priebeh skúšky, otázky položené uchádzačovi ani spôsob, akým špeciálna komisia overovala jeho odborné vedomosti a schopnosti.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16a ods. 7 zákona č. 8/2005 Z. z.  o správcoch ministerstvo zverejní zvukový záznam zo špeciálnej správcovskej skúšky bez zbytočného odkladu na svojom webovom sídle, najviac však na obdobie 180 dní. Zákon teda upravuje zverejnenie zvukového záznamu zo skúšky, nie iba záznamu o vyhlásení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Verejná ústna skúška pred päťčlennou špeciálnou komisiou, ktorej zvukový záznam sa podľa § 16a ods. 7 zákona č. 8/2005 Z. z. o správcoch zverejňuje, umožňuje priamu aj následnú kontrolu priebehu skúšky. Záznam obmedzený iba na vyhlásenie výsledkov neumožňuje v rovnakom rozsahu kontrolovať priebeh skúšky a spôsob overovania odbornej spôsobilosti uchádzača.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zúženie predmetu záznamu na vyhlásenie výsledkov vyvoláva pochybnosti o súlade vykonávacej právnej úpravy so zákonom č. 8/2005 Z. z.  o správcoch a mohlo by viesť k obmedzeniu zákonom ustanovenej transparentnosti skúšky. Keďže vyhláška ako vykonávací právny predpis musí rešpektovať zákonnú úpravu, žiadame zosúladiť jej znenie s § 16a ods. 7  zákona č. 8/2005 Z. z. o správcoch a zachovať zverejňovanie zvukového záznamu zo samotnej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 2</w:t>
              <w:br/>
            </w:r>
            <w:r>
              <w:rPr>
                <w:b w:val="off"/>
                <w:color w:val="000000"/>
                <w:rFonts w:ascii="Times New Roman" w:hAnsi="Times New Roman" w:cs="Times New Roman" w:eastAsia="Times New Roman"/>
                <w:sz w:val="24"/>
              </w:rPr>
              <w:t>V čl. I bode 1 navrhujeme vypustiť slová „a § 8c ods. 1“ a súčasne v bode 2 pripojiť na konci tieto slová: „a slovo „pohovor“ sa nahrádza slovom „test“ “. Legislatívnotechnická pripomienka, cieľom je, aby všetky úpravy toho istého ustanovenia boli sústredené do jedného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bode 3 v § 8c ods. 2 navrhujeme slová „prostredníctvom písomného testu“ nahradiť slovami „písomným testom“.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čl. I bode 6 navrhujeme slovo „ministerstvo“ nahradiť slovom „sa“, vypustiť slovo „svojom“ a na konci pripojiť toto slovo: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čl. I bode 3 § 8c ods. 4 prvej vete slovo „skúšobnej“ nahradiť slovom „špeciálnej“, v § 8c ods. 4 druhej vete vypustiť slová „iba v prípade“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doplniť  v časti 8. „Preskúmanie účelnosti“ termín, kedy by malo dôjsť</w:t>
              <w:br/>
            </w:r>
            <w:r>
              <w:rPr>
                <w:b w:val="off"/>
                <w:color w:val="000000"/>
                <w:rFonts w:ascii="Times New Roman" w:hAnsi="Times New Roman" w:cs="Times New Roman" w:eastAsia="Times New Roman"/>
                <w:sz w:val="24"/>
              </w:rPr>
              <w:t>k preskúmaniu účinnosti a účelnosti predkladaného materiálu a kritériá, na základe ktorých bude preskúmanie vykonané.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Jednotnej metodiky je nutné v Doložke vybraných vplyvov v časti č. 8" nastaviť čas, po ktorom dôjde k preskúmaniu, ako aj kritériá, na základe ktorých sa prieskum zrealizuje. Cieľom prieskumu je overiť, či riešenie problému, ktoré bolo prijaté, plní svoj účel a či bol uvedený problém odstránený. Povinné preskúmanie účelnosti sa nevzťahuje na vykonávací právny predpis, ktorého predmetom je len vyhlásenie sumy, ktorej výpočet je upravený príslušným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doplniť údaj do časti 11. Kontakt na spracovateľa.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uvedie údaje na kontaktnú osobu, ktorú je možné kontaktovať v súvislosti s posúdením vybraných vplyvov. Odporúča sa uviesť meno, priezvisko a funkciu spracovateľa, e-mailový a telefonický kontakt.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8c ods. 1</w:t>
              <w:br/>
            </w:r>
            <w:r>
              <w:rPr>
                <w:b w:val="off"/>
                <w:color w:val="000000"/>
                <w:rFonts w:ascii="Times New Roman" w:hAnsi="Times New Roman" w:cs="Times New Roman" w:eastAsia="Times New Roman"/>
                <w:sz w:val="24"/>
              </w:rPr>
              <w:t>V súvislosti s bodom 1 a 2 poukazujeme na to, že § 8c ods. 1 bude obsahovať protichodné ustanovenie, keďže na jednej strane sa správcovská skúška bude konať v slovenskom jazyku, ale na druhej strane sa jedna jej časť bude konať v cudzom jazyku.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 7 ods. 1 sa písomná časť skúšky koná anonymne, pričom člen skúšobnej komisie nesmie byť pri hodnotení písomnej časti skúšky oboznámený s menom a priezviskom uchádzača o skúšku, ktorého test alebo prípadovú štúdiu opravuje. Z dôvodovej správy vyplýva, že špeciálnou správcovskou skúškou je zabezpečená nestrannosť, objektívnosť a transparentnosť skúšobného procesu. Z návrhu vyhlášky vyplýva, že špeciálna správcovská skúška síce ostáva verejnou, ale vykonáva sa písomne. Z návrhu nie je zrejmé, či sa test a prípadová štúdia pri špeciálnej správcovskej skúške konajú anonymne (tak ako pri konaní skúšky podľa § 7). V tejto súvislosti odporúčame uvedené nejasnosti ozrejmiť aspoň doplnením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8c ods. 3</w:t>
              <w:br/>
            </w:r>
            <w:r>
              <w:rPr>
                <w:b w:val="off"/>
                <w:color w:val="000000"/>
                <w:rFonts w:ascii="Times New Roman" w:hAnsi="Times New Roman" w:cs="Times New Roman" w:eastAsia="Times New Roman"/>
                <w:sz w:val="24"/>
              </w:rPr>
              <w:t>V § 8c ods. 3 odporúčame za slová „cudzieho jazyka“ vložiť čiarku a slová „ktorý bol uvedený v písomnej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bodom 2 až 6</w:t>
              <w:br/>
            </w:r>
            <w:r>
              <w:rPr>
                <w:b w:val="off"/>
                <w:color w:val="000000"/>
                <w:rFonts w:ascii="Times New Roman" w:hAnsi="Times New Roman" w:cs="Times New Roman" w:eastAsia="Times New Roman"/>
                <w:sz w:val="24"/>
              </w:rPr>
              <w:t xml:space="preserve">1. Vzhľadom na rozsiahlosť zmien § 8c navrhujeme body 2 až 6 zlúčiť do jedného bodu, ktorého </w:t>
              <w:br/>
            </w:r>
            <w:r>
              <w:rPr>
                <w:b w:val="off"/>
                <w:color w:val="000000"/>
                <w:rFonts w:ascii="Times New Roman" w:hAnsi="Times New Roman" w:cs="Times New Roman" w:eastAsia="Times New Roman"/>
                <w:sz w:val="24"/>
              </w:rPr>
              <w:t xml:space="preserve">obsahom by bola zmena celého znenia § 8c. V nadväznosti na túto zmeny by bolo potrebné zmeniť </w:t>
              <w:br/>
            </w:r>
            <w:r>
              <w:rPr>
                <w:b w:val="off"/>
                <w:color w:val="000000"/>
                <w:rFonts w:ascii="Times New Roman" w:hAnsi="Times New Roman" w:cs="Times New Roman" w:eastAsia="Times New Roman"/>
                <w:sz w:val="24"/>
              </w:rPr>
              <w:t>aj znenie bodu 1 a vyňať z neho slová „a § 8c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podpisovej doložke</w:t>
              <w:br/>
            </w:r>
            <w:r>
              <w:rPr>
                <w:b w:val="off"/>
                <w:color w:val="000000"/>
                <w:rFonts w:ascii="Times New Roman" w:hAnsi="Times New Roman" w:cs="Times New Roman" w:eastAsia="Times New Roman"/>
                <w:sz w:val="24"/>
              </w:rPr>
              <w:t xml:space="preserve">2. V tomto štádiu legislatívneho procesu navrhujeme na konci návrhu vyhlášky meno a priezvisko </w:t>
              <w:br/>
            </w:r>
            <w:r>
              <w:rPr>
                <w:b w:val="off"/>
                <w:color w:val="000000"/>
                <w:rFonts w:ascii="Times New Roman" w:hAnsi="Times New Roman" w:cs="Times New Roman" w:eastAsia="Times New Roman"/>
                <w:sz w:val="24"/>
              </w:rPr>
              <w:t>ministra spravodlivosti a slová „minister spravodlivosti Slovenskej republiky“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1.	Pripomienka k zrušeniu osobného pohovoru- zásadná</w:t>
              <w:br/>
            </w:r>
            <w:r>
              <w:rPr>
                <w:b w:val="off"/>
                <w:color w:val="000000"/>
                <w:rFonts w:ascii="Times New Roman" w:hAnsi="Times New Roman" w:cs="Times New Roman" w:eastAsia="Times New Roman"/>
                <w:sz w:val="24"/>
              </w:rPr>
              <w:t>Navrhujeme zachovať osobný pohovor ako samostatnú časť špeciálnej správcovskej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úplne vypúšťa osobný pohovor, ktorého obsahom bolo overenie odbornej praxe, profesionálnych skúseností, komunikačných schopností a osobnostných predpokladov uchádzača. Špeciálni správcovia sú ustanovovaní do najvýznamnejších konkurzných a reštrukturalizačných konaní s vysokou hodnotou majetku a významným dosahom na uspokojenie veriteľov. Ich činnosť si vyžaduje nielen odborné znalosti, ale aj schopnosť prijímať rozhodnutia v zložitých ekonomických a právnych situáciách, komunikovať s veriteľmi, investormi a súdmi a efektívne riadiť speňažovanie majetku. Tieto schopnosti nie je možné dostatočne overiť výlučne prostredníctvom písomného testu. Navrhujeme preto zachovať osobný pohovor ako samostatnú časť špeciálnej správcovskej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2.	Pripomienka k špeciálnej správcovskej skúške, ktorá by mala overovať najmä schopnosť riešiť konkrétne situácie z praxe- zásadná</w:t>
              <w:br/>
            </w:r>
            <w:r>
              <w:rPr>
                <w:b w:val="off"/>
                <w:color w:val="000000"/>
                <w:rFonts w:ascii="Times New Roman" w:hAnsi="Times New Roman" w:cs="Times New Roman" w:eastAsia="Times New Roman"/>
                <w:sz w:val="24"/>
              </w:rPr>
              <w:t>Navrhujeme zvýšiť význam prípadovej štúdie a umožniť jej hodnotenie nezávisle od výsledku testu. Navrhujeme zvýšiť význam osobného preskúšania v právnej oblasti a jej hodnotenie nezávisle od výsledku testu.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kladie rozhodujúci dôraz na test so 100 otázkami, pričom prípadová štúdia sa vyhodnocuje až po dosiahnutí minimálne 80 bodov v teste. Takéto nastavenie zvýhodňuje memorovanie právnych a ekonomických poznatkov pred overovaním praktických schopností správcu. Z pohľadu cieľov predinsolvenčných a insolvenčných predpisov je pritom rozhodujúca schopnosť správcu, okrem iných:</w:t>
              <w:br/>
            </w:r>
            <w:r>
              <w:rPr>
                <w:b w:val="off"/>
                <w:color w:val="000000"/>
                <w:rFonts w:ascii="Times New Roman" w:hAnsi="Times New Roman" w:cs="Times New Roman" w:eastAsia="Times New Roman"/>
                <w:sz w:val="24"/>
              </w:rPr>
              <w:t>•	identifikovať najvhodnejší spôsob speňaženia majetku,</w:t>
              <w:br/>
            </w:r>
            <w:r>
              <w:rPr>
                <w:b w:val="off"/>
                <w:color w:val="000000"/>
                <w:rFonts w:ascii="Times New Roman" w:hAnsi="Times New Roman" w:cs="Times New Roman" w:eastAsia="Times New Roman"/>
                <w:sz w:val="24"/>
              </w:rPr>
              <w:t>•	posúdiť ekonomické dopady jednotlivých riešení,</w:t>
              <w:br/>
            </w:r>
            <w:r>
              <w:rPr>
                <w:b w:val="off"/>
                <w:color w:val="000000"/>
                <w:rFonts w:ascii="Times New Roman" w:hAnsi="Times New Roman" w:cs="Times New Roman" w:eastAsia="Times New Roman"/>
                <w:sz w:val="24"/>
              </w:rPr>
              <w:t>•	prevádzkovať podnik alebo jeho časti v závislosti od konkrétnych okolností,</w:t>
              <w:br/>
            </w:r>
            <w:r>
              <w:rPr>
                <w:b w:val="off"/>
                <w:color w:val="000000"/>
                <w:rFonts w:ascii="Times New Roman" w:hAnsi="Times New Roman" w:cs="Times New Roman" w:eastAsia="Times New Roman"/>
                <w:sz w:val="24"/>
              </w:rPr>
              <w:t>•	riadiť predaj podniku alebo jeho častí,</w:t>
              <w:br/>
            </w:r>
            <w:r>
              <w:rPr>
                <w:b w:val="off"/>
                <w:color w:val="000000"/>
                <w:rFonts w:ascii="Times New Roman" w:hAnsi="Times New Roman" w:cs="Times New Roman" w:eastAsia="Times New Roman"/>
                <w:sz w:val="24"/>
              </w:rPr>
              <w:t>•	vyhodnotiť reštrukturalizačné alternatívy,</w:t>
              <w:br/>
            </w:r>
            <w:r>
              <w:rPr>
                <w:b w:val="off"/>
                <w:color w:val="000000"/>
                <w:rFonts w:ascii="Times New Roman" w:hAnsi="Times New Roman" w:cs="Times New Roman" w:eastAsia="Times New Roman"/>
                <w:sz w:val="24"/>
              </w:rPr>
              <w:t>•	maximalizovať mieru uspokojenia veriteľov.</w:t>
              <w:br/>
            </w:r>
            <w:r>
              <w:rPr>
                <w:b w:val="off"/>
                <w:color w:val="000000"/>
                <w:rFonts w:ascii="Times New Roman" w:hAnsi="Times New Roman" w:cs="Times New Roman" w:eastAsia="Times New Roman"/>
                <w:sz w:val="24"/>
              </w:rPr>
              <w:t>Navrhujeme preto zvýšiť význam prípadovej štúdie a umožniť jej hodnotenie nezávisle od výsledku testu.</w:t>
              <w:br/>
            </w:r>
            <w:r>
              <w:rPr>
                <w:b w:val="off"/>
                <w:color w:val="000000"/>
                <w:rFonts w:ascii="Times New Roman" w:hAnsi="Times New Roman" w:cs="Times New Roman" w:eastAsia="Times New Roman"/>
                <w:sz w:val="24"/>
              </w:rPr>
              <w:t>Navrhujeme zvýšiť význam osobného preskúšania v právnej oblasti a jej hodnotenie nezávisle od výsledku testu.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3.	Pripomienka k absencii transparentnosti pri tvorbe a aktualizácii testových otázok- zásadná</w:t>
              <w:br/>
            </w:r>
            <w:r>
              <w:rPr>
                <w:b w:val="off"/>
                <w:color w:val="000000"/>
                <w:rFonts w:ascii="Times New Roman" w:hAnsi="Times New Roman" w:cs="Times New Roman" w:eastAsia="Times New Roman"/>
                <w:sz w:val="24"/>
              </w:rPr>
              <w:t>Navrhujeme zaviesť mechanizmy zabezpečujúce odbornú kvalitu a hĺbku testových otázok.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návrhu testové otázky pripravuje ministerstvo a schvaľuje minister spravodlivosti.</w:t>
              <w:br/>
            </w:r>
            <w:r>
              <w:rPr>
                <w:b w:val="off"/>
                <w:color w:val="000000"/>
                <w:rFonts w:ascii="Times New Roman" w:hAnsi="Times New Roman" w:cs="Times New Roman" w:eastAsia="Times New Roman"/>
                <w:sz w:val="24"/>
              </w:rPr>
              <w:t>Navrhovaná úprava však neupravuje:</w:t>
              <w:br/>
            </w:r>
            <w:r>
              <w:rPr>
                <w:b w:val="off"/>
                <w:color w:val="000000"/>
                <w:rFonts w:ascii="Times New Roman" w:hAnsi="Times New Roman" w:cs="Times New Roman" w:eastAsia="Times New Roman"/>
                <w:sz w:val="24"/>
              </w:rPr>
              <w:t>•	spôsob tvorby testových otázok,</w:t>
              <w:br/>
            </w:r>
            <w:r>
              <w:rPr>
                <w:b w:val="off"/>
                <w:color w:val="000000"/>
                <w:rFonts w:ascii="Times New Roman" w:hAnsi="Times New Roman" w:cs="Times New Roman" w:eastAsia="Times New Roman"/>
                <w:sz w:val="24"/>
              </w:rPr>
              <w:t>•	periodicitu ich aktualizácie,</w:t>
              <w:br/>
            </w:r>
            <w:r>
              <w:rPr>
                <w:b w:val="off"/>
                <w:color w:val="000000"/>
                <w:rFonts w:ascii="Times New Roman" w:hAnsi="Times New Roman" w:cs="Times New Roman" w:eastAsia="Times New Roman"/>
                <w:sz w:val="24"/>
              </w:rPr>
              <w:t>•	odbornú garanciu otázok a ich hĺbky,</w:t>
              <w:br/>
            </w:r>
            <w:r>
              <w:rPr>
                <w:b w:val="off"/>
                <w:color w:val="000000"/>
                <w:rFonts w:ascii="Times New Roman" w:hAnsi="Times New Roman" w:cs="Times New Roman" w:eastAsia="Times New Roman"/>
                <w:sz w:val="24"/>
              </w:rPr>
              <w:t>•	možnosť odbornej kontroly.</w:t>
              <w:br/>
            </w:r>
            <w:r>
              <w:rPr>
                <w:b w:val="off"/>
                <w:color w:val="000000"/>
                <w:rFonts w:ascii="Times New Roman" w:hAnsi="Times New Roman" w:cs="Times New Roman" w:eastAsia="Times New Roman"/>
                <w:sz w:val="24"/>
              </w:rPr>
              <w:t>Vzhľadom na rozhodujúci význam testu pre úspešné absolvovanie skúšky považujeme za žiaduce zaviesť mechanizmy zabezpečujúce odbornú kvalitu  a hĺbku testových otázok.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4.	Pripomienka k zrušeniu kolektívneho hodnotenia odborných schopností oslabuje význam špeciálnej komisie- zásadná</w:t>
              <w:br/>
            </w:r>
            <w:r>
              <w:rPr>
                <w:b w:val="off"/>
                <w:color w:val="000000"/>
                <w:rFonts w:ascii="Times New Roman" w:hAnsi="Times New Roman" w:cs="Times New Roman" w:eastAsia="Times New Roman"/>
                <w:sz w:val="24"/>
              </w:rPr>
              <w:t>Navrhujeme, aby prípadovú štúdiu hodnotila celá komisia. Navrhujeme aby komisia mala garantovanú možnosť aktívne sa zúčastniť na celom priebehu skúšky ( príprave a vyhodnocovaní testov a prípadových štúdií, kladení doplňujúcich otázok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Platná právna úprava zveruje hodnotenie uchádzača celej špeciálnej komisii pozostávajúcej z odborníkov z rôznych oblastí. Podľa návrhu bude prípadovú štúdiu zostavovať a hodnotiť jediný člen komisie poverený ministrom. Takéto riešenie zvyšuje subjektívny prvok hodnotenia a oslabuje princíp kolektívneho odborného posudzovania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5.	Pripomienka k zníženiu významu jazykových znalostí nemusí byť v súlade s potrebami praxe- zásadná</w:t>
              <w:br/>
            </w:r>
            <w:r>
              <w:rPr>
                <w:b w:val="off"/>
                <w:color w:val="000000"/>
                <w:rFonts w:ascii="Times New Roman" w:hAnsi="Times New Roman" w:cs="Times New Roman" w:eastAsia="Times New Roman"/>
                <w:sz w:val="24"/>
              </w:rPr>
              <w:t>Navrhujeme podrobnejšie upraviť spôsob a rozsah jazykovej časti skúšky tak, aby bolo zabezpečené reálne preverenie schopnosti odbornej komunikácie v cudzom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Doterajšia úprava samostatne overovala jazykové schopnosti uchádzača prostredníctvom jazykového pohovoru. V medzinárodných konkurzoch, cezhraničných insolvenčných konaniach a pri komunikácii so zahraničnými investormi a veriteľmi majú jazykové schopnosti správcu významný praktický dopad. Navrhujeme podrobnejšie upraviť spôsob a rozsah jazykovej časti skúšky tak, aby bolo zabezpečené reálne preverenie schopnosti odbornej komunikácie v cudzom jazyku.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6.	Pripomienka k chýbajúcemu preukázaniu prínosu navrhovanej zmeny pre veriteľov- zásadná</w:t>
              <w:br/>
            </w:r>
            <w:r>
              <w:rPr>
                <w:b w:val="off"/>
                <w:color w:val="000000"/>
                <w:rFonts w:ascii="Times New Roman" w:hAnsi="Times New Roman" w:cs="Times New Roman" w:eastAsia="Times New Roman"/>
                <w:sz w:val="24"/>
              </w:rPr>
              <w:t>Navrhujeme doplniť vecné odôvodnenie navrhovanej úpravy a vyhodnotenie jej praktických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by mala preukázať a navrhované riešenie zjavne bez rozumných pochybností viesť k tomu, že navrhovaný model skúšky povedie k objektívnejšiemu výberu kvalitnejších špeciálnych správcov a v konečnom dôsledku aj lepšiemu napĺňaniu cieľov pred a insolvenčných predpisov, kam nepochybne patrí aj kolektívne uspokojovanie veriteľov v čo najvyššej miere za čo najnižšie náklady. Z návrhu nie je zrejmé, aké nedostatky súčasného systému boli identifikované ani akým spôsobom nové nastavenie skúšky zásadným spôsobom prispeje k zlepšeniu výkonu správcovskej činnosti. Navrhujeme doplniť vecné odôvodnenie navrhovanej úpravy a vyhodnotenie jej praktických dopadov.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7.	Pripomienka k nejasnosti štatútu skúšky- zásadná</w:t>
              <w:br/>
            </w:r>
            <w:r>
              <w:rPr>
                <w:b w:val="off"/>
                <w:color w:val="000000"/>
                <w:rFonts w:ascii="Times New Roman" w:hAnsi="Times New Roman" w:cs="Times New Roman" w:eastAsia="Times New Roman"/>
                <w:sz w:val="24"/>
              </w:rPr>
              <w:t>Navrhujeme už v tejto vyhláške doplniť nový bod a v ňom zadefinovať štatút skúšky, namiesto toho, aby ho prijímala až Ministrom spravodlivosti SR vybraná komisia ( ako je to teraz uvedené v § 8b bod (2)).</w:t>
              <w:br/>
            </w:r>
            <w:r>
              <w:rPr>
                <w:b w:val="off"/>
                <w:color w:val="000000"/>
                <w:rFonts w:ascii="Times New Roman" w:hAnsi="Times New Roman" w:cs="Times New Roman" w:eastAsia="Times New Roman"/>
                <w:sz w:val="24"/>
              </w:rPr>
              <w:t>Dopredu zadefinovaný štatút skúšky má potenciál vyjasniť viacero otvorených a sporných bodov ako napríklad, ale nie len:</w:t>
              <w:br/>
            </w:r>
            <w:r>
              <w:rPr>
                <w:b w:val="off"/>
                <w:color w:val="000000"/>
                <w:rFonts w:ascii="Times New Roman" w:hAnsi="Times New Roman" w:cs="Times New Roman" w:eastAsia="Times New Roman"/>
                <w:sz w:val="24"/>
              </w:rPr>
              <w:t xml:space="preserve">-	Úlohu členov komisie </w:t>
              <w:br/>
            </w:r>
            <w:r>
              <w:rPr>
                <w:b w:val="off"/>
                <w:color w:val="000000"/>
                <w:rFonts w:ascii="Times New Roman" w:hAnsi="Times New Roman" w:cs="Times New Roman" w:eastAsia="Times New Roman"/>
                <w:sz w:val="24"/>
              </w:rPr>
              <w:t>-	Úlohu predsedu komisie</w:t>
              <w:br/>
            </w:r>
            <w:r>
              <w:rPr>
                <w:b w:val="off"/>
                <w:color w:val="000000"/>
                <w:rFonts w:ascii="Times New Roman" w:hAnsi="Times New Roman" w:cs="Times New Roman" w:eastAsia="Times New Roman"/>
                <w:sz w:val="24"/>
              </w:rPr>
              <w:t>-	Rámec pre obsahovú náplň testov</w:t>
              <w:br/>
            </w:r>
            <w:r>
              <w:rPr>
                <w:b w:val="off"/>
                <w:color w:val="000000"/>
                <w:rFonts w:ascii="Times New Roman" w:hAnsi="Times New Roman" w:cs="Times New Roman" w:eastAsia="Times New Roman"/>
                <w:sz w:val="24"/>
              </w:rPr>
              <w:t>-	Spôsob preverenia schopností uchádzačov</w:t>
              <w:br/>
            </w:r>
            <w:r>
              <w:rPr>
                <w:b w:val="off"/>
                <w:color w:val="000000"/>
                <w:rFonts w:ascii="Times New Roman" w:hAnsi="Times New Roman" w:cs="Times New Roman" w:eastAsia="Times New Roman"/>
                <w:sz w:val="24"/>
              </w:rPr>
              <w:t>-	Rozsah a obsah prípadovej štúdie</w:t>
              <w:br/>
            </w:r>
            <w:r>
              <w:rPr>
                <w:b w:val="off"/>
                <w:color w:val="000000"/>
                <w:rFonts w:ascii="Times New Roman" w:hAnsi="Times New Roman" w:cs="Times New Roman" w:eastAsia="Times New Roman"/>
                <w:sz w:val="24"/>
              </w:rPr>
              <w:t>-	Spôsoby vyhodnocovania prípadovej štúdie</w:t>
              <w:br/>
            </w:r>
            <w:r>
              <w:rPr>
                <w:b w:val="off"/>
                <w:color w:val="000000"/>
                <w:rFonts w:ascii="Times New Roman" w:hAnsi="Times New Roman" w:cs="Times New Roman" w:eastAsia="Times New Roman"/>
                <w:sz w:val="24"/>
              </w:rPr>
              <w:t>-	Spôsoby vyhodnocovanie právnych a ekonomických znalostí a skúseností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8</w:t>
              <w:br/>
            </w:r>
            <w:r>
              <w:rPr>
                <w:b w:val="off"/>
                <w:color w:val="000000"/>
                <w:rFonts w:ascii="Times New Roman" w:hAnsi="Times New Roman" w:cs="Times New Roman" w:eastAsia="Times New Roman"/>
                <w:sz w:val="24"/>
              </w:rPr>
              <w:t>Ústavnoprávny konflikt, rozpor vyhlášky so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Zvukový záznam iba z vyhlásenia výsledkov: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Vyhláškou MS SR sa navrhuje zmena „verejnej ústnej“ skúšky na „neverejnú písomnú“, čo je v priamom rozpore so zákonom č. 8/2005 Z.z. o správcoch, ktorý v ust. § 16a ods. 2 definuje špeciálnu správcovskú skúšku ako verejnú s tým, že v ust. § 16a ods. 7 je definovaný zvukový záznam zo skúšky, ktorý zverejní ministerstvo na 180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Vyhlásenie výsledkov nie je skúška, je to len oznámenie jej výsledku. Vyhláška tak zákonnú povinnosť obsahovo vyprázdňuje a robí z nej formalitu. Vykonávací predpis môže zákon spresniť, ale nemôže zúžiť povinnosť, ktorú zákon ukladá.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zachovať ústnu časť skúšky tak, ako ju predpokladá zákon o správcoch a z dôvodu verejnosti zachovať povinnosť vyhotoviť z celej časti verejnej skúšky (t.j. z pohovoru s uchádzačom) zvukový záznam a tento zverejniť na webe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4</w:t>
              <w:br/>
            </w:r>
            <w:r>
              <w:rPr>
                <w:b w:val="off"/>
                <w:color w:val="000000"/>
                <w:rFonts w:ascii="Times New Roman" w:hAnsi="Times New Roman" w:cs="Times New Roman" w:eastAsia="Times New Roman"/>
                <w:sz w:val="24"/>
              </w:rPr>
              <w:t>Hodnotenie prípadovej štúdie jedným členom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Hodnotenie, o ktorom rozhoduje jediná osoba určená ministrom, obchádza kolektívny orgán, ktorý zákon č. 8/2005 Z.z. o správcoch zriadil práve s pluralitným zložením (5 členov). Komisia by sa stala len dozorom pri písomnom teste. Prípadová štúdia pritom tvorí polovicu skúšky (100 bodov, hranica úspechu 80), takže výsledok by závisel od jedinej osoby. Ak osobu určenou ministrom spravodlivosti bude zamestnanec ministerstva spravodlivosti, ostatní nominanti, napríklad sudcovia a banky, nebudú mať na výsledok skúšky žiadny vplyv.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aby hodnotenie prípadovej štúdie vykonávali všetci členovia špeciálnej komisie a každý člen komisie mal k dispozícii rovnaký počet bodov na ohodnotenie prípadovej štúdie uchádzača.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Ústavnoprávny konflikt, rozpor vyhlášky so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osobného pohovoru a ústnej 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vypúšťa osobný pohovor, ktorými sa má preveriť prax v konkurzoch a reštrukturalizáciách. Skúška má pozostávať iba z písomného testu s krúžkovaním a z prípadovej štúdie. Test podľa môjho názoru preverí namemorované vedomosti uchádzača, ale skúsenosti, resp. praktické využitie skúseností sa testom preveriť objektívne nedajú – na ten účel slúži osobný pohovor, ktorý má byť vykonaný pred odborne kvalitne zloženou 5-člennou skúšobnou komisiou, vymenovanou ministrom spravodlivosti podľa ust. § 16a ods. 3 zákona č. 8/2005 Z.z. o správcoch.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skúšky a zvukový záznam tak, ako ich definuje zákon o správcoch, dávajú zmysel iba pri ústnej skúške. Verejnosť “písomného testu a prípadovej štúdie” je prázdna, resp. neexistentná, pretože na tichom písaní testu a prípadovej štúdie nie je čo objektívne zvukom zaznamenávať a kontrolovať, a tým zvukový záznam stráca obsah a význam. Zákonodarca s ústnou formou skúšky vecne počíta, preto vyhláška nemôže zrušiť ústnu formu skúšky. Nahradenie verejnej a ústnej skúšky technickým "verejným vyhlásením výsledkov písomnej skúšky" je v rozpore s účelom a zmyslom zákona o správcoch.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