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B88529"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4D9670A" w14:textId="77777777" w:rsidR="001B23B7" w:rsidRPr="00612E08" w:rsidRDefault="001B23B7" w:rsidP="001B23B7">
      <w:pPr>
        <w:spacing w:after="0" w:line="240" w:lineRule="auto"/>
        <w:jc w:val="center"/>
        <w:rPr>
          <w:rFonts w:ascii="Times New Roman" w:eastAsia="Times New Roman" w:hAnsi="Times New Roman" w:cs="Times New Roman"/>
          <w:b/>
          <w:sz w:val="28"/>
          <w:szCs w:val="28"/>
          <w:lang w:eastAsia="sk-SK"/>
        </w:rPr>
      </w:pPr>
    </w:p>
    <w:p w14:paraId="7352A8E5" w14:textId="77777777" w:rsidR="001B23B7" w:rsidRPr="00612E08" w:rsidRDefault="001B23B7" w:rsidP="001B23B7">
      <w:pPr>
        <w:spacing w:after="200" w:line="276" w:lineRule="auto"/>
        <w:ind w:left="426"/>
        <w:contextualSpacing/>
        <w:rPr>
          <w:rFonts w:ascii="Calibri" w:eastAsia="Calibri" w:hAnsi="Calibri" w:cs="Times New Roman"/>
          <w:b/>
        </w:rPr>
      </w:pPr>
    </w:p>
    <w:tbl>
      <w:tblPr>
        <w:tblStyle w:val="Mriekatabuky1"/>
        <w:tblW w:w="8855" w:type="dxa"/>
        <w:tblLayout w:type="fixed"/>
        <w:tblLook w:val="04A0" w:firstRow="1" w:lastRow="0" w:firstColumn="1" w:lastColumn="0" w:noHBand="0" w:noVBand="1"/>
      </w:tblPr>
      <w:tblGrid>
        <w:gridCol w:w="1610"/>
        <w:gridCol w:w="370"/>
        <w:gridCol w:w="435"/>
        <w:gridCol w:w="805"/>
        <w:gridCol w:w="805"/>
        <w:gridCol w:w="805"/>
        <w:gridCol w:w="805"/>
        <w:gridCol w:w="805"/>
        <w:gridCol w:w="805"/>
        <w:gridCol w:w="805"/>
        <w:gridCol w:w="805"/>
      </w:tblGrid>
      <w:tr w:rsidR="00612E08" w:rsidRPr="00612E08" w14:paraId="6AECED43" w14:textId="77777777" w:rsidTr="43686FE9">
        <w:tc>
          <w:tcPr>
            <w:tcW w:w="8855" w:type="dxa"/>
            <w:gridSpan w:val="11"/>
            <w:tcBorders>
              <w:bottom w:val="single" w:sz="4" w:space="0" w:color="FFFFFF" w:themeColor="background1"/>
            </w:tcBorders>
            <w:shd w:val="clear" w:color="auto" w:fill="E2E2E2"/>
          </w:tcPr>
          <w:p w14:paraId="45265739"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0CEAA0A1" w14:textId="77777777" w:rsidTr="43686FE9">
        <w:tc>
          <w:tcPr>
            <w:tcW w:w="8855" w:type="dxa"/>
            <w:gridSpan w:val="11"/>
            <w:tcBorders>
              <w:bottom w:val="single" w:sz="4" w:space="0" w:color="FFFFFF" w:themeColor="background1"/>
            </w:tcBorders>
            <w:shd w:val="clear" w:color="auto" w:fill="E2E2E2"/>
          </w:tcPr>
          <w:p w14:paraId="1E570F17" w14:textId="77777777" w:rsidR="001B23B7" w:rsidRPr="00612E08" w:rsidRDefault="001B23B7" w:rsidP="00F9336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28B834DA" w14:textId="77777777" w:rsidTr="43686FE9">
        <w:tc>
          <w:tcPr>
            <w:tcW w:w="8855" w:type="dxa"/>
            <w:gridSpan w:val="11"/>
            <w:tcBorders>
              <w:top w:val="single" w:sz="4" w:space="0" w:color="FFFFFF" w:themeColor="background1"/>
              <w:bottom w:val="single" w:sz="4" w:space="0" w:color="auto"/>
            </w:tcBorders>
          </w:tcPr>
          <w:p w14:paraId="2961D1BE" w14:textId="2632DDA4" w:rsidR="001B23B7" w:rsidRPr="003F1627" w:rsidRDefault="003F1627" w:rsidP="43686FE9">
            <w:pPr>
              <w:rPr>
                <w:rFonts w:ascii="Times New Roman" w:eastAsia="Times New Roman" w:hAnsi="Times New Roman" w:cs="Times New Roman"/>
                <w:b/>
                <w:bCs/>
                <w:sz w:val="20"/>
                <w:szCs w:val="20"/>
                <w:lang w:eastAsia="sk-SK"/>
              </w:rPr>
            </w:pPr>
            <w:r w:rsidRPr="43686FE9">
              <w:rPr>
                <w:rFonts w:ascii="Times New Roman" w:eastAsia="Times New Roman" w:hAnsi="Times New Roman" w:cs="Times New Roman"/>
                <w:b/>
                <w:bCs/>
                <w:sz w:val="20"/>
                <w:szCs w:val="20"/>
                <w:lang w:eastAsia="sk-SK"/>
              </w:rPr>
              <w:t xml:space="preserve">Návrh zákona </w:t>
            </w:r>
            <w:r w:rsidR="5216AB98" w:rsidRPr="43686FE9">
              <w:rPr>
                <w:rFonts w:ascii="Times New Roman" w:eastAsia="Times New Roman" w:hAnsi="Times New Roman" w:cs="Times New Roman"/>
                <w:b/>
                <w:bCs/>
                <w:color w:val="000000" w:themeColor="text1"/>
                <w:sz w:val="20"/>
                <w:szCs w:val="20"/>
              </w:rPr>
              <w:t>o centrálnom ekonomickom systéme a o zmene a doplnení niektorých zákonov</w:t>
            </w:r>
            <w:r w:rsidRPr="43686FE9">
              <w:rPr>
                <w:rFonts w:ascii="Times New Roman" w:eastAsia="Times New Roman" w:hAnsi="Times New Roman" w:cs="Times New Roman"/>
                <w:b/>
                <w:bCs/>
                <w:sz w:val="20"/>
                <w:szCs w:val="20"/>
                <w:lang w:eastAsia="sk-SK"/>
              </w:rPr>
              <w:t>.</w:t>
            </w:r>
          </w:p>
        </w:tc>
      </w:tr>
      <w:tr w:rsidR="00612E08" w:rsidRPr="00612E08" w14:paraId="7A190C76" w14:textId="77777777" w:rsidTr="43686FE9">
        <w:tc>
          <w:tcPr>
            <w:tcW w:w="8855" w:type="dxa"/>
            <w:gridSpan w:val="11"/>
            <w:tcBorders>
              <w:top w:val="single" w:sz="4" w:space="0" w:color="auto"/>
              <w:left w:val="single" w:sz="4" w:space="0" w:color="auto"/>
              <w:bottom w:val="single" w:sz="4" w:space="0" w:color="FFFFFF" w:themeColor="background1"/>
            </w:tcBorders>
            <w:shd w:val="clear" w:color="auto" w:fill="E2E2E2"/>
          </w:tcPr>
          <w:p w14:paraId="3DD045F8" w14:textId="77777777" w:rsidR="001B23B7" w:rsidRPr="00612E08" w:rsidRDefault="001B23B7" w:rsidP="00F9336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5155D53A" w14:textId="77777777" w:rsidTr="43686FE9">
        <w:tc>
          <w:tcPr>
            <w:tcW w:w="8855" w:type="dxa"/>
            <w:gridSpan w:val="11"/>
            <w:tcBorders>
              <w:top w:val="single" w:sz="4" w:space="0" w:color="FFFFFF" w:themeColor="background1"/>
              <w:left w:val="single" w:sz="4" w:space="0" w:color="auto"/>
              <w:bottom w:val="single" w:sz="4" w:space="0" w:color="auto"/>
            </w:tcBorders>
            <w:shd w:val="clear" w:color="auto" w:fill="FFFFFF" w:themeFill="background1"/>
          </w:tcPr>
          <w:p w14:paraId="2E00151C" w14:textId="0EA13244" w:rsidR="001B23B7" w:rsidRPr="00612E08" w:rsidRDefault="003F1627" w:rsidP="00F93368">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financií Slovenskej republiky</w:t>
            </w:r>
          </w:p>
          <w:p w14:paraId="5436B1F5" w14:textId="77777777" w:rsidR="001B23B7" w:rsidRPr="00612E08" w:rsidRDefault="001B23B7" w:rsidP="00F93368">
            <w:pPr>
              <w:rPr>
                <w:rFonts w:ascii="Times New Roman" w:eastAsia="Times New Roman" w:hAnsi="Times New Roman" w:cs="Times New Roman"/>
                <w:sz w:val="20"/>
                <w:szCs w:val="20"/>
                <w:lang w:eastAsia="sk-SK"/>
              </w:rPr>
            </w:pPr>
          </w:p>
        </w:tc>
      </w:tr>
      <w:tr w:rsidR="00612E08" w:rsidRPr="00612E08" w14:paraId="006F949C" w14:textId="77777777" w:rsidTr="43686FE9">
        <w:tc>
          <w:tcPr>
            <w:tcW w:w="1610" w:type="dxa"/>
            <w:vMerge w:val="restart"/>
            <w:tcBorders>
              <w:top w:val="single" w:sz="4" w:space="0" w:color="auto"/>
              <w:left w:val="single" w:sz="4" w:space="0" w:color="auto"/>
              <w:bottom w:val="single" w:sz="4" w:space="0" w:color="FFFFFF" w:themeColor="background1"/>
            </w:tcBorders>
            <w:shd w:val="clear" w:color="auto" w:fill="E2E2E2"/>
            <w:vAlign w:val="center"/>
          </w:tcPr>
          <w:p w14:paraId="64E1E803" w14:textId="77777777" w:rsidR="001B23B7" w:rsidRPr="00612E08" w:rsidRDefault="001B23B7" w:rsidP="00F9336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1610" w:type="dxa"/>
                <w:gridSpan w:val="3"/>
                <w:tcBorders>
                  <w:top w:val="single" w:sz="4" w:space="0" w:color="auto"/>
                  <w:left w:val="single" w:sz="4" w:space="0" w:color="auto"/>
                  <w:bottom w:val="single" w:sz="4" w:space="0" w:color="auto"/>
                  <w:right w:val="nil"/>
                </w:tcBorders>
                <w:shd w:val="clear" w:color="auto" w:fill="FFFFFF" w:themeFill="background1"/>
              </w:tcPr>
              <w:p w14:paraId="498EA20B" w14:textId="77777777" w:rsidR="001B23B7" w:rsidRPr="00612E08" w:rsidRDefault="000013C3" w:rsidP="00F93368">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5635" w:type="dxa"/>
            <w:gridSpan w:val="7"/>
            <w:tcBorders>
              <w:top w:val="single" w:sz="4" w:space="0" w:color="auto"/>
              <w:left w:val="nil"/>
              <w:bottom w:val="single" w:sz="4" w:space="0" w:color="auto"/>
              <w:right w:val="single" w:sz="4" w:space="0" w:color="auto"/>
            </w:tcBorders>
            <w:shd w:val="clear" w:color="auto" w:fill="FFFFFF" w:themeFill="background1"/>
          </w:tcPr>
          <w:p w14:paraId="7FEB497F" w14:textId="77777777" w:rsidR="001B23B7" w:rsidRPr="00612E08" w:rsidRDefault="001B23B7" w:rsidP="00F9336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604E1AE1" w14:textId="77777777" w:rsidTr="43686FE9">
        <w:tc>
          <w:tcPr>
            <w:tcW w:w="1610" w:type="dxa"/>
            <w:vMerge/>
          </w:tcPr>
          <w:p w14:paraId="53A4E7BB" w14:textId="77777777" w:rsidR="001B23B7" w:rsidRPr="00612E08" w:rsidRDefault="001B23B7" w:rsidP="00F9336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1610" w:type="dxa"/>
                <w:gridSpan w:val="3"/>
                <w:tcBorders>
                  <w:top w:val="single" w:sz="4" w:space="0" w:color="auto"/>
                  <w:left w:val="single" w:sz="4" w:space="0" w:color="auto"/>
                  <w:bottom w:val="single" w:sz="4" w:space="0" w:color="auto"/>
                  <w:right w:val="nil"/>
                </w:tcBorders>
                <w:shd w:val="clear" w:color="auto" w:fill="FFFFFF" w:themeFill="background1"/>
              </w:tcPr>
              <w:p w14:paraId="785AE093" w14:textId="22BC872C" w:rsidR="001B23B7" w:rsidRPr="00612E08" w:rsidRDefault="003F1627"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5635" w:type="dxa"/>
            <w:gridSpan w:val="7"/>
            <w:tcBorders>
              <w:top w:val="single" w:sz="4" w:space="0" w:color="auto"/>
              <w:left w:val="nil"/>
              <w:bottom w:val="single" w:sz="4" w:space="0" w:color="auto"/>
            </w:tcBorders>
            <w:shd w:val="clear" w:color="auto" w:fill="FFFFFF" w:themeFill="background1"/>
          </w:tcPr>
          <w:p w14:paraId="5166656E" w14:textId="77777777" w:rsidR="001B23B7" w:rsidRPr="00612E08" w:rsidRDefault="001B23B7" w:rsidP="00F93368">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D45CDF5" w14:textId="77777777" w:rsidTr="43686FE9">
        <w:tc>
          <w:tcPr>
            <w:tcW w:w="1610" w:type="dxa"/>
            <w:vMerge/>
          </w:tcPr>
          <w:p w14:paraId="2F6A157D" w14:textId="77777777" w:rsidR="001B23B7" w:rsidRPr="00612E08" w:rsidRDefault="001B23B7" w:rsidP="00F9336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1610" w:type="dxa"/>
                <w:gridSpan w:val="3"/>
                <w:tcBorders>
                  <w:top w:val="single" w:sz="4" w:space="0" w:color="auto"/>
                  <w:left w:val="single" w:sz="4" w:space="0" w:color="auto"/>
                  <w:bottom w:val="single" w:sz="4" w:space="0" w:color="auto"/>
                  <w:right w:val="nil"/>
                </w:tcBorders>
                <w:shd w:val="clear" w:color="auto" w:fill="FFFFFF" w:themeFill="background1"/>
              </w:tcPr>
              <w:p w14:paraId="13C71788" w14:textId="601FFBA3" w:rsidR="001B23B7" w:rsidRPr="00612E08" w:rsidRDefault="357EB415" w:rsidP="00F93368">
                <w:pPr>
                  <w:jc w:val="center"/>
                  <w:rPr>
                    <w:rFonts w:ascii="Times New Roman" w:eastAsia="Times New Roman" w:hAnsi="Times New Roman" w:cs="Times New Roman"/>
                    <w:sz w:val="20"/>
                    <w:szCs w:val="20"/>
                    <w:lang w:eastAsia="sk-SK"/>
                  </w:rPr>
                </w:pPr>
                <w:r w:rsidRPr="2DF01DBF">
                  <w:rPr>
                    <w:rFonts w:ascii="MS Gothic" w:eastAsia="MS Gothic" w:hAnsi="MS Gothic" w:cs="MS Gothic"/>
                    <w:sz w:val="20"/>
                    <w:szCs w:val="20"/>
                    <w:lang w:eastAsia="sk-SK"/>
                  </w:rPr>
                  <w:t>☒</w:t>
                </w:r>
              </w:p>
            </w:tc>
          </w:sdtContent>
        </w:sdt>
        <w:tc>
          <w:tcPr>
            <w:tcW w:w="5635" w:type="dxa"/>
            <w:gridSpan w:val="7"/>
            <w:tcBorders>
              <w:top w:val="single" w:sz="4" w:space="0" w:color="auto"/>
              <w:left w:val="nil"/>
              <w:bottom w:val="single" w:sz="4" w:space="0" w:color="auto"/>
            </w:tcBorders>
            <w:shd w:val="clear" w:color="auto" w:fill="FFFFFF" w:themeFill="background1"/>
          </w:tcPr>
          <w:p w14:paraId="57DE7BF2"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459069E" w14:textId="77777777" w:rsidTr="43686FE9">
        <w:tc>
          <w:tcPr>
            <w:tcW w:w="8855" w:type="dxa"/>
            <w:gridSpan w:val="11"/>
            <w:tcBorders>
              <w:top w:val="single" w:sz="4" w:space="0" w:color="auto"/>
              <w:left w:val="single" w:sz="4" w:space="0" w:color="auto"/>
              <w:bottom w:val="single" w:sz="4" w:space="0" w:color="FFFFFF" w:themeColor="background1"/>
            </w:tcBorders>
            <w:shd w:val="clear" w:color="auto" w:fill="FFFFFF" w:themeFill="background1"/>
          </w:tcPr>
          <w:p w14:paraId="49FAD7B7" w14:textId="77777777" w:rsidR="001B23B7" w:rsidRPr="007E2E90" w:rsidRDefault="001B23B7" w:rsidP="007E2E90">
            <w:pPr>
              <w:jc w:val="both"/>
              <w:rPr>
                <w:rFonts w:ascii="Times New Roman" w:eastAsia="Times New Roman" w:hAnsi="Times New Roman" w:cs="Times New Roman"/>
                <w:iCs/>
                <w:sz w:val="20"/>
                <w:szCs w:val="20"/>
                <w:lang w:eastAsia="sk-SK"/>
              </w:rPr>
            </w:pPr>
            <w:r w:rsidRPr="007E2E90">
              <w:rPr>
                <w:rFonts w:ascii="Times New Roman" w:eastAsia="Times New Roman" w:hAnsi="Times New Roman" w:cs="Times New Roman"/>
                <w:iCs/>
                <w:sz w:val="20"/>
                <w:szCs w:val="20"/>
                <w:lang w:eastAsia="sk-SK"/>
              </w:rPr>
              <w:t>V prípade transpozície</w:t>
            </w:r>
            <w:r w:rsidR="00156064" w:rsidRPr="007E2E90">
              <w:rPr>
                <w:rFonts w:ascii="Times New Roman" w:eastAsia="Times New Roman" w:hAnsi="Times New Roman" w:cs="Times New Roman"/>
                <w:iCs/>
                <w:sz w:val="20"/>
                <w:szCs w:val="20"/>
                <w:lang w:eastAsia="sk-SK"/>
              </w:rPr>
              <w:t>/implementácie</w:t>
            </w:r>
            <w:r w:rsidRPr="007E2E90">
              <w:rPr>
                <w:rFonts w:ascii="Times New Roman" w:eastAsia="Times New Roman" w:hAnsi="Times New Roman" w:cs="Times New Roman"/>
                <w:iCs/>
                <w:sz w:val="20"/>
                <w:szCs w:val="20"/>
                <w:lang w:eastAsia="sk-SK"/>
              </w:rPr>
              <w:t xml:space="preserve"> uveďte zoznam transponovaných</w:t>
            </w:r>
            <w:r w:rsidR="00156064" w:rsidRPr="007E2E90">
              <w:rPr>
                <w:rFonts w:ascii="Times New Roman" w:eastAsia="Times New Roman" w:hAnsi="Times New Roman" w:cs="Times New Roman"/>
                <w:iCs/>
                <w:sz w:val="20"/>
                <w:szCs w:val="20"/>
                <w:lang w:eastAsia="sk-SK"/>
              </w:rPr>
              <w:t>/implementovaných</w:t>
            </w:r>
            <w:r w:rsidRPr="007E2E90">
              <w:rPr>
                <w:rFonts w:ascii="Times New Roman" w:eastAsia="Times New Roman" w:hAnsi="Times New Roman" w:cs="Times New Roman"/>
                <w:iCs/>
                <w:sz w:val="20"/>
                <w:szCs w:val="20"/>
                <w:lang w:eastAsia="sk-SK"/>
              </w:rPr>
              <w:t xml:space="preserve"> predpisov:</w:t>
            </w:r>
          </w:p>
          <w:p w14:paraId="79C8ED38" w14:textId="77777777" w:rsidR="005778E0" w:rsidRPr="007E2E90" w:rsidRDefault="005778E0" w:rsidP="007E2E90">
            <w:pPr>
              <w:pStyle w:val="Odsekzoznamu"/>
              <w:ind w:left="317"/>
              <w:jc w:val="both"/>
              <w:rPr>
                <w:rFonts w:ascii="Times New Roman" w:eastAsia="Times New Roman" w:hAnsi="Times New Roman" w:cs="Times New Roman"/>
                <w:iCs/>
                <w:sz w:val="20"/>
                <w:szCs w:val="20"/>
                <w:lang w:eastAsia="sk-SK"/>
              </w:rPr>
            </w:pPr>
          </w:p>
          <w:p w14:paraId="3386AB06" w14:textId="0073BA78" w:rsidR="00195A1B" w:rsidRPr="007E2E90" w:rsidRDefault="005778E0" w:rsidP="007E2E90">
            <w:pPr>
              <w:pStyle w:val="Odsekzoznamu"/>
              <w:numPr>
                <w:ilvl w:val="0"/>
                <w:numId w:val="2"/>
              </w:numPr>
              <w:ind w:left="317" w:hanging="284"/>
              <w:jc w:val="both"/>
              <w:rPr>
                <w:rFonts w:ascii="Times New Roman" w:eastAsia="Times New Roman" w:hAnsi="Times New Roman" w:cs="Times New Roman"/>
                <w:iCs/>
                <w:sz w:val="20"/>
                <w:szCs w:val="20"/>
                <w:lang w:eastAsia="sk-SK"/>
              </w:rPr>
            </w:pPr>
            <w:r w:rsidRPr="007E2E90">
              <w:rPr>
                <w:rFonts w:ascii="Times New Roman" w:eastAsia="Times New Roman" w:hAnsi="Times New Roman" w:cs="Times New Roman"/>
                <w:iCs/>
                <w:sz w:val="20"/>
                <w:szCs w:val="20"/>
                <w:lang w:eastAsia="sk-SK"/>
              </w:rPr>
              <w:t>n</w:t>
            </w:r>
            <w:r w:rsidR="00840718" w:rsidRPr="007E2E90">
              <w:rPr>
                <w:rFonts w:ascii="Times New Roman" w:eastAsia="Times New Roman" w:hAnsi="Times New Roman" w:cs="Times New Roman"/>
                <w:iCs/>
                <w:sz w:val="20"/>
                <w:szCs w:val="20"/>
                <w:lang w:eastAsia="sk-SK"/>
              </w:rPr>
              <w:t>ariadenie Európskeho parlamentu a Rady (EÚ) 2016/679 z 27. apríla 2016 o ochrane fyzických osôb pri spracúvaní osobných údajov a o voľnom pohybe takýchto údajov, ktorým sa zrušuje smernica 95/46/ES (všeobecné nariadenie o ochrane údajov) (Ú. v. EÚ L 119, 4.5.2016)</w:t>
            </w:r>
            <w:r w:rsidRPr="007E2E90">
              <w:rPr>
                <w:rFonts w:ascii="Times New Roman" w:eastAsia="Times New Roman" w:hAnsi="Times New Roman" w:cs="Times New Roman"/>
                <w:iCs/>
                <w:sz w:val="20"/>
                <w:szCs w:val="20"/>
                <w:lang w:eastAsia="sk-SK"/>
              </w:rPr>
              <w:t>,</w:t>
            </w:r>
          </w:p>
          <w:p w14:paraId="23C82151" w14:textId="77777777" w:rsidR="001B23B7" w:rsidRDefault="005778E0" w:rsidP="007E2E90">
            <w:pPr>
              <w:pStyle w:val="Odsekzoznamu"/>
              <w:numPr>
                <w:ilvl w:val="0"/>
                <w:numId w:val="2"/>
              </w:numPr>
              <w:ind w:left="317" w:hanging="284"/>
              <w:jc w:val="both"/>
              <w:rPr>
                <w:rFonts w:ascii="Times New Roman" w:eastAsia="Times New Roman" w:hAnsi="Times New Roman" w:cs="Times New Roman"/>
                <w:iCs/>
                <w:sz w:val="20"/>
                <w:szCs w:val="20"/>
                <w:lang w:eastAsia="sk-SK"/>
              </w:rPr>
            </w:pPr>
            <w:r w:rsidRPr="007E2E90">
              <w:rPr>
                <w:rFonts w:ascii="Times New Roman" w:eastAsia="Times New Roman" w:hAnsi="Times New Roman" w:cs="Times New Roman"/>
                <w:iCs/>
                <w:sz w:val="20"/>
                <w:szCs w:val="20"/>
                <w:lang w:eastAsia="sk-SK"/>
              </w:rPr>
              <w:t>smernica Európskeho parlamentu a Rady 2014/55/EÚ zo 16. apríla 2014 o elektronickej fakturácii vo verejnom obstarávaní (Ú. v. EÚ L 133, 6.5.2014).</w:t>
            </w:r>
          </w:p>
          <w:p w14:paraId="37326BA9" w14:textId="27B426AC" w:rsidR="00926C01" w:rsidRPr="007E2E90" w:rsidRDefault="00926C01" w:rsidP="00926C01">
            <w:pPr>
              <w:pStyle w:val="Odsekzoznamu"/>
              <w:ind w:left="317"/>
              <w:jc w:val="both"/>
              <w:rPr>
                <w:rFonts w:ascii="Times New Roman" w:eastAsia="Times New Roman" w:hAnsi="Times New Roman" w:cs="Times New Roman"/>
                <w:iCs/>
                <w:sz w:val="20"/>
                <w:szCs w:val="20"/>
                <w:lang w:eastAsia="sk-SK"/>
              </w:rPr>
            </w:pPr>
          </w:p>
        </w:tc>
      </w:tr>
      <w:tr w:rsidR="00612E08" w:rsidRPr="00612E08" w14:paraId="0B91D991" w14:textId="77777777" w:rsidTr="43686FE9">
        <w:tc>
          <w:tcPr>
            <w:tcW w:w="4830" w:type="dxa"/>
            <w:gridSpan w:val="6"/>
            <w:tcBorders>
              <w:top w:val="single" w:sz="4" w:space="0" w:color="000000" w:themeColor="text1"/>
              <w:left w:val="single" w:sz="4" w:space="0" w:color="auto"/>
              <w:bottom w:val="single" w:sz="4" w:space="0" w:color="FFFFFF" w:themeColor="background1"/>
              <w:right w:val="single" w:sz="4" w:space="0" w:color="auto"/>
            </w:tcBorders>
            <w:shd w:val="clear" w:color="auto" w:fill="E2E2E2"/>
          </w:tcPr>
          <w:p w14:paraId="065F952C" w14:textId="77777777" w:rsidR="001B23B7" w:rsidRPr="00612E08" w:rsidRDefault="001B23B7" w:rsidP="00F93368">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4025" w:type="dxa"/>
            <w:gridSpan w:val="5"/>
            <w:tcBorders>
              <w:top w:val="single" w:sz="4" w:space="0" w:color="000000" w:themeColor="text1"/>
              <w:left w:val="single" w:sz="4" w:space="0" w:color="auto"/>
              <w:bottom w:val="single" w:sz="4" w:space="0" w:color="auto"/>
              <w:right w:val="single" w:sz="4" w:space="0" w:color="auto"/>
            </w:tcBorders>
          </w:tcPr>
          <w:p w14:paraId="1BEA6E30" w14:textId="0B76E608" w:rsidR="001B23B7" w:rsidRPr="00612E08" w:rsidRDefault="00245423" w:rsidP="00F9336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6. -14.</w:t>
            </w:r>
            <w:r w:rsidR="00DF1587">
              <w:rPr>
                <w:rFonts w:ascii="Times New Roman" w:eastAsia="Times New Roman" w:hAnsi="Times New Roman" w:cs="Times New Roman"/>
                <w:i/>
                <w:sz w:val="20"/>
                <w:szCs w:val="20"/>
                <w:lang w:eastAsia="sk-SK"/>
              </w:rPr>
              <w:t xml:space="preserve"> júla </w:t>
            </w:r>
            <w:r>
              <w:rPr>
                <w:rFonts w:ascii="Times New Roman" w:eastAsia="Times New Roman" w:hAnsi="Times New Roman" w:cs="Times New Roman"/>
                <w:i/>
                <w:sz w:val="20"/>
                <w:szCs w:val="20"/>
                <w:lang w:eastAsia="sk-SK"/>
              </w:rPr>
              <w:t>2026</w:t>
            </w:r>
          </w:p>
        </w:tc>
      </w:tr>
      <w:tr w:rsidR="00612E08" w:rsidRPr="00612E08" w14:paraId="2E8DAE99" w14:textId="77777777" w:rsidTr="43686FE9">
        <w:tc>
          <w:tcPr>
            <w:tcW w:w="4830"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5545701"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4025" w:type="dxa"/>
            <w:gridSpan w:val="5"/>
            <w:tcBorders>
              <w:top w:val="single" w:sz="4" w:space="0" w:color="auto"/>
              <w:left w:val="single" w:sz="4" w:space="0" w:color="auto"/>
              <w:bottom w:val="single" w:sz="4" w:space="0" w:color="auto"/>
              <w:right w:val="single" w:sz="4" w:space="0" w:color="auto"/>
            </w:tcBorders>
          </w:tcPr>
          <w:p w14:paraId="3F9ABE92" w14:textId="1CECC097" w:rsidR="001B23B7" w:rsidRPr="00612E08" w:rsidRDefault="00245423" w:rsidP="00F9336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I</w:t>
            </w:r>
            <w:r w:rsidR="00B8081C" w:rsidRPr="00B8081C">
              <w:rPr>
                <w:rFonts w:ascii="Times New Roman" w:eastAsia="Times New Roman" w:hAnsi="Times New Roman" w:cs="Times New Roman"/>
                <w:i/>
                <w:sz w:val="20"/>
                <w:szCs w:val="20"/>
                <w:lang w:eastAsia="sk-SK"/>
              </w:rPr>
              <w:t>I</w:t>
            </w:r>
            <w:r w:rsidR="003F1627" w:rsidRPr="00B8081C">
              <w:rPr>
                <w:rFonts w:ascii="Times New Roman" w:eastAsia="Times New Roman" w:hAnsi="Times New Roman" w:cs="Times New Roman"/>
                <w:i/>
                <w:sz w:val="20"/>
                <w:szCs w:val="20"/>
                <w:lang w:eastAsia="sk-SK"/>
              </w:rPr>
              <w:t>I. štvrťrok 2026</w:t>
            </w:r>
          </w:p>
        </w:tc>
      </w:tr>
      <w:tr w:rsidR="00612E08" w:rsidRPr="00612E08" w14:paraId="5E585685" w14:textId="77777777" w:rsidTr="43686FE9">
        <w:trPr>
          <w:trHeight w:val="320"/>
        </w:trPr>
        <w:tc>
          <w:tcPr>
            <w:tcW w:w="4830"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0C6FE8F8"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4025" w:type="dxa"/>
            <w:gridSpan w:val="5"/>
            <w:tcBorders>
              <w:top w:val="single" w:sz="4" w:space="0" w:color="auto"/>
              <w:left w:val="single" w:sz="4" w:space="0" w:color="auto"/>
              <w:bottom w:val="single" w:sz="4" w:space="0" w:color="auto"/>
              <w:right w:val="single" w:sz="4" w:space="0" w:color="auto"/>
            </w:tcBorders>
          </w:tcPr>
          <w:p w14:paraId="3C492D36"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157F88AF" w14:textId="77777777" w:rsidTr="43686FE9">
        <w:tc>
          <w:tcPr>
            <w:tcW w:w="4830" w:type="dxa"/>
            <w:gridSpan w:val="6"/>
            <w:tcBorders>
              <w:top w:val="single" w:sz="4" w:space="0" w:color="auto"/>
              <w:left w:val="single" w:sz="4" w:space="0" w:color="auto"/>
              <w:bottom w:val="single" w:sz="4" w:space="0" w:color="FFFFFF" w:themeColor="background1"/>
              <w:right w:val="single" w:sz="4" w:space="0" w:color="auto"/>
            </w:tcBorders>
            <w:shd w:val="clear" w:color="auto" w:fill="E2E2E2"/>
          </w:tcPr>
          <w:p w14:paraId="7DFC075A" w14:textId="77777777" w:rsidR="001B23B7" w:rsidRPr="00612E08" w:rsidRDefault="001B23B7" w:rsidP="00F93368">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4025" w:type="dxa"/>
            <w:gridSpan w:val="5"/>
            <w:tcBorders>
              <w:top w:val="single" w:sz="4" w:space="0" w:color="auto"/>
              <w:left w:val="single" w:sz="4" w:space="0" w:color="auto"/>
              <w:bottom w:val="single" w:sz="4" w:space="0" w:color="auto"/>
              <w:right w:val="single" w:sz="4" w:space="0" w:color="auto"/>
            </w:tcBorders>
          </w:tcPr>
          <w:p w14:paraId="48B2FC22" w14:textId="42DB2E14" w:rsidR="001B23B7" w:rsidRPr="00612E08" w:rsidRDefault="00245423" w:rsidP="00F93368">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I</w:t>
            </w:r>
            <w:r w:rsidR="003F1627" w:rsidRPr="00B8081C">
              <w:rPr>
                <w:rFonts w:ascii="Times New Roman" w:eastAsia="Times New Roman" w:hAnsi="Times New Roman" w:cs="Times New Roman"/>
                <w:i/>
                <w:sz w:val="20"/>
                <w:szCs w:val="20"/>
                <w:lang w:eastAsia="sk-SK"/>
              </w:rPr>
              <w:t>II. štvrťrok 2026</w:t>
            </w:r>
          </w:p>
        </w:tc>
      </w:tr>
      <w:tr w:rsidR="00612E08" w:rsidRPr="00612E08" w14:paraId="4129B70A" w14:textId="77777777" w:rsidTr="43686FE9">
        <w:tc>
          <w:tcPr>
            <w:tcW w:w="8855" w:type="dxa"/>
            <w:gridSpan w:val="11"/>
            <w:tcBorders>
              <w:top w:val="single" w:sz="4" w:space="0" w:color="auto"/>
              <w:left w:val="nil"/>
              <w:bottom w:val="single" w:sz="4" w:space="0" w:color="auto"/>
              <w:right w:val="nil"/>
            </w:tcBorders>
            <w:shd w:val="clear" w:color="auto" w:fill="FFFFFF" w:themeFill="background1"/>
          </w:tcPr>
          <w:p w14:paraId="58AB5D5E" w14:textId="77777777" w:rsidR="001B23B7" w:rsidRPr="00CC0582" w:rsidRDefault="001B23B7" w:rsidP="00F93368">
            <w:pPr>
              <w:rPr>
                <w:rFonts w:ascii="Times New Roman" w:eastAsia="Times New Roman" w:hAnsi="Times New Roman" w:cs="Times New Roman"/>
                <w:sz w:val="20"/>
                <w:szCs w:val="20"/>
                <w:lang w:eastAsia="sk-SK"/>
              </w:rPr>
            </w:pPr>
          </w:p>
        </w:tc>
      </w:tr>
      <w:tr w:rsidR="00612E08" w:rsidRPr="00612E08" w14:paraId="0FC5D35D" w14:textId="77777777" w:rsidTr="43686FE9">
        <w:tc>
          <w:tcPr>
            <w:tcW w:w="8855"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85FD6F1" w14:textId="77777777" w:rsidR="001B23B7" w:rsidRPr="00CC0582" w:rsidRDefault="001B23B7" w:rsidP="00F93368">
            <w:pPr>
              <w:numPr>
                <w:ilvl w:val="0"/>
                <w:numId w:val="1"/>
              </w:numPr>
              <w:ind w:left="426"/>
              <w:contextualSpacing/>
              <w:rPr>
                <w:rFonts w:ascii="Times New Roman" w:eastAsia="Calibri" w:hAnsi="Times New Roman" w:cs="Times New Roman"/>
                <w:b/>
              </w:rPr>
            </w:pPr>
            <w:r w:rsidRPr="00CC0582">
              <w:rPr>
                <w:rFonts w:ascii="Times New Roman" w:eastAsia="Calibri" w:hAnsi="Times New Roman" w:cs="Times New Roman"/>
                <w:b/>
              </w:rPr>
              <w:t>Definovanie problému</w:t>
            </w:r>
          </w:p>
        </w:tc>
      </w:tr>
      <w:tr w:rsidR="00612E08" w:rsidRPr="00612E08" w14:paraId="61AFA18C" w14:textId="77777777" w:rsidTr="43686FE9">
        <w:trPr>
          <w:trHeight w:val="718"/>
        </w:trPr>
        <w:tc>
          <w:tcPr>
            <w:tcW w:w="8855"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334A5B58" w14:textId="77777777" w:rsidR="001B23B7" w:rsidRPr="00CC0582" w:rsidRDefault="001B23B7" w:rsidP="00F93368">
            <w:pPr>
              <w:jc w:val="both"/>
              <w:rPr>
                <w:rFonts w:ascii="Times New Roman" w:eastAsia="Times New Roman" w:hAnsi="Times New Roman" w:cs="Times New Roman"/>
                <w:i/>
                <w:sz w:val="20"/>
                <w:szCs w:val="20"/>
                <w:lang w:eastAsia="sk-SK"/>
              </w:rPr>
            </w:pPr>
            <w:r w:rsidRPr="00CC0582">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68DB4FDB" w14:textId="77777777" w:rsidR="001B23B7" w:rsidRPr="00CC0582" w:rsidRDefault="001B23B7" w:rsidP="00F93368">
            <w:pPr>
              <w:rPr>
                <w:rFonts w:ascii="Times New Roman" w:eastAsia="Times New Roman" w:hAnsi="Times New Roman" w:cs="Times New Roman"/>
                <w:b/>
                <w:sz w:val="20"/>
                <w:szCs w:val="20"/>
                <w:lang w:eastAsia="sk-SK"/>
              </w:rPr>
            </w:pPr>
          </w:p>
          <w:p w14:paraId="6107612B" w14:textId="77777777" w:rsidR="002C4B0F" w:rsidRDefault="00CC0582" w:rsidP="00CC0582">
            <w:pPr>
              <w:jc w:val="both"/>
              <w:rPr>
                <w:rFonts w:ascii="Times New Roman" w:eastAsia="Times New Roman" w:hAnsi="Times New Roman" w:cs="Times New Roman"/>
                <w:bCs/>
                <w:sz w:val="20"/>
                <w:szCs w:val="20"/>
                <w:lang w:eastAsia="sk-SK"/>
              </w:rPr>
            </w:pPr>
            <w:r w:rsidRPr="00CC0582">
              <w:rPr>
                <w:rFonts w:ascii="Times New Roman" w:eastAsia="Times New Roman" w:hAnsi="Times New Roman" w:cs="Times New Roman"/>
                <w:bCs/>
                <w:sz w:val="20"/>
                <w:szCs w:val="20"/>
                <w:lang w:eastAsia="sk-SK"/>
              </w:rPr>
              <w:t xml:space="preserve">Dennodenný dynamický vývoj v oblasti informačných technológií a s tým súvisiace aktuálne požiadavky kladené na centralizované ekonomické riadenie verejnej správy sa ukázali ako nové požiadavky aj pre úpravu centrálneho ekonomického systému v zákone č. 215/2019 Z. z. o zaručenej elektronickej fakturácii a centrálnom ekonomickom systéme a o doplnení niektorých zákonov v znení neskorších predpisov (ďalej len „zákon č. 215/2019 Z. z.). </w:t>
            </w:r>
          </w:p>
          <w:p w14:paraId="52653D9A" w14:textId="77777777" w:rsidR="002C4B0F" w:rsidRDefault="002C4B0F" w:rsidP="00CC0582">
            <w:pPr>
              <w:jc w:val="both"/>
              <w:rPr>
                <w:rFonts w:ascii="Times New Roman" w:eastAsia="Times New Roman" w:hAnsi="Times New Roman" w:cs="Times New Roman"/>
                <w:bCs/>
                <w:sz w:val="20"/>
                <w:szCs w:val="20"/>
                <w:lang w:eastAsia="sk-SK"/>
              </w:rPr>
            </w:pPr>
          </w:p>
          <w:p w14:paraId="68ABE85D" w14:textId="372C13A2" w:rsidR="00CC0582" w:rsidRDefault="00CC0582" w:rsidP="00CC0582">
            <w:pPr>
              <w:jc w:val="both"/>
              <w:rPr>
                <w:rFonts w:ascii="Times New Roman" w:eastAsia="Times New Roman" w:hAnsi="Times New Roman" w:cs="Times New Roman"/>
                <w:bCs/>
                <w:sz w:val="20"/>
                <w:szCs w:val="20"/>
                <w:lang w:eastAsia="sk-SK"/>
              </w:rPr>
            </w:pPr>
            <w:r w:rsidRPr="00CC0582">
              <w:rPr>
                <w:rFonts w:ascii="Times New Roman" w:eastAsia="Times New Roman" w:hAnsi="Times New Roman" w:cs="Times New Roman"/>
                <w:bCs/>
                <w:sz w:val="20"/>
                <w:szCs w:val="20"/>
                <w:lang w:eastAsia="sk-SK"/>
              </w:rPr>
              <w:t>Predmet navrhovanej právnej úpravy zákona vychádza priamo z doterajšieho § 7 zákona č. 215/2019 Z. z. Ide o právnu kontinuit</w:t>
            </w:r>
            <w:r w:rsidR="00137500">
              <w:rPr>
                <w:rFonts w:ascii="Times New Roman" w:eastAsia="Times New Roman" w:hAnsi="Times New Roman" w:cs="Times New Roman"/>
                <w:bCs/>
                <w:sz w:val="20"/>
                <w:szCs w:val="20"/>
                <w:lang w:eastAsia="sk-SK"/>
              </w:rPr>
              <w:t>u</w:t>
            </w:r>
            <w:r w:rsidRPr="00CC0582">
              <w:rPr>
                <w:rFonts w:ascii="Times New Roman" w:eastAsia="Times New Roman" w:hAnsi="Times New Roman" w:cs="Times New Roman"/>
                <w:bCs/>
                <w:sz w:val="20"/>
                <w:szCs w:val="20"/>
                <w:lang w:eastAsia="sk-SK"/>
              </w:rPr>
              <w:t xml:space="preserve">, ktorá je vzhľadom na progresívny vývoj v IT </w:t>
            </w:r>
            <w:r w:rsidR="00BB6380">
              <w:rPr>
                <w:rFonts w:ascii="Times New Roman" w:eastAsia="Times New Roman" w:hAnsi="Times New Roman" w:cs="Times New Roman"/>
                <w:bCs/>
                <w:sz w:val="20"/>
                <w:szCs w:val="20"/>
                <w:lang w:eastAsia="sk-SK"/>
              </w:rPr>
              <w:t>oblasti</w:t>
            </w:r>
            <w:r w:rsidRPr="00CC0582">
              <w:rPr>
                <w:rFonts w:ascii="Times New Roman" w:eastAsia="Times New Roman" w:hAnsi="Times New Roman" w:cs="Times New Roman"/>
                <w:bCs/>
                <w:sz w:val="20"/>
                <w:szCs w:val="20"/>
                <w:lang w:eastAsia="sk-SK"/>
              </w:rPr>
              <w:t xml:space="preserve"> komplexnejšia a detailnejšia, pričom taktiež vytvára právny rámec pre nové oblasti. Rozšírenie a precizovanie právnej úpravy centrálneho ekonomického systému reflektuje doterajšie skúsenosti</w:t>
            </w:r>
            <w:r w:rsidR="000B3A19">
              <w:rPr>
                <w:rFonts w:ascii="Times New Roman" w:eastAsia="Times New Roman" w:hAnsi="Times New Roman" w:cs="Times New Roman"/>
                <w:bCs/>
                <w:sz w:val="20"/>
                <w:szCs w:val="20"/>
                <w:lang w:eastAsia="sk-SK"/>
              </w:rPr>
              <w:t xml:space="preserve"> MF SR</w:t>
            </w:r>
            <w:r w:rsidRPr="00CC0582">
              <w:rPr>
                <w:rFonts w:ascii="Times New Roman" w:eastAsia="Times New Roman" w:hAnsi="Times New Roman" w:cs="Times New Roman"/>
                <w:bCs/>
                <w:sz w:val="20"/>
                <w:szCs w:val="20"/>
                <w:lang w:eastAsia="sk-SK"/>
              </w:rPr>
              <w:t xml:space="preserve"> z aplikačnej praxe a zároveň zohľadňuje aktuálne potreby pri zavádzaní centrálneho ekonomického systému do verejnej správy. </w:t>
            </w:r>
          </w:p>
          <w:p w14:paraId="65B335A3" w14:textId="77777777" w:rsidR="00ED6DEE" w:rsidRDefault="00ED6DEE" w:rsidP="00CC0582">
            <w:pPr>
              <w:jc w:val="both"/>
              <w:rPr>
                <w:rFonts w:ascii="Times New Roman" w:eastAsia="Times New Roman" w:hAnsi="Times New Roman" w:cs="Times New Roman"/>
                <w:bCs/>
                <w:sz w:val="20"/>
                <w:szCs w:val="20"/>
                <w:lang w:eastAsia="sk-SK"/>
              </w:rPr>
            </w:pPr>
          </w:p>
          <w:p w14:paraId="770898B0" w14:textId="3A05D980" w:rsidR="00ED6DEE" w:rsidRDefault="0054745F" w:rsidP="00CC0582">
            <w:pPr>
              <w:jc w:val="both"/>
              <w:rPr>
                <w:rFonts w:ascii="Times New Roman" w:eastAsia="Times New Roman" w:hAnsi="Times New Roman" w:cs="Times New Roman"/>
                <w:bCs/>
                <w:sz w:val="20"/>
                <w:szCs w:val="20"/>
                <w:lang w:eastAsia="sk-SK"/>
              </w:rPr>
            </w:pPr>
            <w:r w:rsidRPr="0054745F">
              <w:rPr>
                <w:rFonts w:ascii="Times New Roman" w:eastAsia="Times New Roman" w:hAnsi="Times New Roman" w:cs="Times New Roman"/>
                <w:bCs/>
                <w:sz w:val="20"/>
                <w:szCs w:val="20"/>
                <w:lang w:eastAsia="sk-SK"/>
              </w:rPr>
              <w:t xml:space="preserve">Návrh zákona ustanovuje kompetenčný rámec pre efektívne ekonomické riadenie verejnej správy, jednotný výkon procesov a činností v ekonomickej oblasti, existenciu a využívanie informačných technológií pre ekonomické riadenie verejnej správy a koordináciu </w:t>
            </w:r>
            <w:r w:rsidR="00836EE7">
              <w:rPr>
                <w:rFonts w:ascii="Times New Roman" w:eastAsia="Times New Roman" w:hAnsi="Times New Roman" w:cs="Times New Roman"/>
                <w:bCs/>
                <w:sz w:val="20"/>
                <w:szCs w:val="20"/>
                <w:lang w:eastAsia="sk-SK"/>
              </w:rPr>
              <w:t>troch</w:t>
            </w:r>
            <w:r w:rsidRPr="0054745F">
              <w:rPr>
                <w:rFonts w:ascii="Times New Roman" w:eastAsia="Times New Roman" w:hAnsi="Times New Roman" w:cs="Times New Roman"/>
                <w:bCs/>
                <w:sz w:val="20"/>
                <w:szCs w:val="20"/>
                <w:lang w:eastAsia="sk-SK"/>
              </w:rPr>
              <w:t xml:space="preserve"> ministerstiev a kontrolu výkonu procesov a činností v ekonomickej oblasti v rámci verejnej správy.</w:t>
            </w:r>
          </w:p>
          <w:p w14:paraId="017B45C6" w14:textId="77777777" w:rsidR="00C53D73" w:rsidRDefault="00C53D73" w:rsidP="00CC0582">
            <w:pPr>
              <w:jc w:val="both"/>
              <w:rPr>
                <w:rFonts w:ascii="Times New Roman" w:eastAsia="Times New Roman" w:hAnsi="Times New Roman" w:cs="Times New Roman"/>
                <w:bCs/>
                <w:sz w:val="20"/>
                <w:szCs w:val="20"/>
                <w:lang w:eastAsia="sk-SK"/>
              </w:rPr>
            </w:pPr>
          </w:p>
          <w:p w14:paraId="5A635B84" w14:textId="353E518A" w:rsidR="003D26E5" w:rsidRDefault="001E4519" w:rsidP="00CC0582">
            <w:pPr>
              <w:jc w:val="both"/>
              <w:rPr>
                <w:rFonts w:ascii="Times New Roman" w:eastAsia="Times New Roman" w:hAnsi="Times New Roman" w:cs="Times New Roman"/>
                <w:bCs/>
                <w:sz w:val="20"/>
                <w:szCs w:val="20"/>
                <w:lang w:eastAsia="sk-SK"/>
              </w:rPr>
            </w:pPr>
            <w:r w:rsidRPr="001E4519">
              <w:rPr>
                <w:rFonts w:ascii="Times New Roman" w:eastAsia="Times New Roman" w:hAnsi="Times New Roman" w:cs="Times New Roman"/>
                <w:bCs/>
                <w:sz w:val="20"/>
                <w:szCs w:val="20"/>
                <w:lang w:eastAsia="sk-SK"/>
              </w:rPr>
              <w:t xml:space="preserve">Predmetom </w:t>
            </w:r>
            <w:r w:rsidR="00856CB5">
              <w:rPr>
                <w:rFonts w:ascii="Times New Roman" w:eastAsia="Times New Roman" w:hAnsi="Times New Roman" w:cs="Times New Roman"/>
                <w:bCs/>
                <w:sz w:val="20"/>
                <w:szCs w:val="20"/>
                <w:lang w:eastAsia="sk-SK"/>
              </w:rPr>
              <w:t>návrhu</w:t>
            </w:r>
            <w:r w:rsidRPr="001E4519">
              <w:rPr>
                <w:rFonts w:ascii="Times New Roman" w:eastAsia="Times New Roman" w:hAnsi="Times New Roman" w:cs="Times New Roman"/>
                <w:bCs/>
                <w:sz w:val="20"/>
                <w:szCs w:val="20"/>
                <w:lang w:eastAsia="sk-SK"/>
              </w:rPr>
              <w:t xml:space="preserve"> zákona je zjednotenie ekonomickej oblasti verejnej správy prostredníctvom centrálneho ekonomického systému a nastavenie jednotlivých úloh, oprávnení a povinností pri zavádzaní a využívaní centrálneho ekonomického systému vo verejnej správe.</w:t>
            </w:r>
            <w:r w:rsidR="00F35136">
              <w:rPr>
                <w:rFonts w:ascii="Times New Roman" w:eastAsia="Times New Roman" w:hAnsi="Times New Roman" w:cs="Times New Roman"/>
                <w:bCs/>
                <w:sz w:val="20"/>
                <w:szCs w:val="20"/>
                <w:lang w:eastAsia="sk-SK"/>
              </w:rPr>
              <w:t xml:space="preserve"> Ďalej sa u</w:t>
            </w:r>
            <w:r w:rsidR="00C53D73">
              <w:rPr>
                <w:rFonts w:ascii="Times New Roman" w:eastAsia="Times New Roman" w:hAnsi="Times New Roman" w:cs="Times New Roman"/>
                <w:bCs/>
                <w:sz w:val="20"/>
                <w:szCs w:val="20"/>
                <w:lang w:eastAsia="sk-SK"/>
              </w:rPr>
              <w:t>stanovuj</w:t>
            </w:r>
            <w:r w:rsidR="00F35136">
              <w:rPr>
                <w:rFonts w:ascii="Times New Roman" w:eastAsia="Times New Roman" w:hAnsi="Times New Roman" w:cs="Times New Roman"/>
                <w:bCs/>
                <w:sz w:val="20"/>
                <w:szCs w:val="20"/>
                <w:lang w:eastAsia="sk-SK"/>
              </w:rPr>
              <w:t xml:space="preserve">ú </w:t>
            </w:r>
            <w:r w:rsidR="00C53D73">
              <w:rPr>
                <w:rFonts w:ascii="Times New Roman" w:eastAsia="Times New Roman" w:hAnsi="Times New Roman" w:cs="Times New Roman"/>
                <w:bCs/>
                <w:sz w:val="20"/>
                <w:szCs w:val="20"/>
                <w:lang w:eastAsia="sk-SK"/>
              </w:rPr>
              <w:t xml:space="preserve">nové legálne definície pre </w:t>
            </w:r>
            <w:r w:rsidR="00A41D82">
              <w:rPr>
                <w:rFonts w:ascii="Times New Roman" w:eastAsia="Times New Roman" w:hAnsi="Times New Roman" w:cs="Times New Roman"/>
                <w:bCs/>
                <w:sz w:val="20"/>
                <w:szCs w:val="20"/>
                <w:lang w:eastAsia="sk-SK"/>
              </w:rPr>
              <w:t xml:space="preserve">potreby </w:t>
            </w:r>
            <w:r w:rsidR="00D91302" w:rsidRPr="001E4519">
              <w:rPr>
                <w:rFonts w:ascii="Times New Roman" w:eastAsia="Times New Roman" w:hAnsi="Times New Roman" w:cs="Times New Roman"/>
                <w:bCs/>
                <w:sz w:val="20"/>
                <w:szCs w:val="20"/>
                <w:lang w:eastAsia="sk-SK"/>
              </w:rPr>
              <w:t>zavádzan</w:t>
            </w:r>
            <w:r w:rsidR="00D91302">
              <w:rPr>
                <w:rFonts w:ascii="Times New Roman" w:eastAsia="Times New Roman" w:hAnsi="Times New Roman" w:cs="Times New Roman"/>
                <w:bCs/>
                <w:sz w:val="20"/>
                <w:szCs w:val="20"/>
                <w:lang w:eastAsia="sk-SK"/>
              </w:rPr>
              <w:t>ia</w:t>
            </w:r>
            <w:r w:rsidR="00D91302" w:rsidRPr="001E4519">
              <w:rPr>
                <w:rFonts w:ascii="Times New Roman" w:eastAsia="Times New Roman" w:hAnsi="Times New Roman" w:cs="Times New Roman"/>
                <w:bCs/>
                <w:sz w:val="20"/>
                <w:szCs w:val="20"/>
                <w:lang w:eastAsia="sk-SK"/>
              </w:rPr>
              <w:t xml:space="preserve"> a využívan</w:t>
            </w:r>
            <w:r w:rsidR="00D91302">
              <w:rPr>
                <w:rFonts w:ascii="Times New Roman" w:eastAsia="Times New Roman" w:hAnsi="Times New Roman" w:cs="Times New Roman"/>
                <w:bCs/>
                <w:sz w:val="20"/>
                <w:szCs w:val="20"/>
                <w:lang w:eastAsia="sk-SK"/>
              </w:rPr>
              <w:t>ia</w:t>
            </w:r>
            <w:r w:rsidR="00A41D82">
              <w:rPr>
                <w:rFonts w:ascii="Times New Roman" w:eastAsia="Times New Roman" w:hAnsi="Times New Roman" w:cs="Times New Roman"/>
                <w:bCs/>
                <w:sz w:val="20"/>
                <w:szCs w:val="20"/>
                <w:lang w:eastAsia="sk-SK"/>
              </w:rPr>
              <w:t xml:space="preserve"> centrálneho ekonomického systém</w:t>
            </w:r>
            <w:r w:rsidR="000E785A">
              <w:rPr>
                <w:rFonts w:ascii="Times New Roman" w:eastAsia="Times New Roman" w:hAnsi="Times New Roman" w:cs="Times New Roman"/>
                <w:bCs/>
                <w:sz w:val="20"/>
                <w:szCs w:val="20"/>
                <w:lang w:eastAsia="sk-SK"/>
              </w:rPr>
              <w:t>u</w:t>
            </w:r>
            <w:r w:rsidR="00F35136">
              <w:rPr>
                <w:rFonts w:ascii="Times New Roman" w:eastAsia="Times New Roman" w:hAnsi="Times New Roman" w:cs="Times New Roman"/>
                <w:bCs/>
                <w:sz w:val="20"/>
                <w:szCs w:val="20"/>
                <w:lang w:eastAsia="sk-SK"/>
              </w:rPr>
              <w:t xml:space="preserve">, ktoré </w:t>
            </w:r>
            <w:r w:rsidR="00D91302">
              <w:rPr>
                <w:rFonts w:ascii="Times New Roman" w:eastAsia="Times New Roman" w:hAnsi="Times New Roman" w:cs="Times New Roman"/>
                <w:bCs/>
                <w:sz w:val="20"/>
                <w:szCs w:val="20"/>
                <w:lang w:eastAsia="sk-SK"/>
              </w:rPr>
              <w:t>sú</w:t>
            </w:r>
            <w:r w:rsidR="00D97307">
              <w:rPr>
                <w:rFonts w:ascii="Times New Roman" w:eastAsia="Times New Roman" w:hAnsi="Times New Roman" w:cs="Times New Roman"/>
                <w:bCs/>
                <w:sz w:val="20"/>
                <w:szCs w:val="20"/>
                <w:lang w:eastAsia="sk-SK"/>
              </w:rPr>
              <w:t xml:space="preserve"> nevyhnutné novou právnou úpravou pokryť, tak aby jednoznačne nastavili potrebný právny rámec. </w:t>
            </w:r>
          </w:p>
          <w:p w14:paraId="29729B52" w14:textId="77777777" w:rsidR="002059CE" w:rsidRDefault="002059CE" w:rsidP="00CC0582">
            <w:pPr>
              <w:jc w:val="both"/>
              <w:rPr>
                <w:rFonts w:ascii="Times New Roman" w:eastAsia="Times New Roman" w:hAnsi="Times New Roman" w:cs="Times New Roman"/>
                <w:bCs/>
                <w:sz w:val="20"/>
                <w:szCs w:val="20"/>
                <w:lang w:eastAsia="sk-SK"/>
              </w:rPr>
            </w:pPr>
          </w:p>
          <w:p w14:paraId="441CC058" w14:textId="0B040C6E" w:rsidR="004E760F" w:rsidRDefault="004E760F" w:rsidP="00CC0582">
            <w:pPr>
              <w:jc w:val="both"/>
              <w:rPr>
                <w:rFonts w:ascii="Times New Roman" w:eastAsia="Times New Roman" w:hAnsi="Times New Roman" w:cs="Times New Roman"/>
                <w:bCs/>
                <w:sz w:val="20"/>
                <w:szCs w:val="20"/>
                <w:lang w:eastAsia="sk-SK"/>
              </w:rPr>
            </w:pPr>
            <w:r w:rsidRPr="004E760F">
              <w:rPr>
                <w:rFonts w:ascii="Times New Roman" w:eastAsia="Times New Roman" w:hAnsi="Times New Roman" w:cs="Times New Roman"/>
                <w:bCs/>
                <w:sz w:val="20"/>
                <w:szCs w:val="20"/>
                <w:lang w:eastAsia="sk-SK"/>
              </w:rPr>
              <w:lastRenderedPageBreak/>
              <w:t>V pojmovom vymedzení dochádza oproti pôvodnej právnej úprave zákona č. 215/2019 Z. z. k terminologickému posunu tak, aby bol plne súladný so zákonom č. 95/2019 Z. z. o informačných technológiách vo verejnej správe a o zmene a doplnení niektorých zákonov v znení neskorších predpisov</w:t>
            </w:r>
            <w:r w:rsidR="00913FD2">
              <w:rPr>
                <w:rFonts w:ascii="Times New Roman" w:eastAsia="Times New Roman" w:hAnsi="Times New Roman" w:cs="Times New Roman"/>
                <w:bCs/>
                <w:sz w:val="20"/>
                <w:szCs w:val="20"/>
                <w:lang w:eastAsia="sk-SK"/>
              </w:rPr>
              <w:t>.</w:t>
            </w:r>
          </w:p>
          <w:p w14:paraId="1E9D656D" w14:textId="77777777" w:rsidR="004E760F" w:rsidRDefault="004E760F" w:rsidP="00CC0582">
            <w:pPr>
              <w:jc w:val="both"/>
              <w:rPr>
                <w:rFonts w:ascii="Times New Roman" w:eastAsia="Times New Roman" w:hAnsi="Times New Roman" w:cs="Times New Roman"/>
                <w:bCs/>
                <w:sz w:val="20"/>
                <w:szCs w:val="20"/>
                <w:lang w:eastAsia="sk-SK"/>
              </w:rPr>
            </w:pPr>
          </w:p>
          <w:p w14:paraId="6A012BDF" w14:textId="3B4ABB6C" w:rsidR="003D26E5" w:rsidRDefault="00913FD2" w:rsidP="00CC0582">
            <w:pPr>
              <w:jc w:val="both"/>
              <w:rPr>
                <w:rFonts w:ascii="Times New Roman" w:eastAsia="Times New Roman" w:hAnsi="Times New Roman" w:cs="Times New Roman"/>
                <w:bCs/>
                <w:sz w:val="20"/>
                <w:szCs w:val="20"/>
                <w:lang w:eastAsia="sk-SK"/>
              </w:rPr>
            </w:pPr>
            <w:r w:rsidRPr="00913FD2">
              <w:rPr>
                <w:rFonts w:ascii="Times New Roman" w:eastAsia="Times New Roman" w:hAnsi="Times New Roman" w:cs="Times New Roman"/>
                <w:bCs/>
                <w:sz w:val="20"/>
                <w:szCs w:val="20"/>
                <w:lang w:eastAsia="sk-SK"/>
              </w:rPr>
              <w:t>Nová právna úprava preberá a nadväzuje na pôvodnú úpravu § 7 ods. 2 zákona č. 215/2019 Z. z., ktorú však formulačne mení – zavádza sa pojem „výkon procesov a činností v ekonomickej oblasti“, ktorý je v kontexte logiky novej právnej úpravy presnejší a adresnejší. V definičnom vymedzení „výkonu procesov a činností v ekonomickej oblasti“ je jednoznačne určené, aké činnosti majú subjekty verejnej správy vykonávať prostredníctvom centrálneho ekonomického systému. Ide o všetky činnosti vykonávané subjektmi verejnej správy, ktoré súvisia s vnútorným riadením v oblasti účtovníctva, výkazníctva, evidencie a správy majetku, riadenia ľudských zdrojov, daní, finančnej kontroly, rozpočtu a rozpočtových operácií. Vymedzenie je formulované širšie, aby pokrývalo všetky relevantné oblasti pr</w:t>
            </w:r>
            <w:r w:rsidR="006E4989">
              <w:rPr>
                <w:rFonts w:ascii="Times New Roman" w:eastAsia="Times New Roman" w:hAnsi="Times New Roman" w:cs="Times New Roman"/>
                <w:bCs/>
                <w:sz w:val="20"/>
                <w:szCs w:val="20"/>
                <w:lang w:eastAsia="sk-SK"/>
              </w:rPr>
              <w:t>e</w:t>
            </w:r>
            <w:r w:rsidRPr="00913FD2">
              <w:rPr>
                <w:rFonts w:ascii="Times New Roman" w:eastAsia="Times New Roman" w:hAnsi="Times New Roman" w:cs="Times New Roman"/>
                <w:bCs/>
                <w:sz w:val="20"/>
                <w:szCs w:val="20"/>
                <w:lang w:eastAsia="sk-SK"/>
              </w:rPr>
              <w:t xml:space="preserve"> centráln</w:t>
            </w:r>
            <w:r w:rsidR="006E4989">
              <w:rPr>
                <w:rFonts w:ascii="Times New Roman" w:eastAsia="Times New Roman" w:hAnsi="Times New Roman" w:cs="Times New Roman"/>
                <w:bCs/>
                <w:sz w:val="20"/>
                <w:szCs w:val="20"/>
                <w:lang w:eastAsia="sk-SK"/>
              </w:rPr>
              <w:t>e</w:t>
            </w:r>
            <w:r w:rsidRPr="00913FD2">
              <w:rPr>
                <w:rFonts w:ascii="Times New Roman" w:eastAsia="Times New Roman" w:hAnsi="Times New Roman" w:cs="Times New Roman"/>
                <w:bCs/>
                <w:sz w:val="20"/>
                <w:szCs w:val="20"/>
                <w:lang w:eastAsia="sk-SK"/>
              </w:rPr>
              <w:t xml:space="preserve"> ekonomick</w:t>
            </w:r>
            <w:r w:rsidR="006E4989">
              <w:rPr>
                <w:rFonts w:ascii="Times New Roman" w:eastAsia="Times New Roman" w:hAnsi="Times New Roman" w:cs="Times New Roman"/>
                <w:bCs/>
                <w:sz w:val="20"/>
                <w:szCs w:val="20"/>
                <w:lang w:eastAsia="sk-SK"/>
              </w:rPr>
              <w:t>é</w:t>
            </w:r>
            <w:r w:rsidRPr="00913FD2">
              <w:rPr>
                <w:rFonts w:ascii="Times New Roman" w:eastAsia="Times New Roman" w:hAnsi="Times New Roman" w:cs="Times New Roman"/>
                <w:bCs/>
                <w:sz w:val="20"/>
                <w:szCs w:val="20"/>
                <w:lang w:eastAsia="sk-SK"/>
              </w:rPr>
              <w:t xml:space="preserve"> riaden</w:t>
            </w:r>
            <w:r w:rsidR="006E4989">
              <w:rPr>
                <w:rFonts w:ascii="Times New Roman" w:eastAsia="Times New Roman" w:hAnsi="Times New Roman" w:cs="Times New Roman"/>
                <w:bCs/>
                <w:sz w:val="20"/>
                <w:szCs w:val="20"/>
                <w:lang w:eastAsia="sk-SK"/>
              </w:rPr>
              <w:t>ie</w:t>
            </w:r>
            <w:r w:rsidRPr="00913FD2">
              <w:rPr>
                <w:rFonts w:ascii="Times New Roman" w:eastAsia="Times New Roman" w:hAnsi="Times New Roman" w:cs="Times New Roman"/>
                <w:bCs/>
                <w:sz w:val="20"/>
                <w:szCs w:val="20"/>
                <w:lang w:eastAsia="sk-SK"/>
              </w:rPr>
              <w:t xml:space="preserve"> verejnej správy, avšak zároveň jasne ohraničuje pôsobnosti zákona. Nová právna úprava toto vymedzenie nemení. Je potrebné zdôrazniť, že návrh zákona pod výkon procesov a činností v ekonomickej oblasti definične vymedzuje jednotlivé oblasti (účtovníctvo, výkazníctvo, evidenciu a správu majetku, riadenie ľudských zdrojov, dane, finančnú kontrolu, rozpočet), avšak explicitne neupravuje ich vzťah k osobitným predpisom, pretože povinnosti podľa osobitných predpisov zostávajú nedotknuté. Účelom tohto zákona je upraviť to, ako sa jednotlivé oblasti budú vykonávať v kontexte centrálneho ekonomického systému, nie aké budú jednotlivé hmotnoprávne povinnosti podľa osobitných predpisov.</w:t>
            </w:r>
          </w:p>
          <w:p w14:paraId="735E7327" w14:textId="77777777" w:rsidR="00913FD2" w:rsidRDefault="00913FD2" w:rsidP="00CC0582">
            <w:pPr>
              <w:jc w:val="both"/>
              <w:rPr>
                <w:rFonts w:ascii="Times New Roman" w:eastAsia="Times New Roman" w:hAnsi="Times New Roman" w:cs="Times New Roman"/>
                <w:bCs/>
                <w:sz w:val="20"/>
                <w:szCs w:val="20"/>
                <w:lang w:eastAsia="sk-SK"/>
              </w:rPr>
            </w:pPr>
          </w:p>
          <w:p w14:paraId="257A6304" w14:textId="7475C6DB" w:rsidR="003D26E5" w:rsidRDefault="003D26E5" w:rsidP="003D26E5">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Zavádzajú sa </w:t>
            </w:r>
            <w:r w:rsidR="00733219">
              <w:rPr>
                <w:rFonts w:ascii="Times New Roman" w:eastAsia="Times New Roman" w:hAnsi="Times New Roman" w:cs="Times New Roman"/>
                <w:bCs/>
                <w:sz w:val="20"/>
                <w:szCs w:val="20"/>
                <w:lang w:eastAsia="sk-SK"/>
              </w:rPr>
              <w:t>aj ďalšie</w:t>
            </w:r>
            <w:r w:rsidR="00913FD2">
              <w:rPr>
                <w:rFonts w:ascii="Times New Roman" w:eastAsia="Times New Roman" w:hAnsi="Times New Roman" w:cs="Times New Roman"/>
                <w:bCs/>
                <w:sz w:val="20"/>
                <w:szCs w:val="20"/>
                <w:lang w:eastAsia="sk-SK"/>
              </w:rPr>
              <w:t xml:space="preserve"> </w:t>
            </w:r>
            <w:r>
              <w:rPr>
                <w:rFonts w:ascii="Times New Roman" w:eastAsia="Times New Roman" w:hAnsi="Times New Roman" w:cs="Times New Roman"/>
                <w:bCs/>
                <w:sz w:val="20"/>
                <w:szCs w:val="20"/>
                <w:lang w:eastAsia="sk-SK"/>
              </w:rPr>
              <w:t xml:space="preserve">nové právne pojmy ako napríklad: </w:t>
            </w:r>
            <w:r w:rsidR="0073355F" w:rsidRPr="0073355F">
              <w:rPr>
                <w:rFonts w:ascii="Times New Roman" w:eastAsia="Times New Roman" w:hAnsi="Times New Roman" w:cs="Times New Roman"/>
                <w:bCs/>
                <w:sz w:val="20"/>
                <w:szCs w:val="20"/>
                <w:lang w:eastAsia="sk-SK"/>
              </w:rPr>
              <w:t>informačn</w:t>
            </w:r>
            <w:r>
              <w:rPr>
                <w:rFonts w:ascii="Times New Roman" w:eastAsia="Times New Roman" w:hAnsi="Times New Roman" w:cs="Times New Roman"/>
                <w:bCs/>
                <w:sz w:val="20"/>
                <w:szCs w:val="20"/>
                <w:lang w:eastAsia="sk-SK"/>
              </w:rPr>
              <w:t>é</w:t>
            </w:r>
            <w:r w:rsidR="0073355F" w:rsidRPr="0073355F">
              <w:rPr>
                <w:rFonts w:ascii="Times New Roman" w:eastAsia="Times New Roman" w:hAnsi="Times New Roman" w:cs="Times New Roman"/>
                <w:bCs/>
                <w:sz w:val="20"/>
                <w:szCs w:val="20"/>
                <w:lang w:eastAsia="sk-SK"/>
              </w:rPr>
              <w:t xml:space="preserve"> technológi</w:t>
            </w:r>
            <w:r>
              <w:rPr>
                <w:rFonts w:ascii="Times New Roman" w:eastAsia="Times New Roman" w:hAnsi="Times New Roman" w:cs="Times New Roman"/>
                <w:bCs/>
                <w:sz w:val="20"/>
                <w:szCs w:val="20"/>
                <w:lang w:eastAsia="sk-SK"/>
              </w:rPr>
              <w:t>e</w:t>
            </w:r>
            <w:r w:rsidR="0073355F" w:rsidRPr="0073355F">
              <w:rPr>
                <w:rFonts w:ascii="Times New Roman" w:eastAsia="Times New Roman" w:hAnsi="Times New Roman" w:cs="Times New Roman"/>
                <w:bCs/>
                <w:sz w:val="20"/>
                <w:szCs w:val="20"/>
                <w:lang w:eastAsia="sk-SK"/>
              </w:rPr>
              <w:t xml:space="preserve"> centrálneho ekonomického systému</w:t>
            </w:r>
            <w:r>
              <w:rPr>
                <w:rFonts w:ascii="Times New Roman" w:eastAsia="Times New Roman" w:hAnsi="Times New Roman" w:cs="Times New Roman"/>
                <w:bCs/>
                <w:sz w:val="20"/>
                <w:szCs w:val="20"/>
                <w:lang w:eastAsia="sk-SK"/>
              </w:rPr>
              <w:t>,</w:t>
            </w:r>
            <w:r w:rsidR="00A41D82">
              <w:rPr>
                <w:rFonts w:ascii="Times New Roman" w:eastAsia="Times New Roman" w:hAnsi="Times New Roman" w:cs="Times New Roman"/>
                <w:bCs/>
                <w:sz w:val="20"/>
                <w:szCs w:val="20"/>
                <w:lang w:eastAsia="sk-SK"/>
              </w:rPr>
              <w:t xml:space="preserve"> </w:t>
            </w:r>
            <w:r w:rsidRPr="0073355F">
              <w:rPr>
                <w:rFonts w:ascii="Times New Roman" w:eastAsia="Times New Roman" w:hAnsi="Times New Roman" w:cs="Times New Roman"/>
                <w:bCs/>
                <w:sz w:val="20"/>
                <w:szCs w:val="20"/>
                <w:lang w:eastAsia="sk-SK"/>
              </w:rPr>
              <w:t>informačn</w:t>
            </w:r>
            <w:r>
              <w:rPr>
                <w:rFonts w:ascii="Times New Roman" w:eastAsia="Times New Roman" w:hAnsi="Times New Roman" w:cs="Times New Roman"/>
                <w:bCs/>
                <w:sz w:val="20"/>
                <w:szCs w:val="20"/>
                <w:lang w:eastAsia="sk-SK"/>
              </w:rPr>
              <w:t>é</w:t>
            </w:r>
            <w:r w:rsidRPr="0073355F">
              <w:rPr>
                <w:rFonts w:ascii="Times New Roman" w:eastAsia="Times New Roman" w:hAnsi="Times New Roman" w:cs="Times New Roman"/>
                <w:bCs/>
                <w:sz w:val="20"/>
                <w:szCs w:val="20"/>
                <w:lang w:eastAsia="sk-SK"/>
              </w:rPr>
              <w:t xml:space="preserve"> technológi</w:t>
            </w:r>
            <w:r>
              <w:rPr>
                <w:rFonts w:ascii="Times New Roman" w:eastAsia="Times New Roman" w:hAnsi="Times New Roman" w:cs="Times New Roman"/>
                <w:bCs/>
                <w:sz w:val="20"/>
                <w:szCs w:val="20"/>
                <w:lang w:eastAsia="sk-SK"/>
              </w:rPr>
              <w:t>e</w:t>
            </w:r>
            <w:r w:rsidRPr="0073355F">
              <w:rPr>
                <w:rFonts w:ascii="Times New Roman" w:eastAsia="Times New Roman" w:hAnsi="Times New Roman" w:cs="Times New Roman"/>
                <w:bCs/>
                <w:sz w:val="20"/>
                <w:szCs w:val="20"/>
                <w:lang w:eastAsia="sk-SK"/>
              </w:rPr>
              <w:t xml:space="preserve"> </w:t>
            </w:r>
            <w:r>
              <w:rPr>
                <w:rFonts w:ascii="Times New Roman" w:eastAsia="Times New Roman" w:hAnsi="Times New Roman" w:cs="Times New Roman"/>
                <w:bCs/>
                <w:sz w:val="20"/>
                <w:szCs w:val="20"/>
                <w:lang w:eastAsia="sk-SK"/>
              </w:rPr>
              <w:t>rezortného</w:t>
            </w:r>
            <w:r w:rsidRPr="0073355F">
              <w:rPr>
                <w:rFonts w:ascii="Times New Roman" w:eastAsia="Times New Roman" w:hAnsi="Times New Roman" w:cs="Times New Roman"/>
                <w:bCs/>
                <w:sz w:val="20"/>
                <w:szCs w:val="20"/>
                <w:lang w:eastAsia="sk-SK"/>
              </w:rPr>
              <w:t xml:space="preserve"> ekonomického systému</w:t>
            </w:r>
            <w:r>
              <w:rPr>
                <w:rFonts w:ascii="Times New Roman" w:eastAsia="Times New Roman" w:hAnsi="Times New Roman" w:cs="Times New Roman"/>
                <w:bCs/>
                <w:sz w:val="20"/>
                <w:szCs w:val="20"/>
                <w:lang w:eastAsia="sk-SK"/>
              </w:rPr>
              <w:t>, základné moduly, rozšírené moduly</w:t>
            </w:r>
            <w:r w:rsidR="00846BB8">
              <w:rPr>
                <w:rFonts w:ascii="Times New Roman" w:eastAsia="Times New Roman" w:hAnsi="Times New Roman" w:cs="Times New Roman"/>
                <w:bCs/>
                <w:sz w:val="20"/>
                <w:szCs w:val="20"/>
                <w:lang w:eastAsia="sk-SK"/>
              </w:rPr>
              <w:t>, migrácia údajov a iné. Požiadavka na dodefinovanie takýchto právnych pojmov vyplynula priamo z každodennej prax</w:t>
            </w:r>
            <w:r w:rsidR="00DD1771">
              <w:rPr>
                <w:rFonts w:ascii="Times New Roman" w:eastAsia="Times New Roman" w:hAnsi="Times New Roman" w:cs="Times New Roman"/>
                <w:bCs/>
                <w:sz w:val="20"/>
                <w:szCs w:val="20"/>
                <w:lang w:eastAsia="sk-SK"/>
              </w:rPr>
              <w:t>e</w:t>
            </w:r>
            <w:r w:rsidR="00846BB8">
              <w:rPr>
                <w:rFonts w:ascii="Times New Roman" w:eastAsia="Times New Roman" w:hAnsi="Times New Roman" w:cs="Times New Roman"/>
                <w:bCs/>
                <w:sz w:val="20"/>
                <w:szCs w:val="20"/>
                <w:lang w:eastAsia="sk-SK"/>
              </w:rPr>
              <w:t xml:space="preserve"> MF SR pri </w:t>
            </w:r>
            <w:r w:rsidR="00B71582" w:rsidRPr="001E4519">
              <w:rPr>
                <w:rFonts w:ascii="Times New Roman" w:eastAsia="Times New Roman" w:hAnsi="Times New Roman" w:cs="Times New Roman"/>
                <w:bCs/>
                <w:sz w:val="20"/>
                <w:szCs w:val="20"/>
                <w:lang w:eastAsia="sk-SK"/>
              </w:rPr>
              <w:t xml:space="preserve">zavádzaní </w:t>
            </w:r>
            <w:r w:rsidR="00846BB8">
              <w:rPr>
                <w:rFonts w:ascii="Times New Roman" w:eastAsia="Times New Roman" w:hAnsi="Times New Roman" w:cs="Times New Roman"/>
                <w:bCs/>
                <w:sz w:val="20"/>
                <w:szCs w:val="20"/>
                <w:lang w:eastAsia="sk-SK"/>
              </w:rPr>
              <w:t>centrálneho ekonomického systému</w:t>
            </w:r>
            <w:r w:rsidR="00B71582">
              <w:rPr>
                <w:rFonts w:ascii="Times New Roman" w:eastAsia="Times New Roman" w:hAnsi="Times New Roman" w:cs="Times New Roman"/>
                <w:bCs/>
                <w:sz w:val="20"/>
                <w:szCs w:val="20"/>
                <w:lang w:eastAsia="sk-SK"/>
              </w:rPr>
              <w:t xml:space="preserve"> subjektom verejnej správy</w:t>
            </w:r>
            <w:r w:rsidR="00142B25">
              <w:rPr>
                <w:rFonts w:ascii="Times New Roman" w:eastAsia="Times New Roman" w:hAnsi="Times New Roman" w:cs="Times New Roman"/>
                <w:bCs/>
                <w:sz w:val="20"/>
                <w:szCs w:val="20"/>
                <w:lang w:eastAsia="sk-SK"/>
              </w:rPr>
              <w:t xml:space="preserve">. </w:t>
            </w:r>
          </w:p>
          <w:p w14:paraId="40779CFC" w14:textId="77777777" w:rsidR="00142B25" w:rsidRDefault="00142B25" w:rsidP="003D26E5">
            <w:pPr>
              <w:jc w:val="both"/>
              <w:rPr>
                <w:rFonts w:ascii="Times New Roman" w:eastAsia="Times New Roman" w:hAnsi="Times New Roman" w:cs="Times New Roman"/>
                <w:bCs/>
                <w:sz w:val="20"/>
                <w:szCs w:val="20"/>
                <w:lang w:eastAsia="sk-SK"/>
              </w:rPr>
            </w:pPr>
          </w:p>
          <w:p w14:paraId="105D1653" w14:textId="1B8FC7B3" w:rsidR="00C53D73" w:rsidRDefault="008807EC" w:rsidP="00CC0582">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Návrh zákona má prispieť a</w:t>
            </w:r>
            <w:r w:rsidR="000633CD">
              <w:rPr>
                <w:rFonts w:ascii="Times New Roman" w:eastAsia="Times New Roman" w:hAnsi="Times New Roman" w:cs="Times New Roman"/>
                <w:bCs/>
                <w:sz w:val="20"/>
                <w:szCs w:val="20"/>
                <w:lang w:eastAsia="sk-SK"/>
              </w:rPr>
              <w:t xml:space="preserve"> nastaviť </w:t>
            </w:r>
            <w:r w:rsidR="007914EE">
              <w:rPr>
                <w:rFonts w:ascii="Times New Roman" w:eastAsia="Times New Roman" w:hAnsi="Times New Roman" w:cs="Times New Roman"/>
                <w:bCs/>
                <w:sz w:val="20"/>
                <w:szCs w:val="20"/>
                <w:lang w:eastAsia="sk-SK"/>
              </w:rPr>
              <w:t xml:space="preserve">už na začiatku inicializačný </w:t>
            </w:r>
            <w:r w:rsidR="000633CD">
              <w:rPr>
                <w:rFonts w:ascii="Times New Roman" w:eastAsia="Times New Roman" w:hAnsi="Times New Roman" w:cs="Times New Roman"/>
                <w:bCs/>
                <w:sz w:val="20"/>
                <w:szCs w:val="20"/>
                <w:lang w:eastAsia="sk-SK"/>
              </w:rPr>
              <w:t>proces zavedenia</w:t>
            </w:r>
            <w:r w:rsidR="007914EE">
              <w:rPr>
                <w:rFonts w:ascii="Times New Roman" w:eastAsia="Times New Roman" w:hAnsi="Times New Roman" w:cs="Times New Roman"/>
                <w:bCs/>
                <w:sz w:val="20"/>
                <w:szCs w:val="20"/>
                <w:lang w:eastAsia="sk-SK"/>
              </w:rPr>
              <w:t xml:space="preserve"> a následného riadneho a správneho </w:t>
            </w:r>
            <w:r w:rsidR="000633CD">
              <w:rPr>
                <w:rFonts w:ascii="Times New Roman" w:eastAsia="Times New Roman" w:hAnsi="Times New Roman" w:cs="Times New Roman"/>
                <w:bCs/>
                <w:sz w:val="20"/>
                <w:szCs w:val="20"/>
                <w:lang w:eastAsia="sk-SK"/>
              </w:rPr>
              <w:t xml:space="preserve">využívania informačných technológii centrálneho </w:t>
            </w:r>
            <w:r w:rsidR="007914EE">
              <w:rPr>
                <w:rFonts w:ascii="Times New Roman" w:eastAsia="Times New Roman" w:hAnsi="Times New Roman" w:cs="Times New Roman"/>
                <w:bCs/>
                <w:sz w:val="20"/>
                <w:szCs w:val="20"/>
                <w:lang w:eastAsia="sk-SK"/>
              </w:rPr>
              <w:t>ekonomického</w:t>
            </w:r>
            <w:r w:rsidR="000633CD">
              <w:rPr>
                <w:rFonts w:ascii="Times New Roman" w:eastAsia="Times New Roman" w:hAnsi="Times New Roman" w:cs="Times New Roman"/>
                <w:bCs/>
                <w:sz w:val="20"/>
                <w:szCs w:val="20"/>
                <w:lang w:eastAsia="sk-SK"/>
              </w:rPr>
              <w:t xml:space="preserve"> systému</w:t>
            </w:r>
            <w:r w:rsidR="00B71582">
              <w:rPr>
                <w:rFonts w:ascii="Times New Roman" w:eastAsia="Times New Roman" w:hAnsi="Times New Roman" w:cs="Times New Roman"/>
                <w:bCs/>
                <w:sz w:val="20"/>
                <w:szCs w:val="20"/>
                <w:lang w:eastAsia="sk-SK"/>
              </w:rPr>
              <w:t xml:space="preserve"> subjektom verejnej správy</w:t>
            </w:r>
            <w:r w:rsidR="007914EE">
              <w:rPr>
                <w:rFonts w:ascii="Times New Roman" w:eastAsia="Times New Roman" w:hAnsi="Times New Roman" w:cs="Times New Roman"/>
                <w:bCs/>
                <w:sz w:val="20"/>
                <w:szCs w:val="20"/>
                <w:lang w:eastAsia="sk-SK"/>
              </w:rPr>
              <w:t>, t. j. základných modulov a v prípade potreby aj rozšírených modulov.</w:t>
            </w:r>
            <w:r w:rsidR="000633CD">
              <w:rPr>
                <w:rFonts w:ascii="Times New Roman" w:eastAsia="Times New Roman" w:hAnsi="Times New Roman" w:cs="Times New Roman"/>
                <w:bCs/>
                <w:sz w:val="20"/>
                <w:szCs w:val="20"/>
                <w:lang w:eastAsia="sk-SK"/>
              </w:rPr>
              <w:t xml:space="preserve"> </w:t>
            </w:r>
          </w:p>
          <w:p w14:paraId="4217F3DB" w14:textId="77777777" w:rsidR="006305F3" w:rsidRDefault="006305F3" w:rsidP="00CC0582">
            <w:pPr>
              <w:jc w:val="both"/>
              <w:rPr>
                <w:rFonts w:ascii="Times New Roman" w:eastAsia="Times New Roman" w:hAnsi="Times New Roman" w:cs="Times New Roman"/>
                <w:bCs/>
                <w:sz w:val="20"/>
                <w:szCs w:val="20"/>
                <w:lang w:eastAsia="sk-SK"/>
              </w:rPr>
            </w:pPr>
          </w:p>
          <w:p w14:paraId="11777233" w14:textId="4EB62DCD" w:rsidR="00B71582" w:rsidRDefault="00B71582" w:rsidP="00CC0582">
            <w:pPr>
              <w:jc w:val="both"/>
              <w:rPr>
                <w:rFonts w:ascii="Times New Roman" w:eastAsia="Times New Roman" w:hAnsi="Times New Roman" w:cs="Times New Roman"/>
                <w:bCs/>
                <w:sz w:val="20"/>
                <w:szCs w:val="20"/>
                <w:lang w:eastAsia="sk-SK"/>
              </w:rPr>
            </w:pPr>
            <w:r>
              <w:rPr>
                <w:rFonts w:ascii="Times New Roman" w:eastAsia="Times New Roman" w:hAnsi="Times New Roman" w:cs="Times New Roman"/>
                <w:bCs/>
                <w:sz w:val="20"/>
                <w:szCs w:val="20"/>
                <w:lang w:eastAsia="sk-SK"/>
              </w:rPr>
              <w:t xml:space="preserve">Aktuálna právna úprava </w:t>
            </w:r>
            <w:r w:rsidR="00733C30">
              <w:rPr>
                <w:rFonts w:ascii="Times New Roman" w:eastAsia="Times New Roman" w:hAnsi="Times New Roman" w:cs="Times New Roman"/>
                <w:bCs/>
                <w:sz w:val="20"/>
                <w:szCs w:val="20"/>
                <w:lang w:eastAsia="sk-SK"/>
              </w:rPr>
              <w:t>pre centrálny ekonomický systém nemala zavedený kontrolný a </w:t>
            </w:r>
            <w:r w:rsidR="00AA2FCA">
              <w:rPr>
                <w:rFonts w:ascii="Times New Roman" w:eastAsia="Times New Roman" w:hAnsi="Times New Roman" w:cs="Times New Roman"/>
                <w:bCs/>
                <w:sz w:val="20"/>
                <w:szCs w:val="20"/>
                <w:lang w:eastAsia="sk-SK"/>
              </w:rPr>
              <w:t>sankčný</w:t>
            </w:r>
            <w:r w:rsidR="00733C30">
              <w:rPr>
                <w:rFonts w:ascii="Times New Roman" w:eastAsia="Times New Roman" w:hAnsi="Times New Roman" w:cs="Times New Roman"/>
                <w:bCs/>
                <w:sz w:val="20"/>
                <w:szCs w:val="20"/>
                <w:lang w:eastAsia="sk-SK"/>
              </w:rPr>
              <w:t xml:space="preserve"> mechanizmus. Návrhom sa zavádzajú štandardné prvky kontroly podľa osobitných predpisov a</w:t>
            </w:r>
            <w:r w:rsidR="00BE528E">
              <w:rPr>
                <w:rFonts w:ascii="Times New Roman" w:eastAsia="Times New Roman" w:hAnsi="Times New Roman" w:cs="Times New Roman"/>
                <w:bCs/>
                <w:sz w:val="20"/>
                <w:szCs w:val="20"/>
                <w:lang w:eastAsia="sk-SK"/>
              </w:rPr>
              <w:t xml:space="preserve"> definujú sa </w:t>
            </w:r>
            <w:r w:rsidR="00AA2FCA">
              <w:rPr>
                <w:rFonts w:ascii="Times New Roman" w:eastAsia="Times New Roman" w:hAnsi="Times New Roman" w:cs="Times New Roman"/>
                <w:bCs/>
                <w:sz w:val="20"/>
                <w:szCs w:val="20"/>
                <w:lang w:eastAsia="sk-SK"/>
              </w:rPr>
              <w:t>jednotlivé</w:t>
            </w:r>
            <w:r w:rsidR="00BE528E">
              <w:rPr>
                <w:rFonts w:ascii="Times New Roman" w:eastAsia="Times New Roman" w:hAnsi="Times New Roman" w:cs="Times New Roman"/>
                <w:bCs/>
                <w:sz w:val="20"/>
                <w:szCs w:val="20"/>
                <w:lang w:eastAsia="sk-SK"/>
              </w:rPr>
              <w:t xml:space="preserve"> správne delikty</w:t>
            </w:r>
            <w:r w:rsidR="00AA2FCA">
              <w:rPr>
                <w:rFonts w:ascii="Times New Roman" w:eastAsia="Times New Roman" w:hAnsi="Times New Roman" w:cs="Times New Roman"/>
                <w:bCs/>
                <w:sz w:val="20"/>
                <w:szCs w:val="20"/>
                <w:lang w:eastAsia="sk-SK"/>
              </w:rPr>
              <w:t xml:space="preserve"> za porušenia povinností stanovené návrhom zákona</w:t>
            </w:r>
            <w:r w:rsidR="00BE528E">
              <w:rPr>
                <w:rFonts w:ascii="Times New Roman" w:eastAsia="Times New Roman" w:hAnsi="Times New Roman" w:cs="Times New Roman"/>
                <w:bCs/>
                <w:sz w:val="20"/>
                <w:szCs w:val="20"/>
                <w:lang w:eastAsia="sk-SK"/>
              </w:rPr>
              <w:t xml:space="preserve">. Správne delikty </w:t>
            </w:r>
            <w:r w:rsidR="00344A56">
              <w:rPr>
                <w:rFonts w:ascii="Times New Roman" w:eastAsia="Times New Roman" w:hAnsi="Times New Roman" w:cs="Times New Roman"/>
                <w:bCs/>
                <w:sz w:val="20"/>
                <w:szCs w:val="20"/>
                <w:lang w:eastAsia="sk-SK"/>
              </w:rPr>
              <w:t xml:space="preserve">boli </w:t>
            </w:r>
            <w:r w:rsidR="0055597F">
              <w:rPr>
                <w:rFonts w:ascii="Times New Roman" w:eastAsia="Times New Roman" w:hAnsi="Times New Roman" w:cs="Times New Roman"/>
                <w:bCs/>
                <w:sz w:val="20"/>
                <w:szCs w:val="20"/>
                <w:lang w:eastAsia="sk-SK"/>
              </w:rPr>
              <w:t>definované</w:t>
            </w:r>
            <w:r w:rsidR="00344A56">
              <w:rPr>
                <w:rFonts w:ascii="Times New Roman" w:eastAsia="Times New Roman" w:hAnsi="Times New Roman" w:cs="Times New Roman"/>
                <w:bCs/>
                <w:sz w:val="20"/>
                <w:szCs w:val="20"/>
                <w:lang w:eastAsia="sk-SK"/>
              </w:rPr>
              <w:t xml:space="preserve"> z najzávažnejších a najčastejší opomenutí konania, ktoré </w:t>
            </w:r>
            <w:r w:rsidR="00AA2FCA">
              <w:rPr>
                <w:rFonts w:ascii="Times New Roman" w:eastAsia="Times New Roman" w:hAnsi="Times New Roman" w:cs="Times New Roman"/>
                <w:bCs/>
                <w:sz w:val="20"/>
                <w:szCs w:val="20"/>
                <w:lang w:eastAsia="sk-SK"/>
              </w:rPr>
              <w:t>predkladateľ</w:t>
            </w:r>
            <w:r w:rsidR="00344A56">
              <w:rPr>
                <w:rFonts w:ascii="Times New Roman" w:eastAsia="Times New Roman" w:hAnsi="Times New Roman" w:cs="Times New Roman"/>
                <w:bCs/>
                <w:sz w:val="20"/>
                <w:szCs w:val="20"/>
                <w:lang w:eastAsia="sk-SK"/>
              </w:rPr>
              <w:t xml:space="preserve"> zaznamenal pri zavádzaní centrálneho ekonomického systému do verejnej správy. Navrhované </w:t>
            </w:r>
            <w:r w:rsidR="00AA2FCA">
              <w:rPr>
                <w:rFonts w:ascii="Times New Roman" w:eastAsia="Times New Roman" w:hAnsi="Times New Roman" w:cs="Times New Roman"/>
                <w:bCs/>
                <w:sz w:val="20"/>
                <w:szCs w:val="20"/>
                <w:lang w:eastAsia="sk-SK"/>
              </w:rPr>
              <w:t>s</w:t>
            </w:r>
            <w:r w:rsidR="003C5E11">
              <w:rPr>
                <w:rFonts w:ascii="Times New Roman" w:eastAsia="Times New Roman" w:hAnsi="Times New Roman" w:cs="Times New Roman"/>
                <w:bCs/>
                <w:sz w:val="20"/>
                <w:szCs w:val="20"/>
                <w:lang w:eastAsia="sk-SK"/>
              </w:rPr>
              <w:t>an</w:t>
            </w:r>
            <w:r w:rsidR="00AA2FCA">
              <w:rPr>
                <w:rFonts w:ascii="Times New Roman" w:eastAsia="Times New Roman" w:hAnsi="Times New Roman" w:cs="Times New Roman"/>
                <w:bCs/>
                <w:sz w:val="20"/>
                <w:szCs w:val="20"/>
                <w:lang w:eastAsia="sk-SK"/>
              </w:rPr>
              <w:t>kcie</w:t>
            </w:r>
            <w:r w:rsidR="00344A56">
              <w:rPr>
                <w:rFonts w:ascii="Times New Roman" w:eastAsia="Times New Roman" w:hAnsi="Times New Roman" w:cs="Times New Roman"/>
                <w:bCs/>
                <w:sz w:val="20"/>
                <w:szCs w:val="20"/>
                <w:lang w:eastAsia="sk-SK"/>
              </w:rPr>
              <w:t xml:space="preserve"> majú mať v prvom rade</w:t>
            </w:r>
            <w:r w:rsidR="00AA2FCA">
              <w:rPr>
                <w:rFonts w:ascii="Times New Roman" w:eastAsia="Times New Roman" w:hAnsi="Times New Roman" w:cs="Times New Roman"/>
                <w:bCs/>
                <w:sz w:val="20"/>
                <w:szCs w:val="20"/>
                <w:lang w:eastAsia="sk-SK"/>
              </w:rPr>
              <w:t xml:space="preserve"> preventívny charakter</w:t>
            </w:r>
            <w:r w:rsidR="0049312A">
              <w:rPr>
                <w:rFonts w:ascii="Times New Roman" w:eastAsia="Times New Roman" w:hAnsi="Times New Roman" w:cs="Times New Roman"/>
                <w:bCs/>
                <w:sz w:val="20"/>
                <w:szCs w:val="20"/>
                <w:lang w:eastAsia="sk-SK"/>
              </w:rPr>
              <w:t>,</w:t>
            </w:r>
            <w:r w:rsidR="00AA2FCA">
              <w:rPr>
                <w:rFonts w:ascii="Times New Roman" w:eastAsia="Times New Roman" w:hAnsi="Times New Roman" w:cs="Times New Roman"/>
                <w:bCs/>
                <w:sz w:val="20"/>
                <w:szCs w:val="20"/>
                <w:lang w:eastAsia="sk-SK"/>
              </w:rPr>
              <w:t xml:space="preserve"> ktorý má </w:t>
            </w:r>
            <w:r w:rsidR="0043169E">
              <w:rPr>
                <w:rFonts w:ascii="Times New Roman" w:eastAsia="Times New Roman" w:hAnsi="Times New Roman" w:cs="Times New Roman"/>
                <w:bCs/>
                <w:sz w:val="20"/>
                <w:szCs w:val="20"/>
                <w:lang w:eastAsia="sk-SK"/>
              </w:rPr>
              <w:t>prevládnuť</w:t>
            </w:r>
            <w:r w:rsidR="00AA2FCA">
              <w:rPr>
                <w:rFonts w:ascii="Times New Roman" w:eastAsia="Times New Roman" w:hAnsi="Times New Roman" w:cs="Times New Roman"/>
                <w:bCs/>
                <w:sz w:val="20"/>
                <w:szCs w:val="20"/>
                <w:lang w:eastAsia="sk-SK"/>
              </w:rPr>
              <w:t xml:space="preserve"> nad ich represívnym úči</w:t>
            </w:r>
            <w:r w:rsidR="0043169E">
              <w:rPr>
                <w:rFonts w:ascii="Times New Roman" w:eastAsia="Times New Roman" w:hAnsi="Times New Roman" w:cs="Times New Roman"/>
                <w:bCs/>
                <w:sz w:val="20"/>
                <w:szCs w:val="20"/>
                <w:lang w:eastAsia="sk-SK"/>
              </w:rPr>
              <w:t>nkom.</w:t>
            </w:r>
          </w:p>
          <w:p w14:paraId="469F2086" w14:textId="453C50BA" w:rsidR="00926C01" w:rsidRPr="00CC0582" w:rsidRDefault="00926C01" w:rsidP="00CC0582">
            <w:pPr>
              <w:jc w:val="both"/>
              <w:rPr>
                <w:rFonts w:ascii="Times New Roman" w:eastAsia="Times New Roman" w:hAnsi="Times New Roman" w:cs="Times New Roman"/>
                <w:bCs/>
                <w:sz w:val="20"/>
                <w:szCs w:val="20"/>
                <w:lang w:eastAsia="sk-SK"/>
              </w:rPr>
            </w:pPr>
          </w:p>
        </w:tc>
      </w:tr>
      <w:tr w:rsidR="00612E08" w:rsidRPr="00612E08" w14:paraId="7CFBB486" w14:textId="77777777" w:rsidTr="43686FE9">
        <w:tc>
          <w:tcPr>
            <w:tcW w:w="8855" w:type="dxa"/>
            <w:gridSpan w:val="11"/>
            <w:tcBorders>
              <w:top w:val="single" w:sz="4" w:space="0" w:color="auto"/>
              <w:left w:val="single" w:sz="4" w:space="0" w:color="auto"/>
              <w:bottom w:val="nil"/>
              <w:right w:val="single" w:sz="4" w:space="0" w:color="auto"/>
            </w:tcBorders>
            <w:shd w:val="clear" w:color="auto" w:fill="E2E2E2"/>
          </w:tcPr>
          <w:p w14:paraId="29D57524" w14:textId="77777777" w:rsidR="001B23B7" w:rsidRPr="00CC0582" w:rsidRDefault="001B23B7" w:rsidP="00F93368">
            <w:pPr>
              <w:numPr>
                <w:ilvl w:val="0"/>
                <w:numId w:val="1"/>
              </w:numPr>
              <w:ind w:left="426"/>
              <w:contextualSpacing/>
              <w:rPr>
                <w:rFonts w:ascii="Times New Roman" w:eastAsia="Calibri" w:hAnsi="Times New Roman" w:cs="Times New Roman"/>
                <w:b/>
              </w:rPr>
            </w:pPr>
            <w:r w:rsidRPr="00CC0582">
              <w:rPr>
                <w:rFonts w:ascii="Times New Roman" w:eastAsia="Calibri" w:hAnsi="Times New Roman" w:cs="Times New Roman"/>
                <w:b/>
              </w:rPr>
              <w:lastRenderedPageBreak/>
              <w:t>Ciele a výsledný stav</w:t>
            </w:r>
          </w:p>
        </w:tc>
      </w:tr>
      <w:tr w:rsidR="00612E08" w:rsidRPr="00612E08" w14:paraId="326EB41D" w14:textId="77777777" w:rsidTr="43686FE9">
        <w:trPr>
          <w:trHeight w:val="741"/>
        </w:trPr>
        <w:tc>
          <w:tcPr>
            <w:tcW w:w="8855" w:type="dxa"/>
            <w:gridSpan w:val="11"/>
            <w:tcBorders>
              <w:top w:val="nil"/>
              <w:left w:val="single" w:sz="4" w:space="0" w:color="auto"/>
              <w:bottom w:val="single" w:sz="4" w:space="0" w:color="auto"/>
              <w:right w:val="single" w:sz="4" w:space="0" w:color="auto"/>
            </w:tcBorders>
            <w:shd w:val="clear" w:color="auto" w:fill="FFFFFF" w:themeFill="background1"/>
          </w:tcPr>
          <w:p w14:paraId="5F497FB3" w14:textId="77777777" w:rsidR="001B23B7"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55CD54BB" w14:textId="77777777" w:rsidR="00617B1C" w:rsidRDefault="00617B1C" w:rsidP="00617B1C">
            <w:pPr>
              <w:jc w:val="both"/>
              <w:rPr>
                <w:rFonts w:ascii="Times New Roman" w:eastAsia="Times New Roman" w:hAnsi="Times New Roman" w:cs="Times New Roman"/>
                <w:bCs/>
                <w:sz w:val="20"/>
                <w:szCs w:val="20"/>
                <w:lang w:eastAsia="sk-SK"/>
              </w:rPr>
            </w:pPr>
          </w:p>
          <w:p w14:paraId="122D090D" w14:textId="4BFDB4DA" w:rsidR="00617B1C" w:rsidRDefault="00617B1C" w:rsidP="00617B1C">
            <w:pPr>
              <w:jc w:val="both"/>
              <w:rPr>
                <w:rFonts w:ascii="Times New Roman" w:eastAsia="Times New Roman" w:hAnsi="Times New Roman" w:cs="Times New Roman"/>
                <w:sz w:val="20"/>
                <w:szCs w:val="20"/>
                <w:lang w:eastAsia="sk-SK"/>
              </w:rPr>
            </w:pPr>
            <w:r w:rsidRPr="00617B1C">
              <w:rPr>
                <w:rFonts w:ascii="Times New Roman" w:eastAsia="Times New Roman" w:hAnsi="Times New Roman" w:cs="Times New Roman"/>
                <w:sz w:val="20"/>
                <w:szCs w:val="20"/>
                <w:lang w:eastAsia="sk-SK"/>
              </w:rPr>
              <w:t xml:space="preserve">Cieľom navrhovanej právnej úpravy je zužitkovanie doterajších skúsenosti </w:t>
            </w:r>
            <w:r w:rsidR="00433E39">
              <w:rPr>
                <w:rFonts w:ascii="Times New Roman" w:eastAsia="Times New Roman" w:hAnsi="Times New Roman" w:cs="Times New Roman"/>
                <w:sz w:val="20"/>
                <w:szCs w:val="20"/>
                <w:lang w:eastAsia="sk-SK"/>
              </w:rPr>
              <w:t>zo</w:t>
            </w:r>
            <w:r w:rsidRPr="00617B1C">
              <w:rPr>
                <w:rFonts w:ascii="Times New Roman" w:eastAsia="Times New Roman" w:hAnsi="Times New Roman" w:cs="Times New Roman"/>
                <w:sz w:val="20"/>
                <w:szCs w:val="20"/>
                <w:lang w:eastAsia="sk-SK"/>
              </w:rPr>
              <w:t xml:space="preserve"> zavádzan</w:t>
            </w:r>
            <w:r w:rsidR="00433E39">
              <w:rPr>
                <w:rFonts w:ascii="Times New Roman" w:eastAsia="Times New Roman" w:hAnsi="Times New Roman" w:cs="Times New Roman"/>
                <w:sz w:val="20"/>
                <w:szCs w:val="20"/>
                <w:lang w:eastAsia="sk-SK"/>
              </w:rPr>
              <w:t>ia</w:t>
            </w:r>
            <w:r w:rsidRPr="00617B1C">
              <w:rPr>
                <w:rFonts w:ascii="Times New Roman" w:eastAsia="Times New Roman" w:hAnsi="Times New Roman" w:cs="Times New Roman"/>
                <w:sz w:val="20"/>
                <w:szCs w:val="20"/>
                <w:lang w:eastAsia="sk-SK"/>
              </w:rPr>
              <w:t xml:space="preserve"> centrálneho ekonomického systému </w:t>
            </w:r>
            <w:r w:rsidR="00433E39">
              <w:rPr>
                <w:rFonts w:ascii="Times New Roman" w:eastAsia="Times New Roman" w:hAnsi="Times New Roman" w:cs="Times New Roman"/>
                <w:sz w:val="20"/>
                <w:szCs w:val="20"/>
                <w:lang w:eastAsia="sk-SK"/>
              </w:rPr>
              <w:t xml:space="preserve">do verejnej správy </w:t>
            </w:r>
            <w:r w:rsidRPr="00617B1C">
              <w:rPr>
                <w:rFonts w:ascii="Times New Roman" w:eastAsia="Times New Roman" w:hAnsi="Times New Roman" w:cs="Times New Roman"/>
                <w:sz w:val="20"/>
                <w:szCs w:val="20"/>
                <w:lang w:eastAsia="sk-SK"/>
              </w:rPr>
              <w:t xml:space="preserve">a nastavenie jednoznačného právneho režimu </w:t>
            </w:r>
            <w:r w:rsidR="00A851CE">
              <w:rPr>
                <w:rFonts w:ascii="Times New Roman" w:eastAsia="Times New Roman" w:hAnsi="Times New Roman" w:cs="Times New Roman"/>
                <w:sz w:val="20"/>
                <w:szCs w:val="20"/>
                <w:lang w:eastAsia="sk-SK"/>
              </w:rPr>
              <w:t xml:space="preserve">na </w:t>
            </w:r>
            <w:r w:rsidR="004436BF" w:rsidRPr="00617B1C">
              <w:rPr>
                <w:rFonts w:ascii="Times New Roman" w:eastAsia="Times New Roman" w:hAnsi="Times New Roman" w:cs="Times New Roman"/>
                <w:sz w:val="20"/>
                <w:szCs w:val="20"/>
                <w:lang w:eastAsia="sk-SK"/>
              </w:rPr>
              <w:t>výkon</w:t>
            </w:r>
            <w:r w:rsidRPr="00617B1C">
              <w:rPr>
                <w:rFonts w:ascii="Times New Roman" w:eastAsia="Times New Roman" w:hAnsi="Times New Roman" w:cs="Times New Roman"/>
                <w:sz w:val="20"/>
                <w:szCs w:val="20"/>
                <w:lang w:eastAsia="sk-SK"/>
              </w:rPr>
              <w:t xml:space="preserve"> procesov a činnosti v ekonomickej oblasti, ako aj </w:t>
            </w:r>
            <w:r w:rsidR="00A851CE">
              <w:rPr>
                <w:rFonts w:ascii="Times New Roman" w:eastAsia="Times New Roman" w:hAnsi="Times New Roman" w:cs="Times New Roman"/>
                <w:sz w:val="20"/>
                <w:szCs w:val="20"/>
                <w:lang w:eastAsia="sk-SK"/>
              </w:rPr>
              <w:t>na</w:t>
            </w:r>
            <w:r w:rsidRPr="00617B1C">
              <w:rPr>
                <w:rFonts w:ascii="Times New Roman" w:eastAsia="Times New Roman" w:hAnsi="Times New Roman" w:cs="Times New Roman"/>
                <w:sz w:val="20"/>
                <w:szCs w:val="20"/>
                <w:lang w:eastAsia="sk-SK"/>
              </w:rPr>
              <w:t xml:space="preserve"> zavádzaní a využívaní informačných technológií centrálneho ekonomického systému alebo informačných technológií rezortných ekonomických systémov.</w:t>
            </w:r>
            <w:r w:rsidR="0043169E">
              <w:rPr>
                <w:rFonts w:ascii="Times New Roman" w:eastAsia="Times New Roman" w:hAnsi="Times New Roman" w:cs="Times New Roman"/>
                <w:sz w:val="20"/>
                <w:szCs w:val="20"/>
                <w:lang w:eastAsia="sk-SK"/>
              </w:rPr>
              <w:t xml:space="preserve"> Pojmové doplnenie a precizovanie návrhu zákona má za cieľ jasne upraviť </w:t>
            </w:r>
            <w:r w:rsidR="008102F9">
              <w:rPr>
                <w:rFonts w:ascii="Times New Roman" w:eastAsia="Times New Roman" w:hAnsi="Times New Roman" w:cs="Times New Roman"/>
                <w:sz w:val="20"/>
                <w:szCs w:val="20"/>
                <w:lang w:eastAsia="sk-SK"/>
              </w:rPr>
              <w:t xml:space="preserve">kompetencie MF SR a ostatných subjektov verejnej správy, tak aby bol centrálny ekonomický systém </w:t>
            </w:r>
            <w:r w:rsidR="00B03018">
              <w:rPr>
                <w:rFonts w:ascii="Times New Roman" w:eastAsia="Times New Roman" w:hAnsi="Times New Roman" w:cs="Times New Roman"/>
                <w:sz w:val="20"/>
                <w:szCs w:val="20"/>
                <w:lang w:eastAsia="sk-SK"/>
              </w:rPr>
              <w:t xml:space="preserve">nástroj pre efektívne ekonomické riadenie. </w:t>
            </w:r>
            <w:r w:rsidR="00963CD4">
              <w:rPr>
                <w:rFonts w:ascii="Times New Roman" w:eastAsia="Times New Roman" w:hAnsi="Times New Roman" w:cs="Times New Roman"/>
                <w:sz w:val="20"/>
                <w:szCs w:val="20"/>
                <w:lang w:eastAsia="sk-SK"/>
              </w:rPr>
              <w:t>Prosím viďte aj relevantné časti dôvodovej správy – osobitnej časti pre ďalší detail.</w:t>
            </w:r>
          </w:p>
          <w:p w14:paraId="5881AFE5" w14:textId="77777777" w:rsidR="00617B1C" w:rsidRDefault="00617B1C" w:rsidP="00617B1C">
            <w:pPr>
              <w:jc w:val="both"/>
              <w:rPr>
                <w:rFonts w:ascii="Times New Roman" w:eastAsia="Times New Roman" w:hAnsi="Times New Roman" w:cs="Times New Roman"/>
                <w:sz w:val="20"/>
                <w:szCs w:val="20"/>
                <w:lang w:eastAsia="sk-SK"/>
              </w:rPr>
            </w:pPr>
          </w:p>
          <w:p w14:paraId="08EE2FD0" w14:textId="3A58DE40" w:rsidR="00617B1C" w:rsidRDefault="00617B1C" w:rsidP="00617B1C">
            <w:pPr>
              <w:jc w:val="both"/>
              <w:rPr>
                <w:rFonts w:ascii="Times New Roman" w:eastAsia="Times New Roman" w:hAnsi="Times New Roman" w:cs="Times New Roman"/>
                <w:sz w:val="20"/>
                <w:szCs w:val="20"/>
                <w:lang w:eastAsia="sk-SK"/>
              </w:rPr>
            </w:pPr>
            <w:r w:rsidRPr="00617B1C">
              <w:rPr>
                <w:rFonts w:ascii="Times New Roman" w:eastAsia="Times New Roman" w:hAnsi="Times New Roman" w:cs="Times New Roman"/>
                <w:sz w:val="20"/>
                <w:szCs w:val="20"/>
                <w:lang w:eastAsia="sk-SK"/>
              </w:rPr>
              <w:t xml:space="preserve">Zavedením centrálneho ekonomického systému sa znižuje riziko chýb, podvodov a zneužití pri výkone procesov a činností v ekonomickej oblasti a zároveň sa získava podstatne presnejší prehľad o stave verejných financií a ich využívaní bez potreby separátneho poskytovania údajov MF SR zo strany subjektov verejnej správy. Povinným využívaním informačných technológií centrálneho ekonomického systému </w:t>
            </w:r>
            <w:r w:rsidR="00B03018">
              <w:rPr>
                <w:rFonts w:ascii="Times New Roman" w:eastAsia="Times New Roman" w:hAnsi="Times New Roman" w:cs="Times New Roman"/>
                <w:sz w:val="20"/>
                <w:szCs w:val="20"/>
                <w:lang w:eastAsia="sk-SK"/>
              </w:rPr>
              <w:t xml:space="preserve">(pozn. </w:t>
            </w:r>
            <w:r w:rsidR="00FD2CE5">
              <w:rPr>
                <w:rFonts w:ascii="Times New Roman" w:eastAsia="Times New Roman" w:hAnsi="Times New Roman" w:cs="Times New Roman"/>
                <w:sz w:val="20"/>
                <w:szCs w:val="20"/>
                <w:lang w:eastAsia="sk-SK"/>
              </w:rPr>
              <w:t xml:space="preserve">daná povinnosť pre vymedzené subjekty verejnej správy je </w:t>
            </w:r>
            <w:r w:rsidR="009627C1">
              <w:rPr>
                <w:rFonts w:ascii="Times New Roman" w:eastAsia="Times New Roman" w:hAnsi="Times New Roman" w:cs="Times New Roman"/>
                <w:sz w:val="20"/>
                <w:szCs w:val="20"/>
                <w:lang w:eastAsia="sk-SK"/>
              </w:rPr>
              <w:t xml:space="preserve">už aktuálne v </w:t>
            </w:r>
            <w:r w:rsidR="00FD2CE5">
              <w:rPr>
                <w:rFonts w:ascii="Times New Roman" w:eastAsia="Times New Roman" w:hAnsi="Times New Roman" w:cs="Times New Roman"/>
                <w:sz w:val="20"/>
                <w:szCs w:val="20"/>
                <w:lang w:eastAsia="sk-SK"/>
              </w:rPr>
              <w:t>zákon</w:t>
            </w:r>
            <w:r w:rsidR="009627C1">
              <w:rPr>
                <w:rFonts w:ascii="Times New Roman" w:eastAsia="Times New Roman" w:hAnsi="Times New Roman" w:cs="Times New Roman"/>
                <w:sz w:val="20"/>
                <w:szCs w:val="20"/>
                <w:lang w:eastAsia="sk-SK"/>
              </w:rPr>
              <w:t>e</w:t>
            </w:r>
            <w:r w:rsidR="00FD2CE5">
              <w:rPr>
                <w:rFonts w:ascii="Times New Roman" w:eastAsia="Times New Roman" w:hAnsi="Times New Roman" w:cs="Times New Roman"/>
                <w:sz w:val="20"/>
                <w:szCs w:val="20"/>
                <w:lang w:eastAsia="sk-SK"/>
              </w:rPr>
              <w:t xml:space="preserve"> č. 215/2019 Z. z.; návrh zákona je jeho priamou </w:t>
            </w:r>
            <w:r w:rsidR="009627C1">
              <w:rPr>
                <w:rFonts w:ascii="Times New Roman" w:eastAsia="Times New Roman" w:hAnsi="Times New Roman" w:cs="Times New Roman"/>
                <w:sz w:val="20"/>
                <w:szCs w:val="20"/>
                <w:lang w:eastAsia="sk-SK"/>
              </w:rPr>
              <w:t>právnou</w:t>
            </w:r>
            <w:r w:rsidR="00FD2CE5">
              <w:rPr>
                <w:rFonts w:ascii="Times New Roman" w:eastAsia="Times New Roman" w:hAnsi="Times New Roman" w:cs="Times New Roman"/>
                <w:sz w:val="20"/>
                <w:szCs w:val="20"/>
                <w:lang w:eastAsia="sk-SK"/>
              </w:rPr>
              <w:t xml:space="preserve"> kontinuitou)</w:t>
            </w:r>
            <w:r w:rsidR="009627C1">
              <w:rPr>
                <w:rFonts w:ascii="Times New Roman" w:eastAsia="Times New Roman" w:hAnsi="Times New Roman" w:cs="Times New Roman"/>
                <w:sz w:val="20"/>
                <w:szCs w:val="20"/>
                <w:lang w:eastAsia="sk-SK"/>
              </w:rPr>
              <w:t xml:space="preserve"> </w:t>
            </w:r>
            <w:r w:rsidRPr="00617B1C">
              <w:rPr>
                <w:rFonts w:ascii="Times New Roman" w:eastAsia="Times New Roman" w:hAnsi="Times New Roman" w:cs="Times New Roman"/>
                <w:sz w:val="20"/>
                <w:szCs w:val="20"/>
                <w:lang w:eastAsia="sk-SK"/>
              </w:rPr>
              <w:t>sa zvyšuje kvalita, rýchlosť a spoľahlivosť ekonomických operácií, čím sa napĺňa cieľ modernizácie a digitalizácie verejnej správy v Slovenskej republike (pozn. centrálny ekonomický systém sa postupne zavádza jednotlivým subjektom verejnej správy</w:t>
            </w:r>
            <w:r w:rsidR="0083619E">
              <w:rPr>
                <w:rFonts w:ascii="Times New Roman" w:eastAsia="Times New Roman" w:hAnsi="Times New Roman" w:cs="Times New Roman"/>
                <w:sz w:val="20"/>
                <w:szCs w:val="20"/>
                <w:lang w:eastAsia="sk-SK"/>
              </w:rPr>
              <w:t xml:space="preserve"> od roku 2023</w:t>
            </w:r>
            <w:r>
              <w:rPr>
                <w:rFonts w:ascii="Times New Roman" w:eastAsia="Times New Roman" w:hAnsi="Times New Roman" w:cs="Times New Roman"/>
                <w:sz w:val="20"/>
                <w:szCs w:val="20"/>
                <w:lang w:eastAsia="sk-SK"/>
              </w:rPr>
              <w:t>).</w:t>
            </w:r>
          </w:p>
          <w:p w14:paraId="14CC4533" w14:textId="77777777" w:rsidR="0083619E" w:rsidRDefault="0083619E" w:rsidP="00617B1C">
            <w:pPr>
              <w:jc w:val="both"/>
              <w:rPr>
                <w:rFonts w:ascii="Times New Roman" w:eastAsia="Times New Roman" w:hAnsi="Times New Roman" w:cs="Times New Roman"/>
                <w:sz w:val="20"/>
                <w:szCs w:val="20"/>
                <w:lang w:eastAsia="sk-SK"/>
              </w:rPr>
            </w:pPr>
          </w:p>
          <w:p w14:paraId="115E62E6" w14:textId="77777777" w:rsidR="00506E43" w:rsidRDefault="001870BF" w:rsidP="00617B1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Výsledný stav </w:t>
            </w:r>
            <w:r w:rsidR="00D5738D">
              <w:rPr>
                <w:rFonts w:ascii="Times New Roman" w:eastAsia="Times New Roman" w:hAnsi="Times New Roman" w:cs="Times New Roman"/>
                <w:sz w:val="20"/>
                <w:szCs w:val="20"/>
                <w:lang w:eastAsia="sk-SK"/>
              </w:rPr>
              <w:t xml:space="preserve">zapájania subjektov verenej správy </w:t>
            </w:r>
            <w:r w:rsidR="00996767">
              <w:rPr>
                <w:rFonts w:ascii="Times New Roman" w:eastAsia="Times New Roman" w:hAnsi="Times New Roman" w:cs="Times New Roman"/>
                <w:sz w:val="20"/>
                <w:szCs w:val="20"/>
                <w:lang w:eastAsia="sk-SK"/>
              </w:rPr>
              <w:t xml:space="preserve">je </w:t>
            </w:r>
            <w:r w:rsidR="00D5738D">
              <w:rPr>
                <w:rFonts w:ascii="Times New Roman" w:eastAsia="Times New Roman" w:hAnsi="Times New Roman" w:cs="Times New Roman"/>
                <w:sz w:val="20"/>
                <w:szCs w:val="20"/>
                <w:lang w:eastAsia="sk-SK"/>
              </w:rPr>
              <w:t>postupný a</w:t>
            </w:r>
            <w:r w:rsidR="002A53B4">
              <w:rPr>
                <w:rFonts w:ascii="Times New Roman" w:eastAsia="Times New Roman" w:hAnsi="Times New Roman" w:cs="Times New Roman"/>
                <w:sz w:val="20"/>
                <w:szCs w:val="20"/>
                <w:lang w:eastAsia="sk-SK"/>
              </w:rPr>
              <w:t> </w:t>
            </w:r>
            <w:r w:rsidR="00D5738D">
              <w:rPr>
                <w:rFonts w:ascii="Times New Roman" w:eastAsia="Times New Roman" w:hAnsi="Times New Roman" w:cs="Times New Roman"/>
                <w:sz w:val="20"/>
                <w:szCs w:val="20"/>
                <w:lang w:eastAsia="sk-SK"/>
              </w:rPr>
              <w:t>dlhodobý</w:t>
            </w:r>
            <w:r w:rsidR="002A53B4">
              <w:rPr>
                <w:rFonts w:ascii="Times New Roman" w:eastAsia="Times New Roman" w:hAnsi="Times New Roman" w:cs="Times New Roman"/>
                <w:sz w:val="20"/>
                <w:szCs w:val="20"/>
                <w:lang w:eastAsia="sk-SK"/>
              </w:rPr>
              <w:t xml:space="preserve"> proces</w:t>
            </w:r>
            <w:r w:rsidR="00996767">
              <w:rPr>
                <w:rFonts w:ascii="Times New Roman" w:eastAsia="Times New Roman" w:hAnsi="Times New Roman" w:cs="Times New Roman"/>
                <w:sz w:val="20"/>
                <w:szCs w:val="20"/>
                <w:lang w:eastAsia="sk-SK"/>
              </w:rPr>
              <w:t>. K dnešnému dňu</w:t>
            </w:r>
            <w:r w:rsidR="002A53B4">
              <w:rPr>
                <w:rFonts w:ascii="Times New Roman" w:eastAsia="Times New Roman" w:hAnsi="Times New Roman" w:cs="Times New Roman"/>
                <w:sz w:val="20"/>
                <w:szCs w:val="20"/>
                <w:lang w:eastAsia="sk-SK"/>
              </w:rPr>
              <w:t xml:space="preserve"> prebehli 3. vlny zapájania subjektov verejnej správy do </w:t>
            </w:r>
            <w:r w:rsidR="009627C1">
              <w:rPr>
                <w:rFonts w:ascii="Times New Roman" w:eastAsia="Times New Roman" w:hAnsi="Times New Roman" w:cs="Times New Roman"/>
                <w:sz w:val="20"/>
                <w:szCs w:val="20"/>
                <w:lang w:eastAsia="sk-SK"/>
              </w:rPr>
              <w:t xml:space="preserve">informačných technológii </w:t>
            </w:r>
            <w:r w:rsidR="002A53B4">
              <w:rPr>
                <w:rFonts w:ascii="Times New Roman" w:eastAsia="Times New Roman" w:hAnsi="Times New Roman" w:cs="Times New Roman"/>
                <w:sz w:val="20"/>
                <w:szCs w:val="20"/>
                <w:lang w:eastAsia="sk-SK"/>
              </w:rPr>
              <w:t>c</w:t>
            </w:r>
            <w:r w:rsidR="00CC7ADD">
              <w:rPr>
                <w:rFonts w:ascii="Times New Roman" w:eastAsia="Times New Roman" w:hAnsi="Times New Roman" w:cs="Times New Roman"/>
                <w:sz w:val="20"/>
                <w:szCs w:val="20"/>
                <w:lang w:eastAsia="sk-SK"/>
              </w:rPr>
              <w:t>entrálneho ekonomického systému</w:t>
            </w:r>
            <w:r w:rsidR="00277D40">
              <w:rPr>
                <w:rFonts w:ascii="Times New Roman" w:eastAsia="Times New Roman" w:hAnsi="Times New Roman" w:cs="Times New Roman"/>
                <w:sz w:val="20"/>
                <w:szCs w:val="20"/>
                <w:lang w:eastAsia="sk-SK"/>
              </w:rPr>
              <w:t xml:space="preserve"> (1. vlna 1.1.2023, 2. vlna </w:t>
            </w:r>
            <w:r w:rsidR="00F0318B" w:rsidRPr="00F0318B">
              <w:rPr>
                <w:rFonts w:ascii="Times New Roman" w:eastAsia="Times New Roman" w:hAnsi="Times New Roman" w:cs="Times New Roman"/>
                <w:sz w:val="20"/>
                <w:szCs w:val="20"/>
                <w:lang w:eastAsia="sk-SK"/>
              </w:rPr>
              <w:t>1.1.2025 a</w:t>
            </w:r>
            <w:r w:rsidR="00F0318B">
              <w:rPr>
                <w:rFonts w:ascii="Times New Roman" w:eastAsia="Times New Roman" w:hAnsi="Times New Roman" w:cs="Times New Roman"/>
                <w:sz w:val="20"/>
                <w:szCs w:val="20"/>
                <w:lang w:eastAsia="sk-SK"/>
              </w:rPr>
              <w:t xml:space="preserve"> 3.vlna </w:t>
            </w:r>
            <w:r w:rsidR="00F0318B" w:rsidRPr="00F0318B">
              <w:rPr>
                <w:rFonts w:ascii="Times New Roman" w:eastAsia="Times New Roman" w:hAnsi="Times New Roman" w:cs="Times New Roman"/>
                <w:sz w:val="20"/>
                <w:szCs w:val="20"/>
                <w:lang w:eastAsia="sk-SK"/>
              </w:rPr>
              <w:t>1.1.2026</w:t>
            </w:r>
            <w:r w:rsidR="00F0318B">
              <w:rPr>
                <w:rFonts w:ascii="Times New Roman" w:eastAsia="Times New Roman" w:hAnsi="Times New Roman" w:cs="Times New Roman"/>
                <w:sz w:val="20"/>
                <w:szCs w:val="20"/>
                <w:lang w:eastAsia="sk-SK"/>
              </w:rPr>
              <w:t>)</w:t>
            </w:r>
            <w:r w:rsidR="00CC7ADD">
              <w:rPr>
                <w:rFonts w:ascii="Times New Roman" w:eastAsia="Times New Roman" w:hAnsi="Times New Roman" w:cs="Times New Roman"/>
                <w:sz w:val="20"/>
                <w:szCs w:val="20"/>
                <w:lang w:eastAsia="sk-SK"/>
              </w:rPr>
              <w:t xml:space="preserve">. </w:t>
            </w:r>
            <w:r w:rsidR="00C923CE">
              <w:rPr>
                <w:rFonts w:ascii="Times New Roman" w:eastAsia="Times New Roman" w:hAnsi="Times New Roman" w:cs="Times New Roman"/>
                <w:sz w:val="20"/>
                <w:szCs w:val="20"/>
                <w:lang w:eastAsia="sk-SK"/>
              </w:rPr>
              <w:t>N</w:t>
            </w:r>
            <w:r w:rsidR="00BD6791">
              <w:rPr>
                <w:rFonts w:ascii="Times New Roman" w:eastAsia="Times New Roman" w:hAnsi="Times New Roman" w:cs="Times New Roman"/>
                <w:sz w:val="20"/>
                <w:szCs w:val="20"/>
                <w:lang w:eastAsia="sk-SK"/>
              </w:rPr>
              <w:t>a rok 202</w:t>
            </w:r>
            <w:r w:rsidR="00917190">
              <w:rPr>
                <w:rFonts w:ascii="Times New Roman" w:eastAsia="Times New Roman" w:hAnsi="Times New Roman" w:cs="Times New Roman"/>
                <w:sz w:val="20"/>
                <w:szCs w:val="20"/>
                <w:lang w:eastAsia="sk-SK"/>
              </w:rPr>
              <w:t xml:space="preserve">7 nie plánová </w:t>
            </w:r>
            <w:r w:rsidR="00C923CE">
              <w:rPr>
                <w:rFonts w:ascii="Times New Roman" w:eastAsia="Times New Roman" w:hAnsi="Times New Roman" w:cs="Times New Roman"/>
                <w:sz w:val="20"/>
                <w:szCs w:val="20"/>
                <w:lang w:eastAsia="sk-SK"/>
              </w:rPr>
              <w:t>ďalšia</w:t>
            </w:r>
            <w:r w:rsidR="00917190">
              <w:rPr>
                <w:rFonts w:ascii="Times New Roman" w:eastAsia="Times New Roman" w:hAnsi="Times New Roman" w:cs="Times New Roman"/>
                <w:sz w:val="20"/>
                <w:szCs w:val="20"/>
                <w:lang w:eastAsia="sk-SK"/>
              </w:rPr>
              <w:t xml:space="preserve"> vlna </w:t>
            </w:r>
            <w:r w:rsidR="00C923CE">
              <w:rPr>
                <w:rFonts w:ascii="Times New Roman" w:eastAsia="Times New Roman" w:hAnsi="Times New Roman" w:cs="Times New Roman"/>
                <w:sz w:val="20"/>
                <w:szCs w:val="20"/>
                <w:lang w:eastAsia="sk-SK"/>
              </w:rPr>
              <w:t>zapájaniami</w:t>
            </w:r>
            <w:r w:rsidR="00917190">
              <w:rPr>
                <w:rFonts w:ascii="Times New Roman" w:eastAsia="Times New Roman" w:hAnsi="Times New Roman" w:cs="Times New Roman"/>
                <w:sz w:val="20"/>
                <w:szCs w:val="20"/>
                <w:lang w:eastAsia="sk-SK"/>
              </w:rPr>
              <w:t xml:space="preserve"> </w:t>
            </w:r>
            <w:r w:rsidR="00917190">
              <w:rPr>
                <w:rFonts w:ascii="Times New Roman" w:eastAsia="Times New Roman" w:hAnsi="Times New Roman" w:cs="Times New Roman"/>
                <w:sz w:val="20"/>
                <w:szCs w:val="20"/>
                <w:lang w:eastAsia="sk-SK"/>
              </w:rPr>
              <w:lastRenderedPageBreak/>
              <w:t xml:space="preserve">nových subjektov verejnej správy. </w:t>
            </w:r>
            <w:r w:rsidR="00A91307">
              <w:rPr>
                <w:rFonts w:ascii="Times New Roman" w:eastAsia="Times New Roman" w:hAnsi="Times New Roman" w:cs="Times New Roman"/>
                <w:sz w:val="20"/>
                <w:szCs w:val="20"/>
                <w:lang w:eastAsia="sk-SK"/>
              </w:rPr>
              <w:t xml:space="preserve">Rok 2027 je plánovaný </w:t>
            </w:r>
            <w:r w:rsidR="00C923CE">
              <w:rPr>
                <w:rFonts w:ascii="Times New Roman" w:eastAsia="Times New Roman" w:hAnsi="Times New Roman" w:cs="Times New Roman"/>
                <w:sz w:val="20"/>
                <w:szCs w:val="20"/>
                <w:lang w:eastAsia="sk-SK"/>
              </w:rPr>
              <w:t xml:space="preserve">na </w:t>
            </w:r>
            <w:r w:rsidR="00A91307">
              <w:rPr>
                <w:rFonts w:ascii="Times New Roman" w:eastAsia="Times New Roman" w:hAnsi="Times New Roman" w:cs="Times New Roman"/>
                <w:sz w:val="20"/>
                <w:szCs w:val="20"/>
                <w:lang w:eastAsia="sk-SK"/>
              </w:rPr>
              <w:t xml:space="preserve">stabilizáciu </w:t>
            </w:r>
            <w:r w:rsidR="00892123">
              <w:rPr>
                <w:rFonts w:ascii="Times New Roman" w:eastAsia="Times New Roman" w:hAnsi="Times New Roman" w:cs="Times New Roman"/>
                <w:sz w:val="20"/>
                <w:szCs w:val="20"/>
                <w:lang w:eastAsia="sk-SK"/>
              </w:rPr>
              <w:t xml:space="preserve">už zapojených subjektov verejnej správy, ich podporu a údržbu </w:t>
            </w:r>
            <w:r w:rsidR="0044515B">
              <w:rPr>
                <w:rFonts w:ascii="Times New Roman" w:eastAsia="Times New Roman" w:hAnsi="Times New Roman" w:cs="Times New Roman"/>
                <w:sz w:val="20"/>
                <w:szCs w:val="20"/>
                <w:lang w:eastAsia="sk-SK"/>
              </w:rPr>
              <w:t>informačných</w:t>
            </w:r>
            <w:r w:rsidR="00892123">
              <w:rPr>
                <w:rFonts w:ascii="Times New Roman" w:eastAsia="Times New Roman" w:hAnsi="Times New Roman" w:cs="Times New Roman"/>
                <w:sz w:val="20"/>
                <w:szCs w:val="20"/>
                <w:lang w:eastAsia="sk-SK"/>
              </w:rPr>
              <w:t xml:space="preserve"> technológii centrálneho </w:t>
            </w:r>
            <w:r w:rsidR="0044515B">
              <w:rPr>
                <w:rFonts w:ascii="Times New Roman" w:eastAsia="Times New Roman" w:hAnsi="Times New Roman" w:cs="Times New Roman"/>
                <w:sz w:val="20"/>
                <w:szCs w:val="20"/>
                <w:lang w:eastAsia="sk-SK"/>
              </w:rPr>
              <w:t>ekonomického</w:t>
            </w:r>
            <w:r w:rsidR="00892123">
              <w:rPr>
                <w:rFonts w:ascii="Times New Roman" w:eastAsia="Times New Roman" w:hAnsi="Times New Roman" w:cs="Times New Roman"/>
                <w:sz w:val="20"/>
                <w:szCs w:val="20"/>
                <w:lang w:eastAsia="sk-SK"/>
              </w:rPr>
              <w:t xml:space="preserve"> systému ako aj </w:t>
            </w:r>
            <w:r w:rsidR="0044515B">
              <w:rPr>
                <w:rFonts w:ascii="Times New Roman" w:eastAsia="Times New Roman" w:hAnsi="Times New Roman" w:cs="Times New Roman"/>
                <w:sz w:val="20"/>
                <w:szCs w:val="20"/>
                <w:lang w:eastAsia="sk-SK"/>
              </w:rPr>
              <w:t xml:space="preserve">na </w:t>
            </w:r>
            <w:r w:rsidR="00892123">
              <w:rPr>
                <w:rFonts w:ascii="Times New Roman" w:eastAsia="Times New Roman" w:hAnsi="Times New Roman" w:cs="Times New Roman"/>
                <w:sz w:val="20"/>
                <w:szCs w:val="20"/>
                <w:lang w:eastAsia="sk-SK"/>
              </w:rPr>
              <w:t xml:space="preserve">jeho inovácie. </w:t>
            </w:r>
            <w:r w:rsidR="0044515B">
              <w:rPr>
                <w:rFonts w:ascii="Times New Roman" w:eastAsia="Times New Roman" w:hAnsi="Times New Roman" w:cs="Times New Roman"/>
                <w:sz w:val="20"/>
                <w:szCs w:val="20"/>
                <w:lang w:eastAsia="sk-SK"/>
              </w:rPr>
              <w:t>Dané je prispôsobené aj vzhľadom</w:t>
            </w:r>
            <w:r w:rsidR="00A91307">
              <w:rPr>
                <w:rFonts w:ascii="Times New Roman" w:eastAsia="Times New Roman" w:hAnsi="Times New Roman" w:cs="Times New Roman"/>
                <w:sz w:val="20"/>
                <w:szCs w:val="20"/>
                <w:lang w:eastAsia="sk-SK"/>
              </w:rPr>
              <w:t xml:space="preserve"> na navrhovanú účinnosť </w:t>
            </w:r>
            <w:r w:rsidR="0044515B">
              <w:rPr>
                <w:rFonts w:ascii="Times New Roman" w:eastAsia="Times New Roman" w:hAnsi="Times New Roman" w:cs="Times New Roman"/>
                <w:sz w:val="20"/>
                <w:szCs w:val="20"/>
                <w:lang w:eastAsia="sk-SK"/>
              </w:rPr>
              <w:t>tohto</w:t>
            </w:r>
            <w:r w:rsidR="00922822">
              <w:rPr>
                <w:rFonts w:ascii="Times New Roman" w:eastAsia="Times New Roman" w:hAnsi="Times New Roman" w:cs="Times New Roman"/>
                <w:sz w:val="20"/>
                <w:szCs w:val="20"/>
                <w:lang w:eastAsia="sk-SK"/>
              </w:rPr>
              <w:t xml:space="preserve"> návrhu zákona. V roku 2027 bude centrálny ekonomický systém implementovaný subjekto</w:t>
            </w:r>
            <w:r w:rsidR="00F3051A">
              <w:rPr>
                <w:rFonts w:ascii="Times New Roman" w:eastAsia="Times New Roman" w:hAnsi="Times New Roman" w:cs="Times New Roman"/>
                <w:sz w:val="20"/>
                <w:szCs w:val="20"/>
                <w:lang w:eastAsia="sk-SK"/>
              </w:rPr>
              <w:t>m</w:t>
            </w:r>
            <w:r w:rsidR="00922822">
              <w:rPr>
                <w:rFonts w:ascii="Times New Roman" w:eastAsia="Times New Roman" w:hAnsi="Times New Roman" w:cs="Times New Roman"/>
                <w:sz w:val="20"/>
                <w:szCs w:val="20"/>
                <w:lang w:eastAsia="sk-SK"/>
              </w:rPr>
              <w:t xml:space="preserve"> verejnej správy, ktoré </w:t>
            </w:r>
            <w:r w:rsidR="0044515B">
              <w:rPr>
                <w:rFonts w:ascii="Times New Roman" w:eastAsia="Times New Roman" w:hAnsi="Times New Roman" w:cs="Times New Roman"/>
                <w:sz w:val="20"/>
                <w:szCs w:val="20"/>
                <w:lang w:eastAsia="sk-SK"/>
              </w:rPr>
              <w:t>napríklad</w:t>
            </w:r>
            <w:r w:rsidR="00922822">
              <w:rPr>
                <w:rFonts w:ascii="Times New Roman" w:eastAsia="Times New Roman" w:hAnsi="Times New Roman" w:cs="Times New Roman"/>
                <w:sz w:val="20"/>
                <w:szCs w:val="20"/>
                <w:lang w:eastAsia="sk-SK"/>
              </w:rPr>
              <w:t xml:space="preserve"> požiadali MF SR o tzv. dobrovoľné zavedenie infor</w:t>
            </w:r>
            <w:r w:rsidR="00C923CE">
              <w:rPr>
                <w:rFonts w:ascii="Times New Roman" w:eastAsia="Times New Roman" w:hAnsi="Times New Roman" w:cs="Times New Roman"/>
                <w:sz w:val="20"/>
                <w:szCs w:val="20"/>
                <w:lang w:eastAsia="sk-SK"/>
              </w:rPr>
              <w:t xml:space="preserve">mačných </w:t>
            </w:r>
            <w:r w:rsidR="0044515B">
              <w:rPr>
                <w:rFonts w:ascii="Times New Roman" w:eastAsia="Times New Roman" w:hAnsi="Times New Roman" w:cs="Times New Roman"/>
                <w:sz w:val="20"/>
                <w:szCs w:val="20"/>
                <w:lang w:eastAsia="sk-SK"/>
              </w:rPr>
              <w:t>technológ</w:t>
            </w:r>
            <w:r w:rsidR="00C923CE">
              <w:rPr>
                <w:rFonts w:ascii="Times New Roman" w:eastAsia="Times New Roman" w:hAnsi="Times New Roman" w:cs="Times New Roman"/>
                <w:sz w:val="20"/>
                <w:szCs w:val="20"/>
                <w:lang w:eastAsia="sk-SK"/>
              </w:rPr>
              <w:t xml:space="preserve">ii </w:t>
            </w:r>
            <w:r w:rsidR="0044515B">
              <w:rPr>
                <w:rFonts w:ascii="Times New Roman" w:eastAsia="Times New Roman" w:hAnsi="Times New Roman" w:cs="Times New Roman"/>
                <w:sz w:val="20"/>
                <w:szCs w:val="20"/>
                <w:lang w:eastAsia="sk-SK"/>
              </w:rPr>
              <w:t>centrálneho</w:t>
            </w:r>
            <w:r w:rsidR="00C923CE">
              <w:rPr>
                <w:rFonts w:ascii="Times New Roman" w:eastAsia="Times New Roman" w:hAnsi="Times New Roman" w:cs="Times New Roman"/>
                <w:sz w:val="20"/>
                <w:szCs w:val="20"/>
                <w:lang w:eastAsia="sk-SK"/>
              </w:rPr>
              <w:t xml:space="preserve"> ekonomického systému. </w:t>
            </w:r>
          </w:p>
          <w:p w14:paraId="10CD6F8E" w14:textId="77777777" w:rsidR="00506E43" w:rsidRDefault="00506E43" w:rsidP="00617B1C">
            <w:pPr>
              <w:jc w:val="both"/>
              <w:rPr>
                <w:rFonts w:ascii="Times New Roman" w:eastAsia="Times New Roman" w:hAnsi="Times New Roman" w:cs="Times New Roman"/>
                <w:sz w:val="20"/>
                <w:szCs w:val="20"/>
                <w:lang w:eastAsia="sk-SK"/>
              </w:rPr>
            </w:pPr>
          </w:p>
          <w:p w14:paraId="4A889DB7" w14:textId="202CBCFB" w:rsidR="0083619E" w:rsidRDefault="00CC7ADD" w:rsidP="00617B1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Vzhľadom na celkov</w:t>
            </w:r>
            <w:r w:rsidR="003F4C22">
              <w:rPr>
                <w:rFonts w:ascii="Times New Roman" w:eastAsia="Times New Roman" w:hAnsi="Times New Roman" w:cs="Times New Roman"/>
                <w:sz w:val="20"/>
                <w:szCs w:val="20"/>
                <w:lang w:eastAsia="sk-SK"/>
              </w:rPr>
              <w:t>o</w:t>
            </w:r>
            <w:r>
              <w:rPr>
                <w:rFonts w:ascii="Times New Roman" w:eastAsia="Times New Roman" w:hAnsi="Times New Roman" w:cs="Times New Roman"/>
                <w:sz w:val="20"/>
                <w:szCs w:val="20"/>
                <w:lang w:eastAsia="sk-SK"/>
              </w:rPr>
              <w:t xml:space="preserve"> </w:t>
            </w:r>
            <w:r w:rsidR="00996767">
              <w:rPr>
                <w:rFonts w:ascii="Times New Roman" w:eastAsia="Times New Roman" w:hAnsi="Times New Roman" w:cs="Times New Roman"/>
                <w:sz w:val="20"/>
                <w:szCs w:val="20"/>
                <w:lang w:eastAsia="sk-SK"/>
              </w:rPr>
              <w:t>náročný</w:t>
            </w:r>
            <w:r w:rsidR="00952A5B">
              <w:rPr>
                <w:rFonts w:ascii="Times New Roman" w:eastAsia="Times New Roman" w:hAnsi="Times New Roman" w:cs="Times New Roman"/>
                <w:sz w:val="20"/>
                <w:szCs w:val="20"/>
                <w:lang w:eastAsia="sk-SK"/>
              </w:rPr>
              <w:t xml:space="preserve"> časový, administratívny</w:t>
            </w:r>
            <w:r w:rsidR="009F5BF0">
              <w:rPr>
                <w:rFonts w:ascii="Times New Roman" w:eastAsia="Times New Roman" w:hAnsi="Times New Roman" w:cs="Times New Roman"/>
                <w:sz w:val="20"/>
                <w:szCs w:val="20"/>
                <w:lang w:eastAsia="sk-SK"/>
              </w:rPr>
              <w:t xml:space="preserve">, organizačný, technický a </w:t>
            </w:r>
            <w:r w:rsidR="00952A5B">
              <w:rPr>
                <w:rFonts w:ascii="Times New Roman" w:eastAsia="Times New Roman" w:hAnsi="Times New Roman" w:cs="Times New Roman"/>
                <w:sz w:val="20"/>
                <w:szCs w:val="20"/>
                <w:lang w:eastAsia="sk-SK"/>
              </w:rPr>
              <w:t>finančný</w:t>
            </w:r>
            <w:r w:rsidR="00996767">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proces </w:t>
            </w:r>
            <w:r w:rsidR="00A443DC">
              <w:rPr>
                <w:rFonts w:ascii="Times New Roman" w:eastAsia="Times New Roman" w:hAnsi="Times New Roman" w:cs="Times New Roman"/>
                <w:sz w:val="20"/>
                <w:szCs w:val="20"/>
                <w:lang w:eastAsia="sk-SK"/>
              </w:rPr>
              <w:t>zapájania jednotlivých subjektov verejnej správy</w:t>
            </w:r>
            <w:r w:rsidR="003F4C22">
              <w:rPr>
                <w:rFonts w:ascii="Times New Roman" w:eastAsia="Times New Roman" w:hAnsi="Times New Roman" w:cs="Times New Roman"/>
                <w:sz w:val="20"/>
                <w:szCs w:val="20"/>
                <w:lang w:eastAsia="sk-SK"/>
              </w:rPr>
              <w:t>,</w:t>
            </w:r>
            <w:r w:rsidR="00A443DC">
              <w:rPr>
                <w:rFonts w:ascii="Times New Roman" w:eastAsia="Times New Roman" w:hAnsi="Times New Roman" w:cs="Times New Roman"/>
                <w:sz w:val="20"/>
                <w:szCs w:val="20"/>
                <w:lang w:eastAsia="sk-SK"/>
              </w:rPr>
              <w:t xml:space="preserve"> nie je možné adekvátne predikovať kedy nastane výsledný 100% stav zapájania </w:t>
            </w:r>
            <w:r w:rsidR="006425A9">
              <w:rPr>
                <w:rFonts w:ascii="Times New Roman" w:eastAsia="Times New Roman" w:hAnsi="Times New Roman" w:cs="Times New Roman"/>
                <w:sz w:val="20"/>
                <w:szCs w:val="20"/>
                <w:lang w:eastAsia="sk-SK"/>
              </w:rPr>
              <w:t xml:space="preserve">subjektov verejnej správy do </w:t>
            </w:r>
            <w:r w:rsidR="009F5BF0">
              <w:rPr>
                <w:rFonts w:ascii="Times New Roman" w:eastAsia="Times New Roman" w:hAnsi="Times New Roman" w:cs="Times New Roman"/>
                <w:sz w:val="20"/>
                <w:szCs w:val="20"/>
                <w:lang w:eastAsia="sk-SK"/>
              </w:rPr>
              <w:t xml:space="preserve">informačných </w:t>
            </w:r>
            <w:r w:rsidR="008238B8">
              <w:rPr>
                <w:rFonts w:ascii="Times New Roman" w:eastAsia="Times New Roman" w:hAnsi="Times New Roman" w:cs="Times New Roman"/>
                <w:sz w:val="20"/>
                <w:szCs w:val="20"/>
                <w:lang w:eastAsia="sk-SK"/>
              </w:rPr>
              <w:t xml:space="preserve">technológii </w:t>
            </w:r>
            <w:r w:rsidR="006425A9">
              <w:rPr>
                <w:rFonts w:ascii="Times New Roman" w:eastAsia="Times New Roman" w:hAnsi="Times New Roman" w:cs="Times New Roman"/>
                <w:sz w:val="20"/>
                <w:szCs w:val="20"/>
                <w:lang w:eastAsia="sk-SK"/>
              </w:rPr>
              <w:t>centrálneho ekonomického systému.</w:t>
            </w:r>
            <w:r w:rsidR="00996767">
              <w:rPr>
                <w:rFonts w:ascii="Times New Roman" w:eastAsia="Times New Roman" w:hAnsi="Times New Roman" w:cs="Times New Roman"/>
                <w:sz w:val="20"/>
                <w:szCs w:val="20"/>
                <w:lang w:eastAsia="sk-SK"/>
              </w:rPr>
              <w:t xml:space="preserve"> </w:t>
            </w:r>
          </w:p>
          <w:p w14:paraId="06858946" w14:textId="77777777" w:rsidR="001B2423" w:rsidRDefault="001B2423" w:rsidP="00617B1C">
            <w:pPr>
              <w:jc w:val="both"/>
              <w:rPr>
                <w:rFonts w:ascii="Times New Roman" w:eastAsia="Times New Roman" w:hAnsi="Times New Roman" w:cs="Times New Roman"/>
                <w:sz w:val="20"/>
                <w:szCs w:val="20"/>
                <w:lang w:eastAsia="sk-SK"/>
              </w:rPr>
            </w:pPr>
          </w:p>
          <w:p w14:paraId="4C3B8E52" w14:textId="69D8201E" w:rsidR="00926C01" w:rsidRDefault="007D4F4D" w:rsidP="00617B1C">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Aktuálne nie je možné objektívne a adekvátne nastaviť </w:t>
            </w:r>
            <w:r w:rsidR="00106EA9">
              <w:rPr>
                <w:rFonts w:ascii="Times New Roman" w:eastAsia="Times New Roman" w:hAnsi="Times New Roman" w:cs="Times New Roman"/>
                <w:sz w:val="20"/>
                <w:szCs w:val="20"/>
                <w:lang w:eastAsia="sk-SK"/>
              </w:rPr>
              <w:t>ukazovatele</w:t>
            </w:r>
            <w:r>
              <w:rPr>
                <w:rFonts w:ascii="Times New Roman" w:eastAsia="Times New Roman" w:hAnsi="Times New Roman" w:cs="Times New Roman"/>
                <w:sz w:val="20"/>
                <w:szCs w:val="20"/>
                <w:lang w:eastAsia="sk-SK"/>
              </w:rPr>
              <w:t xml:space="preserve"> pre úspešnosť </w:t>
            </w:r>
            <w:r w:rsidR="00106EA9">
              <w:rPr>
                <w:rFonts w:ascii="Times New Roman" w:eastAsia="Times New Roman" w:hAnsi="Times New Roman" w:cs="Times New Roman"/>
                <w:sz w:val="20"/>
                <w:szCs w:val="20"/>
                <w:lang w:eastAsia="sk-SK"/>
              </w:rPr>
              <w:t>návrhu.</w:t>
            </w:r>
            <w:r w:rsidR="00264644">
              <w:rPr>
                <w:rFonts w:ascii="Times New Roman" w:eastAsia="Times New Roman" w:hAnsi="Times New Roman" w:cs="Times New Roman"/>
                <w:sz w:val="20"/>
                <w:szCs w:val="20"/>
                <w:lang w:eastAsia="sk-SK"/>
              </w:rPr>
              <w:t xml:space="preserve"> </w:t>
            </w:r>
            <w:r w:rsidR="0080108D">
              <w:rPr>
                <w:rFonts w:ascii="Times New Roman" w:eastAsia="Times New Roman" w:hAnsi="Times New Roman" w:cs="Times New Roman"/>
                <w:sz w:val="20"/>
                <w:szCs w:val="20"/>
                <w:lang w:eastAsia="sk-SK"/>
              </w:rPr>
              <w:t>Pre bližšie info</w:t>
            </w:r>
            <w:r w:rsidR="00C31E3E">
              <w:rPr>
                <w:rFonts w:ascii="Times New Roman" w:eastAsia="Times New Roman" w:hAnsi="Times New Roman" w:cs="Times New Roman"/>
                <w:sz w:val="20"/>
                <w:szCs w:val="20"/>
                <w:lang w:eastAsia="sk-SK"/>
              </w:rPr>
              <w:t>rmácie</w:t>
            </w:r>
            <w:r w:rsidR="0080108D">
              <w:rPr>
                <w:rFonts w:ascii="Times New Roman" w:eastAsia="Times New Roman" w:hAnsi="Times New Roman" w:cs="Times New Roman"/>
                <w:sz w:val="20"/>
                <w:szCs w:val="20"/>
                <w:lang w:eastAsia="sk-SK"/>
              </w:rPr>
              <w:t xml:space="preserve"> prosím </w:t>
            </w:r>
            <w:r w:rsidR="00C31E3E">
              <w:rPr>
                <w:rFonts w:ascii="Times New Roman" w:eastAsia="Times New Roman" w:hAnsi="Times New Roman" w:cs="Times New Roman"/>
                <w:sz w:val="20"/>
                <w:szCs w:val="20"/>
                <w:lang w:eastAsia="sk-SK"/>
              </w:rPr>
              <w:t>viďte</w:t>
            </w:r>
            <w:r w:rsidR="0080108D">
              <w:rPr>
                <w:rFonts w:ascii="Times New Roman" w:eastAsia="Times New Roman" w:hAnsi="Times New Roman" w:cs="Times New Roman"/>
                <w:sz w:val="20"/>
                <w:szCs w:val="20"/>
                <w:lang w:eastAsia="sk-SK"/>
              </w:rPr>
              <w:t xml:space="preserve"> aj </w:t>
            </w:r>
            <w:hyperlink r:id="rId7" w:history="1">
              <w:r w:rsidR="0080108D" w:rsidRPr="00B61FBA">
                <w:rPr>
                  <w:rStyle w:val="Hypertextovprepojenie"/>
                  <w:rFonts w:ascii="Times New Roman" w:eastAsia="Times New Roman" w:hAnsi="Times New Roman" w:cs="Times New Roman"/>
                  <w:color w:val="auto"/>
                  <w:sz w:val="20"/>
                  <w:szCs w:val="20"/>
                  <w:lang w:eastAsia="sk-SK"/>
                </w:rPr>
                <w:t>Očakávané prínosy | Ministerstvo financií Slovenskej republiky</w:t>
              </w:r>
            </w:hyperlink>
            <w:r w:rsidR="00C31E3E" w:rsidRPr="00B61FBA">
              <w:rPr>
                <w:rFonts w:ascii="Times New Roman" w:eastAsia="Times New Roman" w:hAnsi="Times New Roman" w:cs="Times New Roman"/>
                <w:sz w:val="20"/>
                <w:szCs w:val="20"/>
                <w:lang w:eastAsia="sk-SK"/>
              </w:rPr>
              <w:t>.</w:t>
            </w:r>
          </w:p>
          <w:p w14:paraId="21B4DC28" w14:textId="7034FF13" w:rsidR="00C31E3E" w:rsidRPr="00612E08" w:rsidRDefault="00C31E3E" w:rsidP="00617B1C">
            <w:pPr>
              <w:jc w:val="both"/>
              <w:rPr>
                <w:rFonts w:ascii="Times New Roman" w:eastAsia="Times New Roman" w:hAnsi="Times New Roman" w:cs="Times New Roman"/>
                <w:sz w:val="20"/>
                <w:szCs w:val="20"/>
                <w:lang w:eastAsia="sk-SK"/>
              </w:rPr>
            </w:pPr>
          </w:p>
        </w:tc>
      </w:tr>
      <w:tr w:rsidR="00612E08" w:rsidRPr="00612E08" w14:paraId="19F81C31" w14:textId="77777777" w:rsidTr="43686FE9">
        <w:tc>
          <w:tcPr>
            <w:tcW w:w="8855" w:type="dxa"/>
            <w:gridSpan w:val="11"/>
            <w:tcBorders>
              <w:top w:val="single" w:sz="4" w:space="0" w:color="auto"/>
              <w:left w:val="single" w:sz="4" w:space="0" w:color="auto"/>
              <w:bottom w:val="nil"/>
              <w:right w:val="single" w:sz="4" w:space="0" w:color="auto"/>
            </w:tcBorders>
            <w:shd w:val="clear" w:color="auto" w:fill="E2E2E2"/>
          </w:tcPr>
          <w:p w14:paraId="5C007E3F" w14:textId="77777777" w:rsidR="001B23B7" w:rsidRPr="00F45B1B" w:rsidRDefault="001B23B7" w:rsidP="00F93368">
            <w:pPr>
              <w:numPr>
                <w:ilvl w:val="0"/>
                <w:numId w:val="1"/>
              </w:numPr>
              <w:ind w:left="426"/>
              <w:contextualSpacing/>
              <w:rPr>
                <w:rFonts w:ascii="Times New Roman" w:eastAsia="Calibri" w:hAnsi="Times New Roman" w:cs="Times New Roman"/>
                <w:b/>
              </w:rPr>
            </w:pPr>
            <w:r w:rsidRPr="00F45B1B">
              <w:rPr>
                <w:rFonts w:ascii="Times New Roman" w:eastAsia="Calibri" w:hAnsi="Times New Roman" w:cs="Times New Roman"/>
                <w:b/>
              </w:rPr>
              <w:lastRenderedPageBreak/>
              <w:t>Dotknuté subjekty</w:t>
            </w:r>
          </w:p>
        </w:tc>
      </w:tr>
      <w:tr w:rsidR="00612E08" w:rsidRPr="00612E08" w14:paraId="1F00CE42" w14:textId="77777777" w:rsidTr="43686FE9">
        <w:tc>
          <w:tcPr>
            <w:tcW w:w="8855" w:type="dxa"/>
            <w:gridSpan w:val="11"/>
            <w:tcBorders>
              <w:top w:val="nil"/>
              <w:left w:val="single" w:sz="4" w:space="0" w:color="auto"/>
              <w:bottom w:val="single" w:sz="4" w:space="0" w:color="auto"/>
              <w:right w:val="single" w:sz="4" w:space="0" w:color="auto"/>
            </w:tcBorders>
            <w:shd w:val="clear" w:color="auto" w:fill="FFFFFF" w:themeFill="background1"/>
          </w:tcPr>
          <w:p w14:paraId="5E5E4D74" w14:textId="77777777" w:rsidR="001B23B7" w:rsidRPr="00F45B1B" w:rsidRDefault="001B23B7" w:rsidP="00F93368">
            <w:pPr>
              <w:rPr>
                <w:rFonts w:ascii="Times New Roman" w:eastAsia="Times New Roman" w:hAnsi="Times New Roman" w:cs="Times New Roman"/>
                <w:i/>
                <w:sz w:val="20"/>
                <w:szCs w:val="20"/>
                <w:lang w:eastAsia="sk-SK"/>
              </w:rPr>
            </w:pPr>
            <w:r w:rsidRPr="00F45B1B">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43982DE8" w14:textId="77777777" w:rsidR="001B23B7" w:rsidRDefault="00F45B1B" w:rsidP="00CC0582">
            <w:pPr>
              <w:rPr>
                <w:rFonts w:ascii="Times New Roman" w:eastAsia="Times New Roman" w:hAnsi="Times New Roman" w:cs="Times New Roman"/>
                <w:iCs/>
                <w:sz w:val="20"/>
                <w:szCs w:val="20"/>
                <w:lang w:eastAsia="sk-SK"/>
              </w:rPr>
            </w:pPr>
            <w:r w:rsidRPr="00F45B1B">
              <w:rPr>
                <w:rFonts w:ascii="Times New Roman" w:eastAsia="Times New Roman" w:hAnsi="Times New Roman" w:cs="Times New Roman"/>
                <w:iCs/>
                <w:sz w:val="20"/>
                <w:szCs w:val="20"/>
                <w:lang w:eastAsia="sk-SK"/>
              </w:rPr>
              <w:t>Subjekty verejnej správy (organizácie v ich zriaďovateľskej/zakladateľskej pôsobnosti/podriadenosti).</w:t>
            </w:r>
          </w:p>
          <w:p w14:paraId="62CE4A2F" w14:textId="1CE5A721" w:rsidR="00926C01" w:rsidRPr="00F45B1B" w:rsidRDefault="00926C01" w:rsidP="00CC0582">
            <w:pPr>
              <w:rPr>
                <w:rFonts w:ascii="Times New Roman" w:eastAsia="Times New Roman" w:hAnsi="Times New Roman" w:cs="Times New Roman"/>
                <w:i/>
                <w:sz w:val="20"/>
                <w:szCs w:val="20"/>
                <w:lang w:eastAsia="sk-SK"/>
              </w:rPr>
            </w:pPr>
          </w:p>
        </w:tc>
      </w:tr>
      <w:tr w:rsidR="00612E08" w:rsidRPr="00612E08" w14:paraId="71D605E2" w14:textId="77777777" w:rsidTr="43686FE9">
        <w:tc>
          <w:tcPr>
            <w:tcW w:w="8855" w:type="dxa"/>
            <w:gridSpan w:val="11"/>
            <w:tcBorders>
              <w:top w:val="single" w:sz="4" w:space="0" w:color="auto"/>
              <w:left w:val="single" w:sz="4" w:space="0" w:color="auto"/>
              <w:bottom w:val="nil"/>
              <w:right w:val="single" w:sz="4" w:space="0" w:color="auto"/>
            </w:tcBorders>
            <w:shd w:val="clear" w:color="auto" w:fill="E2E2E2"/>
          </w:tcPr>
          <w:p w14:paraId="7CF58401" w14:textId="77777777" w:rsidR="001B23B7" w:rsidRPr="00F45B1B" w:rsidRDefault="001B23B7" w:rsidP="00F93368">
            <w:pPr>
              <w:numPr>
                <w:ilvl w:val="0"/>
                <w:numId w:val="1"/>
              </w:numPr>
              <w:ind w:left="426"/>
              <w:contextualSpacing/>
              <w:rPr>
                <w:rFonts w:ascii="Times New Roman" w:eastAsia="Calibri" w:hAnsi="Times New Roman" w:cs="Times New Roman"/>
                <w:b/>
              </w:rPr>
            </w:pPr>
            <w:r w:rsidRPr="00F45B1B">
              <w:rPr>
                <w:rFonts w:ascii="Times New Roman" w:eastAsia="Calibri" w:hAnsi="Times New Roman" w:cs="Times New Roman"/>
                <w:b/>
              </w:rPr>
              <w:t>Alternatívne riešenia</w:t>
            </w:r>
          </w:p>
        </w:tc>
      </w:tr>
      <w:tr w:rsidR="00612E08" w:rsidRPr="00612E08" w14:paraId="339ADE54" w14:textId="77777777" w:rsidTr="43686FE9">
        <w:trPr>
          <w:trHeight w:val="1524"/>
        </w:trPr>
        <w:tc>
          <w:tcPr>
            <w:tcW w:w="8855" w:type="dxa"/>
            <w:gridSpan w:val="11"/>
            <w:tcBorders>
              <w:top w:val="nil"/>
              <w:left w:val="single" w:sz="4" w:space="0" w:color="auto"/>
              <w:bottom w:val="single" w:sz="4" w:space="0" w:color="auto"/>
              <w:right w:val="single" w:sz="4" w:space="0" w:color="auto"/>
            </w:tcBorders>
            <w:shd w:val="clear" w:color="auto" w:fill="FFFFFF" w:themeFill="background1"/>
          </w:tcPr>
          <w:p w14:paraId="3AACA21E" w14:textId="77777777" w:rsidR="001B23B7" w:rsidRPr="00F45B1B" w:rsidRDefault="001B23B7" w:rsidP="00F93368">
            <w:pPr>
              <w:jc w:val="both"/>
              <w:rPr>
                <w:rFonts w:ascii="Times New Roman" w:eastAsia="Times New Roman" w:hAnsi="Times New Roman" w:cs="Times New Roman"/>
                <w:i/>
                <w:sz w:val="20"/>
                <w:szCs w:val="20"/>
                <w:lang w:eastAsia="sk-SK"/>
              </w:rPr>
            </w:pPr>
            <w:r w:rsidRPr="00F45B1B">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p>
          <w:p w14:paraId="0BD42BD9" w14:textId="77777777" w:rsidR="001B23B7" w:rsidRPr="00F45B1B" w:rsidRDefault="001B23B7" w:rsidP="00F93368">
            <w:pPr>
              <w:rPr>
                <w:rFonts w:ascii="Times New Roman" w:eastAsia="Times New Roman" w:hAnsi="Times New Roman" w:cs="Times New Roman"/>
                <w:i/>
                <w:sz w:val="20"/>
                <w:szCs w:val="20"/>
                <w:lang w:eastAsia="sk-SK"/>
              </w:rPr>
            </w:pPr>
          </w:p>
          <w:p w14:paraId="0FF992A3" w14:textId="77777777" w:rsidR="001B23B7" w:rsidRPr="00F45B1B" w:rsidRDefault="001B23B7" w:rsidP="00F93368">
            <w:pPr>
              <w:jc w:val="both"/>
              <w:rPr>
                <w:rFonts w:ascii="Times New Roman" w:eastAsia="Times New Roman" w:hAnsi="Times New Roman" w:cs="Times New Roman"/>
                <w:i/>
                <w:sz w:val="20"/>
                <w:szCs w:val="20"/>
                <w:lang w:eastAsia="sk-SK"/>
              </w:rPr>
            </w:pPr>
            <w:r w:rsidRPr="00F45B1B">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p>
          <w:p w14:paraId="370458BD" w14:textId="77777777" w:rsidR="00F45B1B" w:rsidRPr="00F45B1B" w:rsidRDefault="00F45B1B" w:rsidP="00F93368">
            <w:pPr>
              <w:jc w:val="both"/>
              <w:rPr>
                <w:rFonts w:ascii="Times New Roman" w:eastAsia="Times New Roman" w:hAnsi="Times New Roman" w:cs="Times New Roman"/>
                <w:i/>
                <w:sz w:val="20"/>
                <w:szCs w:val="20"/>
                <w:lang w:eastAsia="sk-SK"/>
              </w:rPr>
            </w:pPr>
          </w:p>
          <w:p w14:paraId="1FAAFAB7" w14:textId="06D62FAD" w:rsidR="00F45B1B" w:rsidRDefault="00F45B1B" w:rsidP="00F93368">
            <w:pPr>
              <w:jc w:val="both"/>
              <w:rPr>
                <w:rFonts w:ascii="Times New Roman" w:eastAsia="Times New Roman" w:hAnsi="Times New Roman" w:cs="Times New Roman"/>
                <w:sz w:val="20"/>
                <w:szCs w:val="20"/>
                <w:lang w:eastAsia="sk-SK"/>
              </w:rPr>
            </w:pPr>
            <w:r w:rsidRPr="30A2B576">
              <w:rPr>
                <w:rFonts w:ascii="Times New Roman" w:hAnsi="Times New Roman" w:cs="Times New Roman"/>
                <w:color w:val="000000" w:themeColor="text1"/>
                <w:sz w:val="20"/>
                <w:szCs w:val="20"/>
              </w:rPr>
              <w:t xml:space="preserve">Neboli identifikované žiadne iné alternatívne riešenia k návrhu zákona vo vzťahu k zmenám, ktorých účinnosť sa navrhuje jeho prijatím. </w:t>
            </w:r>
            <w:r w:rsidRPr="00F45B1B">
              <w:rPr>
                <w:rFonts w:ascii="Times New Roman" w:eastAsia="Times New Roman" w:hAnsi="Times New Roman" w:cs="Times New Roman"/>
                <w:sz w:val="20"/>
                <w:szCs w:val="20"/>
                <w:lang w:eastAsia="sk-SK"/>
              </w:rPr>
              <w:t>Nulovým variantom v týchto prípadoch je ponechanie súčasného stavu, ktorý však nie je dostatočný na dynamický vývoj v oblasti informačných technológii aj pre úsek verejnej správy.</w:t>
            </w:r>
            <w:r w:rsidR="00D02B50">
              <w:rPr>
                <w:rFonts w:ascii="Times New Roman" w:eastAsia="Times New Roman" w:hAnsi="Times New Roman" w:cs="Times New Roman"/>
                <w:sz w:val="20"/>
                <w:szCs w:val="20"/>
                <w:lang w:eastAsia="sk-SK"/>
              </w:rPr>
              <w:t xml:space="preserve"> </w:t>
            </w:r>
            <w:r w:rsidR="001578FF">
              <w:rPr>
                <w:rFonts w:ascii="Times New Roman" w:eastAsia="Times New Roman" w:hAnsi="Times New Roman" w:cs="Times New Roman"/>
                <w:sz w:val="20"/>
                <w:szCs w:val="20"/>
                <w:lang w:eastAsia="sk-SK"/>
              </w:rPr>
              <w:t>Aktuálne</w:t>
            </w:r>
            <w:r w:rsidR="00D02B50">
              <w:rPr>
                <w:rFonts w:ascii="Times New Roman" w:eastAsia="Times New Roman" w:hAnsi="Times New Roman" w:cs="Times New Roman"/>
                <w:sz w:val="20"/>
                <w:szCs w:val="20"/>
                <w:lang w:eastAsia="sk-SK"/>
              </w:rPr>
              <w:t xml:space="preserve"> právna úprava</w:t>
            </w:r>
            <w:r w:rsidR="00696171">
              <w:rPr>
                <w:rFonts w:ascii="Times New Roman" w:eastAsia="Times New Roman" w:hAnsi="Times New Roman" w:cs="Times New Roman"/>
                <w:sz w:val="20"/>
                <w:szCs w:val="20"/>
                <w:lang w:eastAsia="sk-SK"/>
              </w:rPr>
              <w:t xml:space="preserve"> nepostačuje na</w:t>
            </w:r>
            <w:r w:rsidR="00C5737F">
              <w:rPr>
                <w:rFonts w:ascii="Times New Roman" w:eastAsia="Times New Roman" w:hAnsi="Times New Roman" w:cs="Times New Roman"/>
                <w:sz w:val="20"/>
                <w:szCs w:val="20"/>
                <w:lang w:eastAsia="sk-SK"/>
              </w:rPr>
              <w:t xml:space="preserve"> potreby týkajúce sa implementáci</w:t>
            </w:r>
            <w:r w:rsidR="009C25BA">
              <w:rPr>
                <w:rFonts w:ascii="Times New Roman" w:eastAsia="Times New Roman" w:hAnsi="Times New Roman" w:cs="Times New Roman"/>
                <w:sz w:val="20"/>
                <w:szCs w:val="20"/>
                <w:lang w:eastAsia="sk-SK"/>
              </w:rPr>
              <w:t>e</w:t>
            </w:r>
            <w:r w:rsidR="00C5737F">
              <w:rPr>
                <w:rFonts w:ascii="Times New Roman" w:eastAsia="Times New Roman" w:hAnsi="Times New Roman" w:cs="Times New Roman"/>
                <w:sz w:val="20"/>
                <w:szCs w:val="20"/>
                <w:lang w:eastAsia="sk-SK"/>
              </w:rPr>
              <w:t xml:space="preserve"> centrálneho ekonomického systému</w:t>
            </w:r>
            <w:r w:rsidR="00696171">
              <w:rPr>
                <w:rFonts w:ascii="Times New Roman" w:eastAsia="Times New Roman" w:hAnsi="Times New Roman" w:cs="Times New Roman"/>
                <w:sz w:val="20"/>
                <w:szCs w:val="20"/>
                <w:lang w:eastAsia="sk-SK"/>
              </w:rPr>
              <w:t xml:space="preserve"> do verejnej správy</w:t>
            </w:r>
            <w:r w:rsidR="00C5737F">
              <w:rPr>
                <w:rFonts w:ascii="Times New Roman" w:eastAsia="Times New Roman" w:hAnsi="Times New Roman" w:cs="Times New Roman"/>
                <w:sz w:val="20"/>
                <w:szCs w:val="20"/>
                <w:lang w:eastAsia="sk-SK"/>
              </w:rPr>
              <w:t xml:space="preserve">. Napríklad </w:t>
            </w:r>
            <w:r w:rsidR="006B60B8">
              <w:rPr>
                <w:rFonts w:ascii="Times New Roman" w:eastAsia="Times New Roman" w:hAnsi="Times New Roman" w:cs="Times New Roman"/>
                <w:sz w:val="20"/>
                <w:szCs w:val="20"/>
                <w:lang w:eastAsia="sk-SK"/>
              </w:rPr>
              <w:t xml:space="preserve">doterajšia právna úprava neriešila </w:t>
            </w:r>
            <w:r w:rsidR="001E68DD">
              <w:rPr>
                <w:rFonts w:ascii="Times New Roman" w:eastAsia="Times New Roman" w:hAnsi="Times New Roman" w:cs="Times New Roman"/>
                <w:sz w:val="20"/>
                <w:szCs w:val="20"/>
                <w:lang w:eastAsia="sk-SK"/>
              </w:rPr>
              <w:t xml:space="preserve">v potrebnom </w:t>
            </w:r>
            <w:r w:rsidR="00154592">
              <w:rPr>
                <w:rFonts w:ascii="Times New Roman" w:eastAsia="Times New Roman" w:hAnsi="Times New Roman" w:cs="Times New Roman"/>
                <w:sz w:val="20"/>
                <w:szCs w:val="20"/>
                <w:lang w:eastAsia="sk-SK"/>
              </w:rPr>
              <w:t>detailne</w:t>
            </w:r>
            <w:r w:rsidR="006B60B8">
              <w:rPr>
                <w:rFonts w:ascii="Times New Roman" w:eastAsia="Times New Roman" w:hAnsi="Times New Roman" w:cs="Times New Roman"/>
                <w:sz w:val="20"/>
                <w:szCs w:val="20"/>
                <w:lang w:eastAsia="sk-SK"/>
              </w:rPr>
              <w:t xml:space="preserve"> </w:t>
            </w:r>
            <w:r w:rsidR="00154592">
              <w:rPr>
                <w:rFonts w:ascii="Times New Roman" w:eastAsia="Times New Roman" w:hAnsi="Times New Roman" w:cs="Times New Roman"/>
                <w:sz w:val="20"/>
                <w:szCs w:val="20"/>
                <w:lang w:eastAsia="sk-SK"/>
              </w:rPr>
              <w:t>migráciu</w:t>
            </w:r>
            <w:r w:rsidR="006B60B8">
              <w:rPr>
                <w:rFonts w:ascii="Times New Roman" w:eastAsia="Times New Roman" w:hAnsi="Times New Roman" w:cs="Times New Roman"/>
                <w:sz w:val="20"/>
                <w:szCs w:val="20"/>
                <w:lang w:eastAsia="sk-SK"/>
              </w:rPr>
              <w:t xml:space="preserve"> údajov do informačných techno</w:t>
            </w:r>
            <w:r w:rsidR="00945CBF">
              <w:rPr>
                <w:rFonts w:ascii="Times New Roman" w:eastAsia="Times New Roman" w:hAnsi="Times New Roman" w:cs="Times New Roman"/>
                <w:sz w:val="20"/>
                <w:szCs w:val="20"/>
                <w:lang w:eastAsia="sk-SK"/>
              </w:rPr>
              <w:t>lógii centrálneho ekonomického systému, čo spôsobuje rozličný výklad</w:t>
            </w:r>
            <w:r w:rsidR="001E68DD">
              <w:rPr>
                <w:rFonts w:ascii="Times New Roman" w:eastAsia="Times New Roman" w:hAnsi="Times New Roman" w:cs="Times New Roman"/>
                <w:sz w:val="20"/>
                <w:szCs w:val="20"/>
                <w:lang w:eastAsia="sk-SK"/>
              </w:rPr>
              <w:t xml:space="preserve"> a postup</w:t>
            </w:r>
            <w:r w:rsidR="00945CBF">
              <w:rPr>
                <w:rFonts w:ascii="Times New Roman" w:eastAsia="Times New Roman" w:hAnsi="Times New Roman" w:cs="Times New Roman"/>
                <w:sz w:val="20"/>
                <w:szCs w:val="20"/>
                <w:lang w:eastAsia="sk-SK"/>
              </w:rPr>
              <w:t xml:space="preserve"> jednotlivých subjektov verejnej správy. Tým, že </w:t>
            </w:r>
            <w:r w:rsidR="4F7C00CF" w:rsidRPr="30A2B576">
              <w:rPr>
                <w:rFonts w:ascii="Times New Roman" w:eastAsia="Times New Roman" w:hAnsi="Times New Roman" w:cs="Times New Roman"/>
                <w:sz w:val="20"/>
                <w:szCs w:val="20"/>
                <w:lang w:eastAsia="sk-SK"/>
              </w:rPr>
              <w:t>s</w:t>
            </w:r>
            <w:r w:rsidR="00945CBF">
              <w:rPr>
                <w:rFonts w:ascii="Times New Roman" w:eastAsia="Times New Roman" w:hAnsi="Times New Roman" w:cs="Times New Roman"/>
                <w:sz w:val="20"/>
                <w:szCs w:val="20"/>
                <w:lang w:eastAsia="sk-SK"/>
              </w:rPr>
              <w:t xml:space="preserve">a navrhuje zaviesť </w:t>
            </w:r>
            <w:r w:rsidR="00154592">
              <w:rPr>
                <w:rFonts w:ascii="Times New Roman" w:eastAsia="Times New Roman" w:hAnsi="Times New Roman" w:cs="Times New Roman"/>
                <w:sz w:val="20"/>
                <w:szCs w:val="20"/>
                <w:lang w:eastAsia="sk-SK"/>
              </w:rPr>
              <w:t xml:space="preserve">takýto </w:t>
            </w:r>
            <w:r w:rsidR="00945CBF">
              <w:rPr>
                <w:rFonts w:ascii="Times New Roman" w:eastAsia="Times New Roman" w:hAnsi="Times New Roman" w:cs="Times New Roman"/>
                <w:sz w:val="20"/>
                <w:szCs w:val="20"/>
                <w:lang w:eastAsia="sk-SK"/>
              </w:rPr>
              <w:t xml:space="preserve">nový pojem „migrácia údajov“, tak sa </w:t>
            </w:r>
            <w:r w:rsidR="00154592">
              <w:rPr>
                <w:rFonts w:ascii="Times New Roman" w:eastAsia="Times New Roman" w:hAnsi="Times New Roman" w:cs="Times New Roman"/>
                <w:sz w:val="20"/>
                <w:szCs w:val="20"/>
                <w:lang w:eastAsia="sk-SK"/>
              </w:rPr>
              <w:t>bude predchádzať interpretačným nedostatkom</w:t>
            </w:r>
            <w:r w:rsidR="005F6E86">
              <w:rPr>
                <w:rFonts w:ascii="Times New Roman" w:eastAsia="Times New Roman" w:hAnsi="Times New Roman" w:cs="Times New Roman"/>
                <w:sz w:val="20"/>
                <w:szCs w:val="20"/>
                <w:lang w:eastAsia="sk-SK"/>
              </w:rPr>
              <w:t xml:space="preserve">, t. j. </w:t>
            </w:r>
            <w:r w:rsidR="00154592">
              <w:rPr>
                <w:rFonts w:ascii="Times New Roman" w:eastAsia="Times New Roman" w:hAnsi="Times New Roman" w:cs="Times New Roman"/>
                <w:sz w:val="20"/>
                <w:szCs w:val="20"/>
                <w:lang w:eastAsia="sk-SK"/>
              </w:rPr>
              <w:t>pre všetky zainteresované strany sa vymedzia jednoznačne postupy.</w:t>
            </w:r>
          </w:p>
          <w:p w14:paraId="5A406630" w14:textId="77777777" w:rsidR="00414841" w:rsidRDefault="00414841" w:rsidP="00F93368">
            <w:pPr>
              <w:jc w:val="both"/>
              <w:rPr>
                <w:rFonts w:ascii="Times New Roman" w:eastAsia="Times New Roman" w:hAnsi="Times New Roman" w:cs="Times New Roman"/>
                <w:sz w:val="20"/>
                <w:szCs w:val="20"/>
                <w:lang w:eastAsia="sk-SK"/>
              </w:rPr>
            </w:pPr>
          </w:p>
          <w:p w14:paraId="690F0F41" w14:textId="58B9CAB5" w:rsidR="00414841" w:rsidRDefault="00035268" w:rsidP="00F93368">
            <w:pPr>
              <w:jc w:val="both"/>
              <w:rPr>
                <w:rFonts w:ascii="Times New Roman" w:eastAsia="Times New Roman" w:hAnsi="Times New Roman" w:cs="Times New Roman"/>
                <w:sz w:val="20"/>
                <w:szCs w:val="20"/>
                <w:lang w:eastAsia="sk-SK"/>
              </w:rPr>
            </w:pPr>
            <w:r w:rsidRPr="00035268">
              <w:rPr>
                <w:rFonts w:ascii="Times New Roman" w:eastAsia="Times New Roman" w:hAnsi="Times New Roman" w:cs="Times New Roman"/>
                <w:sz w:val="20"/>
                <w:szCs w:val="20"/>
                <w:lang w:eastAsia="sk-SK"/>
              </w:rPr>
              <w:t>Novelizácia existujúcej právnej úpravy centrálneho ekonomického systému v zákone č. 215/2019 Z. z. by tejto požiadavke nemohla úplne vyhovieť a zodpovedať, a preto MF SR pristúpilo k presunu právnej úpravy centrálneho ekonomického riadenia verejnej správy do samostatného zákona</w:t>
            </w:r>
            <w:r w:rsidR="00D0039D">
              <w:rPr>
                <w:rFonts w:ascii="Times New Roman" w:eastAsia="Times New Roman" w:hAnsi="Times New Roman" w:cs="Times New Roman"/>
                <w:sz w:val="20"/>
                <w:szCs w:val="20"/>
                <w:lang w:eastAsia="sk-SK"/>
              </w:rPr>
              <w:t xml:space="preserve">, </w:t>
            </w:r>
            <w:r w:rsidR="00FD7EBB">
              <w:rPr>
                <w:rFonts w:ascii="Times New Roman" w:eastAsia="Times New Roman" w:hAnsi="Times New Roman" w:cs="Times New Roman"/>
                <w:sz w:val="20"/>
                <w:szCs w:val="20"/>
                <w:lang w:eastAsia="sk-SK"/>
              </w:rPr>
              <w:t>ktorý adresne a komplexne pokryje potreby a účely centrálneho ekonomického systému.</w:t>
            </w:r>
            <w:r w:rsidR="00602F33">
              <w:rPr>
                <w:rFonts w:ascii="Times New Roman" w:eastAsia="Times New Roman" w:hAnsi="Times New Roman" w:cs="Times New Roman"/>
                <w:sz w:val="20"/>
                <w:szCs w:val="20"/>
                <w:lang w:eastAsia="sk-SK"/>
              </w:rPr>
              <w:t xml:space="preserve"> Nie je preto z tohto dôvodu zvolený postup novelizácie zákona č. 215/2019 Z. z. v časti pre centrálny ekonomický systém.</w:t>
            </w:r>
          </w:p>
          <w:p w14:paraId="0032F679" w14:textId="77777777" w:rsidR="006C3359" w:rsidRDefault="006C3359" w:rsidP="00F93368">
            <w:pPr>
              <w:jc w:val="both"/>
              <w:rPr>
                <w:rFonts w:ascii="Times New Roman" w:eastAsia="Times New Roman" w:hAnsi="Times New Roman" w:cs="Times New Roman"/>
                <w:sz w:val="20"/>
                <w:szCs w:val="20"/>
                <w:lang w:eastAsia="sk-SK"/>
              </w:rPr>
            </w:pPr>
          </w:p>
          <w:p w14:paraId="0898E791" w14:textId="7712BF5A" w:rsidR="00F334C9" w:rsidRDefault="00772AB2" w:rsidP="00F93368">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Centrálny ekonomický systém je </w:t>
            </w:r>
            <w:r w:rsidR="000821DF">
              <w:rPr>
                <w:rFonts w:ascii="Times New Roman" w:eastAsia="Times New Roman" w:hAnsi="Times New Roman" w:cs="Times New Roman"/>
                <w:sz w:val="20"/>
                <w:szCs w:val="20"/>
                <w:lang w:eastAsia="sk-SK"/>
              </w:rPr>
              <w:t>postupne zavádzaný od roku 2023</w:t>
            </w:r>
            <w:r w:rsidR="002F1E89">
              <w:rPr>
                <w:rFonts w:ascii="Times New Roman" w:eastAsia="Times New Roman" w:hAnsi="Times New Roman" w:cs="Times New Roman"/>
                <w:sz w:val="20"/>
                <w:szCs w:val="20"/>
                <w:lang w:eastAsia="sk-SK"/>
              </w:rPr>
              <w:t xml:space="preserve"> a teda je predikovaný postupný časový harmonogram zapájania subjektov </w:t>
            </w:r>
            <w:r w:rsidR="00F334C9">
              <w:rPr>
                <w:rFonts w:ascii="Times New Roman" w:eastAsia="Times New Roman" w:hAnsi="Times New Roman" w:cs="Times New Roman"/>
                <w:sz w:val="20"/>
                <w:szCs w:val="20"/>
                <w:lang w:eastAsia="sk-SK"/>
              </w:rPr>
              <w:t>verejnej správy.</w:t>
            </w:r>
          </w:p>
          <w:p w14:paraId="65A2DA3A" w14:textId="4CBE582D" w:rsidR="00926C01" w:rsidRPr="00F45B1B" w:rsidRDefault="00926C01" w:rsidP="00F93368">
            <w:pPr>
              <w:jc w:val="both"/>
              <w:rPr>
                <w:rFonts w:ascii="Times New Roman" w:eastAsia="Times New Roman" w:hAnsi="Times New Roman" w:cs="Times New Roman"/>
                <w:i/>
                <w:sz w:val="20"/>
                <w:szCs w:val="20"/>
                <w:lang w:eastAsia="sk-SK"/>
              </w:rPr>
            </w:pPr>
          </w:p>
        </w:tc>
      </w:tr>
      <w:tr w:rsidR="00612E08" w:rsidRPr="00612E08" w14:paraId="354E600D" w14:textId="77777777" w:rsidTr="43686FE9">
        <w:tc>
          <w:tcPr>
            <w:tcW w:w="8855"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57500EA3" w14:textId="77777777" w:rsidR="001B23B7" w:rsidRPr="00F45B1B" w:rsidRDefault="001B23B7" w:rsidP="00F93368">
            <w:pPr>
              <w:numPr>
                <w:ilvl w:val="0"/>
                <w:numId w:val="1"/>
              </w:numPr>
              <w:ind w:left="426"/>
              <w:contextualSpacing/>
              <w:rPr>
                <w:rFonts w:ascii="Times New Roman" w:eastAsia="Calibri" w:hAnsi="Times New Roman" w:cs="Times New Roman"/>
                <w:b/>
              </w:rPr>
            </w:pPr>
            <w:r w:rsidRPr="00F45B1B">
              <w:rPr>
                <w:rFonts w:ascii="Times New Roman" w:eastAsia="Calibri" w:hAnsi="Times New Roman" w:cs="Times New Roman"/>
                <w:b/>
              </w:rPr>
              <w:t>Vykonávacie predpisy</w:t>
            </w:r>
          </w:p>
        </w:tc>
      </w:tr>
      <w:tr w:rsidR="00612E08" w:rsidRPr="00612E08" w14:paraId="2EA08FE4" w14:textId="77777777" w:rsidTr="43686FE9">
        <w:tc>
          <w:tcPr>
            <w:tcW w:w="5635" w:type="dxa"/>
            <w:gridSpan w:val="7"/>
            <w:tcBorders>
              <w:top w:val="single" w:sz="4" w:space="0" w:color="FFFFFF" w:themeColor="background1"/>
              <w:left w:val="single" w:sz="4" w:space="0" w:color="auto"/>
              <w:bottom w:val="nil"/>
              <w:right w:val="nil"/>
            </w:tcBorders>
            <w:shd w:val="clear" w:color="auto" w:fill="FFFFFF" w:themeFill="background1"/>
          </w:tcPr>
          <w:p w14:paraId="1AC7AE96" w14:textId="77777777" w:rsidR="001B23B7" w:rsidRPr="00612E08"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610" w:type="dxa"/>
            <w:gridSpan w:val="2"/>
            <w:tcBorders>
              <w:top w:val="single" w:sz="4" w:space="0" w:color="FFFFFF" w:themeColor="background1"/>
              <w:left w:val="nil"/>
              <w:bottom w:val="nil"/>
              <w:right w:val="nil"/>
            </w:tcBorders>
            <w:shd w:val="clear" w:color="auto" w:fill="FFFFFF" w:themeFill="background1"/>
          </w:tcPr>
          <w:p w14:paraId="79817E7D" w14:textId="797AB3DD" w:rsidR="001B23B7" w:rsidRPr="00612E08" w:rsidRDefault="00000000" w:rsidP="00F93368">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1"/>
                  <w14:checkedState w14:val="2612" w14:font="MS Gothic"/>
                  <w14:uncheckedState w14:val="2610" w14:font="MS Gothic"/>
                </w14:checkbox>
              </w:sdtPr>
              <w:sdtContent>
                <w:r w:rsidR="003F1627">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610" w:type="dxa"/>
            <w:gridSpan w:val="2"/>
            <w:tcBorders>
              <w:top w:val="single" w:sz="4" w:space="0" w:color="FFFFFF" w:themeColor="background1"/>
              <w:left w:val="nil"/>
              <w:bottom w:val="nil"/>
              <w:right w:val="single" w:sz="4" w:space="0" w:color="auto"/>
            </w:tcBorders>
            <w:shd w:val="clear" w:color="auto" w:fill="FFFFFF" w:themeFill="background1"/>
          </w:tcPr>
          <w:p w14:paraId="77DE84FB" w14:textId="77777777" w:rsidR="001B23B7" w:rsidRPr="00612E08" w:rsidRDefault="00000000"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0"/>
                  <w14:checkedState w14:val="2612" w14:font="MS Gothic"/>
                  <w14:uncheckedState w14:val="2610" w14:font="MS Gothic"/>
                </w14:checkbox>
              </w:sdtPr>
              <w:sdtContent>
                <w:r w:rsidR="00203EE3"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55CE905E" w14:textId="77777777" w:rsidTr="43686FE9">
        <w:tc>
          <w:tcPr>
            <w:tcW w:w="8855" w:type="dxa"/>
            <w:gridSpan w:val="11"/>
            <w:tcBorders>
              <w:top w:val="nil"/>
              <w:left w:val="single" w:sz="4" w:space="0" w:color="auto"/>
              <w:bottom w:val="single" w:sz="4" w:space="0" w:color="auto"/>
              <w:right w:val="single" w:sz="4" w:space="0" w:color="auto"/>
            </w:tcBorders>
            <w:shd w:val="clear" w:color="auto" w:fill="FFFFFF" w:themeFill="background1"/>
          </w:tcPr>
          <w:p w14:paraId="60BCD74C" w14:textId="77777777" w:rsidR="001B23B7"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5F31C595" w14:textId="77777777" w:rsidR="00F45B1B" w:rsidRPr="00612E08" w:rsidRDefault="00F45B1B" w:rsidP="00F93368">
            <w:pPr>
              <w:rPr>
                <w:rFonts w:ascii="Times New Roman" w:eastAsia="Times New Roman" w:hAnsi="Times New Roman" w:cs="Times New Roman"/>
                <w:i/>
                <w:sz w:val="20"/>
                <w:szCs w:val="20"/>
                <w:lang w:eastAsia="sk-SK"/>
              </w:rPr>
            </w:pPr>
          </w:p>
          <w:p w14:paraId="37723574" w14:textId="77777777" w:rsidR="000D3F01" w:rsidRDefault="00F45B1B" w:rsidP="001618C8">
            <w:pPr>
              <w:jc w:val="both"/>
              <w:rPr>
                <w:rFonts w:ascii="Times New Roman" w:eastAsia="Times New Roman" w:hAnsi="Times New Roman" w:cs="Times New Roman"/>
                <w:sz w:val="20"/>
                <w:szCs w:val="20"/>
                <w:lang w:eastAsia="sk-SK"/>
              </w:rPr>
            </w:pPr>
            <w:r w:rsidRPr="00824C1A">
              <w:rPr>
                <w:rFonts w:ascii="Times New Roman" w:eastAsia="Times New Roman" w:hAnsi="Times New Roman" w:cs="Times New Roman"/>
                <w:sz w:val="20"/>
                <w:szCs w:val="20"/>
                <w:lang w:eastAsia="sk-SK"/>
              </w:rPr>
              <w:t>Predpokladá sa prijatie vykonávac</w:t>
            </w:r>
            <w:r w:rsidR="00FF01A7" w:rsidRPr="007E2E90">
              <w:rPr>
                <w:rFonts w:ascii="Times New Roman" w:eastAsia="Times New Roman" w:hAnsi="Times New Roman" w:cs="Times New Roman"/>
                <w:sz w:val="20"/>
                <w:szCs w:val="20"/>
                <w:lang w:eastAsia="sk-SK"/>
              </w:rPr>
              <w:t>ích</w:t>
            </w:r>
            <w:r w:rsidRPr="00824C1A">
              <w:rPr>
                <w:rFonts w:ascii="Times New Roman" w:eastAsia="Times New Roman" w:hAnsi="Times New Roman" w:cs="Times New Roman"/>
                <w:sz w:val="20"/>
                <w:szCs w:val="20"/>
                <w:lang w:eastAsia="sk-SK"/>
              </w:rPr>
              <w:t xml:space="preserve"> predpis</w:t>
            </w:r>
            <w:r w:rsidR="00FF01A7" w:rsidRPr="007E2E90">
              <w:rPr>
                <w:rFonts w:ascii="Times New Roman" w:eastAsia="Times New Roman" w:hAnsi="Times New Roman" w:cs="Times New Roman"/>
                <w:sz w:val="20"/>
                <w:szCs w:val="20"/>
                <w:lang w:eastAsia="sk-SK"/>
              </w:rPr>
              <w:t>ov</w:t>
            </w:r>
            <w:r w:rsidRPr="00824C1A">
              <w:rPr>
                <w:rFonts w:ascii="Times New Roman" w:eastAsia="Times New Roman" w:hAnsi="Times New Roman" w:cs="Times New Roman"/>
                <w:sz w:val="20"/>
                <w:szCs w:val="20"/>
                <w:lang w:eastAsia="sk-SK"/>
              </w:rPr>
              <w:t xml:space="preserve">, ktorým sa </w:t>
            </w:r>
            <w:r w:rsidR="00A67844" w:rsidRPr="007E2E90">
              <w:rPr>
                <w:rFonts w:ascii="Times New Roman" w:eastAsia="Times New Roman" w:hAnsi="Times New Roman" w:cs="Times New Roman"/>
                <w:sz w:val="20"/>
                <w:szCs w:val="20"/>
                <w:lang w:eastAsia="sk-SK"/>
              </w:rPr>
              <w:t>ustanovia podrobnosti</w:t>
            </w:r>
            <w:r w:rsidR="00EB73D9" w:rsidRPr="007E2E90">
              <w:rPr>
                <w:rFonts w:ascii="Times New Roman" w:eastAsia="Times New Roman" w:hAnsi="Times New Roman" w:cs="Times New Roman"/>
                <w:sz w:val="20"/>
                <w:szCs w:val="20"/>
                <w:lang w:eastAsia="sk-SK"/>
              </w:rPr>
              <w:t xml:space="preserve"> </w:t>
            </w:r>
            <w:r w:rsidR="00EB73D9" w:rsidRPr="00824C1A">
              <w:rPr>
                <w:rFonts w:ascii="Times New Roman" w:eastAsia="Times New Roman" w:hAnsi="Times New Roman" w:cs="Times New Roman"/>
                <w:sz w:val="20"/>
                <w:szCs w:val="20"/>
                <w:lang w:eastAsia="sk-SK"/>
              </w:rPr>
              <w:t>využívania informačných technológii centrálneho ekonomického systému, základných modulov, rozšírených modulov</w:t>
            </w:r>
            <w:r w:rsidR="00FF01A7" w:rsidRPr="00824C1A">
              <w:rPr>
                <w:rFonts w:ascii="Times New Roman" w:eastAsia="Times New Roman" w:hAnsi="Times New Roman" w:cs="Times New Roman"/>
                <w:sz w:val="20"/>
                <w:szCs w:val="20"/>
                <w:lang w:eastAsia="sk-SK"/>
              </w:rPr>
              <w:t>,</w:t>
            </w:r>
            <w:r w:rsidR="00EB73D9" w:rsidRPr="00824C1A">
              <w:rPr>
                <w:rFonts w:ascii="Times New Roman" w:eastAsia="Times New Roman" w:hAnsi="Times New Roman" w:cs="Times New Roman"/>
                <w:sz w:val="20"/>
                <w:szCs w:val="20"/>
                <w:lang w:eastAsia="sk-SK"/>
              </w:rPr>
              <w:t xml:space="preserve"> spracúvania údajov v informačných technológii centrálneho ekonomického systému</w:t>
            </w:r>
            <w:r w:rsidR="00FF01A7" w:rsidRPr="00824C1A">
              <w:rPr>
                <w:rFonts w:ascii="Times New Roman" w:eastAsia="Times New Roman" w:hAnsi="Times New Roman" w:cs="Times New Roman"/>
                <w:sz w:val="20"/>
                <w:szCs w:val="20"/>
                <w:lang w:eastAsia="sk-SK"/>
              </w:rPr>
              <w:t xml:space="preserve"> a pre oblasti </w:t>
            </w:r>
            <w:r w:rsidR="00824C1A" w:rsidRPr="00824C1A">
              <w:rPr>
                <w:rFonts w:ascii="Times New Roman" w:eastAsia="Times New Roman" w:hAnsi="Times New Roman" w:cs="Times New Roman"/>
                <w:sz w:val="20"/>
                <w:szCs w:val="20"/>
                <w:lang w:eastAsia="sk-SK"/>
              </w:rPr>
              <w:t>centrálneho verejného obstarávania.</w:t>
            </w:r>
          </w:p>
          <w:p w14:paraId="479C64A9" w14:textId="5A4EBAD3" w:rsidR="005F6E86" w:rsidRPr="00612E08" w:rsidRDefault="005F6E86" w:rsidP="001618C8">
            <w:pPr>
              <w:jc w:val="both"/>
              <w:rPr>
                <w:rFonts w:ascii="Times New Roman" w:eastAsia="Times New Roman" w:hAnsi="Times New Roman" w:cs="Times New Roman"/>
                <w:sz w:val="20"/>
                <w:szCs w:val="20"/>
                <w:highlight w:val="yellow"/>
                <w:lang w:eastAsia="sk-SK"/>
              </w:rPr>
            </w:pPr>
          </w:p>
        </w:tc>
      </w:tr>
      <w:tr w:rsidR="00612E08" w:rsidRPr="00612E08" w14:paraId="45B4DEE6" w14:textId="77777777" w:rsidTr="43686FE9">
        <w:tc>
          <w:tcPr>
            <w:tcW w:w="8855"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70855258"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28EFC07E" w14:textId="77777777" w:rsidTr="43686FE9">
        <w:trPr>
          <w:trHeight w:val="157"/>
        </w:trPr>
        <w:tc>
          <w:tcPr>
            <w:tcW w:w="8855" w:type="dxa"/>
            <w:gridSpan w:val="11"/>
            <w:tcBorders>
              <w:top w:val="nil"/>
              <w:left w:val="single" w:sz="4" w:space="0" w:color="000000" w:themeColor="text1"/>
              <w:bottom w:val="nil"/>
              <w:right w:val="single" w:sz="4" w:space="0" w:color="auto"/>
            </w:tcBorders>
            <w:shd w:val="clear" w:color="auto" w:fill="FFFFFF" w:themeFill="background1"/>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457C517" w14:textId="77777777">
              <w:trPr>
                <w:trHeight w:val="90"/>
              </w:trPr>
              <w:tc>
                <w:tcPr>
                  <w:tcW w:w="8643" w:type="dxa"/>
                </w:tcPr>
                <w:p w14:paraId="46D7EACE"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5584414D" w14:textId="77777777">
              <w:trPr>
                <w:trHeight w:val="296"/>
              </w:trPr>
              <w:tc>
                <w:tcPr>
                  <w:tcW w:w="8643" w:type="dxa"/>
                </w:tcPr>
                <w:p w14:paraId="1630DE8C" w14:textId="59788B38"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Content>
                      <w:r w:rsidR="003F1627">
                        <w:rPr>
                          <w:rFonts w:ascii="MS Gothic" w:eastAsia="MS Gothic" w:hAnsi="MS Gothic" w:hint="eastAsia"/>
                          <w:b/>
                          <w:iCs/>
                          <w:color w:val="auto"/>
                          <w:sz w:val="20"/>
                          <w:szCs w:val="20"/>
                        </w:rPr>
                        <w:t>☒</w:t>
                      </w:r>
                    </w:sdtContent>
                  </w:sdt>
                  <w:r w:rsidRPr="00612E08">
                    <w:rPr>
                      <w:b/>
                      <w:iCs/>
                      <w:color w:val="auto"/>
                      <w:sz w:val="20"/>
                      <w:szCs w:val="20"/>
                    </w:rPr>
                    <w:t xml:space="preserve"> Nie</w:t>
                  </w:r>
                </w:p>
                <w:p w14:paraId="6BD65681" w14:textId="77777777" w:rsidR="00A7788F" w:rsidRPr="00612E08" w:rsidRDefault="00A7788F" w:rsidP="00A7788F">
                  <w:pPr>
                    <w:pStyle w:val="Default"/>
                    <w:rPr>
                      <w:i/>
                      <w:iCs/>
                      <w:color w:val="auto"/>
                      <w:sz w:val="20"/>
                      <w:szCs w:val="20"/>
                    </w:rPr>
                  </w:pPr>
                </w:p>
                <w:p w14:paraId="18C1952B"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5A7C9280" w14:textId="77777777">
              <w:trPr>
                <w:trHeight w:val="296"/>
              </w:trPr>
              <w:tc>
                <w:tcPr>
                  <w:tcW w:w="8643" w:type="dxa"/>
                </w:tcPr>
                <w:p w14:paraId="4DCA0708" w14:textId="77777777" w:rsidR="00A7788F" w:rsidRPr="00612E08" w:rsidRDefault="00A7788F" w:rsidP="00A7788F">
                  <w:pPr>
                    <w:pStyle w:val="Default"/>
                    <w:rPr>
                      <w:rFonts w:ascii="Segoe UI Symbol" w:hAnsi="Segoe UI Symbol" w:cs="Segoe UI Symbol"/>
                      <w:color w:val="auto"/>
                      <w:sz w:val="20"/>
                      <w:szCs w:val="20"/>
                    </w:rPr>
                  </w:pPr>
                </w:p>
              </w:tc>
            </w:tr>
          </w:tbl>
          <w:p w14:paraId="780D151C" w14:textId="77777777" w:rsidR="001B23B7" w:rsidRPr="00612E08" w:rsidRDefault="001B23B7" w:rsidP="00F93368">
            <w:pPr>
              <w:jc w:val="both"/>
              <w:rPr>
                <w:rFonts w:ascii="Times New Roman" w:eastAsia="Times New Roman" w:hAnsi="Times New Roman" w:cs="Times New Roman"/>
                <w:i/>
                <w:sz w:val="20"/>
                <w:szCs w:val="20"/>
                <w:lang w:eastAsia="sk-SK"/>
              </w:rPr>
            </w:pPr>
          </w:p>
        </w:tc>
      </w:tr>
      <w:tr w:rsidR="00612E08" w:rsidRPr="00612E08" w14:paraId="108206AD" w14:textId="77777777" w:rsidTr="43686FE9">
        <w:trPr>
          <w:trHeight w:val="248"/>
        </w:trPr>
        <w:tc>
          <w:tcPr>
            <w:tcW w:w="8855" w:type="dxa"/>
            <w:gridSpan w:val="11"/>
            <w:tcBorders>
              <w:top w:val="nil"/>
              <w:left w:val="single" w:sz="4" w:space="0" w:color="000000" w:themeColor="text1"/>
              <w:bottom w:val="single" w:sz="4" w:space="0" w:color="000000" w:themeColor="text1"/>
              <w:right w:val="single" w:sz="4" w:space="0" w:color="000000" w:themeColor="text1"/>
            </w:tcBorders>
            <w:shd w:val="clear" w:color="auto" w:fill="FFFFFF" w:themeFill="background1"/>
          </w:tcPr>
          <w:p w14:paraId="10B87C37" w14:textId="77777777" w:rsidR="001B23B7" w:rsidRPr="00612E08" w:rsidRDefault="001B23B7" w:rsidP="00F93368">
            <w:pPr>
              <w:jc w:val="center"/>
              <w:rPr>
                <w:rFonts w:ascii="Times New Roman" w:eastAsia="Times New Roman" w:hAnsi="Times New Roman" w:cs="Times New Roman"/>
                <w:sz w:val="20"/>
                <w:szCs w:val="20"/>
                <w:lang w:eastAsia="sk-SK"/>
              </w:rPr>
            </w:pPr>
          </w:p>
        </w:tc>
      </w:tr>
      <w:tr w:rsidR="00612E08" w:rsidRPr="00612E08" w14:paraId="2323CF4A" w14:textId="77777777" w:rsidTr="43686FE9">
        <w:tc>
          <w:tcPr>
            <w:tcW w:w="8855" w:type="dxa"/>
            <w:gridSpan w:val="11"/>
            <w:tcBorders>
              <w:top w:val="single" w:sz="4" w:space="0" w:color="auto"/>
              <w:left w:val="single" w:sz="4" w:space="0" w:color="auto"/>
              <w:bottom w:val="single" w:sz="4" w:space="0" w:color="FFFFFF" w:themeColor="background1"/>
              <w:right w:val="single" w:sz="4" w:space="0" w:color="auto"/>
            </w:tcBorders>
            <w:shd w:val="clear" w:color="auto" w:fill="E2E2E2"/>
          </w:tcPr>
          <w:p w14:paraId="6746D344"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CC0582">
              <w:rPr>
                <w:rFonts w:ascii="Times New Roman" w:eastAsia="Calibri" w:hAnsi="Times New Roman" w:cs="Times New Roman"/>
                <w:b/>
              </w:rPr>
              <w:t>Preskúmanie účelnosti</w:t>
            </w:r>
          </w:p>
        </w:tc>
      </w:tr>
      <w:tr w:rsidR="00612E08" w:rsidRPr="00612E08" w14:paraId="73352BBE" w14:textId="77777777" w:rsidTr="43686FE9">
        <w:tc>
          <w:tcPr>
            <w:tcW w:w="8855" w:type="dxa"/>
            <w:gridSpan w:val="11"/>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FD41FD4" w14:textId="77777777" w:rsidR="001B23B7" w:rsidRPr="00612E08"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77D5C89A" w14:textId="77777777" w:rsidR="001B23B7" w:rsidRPr="00612E08"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29477562" w14:textId="77777777" w:rsidR="0094356A" w:rsidRDefault="0094356A" w:rsidP="00CC0582">
            <w:pPr>
              <w:jc w:val="both"/>
              <w:rPr>
                <w:rStyle w:val="awspan"/>
                <w:rFonts w:ascii="Times New Roman" w:hAnsi="Times New Roman" w:cs="Times New Roman"/>
                <w:color w:val="000000"/>
                <w:sz w:val="20"/>
                <w:szCs w:val="20"/>
              </w:rPr>
            </w:pPr>
          </w:p>
          <w:p w14:paraId="181B58D0" w14:textId="0087A05B" w:rsidR="001B23B7" w:rsidRDefault="00427DE5" w:rsidP="00CC0582">
            <w:pPr>
              <w:jc w:val="both"/>
              <w:rPr>
                <w:rFonts w:ascii="Times New Roman" w:eastAsia="Times New Roman" w:hAnsi="Times New Roman" w:cs="Times New Roman"/>
                <w:sz w:val="20"/>
                <w:szCs w:val="20"/>
                <w:lang w:eastAsia="sk-SK"/>
              </w:rPr>
            </w:pPr>
            <w:r w:rsidRPr="001618C8">
              <w:rPr>
                <w:rStyle w:val="awspan"/>
                <w:rFonts w:ascii="Times New Roman" w:hAnsi="Times New Roman" w:cs="Times New Roman"/>
                <w:color w:val="000000"/>
                <w:sz w:val="20"/>
                <w:szCs w:val="20"/>
              </w:rPr>
              <w:t xml:space="preserve">Preskúmanie účelnosti </w:t>
            </w:r>
            <w:r w:rsidRPr="00427DE5">
              <w:rPr>
                <w:rStyle w:val="awspan"/>
                <w:rFonts w:ascii="Times New Roman" w:hAnsi="Times New Roman" w:cs="Times New Roman"/>
                <w:color w:val="000000"/>
                <w:sz w:val="20"/>
                <w:szCs w:val="20"/>
              </w:rPr>
              <w:t>návrh</w:t>
            </w:r>
            <w:r>
              <w:rPr>
                <w:rStyle w:val="awspan"/>
                <w:rFonts w:ascii="Times New Roman" w:hAnsi="Times New Roman" w:cs="Times New Roman"/>
                <w:color w:val="000000"/>
                <w:sz w:val="20"/>
                <w:szCs w:val="20"/>
              </w:rPr>
              <w:t>u</w:t>
            </w:r>
            <w:r w:rsidRPr="001618C8">
              <w:rPr>
                <w:rStyle w:val="awspan"/>
                <w:rFonts w:ascii="Times New Roman" w:hAnsi="Times New Roman" w:cs="Times New Roman"/>
                <w:color w:val="000000"/>
                <w:sz w:val="20"/>
                <w:szCs w:val="20"/>
              </w:rPr>
              <w:t xml:space="preserve"> </w:t>
            </w:r>
            <w:r w:rsidR="003E56A2">
              <w:rPr>
                <w:rStyle w:val="awspan"/>
                <w:rFonts w:ascii="Times New Roman" w:hAnsi="Times New Roman" w:cs="Times New Roman"/>
                <w:color w:val="000000"/>
                <w:sz w:val="20"/>
                <w:szCs w:val="20"/>
              </w:rPr>
              <w:t xml:space="preserve">zákona </w:t>
            </w:r>
            <w:r w:rsidRPr="001618C8">
              <w:rPr>
                <w:rStyle w:val="awspan"/>
                <w:rFonts w:ascii="Times New Roman" w:hAnsi="Times New Roman" w:cs="Times New Roman"/>
                <w:color w:val="000000"/>
                <w:sz w:val="20"/>
                <w:szCs w:val="20"/>
              </w:rPr>
              <w:t xml:space="preserve">bude vykonávané po </w:t>
            </w:r>
            <w:r w:rsidR="00917614">
              <w:rPr>
                <w:rStyle w:val="awspan"/>
                <w:rFonts w:ascii="Times New Roman" w:hAnsi="Times New Roman" w:cs="Times New Roman"/>
                <w:color w:val="000000"/>
                <w:sz w:val="20"/>
                <w:szCs w:val="20"/>
              </w:rPr>
              <w:t xml:space="preserve">piatich rokoch odo dňa </w:t>
            </w:r>
            <w:r w:rsidRPr="001618C8">
              <w:rPr>
                <w:rStyle w:val="awspan"/>
                <w:rFonts w:ascii="Times New Roman" w:hAnsi="Times New Roman" w:cs="Times New Roman"/>
                <w:color w:val="000000"/>
                <w:sz w:val="20"/>
                <w:szCs w:val="20"/>
              </w:rPr>
              <w:t>nadobudnu</w:t>
            </w:r>
            <w:r w:rsidR="00917614">
              <w:rPr>
                <w:rStyle w:val="awspan"/>
                <w:rFonts w:ascii="Times New Roman" w:hAnsi="Times New Roman" w:cs="Times New Roman"/>
                <w:color w:val="000000"/>
                <w:sz w:val="20"/>
                <w:szCs w:val="20"/>
              </w:rPr>
              <w:t>tia</w:t>
            </w:r>
            <w:r w:rsidRPr="001618C8">
              <w:rPr>
                <w:rStyle w:val="awspan"/>
                <w:rFonts w:ascii="Times New Roman" w:hAnsi="Times New Roman" w:cs="Times New Roman"/>
                <w:color w:val="000000"/>
                <w:sz w:val="20"/>
                <w:szCs w:val="20"/>
              </w:rPr>
              <w:t xml:space="preserve"> jeho účinnost</w:t>
            </w:r>
            <w:r w:rsidR="002B7C19">
              <w:rPr>
                <w:rStyle w:val="awspan"/>
                <w:rFonts w:ascii="Times New Roman" w:hAnsi="Times New Roman" w:cs="Times New Roman"/>
                <w:color w:val="000000"/>
                <w:sz w:val="20"/>
                <w:szCs w:val="20"/>
              </w:rPr>
              <w:t>i</w:t>
            </w:r>
            <w:r w:rsidRPr="001618C8">
              <w:rPr>
                <w:rStyle w:val="awspan"/>
                <w:rFonts w:ascii="Times New Roman" w:hAnsi="Times New Roman" w:cs="Times New Roman"/>
                <w:color w:val="000000"/>
                <w:sz w:val="20"/>
                <w:szCs w:val="20"/>
              </w:rPr>
              <w:t xml:space="preserve">, pričom sa budú zohľadňovať </w:t>
            </w:r>
            <w:r w:rsidR="00BC22E8">
              <w:rPr>
                <w:rStyle w:val="awspan"/>
                <w:rFonts w:ascii="Times New Roman" w:hAnsi="Times New Roman" w:cs="Times New Roman"/>
                <w:color w:val="000000"/>
                <w:sz w:val="20"/>
                <w:szCs w:val="20"/>
              </w:rPr>
              <w:t xml:space="preserve">rámcovo </w:t>
            </w:r>
            <w:r w:rsidR="00B14414">
              <w:rPr>
                <w:rStyle w:val="awspan"/>
                <w:rFonts w:ascii="Times New Roman" w:hAnsi="Times New Roman" w:cs="Times New Roman"/>
                <w:color w:val="000000"/>
                <w:sz w:val="20"/>
                <w:szCs w:val="20"/>
              </w:rPr>
              <w:t xml:space="preserve">a predbežne </w:t>
            </w:r>
            <w:r w:rsidRPr="001618C8">
              <w:rPr>
                <w:rStyle w:val="awspan"/>
                <w:rFonts w:ascii="Times New Roman" w:hAnsi="Times New Roman" w:cs="Times New Roman"/>
                <w:color w:val="000000"/>
                <w:sz w:val="20"/>
                <w:szCs w:val="20"/>
              </w:rPr>
              <w:t xml:space="preserve">najmä skúsenosti </w:t>
            </w:r>
            <w:r w:rsidR="00C81937">
              <w:rPr>
                <w:rStyle w:val="awspan"/>
                <w:rFonts w:ascii="Times New Roman" w:hAnsi="Times New Roman" w:cs="Times New Roman"/>
                <w:color w:val="000000"/>
                <w:sz w:val="20"/>
                <w:szCs w:val="20"/>
              </w:rPr>
              <w:t xml:space="preserve">z </w:t>
            </w:r>
            <w:r w:rsidRPr="001618C8">
              <w:rPr>
                <w:rStyle w:val="awspan"/>
                <w:rFonts w:ascii="Times New Roman" w:hAnsi="Times New Roman" w:cs="Times New Roman"/>
                <w:color w:val="000000"/>
                <w:sz w:val="20"/>
                <w:szCs w:val="20"/>
              </w:rPr>
              <w:t>aplikačnej praxe</w:t>
            </w:r>
            <w:r w:rsidR="00106EA9">
              <w:rPr>
                <w:rStyle w:val="awspan"/>
                <w:rFonts w:ascii="Times New Roman" w:hAnsi="Times New Roman" w:cs="Times New Roman"/>
                <w:color w:val="000000"/>
                <w:sz w:val="20"/>
                <w:szCs w:val="20"/>
              </w:rPr>
              <w:t xml:space="preserve">, </w:t>
            </w:r>
            <w:r w:rsidR="00BC22E8">
              <w:rPr>
                <w:rStyle w:val="awspan"/>
                <w:rFonts w:ascii="Times New Roman" w:hAnsi="Times New Roman" w:cs="Times New Roman"/>
                <w:color w:val="000000"/>
                <w:sz w:val="20"/>
                <w:szCs w:val="20"/>
              </w:rPr>
              <w:t>celkový počet zapájaných subjektov verejnej správy, náročnosť a problematickosť daného procesu, funkčnosť informačných technológii a pod</w:t>
            </w:r>
            <w:r>
              <w:rPr>
                <w:rStyle w:val="awspan"/>
                <w:rFonts w:ascii="Times New Roman" w:hAnsi="Times New Roman" w:cs="Times New Roman"/>
                <w:color w:val="000000"/>
                <w:sz w:val="20"/>
                <w:szCs w:val="20"/>
              </w:rPr>
              <w:t>.</w:t>
            </w:r>
            <w:r w:rsidR="00917614">
              <w:rPr>
                <w:rStyle w:val="awspan"/>
                <w:rFonts w:ascii="Times New Roman" w:hAnsi="Times New Roman" w:cs="Times New Roman"/>
                <w:color w:val="000000"/>
                <w:sz w:val="20"/>
                <w:szCs w:val="20"/>
              </w:rPr>
              <w:t xml:space="preserve"> K</w:t>
            </w:r>
            <w:r w:rsidR="00917614" w:rsidRPr="005250CA">
              <w:rPr>
                <w:rFonts w:ascii="Times New Roman" w:eastAsia="Times New Roman" w:hAnsi="Times New Roman" w:cs="Times New Roman"/>
                <w:sz w:val="20"/>
                <w:szCs w:val="20"/>
                <w:lang w:eastAsia="sk-SK"/>
              </w:rPr>
              <w:t>onkrétne kritériá, podľa ktorých bude preskúmanie vykonané</w:t>
            </w:r>
            <w:r w:rsidR="00917614">
              <w:rPr>
                <w:rFonts w:ascii="Times New Roman" w:eastAsia="Times New Roman" w:hAnsi="Times New Roman" w:cs="Times New Roman"/>
                <w:sz w:val="20"/>
                <w:szCs w:val="20"/>
                <w:lang w:eastAsia="sk-SK"/>
              </w:rPr>
              <w:t xml:space="preserve"> budú stanovené až po nadobudnutí účinnosti navrhovanej právnej úpravy</w:t>
            </w:r>
            <w:r w:rsidR="00917614" w:rsidRPr="005250CA">
              <w:rPr>
                <w:rFonts w:ascii="Times New Roman" w:eastAsia="Times New Roman" w:hAnsi="Times New Roman" w:cs="Times New Roman"/>
                <w:sz w:val="20"/>
                <w:szCs w:val="20"/>
                <w:lang w:eastAsia="sk-SK"/>
              </w:rPr>
              <w:t>.</w:t>
            </w:r>
            <w:r w:rsidR="00B715B9">
              <w:rPr>
                <w:rFonts w:ascii="Times New Roman" w:eastAsia="Times New Roman" w:hAnsi="Times New Roman" w:cs="Times New Roman"/>
                <w:sz w:val="20"/>
                <w:szCs w:val="20"/>
                <w:lang w:eastAsia="sk-SK"/>
              </w:rPr>
              <w:t xml:space="preserve"> Predčasné stanovenie kritérií by bolo </w:t>
            </w:r>
            <w:r w:rsidR="00B715B9" w:rsidRPr="00AE4D3D">
              <w:rPr>
                <w:rFonts w:ascii="Times New Roman" w:eastAsia="Times New Roman" w:hAnsi="Times New Roman" w:cs="Times New Roman"/>
                <w:sz w:val="20"/>
                <w:szCs w:val="20"/>
                <w:lang w:eastAsia="sk-SK"/>
              </w:rPr>
              <w:t>tendenčné a</w:t>
            </w:r>
            <w:r w:rsidR="0047519D" w:rsidRPr="00AE4D3D">
              <w:rPr>
                <w:rFonts w:ascii="Times New Roman" w:eastAsia="Times New Roman" w:hAnsi="Times New Roman" w:cs="Times New Roman"/>
                <w:sz w:val="20"/>
                <w:szCs w:val="20"/>
                <w:lang w:eastAsia="sk-SK"/>
              </w:rPr>
              <w:t> nejasné.</w:t>
            </w:r>
          </w:p>
          <w:p w14:paraId="5F7DABD0" w14:textId="3A036166" w:rsidR="005F6E86" w:rsidRPr="00427DE5" w:rsidRDefault="005F6E86" w:rsidP="00CC0582">
            <w:pPr>
              <w:jc w:val="both"/>
              <w:rPr>
                <w:rFonts w:ascii="Times New Roman" w:eastAsia="Times New Roman" w:hAnsi="Times New Roman" w:cs="Times New Roman"/>
                <w:iCs/>
                <w:strike/>
                <w:sz w:val="20"/>
                <w:szCs w:val="20"/>
                <w:lang w:eastAsia="sk-SK"/>
              </w:rPr>
            </w:pPr>
          </w:p>
        </w:tc>
      </w:tr>
      <w:tr w:rsidR="00612E08" w:rsidRPr="00612E08" w14:paraId="30FF01B0" w14:textId="77777777" w:rsidTr="43686FE9">
        <w:tc>
          <w:tcPr>
            <w:tcW w:w="8855" w:type="dxa"/>
            <w:gridSpan w:val="11"/>
            <w:tcBorders>
              <w:top w:val="nil"/>
              <w:left w:val="nil"/>
              <w:bottom w:val="single" w:sz="4" w:space="0" w:color="auto"/>
              <w:right w:val="nil"/>
            </w:tcBorders>
            <w:shd w:val="clear" w:color="auto" w:fill="FFFFFF" w:themeFill="background1"/>
          </w:tcPr>
          <w:p w14:paraId="59DC086A" w14:textId="77777777" w:rsidR="001B23B7" w:rsidRPr="00612E08" w:rsidRDefault="001B23B7" w:rsidP="00A7788F">
            <w:pPr>
              <w:jc w:val="both"/>
              <w:rPr>
                <w:rFonts w:ascii="Times New Roman" w:eastAsia="Times New Roman" w:hAnsi="Times New Roman" w:cs="Times New Roman"/>
                <w:b/>
                <w:sz w:val="20"/>
                <w:szCs w:val="20"/>
                <w:lang w:eastAsia="sk-SK"/>
              </w:rPr>
            </w:pPr>
          </w:p>
          <w:p w14:paraId="32C31D7C"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024EE9F4"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2871E931" w14:textId="77777777" w:rsidR="00A7788F"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350BD572" w14:textId="77777777" w:rsidR="004C6831" w:rsidRPr="00612E08" w:rsidRDefault="004C6831" w:rsidP="00A7788F">
            <w:pPr>
              <w:jc w:val="both"/>
              <w:rPr>
                <w:rFonts w:ascii="Times New Roman" w:eastAsia="Times New Roman" w:hAnsi="Times New Roman" w:cs="Times New Roman"/>
                <w:sz w:val="20"/>
                <w:szCs w:val="20"/>
                <w:lang w:eastAsia="sk-SK"/>
              </w:rPr>
            </w:pPr>
          </w:p>
          <w:p w14:paraId="22083C53"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43513EEF" w14:textId="77777777" w:rsidTr="43686FE9">
        <w:trPr>
          <w:trHeight w:val="283"/>
        </w:trPr>
        <w:tc>
          <w:tcPr>
            <w:tcW w:w="8855" w:type="dxa"/>
            <w:gridSpan w:val="11"/>
            <w:tcBorders>
              <w:top w:val="single" w:sz="4" w:space="0" w:color="auto"/>
              <w:left w:val="single" w:sz="4" w:space="0" w:color="auto"/>
              <w:bottom w:val="single" w:sz="4" w:space="0" w:color="FFFFFF" w:themeColor="background1"/>
              <w:right w:val="single" w:sz="4" w:space="0" w:color="auto"/>
            </w:tcBorders>
            <w:shd w:val="clear" w:color="auto" w:fill="E2E2E2"/>
            <w:vAlign w:val="center"/>
          </w:tcPr>
          <w:p w14:paraId="41F085FE"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E54DFC">
              <w:rPr>
                <w:rFonts w:ascii="Times New Roman" w:eastAsia="Calibri" w:hAnsi="Times New Roman" w:cs="Times New Roman"/>
                <w:b/>
              </w:rPr>
              <w:t>Vybrané vplyvy  materiálu</w:t>
            </w:r>
          </w:p>
        </w:tc>
      </w:tr>
      <w:tr w:rsidR="00612E08" w:rsidRPr="00612E08" w14:paraId="3898315A" w14:textId="77777777" w:rsidTr="002C4B0F">
        <w:tc>
          <w:tcPr>
            <w:tcW w:w="1980" w:type="dxa"/>
            <w:gridSpan w:val="2"/>
            <w:tcBorders>
              <w:top w:val="single" w:sz="4" w:space="0" w:color="auto"/>
              <w:left w:val="single" w:sz="4" w:space="0" w:color="auto"/>
              <w:bottom w:val="nil"/>
              <w:right w:val="single" w:sz="4" w:space="0" w:color="auto"/>
            </w:tcBorders>
            <w:shd w:val="clear" w:color="auto" w:fill="E2E2E2"/>
          </w:tcPr>
          <w:p w14:paraId="1EE8329D" w14:textId="77777777" w:rsidR="001B23B7" w:rsidRPr="00612E08" w:rsidRDefault="001B23B7" w:rsidP="00F9336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bCs/>
              <w:sz w:val="20"/>
              <w:szCs w:val="20"/>
              <w:lang w:eastAsia="sk-SK"/>
            </w:rPr>
            <w:id w:val="-1066412587"/>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dotted" w:sz="4" w:space="0" w:color="auto"/>
                  <w:right w:val="nil"/>
                </w:tcBorders>
              </w:tcPr>
              <w:p w14:paraId="4CEA7811" w14:textId="7A7B6118" w:rsidR="001B23B7" w:rsidRPr="00612E08" w:rsidRDefault="00397B10" w:rsidP="00F9336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dotted" w:sz="4" w:space="0" w:color="auto"/>
              <w:right w:val="nil"/>
            </w:tcBorders>
          </w:tcPr>
          <w:p w14:paraId="5A0D0582" w14:textId="77777777" w:rsidR="001B23B7" w:rsidRPr="00612E08" w:rsidRDefault="001B23B7" w:rsidP="00F9336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481296198"/>
            <w14:checkbox>
              <w14:checked w14:val="1"/>
              <w14:checkedState w14:val="2612" w14:font="MS Gothic"/>
              <w14:uncheckedState w14:val="2610" w14:font="MS Gothic"/>
            </w14:checkbox>
          </w:sdtPr>
          <w:sdtContent>
            <w:tc>
              <w:tcPr>
                <w:tcW w:w="1610" w:type="dxa"/>
                <w:gridSpan w:val="2"/>
                <w:tcBorders>
                  <w:top w:val="single" w:sz="4" w:space="0" w:color="auto"/>
                  <w:left w:val="nil"/>
                  <w:bottom w:val="dotted" w:sz="4" w:space="0" w:color="auto"/>
                  <w:right w:val="nil"/>
                </w:tcBorders>
              </w:tcPr>
              <w:p w14:paraId="40992431" w14:textId="51FA295F" w:rsidR="001B23B7" w:rsidRPr="00612E08" w:rsidRDefault="003842E1" w:rsidP="00F93368">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dotted" w:sz="4" w:space="0" w:color="auto"/>
              <w:right w:val="nil"/>
            </w:tcBorders>
          </w:tcPr>
          <w:p w14:paraId="4E0E4F15" w14:textId="77777777" w:rsidR="001B23B7" w:rsidRPr="00612E08" w:rsidRDefault="001B23B7" w:rsidP="00F9336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755052973"/>
            <w14:checkbox>
              <w14:checked w14:val="0"/>
              <w14:checkedState w14:val="2612" w14:font="MS Gothic"/>
              <w14:uncheckedState w14:val="2610" w14:font="MS Gothic"/>
            </w14:checkbox>
          </w:sdtPr>
          <w:sdtContent>
            <w:tc>
              <w:tcPr>
                <w:tcW w:w="1610" w:type="dxa"/>
                <w:gridSpan w:val="2"/>
                <w:tcBorders>
                  <w:top w:val="single" w:sz="4" w:space="0" w:color="auto"/>
                  <w:left w:val="nil"/>
                  <w:bottom w:val="dotted" w:sz="4" w:space="0" w:color="auto"/>
                  <w:right w:val="nil"/>
                </w:tcBorders>
              </w:tcPr>
              <w:p w14:paraId="15FCA5F5" w14:textId="2C49CB6F" w:rsidR="001B23B7" w:rsidRPr="00612E08" w:rsidRDefault="00397B10" w:rsidP="00F93368">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dotted" w:sz="4" w:space="0" w:color="auto"/>
              <w:right w:val="single" w:sz="4" w:space="0" w:color="auto"/>
            </w:tcBorders>
          </w:tcPr>
          <w:p w14:paraId="18776CDE" w14:textId="77777777" w:rsidR="001B23B7" w:rsidRPr="00612E08" w:rsidRDefault="001B23B7" w:rsidP="00F93368">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351F2ECF" w14:textId="77777777" w:rsidTr="002C4B0F">
        <w:tc>
          <w:tcPr>
            <w:tcW w:w="1980" w:type="dxa"/>
            <w:gridSpan w:val="2"/>
            <w:tcBorders>
              <w:top w:val="nil"/>
              <w:left w:val="single" w:sz="4" w:space="0" w:color="auto"/>
              <w:bottom w:val="nil"/>
              <w:right w:val="single" w:sz="4" w:space="0" w:color="auto"/>
            </w:tcBorders>
            <w:shd w:val="clear" w:color="auto" w:fill="E2E2E2"/>
          </w:tcPr>
          <w:p w14:paraId="41AA2615"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3783CC0C"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5637A8B9"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435" w:type="dxa"/>
                <w:tcBorders>
                  <w:top w:val="dotted" w:sz="4" w:space="0" w:color="auto"/>
                  <w:left w:val="single" w:sz="4" w:space="0" w:color="auto"/>
                  <w:bottom w:val="dotted" w:sz="4" w:space="0" w:color="auto"/>
                  <w:right w:val="nil"/>
                </w:tcBorders>
                <w:vAlign w:val="center"/>
              </w:tcPr>
              <w:p w14:paraId="30509C2C" w14:textId="77777777" w:rsidR="001B23B7" w:rsidRPr="00612E08" w:rsidRDefault="003145AE"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610" w:type="dxa"/>
            <w:gridSpan w:val="2"/>
            <w:tcBorders>
              <w:top w:val="dotted" w:sz="4" w:space="0" w:color="auto"/>
              <w:left w:val="nil"/>
              <w:bottom w:val="dotted" w:sz="4" w:space="0" w:color="auto"/>
              <w:right w:val="nil"/>
            </w:tcBorders>
            <w:vAlign w:val="center"/>
          </w:tcPr>
          <w:p w14:paraId="1F840B18"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vAlign w:val="center"/>
              </w:tcPr>
              <w:p w14:paraId="27AA59A8"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dotted" w:sz="4" w:space="0" w:color="auto"/>
              <w:right w:val="nil"/>
            </w:tcBorders>
            <w:vAlign w:val="center"/>
          </w:tcPr>
          <w:p w14:paraId="4D3E55E0"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vAlign w:val="center"/>
              </w:tcPr>
              <w:p w14:paraId="6B715607"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dotted" w:sz="4" w:space="0" w:color="auto"/>
              <w:right w:val="single" w:sz="4" w:space="0" w:color="auto"/>
            </w:tcBorders>
            <w:vAlign w:val="center"/>
          </w:tcPr>
          <w:p w14:paraId="75FE3AB5"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7DCEE0FE" w14:textId="77777777" w:rsidTr="002C4B0F">
        <w:tc>
          <w:tcPr>
            <w:tcW w:w="1980" w:type="dxa"/>
            <w:gridSpan w:val="2"/>
            <w:tcBorders>
              <w:top w:val="nil"/>
              <w:left w:val="single" w:sz="4" w:space="0" w:color="auto"/>
              <w:bottom w:val="nil"/>
              <w:right w:val="single" w:sz="4" w:space="0" w:color="auto"/>
            </w:tcBorders>
            <w:shd w:val="clear" w:color="auto" w:fill="E2E2E2"/>
          </w:tcPr>
          <w:p w14:paraId="08539B30"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bCs/>
              <w:sz w:val="20"/>
              <w:szCs w:val="20"/>
              <w:lang w:eastAsia="sk-SK"/>
            </w:rPr>
            <w:id w:val="-1577430931"/>
            <w14:checkbox>
              <w14:checked w14:val="0"/>
              <w14:checkedState w14:val="2612" w14:font="MS Gothic"/>
              <w14:uncheckedState w14:val="2610" w14:font="MS Gothic"/>
            </w14:checkbox>
          </w:sdtPr>
          <w:sdtContent>
            <w:tc>
              <w:tcPr>
                <w:tcW w:w="435" w:type="dxa"/>
                <w:tcBorders>
                  <w:top w:val="dotted" w:sz="4" w:space="0" w:color="auto"/>
                  <w:left w:val="single" w:sz="4" w:space="0" w:color="auto"/>
                  <w:bottom w:val="dotted" w:sz="4" w:space="0" w:color="auto"/>
                  <w:right w:val="nil"/>
                </w:tcBorders>
              </w:tcPr>
              <w:p w14:paraId="0A7527B4" w14:textId="6501105A" w:rsidR="003145AE" w:rsidRPr="00612E08" w:rsidRDefault="00397B10"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610" w:type="dxa"/>
            <w:gridSpan w:val="2"/>
            <w:tcBorders>
              <w:top w:val="dotted" w:sz="4" w:space="0" w:color="auto"/>
              <w:left w:val="nil"/>
              <w:bottom w:val="dotted" w:sz="4" w:space="0" w:color="auto"/>
              <w:right w:val="nil"/>
            </w:tcBorders>
          </w:tcPr>
          <w:p w14:paraId="4B80DEC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035963967"/>
            <w14:checkbox>
              <w14:checked w14:val="1"/>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tcPr>
              <w:p w14:paraId="29EEA56D" w14:textId="20909E97" w:rsidR="003145AE" w:rsidRPr="00612E08" w:rsidRDefault="003842E1"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dotted" w:sz="4" w:space="0" w:color="auto"/>
              <w:left w:val="nil"/>
              <w:bottom w:val="dotted" w:sz="4" w:space="0" w:color="auto"/>
              <w:right w:val="nil"/>
            </w:tcBorders>
          </w:tcPr>
          <w:p w14:paraId="434CFE1F"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094750243"/>
            <w14:checkbox>
              <w14:checked w14:val="0"/>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tcPr>
              <w:p w14:paraId="7BBDB596" w14:textId="7BA7ACE4" w:rsidR="003145AE" w:rsidRPr="00612E08" w:rsidRDefault="00397B10"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dotted" w:sz="4" w:space="0" w:color="auto"/>
              <w:left w:val="nil"/>
              <w:bottom w:val="dotted" w:sz="4" w:space="0" w:color="auto"/>
              <w:right w:val="single" w:sz="4" w:space="0" w:color="auto"/>
            </w:tcBorders>
          </w:tcPr>
          <w:p w14:paraId="37EC42E3"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61E43C2" w14:textId="77777777" w:rsidTr="002C4B0F">
        <w:tc>
          <w:tcPr>
            <w:tcW w:w="1980" w:type="dxa"/>
            <w:gridSpan w:val="2"/>
            <w:tcBorders>
              <w:top w:val="nil"/>
              <w:left w:val="single" w:sz="4" w:space="0" w:color="auto"/>
              <w:bottom w:val="single" w:sz="4" w:space="0" w:color="auto"/>
              <w:right w:val="single" w:sz="4" w:space="0" w:color="auto"/>
            </w:tcBorders>
            <w:shd w:val="clear" w:color="auto" w:fill="E2E2E2"/>
          </w:tcPr>
          <w:p w14:paraId="049A6B03"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3307F395"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435" w:type="dxa"/>
                <w:tcBorders>
                  <w:top w:val="dotted" w:sz="4" w:space="0" w:color="auto"/>
                  <w:left w:val="single" w:sz="4" w:space="0" w:color="auto"/>
                  <w:bottom w:val="single" w:sz="4" w:space="0" w:color="auto"/>
                  <w:right w:val="nil"/>
                </w:tcBorders>
                <w:vAlign w:val="center"/>
              </w:tcPr>
              <w:p w14:paraId="53187C63"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610" w:type="dxa"/>
            <w:gridSpan w:val="2"/>
            <w:tcBorders>
              <w:top w:val="dotted" w:sz="4" w:space="0" w:color="auto"/>
              <w:left w:val="nil"/>
              <w:bottom w:val="single" w:sz="4" w:space="0" w:color="auto"/>
              <w:right w:val="nil"/>
            </w:tcBorders>
            <w:vAlign w:val="center"/>
          </w:tcPr>
          <w:p w14:paraId="6D68B2F6"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1610" w:type="dxa"/>
                <w:gridSpan w:val="2"/>
                <w:tcBorders>
                  <w:top w:val="dotted" w:sz="4" w:space="0" w:color="auto"/>
                  <w:left w:val="nil"/>
                  <w:bottom w:val="single" w:sz="4" w:space="0" w:color="auto"/>
                  <w:right w:val="nil"/>
                </w:tcBorders>
                <w:vAlign w:val="center"/>
              </w:tcPr>
              <w:p w14:paraId="64A66EC4" w14:textId="77777777" w:rsidR="003145AE" w:rsidRPr="00612E08" w:rsidRDefault="003145AE" w:rsidP="003145AE">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single" w:sz="4" w:space="0" w:color="auto"/>
              <w:right w:val="nil"/>
            </w:tcBorders>
            <w:vAlign w:val="center"/>
          </w:tcPr>
          <w:p w14:paraId="5FF4488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1610" w:type="dxa"/>
                <w:gridSpan w:val="2"/>
                <w:tcBorders>
                  <w:top w:val="dotted" w:sz="4" w:space="0" w:color="auto"/>
                  <w:left w:val="nil"/>
                  <w:bottom w:val="single" w:sz="4" w:space="0" w:color="auto"/>
                  <w:right w:val="nil"/>
                </w:tcBorders>
                <w:vAlign w:val="center"/>
              </w:tcPr>
              <w:p w14:paraId="398EDEB3"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single" w:sz="4" w:space="0" w:color="auto"/>
              <w:right w:val="single" w:sz="4" w:space="0" w:color="auto"/>
            </w:tcBorders>
            <w:vAlign w:val="center"/>
          </w:tcPr>
          <w:p w14:paraId="39023E56"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3FAB1DFE" w14:textId="77777777" w:rsidTr="002C4B0F">
        <w:tc>
          <w:tcPr>
            <w:tcW w:w="1980" w:type="dxa"/>
            <w:gridSpan w:val="2"/>
            <w:tcBorders>
              <w:top w:val="single" w:sz="4" w:space="0" w:color="auto"/>
              <w:left w:val="single" w:sz="4" w:space="0" w:color="auto"/>
              <w:bottom w:val="single" w:sz="4" w:space="0" w:color="auto"/>
              <w:right w:val="single" w:sz="4" w:space="0" w:color="auto"/>
            </w:tcBorders>
            <w:shd w:val="clear" w:color="auto" w:fill="E2E2E2"/>
          </w:tcPr>
          <w:p w14:paraId="721A2D22" w14:textId="77777777" w:rsidR="00A7788F" w:rsidRPr="00612E08" w:rsidRDefault="00A7788F" w:rsidP="00F93368">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vAlign w:val="center"/>
              </w:tcPr>
              <w:p w14:paraId="71427260" w14:textId="59BD61F3" w:rsidR="00A7788F" w:rsidRPr="00612E08" w:rsidRDefault="00C6736D" w:rsidP="00F93368">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610" w:type="dxa"/>
            <w:gridSpan w:val="2"/>
            <w:tcBorders>
              <w:top w:val="single" w:sz="4" w:space="0" w:color="auto"/>
              <w:left w:val="nil"/>
              <w:bottom w:val="single" w:sz="4" w:space="0" w:color="auto"/>
              <w:right w:val="nil"/>
            </w:tcBorders>
            <w:vAlign w:val="center"/>
          </w:tcPr>
          <w:p w14:paraId="1D2AC4FD" w14:textId="77777777" w:rsidR="00A7788F" w:rsidRPr="00612E08" w:rsidRDefault="00A7788F" w:rsidP="00F93368">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1610" w:type="dxa"/>
            <w:gridSpan w:val="2"/>
            <w:tcBorders>
              <w:top w:val="single" w:sz="4" w:space="0" w:color="auto"/>
              <w:left w:val="nil"/>
              <w:bottom w:val="single" w:sz="4" w:space="0" w:color="auto"/>
              <w:right w:val="nil"/>
            </w:tcBorders>
            <w:vAlign w:val="center"/>
          </w:tcPr>
          <w:p w14:paraId="0CD3D7FC" w14:textId="77777777" w:rsidR="00A7788F" w:rsidRPr="00612E08" w:rsidRDefault="00A7788F" w:rsidP="00F93368">
            <w:pPr>
              <w:jc w:val="center"/>
              <w:rPr>
                <w:rFonts w:ascii="Times New Roman" w:eastAsia="Times New Roman" w:hAnsi="Times New Roman" w:cs="Times New Roman"/>
                <w:sz w:val="20"/>
                <w:szCs w:val="20"/>
                <w:lang w:eastAsia="sk-SK"/>
              </w:rPr>
            </w:pPr>
          </w:p>
        </w:tc>
        <w:tc>
          <w:tcPr>
            <w:tcW w:w="805" w:type="dxa"/>
            <w:tcBorders>
              <w:top w:val="single" w:sz="4" w:space="0" w:color="auto"/>
              <w:left w:val="nil"/>
              <w:bottom w:val="single" w:sz="4" w:space="0" w:color="auto"/>
              <w:right w:val="nil"/>
            </w:tcBorders>
            <w:vAlign w:val="center"/>
          </w:tcPr>
          <w:p w14:paraId="36118942" w14:textId="77777777" w:rsidR="00A7788F" w:rsidRPr="00612E08" w:rsidRDefault="00A7788F" w:rsidP="00F93368">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vAlign w:val="center"/>
              </w:tcPr>
              <w:p w14:paraId="59CB70FB" w14:textId="77777777" w:rsidR="00A7788F" w:rsidRPr="00612E08" w:rsidRDefault="00187182" w:rsidP="00F93368">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single" w:sz="4" w:space="0" w:color="auto"/>
              <w:left w:val="nil"/>
              <w:bottom w:val="single" w:sz="4" w:space="0" w:color="auto"/>
              <w:right w:val="single" w:sz="4" w:space="0" w:color="auto"/>
            </w:tcBorders>
            <w:vAlign w:val="center"/>
          </w:tcPr>
          <w:p w14:paraId="6CBA3C60" w14:textId="77777777" w:rsidR="00A7788F" w:rsidRPr="00612E08" w:rsidRDefault="00A7788F" w:rsidP="00F93368">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45737F89" w14:textId="77777777" w:rsidTr="002C4B0F">
        <w:tc>
          <w:tcPr>
            <w:tcW w:w="1980" w:type="dxa"/>
            <w:gridSpan w:val="2"/>
            <w:tcBorders>
              <w:top w:val="single" w:sz="4" w:space="0" w:color="auto"/>
              <w:left w:val="single" w:sz="4" w:space="0" w:color="auto"/>
              <w:bottom w:val="single" w:sz="4" w:space="0" w:color="auto"/>
              <w:right w:val="single" w:sz="4" w:space="0" w:color="auto"/>
            </w:tcBorders>
            <w:shd w:val="clear" w:color="auto" w:fill="E2E2E2"/>
          </w:tcPr>
          <w:p w14:paraId="22AA8180"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bCs/>
              <w:sz w:val="20"/>
              <w:szCs w:val="20"/>
              <w:lang w:eastAsia="sk-SK"/>
            </w:rPr>
            <w:id w:val="829944910"/>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vAlign w:val="center"/>
              </w:tcPr>
              <w:p w14:paraId="0236D861" w14:textId="1814A42B" w:rsidR="007F587A" w:rsidRPr="00612E08" w:rsidRDefault="00397B10"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single" w:sz="4" w:space="0" w:color="auto"/>
              <w:right w:val="nil"/>
            </w:tcBorders>
            <w:vAlign w:val="center"/>
          </w:tcPr>
          <w:p w14:paraId="0D17C2A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766731543"/>
            <w14:checkbox>
              <w14:checked w14:val="1"/>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vAlign w:val="center"/>
              </w:tcPr>
              <w:p w14:paraId="63934A19" w14:textId="58D1306E" w:rsidR="007F587A" w:rsidRPr="00612E08" w:rsidRDefault="009A3EB5"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bCs/>
                    <w:sz w:val="20"/>
                    <w:szCs w:val="20"/>
                    <w:lang w:eastAsia="sk-SK"/>
                  </w:rPr>
                  <w:t>☒</w:t>
                </w:r>
              </w:p>
            </w:tc>
          </w:sdtContent>
        </w:sdt>
        <w:tc>
          <w:tcPr>
            <w:tcW w:w="805" w:type="dxa"/>
            <w:tcBorders>
              <w:top w:val="single" w:sz="4" w:space="0" w:color="auto"/>
              <w:left w:val="nil"/>
              <w:bottom w:val="single" w:sz="4" w:space="0" w:color="auto"/>
              <w:right w:val="nil"/>
            </w:tcBorders>
            <w:vAlign w:val="center"/>
          </w:tcPr>
          <w:p w14:paraId="248E923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889299136"/>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vAlign w:val="center"/>
              </w:tcPr>
              <w:p w14:paraId="0C8C1D2D" w14:textId="56BAFD37" w:rsidR="007F587A" w:rsidRPr="00612E08" w:rsidRDefault="00397B10"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single" w:sz="4" w:space="0" w:color="auto"/>
            </w:tcBorders>
            <w:vAlign w:val="center"/>
          </w:tcPr>
          <w:p w14:paraId="76480EFA"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CF4FBB2" w14:textId="77777777" w:rsidTr="002C4B0F">
        <w:tc>
          <w:tcPr>
            <w:tcW w:w="1980" w:type="dxa"/>
            <w:gridSpan w:val="2"/>
            <w:tcBorders>
              <w:top w:val="single" w:sz="4" w:space="0" w:color="auto"/>
              <w:left w:val="single" w:sz="4" w:space="0" w:color="auto"/>
              <w:bottom w:val="nil"/>
              <w:right w:val="single" w:sz="4" w:space="0" w:color="auto"/>
            </w:tcBorders>
            <w:shd w:val="clear" w:color="auto" w:fill="E2E2E2"/>
          </w:tcPr>
          <w:p w14:paraId="7AF08834"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bCs/>
              <w:sz w:val="20"/>
              <w:szCs w:val="20"/>
              <w:lang w:eastAsia="sk-SK"/>
            </w:rPr>
            <w:id w:val="470941242"/>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dotted" w:sz="4" w:space="0" w:color="auto"/>
                  <w:right w:val="nil"/>
                </w:tcBorders>
                <w:vAlign w:val="center"/>
              </w:tcPr>
              <w:p w14:paraId="78A62022"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dotted" w:sz="4" w:space="0" w:color="auto"/>
              <w:right w:val="nil"/>
            </w:tcBorders>
            <w:vAlign w:val="center"/>
          </w:tcPr>
          <w:p w14:paraId="182BB24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38465019"/>
            <w14:checkbox>
              <w14:checked w14:val="1"/>
              <w14:checkedState w14:val="2612" w14:font="MS Gothic"/>
              <w14:uncheckedState w14:val="2610" w14:font="MS Gothic"/>
            </w14:checkbox>
          </w:sdtPr>
          <w:sdtContent>
            <w:tc>
              <w:tcPr>
                <w:tcW w:w="1610" w:type="dxa"/>
                <w:gridSpan w:val="2"/>
                <w:tcBorders>
                  <w:top w:val="single" w:sz="4" w:space="0" w:color="auto"/>
                  <w:left w:val="nil"/>
                  <w:bottom w:val="dotted" w:sz="4" w:space="0" w:color="auto"/>
                  <w:right w:val="nil"/>
                </w:tcBorders>
                <w:vAlign w:val="center"/>
              </w:tcPr>
              <w:p w14:paraId="5F627C32" w14:textId="0A9B016C" w:rsidR="007F587A" w:rsidRPr="00612E08" w:rsidRDefault="00397B10"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dotted" w:sz="4" w:space="0" w:color="auto"/>
              <w:right w:val="nil"/>
            </w:tcBorders>
            <w:vAlign w:val="center"/>
          </w:tcPr>
          <w:p w14:paraId="60436B6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558398718"/>
            <w14:checkbox>
              <w14:checked w14:val="0"/>
              <w14:checkedState w14:val="2612" w14:font="MS Gothic"/>
              <w14:uncheckedState w14:val="2610" w14:font="MS Gothic"/>
            </w14:checkbox>
          </w:sdtPr>
          <w:sdtContent>
            <w:tc>
              <w:tcPr>
                <w:tcW w:w="1610" w:type="dxa"/>
                <w:gridSpan w:val="2"/>
                <w:tcBorders>
                  <w:top w:val="single" w:sz="4" w:space="0" w:color="auto"/>
                  <w:left w:val="nil"/>
                  <w:bottom w:val="dotted" w:sz="4" w:space="0" w:color="auto"/>
                  <w:right w:val="nil"/>
                </w:tcBorders>
                <w:vAlign w:val="center"/>
              </w:tcPr>
              <w:p w14:paraId="157CDF3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dotted" w:sz="4" w:space="0" w:color="auto"/>
              <w:right w:val="single" w:sz="4" w:space="0" w:color="auto"/>
            </w:tcBorders>
            <w:vAlign w:val="center"/>
          </w:tcPr>
          <w:p w14:paraId="728CC1D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0DC01C4" w14:textId="77777777" w:rsidTr="002C4B0F">
        <w:tc>
          <w:tcPr>
            <w:tcW w:w="1980" w:type="dxa"/>
            <w:gridSpan w:val="2"/>
            <w:tcBorders>
              <w:top w:val="nil"/>
              <w:left w:val="single" w:sz="4" w:space="0" w:color="000000" w:themeColor="text1"/>
              <w:bottom w:val="nil"/>
              <w:right w:val="single" w:sz="4" w:space="0" w:color="000000" w:themeColor="text1"/>
            </w:tcBorders>
            <w:shd w:val="clear" w:color="auto" w:fill="E2E2E2"/>
          </w:tcPr>
          <w:p w14:paraId="7D68A41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326D058A"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435" w:type="dxa"/>
                <w:tcBorders>
                  <w:top w:val="dotted" w:sz="4" w:space="0" w:color="auto"/>
                  <w:left w:val="single" w:sz="4" w:space="0" w:color="000000" w:themeColor="text1"/>
                  <w:bottom w:val="dotted" w:sz="4" w:space="0" w:color="auto"/>
                  <w:right w:val="nil"/>
                </w:tcBorders>
                <w:vAlign w:val="center"/>
              </w:tcPr>
              <w:p w14:paraId="1B7A55AD"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610" w:type="dxa"/>
            <w:gridSpan w:val="2"/>
            <w:tcBorders>
              <w:top w:val="dotted" w:sz="4" w:space="0" w:color="auto"/>
              <w:left w:val="nil"/>
              <w:bottom w:val="dotted" w:sz="4" w:space="0" w:color="auto"/>
              <w:right w:val="nil"/>
            </w:tcBorders>
            <w:vAlign w:val="center"/>
          </w:tcPr>
          <w:p w14:paraId="3F359FD2"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vAlign w:val="center"/>
              </w:tcPr>
              <w:p w14:paraId="07410A31"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dotted" w:sz="4" w:space="0" w:color="auto"/>
              <w:right w:val="nil"/>
            </w:tcBorders>
            <w:vAlign w:val="center"/>
          </w:tcPr>
          <w:p w14:paraId="6530B78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0"/>
              <w14:checkedState w14:val="2612" w14:font="MS Gothic"/>
              <w14:uncheckedState w14:val="2610" w14:font="MS Gothic"/>
            </w14:checkbox>
          </w:sdtPr>
          <w:sdtContent>
            <w:tc>
              <w:tcPr>
                <w:tcW w:w="1610" w:type="dxa"/>
                <w:gridSpan w:val="2"/>
                <w:tcBorders>
                  <w:top w:val="dotted" w:sz="4" w:space="0" w:color="auto"/>
                  <w:left w:val="nil"/>
                  <w:bottom w:val="dotted" w:sz="4" w:space="0" w:color="auto"/>
                  <w:right w:val="nil"/>
                </w:tcBorders>
                <w:vAlign w:val="center"/>
              </w:tcPr>
              <w:p w14:paraId="18FE1CC0" w14:textId="77777777" w:rsidR="007F587A" w:rsidRPr="00612E08" w:rsidRDefault="007F587A" w:rsidP="007F587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805" w:type="dxa"/>
            <w:tcBorders>
              <w:top w:val="dotted" w:sz="4" w:space="0" w:color="auto"/>
              <w:left w:val="nil"/>
              <w:bottom w:val="dotted" w:sz="4" w:space="0" w:color="auto"/>
              <w:right w:val="single" w:sz="4" w:space="0" w:color="auto"/>
            </w:tcBorders>
            <w:vAlign w:val="center"/>
          </w:tcPr>
          <w:p w14:paraId="67A1AFA4"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2717717B" w14:textId="77777777" w:rsidTr="002C4B0F">
        <w:tc>
          <w:tcPr>
            <w:tcW w:w="1980" w:type="dxa"/>
            <w:gridSpan w:val="2"/>
            <w:tcBorders>
              <w:top w:val="nil"/>
              <w:left w:val="single" w:sz="4" w:space="0" w:color="auto"/>
              <w:bottom w:val="single" w:sz="4" w:space="0" w:color="auto"/>
              <w:right w:val="single" w:sz="4" w:space="0" w:color="auto"/>
            </w:tcBorders>
            <w:shd w:val="clear" w:color="auto" w:fill="E2E2E2"/>
          </w:tcPr>
          <w:p w14:paraId="533C983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6A851E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bCs/>
              <w:sz w:val="20"/>
              <w:szCs w:val="20"/>
              <w:lang w:eastAsia="sk-SK"/>
            </w:rPr>
            <w:id w:val="-817577505"/>
            <w14:checkbox>
              <w14:checked w14:val="0"/>
              <w14:checkedState w14:val="2612" w14:font="MS Gothic"/>
              <w14:uncheckedState w14:val="2610" w14:font="MS Gothic"/>
            </w14:checkbox>
          </w:sdtPr>
          <w:sdtContent>
            <w:tc>
              <w:tcPr>
                <w:tcW w:w="435" w:type="dxa"/>
                <w:tcBorders>
                  <w:top w:val="dotted" w:sz="4" w:space="0" w:color="auto"/>
                  <w:left w:val="single" w:sz="4" w:space="0" w:color="auto"/>
                  <w:bottom w:val="single" w:sz="4" w:space="0" w:color="auto"/>
                  <w:right w:val="nil"/>
                </w:tcBorders>
                <w:vAlign w:val="center"/>
              </w:tcPr>
              <w:p w14:paraId="125B795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2415" w:type="dxa"/>
            <w:gridSpan w:val="3"/>
            <w:tcBorders>
              <w:top w:val="dotted" w:sz="4" w:space="0" w:color="auto"/>
              <w:left w:val="nil"/>
              <w:bottom w:val="single" w:sz="4" w:space="0" w:color="auto"/>
              <w:right w:val="nil"/>
            </w:tcBorders>
            <w:vAlign w:val="center"/>
          </w:tcPr>
          <w:p w14:paraId="5A4AD7B2"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805" w:type="dxa"/>
            <w:tcBorders>
              <w:top w:val="dotted" w:sz="4" w:space="0" w:color="auto"/>
              <w:left w:val="nil"/>
              <w:bottom w:val="single" w:sz="4" w:space="0" w:color="auto"/>
              <w:right w:val="nil"/>
            </w:tcBorders>
            <w:vAlign w:val="center"/>
          </w:tcPr>
          <w:p w14:paraId="0441A062"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805" w:type="dxa"/>
            <w:tcBorders>
              <w:top w:val="dotted" w:sz="4" w:space="0" w:color="auto"/>
              <w:left w:val="nil"/>
              <w:bottom w:val="single" w:sz="4" w:space="0" w:color="auto"/>
              <w:right w:val="nil"/>
            </w:tcBorders>
            <w:vAlign w:val="center"/>
          </w:tcPr>
          <w:p w14:paraId="64B28579"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365677636"/>
            <w14:checkbox>
              <w14:checked w14:val="0"/>
              <w14:checkedState w14:val="2612" w14:font="MS Gothic"/>
              <w14:uncheckedState w14:val="2610" w14:font="MS Gothic"/>
            </w14:checkbox>
          </w:sdtPr>
          <w:sdtContent>
            <w:tc>
              <w:tcPr>
                <w:tcW w:w="1610" w:type="dxa"/>
                <w:gridSpan w:val="2"/>
                <w:tcBorders>
                  <w:top w:val="dotted" w:sz="4" w:space="0" w:color="auto"/>
                  <w:left w:val="nil"/>
                  <w:bottom w:val="single" w:sz="4" w:space="0" w:color="auto"/>
                  <w:right w:val="nil"/>
                </w:tcBorders>
                <w:vAlign w:val="center"/>
              </w:tcPr>
              <w:p w14:paraId="2FB763C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dotted" w:sz="4" w:space="0" w:color="auto"/>
              <w:left w:val="nil"/>
              <w:bottom w:val="single" w:sz="4" w:space="0" w:color="auto"/>
              <w:right w:val="single" w:sz="4" w:space="0" w:color="auto"/>
            </w:tcBorders>
            <w:vAlign w:val="center"/>
          </w:tcPr>
          <w:p w14:paraId="297C7814"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5C6B2B64" w14:textId="77777777" w:rsidTr="002C4B0F">
        <w:tc>
          <w:tcPr>
            <w:tcW w:w="1980" w:type="dxa"/>
            <w:gridSpan w:val="2"/>
            <w:tcBorders>
              <w:top w:val="single" w:sz="4" w:space="0" w:color="000000" w:themeColor="text1"/>
              <w:left w:val="single" w:sz="4" w:space="0" w:color="auto"/>
              <w:bottom w:val="single" w:sz="4" w:space="0" w:color="auto"/>
              <w:right w:val="single" w:sz="4" w:space="0" w:color="auto"/>
            </w:tcBorders>
            <w:shd w:val="clear" w:color="auto" w:fill="E2E2E2"/>
          </w:tcPr>
          <w:p w14:paraId="496949D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lastRenderedPageBreak/>
              <w:t>Sociálne vplyvy</w:t>
            </w:r>
          </w:p>
        </w:tc>
        <w:sdt>
          <w:sdtPr>
            <w:rPr>
              <w:rFonts w:ascii="Times New Roman" w:eastAsia="Times New Roman" w:hAnsi="Times New Roman" w:cs="Times New Roman"/>
              <w:b/>
              <w:bCs/>
              <w:sz w:val="20"/>
              <w:szCs w:val="20"/>
              <w:lang w:eastAsia="sk-SK"/>
            </w:rPr>
            <w:id w:val="-1958945844"/>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tcPr>
              <w:p w14:paraId="67425B86"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single" w:sz="4" w:space="0" w:color="auto"/>
              <w:right w:val="nil"/>
            </w:tcBorders>
          </w:tcPr>
          <w:p w14:paraId="77BE1A23"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872293991"/>
            <w14:checkbox>
              <w14:checked w14:val="1"/>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52FDB796" w14:textId="0C19EB6B" w:rsidR="007F587A" w:rsidRPr="00612E08" w:rsidRDefault="003F162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nil"/>
            </w:tcBorders>
          </w:tcPr>
          <w:p w14:paraId="6A78CD8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2835279"/>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3771C4A8"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single" w:sz="4" w:space="0" w:color="auto"/>
            </w:tcBorders>
          </w:tcPr>
          <w:p w14:paraId="22922A3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FB32A06" w14:textId="77777777" w:rsidTr="002C4B0F">
        <w:tc>
          <w:tcPr>
            <w:tcW w:w="1980" w:type="dxa"/>
            <w:gridSpan w:val="2"/>
            <w:tcBorders>
              <w:top w:val="single" w:sz="4" w:space="0" w:color="auto"/>
              <w:left w:val="single" w:sz="4" w:space="0" w:color="auto"/>
              <w:bottom w:val="nil"/>
              <w:right w:val="single" w:sz="4" w:space="0" w:color="auto"/>
            </w:tcBorders>
            <w:shd w:val="clear" w:color="auto" w:fill="E2E2E2"/>
          </w:tcPr>
          <w:p w14:paraId="166C953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bCs/>
              <w:sz w:val="20"/>
              <w:szCs w:val="20"/>
              <w:lang w:eastAsia="sk-SK"/>
            </w:rPr>
            <w:id w:val="1474483314"/>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tcPr>
              <w:p w14:paraId="5EA60CF1"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single" w:sz="4" w:space="0" w:color="auto"/>
              <w:right w:val="nil"/>
            </w:tcBorders>
          </w:tcPr>
          <w:p w14:paraId="234B53D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2060162118"/>
            <w14:checkbox>
              <w14:checked w14:val="1"/>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1BDC343A" w14:textId="339C60CA" w:rsidR="007F587A" w:rsidRPr="00612E08" w:rsidRDefault="003F162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nil"/>
            </w:tcBorders>
          </w:tcPr>
          <w:p w14:paraId="69CC55BB"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285088255"/>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5F01DDC5"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single" w:sz="4" w:space="0" w:color="auto"/>
            </w:tcBorders>
          </w:tcPr>
          <w:p w14:paraId="65A5AB8D"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5902F2A8" w14:textId="77777777" w:rsidTr="002C4B0F">
        <w:tc>
          <w:tcPr>
            <w:tcW w:w="1980" w:type="dxa"/>
            <w:gridSpan w:val="2"/>
            <w:tcBorders>
              <w:top w:val="nil"/>
              <w:left w:val="single" w:sz="4" w:space="0" w:color="auto"/>
              <w:bottom w:val="single" w:sz="4" w:space="0" w:color="auto"/>
              <w:right w:val="single" w:sz="4" w:space="0" w:color="auto"/>
            </w:tcBorders>
            <w:shd w:val="clear" w:color="auto" w:fill="E2E2E2"/>
          </w:tcPr>
          <w:p w14:paraId="375FEDF0" w14:textId="77777777" w:rsidR="007F587A" w:rsidRPr="00612E08" w:rsidRDefault="007F587A" w:rsidP="007F587A">
            <w:pPr>
              <w:rPr>
                <w:rFonts w:ascii="Times New Roman" w:eastAsia="Times New Roman" w:hAnsi="Times New Roman" w:cs="Times New Roman"/>
                <w:sz w:val="20"/>
                <w:szCs w:val="20"/>
                <w:lang w:eastAsia="sk-SK"/>
              </w:rPr>
            </w:pPr>
          </w:p>
          <w:p w14:paraId="7637EE25"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bCs/>
              <w:sz w:val="20"/>
              <w:szCs w:val="20"/>
              <w:lang w:eastAsia="sk-SK"/>
            </w:rPr>
            <w:id w:val="1422219185"/>
            <w14:checkbox>
              <w14:checked w14:val="0"/>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vAlign w:val="center"/>
              </w:tcPr>
              <w:p w14:paraId="5AB7F91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single" w:sz="4" w:space="0" w:color="auto"/>
              <w:right w:val="nil"/>
            </w:tcBorders>
            <w:vAlign w:val="center"/>
          </w:tcPr>
          <w:p w14:paraId="5EDC376E"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1610" w:type="dxa"/>
            <w:gridSpan w:val="2"/>
            <w:tcBorders>
              <w:top w:val="single" w:sz="4" w:space="0" w:color="auto"/>
              <w:left w:val="nil"/>
              <w:bottom w:val="single" w:sz="4" w:space="0" w:color="auto"/>
              <w:right w:val="nil"/>
            </w:tcBorders>
            <w:vAlign w:val="center"/>
          </w:tcPr>
          <w:p w14:paraId="414760C3"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805" w:type="dxa"/>
            <w:tcBorders>
              <w:top w:val="single" w:sz="4" w:space="0" w:color="auto"/>
              <w:left w:val="nil"/>
              <w:bottom w:val="single" w:sz="4" w:space="0" w:color="auto"/>
              <w:right w:val="nil"/>
            </w:tcBorders>
            <w:vAlign w:val="center"/>
          </w:tcPr>
          <w:p w14:paraId="6A57DE99"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bCs/>
              <w:sz w:val="20"/>
              <w:szCs w:val="20"/>
              <w:lang w:eastAsia="sk-SK"/>
            </w:rPr>
            <w:id w:val="1786776775"/>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vAlign w:val="center"/>
              </w:tcPr>
              <w:p w14:paraId="4803718B"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single" w:sz="4" w:space="0" w:color="auto"/>
            </w:tcBorders>
            <w:vAlign w:val="center"/>
          </w:tcPr>
          <w:p w14:paraId="4727B2C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3F168F4A" w14:textId="77777777" w:rsidTr="002C4B0F">
        <w:tc>
          <w:tcPr>
            <w:tcW w:w="1980" w:type="dxa"/>
            <w:gridSpan w:val="2"/>
            <w:tcBorders>
              <w:top w:val="single" w:sz="4" w:space="0" w:color="auto"/>
              <w:left w:val="single" w:sz="4" w:space="0" w:color="auto"/>
              <w:bottom w:val="single" w:sz="4" w:space="0" w:color="auto"/>
              <w:right w:val="single" w:sz="4" w:space="0" w:color="auto"/>
            </w:tcBorders>
            <w:shd w:val="clear" w:color="auto" w:fill="E2E2E2"/>
          </w:tcPr>
          <w:p w14:paraId="6123F9D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bCs/>
              <w:sz w:val="20"/>
              <w:szCs w:val="20"/>
              <w:lang w:eastAsia="sk-SK"/>
            </w:rPr>
            <w:id w:val="-1573421395"/>
            <w14:checkbox>
              <w14:checked w14:val="1"/>
              <w14:checkedState w14:val="2612" w14:font="MS Gothic"/>
              <w14:uncheckedState w14:val="2610" w14:font="MS Gothic"/>
            </w14:checkbox>
          </w:sdtPr>
          <w:sdtContent>
            <w:tc>
              <w:tcPr>
                <w:tcW w:w="435" w:type="dxa"/>
                <w:tcBorders>
                  <w:top w:val="single" w:sz="4" w:space="0" w:color="auto"/>
                  <w:left w:val="single" w:sz="4" w:space="0" w:color="auto"/>
                  <w:bottom w:val="single" w:sz="4" w:space="0" w:color="auto"/>
                  <w:right w:val="nil"/>
                </w:tcBorders>
              </w:tcPr>
              <w:p w14:paraId="3C355D2A" w14:textId="43D5F322" w:rsidR="007F587A" w:rsidRPr="00612E08" w:rsidRDefault="003842E1"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610" w:type="dxa"/>
            <w:gridSpan w:val="2"/>
            <w:tcBorders>
              <w:top w:val="single" w:sz="4" w:space="0" w:color="auto"/>
              <w:left w:val="nil"/>
              <w:bottom w:val="single" w:sz="4" w:space="0" w:color="auto"/>
              <w:right w:val="nil"/>
            </w:tcBorders>
          </w:tcPr>
          <w:p w14:paraId="6643F1D7"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bCs/>
              <w:sz w:val="20"/>
              <w:szCs w:val="20"/>
              <w:lang w:eastAsia="sk-SK"/>
            </w:rPr>
            <w:id w:val="169603435"/>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57A1C04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nil"/>
            </w:tcBorders>
          </w:tcPr>
          <w:p w14:paraId="735AA208"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bCs/>
              <w:sz w:val="20"/>
              <w:szCs w:val="20"/>
              <w:lang w:eastAsia="sk-SK"/>
            </w:rPr>
            <w:id w:val="169528927"/>
            <w14:checkbox>
              <w14:checked w14:val="0"/>
              <w14:checkedState w14:val="2612" w14:font="MS Gothic"/>
              <w14:uncheckedState w14:val="2610" w14:font="MS Gothic"/>
            </w14:checkbox>
          </w:sdtPr>
          <w:sdtContent>
            <w:tc>
              <w:tcPr>
                <w:tcW w:w="1610" w:type="dxa"/>
                <w:gridSpan w:val="2"/>
                <w:tcBorders>
                  <w:top w:val="single" w:sz="4" w:space="0" w:color="auto"/>
                  <w:left w:val="nil"/>
                  <w:bottom w:val="single" w:sz="4" w:space="0" w:color="auto"/>
                  <w:right w:val="nil"/>
                </w:tcBorders>
              </w:tcPr>
              <w:p w14:paraId="77071439"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805" w:type="dxa"/>
            <w:tcBorders>
              <w:top w:val="single" w:sz="4" w:space="0" w:color="auto"/>
              <w:left w:val="nil"/>
              <w:bottom w:val="single" w:sz="4" w:space="0" w:color="auto"/>
              <w:right w:val="single" w:sz="4" w:space="0" w:color="auto"/>
            </w:tcBorders>
          </w:tcPr>
          <w:p w14:paraId="659FD0B5"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18BEA587"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5F83D40F" w14:textId="77777777" w:rsidR="000F2BE9" w:rsidRPr="00612E08" w:rsidRDefault="000F2BE9" w:rsidP="00F93368">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5F6B3CE8" w14:textId="77777777" w:rsidR="000F2BE9" w:rsidRPr="00612E08" w:rsidRDefault="000F2BE9" w:rsidP="00F93368">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300C7AFB" w14:textId="77777777" w:rsidR="000F2BE9" w:rsidRPr="00612E08" w:rsidRDefault="000F2BE9" w:rsidP="00F93368">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69D6BBD5" w14:textId="77777777" w:rsidR="000F2BE9" w:rsidRPr="00612E08" w:rsidRDefault="000F2BE9" w:rsidP="00F93368">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6DF0D39C" w14:textId="77777777" w:rsidR="000F2BE9" w:rsidRPr="00612E08" w:rsidRDefault="000F2BE9" w:rsidP="00F93368">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4AF303D4" w14:textId="77777777" w:rsidR="000F2BE9" w:rsidRPr="00612E08" w:rsidRDefault="000F2BE9" w:rsidP="00F93368">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67E6B51A" w14:textId="77777777" w:rsidR="000F2BE9" w:rsidRPr="00612E08" w:rsidRDefault="000F2BE9" w:rsidP="00F93368">
            <w:pPr>
              <w:spacing w:after="0" w:line="240" w:lineRule="auto"/>
              <w:ind w:left="54"/>
              <w:rPr>
                <w:rFonts w:ascii="Times New Roman" w:eastAsia="Times New Roman" w:hAnsi="Times New Roman" w:cs="Times New Roman"/>
                <w:b/>
                <w:sz w:val="20"/>
                <w:szCs w:val="20"/>
                <w:lang w:eastAsia="sk-SK"/>
              </w:rPr>
            </w:pPr>
          </w:p>
        </w:tc>
      </w:tr>
      <w:tr w:rsidR="00612E08" w:rsidRPr="00612E08" w14:paraId="76D7EB98" w14:textId="77777777" w:rsidTr="00B547F5">
        <w:tc>
          <w:tcPr>
            <w:tcW w:w="3812" w:type="dxa"/>
            <w:tcBorders>
              <w:top w:val="nil"/>
              <w:left w:val="single" w:sz="4" w:space="0" w:color="auto"/>
              <w:bottom w:val="nil"/>
              <w:right w:val="single" w:sz="4" w:space="0" w:color="auto"/>
            </w:tcBorders>
            <w:shd w:val="clear" w:color="auto" w:fill="E2E2E2"/>
          </w:tcPr>
          <w:p w14:paraId="64E0E1EA" w14:textId="77777777" w:rsidR="000F2BE9" w:rsidRPr="00612E08" w:rsidRDefault="000F2BE9" w:rsidP="00F93368">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247BEDA"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357179CD"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5D5A87AF" w14:textId="7E573EBA" w:rsidR="000F2BE9" w:rsidRPr="00612E08" w:rsidRDefault="00230CEC"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5143916"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23DEEC24"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3A15F154"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3A93500" w14:textId="77777777" w:rsidTr="00B547F5">
        <w:tc>
          <w:tcPr>
            <w:tcW w:w="3812" w:type="dxa"/>
            <w:tcBorders>
              <w:top w:val="nil"/>
              <w:left w:val="single" w:sz="4" w:space="0" w:color="auto"/>
              <w:bottom w:val="nil"/>
              <w:right w:val="single" w:sz="4" w:space="0" w:color="auto"/>
            </w:tcBorders>
            <w:shd w:val="clear" w:color="auto" w:fill="E2E2E2"/>
          </w:tcPr>
          <w:p w14:paraId="54761C61" w14:textId="77777777" w:rsidR="000F2BE9" w:rsidRPr="00612E08" w:rsidRDefault="000F2BE9" w:rsidP="00F93368">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522BA04F" w14:textId="2E68679C" w:rsidR="000F2BE9" w:rsidRPr="00612E08" w:rsidRDefault="00E560D5"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6EB1E63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39D8CA6E" w14:textId="6E1F66DF" w:rsidR="000F2BE9" w:rsidRPr="00612E08" w:rsidRDefault="00D54206"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CDAB5B4"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7D7988C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3A80A0E5"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15E9CBE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3D63299A" w14:textId="77777777" w:rsidR="00A340BB" w:rsidRPr="00612E08" w:rsidRDefault="00A340BB" w:rsidP="00F93368">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203FC24D"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490DD725"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330371BF" w14:textId="77887051" w:rsidR="00A340BB" w:rsidRPr="00612E08" w:rsidRDefault="003F1627"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262F74EB"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05A52E9F"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2CFA35AC"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453FE3D0"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390" w:type="dxa"/>
        <w:tblLayout w:type="fixed"/>
        <w:tblLook w:val="04A0" w:firstRow="1" w:lastRow="0" w:firstColumn="1" w:lastColumn="0" w:noHBand="0" w:noVBand="1"/>
      </w:tblPr>
      <w:tblGrid>
        <w:gridCol w:w="9390"/>
      </w:tblGrid>
      <w:tr w:rsidR="00612E08" w:rsidRPr="00612E08" w14:paraId="67EEE03A" w14:textId="77777777" w:rsidTr="7C0A3DF2">
        <w:tc>
          <w:tcPr>
            <w:tcW w:w="9390" w:type="dxa"/>
            <w:tcBorders>
              <w:top w:val="single" w:sz="4" w:space="0" w:color="auto"/>
              <w:left w:val="single" w:sz="4" w:space="0" w:color="auto"/>
              <w:bottom w:val="nil"/>
              <w:right w:val="single" w:sz="4" w:space="0" w:color="auto"/>
            </w:tcBorders>
            <w:shd w:val="clear" w:color="auto" w:fill="E2E2E2"/>
          </w:tcPr>
          <w:p w14:paraId="3F137150"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275647">
              <w:rPr>
                <w:rFonts w:ascii="Times New Roman" w:eastAsia="Calibri" w:hAnsi="Times New Roman" w:cs="Times New Roman"/>
                <w:b/>
              </w:rPr>
              <w:t>Poznámky</w:t>
            </w:r>
          </w:p>
        </w:tc>
      </w:tr>
      <w:tr w:rsidR="00612E08" w:rsidRPr="00612E08" w14:paraId="37E7D7A7" w14:textId="77777777" w:rsidTr="7C0A3DF2">
        <w:trPr>
          <w:trHeight w:val="713"/>
        </w:trPr>
        <w:tc>
          <w:tcPr>
            <w:tcW w:w="9390" w:type="dxa"/>
            <w:tcBorders>
              <w:top w:val="nil"/>
              <w:left w:val="single" w:sz="4" w:space="0" w:color="auto"/>
              <w:bottom w:val="single" w:sz="4" w:space="0" w:color="FFFFFF" w:themeColor="background1"/>
              <w:right w:val="single" w:sz="4" w:space="0" w:color="auto"/>
            </w:tcBorders>
          </w:tcPr>
          <w:p w14:paraId="521D0CED" w14:textId="77777777" w:rsidR="001B23B7" w:rsidRPr="00612E08" w:rsidRDefault="001B23B7" w:rsidP="00F9336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3F85C39A" w14:textId="77777777" w:rsidR="004C6831" w:rsidRPr="00612E08" w:rsidRDefault="004C6831" w:rsidP="00F93368">
            <w:pPr>
              <w:jc w:val="both"/>
              <w:rPr>
                <w:rFonts w:ascii="Times New Roman" w:eastAsia="Times New Roman" w:hAnsi="Times New Roman" w:cs="Times New Roman"/>
                <w:i/>
                <w:sz w:val="20"/>
                <w:szCs w:val="20"/>
                <w:lang w:eastAsia="sk-SK"/>
              </w:rPr>
            </w:pPr>
          </w:p>
          <w:p w14:paraId="09ADCD2E" w14:textId="77777777" w:rsidR="004C6831" w:rsidRPr="00612E08" w:rsidRDefault="004C6831" w:rsidP="00F9336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predkladaný materiál má marginálny (zanedbateľný) vplyv na niektorú zo sledovaných oblastí v bode 9 a z tohto dôvodu je tento vplyv označený ako žiadny vplyv, uveďte skutočnosti vysvetľujúce, prečo je tento vplyv marginálny (zanedbateľný).</w:t>
            </w:r>
          </w:p>
          <w:p w14:paraId="6BA51634" w14:textId="77777777" w:rsidR="004C6831" w:rsidRPr="00612E08" w:rsidRDefault="004C6831" w:rsidP="00F93368">
            <w:pPr>
              <w:jc w:val="both"/>
              <w:rPr>
                <w:rFonts w:ascii="Times New Roman" w:eastAsia="Times New Roman" w:hAnsi="Times New Roman" w:cs="Times New Roman"/>
                <w:i/>
                <w:sz w:val="20"/>
                <w:szCs w:val="20"/>
                <w:lang w:eastAsia="sk-SK"/>
              </w:rPr>
            </w:pPr>
          </w:p>
          <w:p w14:paraId="3751C772" w14:textId="77777777" w:rsidR="004C6831" w:rsidRPr="00612E08" w:rsidRDefault="004C6831" w:rsidP="00F9336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575D324F" w14:textId="77777777" w:rsidR="0098472E" w:rsidRPr="00612E08" w:rsidRDefault="0098472E" w:rsidP="00F93368">
            <w:pPr>
              <w:jc w:val="both"/>
              <w:rPr>
                <w:rFonts w:ascii="Times New Roman" w:eastAsia="Times New Roman" w:hAnsi="Times New Roman" w:cs="Times New Roman"/>
                <w:i/>
                <w:sz w:val="20"/>
                <w:szCs w:val="20"/>
                <w:lang w:eastAsia="sk-SK"/>
              </w:rPr>
            </w:pPr>
          </w:p>
          <w:p w14:paraId="2D5FEEFF" w14:textId="77777777" w:rsidR="0098472E" w:rsidRPr="00612E08"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6505141E" w14:textId="77777777" w:rsidR="00DD7243" w:rsidRDefault="00DD7243" w:rsidP="00DD7243">
            <w:pPr>
              <w:jc w:val="both"/>
              <w:rPr>
                <w:rFonts w:ascii="Times New Roman" w:eastAsia="Times New Roman" w:hAnsi="Times New Roman" w:cs="Times New Roman"/>
                <w:iCs/>
                <w:sz w:val="20"/>
                <w:szCs w:val="20"/>
                <w:lang w:eastAsia="sk-SK"/>
              </w:rPr>
            </w:pPr>
          </w:p>
          <w:p w14:paraId="13CD31B7" w14:textId="7981B284" w:rsidR="00B62E0B" w:rsidRDefault="00424F76" w:rsidP="00F93368">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Predkladaný</w:t>
            </w:r>
            <w:r w:rsidR="00AF5524">
              <w:rPr>
                <w:rFonts w:ascii="Times New Roman" w:eastAsia="Times New Roman" w:hAnsi="Times New Roman" w:cs="Times New Roman"/>
                <w:iCs/>
                <w:sz w:val="20"/>
                <w:szCs w:val="20"/>
                <w:lang w:eastAsia="sk-SK"/>
              </w:rPr>
              <w:t xml:space="preserve"> návrh</w:t>
            </w:r>
            <w:r>
              <w:rPr>
                <w:rFonts w:ascii="Times New Roman" w:eastAsia="Times New Roman" w:hAnsi="Times New Roman" w:cs="Times New Roman"/>
                <w:iCs/>
                <w:sz w:val="20"/>
                <w:szCs w:val="20"/>
                <w:lang w:eastAsia="sk-SK"/>
              </w:rPr>
              <w:t xml:space="preserve"> </w:t>
            </w:r>
            <w:r w:rsidR="008D2899">
              <w:rPr>
                <w:rFonts w:ascii="Times New Roman" w:eastAsia="Times New Roman" w:hAnsi="Times New Roman" w:cs="Times New Roman"/>
                <w:iCs/>
                <w:sz w:val="20"/>
                <w:szCs w:val="20"/>
                <w:lang w:eastAsia="sk-SK"/>
              </w:rPr>
              <w:t>zákon</w:t>
            </w:r>
            <w:r w:rsidR="00AF5524">
              <w:rPr>
                <w:rFonts w:ascii="Times New Roman" w:eastAsia="Times New Roman" w:hAnsi="Times New Roman" w:cs="Times New Roman"/>
                <w:iCs/>
                <w:sz w:val="20"/>
                <w:szCs w:val="20"/>
                <w:lang w:eastAsia="sk-SK"/>
              </w:rPr>
              <w:t>a</w:t>
            </w:r>
            <w:r w:rsidR="008D2899">
              <w:rPr>
                <w:rFonts w:ascii="Times New Roman" w:eastAsia="Times New Roman" w:hAnsi="Times New Roman" w:cs="Times New Roman"/>
                <w:iCs/>
                <w:sz w:val="20"/>
                <w:szCs w:val="20"/>
                <w:lang w:eastAsia="sk-SK"/>
              </w:rPr>
              <w:t xml:space="preserve"> nevyvoláva nové vplyvy na rozpo</w:t>
            </w:r>
            <w:r w:rsidR="00721A6A">
              <w:rPr>
                <w:rFonts w:ascii="Times New Roman" w:eastAsia="Times New Roman" w:hAnsi="Times New Roman" w:cs="Times New Roman"/>
                <w:iCs/>
                <w:sz w:val="20"/>
                <w:szCs w:val="20"/>
                <w:lang w:eastAsia="sk-SK"/>
              </w:rPr>
              <w:t>čet</w:t>
            </w:r>
            <w:r w:rsidR="00E10E6E">
              <w:rPr>
                <w:rFonts w:ascii="Times New Roman" w:eastAsia="Times New Roman" w:hAnsi="Times New Roman" w:cs="Times New Roman"/>
                <w:iCs/>
                <w:sz w:val="20"/>
                <w:szCs w:val="20"/>
                <w:lang w:eastAsia="sk-SK"/>
              </w:rPr>
              <w:t xml:space="preserve"> (nad rámec </w:t>
            </w:r>
            <w:r w:rsidR="00F93368">
              <w:rPr>
                <w:rFonts w:ascii="Times New Roman" w:eastAsia="Times New Roman" w:hAnsi="Times New Roman" w:cs="Times New Roman"/>
                <w:iCs/>
                <w:sz w:val="20"/>
                <w:szCs w:val="20"/>
                <w:lang w:eastAsia="sk-SK"/>
              </w:rPr>
              <w:t xml:space="preserve">už pôvodne identifikovaných </w:t>
            </w:r>
            <w:r w:rsidR="00E10E6E">
              <w:rPr>
                <w:rFonts w:ascii="Times New Roman" w:eastAsia="Times New Roman" w:hAnsi="Times New Roman" w:cs="Times New Roman"/>
                <w:iCs/>
                <w:sz w:val="20"/>
                <w:szCs w:val="20"/>
                <w:lang w:eastAsia="sk-SK"/>
              </w:rPr>
              <w:t xml:space="preserve">vplyvov </w:t>
            </w:r>
            <w:r w:rsidR="0055203F">
              <w:rPr>
                <w:rFonts w:ascii="Times New Roman" w:eastAsia="Times New Roman" w:hAnsi="Times New Roman" w:cs="Times New Roman"/>
                <w:iCs/>
                <w:sz w:val="20"/>
                <w:szCs w:val="20"/>
                <w:lang w:eastAsia="sk-SK"/>
              </w:rPr>
              <w:t>zákona č. 215/2019 Z. z.</w:t>
            </w:r>
            <w:r w:rsidR="0073537F">
              <w:rPr>
                <w:rFonts w:ascii="Times New Roman" w:eastAsia="Times New Roman" w:hAnsi="Times New Roman" w:cs="Times New Roman"/>
                <w:iCs/>
                <w:sz w:val="20"/>
                <w:szCs w:val="20"/>
                <w:lang w:eastAsia="sk-SK"/>
              </w:rPr>
              <w:t xml:space="preserve">, ktorý je právnym základom pre centrálny </w:t>
            </w:r>
            <w:r w:rsidR="00ED5251">
              <w:rPr>
                <w:rFonts w:ascii="Times New Roman" w:eastAsia="Times New Roman" w:hAnsi="Times New Roman" w:cs="Times New Roman"/>
                <w:iCs/>
                <w:sz w:val="20"/>
                <w:szCs w:val="20"/>
                <w:lang w:eastAsia="sk-SK"/>
              </w:rPr>
              <w:t>ekonomický</w:t>
            </w:r>
            <w:r w:rsidR="0073537F">
              <w:rPr>
                <w:rFonts w:ascii="Times New Roman" w:eastAsia="Times New Roman" w:hAnsi="Times New Roman" w:cs="Times New Roman"/>
                <w:iCs/>
                <w:sz w:val="20"/>
                <w:szCs w:val="20"/>
                <w:lang w:eastAsia="sk-SK"/>
              </w:rPr>
              <w:t xml:space="preserve"> systém</w:t>
            </w:r>
            <w:r w:rsidR="00B94EB2">
              <w:rPr>
                <w:rFonts w:ascii="Times New Roman" w:eastAsia="Times New Roman" w:hAnsi="Times New Roman" w:cs="Times New Roman"/>
                <w:iCs/>
                <w:sz w:val="20"/>
                <w:szCs w:val="20"/>
                <w:lang w:eastAsia="sk-SK"/>
              </w:rPr>
              <w:t>).</w:t>
            </w:r>
            <w:r w:rsidR="00F93368">
              <w:rPr>
                <w:rFonts w:ascii="Times New Roman" w:eastAsia="Times New Roman" w:hAnsi="Times New Roman" w:cs="Times New Roman"/>
                <w:iCs/>
                <w:sz w:val="20"/>
                <w:szCs w:val="20"/>
                <w:lang w:eastAsia="sk-SK"/>
              </w:rPr>
              <w:t xml:space="preserve"> </w:t>
            </w:r>
            <w:r w:rsidR="000F0B20">
              <w:rPr>
                <w:rFonts w:ascii="Times New Roman" w:eastAsia="Times New Roman" w:hAnsi="Times New Roman" w:cs="Times New Roman"/>
                <w:iCs/>
                <w:sz w:val="20"/>
                <w:szCs w:val="20"/>
                <w:lang w:eastAsia="sk-SK"/>
              </w:rPr>
              <w:t xml:space="preserve">Oddelenie </w:t>
            </w:r>
            <w:r w:rsidR="000E5F49">
              <w:rPr>
                <w:rFonts w:ascii="Times New Roman" w:eastAsia="Times New Roman" w:hAnsi="Times New Roman" w:cs="Times New Roman"/>
                <w:iCs/>
                <w:sz w:val="20"/>
                <w:szCs w:val="20"/>
                <w:lang w:eastAsia="sk-SK"/>
              </w:rPr>
              <w:t xml:space="preserve">vybraných subjektov </w:t>
            </w:r>
            <w:r w:rsidR="00031DB4">
              <w:rPr>
                <w:rFonts w:ascii="Times New Roman" w:eastAsia="Times New Roman" w:hAnsi="Times New Roman" w:cs="Times New Roman"/>
                <w:iCs/>
                <w:sz w:val="20"/>
                <w:szCs w:val="20"/>
                <w:lang w:eastAsia="sk-SK"/>
              </w:rPr>
              <w:t xml:space="preserve">verejnej správy </w:t>
            </w:r>
            <w:r w:rsidR="000E5F49">
              <w:rPr>
                <w:rFonts w:ascii="Times New Roman" w:eastAsia="Times New Roman" w:hAnsi="Times New Roman" w:cs="Times New Roman"/>
                <w:iCs/>
                <w:sz w:val="20"/>
                <w:szCs w:val="20"/>
                <w:lang w:eastAsia="sk-SK"/>
              </w:rPr>
              <w:t>do samostatných informačných systém</w:t>
            </w:r>
            <w:r w:rsidR="002B3E68">
              <w:rPr>
                <w:rFonts w:ascii="Times New Roman" w:eastAsia="Times New Roman" w:hAnsi="Times New Roman" w:cs="Times New Roman"/>
                <w:iCs/>
                <w:sz w:val="20"/>
                <w:szCs w:val="20"/>
                <w:lang w:eastAsia="sk-SK"/>
              </w:rPr>
              <w:t xml:space="preserve">ov </w:t>
            </w:r>
            <w:r w:rsidR="00480CA9">
              <w:rPr>
                <w:rFonts w:ascii="Times New Roman" w:eastAsia="Times New Roman" w:hAnsi="Times New Roman" w:cs="Times New Roman"/>
                <w:iCs/>
                <w:sz w:val="20"/>
                <w:szCs w:val="20"/>
                <w:lang w:eastAsia="sk-SK"/>
              </w:rPr>
              <w:t xml:space="preserve">rezortných ekonomických systémov </w:t>
            </w:r>
            <w:r w:rsidR="002B3E68">
              <w:rPr>
                <w:rFonts w:ascii="Times New Roman" w:eastAsia="Times New Roman" w:hAnsi="Times New Roman" w:cs="Times New Roman"/>
                <w:iCs/>
                <w:sz w:val="20"/>
                <w:szCs w:val="20"/>
                <w:lang w:eastAsia="sk-SK"/>
              </w:rPr>
              <w:t xml:space="preserve">nevyhnutne </w:t>
            </w:r>
            <w:proofErr w:type="spellStart"/>
            <w:r w:rsidR="002B3E68">
              <w:rPr>
                <w:rFonts w:ascii="Times New Roman" w:eastAsia="Times New Roman" w:hAnsi="Times New Roman" w:cs="Times New Roman"/>
                <w:iCs/>
                <w:sz w:val="20"/>
                <w:szCs w:val="20"/>
                <w:lang w:eastAsia="sk-SK"/>
              </w:rPr>
              <w:t>nepredikuje</w:t>
            </w:r>
            <w:proofErr w:type="spellEnd"/>
            <w:r w:rsidR="002B3E68">
              <w:rPr>
                <w:rFonts w:ascii="Times New Roman" w:eastAsia="Times New Roman" w:hAnsi="Times New Roman" w:cs="Times New Roman"/>
                <w:iCs/>
                <w:sz w:val="20"/>
                <w:szCs w:val="20"/>
                <w:lang w:eastAsia="sk-SK"/>
              </w:rPr>
              <w:t xml:space="preserve"> vznik </w:t>
            </w:r>
            <w:r w:rsidR="00147C37">
              <w:rPr>
                <w:rFonts w:ascii="Times New Roman" w:eastAsia="Times New Roman" w:hAnsi="Times New Roman" w:cs="Times New Roman"/>
                <w:iCs/>
                <w:sz w:val="20"/>
                <w:szCs w:val="20"/>
                <w:lang w:eastAsia="sk-SK"/>
              </w:rPr>
              <w:t xml:space="preserve">nových výdavkov nad rámec už pôvodne identifikovaných. </w:t>
            </w:r>
          </w:p>
          <w:p w14:paraId="4E44AAF0" w14:textId="77777777" w:rsidR="00B62E0B" w:rsidRDefault="00B62E0B" w:rsidP="00F93368">
            <w:pPr>
              <w:jc w:val="both"/>
              <w:rPr>
                <w:rFonts w:ascii="Times New Roman" w:eastAsia="Times New Roman" w:hAnsi="Times New Roman" w:cs="Times New Roman"/>
                <w:iCs/>
                <w:sz w:val="20"/>
                <w:szCs w:val="20"/>
                <w:lang w:eastAsia="sk-SK"/>
              </w:rPr>
            </w:pPr>
          </w:p>
          <w:p w14:paraId="7E786D29" w14:textId="01028A46" w:rsidR="00501002" w:rsidRDefault="00DF3800">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Vznik </w:t>
            </w:r>
            <w:r w:rsidR="00DE7A13">
              <w:rPr>
                <w:rFonts w:ascii="Times New Roman" w:eastAsia="Times New Roman" w:hAnsi="Times New Roman" w:cs="Times New Roman"/>
                <w:iCs/>
                <w:sz w:val="20"/>
                <w:szCs w:val="20"/>
                <w:lang w:eastAsia="sk-SK"/>
              </w:rPr>
              <w:t xml:space="preserve">právnickej </w:t>
            </w:r>
            <w:r w:rsidR="00263FE3">
              <w:rPr>
                <w:rFonts w:ascii="Times New Roman" w:eastAsia="Times New Roman" w:hAnsi="Times New Roman" w:cs="Times New Roman"/>
                <w:iCs/>
                <w:sz w:val="20"/>
                <w:szCs w:val="20"/>
                <w:lang w:eastAsia="sk-SK"/>
              </w:rPr>
              <w:t>osoby</w:t>
            </w:r>
            <w:r w:rsidR="002537A1">
              <w:rPr>
                <w:rFonts w:ascii="Times New Roman" w:eastAsia="Times New Roman" w:hAnsi="Times New Roman" w:cs="Times New Roman"/>
                <w:iCs/>
                <w:sz w:val="20"/>
                <w:szCs w:val="20"/>
                <w:lang w:eastAsia="sk-SK"/>
              </w:rPr>
              <w:t xml:space="preserve"> (právna forma: záujmové združenie právnických osôb)</w:t>
            </w:r>
            <w:r w:rsidR="00263FE3">
              <w:rPr>
                <w:rFonts w:ascii="Times New Roman" w:eastAsia="Times New Roman" w:hAnsi="Times New Roman" w:cs="Times New Roman"/>
                <w:iCs/>
                <w:sz w:val="20"/>
                <w:szCs w:val="20"/>
                <w:lang w:eastAsia="sk-SK"/>
              </w:rPr>
              <w:t xml:space="preserve">, ktorej MF SR deleguje </w:t>
            </w:r>
            <w:r w:rsidR="009727CD">
              <w:rPr>
                <w:rFonts w:ascii="Times New Roman" w:eastAsia="Times New Roman" w:hAnsi="Times New Roman" w:cs="Times New Roman"/>
                <w:iCs/>
                <w:sz w:val="20"/>
                <w:szCs w:val="20"/>
                <w:lang w:eastAsia="sk-SK"/>
              </w:rPr>
              <w:t xml:space="preserve">podporné, </w:t>
            </w:r>
            <w:r w:rsidR="00BA4ED1">
              <w:rPr>
                <w:rFonts w:ascii="Times New Roman" w:eastAsia="Times New Roman" w:hAnsi="Times New Roman" w:cs="Times New Roman"/>
                <w:iCs/>
                <w:sz w:val="20"/>
                <w:szCs w:val="20"/>
                <w:lang w:eastAsia="sk-SK"/>
              </w:rPr>
              <w:t>technické, organizačné a iné činnosti</w:t>
            </w:r>
            <w:r w:rsidR="00445A28">
              <w:rPr>
                <w:rFonts w:ascii="Times New Roman" w:eastAsia="Times New Roman" w:hAnsi="Times New Roman" w:cs="Times New Roman"/>
                <w:iCs/>
                <w:sz w:val="20"/>
                <w:szCs w:val="20"/>
                <w:lang w:eastAsia="sk-SK"/>
              </w:rPr>
              <w:t xml:space="preserve"> sa bude z pohľadu systemizácie a nevyhnutných výdavkov pokrývať z</w:t>
            </w:r>
            <w:r w:rsidR="008142D4">
              <w:rPr>
                <w:rFonts w:ascii="Times New Roman" w:eastAsia="Times New Roman" w:hAnsi="Times New Roman" w:cs="Times New Roman"/>
                <w:iCs/>
                <w:sz w:val="20"/>
                <w:szCs w:val="20"/>
                <w:lang w:eastAsia="sk-SK"/>
              </w:rPr>
              <w:t xml:space="preserve">o schváleného rozpočtu kapitoly MF SR, pričom </w:t>
            </w:r>
            <w:r w:rsidR="00B62E0B">
              <w:rPr>
                <w:rFonts w:ascii="Times New Roman" w:eastAsia="Times New Roman" w:hAnsi="Times New Roman" w:cs="Times New Roman"/>
                <w:iCs/>
                <w:sz w:val="20"/>
                <w:szCs w:val="20"/>
                <w:lang w:eastAsia="sk-SK"/>
              </w:rPr>
              <w:t xml:space="preserve">plánovaným </w:t>
            </w:r>
            <w:r w:rsidR="008142D4">
              <w:rPr>
                <w:rFonts w:ascii="Times New Roman" w:eastAsia="Times New Roman" w:hAnsi="Times New Roman" w:cs="Times New Roman"/>
                <w:iCs/>
                <w:sz w:val="20"/>
                <w:szCs w:val="20"/>
                <w:lang w:eastAsia="sk-SK"/>
              </w:rPr>
              <w:t>rozvoj</w:t>
            </w:r>
            <w:r w:rsidR="00545B6E">
              <w:rPr>
                <w:rFonts w:ascii="Times New Roman" w:eastAsia="Times New Roman" w:hAnsi="Times New Roman" w:cs="Times New Roman"/>
                <w:iCs/>
                <w:sz w:val="20"/>
                <w:szCs w:val="20"/>
                <w:lang w:eastAsia="sk-SK"/>
              </w:rPr>
              <w:t>om</w:t>
            </w:r>
            <w:r w:rsidR="008142D4">
              <w:rPr>
                <w:rFonts w:ascii="Times New Roman" w:eastAsia="Times New Roman" w:hAnsi="Times New Roman" w:cs="Times New Roman"/>
                <w:iCs/>
                <w:sz w:val="20"/>
                <w:szCs w:val="20"/>
                <w:lang w:eastAsia="sk-SK"/>
              </w:rPr>
              <w:t xml:space="preserve"> agendy centrálneho verejného obstarávania </w:t>
            </w:r>
            <w:r w:rsidR="00E20AD1">
              <w:rPr>
                <w:rFonts w:ascii="Times New Roman" w:eastAsia="Times New Roman" w:hAnsi="Times New Roman" w:cs="Times New Roman"/>
                <w:iCs/>
                <w:sz w:val="20"/>
                <w:szCs w:val="20"/>
                <w:lang w:eastAsia="sk-SK"/>
              </w:rPr>
              <w:t>je možné očakávať</w:t>
            </w:r>
            <w:r w:rsidR="008142D4">
              <w:rPr>
                <w:rFonts w:ascii="Times New Roman" w:eastAsia="Times New Roman" w:hAnsi="Times New Roman" w:cs="Times New Roman"/>
                <w:iCs/>
                <w:sz w:val="20"/>
                <w:szCs w:val="20"/>
                <w:lang w:eastAsia="sk-SK"/>
              </w:rPr>
              <w:t xml:space="preserve"> celkovo pozi</w:t>
            </w:r>
            <w:r w:rsidR="00965D52">
              <w:rPr>
                <w:rFonts w:ascii="Times New Roman" w:eastAsia="Times New Roman" w:hAnsi="Times New Roman" w:cs="Times New Roman"/>
                <w:iCs/>
                <w:sz w:val="20"/>
                <w:szCs w:val="20"/>
                <w:lang w:eastAsia="sk-SK"/>
              </w:rPr>
              <w:t>tívny vplyv</w:t>
            </w:r>
            <w:r w:rsidR="007A51C1">
              <w:rPr>
                <w:rFonts w:ascii="Times New Roman" w:eastAsia="Times New Roman" w:hAnsi="Times New Roman" w:cs="Times New Roman"/>
                <w:iCs/>
                <w:sz w:val="20"/>
                <w:szCs w:val="20"/>
                <w:lang w:eastAsia="sk-SK"/>
              </w:rPr>
              <w:t xml:space="preserve"> (v rádovo desiatkach miliónov EUR)</w:t>
            </w:r>
            <w:r w:rsidR="00965D52">
              <w:rPr>
                <w:rFonts w:ascii="Times New Roman" w:eastAsia="Times New Roman" w:hAnsi="Times New Roman" w:cs="Times New Roman"/>
                <w:iCs/>
                <w:sz w:val="20"/>
                <w:szCs w:val="20"/>
                <w:lang w:eastAsia="sk-SK"/>
              </w:rPr>
              <w:t>, ktorý však v aktuálnej fáze nie je možné spoľahlivo kvantifikovať</w:t>
            </w:r>
            <w:r w:rsidR="00163017">
              <w:rPr>
                <w:rFonts w:ascii="Times New Roman" w:eastAsia="Times New Roman" w:hAnsi="Times New Roman" w:cs="Times New Roman"/>
                <w:iCs/>
                <w:sz w:val="20"/>
                <w:szCs w:val="20"/>
                <w:lang w:eastAsia="sk-SK"/>
              </w:rPr>
              <w:t xml:space="preserve"> (bez určenia </w:t>
            </w:r>
            <w:r w:rsidR="00423C2E">
              <w:rPr>
                <w:rFonts w:ascii="Times New Roman" w:eastAsia="Times New Roman" w:hAnsi="Times New Roman" w:cs="Times New Roman"/>
                <w:iCs/>
                <w:sz w:val="20"/>
                <w:szCs w:val="20"/>
                <w:lang w:eastAsia="sk-SK"/>
              </w:rPr>
              <w:t>konkrétnych centrálne obstarávaných tovarov</w:t>
            </w:r>
            <w:r w:rsidR="0001596F">
              <w:rPr>
                <w:rFonts w:ascii="Times New Roman" w:eastAsia="Times New Roman" w:hAnsi="Times New Roman" w:cs="Times New Roman"/>
                <w:iCs/>
                <w:sz w:val="20"/>
                <w:szCs w:val="20"/>
                <w:lang w:eastAsia="sk-SK"/>
              </w:rPr>
              <w:t>,</w:t>
            </w:r>
            <w:r w:rsidR="00423C2E">
              <w:rPr>
                <w:rFonts w:ascii="Times New Roman" w:eastAsia="Times New Roman" w:hAnsi="Times New Roman" w:cs="Times New Roman"/>
                <w:iCs/>
                <w:sz w:val="20"/>
                <w:szCs w:val="20"/>
                <w:lang w:eastAsia="sk-SK"/>
              </w:rPr>
              <w:t> služieb</w:t>
            </w:r>
            <w:r w:rsidR="0001596F">
              <w:rPr>
                <w:rFonts w:ascii="Times New Roman" w:eastAsia="Times New Roman" w:hAnsi="Times New Roman" w:cs="Times New Roman"/>
                <w:iCs/>
                <w:sz w:val="20"/>
                <w:szCs w:val="20"/>
                <w:lang w:eastAsia="sk-SK"/>
              </w:rPr>
              <w:t xml:space="preserve"> a</w:t>
            </w:r>
            <w:r w:rsidR="00B62E0B">
              <w:rPr>
                <w:rFonts w:ascii="Times New Roman" w:eastAsia="Times New Roman" w:hAnsi="Times New Roman" w:cs="Times New Roman"/>
                <w:iCs/>
                <w:sz w:val="20"/>
                <w:szCs w:val="20"/>
                <w:lang w:eastAsia="sk-SK"/>
              </w:rPr>
              <w:t> stavebných prác</w:t>
            </w:r>
            <w:r w:rsidR="00C43853">
              <w:rPr>
                <w:rFonts w:ascii="Times New Roman" w:eastAsia="Times New Roman" w:hAnsi="Times New Roman" w:cs="Times New Roman"/>
                <w:iCs/>
                <w:sz w:val="20"/>
                <w:szCs w:val="20"/>
                <w:lang w:eastAsia="sk-SK"/>
              </w:rPr>
              <w:t>,</w:t>
            </w:r>
            <w:r w:rsidR="00423C2E">
              <w:rPr>
                <w:rFonts w:ascii="Times New Roman" w:eastAsia="Times New Roman" w:hAnsi="Times New Roman" w:cs="Times New Roman"/>
                <w:iCs/>
                <w:sz w:val="20"/>
                <w:szCs w:val="20"/>
                <w:lang w:eastAsia="sk-SK"/>
              </w:rPr>
              <w:t xml:space="preserve"> čo sa v</w:t>
            </w:r>
            <w:r w:rsidR="00132D1F">
              <w:rPr>
                <w:rFonts w:ascii="Times New Roman" w:eastAsia="Times New Roman" w:hAnsi="Times New Roman" w:cs="Times New Roman"/>
                <w:iCs/>
                <w:sz w:val="20"/>
                <w:szCs w:val="20"/>
                <w:lang w:eastAsia="sk-SK"/>
              </w:rPr>
              <w:t> </w:t>
            </w:r>
            <w:r w:rsidR="00513671">
              <w:rPr>
                <w:rFonts w:ascii="Times New Roman" w:eastAsia="Times New Roman" w:hAnsi="Times New Roman" w:cs="Times New Roman"/>
                <w:iCs/>
                <w:sz w:val="20"/>
                <w:szCs w:val="20"/>
                <w:lang w:eastAsia="sk-SK"/>
              </w:rPr>
              <w:t>kontexte</w:t>
            </w:r>
            <w:r w:rsidR="00132D1F">
              <w:rPr>
                <w:rFonts w:ascii="Times New Roman" w:eastAsia="Times New Roman" w:hAnsi="Times New Roman" w:cs="Times New Roman"/>
                <w:iCs/>
                <w:sz w:val="20"/>
                <w:szCs w:val="20"/>
                <w:lang w:eastAsia="sk-SK"/>
              </w:rPr>
              <w:t xml:space="preserve"> účinnosti vykonávacieho predpisu ponecháva do kompetencie novej </w:t>
            </w:r>
            <w:r w:rsidR="002D53FA">
              <w:rPr>
                <w:rFonts w:ascii="Times New Roman" w:eastAsia="Times New Roman" w:hAnsi="Times New Roman" w:cs="Times New Roman"/>
                <w:iCs/>
                <w:sz w:val="20"/>
                <w:szCs w:val="20"/>
                <w:lang w:eastAsia="sk-SK"/>
              </w:rPr>
              <w:t>vlády)</w:t>
            </w:r>
            <w:r w:rsidR="00965D52">
              <w:rPr>
                <w:rFonts w:ascii="Times New Roman" w:eastAsia="Times New Roman" w:hAnsi="Times New Roman" w:cs="Times New Roman"/>
                <w:iCs/>
                <w:sz w:val="20"/>
                <w:szCs w:val="20"/>
                <w:lang w:eastAsia="sk-SK"/>
              </w:rPr>
              <w:t>.</w:t>
            </w:r>
            <w:r w:rsidR="00A9189B">
              <w:rPr>
                <w:rFonts w:ascii="Times New Roman" w:eastAsia="Times New Roman" w:hAnsi="Times New Roman" w:cs="Times New Roman"/>
                <w:iCs/>
                <w:sz w:val="20"/>
                <w:szCs w:val="20"/>
                <w:lang w:eastAsia="sk-SK"/>
              </w:rPr>
              <w:t xml:space="preserve"> </w:t>
            </w:r>
            <w:r w:rsidR="0038343C">
              <w:rPr>
                <w:rFonts w:ascii="Times New Roman" w:eastAsia="Times New Roman" w:hAnsi="Times New Roman" w:cs="Times New Roman"/>
                <w:iCs/>
                <w:sz w:val="20"/>
                <w:szCs w:val="20"/>
                <w:lang w:eastAsia="sk-SK"/>
              </w:rPr>
              <w:t xml:space="preserve">MF SR </w:t>
            </w:r>
            <w:r w:rsidR="00E03B20">
              <w:rPr>
                <w:rFonts w:ascii="Times New Roman" w:eastAsia="Times New Roman" w:hAnsi="Times New Roman" w:cs="Times New Roman"/>
                <w:iCs/>
                <w:sz w:val="20"/>
                <w:szCs w:val="20"/>
                <w:lang w:eastAsia="sk-SK"/>
              </w:rPr>
              <w:t xml:space="preserve">pred </w:t>
            </w:r>
            <w:r w:rsidR="00AD4D58">
              <w:rPr>
                <w:rFonts w:ascii="Times New Roman" w:eastAsia="Times New Roman" w:hAnsi="Times New Roman" w:cs="Times New Roman"/>
                <w:iCs/>
                <w:sz w:val="20"/>
                <w:szCs w:val="20"/>
                <w:lang w:eastAsia="sk-SK"/>
              </w:rPr>
              <w:t xml:space="preserve">potenciálnym </w:t>
            </w:r>
            <w:r w:rsidR="00E03B20">
              <w:rPr>
                <w:rFonts w:ascii="Times New Roman" w:eastAsia="Times New Roman" w:hAnsi="Times New Roman" w:cs="Times New Roman"/>
                <w:iCs/>
                <w:sz w:val="20"/>
                <w:szCs w:val="20"/>
                <w:lang w:eastAsia="sk-SK"/>
              </w:rPr>
              <w:t xml:space="preserve">vznikom vyššie uvedenej právnickej osoby </w:t>
            </w:r>
            <w:r w:rsidR="0038343C">
              <w:rPr>
                <w:rFonts w:ascii="Times New Roman" w:eastAsia="Times New Roman" w:hAnsi="Times New Roman" w:cs="Times New Roman"/>
                <w:iCs/>
                <w:sz w:val="20"/>
                <w:szCs w:val="20"/>
                <w:lang w:eastAsia="sk-SK"/>
              </w:rPr>
              <w:t>pripraví analýzu potreby</w:t>
            </w:r>
            <w:r w:rsidR="00CE3342">
              <w:rPr>
                <w:rFonts w:ascii="Times New Roman" w:eastAsia="Times New Roman" w:hAnsi="Times New Roman" w:cs="Times New Roman"/>
                <w:iCs/>
                <w:sz w:val="20"/>
                <w:szCs w:val="20"/>
                <w:lang w:eastAsia="sk-SK"/>
              </w:rPr>
              <w:t xml:space="preserve"> jej vytvorenia, </w:t>
            </w:r>
            <w:r w:rsidR="00CE1579">
              <w:rPr>
                <w:rFonts w:ascii="Times New Roman" w:eastAsia="Times New Roman" w:hAnsi="Times New Roman" w:cs="Times New Roman"/>
                <w:iCs/>
                <w:sz w:val="20"/>
                <w:szCs w:val="20"/>
                <w:lang w:eastAsia="sk-SK"/>
              </w:rPr>
              <w:t>eko</w:t>
            </w:r>
            <w:r w:rsidR="00BD67F5">
              <w:rPr>
                <w:rFonts w:ascii="Times New Roman" w:eastAsia="Times New Roman" w:hAnsi="Times New Roman" w:cs="Times New Roman"/>
                <w:iCs/>
                <w:sz w:val="20"/>
                <w:szCs w:val="20"/>
                <w:lang w:eastAsia="sk-SK"/>
              </w:rPr>
              <w:t>nomickej v</w:t>
            </w:r>
            <w:r w:rsidR="00AD5CBF">
              <w:rPr>
                <w:rFonts w:ascii="Times New Roman" w:eastAsia="Times New Roman" w:hAnsi="Times New Roman" w:cs="Times New Roman"/>
                <w:iCs/>
                <w:sz w:val="20"/>
                <w:szCs w:val="20"/>
                <w:lang w:eastAsia="sk-SK"/>
              </w:rPr>
              <w:t>ý</w:t>
            </w:r>
            <w:r w:rsidR="00BD67F5">
              <w:rPr>
                <w:rFonts w:ascii="Times New Roman" w:eastAsia="Times New Roman" w:hAnsi="Times New Roman" w:cs="Times New Roman"/>
                <w:iCs/>
                <w:sz w:val="20"/>
                <w:szCs w:val="20"/>
                <w:lang w:eastAsia="sk-SK"/>
              </w:rPr>
              <w:t>hodno</w:t>
            </w:r>
            <w:r w:rsidR="00AD5CBF">
              <w:rPr>
                <w:rFonts w:ascii="Times New Roman" w:eastAsia="Times New Roman" w:hAnsi="Times New Roman" w:cs="Times New Roman"/>
                <w:iCs/>
                <w:sz w:val="20"/>
                <w:szCs w:val="20"/>
                <w:lang w:eastAsia="sk-SK"/>
              </w:rPr>
              <w:t>s</w:t>
            </w:r>
            <w:r w:rsidR="00BD67F5">
              <w:rPr>
                <w:rFonts w:ascii="Times New Roman" w:eastAsia="Times New Roman" w:hAnsi="Times New Roman" w:cs="Times New Roman"/>
                <w:iCs/>
                <w:sz w:val="20"/>
                <w:szCs w:val="20"/>
                <w:lang w:eastAsia="sk-SK"/>
              </w:rPr>
              <w:t>t</w:t>
            </w:r>
            <w:r w:rsidR="00AD5CBF">
              <w:rPr>
                <w:rFonts w:ascii="Times New Roman" w:eastAsia="Times New Roman" w:hAnsi="Times New Roman" w:cs="Times New Roman"/>
                <w:iCs/>
                <w:sz w:val="20"/>
                <w:szCs w:val="20"/>
                <w:lang w:eastAsia="sk-SK"/>
              </w:rPr>
              <w:t>i</w:t>
            </w:r>
            <w:r w:rsidR="008A1086">
              <w:rPr>
                <w:rFonts w:ascii="Times New Roman" w:eastAsia="Times New Roman" w:hAnsi="Times New Roman" w:cs="Times New Roman"/>
                <w:iCs/>
                <w:sz w:val="20"/>
                <w:szCs w:val="20"/>
                <w:lang w:eastAsia="sk-SK"/>
              </w:rPr>
              <w:t>,</w:t>
            </w:r>
            <w:r w:rsidR="00BD67F5">
              <w:rPr>
                <w:rFonts w:ascii="Times New Roman" w:eastAsia="Times New Roman" w:hAnsi="Times New Roman" w:cs="Times New Roman"/>
                <w:iCs/>
                <w:sz w:val="20"/>
                <w:szCs w:val="20"/>
                <w:lang w:eastAsia="sk-SK"/>
              </w:rPr>
              <w:t xml:space="preserve"> finančnej udržateľnosti</w:t>
            </w:r>
            <w:r w:rsidR="008A1086">
              <w:rPr>
                <w:rFonts w:ascii="Times New Roman" w:eastAsia="Times New Roman" w:hAnsi="Times New Roman" w:cs="Times New Roman"/>
                <w:iCs/>
                <w:sz w:val="20"/>
                <w:szCs w:val="20"/>
                <w:lang w:eastAsia="sk-SK"/>
              </w:rPr>
              <w:t xml:space="preserve"> a </w:t>
            </w:r>
            <w:r w:rsidR="008A1086" w:rsidRPr="008A1086">
              <w:rPr>
                <w:rFonts w:ascii="Times New Roman" w:eastAsia="Times New Roman" w:hAnsi="Times New Roman" w:cs="Times New Roman"/>
                <w:iCs/>
                <w:sz w:val="20"/>
                <w:szCs w:val="20"/>
                <w:lang w:eastAsia="sk-SK"/>
              </w:rPr>
              <w:t>vrátane kvantifikácie predpokladaných nákladov a odôvodnenia navrhovaného počtu zamestnancov</w:t>
            </w:r>
            <w:r w:rsidR="00BD67F5">
              <w:rPr>
                <w:rFonts w:ascii="Times New Roman" w:eastAsia="Times New Roman" w:hAnsi="Times New Roman" w:cs="Times New Roman"/>
                <w:iCs/>
                <w:sz w:val="20"/>
                <w:szCs w:val="20"/>
                <w:lang w:eastAsia="sk-SK"/>
              </w:rPr>
              <w:t>.</w:t>
            </w:r>
            <w:r w:rsidR="0038343C">
              <w:rPr>
                <w:rFonts w:ascii="Times New Roman" w:eastAsia="Times New Roman" w:hAnsi="Times New Roman" w:cs="Times New Roman"/>
                <w:iCs/>
                <w:sz w:val="20"/>
                <w:szCs w:val="20"/>
                <w:lang w:eastAsia="sk-SK"/>
              </w:rPr>
              <w:t xml:space="preserve"> </w:t>
            </w:r>
            <w:r w:rsidR="00A001D3">
              <w:rPr>
                <w:rFonts w:ascii="Times New Roman" w:eastAsia="Times New Roman" w:hAnsi="Times New Roman" w:cs="Times New Roman"/>
                <w:iCs/>
                <w:sz w:val="20"/>
                <w:szCs w:val="20"/>
                <w:lang w:eastAsia="sk-SK"/>
              </w:rPr>
              <w:t>Predovšetkým v</w:t>
            </w:r>
            <w:r w:rsidR="00022390">
              <w:rPr>
                <w:rFonts w:ascii="Times New Roman" w:eastAsia="Times New Roman" w:hAnsi="Times New Roman" w:cs="Times New Roman"/>
                <w:iCs/>
                <w:sz w:val="20"/>
                <w:szCs w:val="20"/>
                <w:lang w:eastAsia="sk-SK"/>
              </w:rPr>
              <w:t xml:space="preserve"> rámci výkonu </w:t>
            </w:r>
            <w:r w:rsidR="00C81937">
              <w:rPr>
                <w:rFonts w:ascii="Times New Roman" w:eastAsia="Times New Roman" w:hAnsi="Times New Roman" w:cs="Times New Roman"/>
                <w:iCs/>
                <w:sz w:val="20"/>
                <w:szCs w:val="20"/>
                <w:lang w:eastAsia="sk-SK"/>
              </w:rPr>
              <w:t>centrálneho</w:t>
            </w:r>
            <w:r w:rsidR="00022390">
              <w:rPr>
                <w:rFonts w:ascii="Times New Roman" w:eastAsia="Times New Roman" w:hAnsi="Times New Roman" w:cs="Times New Roman"/>
                <w:iCs/>
                <w:sz w:val="20"/>
                <w:szCs w:val="20"/>
                <w:lang w:eastAsia="sk-SK"/>
              </w:rPr>
              <w:t xml:space="preserve"> verejného obstarávania sa predpokladá postupný prechod na samofinancovanie prostre</w:t>
            </w:r>
            <w:r w:rsidR="005837B3">
              <w:rPr>
                <w:rFonts w:ascii="Times New Roman" w:eastAsia="Times New Roman" w:hAnsi="Times New Roman" w:cs="Times New Roman"/>
                <w:iCs/>
                <w:sz w:val="20"/>
                <w:szCs w:val="20"/>
                <w:lang w:eastAsia="sk-SK"/>
              </w:rPr>
              <w:t xml:space="preserve">dníctvom </w:t>
            </w:r>
            <w:r w:rsidR="00F779A3">
              <w:rPr>
                <w:rFonts w:ascii="Times New Roman" w:eastAsia="Times New Roman" w:hAnsi="Times New Roman" w:cs="Times New Roman"/>
                <w:iCs/>
                <w:sz w:val="20"/>
                <w:szCs w:val="20"/>
                <w:lang w:eastAsia="sk-SK"/>
              </w:rPr>
              <w:t>poplatku za využitie služb</w:t>
            </w:r>
            <w:r w:rsidR="003A4D2B">
              <w:rPr>
                <w:rFonts w:ascii="Times New Roman" w:eastAsia="Times New Roman" w:hAnsi="Times New Roman" w:cs="Times New Roman"/>
                <w:iCs/>
                <w:sz w:val="20"/>
                <w:szCs w:val="20"/>
                <w:lang w:eastAsia="sk-SK"/>
              </w:rPr>
              <w:t xml:space="preserve">y po vzore </w:t>
            </w:r>
            <w:r w:rsidR="003A6450">
              <w:rPr>
                <w:rFonts w:ascii="Times New Roman" w:eastAsia="Times New Roman" w:hAnsi="Times New Roman" w:cs="Times New Roman"/>
                <w:iCs/>
                <w:sz w:val="20"/>
                <w:szCs w:val="20"/>
                <w:lang w:eastAsia="sk-SK"/>
              </w:rPr>
              <w:t>rakúske</w:t>
            </w:r>
            <w:r w:rsidR="00632169">
              <w:rPr>
                <w:rFonts w:ascii="Times New Roman" w:eastAsia="Times New Roman" w:hAnsi="Times New Roman" w:cs="Times New Roman"/>
                <w:iCs/>
                <w:sz w:val="20"/>
                <w:szCs w:val="20"/>
                <w:lang w:eastAsia="sk-SK"/>
              </w:rPr>
              <w:t xml:space="preserve">j </w:t>
            </w:r>
            <w:r w:rsidR="00632169" w:rsidRPr="00632169">
              <w:rPr>
                <w:rFonts w:ascii="Times New Roman" w:eastAsia="Times New Roman" w:hAnsi="Times New Roman" w:cs="Times New Roman"/>
                <w:iCs/>
                <w:sz w:val="20"/>
                <w:szCs w:val="20"/>
                <w:lang w:eastAsia="sk-SK"/>
              </w:rPr>
              <w:t>Spolkov</w:t>
            </w:r>
            <w:r w:rsidR="00632169">
              <w:rPr>
                <w:rFonts w:ascii="Times New Roman" w:eastAsia="Times New Roman" w:hAnsi="Times New Roman" w:cs="Times New Roman"/>
                <w:iCs/>
                <w:sz w:val="20"/>
                <w:szCs w:val="20"/>
                <w:lang w:eastAsia="sk-SK"/>
              </w:rPr>
              <w:t>ej</w:t>
            </w:r>
            <w:r w:rsidR="00632169" w:rsidRPr="00632169">
              <w:rPr>
                <w:rFonts w:ascii="Times New Roman" w:eastAsia="Times New Roman" w:hAnsi="Times New Roman" w:cs="Times New Roman"/>
                <w:iCs/>
                <w:sz w:val="20"/>
                <w:szCs w:val="20"/>
                <w:lang w:eastAsia="sk-SK"/>
              </w:rPr>
              <w:t xml:space="preserve"> agentúr</w:t>
            </w:r>
            <w:r w:rsidR="00632169">
              <w:rPr>
                <w:rFonts w:ascii="Times New Roman" w:eastAsia="Times New Roman" w:hAnsi="Times New Roman" w:cs="Times New Roman"/>
                <w:iCs/>
                <w:sz w:val="20"/>
                <w:szCs w:val="20"/>
                <w:lang w:eastAsia="sk-SK"/>
              </w:rPr>
              <w:t>u</w:t>
            </w:r>
            <w:r w:rsidR="00632169" w:rsidRPr="00632169">
              <w:rPr>
                <w:rFonts w:ascii="Times New Roman" w:eastAsia="Times New Roman" w:hAnsi="Times New Roman" w:cs="Times New Roman"/>
                <w:iCs/>
                <w:sz w:val="20"/>
                <w:szCs w:val="20"/>
                <w:lang w:eastAsia="sk-SK"/>
              </w:rPr>
              <w:t xml:space="preserve"> pre verejné obstarávanie</w:t>
            </w:r>
            <w:r w:rsidR="003A6450">
              <w:rPr>
                <w:rFonts w:ascii="Times New Roman" w:eastAsia="Times New Roman" w:hAnsi="Times New Roman" w:cs="Times New Roman"/>
                <w:iCs/>
                <w:sz w:val="20"/>
                <w:szCs w:val="20"/>
                <w:lang w:eastAsia="sk-SK"/>
              </w:rPr>
              <w:t xml:space="preserve"> </w:t>
            </w:r>
            <w:r w:rsidR="0094356A">
              <w:rPr>
                <w:rFonts w:ascii="Times New Roman" w:eastAsia="Times New Roman" w:hAnsi="Times New Roman" w:cs="Times New Roman"/>
                <w:iCs/>
                <w:sz w:val="20"/>
                <w:szCs w:val="20"/>
                <w:lang w:eastAsia="sk-SK"/>
              </w:rPr>
              <w:t>(</w:t>
            </w:r>
            <w:r w:rsidR="003A6450">
              <w:rPr>
                <w:rFonts w:ascii="Times New Roman" w:eastAsia="Times New Roman" w:hAnsi="Times New Roman" w:cs="Times New Roman"/>
                <w:iCs/>
                <w:sz w:val="20"/>
                <w:szCs w:val="20"/>
                <w:lang w:eastAsia="sk-SK"/>
              </w:rPr>
              <w:t>BBG</w:t>
            </w:r>
            <w:r w:rsidR="0094356A">
              <w:rPr>
                <w:rFonts w:ascii="Times New Roman" w:eastAsia="Times New Roman" w:hAnsi="Times New Roman" w:cs="Times New Roman"/>
                <w:iCs/>
                <w:sz w:val="20"/>
                <w:szCs w:val="20"/>
                <w:lang w:eastAsia="sk-SK"/>
              </w:rPr>
              <w:t>)</w:t>
            </w:r>
            <w:r w:rsidR="003A6450">
              <w:rPr>
                <w:rFonts w:ascii="Times New Roman" w:eastAsia="Times New Roman" w:hAnsi="Times New Roman" w:cs="Times New Roman"/>
                <w:iCs/>
                <w:sz w:val="20"/>
                <w:szCs w:val="20"/>
                <w:lang w:eastAsia="sk-SK"/>
              </w:rPr>
              <w:t xml:space="preserve">. </w:t>
            </w:r>
          </w:p>
          <w:p w14:paraId="4014EB3E" w14:textId="77777777" w:rsidR="00013AA5" w:rsidRDefault="00013AA5" w:rsidP="00F93368">
            <w:pPr>
              <w:jc w:val="both"/>
              <w:rPr>
                <w:rFonts w:ascii="Times New Roman" w:eastAsia="Times New Roman" w:hAnsi="Times New Roman" w:cs="Times New Roman"/>
                <w:iCs/>
                <w:sz w:val="20"/>
                <w:szCs w:val="20"/>
                <w:lang w:eastAsia="sk-SK"/>
              </w:rPr>
            </w:pPr>
          </w:p>
          <w:p w14:paraId="5424048A" w14:textId="09C06FE9" w:rsidR="00C42720" w:rsidRDefault="00C42720" w:rsidP="00F93368">
            <w:pPr>
              <w:jc w:val="both"/>
              <w:rPr>
                <w:rFonts w:ascii="Times New Roman" w:eastAsia="Times New Roman" w:hAnsi="Times New Roman" w:cs="Times New Roman"/>
                <w:iCs/>
                <w:sz w:val="20"/>
                <w:szCs w:val="20"/>
                <w:lang w:eastAsia="sk-SK"/>
              </w:rPr>
            </w:pPr>
            <w:r>
              <w:rPr>
                <w:rFonts w:ascii="Times New Roman" w:eastAsia="Times New Roman" w:hAnsi="Times New Roman" w:cs="Times New Roman"/>
                <w:iCs/>
                <w:sz w:val="20"/>
                <w:szCs w:val="20"/>
                <w:lang w:eastAsia="sk-SK"/>
              </w:rPr>
              <w:t xml:space="preserve">Predkladaný návrh zákona nezasahuje do oblasti </w:t>
            </w:r>
            <w:r w:rsidR="00B018EF">
              <w:rPr>
                <w:rFonts w:ascii="Times New Roman" w:eastAsia="Times New Roman" w:hAnsi="Times New Roman" w:cs="Times New Roman"/>
                <w:iCs/>
                <w:sz w:val="20"/>
                <w:szCs w:val="20"/>
                <w:lang w:eastAsia="sk-SK"/>
              </w:rPr>
              <w:t xml:space="preserve">regulácie </w:t>
            </w:r>
            <w:r w:rsidR="002B3E36">
              <w:rPr>
                <w:rFonts w:ascii="Times New Roman" w:eastAsia="Times New Roman" w:hAnsi="Times New Roman" w:cs="Times New Roman"/>
                <w:iCs/>
                <w:sz w:val="20"/>
                <w:szCs w:val="20"/>
                <w:lang w:eastAsia="sk-SK"/>
              </w:rPr>
              <w:t>podnikate</w:t>
            </w:r>
            <w:r w:rsidR="009C5E8A">
              <w:rPr>
                <w:rFonts w:ascii="Times New Roman" w:eastAsia="Times New Roman" w:hAnsi="Times New Roman" w:cs="Times New Roman"/>
                <w:iCs/>
                <w:sz w:val="20"/>
                <w:szCs w:val="20"/>
                <w:lang w:eastAsia="sk-SK"/>
              </w:rPr>
              <w:t>ľského prostredia a ani nemá dopady na občanov alebo životné prostredie.</w:t>
            </w:r>
          </w:p>
          <w:p w14:paraId="127BF161" w14:textId="77777777" w:rsidR="001B23B7" w:rsidRPr="00612E08" w:rsidRDefault="001B23B7" w:rsidP="00F93368">
            <w:pPr>
              <w:ind w:left="426"/>
              <w:contextualSpacing/>
              <w:rPr>
                <w:rFonts w:ascii="Times New Roman" w:eastAsia="Calibri" w:hAnsi="Times New Roman" w:cs="Times New Roman"/>
                <w:b/>
              </w:rPr>
            </w:pPr>
          </w:p>
        </w:tc>
      </w:tr>
      <w:tr w:rsidR="00612E08" w:rsidRPr="00612E08" w14:paraId="0C6FF839" w14:textId="77777777" w:rsidTr="7C0A3DF2">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5448EB19"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11F518BD" w14:textId="77777777" w:rsidTr="7C0A3DF2">
        <w:trPr>
          <w:trHeight w:val="586"/>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53A1B54D" w14:textId="77777777" w:rsidR="001B23B7" w:rsidRDefault="001B23B7" w:rsidP="00F9336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0D2E886F" w14:textId="77777777" w:rsidR="00087676" w:rsidRDefault="00087676" w:rsidP="003F1627">
            <w:pPr>
              <w:jc w:val="both"/>
              <w:rPr>
                <w:rFonts w:ascii="Times New Roman" w:eastAsia="Times New Roman" w:hAnsi="Times New Roman" w:cs="Times New Roman"/>
                <w:iCs/>
                <w:sz w:val="20"/>
                <w:szCs w:val="20"/>
                <w:lang w:eastAsia="sk-SK"/>
              </w:rPr>
            </w:pPr>
          </w:p>
          <w:p w14:paraId="63E43EE9" w14:textId="77777777" w:rsidR="003F1627" w:rsidRDefault="003F1627" w:rsidP="003F1627">
            <w:pPr>
              <w:jc w:val="both"/>
              <w:rPr>
                <w:rFonts w:ascii="Times New Roman" w:eastAsia="Times New Roman" w:hAnsi="Times New Roman" w:cs="Times New Roman"/>
                <w:iCs/>
                <w:sz w:val="20"/>
                <w:szCs w:val="20"/>
                <w:lang w:eastAsia="sk-SK"/>
              </w:rPr>
            </w:pPr>
            <w:r w:rsidRPr="003F1627">
              <w:rPr>
                <w:rFonts w:ascii="Times New Roman" w:eastAsia="Times New Roman" w:hAnsi="Times New Roman" w:cs="Times New Roman"/>
                <w:iCs/>
                <w:sz w:val="20"/>
                <w:szCs w:val="20"/>
                <w:lang w:eastAsia="sk-SK"/>
              </w:rPr>
              <w:t xml:space="preserve">Mgr. Vanda Dobrovolná, Ministerstvo financií Slovenskej republiky, </w:t>
            </w:r>
            <w:r w:rsidR="001B04DF">
              <w:rPr>
                <w:rFonts w:ascii="Times New Roman" w:eastAsia="Times New Roman" w:hAnsi="Times New Roman" w:cs="Times New Roman"/>
                <w:iCs/>
                <w:sz w:val="20"/>
                <w:szCs w:val="20"/>
                <w:lang w:eastAsia="sk-SK"/>
              </w:rPr>
              <w:t>s</w:t>
            </w:r>
            <w:r w:rsidRPr="003F1627">
              <w:rPr>
                <w:rFonts w:ascii="Times New Roman" w:eastAsia="Times New Roman" w:hAnsi="Times New Roman" w:cs="Times New Roman"/>
                <w:iCs/>
                <w:sz w:val="20"/>
                <w:szCs w:val="20"/>
                <w:lang w:eastAsia="sk-SK"/>
              </w:rPr>
              <w:t xml:space="preserve">ekcia ekonomických systémov, </w:t>
            </w:r>
            <w:hyperlink r:id="rId8" w:history="1">
              <w:r w:rsidRPr="00B61FBA">
                <w:rPr>
                  <w:rStyle w:val="Hypertextovprepojenie"/>
                  <w:rFonts w:ascii="Times New Roman" w:eastAsia="Times New Roman" w:hAnsi="Times New Roman" w:cs="Times New Roman"/>
                  <w:iCs/>
                  <w:color w:val="auto"/>
                  <w:sz w:val="20"/>
                  <w:szCs w:val="20"/>
                  <w:lang w:eastAsia="sk-SK"/>
                </w:rPr>
                <w:t>vanda.dobrovolna@mfsr.sk</w:t>
              </w:r>
            </w:hyperlink>
            <w:r w:rsidRPr="00B61FBA">
              <w:rPr>
                <w:rFonts w:ascii="Times New Roman" w:eastAsia="Times New Roman" w:hAnsi="Times New Roman" w:cs="Times New Roman"/>
                <w:iCs/>
                <w:sz w:val="20"/>
                <w:szCs w:val="20"/>
                <w:lang w:eastAsia="sk-SK"/>
              </w:rPr>
              <w:t xml:space="preserve">, </w:t>
            </w:r>
            <w:r>
              <w:rPr>
                <w:rFonts w:ascii="Times New Roman" w:eastAsia="Times New Roman" w:hAnsi="Times New Roman" w:cs="Times New Roman"/>
                <w:iCs/>
                <w:sz w:val="20"/>
                <w:szCs w:val="20"/>
                <w:lang w:eastAsia="sk-SK"/>
              </w:rPr>
              <w:t xml:space="preserve">tel.: </w:t>
            </w:r>
            <w:r w:rsidRPr="003F1627">
              <w:rPr>
                <w:rFonts w:ascii="Times New Roman" w:eastAsia="Times New Roman" w:hAnsi="Times New Roman" w:cs="Times New Roman"/>
                <w:iCs/>
                <w:sz w:val="20"/>
                <w:szCs w:val="20"/>
                <w:lang w:eastAsia="sk-SK"/>
              </w:rPr>
              <w:t>+421 2 5958 4415</w:t>
            </w:r>
            <w:r>
              <w:rPr>
                <w:rFonts w:ascii="Times New Roman" w:eastAsia="Times New Roman" w:hAnsi="Times New Roman" w:cs="Times New Roman"/>
                <w:iCs/>
                <w:sz w:val="20"/>
                <w:szCs w:val="20"/>
                <w:lang w:eastAsia="sk-SK"/>
              </w:rPr>
              <w:t>.</w:t>
            </w:r>
          </w:p>
          <w:p w14:paraId="3E9269E4" w14:textId="5CE66145" w:rsidR="00BE5748" w:rsidRPr="003F1627" w:rsidRDefault="00BE5748" w:rsidP="003F1627">
            <w:pPr>
              <w:jc w:val="both"/>
              <w:rPr>
                <w:rFonts w:ascii="Times New Roman" w:eastAsia="Times New Roman" w:hAnsi="Times New Roman" w:cs="Times New Roman"/>
                <w:iCs/>
                <w:sz w:val="20"/>
                <w:szCs w:val="20"/>
                <w:lang w:eastAsia="sk-SK"/>
              </w:rPr>
            </w:pPr>
          </w:p>
        </w:tc>
      </w:tr>
      <w:tr w:rsidR="00612E08" w:rsidRPr="00612E08" w14:paraId="028107DA" w14:textId="77777777" w:rsidTr="7C0A3DF2">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02C2B406" w14:textId="77777777" w:rsidR="001B23B7" w:rsidRPr="00612E08" w:rsidRDefault="001B23B7" w:rsidP="00F93368">
            <w:pPr>
              <w:numPr>
                <w:ilvl w:val="0"/>
                <w:numId w:val="1"/>
              </w:numPr>
              <w:ind w:left="426"/>
              <w:contextualSpacing/>
              <w:rPr>
                <w:rFonts w:ascii="Times New Roman" w:eastAsia="Calibri" w:hAnsi="Times New Roman" w:cs="Times New Roman"/>
                <w:b/>
              </w:rPr>
            </w:pPr>
            <w:r w:rsidRPr="00275647">
              <w:rPr>
                <w:rFonts w:ascii="Times New Roman" w:eastAsia="Calibri" w:hAnsi="Times New Roman" w:cs="Times New Roman"/>
                <w:b/>
              </w:rPr>
              <w:t>Zdroje</w:t>
            </w:r>
          </w:p>
        </w:tc>
      </w:tr>
      <w:tr w:rsidR="00612E08" w:rsidRPr="00612E08" w14:paraId="17B072E1" w14:textId="77777777" w:rsidTr="7C0A3DF2">
        <w:trPr>
          <w:trHeight w:val="401"/>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2B16D61E" w14:textId="77777777" w:rsidR="001B23B7" w:rsidRPr="00612E08" w:rsidRDefault="001B23B7" w:rsidP="00F93368">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262115E9" w14:textId="77777777" w:rsidR="001B23B7" w:rsidRPr="00612E08" w:rsidRDefault="001B23B7" w:rsidP="00F93368">
            <w:pPr>
              <w:rPr>
                <w:rFonts w:ascii="Times New Roman" w:eastAsia="Times New Roman" w:hAnsi="Times New Roman" w:cs="Times New Roman"/>
                <w:i/>
                <w:sz w:val="20"/>
                <w:szCs w:val="20"/>
                <w:lang w:eastAsia="sk-SK"/>
              </w:rPr>
            </w:pPr>
          </w:p>
          <w:p w14:paraId="451C0241" w14:textId="6270B1B8" w:rsidR="001B23B7" w:rsidRDefault="00397B10" w:rsidP="7C0A3DF2">
            <w:pPr>
              <w:rPr>
                <w:rFonts w:ascii="Times New Roman" w:eastAsia="Calibri" w:hAnsi="Times New Roman" w:cs="Times New Roman"/>
                <w:sz w:val="20"/>
                <w:szCs w:val="20"/>
              </w:rPr>
            </w:pPr>
            <w:r w:rsidRPr="7C0A3DF2">
              <w:rPr>
                <w:rFonts w:ascii="Times New Roman" w:eastAsia="Calibri" w:hAnsi="Times New Roman" w:cs="Times New Roman"/>
                <w:sz w:val="20"/>
                <w:szCs w:val="20"/>
              </w:rPr>
              <w:t>Aplikačná prax MF SR.</w:t>
            </w:r>
            <w:r w:rsidR="003E51CF" w:rsidRPr="7C0A3DF2">
              <w:rPr>
                <w:rFonts w:ascii="Times New Roman" w:eastAsia="Calibri" w:hAnsi="Times New Roman" w:cs="Times New Roman"/>
                <w:sz w:val="20"/>
                <w:szCs w:val="20"/>
              </w:rPr>
              <w:t xml:space="preserve"> </w:t>
            </w:r>
          </w:p>
          <w:p w14:paraId="5E5255BF" w14:textId="5F57BF93" w:rsidR="00BE5748" w:rsidRPr="00612E08" w:rsidRDefault="00BE5748" w:rsidP="7C0A3DF2">
            <w:pPr>
              <w:rPr>
                <w:rFonts w:ascii="Times New Roman" w:eastAsia="Times New Roman" w:hAnsi="Times New Roman" w:cs="Times New Roman"/>
                <w:b/>
                <w:bCs/>
                <w:sz w:val="20"/>
                <w:szCs w:val="20"/>
                <w:lang w:eastAsia="sk-SK"/>
              </w:rPr>
            </w:pPr>
          </w:p>
        </w:tc>
      </w:tr>
      <w:tr w:rsidR="00612E08" w:rsidRPr="00612E08" w14:paraId="65FD6171" w14:textId="77777777" w:rsidTr="7C0A3DF2">
        <w:tc>
          <w:tcPr>
            <w:tcW w:w="9390" w:type="dxa"/>
            <w:tcBorders>
              <w:top w:val="single" w:sz="4" w:space="0" w:color="auto"/>
              <w:left w:val="single" w:sz="4" w:space="0" w:color="auto"/>
              <w:bottom w:val="single" w:sz="4" w:space="0" w:color="FFFFFF" w:themeColor="background1"/>
              <w:right w:val="single" w:sz="4" w:space="0" w:color="auto"/>
            </w:tcBorders>
            <w:shd w:val="clear" w:color="auto" w:fill="E2E2E2"/>
          </w:tcPr>
          <w:p w14:paraId="6733EA31" w14:textId="45BA7279" w:rsidR="001B23B7" w:rsidRPr="00612E08" w:rsidRDefault="001B23B7" w:rsidP="00F93368">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 xml:space="preserve">Stanovisko Komisie na posudzovanie vybraných vplyvov z PPK č. </w:t>
            </w:r>
            <w:r w:rsidR="004B6B06">
              <w:rPr>
                <w:rFonts w:ascii="Times New Roman" w:eastAsia="Calibri" w:hAnsi="Times New Roman" w:cs="Times New Roman"/>
                <w:b/>
              </w:rPr>
              <w:t>111/2026</w:t>
            </w:r>
            <w:r w:rsidRPr="00612E08">
              <w:rPr>
                <w:rFonts w:ascii="Calibri" w:eastAsia="Calibri" w:hAnsi="Calibri" w:cs="Times New Roman"/>
              </w:rPr>
              <w:t xml:space="preserve"> </w:t>
            </w:r>
          </w:p>
          <w:p w14:paraId="4DAC4C71" w14:textId="77777777" w:rsidR="001B23B7" w:rsidRPr="00612E08" w:rsidRDefault="001B23B7" w:rsidP="00F93368">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420D4885" w14:textId="77777777" w:rsidTr="7C0A3DF2">
        <w:trPr>
          <w:trHeight w:val="70"/>
        </w:trPr>
        <w:tc>
          <w:tcPr>
            <w:tcW w:w="9390" w:type="dxa"/>
            <w:tcBorders>
              <w:top w:val="single" w:sz="4" w:space="0" w:color="FFFFFF" w:themeColor="background1"/>
              <w:left w:val="single" w:sz="4" w:space="0" w:color="auto"/>
              <w:bottom w:val="single" w:sz="4" w:space="0" w:color="auto"/>
              <w:right w:val="single" w:sz="4" w:space="0" w:color="auto"/>
            </w:tcBorders>
            <w:shd w:val="clear" w:color="auto" w:fill="FFFFFF" w:themeFill="background1"/>
          </w:tcPr>
          <w:p w14:paraId="44901673" w14:textId="77777777" w:rsidR="001B23B7" w:rsidRPr="00612E08" w:rsidRDefault="001B23B7" w:rsidP="00F9336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53A1C663" w14:textId="77777777" w:rsidTr="00F93368">
              <w:trPr>
                <w:trHeight w:val="396"/>
              </w:trPr>
              <w:tc>
                <w:tcPr>
                  <w:tcW w:w="2552" w:type="dxa"/>
                </w:tcPr>
                <w:p w14:paraId="66BA10EB" w14:textId="77777777" w:rsidR="001B23B7" w:rsidRPr="00612E08" w:rsidRDefault="00000000" w:rsidP="00F9336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B27EABB" w14:textId="77777777" w:rsidR="001B23B7" w:rsidRPr="00612E08" w:rsidRDefault="00000000" w:rsidP="00F9336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564B5DE" w14:textId="1CC65BE8" w:rsidR="001B23B7" w:rsidRPr="00612E08" w:rsidRDefault="00000000" w:rsidP="00F9336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2537A1">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00449B69" w14:textId="77777777" w:rsidR="001B23B7" w:rsidRDefault="001B23B7" w:rsidP="00F93368">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0BA2EA8" w14:textId="77777777" w:rsidR="00007E31" w:rsidRPr="00612E08" w:rsidRDefault="00007E31" w:rsidP="00F93368">
            <w:pPr>
              <w:jc w:val="both"/>
              <w:rPr>
                <w:rFonts w:ascii="Times New Roman" w:eastAsia="Times New Roman" w:hAnsi="Times New Roman" w:cs="Times New Roman"/>
                <w:b/>
                <w:sz w:val="20"/>
                <w:szCs w:val="20"/>
                <w:lang w:eastAsia="sk-SK"/>
              </w:rPr>
            </w:pPr>
          </w:p>
          <w:p w14:paraId="283A5FB9" w14:textId="77777777" w:rsidR="00593807" w:rsidRPr="00C079A6" w:rsidRDefault="00593807" w:rsidP="00C079A6">
            <w:pPr>
              <w:jc w:val="both"/>
              <w:rPr>
                <w:rFonts w:ascii="Times New Roman" w:eastAsia="Times New Roman" w:hAnsi="Times New Roman" w:cs="Times New Roman"/>
                <w:sz w:val="20"/>
                <w:szCs w:val="20"/>
                <w:lang w:eastAsia="sk-SK"/>
              </w:rPr>
            </w:pPr>
            <w:r w:rsidRPr="00593807">
              <w:rPr>
                <w:rFonts w:ascii="Times New Roman" w:eastAsia="Times New Roman" w:hAnsi="Times New Roman" w:cs="Times New Roman"/>
                <w:b/>
                <w:bCs/>
                <w:sz w:val="20"/>
                <w:szCs w:val="20"/>
                <w:lang w:eastAsia="sk-SK"/>
              </w:rPr>
              <w:t xml:space="preserve">II. Pripomienky a návrhy zmien: </w:t>
            </w:r>
            <w:r w:rsidRPr="00C079A6">
              <w:rPr>
                <w:rFonts w:ascii="Times New Roman" w:eastAsia="Times New Roman" w:hAnsi="Times New Roman" w:cs="Times New Roman"/>
                <w:sz w:val="20"/>
                <w:szCs w:val="20"/>
                <w:lang w:eastAsia="sk-SK"/>
              </w:rPr>
              <w:t>Komisia uplatňuje k materiálu nasledovné pripomienky a odporúčania:</w:t>
            </w:r>
          </w:p>
          <w:p w14:paraId="2031FE38" w14:textId="77777777" w:rsidR="007600CA" w:rsidRDefault="007600CA" w:rsidP="00C079A6">
            <w:pPr>
              <w:jc w:val="both"/>
              <w:rPr>
                <w:rFonts w:ascii="Times New Roman" w:eastAsia="Times New Roman" w:hAnsi="Times New Roman" w:cs="Times New Roman"/>
                <w:b/>
                <w:bCs/>
                <w:sz w:val="20"/>
                <w:szCs w:val="20"/>
                <w:lang w:eastAsia="sk-SK"/>
              </w:rPr>
            </w:pPr>
          </w:p>
          <w:p w14:paraId="1ABDB2E6" w14:textId="587BCB45" w:rsidR="00A64A05" w:rsidRPr="00A64A05" w:rsidRDefault="00A64A05" w:rsidP="00C079A6">
            <w:pPr>
              <w:jc w:val="both"/>
              <w:rPr>
                <w:rFonts w:ascii="Times New Roman" w:eastAsia="Times New Roman" w:hAnsi="Times New Roman" w:cs="Times New Roman"/>
                <w:b/>
                <w:bCs/>
                <w:sz w:val="20"/>
                <w:szCs w:val="20"/>
                <w:lang w:eastAsia="sk-SK"/>
              </w:rPr>
            </w:pPr>
            <w:r w:rsidRPr="00A64A05">
              <w:rPr>
                <w:rFonts w:ascii="Times New Roman" w:eastAsia="Times New Roman" w:hAnsi="Times New Roman" w:cs="Times New Roman"/>
                <w:b/>
                <w:bCs/>
                <w:sz w:val="20"/>
                <w:szCs w:val="20"/>
                <w:lang w:eastAsia="sk-SK"/>
              </w:rPr>
              <w:t>K doložke vybraných vplyvov</w:t>
            </w:r>
          </w:p>
          <w:p w14:paraId="7A84EB22" w14:textId="77777777" w:rsidR="00A64A05" w:rsidRDefault="00A64A05" w:rsidP="00AE4D3D">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žiada v doložke vybraných vplyvov upraviť a dopracovať body 2. Definovanie problému, 3. Ciele a výsledný stav, 5. Alternatívne riešenia a 8. Preskúmanie účelnosti.</w:t>
            </w:r>
          </w:p>
          <w:p w14:paraId="44A3F0DF" w14:textId="77777777" w:rsidR="00EF2FB8" w:rsidRPr="00007E31" w:rsidRDefault="00A64A05" w:rsidP="00AE4D3D">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u w:val="single"/>
                <w:lang w:eastAsia="sk-SK"/>
              </w:rPr>
              <w:t>Odôvodnenie</w:t>
            </w:r>
            <w:r w:rsidRPr="00C079A6">
              <w:rPr>
                <w:rFonts w:ascii="Times New Roman" w:eastAsia="Times New Roman" w:hAnsi="Times New Roman" w:cs="Times New Roman"/>
                <w:sz w:val="20"/>
                <w:szCs w:val="20"/>
                <w:lang w:eastAsia="sk-SK"/>
              </w:rPr>
              <w:t xml:space="preserve">: </w:t>
            </w:r>
          </w:p>
          <w:p w14:paraId="583D5F6D" w14:textId="6E8AE3A4" w:rsidR="00A64A05" w:rsidRDefault="00A64A05" w:rsidP="00AE4D3D">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žiada dopracovať bod 2 doložky vybraných vplyvov tak, aby boli konkrétne identifikované problémy, ktoré návrh zákona rieši. V aktuálnom znení je problém vymedzený iba všeobecne odkazom na dynamický vývoj v oblasti informačných technológií, potreby centralizovaného ekonomického riadenia a skúsenosti z aplikačnej praxe. Z doložky nie je zrejmé, aké konkrétne aplikačné nejasnosti, procesné nedostatky, technologické problémy, dátové problémy alebo nedostatky pri zapájaní subjektov verejnej správy si vyžadujú prijatie samostatného zákona.</w:t>
            </w:r>
          </w:p>
          <w:p w14:paraId="405E95AE" w14:textId="77777777" w:rsidR="00D206D2" w:rsidRDefault="00D206D2" w:rsidP="00AE4D3D">
            <w:pPr>
              <w:jc w:val="both"/>
              <w:rPr>
                <w:rFonts w:ascii="Times New Roman" w:eastAsia="Times New Roman" w:hAnsi="Times New Roman" w:cs="Times New Roman"/>
                <w:sz w:val="20"/>
                <w:szCs w:val="20"/>
                <w:lang w:eastAsia="sk-SK"/>
              </w:rPr>
            </w:pPr>
          </w:p>
          <w:p w14:paraId="093B873A" w14:textId="7BE49F62" w:rsidR="007600CA" w:rsidRPr="005250CA" w:rsidRDefault="009C5852" w:rsidP="00C079A6">
            <w:pPr>
              <w:jc w:val="both"/>
              <w:rPr>
                <w:rFonts w:ascii="Times New Roman" w:eastAsia="Times New Roman" w:hAnsi="Times New Roman" w:cs="Times New Roman"/>
                <w:i/>
                <w:iCs/>
                <w:sz w:val="20"/>
                <w:szCs w:val="20"/>
                <w:lang w:eastAsia="sk-SK"/>
              </w:rPr>
            </w:pPr>
            <w:r w:rsidRPr="00EE4B1C">
              <w:rPr>
                <w:rFonts w:ascii="Times New Roman" w:eastAsia="Times New Roman" w:hAnsi="Times New Roman" w:cs="Times New Roman"/>
                <w:b/>
                <w:bCs/>
                <w:i/>
                <w:iCs/>
                <w:sz w:val="20"/>
                <w:szCs w:val="20"/>
                <w:lang w:eastAsia="sk-SK"/>
              </w:rPr>
              <w:t>Vyhodnotenie MF SR –</w:t>
            </w:r>
            <w:r w:rsidR="00007E31" w:rsidRPr="00EE4B1C">
              <w:rPr>
                <w:rFonts w:ascii="Times New Roman" w:eastAsia="Times New Roman" w:hAnsi="Times New Roman" w:cs="Times New Roman"/>
                <w:i/>
                <w:iCs/>
                <w:sz w:val="20"/>
                <w:szCs w:val="20"/>
                <w:lang w:eastAsia="sk-SK"/>
              </w:rPr>
              <w:t xml:space="preserve"> Pripomienka bola čiastočne akceptovaná. </w:t>
            </w:r>
            <w:r w:rsidR="007600CA" w:rsidRPr="00EE4B1C">
              <w:rPr>
                <w:rFonts w:ascii="Times New Roman" w:eastAsia="Times New Roman" w:hAnsi="Times New Roman" w:cs="Times New Roman"/>
                <w:i/>
                <w:iCs/>
                <w:sz w:val="20"/>
                <w:szCs w:val="20"/>
                <w:lang w:eastAsia="sk-SK"/>
              </w:rPr>
              <w:t xml:space="preserve">Bod 2 doložky vybraných vplyvov </w:t>
            </w:r>
            <w:r w:rsidR="00007E31" w:rsidRPr="00EE4B1C">
              <w:rPr>
                <w:rFonts w:ascii="Times New Roman" w:eastAsia="Times New Roman" w:hAnsi="Times New Roman" w:cs="Times New Roman"/>
                <w:i/>
                <w:iCs/>
                <w:sz w:val="20"/>
                <w:szCs w:val="20"/>
                <w:lang w:eastAsia="sk-SK"/>
              </w:rPr>
              <w:t xml:space="preserve">adekvátne </w:t>
            </w:r>
            <w:r w:rsidR="007600CA" w:rsidRPr="00EE4B1C">
              <w:rPr>
                <w:rFonts w:ascii="Times New Roman" w:eastAsia="Times New Roman" w:hAnsi="Times New Roman" w:cs="Times New Roman"/>
                <w:i/>
                <w:iCs/>
                <w:sz w:val="20"/>
                <w:szCs w:val="20"/>
                <w:lang w:eastAsia="sk-SK"/>
              </w:rPr>
              <w:t>dopracovaný podľa odporúčania Komisie.</w:t>
            </w:r>
          </w:p>
          <w:p w14:paraId="605ED3C4" w14:textId="77777777" w:rsidR="00A64A05" w:rsidRPr="00C079A6" w:rsidRDefault="00A64A05" w:rsidP="00C079A6">
            <w:pPr>
              <w:jc w:val="both"/>
              <w:rPr>
                <w:rFonts w:ascii="Times New Roman" w:eastAsia="Times New Roman" w:hAnsi="Times New Roman" w:cs="Times New Roman"/>
                <w:sz w:val="20"/>
                <w:szCs w:val="20"/>
                <w:lang w:eastAsia="sk-SK"/>
              </w:rPr>
            </w:pPr>
          </w:p>
          <w:p w14:paraId="4582BDFA" w14:textId="4C057EC2" w:rsidR="00A64A05" w:rsidRDefault="00A64A05" w:rsidP="00C079A6">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takisto žiada dopracovať bod 3 doložky vybraných vplyvov tak, aby boli ciele návrhu zákona formulované konkrétne, merateľne a vo väzbe na problémy uvedené v bode 2 doložky. V aktuálnom znení sú ciele formulované prevažne všeobecne, napríklad ako zníženie rizika chýb, podvodov a zneužití, získanie presnejšieho prehľadu o verejných financiách a zvýšenie kvality, rýchlosti a spoľahlivosti ekonomických operácií. Z doložky nie je zrejmé, aký konkrétny výsledný stav má byť dosiahnutý, v akom čase a podľa akých ukazovateľov sa bude úspešnosť návrhu vyhodnocovať.</w:t>
            </w:r>
          </w:p>
          <w:p w14:paraId="780EB0A0" w14:textId="77777777" w:rsidR="00A64A05" w:rsidRDefault="00A64A05" w:rsidP="00AE4D3D">
            <w:pPr>
              <w:jc w:val="both"/>
              <w:rPr>
                <w:rFonts w:ascii="Times New Roman" w:eastAsia="Times New Roman" w:hAnsi="Times New Roman" w:cs="Times New Roman"/>
                <w:sz w:val="20"/>
                <w:szCs w:val="20"/>
                <w:lang w:eastAsia="sk-SK"/>
              </w:rPr>
            </w:pPr>
          </w:p>
          <w:p w14:paraId="2A3067AB" w14:textId="3A6F9842" w:rsidR="007600CA" w:rsidRPr="0055129E" w:rsidRDefault="004269B8" w:rsidP="00C079A6">
            <w:pPr>
              <w:jc w:val="both"/>
              <w:rPr>
                <w:rFonts w:ascii="Times New Roman" w:eastAsia="Times New Roman" w:hAnsi="Times New Roman" w:cs="Times New Roman"/>
                <w:i/>
                <w:iCs/>
                <w:sz w:val="20"/>
                <w:szCs w:val="20"/>
                <w:lang w:eastAsia="sk-SK"/>
              </w:rPr>
            </w:pPr>
            <w:r w:rsidRPr="00EE4B1C">
              <w:rPr>
                <w:rFonts w:ascii="Times New Roman" w:eastAsia="Times New Roman" w:hAnsi="Times New Roman" w:cs="Times New Roman"/>
                <w:b/>
                <w:bCs/>
                <w:i/>
                <w:iCs/>
                <w:sz w:val="20"/>
                <w:szCs w:val="20"/>
                <w:lang w:eastAsia="sk-SK"/>
              </w:rPr>
              <w:t xml:space="preserve">Vyhodnotenie </w:t>
            </w:r>
            <w:r w:rsidR="007600CA" w:rsidRPr="00EE4B1C">
              <w:rPr>
                <w:rFonts w:ascii="Times New Roman" w:eastAsia="Times New Roman" w:hAnsi="Times New Roman" w:cs="Times New Roman"/>
                <w:b/>
                <w:bCs/>
                <w:i/>
                <w:iCs/>
                <w:sz w:val="20"/>
                <w:szCs w:val="20"/>
                <w:lang w:eastAsia="sk-SK"/>
              </w:rPr>
              <w:t>MF SR:</w:t>
            </w:r>
            <w:r w:rsidR="007600CA" w:rsidRPr="00EE4B1C">
              <w:rPr>
                <w:rFonts w:ascii="Times New Roman" w:eastAsia="Times New Roman" w:hAnsi="Times New Roman" w:cs="Times New Roman"/>
                <w:i/>
                <w:iCs/>
                <w:sz w:val="20"/>
                <w:szCs w:val="20"/>
                <w:lang w:eastAsia="sk-SK"/>
              </w:rPr>
              <w:t xml:space="preserve"> </w:t>
            </w:r>
            <w:r w:rsidR="002F483B" w:rsidRPr="00EE4B1C">
              <w:rPr>
                <w:rFonts w:ascii="Times New Roman" w:eastAsia="Times New Roman" w:hAnsi="Times New Roman" w:cs="Times New Roman"/>
                <w:i/>
                <w:iCs/>
                <w:sz w:val="20"/>
                <w:szCs w:val="20"/>
                <w:lang w:eastAsia="sk-SK"/>
              </w:rPr>
              <w:t xml:space="preserve">Pripomienka bola čiastočne akceptovaná. </w:t>
            </w:r>
            <w:r w:rsidR="007600CA" w:rsidRPr="00EE4B1C">
              <w:rPr>
                <w:rFonts w:ascii="Times New Roman" w:eastAsia="Times New Roman" w:hAnsi="Times New Roman" w:cs="Times New Roman"/>
                <w:i/>
                <w:iCs/>
                <w:sz w:val="20"/>
                <w:szCs w:val="20"/>
                <w:lang w:eastAsia="sk-SK"/>
              </w:rPr>
              <w:t xml:space="preserve">Bod 3 doložky vybraných vplyvov </w:t>
            </w:r>
            <w:r w:rsidR="00007E31" w:rsidRPr="00EE4B1C">
              <w:rPr>
                <w:rFonts w:ascii="Times New Roman" w:eastAsia="Times New Roman" w:hAnsi="Times New Roman" w:cs="Times New Roman"/>
                <w:i/>
                <w:iCs/>
                <w:sz w:val="20"/>
                <w:szCs w:val="20"/>
                <w:lang w:eastAsia="sk-SK"/>
              </w:rPr>
              <w:t xml:space="preserve">adekvátne </w:t>
            </w:r>
            <w:r w:rsidR="007600CA" w:rsidRPr="00EE4B1C">
              <w:rPr>
                <w:rFonts w:ascii="Times New Roman" w:eastAsia="Times New Roman" w:hAnsi="Times New Roman" w:cs="Times New Roman"/>
                <w:i/>
                <w:iCs/>
                <w:sz w:val="20"/>
                <w:szCs w:val="20"/>
                <w:lang w:eastAsia="sk-SK"/>
              </w:rPr>
              <w:t>dopracovaný podľa odporúčania Komisie.</w:t>
            </w:r>
          </w:p>
          <w:p w14:paraId="1CD8A574" w14:textId="77777777" w:rsidR="007600CA" w:rsidRPr="00C079A6" w:rsidRDefault="007600CA" w:rsidP="00C079A6">
            <w:pPr>
              <w:jc w:val="both"/>
              <w:rPr>
                <w:rFonts w:ascii="Times New Roman" w:eastAsia="Times New Roman" w:hAnsi="Times New Roman" w:cs="Times New Roman"/>
                <w:sz w:val="20"/>
                <w:szCs w:val="20"/>
                <w:lang w:eastAsia="sk-SK"/>
              </w:rPr>
            </w:pPr>
          </w:p>
          <w:p w14:paraId="43BEF071" w14:textId="77777777" w:rsidR="00A64A05" w:rsidRDefault="00A64A05" w:rsidP="00AE4D3D">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žiada dopracovať bod 5 doložky vybraných vplyvov o reálne posúdenie alternatívnych riešení. Konštatovanie, že neboli identifikované žiadne iné alternatívne riešenia a že nulovým variantom je ponechanie súčasného stavu, Komisia nepovažuje za dostatočné. Vzhľadom na rozsah navrhovanej právnej úpravy je potrebné uviesť, či boli posudzované aj iné možnosti dosiahnutia cieľov, napríklad novelizácia existujúceho zákona č. 215/2019 Z. z. namiesto prijatia samostatného zákona, odlišný rozsah povinného zapájania subjektov verejnej správy prípadne postupné alebo pilotné zavádzanie jednotlivých modulov.</w:t>
            </w:r>
          </w:p>
          <w:p w14:paraId="1EC79FCC" w14:textId="77777777" w:rsidR="007600CA" w:rsidRDefault="007600CA" w:rsidP="00AE4D3D">
            <w:pPr>
              <w:jc w:val="both"/>
              <w:rPr>
                <w:rFonts w:ascii="Times New Roman" w:eastAsia="Times New Roman" w:hAnsi="Times New Roman" w:cs="Times New Roman"/>
                <w:sz w:val="20"/>
                <w:szCs w:val="20"/>
                <w:lang w:eastAsia="sk-SK"/>
              </w:rPr>
            </w:pPr>
          </w:p>
          <w:p w14:paraId="3C70E539" w14:textId="79EA0FCC" w:rsidR="007600CA" w:rsidRPr="005250CA" w:rsidRDefault="004269B8" w:rsidP="00C079A6">
            <w:pPr>
              <w:jc w:val="both"/>
              <w:rPr>
                <w:rFonts w:ascii="Times New Roman" w:eastAsia="Times New Roman" w:hAnsi="Times New Roman" w:cs="Times New Roman"/>
                <w:i/>
                <w:iCs/>
                <w:sz w:val="20"/>
                <w:szCs w:val="20"/>
                <w:lang w:eastAsia="sk-SK"/>
              </w:rPr>
            </w:pPr>
            <w:r w:rsidRPr="009C5852">
              <w:rPr>
                <w:rFonts w:ascii="Times New Roman" w:eastAsia="Times New Roman" w:hAnsi="Times New Roman" w:cs="Times New Roman"/>
                <w:b/>
                <w:bCs/>
                <w:i/>
                <w:iCs/>
                <w:sz w:val="20"/>
                <w:szCs w:val="20"/>
                <w:lang w:eastAsia="sk-SK"/>
              </w:rPr>
              <w:t xml:space="preserve">Vyhodnotenie </w:t>
            </w:r>
            <w:r w:rsidR="007600CA" w:rsidRPr="005250CA">
              <w:rPr>
                <w:rFonts w:ascii="Times New Roman" w:eastAsia="Times New Roman" w:hAnsi="Times New Roman" w:cs="Times New Roman"/>
                <w:b/>
                <w:bCs/>
                <w:i/>
                <w:iCs/>
                <w:sz w:val="20"/>
                <w:szCs w:val="20"/>
                <w:lang w:eastAsia="sk-SK"/>
              </w:rPr>
              <w:t xml:space="preserve">MF SR: </w:t>
            </w:r>
            <w:r w:rsidR="00007E31" w:rsidRPr="00C079A6">
              <w:rPr>
                <w:rFonts w:ascii="Times New Roman" w:eastAsia="Times New Roman" w:hAnsi="Times New Roman" w:cs="Times New Roman"/>
                <w:i/>
                <w:iCs/>
                <w:sz w:val="20"/>
                <w:szCs w:val="20"/>
                <w:lang w:eastAsia="sk-SK"/>
              </w:rPr>
              <w:t xml:space="preserve">Pripomienka bola akceptovaná. </w:t>
            </w:r>
            <w:r w:rsidR="007600CA" w:rsidRPr="00007E31">
              <w:rPr>
                <w:rFonts w:ascii="Times New Roman" w:eastAsia="Times New Roman" w:hAnsi="Times New Roman" w:cs="Times New Roman"/>
                <w:i/>
                <w:iCs/>
                <w:sz w:val="20"/>
                <w:szCs w:val="20"/>
                <w:lang w:eastAsia="sk-SK"/>
              </w:rPr>
              <w:t>Bod 5 doložky vybraných vplyvov dopracovaný podľa odporúčania Komisie.</w:t>
            </w:r>
          </w:p>
          <w:p w14:paraId="1C2D6895" w14:textId="77777777" w:rsidR="00A64A05" w:rsidRPr="00C079A6" w:rsidRDefault="00A64A05" w:rsidP="00C079A6">
            <w:pPr>
              <w:jc w:val="both"/>
              <w:rPr>
                <w:rFonts w:ascii="Times New Roman" w:eastAsia="Times New Roman" w:hAnsi="Times New Roman" w:cs="Times New Roman"/>
                <w:sz w:val="20"/>
                <w:szCs w:val="20"/>
                <w:lang w:eastAsia="sk-SK"/>
              </w:rPr>
            </w:pPr>
          </w:p>
          <w:p w14:paraId="0F1B09FA" w14:textId="77777777" w:rsidR="00A64A05" w:rsidRPr="00C079A6" w:rsidRDefault="00A64A05" w:rsidP="00C079A6">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žiada dopracovať bod 8 doložky vybraných vplyvov tak, aby obsahoval konkrétny termín preskúmania účelnosti a konkrétne kritériá, podľa ktorých bude preskúmanie vykonané. Formuláciu, podľa ktorej bude preskúmanie účelnosti vykonávané „ak je potrebné“ a „priebežne po nadobudnutí účinnosti“, Komisia nepovažuje za dostatočnú.</w:t>
            </w:r>
          </w:p>
          <w:p w14:paraId="1B5A7704" w14:textId="77777777" w:rsidR="00A64A05" w:rsidRDefault="00A64A05" w:rsidP="00C079A6">
            <w:pPr>
              <w:jc w:val="both"/>
              <w:rPr>
                <w:rFonts w:ascii="Times New Roman" w:eastAsia="Times New Roman" w:hAnsi="Times New Roman" w:cs="Times New Roman"/>
                <w:sz w:val="20"/>
                <w:szCs w:val="20"/>
                <w:lang w:eastAsia="sk-SK"/>
              </w:rPr>
            </w:pPr>
          </w:p>
          <w:p w14:paraId="465E19DE" w14:textId="0AB3E4CC" w:rsidR="007600CA" w:rsidRPr="00C079A6" w:rsidRDefault="004269B8" w:rsidP="00C079A6">
            <w:pPr>
              <w:jc w:val="both"/>
              <w:rPr>
                <w:rFonts w:ascii="Times New Roman" w:eastAsia="Times New Roman" w:hAnsi="Times New Roman" w:cs="Times New Roman"/>
                <w:i/>
                <w:iCs/>
                <w:sz w:val="20"/>
                <w:szCs w:val="20"/>
                <w:lang w:eastAsia="sk-SK"/>
              </w:rPr>
            </w:pPr>
            <w:r w:rsidRPr="009C5852">
              <w:rPr>
                <w:rFonts w:ascii="Times New Roman" w:eastAsia="Times New Roman" w:hAnsi="Times New Roman" w:cs="Times New Roman"/>
                <w:b/>
                <w:bCs/>
                <w:i/>
                <w:iCs/>
                <w:sz w:val="20"/>
                <w:szCs w:val="20"/>
                <w:lang w:eastAsia="sk-SK"/>
              </w:rPr>
              <w:lastRenderedPageBreak/>
              <w:t xml:space="preserve">Vyhodnotenie </w:t>
            </w:r>
            <w:r w:rsidR="007600CA" w:rsidRPr="00C079A6">
              <w:rPr>
                <w:rFonts w:ascii="Times New Roman" w:eastAsia="Times New Roman" w:hAnsi="Times New Roman" w:cs="Times New Roman"/>
                <w:b/>
                <w:bCs/>
                <w:i/>
                <w:iCs/>
                <w:sz w:val="20"/>
                <w:szCs w:val="20"/>
                <w:lang w:eastAsia="sk-SK"/>
              </w:rPr>
              <w:t xml:space="preserve">MF SR: </w:t>
            </w:r>
            <w:r w:rsidR="009110C3" w:rsidRPr="005250CA">
              <w:rPr>
                <w:rFonts w:ascii="Times New Roman" w:eastAsia="Times New Roman" w:hAnsi="Times New Roman" w:cs="Times New Roman"/>
                <w:i/>
                <w:iCs/>
                <w:sz w:val="20"/>
                <w:szCs w:val="20"/>
                <w:lang w:eastAsia="sk-SK"/>
              </w:rPr>
              <w:t>Pripomienka bola</w:t>
            </w:r>
            <w:r w:rsidR="009110C3">
              <w:rPr>
                <w:rFonts w:ascii="Times New Roman" w:eastAsia="Times New Roman" w:hAnsi="Times New Roman" w:cs="Times New Roman"/>
                <w:i/>
                <w:iCs/>
                <w:sz w:val="20"/>
                <w:szCs w:val="20"/>
                <w:lang w:eastAsia="sk-SK"/>
              </w:rPr>
              <w:t xml:space="preserve"> </w:t>
            </w:r>
            <w:r w:rsidR="009110C3" w:rsidRPr="005250CA">
              <w:rPr>
                <w:rFonts w:ascii="Times New Roman" w:eastAsia="Times New Roman" w:hAnsi="Times New Roman" w:cs="Times New Roman"/>
                <w:i/>
                <w:iCs/>
                <w:sz w:val="20"/>
                <w:szCs w:val="20"/>
                <w:lang w:eastAsia="sk-SK"/>
              </w:rPr>
              <w:t xml:space="preserve">akceptovaná. </w:t>
            </w:r>
            <w:r w:rsidR="007600CA" w:rsidRPr="00C079A6">
              <w:rPr>
                <w:rFonts w:ascii="Times New Roman" w:eastAsia="Times New Roman" w:hAnsi="Times New Roman" w:cs="Times New Roman"/>
                <w:i/>
                <w:iCs/>
                <w:sz w:val="20"/>
                <w:szCs w:val="20"/>
                <w:lang w:eastAsia="sk-SK"/>
              </w:rPr>
              <w:t>Bod 8 doložky vybraných vplyvov dopracovaný podľa odporúčania Komisie.</w:t>
            </w:r>
          </w:p>
          <w:p w14:paraId="3C0297A8" w14:textId="77777777" w:rsidR="007600CA" w:rsidRPr="00C079A6" w:rsidRDefault="007600CA" w:rsidP="00C079A6">
            <w:pPr>
              <w:jc w:val="both"/>
              <w:rPr>
                <w:rFonts w:ascii="Times New Roman" w:eastAsia="Times New Roman" w:hAnsi="Times New Roman" w:cs="Times New Roman"/>
                <w:i/>
                <w:iCs/>
                <w:sz w:val="20"/>
                <w:szCs w:val="20"/>
                <w:lang w:eastAsia="sk-SK"/>
              </w:rPr>
            </w:pPr>
          </w:p>
          <w:p w14:paraId="78949AF5" w14:textId="77777777" w:rsidR="00A64A05" w:rsidRPr="00A64A05" w:rsidRDefault="00A64A05" w:rsidP="00C079A6">
            <w:pPr>
              <w:jc w:val="both"/>
              <w:rPr>
                <w:rFonts w:ascii="Times New Roman" w:eastAsia="Times New Roman" w:hAnsi="Times New Roman" w:cs="Times New Roman"/>
                <w:b/>
                <w:bCs/>
                <w:sz w:val="20"/>
                <w:szCs w:val="20"/>
                <w:lang w:eastAsia="sk-SK"/>
              </w:rPr>
            </w:pPr>
            <w:r w:rsidRPr="00A64A05">
              <w:rPr>
                <w:rFonts w:ascii="Times New Roman" w:eastAsia="Times New Roman" w:hAnsi="Times New Roman" w:cs="Times New Roman"/>
                <w:b/>
                <w:bCs/>
                <w:sz w:val="20"/>
                <w:szCs w:val="20"/>
                <w:lang w:eastAsia="sk-SK"/>
              </w:rPr>
              <w:t>K vplyvom na rozpočet verejnej správy</w:t>
            </w:r>
          </w:p>
          <w:p w14:paraId="7809A648" w14:textId="77777777" w:rsidR="00A64A05" w:rsidRDefault="00A64A05" w:rsidP="00C079A6">
            <w:pPr>
              <w:jc w:val="both"/>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Z predloženého materiálu nie je jednoznačné začlenenie nového subjektu – Centra ekonomických agend – do organizačnej štruktúry MF SR, jej právna forma (napr. rozpočtová, príspevková organizácia) a tiež spôsob prechodu prostriedkov na novú právnickú osobu, napr. delimitačným protokolom s kvantifikovanými rozpočtovými vplyvmi v jednotlivých rozpočtových rokoch. Uvedené Komisia žiada špecifikovať, čím sa objasnia nejasnosti rozpočtového zabezpečenia výdavkov spojených so vznikom a chodom novej organizácie.</w:t>
            </w:r>
          </w:p>
          <w:p w14:paraId="42863A05" w14:textId="77777777" w:rsidR="00A64A05" w:rsidRPr="00EE4B1C" w:rsidRDefault="00A64A05" w:rsidP="00A64A05">
            <w:pPr>
              <w:rPr>
                <w:rFonts w:ascii="Times New Roman" w:eastAsia="Times New Roman" w:hAnsi="Times New Roman" w:cs="Times New Roman"/>
                <w:i/>
                <w:iCs/>
                <w:sz w:val="20"/>
                <w:szCs w:val="20"/>
                <w:lang w:eastAsia="sk-SK"/>
              </w:rPr>
            </w:pPr>
          </w:p>
          <w:p w14:paraId="682F3CD0" w14:textId="42353A81" w:rsidR="00A64A05" w:rsidRPr="00EE4B1C" w:rsidRDefault="004269B8" w:rsidP="00A64A05">
            <w:pPr>
              <w:rPr>
                <w:rFonts w:ascii="Times New Roman" w:eastAsia="Times New Roman" w:hAnsi="Times New Roman" w:cs="Times New Roman"/>
                <w:b/>
                <w:bCs/>
                <w:i/>
                <w:iCs/>
                <w:sz w:val="20"/>
                <w:szCs w:val="20"/>
                <w:lang w:eastAsia="sk-SK"/>
              </w:rPr>
            </w:pPr>
            <w:r w:rsidRPr="00EE4B1C">
              <w:rPr>
                <w:rFonts w:ascii="Times New Roman" w:eastAsia="Times New Roman" w:hAnsi="Times New Roman" w:cs="Times New Roman"/>
                <w:b/>
                <w:bCs/>
                <w:i/>
                <w:iCs/>
                <w:sz w:val="20"/>
                <w:szCs w:val="20"/>
                <w:lang w:eastAsia="sk-SK"/>
              </w:rPr>
              <w:t xml:space="preserve">Vyhodnotenie </w:t>
            </w:r>
            <w:r w:rsidR="00A64A05" w:rsidRPr="00EE4B1C">
              <w:rPr>
                <w:rFonts w:ascii="Times New Roman" w:eastAsia="Times New Roman" w:hAnsi="Times New Roman" w:cs="Times New Roman"/>
                <w:b/>
                <w:bCs/>
                <w:i/>
                <w:iCs/>
                <w:sz w:val="20"/>
                <w:szCs w:val="20"/>
                <w:lang w:eastAsia="sk-SK"/>
              </w:rPr>
              <w:t xml:space="preserve">MF SR: </w:t>
            </w:r>
            <w:r w:rsidR="00B16C0A" w:rsidRPr="00EE4B1C">
              <w:rPr>
                <w:rFonts w:ascii="Times New Roman" w:eastAsia="Times New Roman" w:hAnsi="Times New Roman" w:cs="Times New Roman"/>
                <w:i/>
                <w:iCs/>
                <w:sz w:val="20"/>
                <w:szCs w:val="20"/>
                <w:lang w:eastAsia="sk-SK"/>
              </w:rPr>
              <w:t>P</w:t>
            </w:r>
            <w:r w:rsidR="003A6C4B" w:rsidRPr="00EE4B1C">
              <w:rPr>
                <w:rFonts w:ascii="Times New Roman" w:eastAsia="Times New Roman" w:hAnsi="Times New Roman" w:cs="Times New Roman"/>
                <w:i/>
                <w:iCs/>
                <w:sz w:val="20"/>
                <w:szCs w:val="20"/>
                <w:lang w:eastAsia="sk-SK"/>
              </w:rPr>
              <w:t xml:space="preserve">ripomienka nie je </w:t>
            </w:r>
            <w:r w:rsidR="00B16C0A" w:rsidRPr="00EE4B1C">
              <w:rPr>
                <w:rFonts w:ascii="Times New Roman" w:eastAsia="Times New Roman" w:hAnsi="Times New Roman" w:cs="Times New Roman"/>
                <w:i/>
                <w:iCs/>
                <w:sz w:val="20"/>
                <w:szCs w:val="20"/>
                <w:lang w:eastAsia="sk-SK"/>
              </w:rPr>
              <w:t>akceptovaná. MF SR považuje zdôvodnenie za dostatočné.</w:t>
            </w:r>
          </w:p>
          <w:p w14:paraId="253D0CF9" w14:textId="77777777" w:rsidR="00A64A05" w:rsidRPr="00C079A6" w:rsidRDefault="00A64A05" w:rsidP="00A64A05">
            <w:pPr>
              <w:rPr>
                <w:rFonts w:ascii="Times New Roman" w:eastAsia="Times New Roman" w:hAnsi="Times New Roman" w:cs="Times New Roman"/>
                <w:sz w:val="20"/>
                <w:szCs w:val="20"/>
                <w:lang w:eastAsia="sk-SK"/>
              </w:rPr>
            </w:pPr>
          </w:p>
          <w:p w14:paraId="322766D4" w14:textId="77777777" w:rsidR="00A64A05" w:rsidRPr="00A64A05" w:rsidRDefault="00A64A05" w:rsidP="00A64A05">
            <w:pPr>
              <w:rPr>
                <w:rFonts w:ascii="Times New Roman" w:eastAsia="Times New Roman" w:hAnsi="Times New Roman" w:cs="Times New Roman"/>
                <w:b/>
                <w:bCs/>
                <w:sz w:val="20"/>
                <w:szCs w:val="20"/>
                <w:lang w:eastAsia="sk-SK"/>
              </w:rPr>
            </w:pPr>
            <w:r w:rsidRPr="00A64A05">
              <w:rPr>
                <w:rFonts w:ascii="Times New Roman" w:eastAsia="Times New Roman" w:hAnsi="Times New Roman" w:cs="Times New Roman"/>
                <w:b/>
                <w:bCs/>
                <w:sz w:val="20"/>
                <w:szCs w:val="20"/>
                <w:lang w:eastAsia="sk-SK"/>
              </w:rPr>
              <w:t>K vplyvom na služby verejnej správy pre občana</w:t>
            </w:r>
          </w:p>
          <w:p w14:paraId="2CA09999" w14:textId="77777777" w:rsidR="00A64A05" w:rsidRDefault="00A64A05" w:rsidP="00A64A05">
            <w:pPr>
              <w:rPr>
                <w:rFonts w:ascii="Times New Roman" w:eastAsia="Times New Roman" w:hAnsi="Times New Roman" w:cs="Times New Roman"/>
                <w:sz w:val="20"/>
                <w:szCs w:val="20"/>
                <w:lang w:eastAsia="sk-SK"/>
              </w:rPr>
            </w:pPr>
            <w:r w:rsidRPr="00C079A6">
              <w:rPr>
                <w:rFonts w:ascii="Times New Roman" w:eastAsia="Times New Roman" w:hAnsi="Times New Roman" w:cs="Times New Roman"/>
                <w:sz w:val="20"/>
                <w:szCs w:val="20"/>
                <w:lang w:eastAsia="sk-SK"/>
              </w:rPr>
              <w:t>Komisia po preskúmaní predmetného materiálu súhlasí s vyznačením žiadneho vplyvu na služby verejnej správy pre občana v doložke vybraných vplyvov a nesúhlasí s vyznačením pozitívneho vplyvu na procesy služieb vo verejnej správe. Komisia odporúča predkladateľovi vyznačiť žiadny vplyv aj na procesy služieb vo verejnej správe.</w:t>
            </w:r>
          </w:p>
          <w:p w14:paraId="3FC10A9C" w14:textId="77777777" w:rsidR="00EF2FB8" w:rsidRPr="00C079A6" w:rsidRDefault="00EF2FB8" w:rsidP="00A64A05">
            <w:pPr>
              <w:rPr>
                <w:rFonts w:ascii="Times New Roman" w:eastAsia="Times New Roman" w:hAnsi="Times New Roman" w:cs="Times New Roman"/>
                <w:sz w:val="20"/>
                <w:szCs w:val="20"/>
                <w:lang w:eastAsia="sk-SK"/>
              </w:rPr>
            </w:pPr>
          </w:p>
          <w:p w14:paraId="630ABDA5" w14:textId="28316078" w:rsidR="001B23B7" w:rsidRPr="00C079A6" w:rsidRDefault="00A64A05" w:rsidP="00A64A05">
            <w:pPr>
              <w:rPr>
                <w:rFonts w:ascii="Times New Roman" w:eastAsia="Times New Roman" w:hAnsi="Times New Roman" w:cs="Times New Roman"/>
                <w:sz w:val="20"/>
                <w:szCs w:val="20"/>
                <w:lang w:eastAsia="sk-SK"/>
              </w:rPr>
            </w:pPr>
            <w:r w:rsidRPr="00A64A05">
              <w:rPr>
                <w:rFonts w:ascii="Times New Roman" w:eastAsia="Times New Roman" w:hAnsi="Times New Roman" w:cs="Times New Roman"/>
                <w:b/>
                <w:bCs/>
                <w:sz w:val="20"/>
                <w:szCs w:val="20"/>
                <w:u w:val="single"/>
                <w:lang w:eastAsia="sk-SK"/>
              </w:rPr>
              <w:t>Odôvodnenie</w:t>
            </w:r>
            <w:r w:rsidRPr="00A64A05">
              <w:rPr>
                <w:rFonts w:ascii="Times New Roman" w:eastAsia="Times New Roman" w:hAnsi="Times New Roman" w:cs="Times New Roman"/>
                <w:b/>
                <w:bCs/>
                <w:sz w:val="20"/>
                <w:szCs w:val="20"/>
                <w:lang w:eastAsia="sk-SK"/>
              </w:rPr>
              <w:t>:</w:t>
            </w:r>
            <w:r w:rsidRPr="00C079A6">
              <w:rPr>
                <w:rFonts w:ascii="Times New Roman" w:eastAsia="Times New Roman" w:hAnsi="Times New Roman" w:cs="Times New Roman"/>
                <w:sz w:val="20"/>
                <w:szCs w:val="20"/>
                <w:lang w:eastAsia="sk-SK"/>
              </w:rPr>
              <w:t xml:space="preserve"> V kontexte metodiky hodnotenia vplyvov na služby verejnej správy (ďalej len „VS“) je vplyv na procesy poskytovania týchto služieb klasifikovaný ako sekundárny vplyv, ktorý je priamo viazaný na primárny vplyv na služby VS pre občana. V prípade, ak predložený materiál nepredpokladá zásadné zmeny či dopady na oblasť služieb VS pre občana, vplyv na procesy služieb sa v rámci analýzy osobitne neidentifikuje ani nevyznačuje v doložke vybraných vplyvov.</w:t>
            </w:r>
          </w:p>
          <w:p w14:paraId="028C6CD6" w14:textId="77777777" w:rsidR="004269B8" w:rsidRDefault="004269B8" w:rsidP="004269B8">
            <w:pPr>
              <w:rPr>
                <w:rFonts w:ascii="Times New Roman" w:eastAsia="Times New Roman" w:hAnsi="Times New Roman" w:cs="Times New Roman"/>
                <w:b/>
                <w:bCs/>
                <w:i/>
                <w:iCs/>
                <w:sz w:val="20"/>
                <w:szCs w:val="20"/>
                <w:lang w:eastAsia="sk-SK"/>
              </w:rPr>
            </w:pPr>
          </w:p>
          <w:p w14:paraId="6E6E392E" w14:textId="1A420037" w:rsidR="00F47933" w:rsidRPr="00C079A6" w:rsidRDefault="004269B8" w:rsidP="00F47933">
            <w:pPr>
              <w:rPr>
                <w:rFonts w:ascii="Times New Roman" w:eastAsia="Times New Roman" w:hAnsi="Times New Roman" w:cs="Times New Roman"/>
                <w:i/>
                <w:iCs/>
                <w:sz w:val="20"/>
                <w:szCs w:val="20"/>
                <w:lang w:eastAsia="sk-SK"/>
              </w:rPr>
            </w:pPr>
            <w:r w:rsidRPr="004326EF">
              <w:rPr>
                <w:rFonts w:ascii="Times New Roman" w:eastAsia="Times New Roman" w:hAnsi="Times New Roman" w:cs="Times New Roman"/>
                <w:b/>
                <w:bCs/>
                <w:i/>
                <w:iCs/>
                <w:sz w:val="20"/>
                <w:szCs w:val="20"/>
                <w:lang w:eastAsia="sk-SK"/>
              </w:rPr>
              <w:t xml:space="preserve">Vyhodnotenie MF SR: </w:t>
            </w:r>
            <w:r w:rsidR="00C47CF2" w:rsidRPr="00C079A6">
              <w:rPr>
                <w:rFonts w:ascii="Times New Roman" w:eastAsia="Times New Roman" w:hAnsi="Times New Roman" w:cs="Times New Roman"/>
                <w:i/>
                <w:iCs/>
                <w:sz w:val="20"/>
                <w:szCs w:val="20"/>
                <w:lang w:eastAsia="sk-SK"/>
              </w:rPr>
              <w:t xml:space="preserve">Pripomienka bola akceptovaná. </w:t>
            </w:r>
            <w:r w:rsidR="00F47933" w:rsidRPr="00C079A6">
              <w:rPr>
                <w:rFonts w:ascii="Times New Roman" w:eastAsia="Times New Roman" w:hAnsi="Times New Roman" w:cs="Times New Roman"/>
                <w:i/>
                <w:iCs/>
                <w:sz w:val="20"/>
                <w:szCs w:val="20"/>
                <w:lang w:eastAsia="sk-SK"/>
              </w:rPr>
              <w:t>Predkladateľ vyznačil žiad</w:t>
            </w:r>
            <w:r w:rsidR="004326EF">
              <w:rPr>
                <w:rFonts w:ascii="Times New Roman" w:eastAsia="Times New Roman" w:hAnsi="Times New Roman" w:cs="Times New Roman"/>
                <w:i/>
                <w:iCs/>
                <w:sz w:val="20"/>
                <w:szCs w:val="20"/>
                <w:lang w:eastAsia="sk-SK"/>
              </w:rPr>
              <w:t>e</w:t>
            </w:r>
            <w:r w:rsidR="00F47933" w:rsidRPr="00C079A6">
              <w:rPr>
                <w:rFonts w:ascii="Times New Roman" w:eastAsia="Times New Roman" w:hAnsi="Times New Roman" w:cs="Times New Roman"/>
                <w:i/>
                <w:iCs/>
                <w:sz w:val="20"/>
                <w:szCs w:val="20"/>
                <w:lang w:eastAsia="sk-SK"/>
              </w:rPr>
              <w:t>n vplyv aj na procesy služieb vo verejnej správe.</w:t>
            </w:r>
          </w:p>
          <w:p w14:paraId="2E1A4D1E" w14:textId="043B88A8" w:rsidR="00A64A05" w:rsidRPr="00612E08" w:rsidRDefault="00A64A05" w:rsidP="00F93368">
            <w:pPr>
              <w:rPr>
                <w:rFonts w:ascii="Times New Roman" w:eastAsia="Times New Roman" w:hAnsi="Times New Roman" w:cs="Times New Roman"/>
                <w:b/>
                <w:sz w:val="20"/>
                <w:szCs w:val="20"/>
                <w:lang w:eastAsia="sk-SK"/>
              </w:rPr>
            </w:pPr>
          </w:p>
        </w:tc>
      </w:tr>
      <w:tr w:rsidR="00612E08" w:rsidRPr="00612E08" w14:paraId="38D062B8" w14:textId="77777777" w:rsidTr="7C0A3DF2">
        <w:tblPrEx>
          <w:tblBorders>
            <w:insideH w:val="single" w:sz="4" w:space="0" w:color="FFFFFF"/>
            <w:insideV w:val="single" w:sz="4" w:space="0" w:color="FFFFFF"/>
          </w:tblBorders>
        </w:tblPrEx>
        <w:tc>
          <w:tcPr>
            <w:tcW w:w="9390" w:type="dxa"/>
            <w:tcBorders>
              <w:top w:val="single" w:sz="4" w:space="0" w:color="auto"/>
            </w:tcBorders>
            <w:shd w:val="clear" w:color="auto" w:fill="E2E2E2"/>
          </w:tcPr>
          <w:p w14:paraId="12A4013E" w14:textId="77777777" w:rsidR="001B23B7" w:rsidRPr="00612E08" w:rsidRDefault="001B23B7" w:rsidP="00F93368">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385208A5" w14:textId="77777777" w:rsidTr="7C0A3DF2">
        <w:tblPrEx>
          <w:tblBorders>
            <w:insideH w:val="single" w:sz="4" w:space="0" w:color="FFFFFF"/>
            <w:insideV w:val="single" w:sz="4" w:space="0" w:color="FFFFFF"/>
          </w:tblBorders>
        </w:tblPrEx>
        <w:tc>
          <w:tcPr>
            <w:tcW w:w="9390" w:type="dxa"/>
            <w:shd w:val="clear" w:color="auto" w:fill="FFFFFF" w:themeFill="background1"/>
          </w:tcPr>
          <w:p w14:paraId="2D67F35A" w14:textId="77777777" w:rsidR="001B23B7" w:rsidRPr="00612E08" w:rsidRDefault="001B23B7" w:rsidP="00F93368">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74391F5D" w14:textId="77777777" w:rsidTr="00F93368">
              <w:trPr>
                <w:trHeight w:val="396"/>
              </w:trPr>
              <w:tc>
                <w:tcPr>
                  <w:tcW w:w="2552" w:type="dxa"/>
                </w:tcPr>
                <w:p w14:paraId="07EF9A9E" w14:textId="77777777" w:rsidR="001B23B7" w:rsidRPr="00612E08" w:rsidRDefault="00000000" w:rsidP="00F9336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0E0B477D" w14:textId="77777777" w:rsidR="001B23B7" w:rsidRPr="00612E08" w:rsidRDefault="00000000" w:rsidP="00F93368">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61C240B4" w14:textId="77777777" w:rsidR="001B23B7" w:rsidRPr="00612E08" w:rsidRDefault="00000000" w:rsidP="00F93368">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4E753B27" w14:textId="77777777" w:rsidR="001B23B7" w:rsidRPr="00612E08" w:rsidRDefault="001B23B7" w:rsidP="00F93368">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026B377D" w14:textId="77777777" w:rsidR="001B23B7" w:rsidRPr="00612E08" w:rsidRDefault="001B23B7" w:rsidP="00F93368">
            <w:pPr>
              <w:rPr>
                <w:rFonts w:ascii="Times New Roman" w:eastAsia="Times New Roman" w:hAnsi="Times New Roman" w:cs="Times New Roman"/>
                <w:b/>
                <w:sz w:val="20"/>
                <w:szCs w:val="20"/>
                <w:lang w:eastAsia="sk-SK"/>
              </w:rPr>
            </w:pPr>
          </w:p>
          <w:p w14:paraId="663C7499" w14:textId="77777777" w:rsidR="001B23B7" w:rsidRPr="00612E08" w:rsidRDefault="001B23B7" w:rsidP="00F93368">
            <w:pPr>
              <w:rPr>
                <w:rFonts w:ascii="Times New Roman" w:eastAsia="Times New Roman" w:hAnsi="Times New Roman" w:cs="Times New Roman"/>
                <w:b/>
                <w:sz w:val="20"/>
                <w:szCs w:val="20"/>
                <w:lang w:eastAsia="sk-SK"/>
              </w:rPr>
            </w:pPr>
          </w:p>
        </w:tc>
      </w:tr>
    </w:tbl>
    <w:p w14:paraId="3E228479" w14:textId="77777777" w:rsidR="00764454" w:rsidRPr="00612E08" w:rsidRDefault="00764454"/>
    <w:sectPr w:rsidR="00764454" w:rsidRPr="00612E08" w:rsidSect="001E3562">
      <w:headerReference w:type="default" r:id="rId9"/>
      <w:footerReference w:type="even" r:id="rId10"/>
      <w:footerReference w:type="defaul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F79D7" w14:textId="77777777" w:rsidR="00995688" w:rsidRDefault="00995688" w:rsidP="001B23B7">
      <w:pPr>
        <w:spacing w:after="0" w:line="240" w:lineRule="auto"/>
      </w:pPr>
      <w:r>
        <w:separator/>
      </w:r>
    </w:p>
  </w:endnote>
  <w:endnote w:type="continuationSeparator" w:id="0">
    <w:p w14:paraId="1D665B71" w14:textId="77777777" w:rsidR="00995688" w:rsidRDefault="00995688"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AB5C2" w14:textId="29ED1D36" w:rsidR="003B34A2" w:rsidRDefault="003B34A2">
    <w:pPr>
      <w:pStyle w:val="Pta"/>
    </w:pPr>
    <w:r>
      <w:rPr>
        <w:noProof/>
      </w:rPr>
      <mc:AlternateContent>
        <mc:Choice Requires="wps">
          <w:drawing>
            <wp:anchor distT="0" distB="0" distL="0" distR="0" simplePos="0" relativeHeight="251659264" behindDoc="0" locked="0" layoutInCell="1" allowOverlap="1" wp14:anchorId="08866CD3" wp14:editId="7F4B9CE8">
              <wp:simplePos x="635" y="635"/>
              <wp:positionH relativeFrom="page">
                <wp:align>left</wp:align>
              </wp:positionH>
              <wp:positionV relativeFrom="page">
                <wp:align>bottom</wp:align>
              </wp:positionV>
              <wp:extent cx="644525" cy="357505"/>
              <wp:effectExtent l="0" t="0" r="3175" b="0"/>
              <wp:wrapNone/>
              <wp:docPr id="191784002" name="Textové pole 2"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22A702FC" w14:textId="7C2A3E0F" w:rsidR="003B34A2" w:rsidRPr="003B34A2" w:rsidRDefault="003B34A2" w:rsidP="003B34A2">
                          <w:pPr>
                            <w:spacing w:after="0"/>
                            <w:rPr>
                              <w:rFonts w:ascii="Aptos" w:eastAsia="Aptos" w:hAnsi="Aptos" w:cs="Aptos"/>
                              <w:noProof/>
                              <w:color w:val="000000"/>
                              <w:sz w:val="20"/>
                              <w:szCs w:val="20"/>
                            </w:rPr>
                          </w:pPr>
                          <w:r w:rsidRPr="003B34A2">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8866CD3" id="_x0000_t202" coordsize="21600,21600" o:spt="202" path="m,l,21600r21600,l21600,xe">
              <v:stroke joinstyle="miter"/>
              <v:path gradientshapeok="t" o:connecttype="rect"/>
            </v:shapetype>
            <v:shape id="Textové pole 2" o:spid="_x0000_s1026" type="#_x0000_t202" alt="Interné" style="position:absolute;margin-left:0;margin-top:0;width:50.75pt;height:28.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" filled="f" stroked="f">
              <v:fill o:detectmouseclick="t"/>
              <v:textbox style="mso-fit-shape-to-text:t" inset="20pt,0,0,15pt">
                <w:txbxContent>
                  <w:p w14:paraId="22A702FC" w14:textId="7C2A3E0F" w:rsidR="003B34A2" w:rsidRPr="003B34A2" w:rsidRDefault="003B34A2" w:rsidP="003B34A2">
                    <w:pPr>
                      <w:spacing w:after="0"/>
                      <w:rPr>
                        <w:rFonts w:ascii="Aptos" w:eastAsia="Aptos" w:hAnsi="Aptos" w:cs="Aptos"/>
                        <w:noProof/>
                        <w:color w:val="000000"/>
                        <w:sz w:val="20"/>
                        <w:szCs w:val="20"/>
                      </w:rPr>
                    </w:pPr>
                    <w:r w:rsidRPr="003B34A2">
                      <w:rPr>
                        <w:rFonts w:ascii="Aptos" w:eastAsia="Aptos" w:hAnsi="Aptos" w:cs="Aptos"/>
                        <w:noProof/>
                        <w:color w:val="000000"/>
                        <w:sz w:val="20"/>
                        <w:szCs w:val="20"/>
                      </w:rPr>
                      <w:t>Interné</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BCCE2" w14:textId="3A911D00" w:rsidR="001B23B7" w:rsidRPr="006045CB" w:rsidRDefault="003B34A2" w:rsidP="001B23B7">
    <w:pPr>
      <w:pStyle w:val="Pta"/>
      <w:jc w:val="right"/>
      <w:rPr>
        <w:rFonts w:ascii="Times New Roman" w:hAnsi="Times New Roman" w:cs="Times New Roman"/>
        <w:sz w:val="24"/>
        <w:szCs w:val="24"/>
      </w:rPr>
    </w:pPr>
    <w:r>
      <w:rPr>
        <w:noProof/>
      </w:rPr>
      <mc:AlternateContent>
        <mc:Choice Requires="wps">
          <w:drawing>
            <wp:anchor distT="0" distB="0" distL="0" distR="0" simplePos="0" relativeHeight="251660288" behindDoc="0" locked="0" layoutInCell="1" allowOverlap="1" wp14:anchorId="6C126F5A" wp14:editId="2C53592A">
              <wp:simplePos x="904875" y="9896475"/>
              <wp:positionH relativeFrom="page">
                <wp:align>left</wp:align>
              </wp:positionH>
              <wp:positionV relativeFrom="page">
                <wp:align>bottom</wp:align>
              </wp:positionV>
              <wp:extent cx="644525" cy="357505"/>
              <wp:effectExtent l="0" t="0" r="3175" b="0"/>
              <wp:wrapNone/>
              <wp:docPr id="1370728226" name="Textové pole 3"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01C15389" w14:textId="4CE76687" w:rsidR="003B34A2" w:rsidRPr="003B34A2" w:rsidRDefault="003B34A2" w:rsidP="003B34A2">
                          <w:pPr>
                            <w:spacing w:after="0"/>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C126F5A" id="_x0000_t202" coordsize="21600,21600" o:spt="202" path="m,l,21600r21600,l21600,xe">
              <v:stroke joinstyle="miter"/>
              <v:path gradientshapeok="t" o:connecttype="rect"/>
            </v:shapetype>
            <v:shape id="Textové pole 3" o:spid="_x0000_s1027" type="#_x0000_t202" alt="Interné" style="position:absolute;left:0;text-align:left;margin-left:0;margin-top:0;width:50.75pt;height:28.1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" filled="f" stroked="f">
              <v:fill o:detectmouseclick="t"/>
              <v:textbox style="mso-fit-shape-to-text:t" inset="20pt,0,0,15pt">
                <w:txbxContent>
                  <w:p w14:paraId="01C15389" w14:textId="4CE76687" w:rsidR="003B34A2" w:rsidRPr="003B34A2" w:rsidRDefault="003B34A2" w:rsidP="003B34A2">
                    <w:pPr>
                      <w:spacing w:after="0"/>
                      <w:rPr>
                        <w:rFonts w:ascii="Aptos" w:eastAsia="Aptos" w:hAnsi="Aptos" w:cs="Aptos"/>
                        <w:noProof/>
                        <w:color w:val="000000"/>
                        <w:sz w:val="20"/>
                        <w:szCs w:val="20"/>
                      </w:rPr>
                    </w:pPr>
                  </w:p>
                </w:txbxContent>
              </v:textbox>
              <w10:wrap anchorx="page" anchory="page"/>
            </v:shape>
          </w:pict>
        </mc:Fallback>
      </mc:AlternateContent>
    </w:r>
    <w:sdt>
      <w:sdtPr>
        <w:id w:val="1191191730"/>
        <w:docPartObj>
          <w:docPartGallery w:val="Page Numbers (Bottom of Page)"/>
          <w:docPartUnique/>
        </w:docPartObj>
      </w:sdtPr>
      <w:sdtEndPr>
        <w:rPr>
          <w:rFonts w:ascii="Times New Roman" w:hAnsi="Times New Roman" w:cs="Times New Roman"/>
          <w:sz w:val="24"/>
          <w:szCs w:val="24"/>
        </w:rPr>
      </w:sdtEndPr>
      <w:sdtContent>
        <w:r w:rsidR="008B222D" w:rsidRPr="006045CB">
          <w:rPr>
            <w:rFonts w:ascii="Times New Roman" w:hAnsi="Times New Roman" w:cs="Times New Roman"/>
            <w:sz w:val="24"/>
            <w:szCs w:val="24"/>
          </w:rPr>
          <w:fldChar w:fldCharType="begin"/>
        </w:r>
        <w:r w:rsidR="001B23B7" w:rsidRPr="006045CB">
          <w:rPr>
            <w:rFonts w:ascii="Times New Roman" w:hAnsi="Times New Roman" w:cs="Times New Roman"/>
            <w:sz w:val="24"/>
            <w:szCs w:val="24"/>
          </w:rPr>
          <w:instrText>PAGE   \* MERGEFORMAT</w:instrText>
        </w:r>
        <w:r w:rsidR="008B222D" w:rsidRPr="006045CB">
          <w:rPr>
            <w:rFonts w:ascii="Times New Roman" w:hAnsi="Times New Roman" w:cs="Times New Roman"/>
            <w:sz w:val="24"/>
            <w:szCs w:val="24"/>
          </w:rPr>
          <w:fldChar w:fldCharType="separate"/>
        </w:r>
        <w:r w:rsidR="00612E08">
          <w:rPr>
            <w:rFonts w:ascii="Times New Roman" w:hAnsi="Times New Roman" w:cs="Times New Roman"/>
            <w:noProof/>
            <w:sz w:val="24"/>
            <w:szCs w:val="24"/>
          </w:rPr>
          <w:t>2</w:t>
        </w:r>
        <w:r w:rsidR="008B222D" w:rsidRPr="006045CB">
          <w:rPr>
            <w:rFonts w:ascii="Times New Roman" w:hAnsi="Times New Roman" w:cs="Times New Roman"/>
            <w:sz w:val="24"/>
            <w:szCs w:val="24"/>
          </w:rPr>
          <w:fldChar w:fldCharType="end"/>
        </w:r>
      </w:sdtContent>
    </w:sdt>
  </w:p>
  <w:p w14:paraId="448FA9E8" w14:textId="77777777" w:rsidR="001B23B7" w:rsidRDefault="001B23B7">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A6751" w14:textId="7A39B574" w:rsidR="003B34A2" w:rsidRDefault="003B34A2">
    <w:pPr>
      <w:pStyle w:val="Pta"/>
    </w:pPr>
    <w:r>
      <w:rPr>
        <w:noProof/>
      </w:rPr>
      <mc:AlternateContent>
        <mc:Choice Requires="wps">
          <w:drawing>
            <wp:anchor distT="0" distB="0" distL="0" distR="0" simplePos="0" relativeHeight="251658240" behindDoc="0" locked="0" layoutInCell="1" allowOverlap="1" wp14:anchorId="12F3145C" wp14:editId="54E7952D">
              <wp:simplePos x="635" y="635"/>
              <wp:positionH relativeFrom="page">
                <wp:align>left</wp:align>
              </wp:positionH>
              <wp:positionV relativeFrom="page">
                <wp:align>bottom</wp:align>
              </wp:positionV>
              <wp:extent cx="644525" cy="357505"/>
              <wp:effectExtent l="0" t="0" r="3175" b="0"/>
              <wp:wrapNone/>
              <wp:docPr id="60840261" name="Textové pole 1" descr="Interné">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4525" cy="357505"/>
                      </a:xfrm>
                      <a:prstGeom prst="rect">
                        <a:avLst/>
                      </a:prstGeom>
                      <a:noFill/>
                      <a:ln>
                        <a:noFill/>
                      </a:ln>
                    </wps:spPr>
                    <wps:txbx>
                      <w:txbxContent>
                        <w:p w14:paraId="44B96DA8" w14:textId="18B09FF3" w:rsidR="003B34A2" w:rsidRPr="003B34A2" w:rsidRDefault="003B34A2" w:rsidP="003B34A2">
                          <w:pPr>
                            <w:spacing w:after="0"/>
                            <w:rPr>
                              <w:rFonts w:ascii="Aptos" w:eastAsia="Aptos" w:hAnsi="Aptos" w:cs="Aptos"/>
                              <w:noProof/>
                              <w:color w:val="000000"/>
                              <w:sz w:val="20"/>
                              <w:szCs w:val="20"/>
                            </w:rPr>
                          </w:pPr>
                          <w:r w:rsidRPr="003B34A2">
                            <w:rPr>
                              <w:rFonts w:ascii="Aptos" w:eastAsia="Aptos" w:hAnsi="Aptos" w:cs="Aptos"/>
                              <w:noProof/>
                              <w:color w:val="000000"/>
                              <w:sz w:val="20"/>
                              <w:szCs w:val="20"/>
                            </w:rPr>
                            <w:t>Interné</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2F3145C" id="_x0000_t202" coordsize="21600,21600" o:spt="202" path="m,l,21600r21600,l21600,xe">
              <v:stroke joinstyle="miter"/>
              <v:path gradientshapeok="t" o:connecttype="rect"/>
            </v:shapetype>
            <v:shape id="Textové pole 1" o:spid="_x0000_s1028" type="#_x0000_t202" alt="Interné" style="position:absolute;margin-left:0;margin-top:0;width:50.75pt;height:28.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" filled="f" stroked="f">
              <v:fill o:detectmouseclick="t"/>
              <v:textbox style="mso-fit-shape-to-text:t" inset="20pt,0,0,15pt">
                <w:txbxContent>
                  <w:p w14:paraId="44B96DA8" w14:textId="18B09FF3" w:rsidR="003B34A2" w:rsidRPr="003B34A2" w:rsidRDefault="003B34A2" w:rsidP="003B34A2">
                    <w:pPr>
                      <w:spacing w:after="0"/>
                      <w:rPr>
                        <w:rFonts w:ascii="Aptos" w:eastAsia="Aptos" w:hAnsi="Aptos" w:cs="Aptos"/>
                        <w:noProof/>
                        <w:color w:val="000000"/>
                        <w:sz w:val="20"/>
                        <w:szCs w:val="20"/>
                      </w:rPr>
                    </w:pPr>
                    <w:r w:rsidRPr="003B34A2">
                      <w:rPr>
                        <w:rFonts w:ascii="Aptos" w:eastAsia="Aptos" w:hAnsi="Aptos" w:cs="Aptos"/>
                        <w:noProof/>
                        <w:color w:val="000000"/>
                        <w:sz w:val="20"/>
                        <w:szCs w:val="20"/>
                      </w:rPr>
                      <w:t>Interné</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34137" w14:textId="77777777" w:rsidR="00995688" w:rsidRDefault="00995688" w:rsidP="001B23B7">
      <w:pPr>
        <w:spacing w:after="0" w:line="240" w:lineRule="auto"/>
      </w:pPr>
      <w:r>
        <w:separator/>
      </w:r>
    </w:p>
  </w:footnote>
  <w:footnote w:type="continuationSeparator" w:id="0">
    <w:p w14:paraId="574A2B6E" w14:textId="77777777" w:rsidR="00995688" w:rsidRDefault="00995688" w:rsidP="001B23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78CC8" w14:textId="77777777" w:rsidR="001B23B7" w:rsidRPr="006045CB" w:rsidRDefault="001B23B7" w:rsidP="001B23B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1</w:t>
    </w:r>
  </w:p>
  <w:p w14:paraId="3E00BF6E" w14:textId="77777777" w:rsidR="001B23B7" w:rsidRDefault="001B23B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9D0445"/>
    <w:multiLevelType w:val="hybridMultilevel"/>
    <w:tmpl w:val="07DE1E46"/>
    <w:lvl w:ilvl="0" w:tplc="13A2A492">
      <w:start w:val="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77217777">
    <w:abstractNumId w:val="1"/>
  </w:num>
  <w:num w:numId="2" w16cid:durableId="1022517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07E31"/>
    <w:rsid w:val="00012F54"/>
    <w:rsid w:val="00013AA5"/>
    <w:rsid w:val="0001596F"/>
    <w:rsid w:val="00022390"/>
    <w:rsid w:val="00031DB4"/>
    <w:rsid w:val="00035268"/>
    <w:rsid w:val="000372DD"/>
    <w:rsid w:val="00043706"/>
    <w:rsid w:val="000633CD"/>
    <w:rsid w:val="00064D0D"/>
    <w:rsid w:val="000775DD"/>
    <w:rsid w:val="000821DF"/>
    <w:rsid w:val="00087676"/>
    <w:rsid w:val="000954A3"/>
    <w:rsid w:val="00097069"/>
    <w:rsid w:val="000B3A19"/>
    <w:rsid w:val="000C4704"/>
    <w:rsid w:val="000D348F"/>
    <w:rsid w:val="000D3F01"/>
    <w:rsid w:val="000E5F49"/>
    <w:rsid w:val="000E785A"/>
    <w:rsid w:val="000F0B20"/>
    <w:rsid w:val="000F2BE9"/>
    <w:rsid w:val="000F6224"/>
    <w:rsid w:val="00106EA9"/>
    <w:rsid w:val="0011247D"/>
    <w:rsid w:val="00113AE4"/>
    <w:rsid w:val="00117E34"/>
    <w:rsid w:val="00132D1F"/>
    <w:rsid w:val="00137500"/>
    <w:rsid w:val="00142B25"/>
    <w:rsid w:val="00146347"/>
    <w:rsid w:val="00147C37"/>
    <w:rsid w:val="00154592"/>
    <w:rsid w:val="00156064"/>
    <w:rsid w:val="001578FF"/>
    <w:rsid w:val="00161226"/>
    <w:rsid w:val="001618C8"/>
    <w:rsid w:val="00163017"/>
    <w:rsid w:val="001860E9"/>
    <w:rsid w:val="001870BF"/>
    <w:rsid w:val="00187182"/>
    <w:rsid w:val="00192710"/>
    <w:rsid w:val="00195A1B"/>
    <w:rsid w:val="001A7346"/>
    <w:rsid w:val="001B04DF"/>
    <w:rsid w:val="001B23B7"/>
    <w:rsid w:val="001B2423"/>
    <w:rsid w:val="001C2251"/>
    <w:rsid w:val="001E3562"/>
    <w:rsid w:val="001E4519"/>
    <w:rsid w:val="001E68DD"/>
    <w:rsid w:val="00203EE3"/>
    <w:rsid w:val="002059CE"/>
    <w:rsid w:val="0021608F"/>
    <w:rsid w:val="002243BB"/>
    <w:rsid w:val="00230CEC"/>
    <w:rsid w:val="0023360B"/>
    <w:rsid w:val="002408BF"/>
    <w:rsid w:val="00243652"/>
    <w:rsid w:val="00245423"/>
    <w:rsid w:val="002537A1"/>
    <w:rsid w:val="00260AD6"/>
    <w:rsid w:val="00263FE3"/>
    <w:rsid w:val="00264644"/>
    <w:rsid w:val="00267574"/>
    <w:rsid w:val="00270950"/>
    <w:rsid w:val="0027110C"/>
    <w:rsid w:val="00275647"/>
    <w:rsid w:val="00277D40"/>
    <w:rsid w:val="002932D9"/>
    <w:rsid w:val="002A53B4"/>
    <w:rsid w:val="002B3E36"/>
    <w:rsid w:val="002B3E68"/>
    <w:rsid w:val="002B7C19"/>
    <w:rsid w:val="002C4B0F"/>
    <w:rsid w:val="002C51DE"/>
    <w:rsid w:val="002D1A78"/>
    <w:rsid w:val="002D413D"/>
    <w:rsid w:val="002D53FA"/>
    <w:rsid w:val="002F1E89"/>
    <w:rsid w:val="002F483B"/>
    <w:rsid w:val="002F6ADB"/>
    <w:rsid w:val="002F7AAE"/>
    <w:rsid w:val="003145AE"/>
    <w:rsid w:val="00317B60"/>
    <w:rsid w:val="00326C52"/>
    <w:rsid w:val="00330D91"/>
    <w:rsid w:val="00340E0C"/>
    <w:rsid w:val="00344A56"/>
    <w:rsid w:val="00353F1F"/>
    <w:rsid w:val="003553ED"/>
    <w:rsid w:val="0038343C"/>
    <w:rsid w:val="003842E1"/>
    <w:rsid w:val="00397B10"/>
    <w:rsid w:val="003A057B"/>
    <w:rsid w:val="003A381E"/>
    <w:rsid w:val="003A4D2B"/>
    <w:rsid w:val="003A6450"/>
    <w:rsid w:val="003A6C4B"/>
    <w:rsid w:val="003B34A2"/>
    <w:rsid w:val="003C5E11"/>
    <w:rsid w:val="003D26E5"/>
    <w:rsid w:val="003E51CF"/>
    <w:rsid w:val="003E56A2"/>
    <w:rsid w:val="003F1627"/>
    <w:rsid w:val="003F4C22"/>
    <w:rsid w:val="00411898"/>
    <w:rsid w:val="00414841"/>
    <w:rsid w:val="00423C2E"/>
    <w:rsid w:val="00424F76"/>
    <w:rsid w:val="00425513"/>
    <w:rsid w:val="004269B8"/>
    <w:rsid w:val="00427DE5"/>
    <w:rsid w:val="0043169E"/>
    <w:rsid w:val="004326EF"/>
    <w:rsid w:val="00433E39"/>
    <w:rsid w:val="00437FDF"/>
    <w:rsid w:val="004436BF"/>
    <w:rsid w:val="0044515B"/>
    <w:rsid w:val="00445A28"/>
    <w:rsid w:val="004518D0"/>
    <w:rsid w:val="0046158E"/>
    <w:rsid w:val="004748CF"/>
    <w:rsid w:val="0047519D"/>
    <w:rsid w:val="00480CA9"/>
    <w:rsid w:val="0049312A"/>
    <w:rsid w:val="0049476D"/>
    <w:rsid w:val="004A4383"/>
    <w:rsid w:val="004A77DB"/>
    <w:rsid w:val="004B6B06"/>
    <w:rsid w:val="004C6831"/>
    <w:rsid w:val="004E760F"/>
    <w:rsid w:val="00501002"/>
    <w:rsid w:val="005031F4"/>
    <w:rsid w:val="00506E43"/>
    <w:rsid w:val="00511075"/>
    <w:rsid w:val="00513671"/>
    <w:rsid w:val="005251F0"/>
    <w:rsid w:val="00535D4B"/>
    <w:rsid w:val="005361D6"/>
    <w:rsid w:val="00536DE3"/>
    <w:rsid w:val="00540D0C"/>
    <w:rsid w:val="00541B82"/>
    <w:rsid w:val="005447B4"/>
    <w:rsid w:val="00545B6E"/>
    <w:rsid w:val="0054745F"/>
    <w:rsid w:val="0055129E"/>
    <w:rsid w:val="0055203F"/>
    <w:rsid w:val="00554E2B"/>
    <w:rsid w:val="0055597F"/>
    <w:rsid w:val="005733D0"/>
    <w:rsid w:val="005778E0"/>
    <w:rsid w:val="005837B3"/>
    <w:rsid w:val="0058557F"/>
    <w:rsid w:val="00591EC6"/>
    <w:rsid w:val="00591ED3"/>
    <w:rsid w:val="00593807"/>
    <w:rsid w:val="005964A7"/>
    <w:rsid w:val="005A5B15"/>
    <w:rsid w:val="005C5B4F"/>
    <w:rsid w:val="005F4B3D"/>
    <w:rsid w:val="005F6E86"/>
    <w:rsid w:val="00602F33"/>
    <w:rsid w:val="006033B8"/>
    <w:rsid w:val="00606CAB"/>
    <w:rsid w:val="00612E08"/>
    <w:rsid w:val="00617B1C"/>
    <w:rsid w:val="006305F3"/>
    <w:rsid w:val="00632169"/>
    <w:rsid w:val="0064078A"/>
    <w:rsid w:val="006408CD"/>
    <w:rsid w:val="006425A9"/>
    <w:rsid w:val="006455FC"/>
    <w:rsid w:val="006516D4"/>
    <w:rsid w:val="00662E56"/>
    <w:rsid w:val="00663B47"/>
    <w:rsid w:val="00664CD9"/>
    <w:rsid w:val="00677450"/>
    <w:rsid w:val="00696171"/>
    <w:rsid w:val="006B60B8"/>
    <w:rsid w:val="006C3359"/>
    <w:rsid w:val="006E4989"/>
    <w:rsid w:val="006F678E"/>
    <w:rsid w:val="006F6B62"/>
    <w:rsid w:val="00701BC7"/>
    <w:rsid w:val="00716263"/>
    <w:rsid w:val="00716C22"/>
    <w:rsid w:val="00720322"/>
    <w:rsid w:val="00721A6A"/>
    <w:rsid w:val="007239D4"/>
    <w:rsid w:val="0072414B"/>
    <w:rsid w:val="00733219"/>
    <w:rsid w:val="0073355F"/>
    <w:rsid w:val="00733C30"/>
    <w:rsid w:val="0073537F"/>
    <w:rsid w:val="00736D74"/>
    <w:rsid w:val="00744A05"/>
    <w:rsid w:val="00747C96"/>
    <w:rsid w:val="0075197E"/>
    <w:rsid w:val="007600CA"/>
    <w:rsid w:val="007601C9"/>
    <w:rsid w:val="00761208"/>
    <w:rsid w:val="00762FC2"/>
    <w:rsid w:val="00764454"/>
    <w:rsid w:val="00772AB2"/>
    <w:rsid w:val="007756BE"/>
    <w:rsid w:val="007914EE"/>
    <w:rsid w:val="00794247"/>
    <w:rsid w:val="007A16D1"/>
    <w:rsid w:val="007A51C1"/>
    <w:rsid w:val="007B2396"/>
    <w:rsid w:val="007B40C1"/>
    <w:rsid w:val="007C3938"/>
    <w:rsid w:val="007C5312"/>
    <w:rsid w:val="007D4F4D"/>
    <w:rsid w:val="007D6F2C"/>
    <w:rsid w:val="007D6F5B"/>
    <w:rsid w:val="007E2E90"/>
    <w:rsid w:val="007E39E0"/>
    <w:rsid w:val="007E4A95"/>
    <w:rsid w:val="007E71FC"/>
    <w:rsid w:val="007F587A"/>
    <w:rsid w:val="0080042A"/>
    <w:rsid w:val="0080108D"/>
    <w:rsid w:val="0080639B"/>
    <w:rsid w:val="008102F9"/>
    <w:rsid w:val="00810777"/>
    <w:rsid w:val="00813120"/>
    <w:rsid w:val="008142D4"/>
    <w:rsid w:val="0082130B"/>
    <w:rsid w:val="008238B8"/>
    <w:rsid w:val="00824C1A"/>
    <w:rsid w:val="0083619E"/>
    <w:rsid w:val="00836EE7"/>
    <w:rsid w:val="00840718"/>
    <w:rsid w:val="00842485"/>
    <w:rsid w:val="008436F0"/>
    <w:rsid w:val="00846BB8"/>
    <w:rsid w:val="008475A1"/>
    <w:rsid w:val="0085565E"/>
    <w:rsid w:val="00856CB5"/>
    <w:rsid w:val="00865E81"/>
    <w:rsid w:val="0087008D"/>
    <w:rsid w:val="008715AA"/>
    <w:rsid w:val="0087320A"/>
    <w:rsid w:val="008801B5"/>
    <w:rsid w:val="008807EC"/>
    <w:rsid w:val="00881E07"/>
    <w:rsid w:val="00883F24"/>
    <w:rsid w:val="00885CA2"/>
    <w:rsid w:val="00892123"/>
    <w:rsid w:val="00897D6C"/>
    <w:rsid w:val="008A1086"/>
    <w:rsid w:val="008A4D96"/>
    <w:rsid w:val="008B222D"/>
    <w:rsid w:val="008C79B7"/>
    <w:rsid w:val="008D2899"/>
    <w:rsid w:val="008E627D"/>
    <w:rsid w:val="009110C3"/>
    <w:rsid w:val="00913FD2"/>
    <w:rsid w:val="00917190"/>
    <w:rsid w:val="00917614"/>
    <w:rsid w:val="00920137"/>
    <w:rsid w:val="00920D3C"/>
    <w:rsid w:val="00922822"/>
    <w:rsid w:val="009228F1"/>
    <w:rsid w:val="00926C01"/>
    <w:rsid w:val="00931277"/>
    <w:rsid w:val="009431E3"/>
    <w:rsid w:val="0094356A"/>
    <w:rsid w:val="00943856"/>
    <w:rsid w:val="00945CBF"/>
    <w:rsid w:val="009475F5"/>
    <w:rsid w:val="009500CF"/>
    <w:rsid w:val="00952A5B"/>
    <w:rsid w:val="009627C1"/>
    <w:rsid w:val="00963CD4"/>
    <w:rsid w:val="00965D52"/>
    <w:rsid w:val="009717F5"/>
    <w:rsid w:val="009727CD"/>
    <w:rsid w:val="0098472E"/>
    <w:rsid w:val="00995688"/>
    <w:rsid w:val="00996767"/>
    <w:rsid w:val="00997395"/>
    <w:rsid w:val="009A0F3E"/>
    <w:rsid w:val="009A3395"/>
    <w:rsid w:val="009A3EB5"/>
    <w:rsid w:val="009A5B7A"/>
    <w:rsid w:val="009B2E48"/>
    <w:rsid w:val="009C25BA"/>
    <w:rsid w:val="009C424C"/>
    <w:rsid w:val="009C5852"/>
    <w:rsid w:val="009C5E8A"/>
    <w:rsid w:val="009E09F7"/>
    <w:rsid w:val="009F4832"/>
    <w:rsid w:val="009F5BF0"/>
    <w:rsid w:val="00A001D3"/>
    <w:rsid w:val="00A23E95"/>
    <w:rsid w:val="00A31888"/>
    <w:rsid w:val="00A340BB"/>
    <w:rsid w:val="00A411A7"/>
    <w:rsid w:val="00A41D82"/>
    <w:rsid w:val="00A443DC"/>
    <w:rsid w:val="00A522EF"/>
    <w:rsid w:val="00A60413"/>
    <w:rsid w:val="00A63741"/>
    <w:rsid w:val="00A64A05"/>
    <w:rsid w:val="00A66220"/>
    <w:rsid w:val="00A67844"/>
    <w:rsid w:val="00A74F0E"/>
    <w:rsid w:val="00A7788F"/>
    <w:rsid w:val="00A851CE"/>
    <w:rsid w:val="00A91307"/>
    <w:rsid w:val="00A9189B"/>
    <w:rsid w:val="00AA2FCA"/>
    <w:rsid w:val="00AB7D44"/>
    <w:rsid w:val="00AC27C5"/>
    <w:rsid w:val="00AC30D6"/>
    <w:rsid w:val="00AC35EF"/>
    <w:rsid w:val="00AC3C96"/>
    <w:rsid w:val="00AD2E32"/>
    <w:rsid w:val="00AD4D58"/>
    <w:rsid w:val="00AD5CBF"/>
    <w:rsid w:val="00AE4D3D"/>
    <w:rsid w:val="00AF5524"/>
    <w:rsid w:val="00AF785C"/>
    <w:rsid w:val="00B00B6E"/>
    <w:rsid w:val="00B018EF"/>
    <w:rsid w:val="00B01AE5"/>
    <w:rsid w:val="00B03018"/>
    <w:rsid w:val="00B14414"/>
    <w:rsid w:val="00B16C0A"/>
    <w:rsid w:val="00B24271"/>
    <w:rsid w:val="00B46CD1"/>
    <w:rsid w:val="00B53B71"/>
    <w:rsid w:val="00B543AF"/>
    <w:rsid w:val="00B547F5"/>
    <w:rsid w:val="00B61FBA"/>
    <w:rsid w:val="00B62E0B"/>
    <w:rsid w:val="00B71582"/>
    <w:rsid w:val="00B715B9"/>
    <w:rsid w:val="00B71FDF"/>
    <w:rsid w:val="00B8081C"/>
    <w:rsid w:val="00B84F87"/>
    <w:rsid w:val="00B94EB2"/>
    <w:rsid w:val="00BA2BF4"/>
    <w:rsid w:val="00BA4ED1"/>
    <w:rsid w:val="00BB6380"/>
    <w:rsid w:val="00BB6AAB"/>
    <w:rsid w:val="00BC22E8"/>
    <w:rsid w:val="00BD6791"/>
    <w:rsid w:val="00BD67F5"/>
    <w:rsid w:val="00BE528E"/>
    <w:rsid w:val="00BE5748"/>
    <w:rsid w:val="00C079A6"/>
    <w:rsid w:val="00C1588F"/>
    <w:rsid w:val="00C31D39"/>
    <w:rsid w:val="00C31E3E"/>
    <w:rsid w:val="00C34460"/>
    <w:rsid w:val="00C35625"/>
    <w:rsid w:val="00C42720"/>
    <w:rsid w:val="00C43853"/>
    <w:rsid w:val="00C47CF2"/>
    <w:rsid w:val="00C53D73"/>
    <w:rsid w:val="00C5737F"/>
    <w:rsid w:val="00C57542"/>
    <w:rsid w:val="00C64300"/>
    <w:rsid w:val="00C6736D"/>
    <w:rsid w:val="00C80850"/>
    <w:rsid w:val="00C815C6"/>
    <w:rsid w:val="00C81937"/>
    <w:rsid w:val="00C86714"/>
    <w:rsid w:val="00C87C7D"/>
    <w:rsid w:val="00C90883"/>
    <w:rsid w:val="00C923CE"/>
    <w:rsid w:val="00C94E4E"/>
    <w:rsid w:val="00C95B76"/>
    <w:rsid w:val="00CA2973"/>
    <w:rsid w:val="00CB08AE"/>
    <w:rsid w:val="00CB5DC3"/>
    <w:rsid w:val="00CC0582"/>
    <w:rsid w:val="00CC7ADD"/>
    <w:rsid w:val="00CD6E04"/>
    <w:rsid w:val="00CE1579"/>
    <w:rsid w:val="00CE3342"/>
    <w:rsid w:val="00CE6AAE"/>
    <w:rsid w:val="00CF1A25"/>
    <w:rsid w:val="00CF44FB"/>
    <w:rsid w:val="00D0039D"/>
    <w:rsid w:val="00D019FB"/>
    <w:rsid w:val="00D02B50"/>
    <w:rsid w:val="00D04136"/>
    <w:rsid w:val="00D206D2"/>
    <w:rsid w:val="00D2313B"/>
    <w:rsid w:val="00D34BDC"/>
    <w:rsid w:val="00D379F4"/>
    <w:rsid w:val="00D40C27"/>
    <w:rsid w:val="00D47C94"/>
    <w:rsid w:val="00D50F1E"/>
    <w:rsid w:val="00D52232"/>
    <w:rsid w:val="00D53C3B"/>
    <w:rsid w:val="00D54206"/>
    <w:rsid w:val="00D5738D"/>
    <w:rsid w:val="00D618FD"/>
    <w:rsid w:val="00D64B9C"/>
    <w:rsid w:val="00D76366"/>
    <w:rsid w:val="00D80BB1"/>
    <w:rsid w:val="00D83053"/>
    <w:rsid w:val="00D91302"/>
    <w:rsid w:val="00D9364C"/>
    <w:rsid w:val="00D97307"/>
    <w:rsid w:val="00DB7FE8"/>
    <w:rsid w:val="00DC5BFA"/>
    <w:rsid w:val="00DD1771"/>
    <w:rsid w:val="00DD7243"/>
    <w:rsid w:val="00DE7A13"/>
    <w:rsid w:val="00DF1587"/>
    <w:rsid w:val="00DF357C"/>
    <w:rsid w:val="00DF3800"/>
    <w:rsid w:val="00E02AE1"/>
    <w:rsid w:val="00E03B20"/>
    <w:rsid w:val="00E10E6E"/>
    <w:rsid w:val="00E15272"/>
    <w:rsid w:val="00E20AD1"/>
    <w:rsid w:val="00E23AA7"/>
    <w:rsid w:val="00E440B4"/>
    <w:rsid w:val="00E54DFC"/>
    <w:rsid w:val="00E560D5"/>
    <w:rsid w:val="00E71EAD"/>
    <w:rsid w:val="00E93693"/>
    <w:rsid w:val="00E945CD"/>
    <w:rsid w:val="00EB73D9"/>
    <w:rsid w:val="00EC3CBA"/>
    <w:rsid w:val="00ED165A"/>
    <w:rsid w:val="00ED1AC0"/>
    <w:rsid w:val="00ED5193"/>
    <w:rsid w:val="00ED5251"/>
    <w:rsid w:val="00ED6DEE"/>
    <w:rsid w:val="00EE4B1C"/>
    <w:rsid w:val="00EF2FB8"/>
    <w:rsid w:val="00EF4C7A"/>
    <w:rsid w:val="00F0206C"/>
    <w:rsid w:val="00F0318B"/>
    <w:rsid w:val="00F20CFB"/>
    <w:rsid w:val="00F23933"/>
    <w:rsid w:val="00F3051A"/>
    <w:rsid w:val="00F334C9"/>
    <w:rsid w:val="00F35136"/>
    <w:rsid w:val="00F357CC"/>
    <w:rsid w:val="00F41194"/>
    <w:rsid w:val="00F45B1B"/>
    <w:rsid w:val="00F47933"/>
    <w:rsid w:val="00F50A84"/>
    <w:rsid w:val="00F73C56"/>
    <w:rsid w:val="00F779A3"/>
    <w:rsid w:val="00F77D71"/>
    <w:rsid w:val="00F81A29"/>
    <w:rsid w:val="00F843B3"/>
    <w:rsid w:val="00F87681"/>
    <w:rsid w:val="00F93368"/>
    <w:rsid w:val="00FA02DB"/>
    <w:rsid w:val="00FA37E7"/>
    <w:rsid w:val="00FA42D8"/>
    <w:rsid w:val="00FB66A1"/>
    <w:rsid w:val="00FC4D37"/>
    <w:rsid w:val="00FD2CE5"/>
    <w:rsid w:val="00FD6197"/>
    <w:rsid w:val="00FD7EBB"/>
    <w:rsid w:val="00FE007B"/>
    <w:rsid w:val="00FE1A90"/>
    <w:rsid w:val="00FF01A7"/>
    <w:rsid w:val="00FF03AA"/>
    <w:rsid w:val="26736DAA"/>
    <w:rsid w:val="2DF01DBF"/>
    <w:rsid w:val="30A2B576"/>
    <w:rsid w:val="357EB415"/>
    <w:rsid w:val="3EC6850B"/>
    <w:rsid w:val="43686FE9"/>
    <w:rsid w:val="4F7C00CF"/>
    <w:rsid w:val="5216AB98"/>
    <w:rsid w:val="7C0A3DF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E5773"/>
  <w15:docId w15:val="{807E2876-7038-476A-B88F-3FCF37E02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3F1627"/>
    <w:rPr>
      <w:color w:val="0563C1" w:themeColor="hyperlink"/>
      <w:u w:val="single"/>
    </w:rPr>
  </w:style>
  <w:style w:type="character" w:styleId="Nevyrieenzmienka">
    <w:name w:val="Unresolved Mention"/>
    <w:basedOn w:val="Predvolenpsmoodseku"/>
    <w:uiPriority w:val="99"/>
    <w:semiHidden/>
    <w:unhideWhenUsed/>
    <w:rsid w:val="003F1627"/>
    <w:rPr>
      <w:color w:val="605E5C"/>
      <w:shd w:val="clear" w:color="auto" w:fill="E1DFDD"/>
    </w:rPr>
  </w:style>
  <w:style w:type="character" w:styleId="Odkaznakomentr">
    <w:name w:val="annotation reference"/>
    <w:basedOn w:val="Predvolenpsmoodseku"/>
    <w:uiPriority w:val="99"/>
    <w:semiHidden/>
    <w:unhideWhenUsed/>
    <w:rsid w:val="00117E34"/>
    <w:rPr>
      <w:sz w:val="16"/>
      <w:szCs w:val="16"/>
    </w:rPr>
  </w:style>
  <w:style w:type="paragraph" w:styleId="Textkomentra">
    <w:name w:val="annotation text"/>
    <w:basedOn w:val="Normlny"/>
    <w:link w:val="TextkomentraChar"/>
    <w:uiPriority w:val="99"/>
    <w:unhideWhenUsed/>
    <w:rsid w:val="00117E34"/>
    <w:pPr>
      <w:spacing w:line="240" w:lineRule="auto"/>
    </w:pPr>
    <w:rPr>
      <w:sz w:val="20"/>
      <w:szCs w:val="20"/>
    </w:rPr>
  </w:style>
  <w:style w:type="character" w:customStyle="1" w:styleId="TextkomentraChar">
    <w:name w:val="Text komentára Char"/>
    <w:basedOn w:val="Predvolenpsmoodseku"/>
    <w:link w:val="Textkomentra"/>
    <w:uiPriority w:val="99"/>
    <w:rsid w:val="00117E34"/>
    <w:rPr>
      <w:sz w:val="20"/>
      <w:szCs w:val="20"/>
    </w:rPr>
  </w:style>
  <w:style w:type="paragraph" w:styleId="Predmetkomentra">
    <w:name w:val="annotation subject"/>
    <w:basedOn w:val="Textkomentra"/>
    <w:next w:val="Textkomentra"/>
    <w:link w:val="PredmetkomentraChar"/>
    <w:uiPriority w:val="99"/>
    <w:semiHidden/>
    <w:unhideWhenUsed/>
    <w:rsid w:val="00117E34"/>
    <w:rPr>
      <w:b/>
      <w:bCs/>
    </w:rPr>
  </w:style>
  <w:style w:type="character" w:customStyle="1" w:styleId="PredmetkomentraChar">
    <w:name w:val="Predmet komentára Char"/>
    <w:basedOn w:val="TextkomentraChar"/>
    <w:link w:val="Predmetkomentra"/>
    <w:uiPriority w:val="99"/>
    <w:semiHidden/>
    <w:rsid w:val="00117E34"/>
    <w:rPr>
      <w:b/>
      <w:bCs/>
      <w:sz w:val="20"/>
      <w:szCs w:val="20"/>
    </w:rPr>
  </w:style>
  <w:style w:type="paragraph" w:styleId="Revzia">
    <w:name w:val="Revision"/>
    <w:hidden/>
    <w:uiPriority w:val="99"/>
    <w:semiHidden/>
    <w:rsid w:val="00137500"/>
    <w:pPr>
      <w:spacing w:after="0" w:line="240" w:lineRule="auto"/>
    </w:pPr>
  </w:style>
  <w:style w:type="paragraph" w:styleId="Odsekzoznamu">
    <w:name w:val="List Paragraph"/>
    <w:basedOn w:val="Normlny"/>
    <w:uiPriority w:val="34"/>
    <w:qFormat/>
    <w:rsid w:val="005778E0"/>
    <w:pPr>
      <w:ind w:left="720"/>
      <w:contextualSpacing/>
    </w:pPr>
  </w:style>
  <w:style w:type="character" w:customStyle="1" w:styleId="awspan">
    <w:name w:val="awspan"/>
    <w:basedOn w:val="Predvolenpsmoodseku"/>
    <w:rsid w:val="00427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nda.dobrovolna@mfsr.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es.mfsr.sk/ces/centralny-ekonomicky-system/ocakavane-prinosy/"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8d4986f-dcbf-4623-ae9a-8251714e0a88}" enabled="1" method="Privileged" siteId="{579df390-dbff-49fd-8f10-624670566482}"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Pages>
  <Words>3458</Words>
  <Characters>19712</Characters>
  <Application>Microsoft Office Word</Application>
  <DocSecurity>0</DocSecurity>
  <Lines>164</Lines>
  <Paragraphs>46</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23124</CharactersWithSpaces>
  <SharedDoc>false</SharedDoc>
  <HLinks>
    <vt:vector size="12" baseType="variant">
      <vt:variant>
        <vt:i4>5505079</vt:i4>
      </vt:variant>
      <vt:variant>
        <vt:i4>3</vt:i4>
      </vt:variant>
      <vt:variant>
        <vt:i4>0</vt:i4>
      </vt:variant>
      <vt:variant>
        <vt:i4>5</vt:i4>
      </vt:variant>
      <vt:variant>
        <vt:lpwstr>mailto:vanda.dobrovolna@mfsr.sk</vt:lpwstr>
      </vt:variant>
      <vt:variant>
        <vt:lpwstr/>
      </vt:variant>
      <vt:variant>
        <vt:i4>3014719</vt:i4>
      </vt:variant>
      <vt:variant>
        <vt:i4>0</vt:i4>
      </vt:variant>
      <vt:variant>
        <vt:i4>0</vt:i4>
      </vt:variant>
      <vt:variant>
        <vt:i4>5</vt:i4>
      </vt:variant>
      <vt:variant>
        <vt:lpwstr>https://ces.mfsr.sk/ces/centralny-ekonomicky-system/ocakavane-prinosy/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Dobrovolná Vanda</cp:lastModifiedBy>
  <cp:revision>6</cp:revision>
  <dcterms:created xsi:type="dcterms:W3CDTF">2026-07-30T09:56:00Z</dcterms:created>
  <dcterms:modified xsi:type="dcterms:W3CDTF">2026-07-30T09:58:00Z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2026-07-30T09:56:54Z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281c35a8-b053-495b-9921-141199113744</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