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3D0DF" w14:textId="7E53762B" w:rsidR="0089258E" w:rsidRPr="00A759A2" w:rsidRDefault="00C47714" w:rsidP="00A759A2">
      <w:pPr>
        <w:pStyle w:val="Textkomentra"/>
        <w:spacing w:after="0"/>
        <w:jc w:val="center"/>
        <w:rPr>
          <w:rFonts w:ascii="Times New Roman" w:hAnsi="Times New Roman" w:cs="Times New Roman"/>
          <w:sz w:val="24"/>
          <w:szCs w:val="24"/>
        </w:rPr>
      </w:pPr>
      <w:r w:rsidRPr="00A759A2">
        <w:rPr>
          <w:rFonts w:ascii="Times New Roman" w:hAnsi="Times New Roman" w:cs="Times New Roman"/>
          <w:sz w:val="24"/>
          <w:szCs w:val="24"/>
        </w:rPr>
        <w:t>N</w:t>
      </w:r>
      <w:r w:rsidR="0089258E" w:rsidRPr="00A759A2">
        <w:rPr>
          <w:rFonts w:ascii="Times New Roman" w:hAnsi="Times New Roman" w:cs="Times New Roman"/>
          <w:sz w:val="24"/>
          <w:szCs w:val="24"/>
        </w:rPr>
        <w:t>ávrh</w:t>
      </w:r>
    </w:p>
    <w:p w14:paraId="4E7EA83D" w14:textId="77777777" w:rsidR="0089258E" w:rsidRPr="00A759A2" w:rsidRDefault="0089258E" w:rsidP="00A759A2">
      <w:pPr>
        <w:pStyle w:val="Textkomentra"/>
        <w:spacing w:after="0"/>
        <w:jc w:val="center"/>
        <w:rPr>
          <w:rFonts w:ascii="Times New Roman" w:hAnsi="Times New Roman" w:cs="Times New Roman"/>
          <w:sz w:val="24"/>
          <w:szCs w:val="24"/>
        </w:rPr>
      </w:pPr>
      <w:r w:rsidRPr="00A759A2">
        <w:rPr>
          <w:rFonts w:ascii="Times New Roman" w:hAnsi="Times New Roman" w:cs="Times New Roman"/>
          <w:b/>
          <w:sz w:val="24"/>
          <w:szCs w:val="24"/>
        </w:rPr>
        <w:t>ZÁKON</w:t>
      </w:r>
    </w:p>
    <w:p w14:paraId="6C090A45" w14:textId="77777777" w:rsidR="0089258E" w:rsidRPr="00A759A2" w:rsidRDefault="0089258E" w:rsidP="00A759A2">
      <w:pPr>
        <w:pStyle w:val="Textkomentra"/>
        <w:spacing w:after="0"/>
        <w:jc w:val="center"/>
        <w:rPr>
          <w:rFonts w:ascii="Times New Roman" w:hAnsi="Times New Roman" w:cs="Times New Roman"/>
          <w:sz w:val="24"/>
          <w:szCs w:val="24"/>
        </w:rPr>
      </w:pPr>
    </w:p>
    <w:p w14:paraId="31DBD84D" w14:textId="324763CA" w:rsidR="0089258E" w:rsidRPr="00012E02" w:rsidRDefault="5C5742A5" w:rsidP="00A759A2">
      <w:pPr>
        <w:pStyle w:val="Textkomentra"/>
        <w:spacing w:after="0"/>
        <w:jc w:val="center"/>
        <w:rPr>
          <w:rFonts w:ascii="Times New Roman" w:hAnsi="Times New Roman" w:cs="Times New Roman"/>
          <w:sz w:val="24"/>
          <w:szCs w:val="24"/>
        </w:rPr>
      </w:pPr>
      <w:r w:rsidRPr="00012E02">
        <w:rPr>
          <w:rFonts w:ascii="Times New Roman" w:hAnsi="Times New Roman" w:cs="Times New Roman"/>
          <w:sz w:val="24"/>
          <w:szCs w:val="24"/>
        </w:rPr>
        <w:t>z ... 202</w:t>
      </w:r>
      <w:r w:rsidR="004679B1" w:rsidRPr="00012E02">
        <w:rPr>
          <w:rFonts w:ascii="Times New Roman" w:hAnsi="Times New Roman" w:cs="Times New Roman"/>
          <w:sz w:val="24"/>
          <w:szCs w:val="24"/>
        </w:rPr>
        <w:t>7</w:t>
      </w:r>
      <w:r w:rsidRPr="00012E02">
        <w:rPr>
          <w:rFonts w:ascii="Times New Roman" w:hAnsi="Times New Roman" w:cs="Times New Roman"/>
          <w:sz w:val="24"/>
          <w:szCs w:val="24"/>
        </w:rPr>
        <w:t>,</w:t>
      </w:r>
    </w:p>
    <w:p w14:paraId="5A05D6B7" w14:textId="77777777" w:rsidR="00A1234D" w:rsidRPr="00A759A2" w:rsidRDefault="00A1234D" w:rsidP="00A759A2">
      <w:pPr>
        <w:spacing w:after="0" w:line="240" w:lineRule="auto"/>
        <w:jc w:val="center"/>
        <w:rPr>
          <w:rFonts w:ascii="Times New Roman" w:hAnsi="Times New Roman" w:cs="Times New Roman"/>
          <w:b/>
          <w:sz w:val="24"/>
          <w:szCs w:val="24"/>
        </w:rPr>
      </w:pPr>
    </w:p>
    <w:p w14:paraId="2D0B1508" w14:textId="23D302FB" w:rsidR="0089258E" w:rsidRPr="00A759A2" w:rsidRDefault="0089258E"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b/>
          <w:sz w:val="24"/>
          <w:szCs w:val="24"/>
        </w:rPr>
        <w:t xml:space="preserve">ktorým sa mení </w:t>
      </w:r>
      <w:r w:rsidR="00585D6C" w:rsidRPr="00A759A2">
        <w:rPr>
          <w:rFonts w:ascii="Times New Roman" w:hAnsi="Times New Roman" w:cs="Times New Roman"/>
          <w:b/>
          <w:sz w:val="24"/>
          <w:szCs w:val="24"/>
        </w:rPr>
        <w:t xml:space="preserve">a dopĺňa </w:t>
      </w:r>
      <w:r w:rsidRPr="00A759A2">
        <w:rPr>
          <w:rFonts w:ascii="Times New Roman" w:hAnsi="Times New Roman" w:cs="Times New Roman"/>
          <w:b/>
          <w:sz w:val="24"/>
          <w:szCs w:val="24"/>
        </w:rPr>
        <w:t>zákon č. 44</w:t>
      </w:r>
      <w:r w:rsidR="007F509F" w:rsidRPr="00A759A2">
        <w:rPr>
          <w:rFonts w:ascii="Times New Roman" w:hAnsi="Times New Roman" w:cs="Times New Roman"/>
          <w:b/>
          <w:sz w:val="24"/>
          <w:szCs w:val="24"/>
        </w:rPr>
        <w:t>7</w:t>
      </w:r>
      <w:r w:rsidRPr="00A759A2">
        <w:rPr>
          <w:rFonts w:ascii="Times New Roman" w:hAnsi="Times New Roman" w:cs="Times New Roman"/>
          <w:b/>
          <w:sz w:val="24"/>
          <w:szCs w:val="24"/>
        </w:rPr>
        <w:t xml:space="preserve">/2008 Z. z. </w:t>
      </w:r>
      <w:r w:rsidR="007F509F" w:rsidRPr="00A759A2">
        <w:rPr>
          <w:rFonts w:ascii="Times New Roman" w:hAnsi="Times New Roman" w:cs="Times New Roman"/>
          <w:b/>
          <w:sz w:val="24"/>
          <w:szCs w:val="24"/>
        </w:rPr>
        <w:t xml:space="preserve">o peňažných príspevkoch na kompenzáciu ťažkého zdravotného postihnutia a o zmene a doplnení niektorých zákonov v znení neskorších predpisov </w:t>
      </w:r>
      <w:r w:rsidRPr="00A759A2">
        <w:rPr>
          <w:rFonts w:ascii="Times New Roman" w:hAnsi="Times New Roman" w:cs="Times New Roman"/>
          <w:b/>
          <w:sz w:val="24"/>
          <w:szCs w:val="24"/>
        </w:rPr>
        <w:t>a ktorým sa men</w:t>
      </w:r>
      <w:r w:rsidR="00C96AE2" w:rsidRPr="00A759A2">
        <w:rPr>
          <w:rFonts w:ascii="Times New Roman" w:hAnsi="Times New Roman" w:cs="Times New Roman"/>
          <w:b/>
          <w:sz w:val="24"/>
          <w:szCs w:val="24"/>
        </w:rPr>
        <w:t>ia a dopĺňajú niektoré</w:t>
      </w:r>
      <w:r w:rsidRPr="00A759A2">
        <w:rPr>
          <w:rFonts w:ascii="Times New Roman" w:hAnsi="Times New Roman" w:cs="Times New Roman"/>
          <w:b/>
          <w:sz w:val="24"/>
          <w:szCs w:val="24"/>
        </w:rPr>
        <w:t xml:space="preserve"> </w:t>
      </w:r>
      <w:r w:rsidR="009746B2" w:rsidRPr="00A759A2">
        <w:rPr>
          <w:rFonts w:ascii="Times New Roman" w:hAnsi="Times New Roman" w:cs="Times New Roman"/>
          <w:b/>
          <w:sz w:val="24"/>
          <w:szCs w:val="24"/>
        </w:rPr>
        <w:t>zákon</w:t>
      </w:r>
      <w:r w:rsidR="00C96AE2" w:rsidRPr="00A759A2">
        <w:rPr>
          <w:rFonts w:ascii="Times New Roman" w:hAnsi="Times New Roman" w:cs="Times New Roman"/>
          <w:b/>
          <w:sz w:val="24"/>
          <w:szCs w:val="24"/>
        </w:rPr>
        <w:t>y</w:t>
      </w:r>
    </w:p>
    <w:p w14:paraId="1D3292A0" w14:textId="77777777" w:rsidR="00A1234D" w:rsidRPr="00A759A2" w:rsidRDefault="00A1234D" w:rsidP="00A759A2">
      <w:pPr>
        <w:spacing w:after="0" w:line="240" w:lineRule="auto"/>
        <w:jc w:val="both"/>
        <w:rPr>
          <w:rFonts w:ascii="Times New Roman" w:hAnsi="Times New Roman" w:cs="Times New Roman"/>
          <w:bCs/>
          <w:sz w:val="24"/>
          <w:szCs w:val="24"/>
        </w:rPr>
      </w:pPr>
    </w:p>
    <w:p w14:paraId="19D43E6C" w14:textId="77777777" w:rsidR="0089258E" w:rsidRPr="00A759A2" w:rsidRDefault="0089258E"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Národná rada Slovenskej republiky sa uzniesla na tomto zákone:</w:t>
      </w:r>
    </w:p>
    <w:p w14:paraId="7E6B6EED" w14:textId="77777777" w:rsidR="00A1234D" w:rsidRPr="00A759A2" w:rsidRDefault="00A1234D" w:rsidP="00A759A2">
      <w:pPr>
        <w:spacing w:after="0" w:line="240" w:lineRule="auto"/>
        <w:jc w:val="both"/>
        <w:rPr>
          <w:rFonts w:ascii="Times New Roman" w:hAnsi="Times New Roman" w:cs="Times New Roman"/>
          <w:bCs/>
          <w:sz w:val="24"/>
          <w:szCs w:val="24"/>
        </w:rPr>
      </w:pPr>
    </w:p>
    <w:p w14:paraId="7A8B750D" w14:textId="77777777" w:rsidR="0089258E" w:rsidRPr="00A759A2" w:rsidRDefault="01E861CC" w:rsidP="00A759A2">
      <w:pPr>
        <w:spacing w:after="0" w:line="240" w:lineRule="auto"/>
        <w:jc w:val="center"/>
        <w:rPr>
          <w:rFonts w:ascii="Times New Roman" w:hAnsi="Times New Roman" w:cs="Times New Roman"/>
          <w:sz w:val="24"/>
          <w:szCs w:val="24"/>
        </w:rPr>
      </w:pPr>
      <w:r w:rsidRPr="00A759A2">
        <w:rPr>
          <w:rFonts w:ascii="Times New Roman" w:hAnsi="Times New Roman" w:cs="Times New Roman"/>
          <w:b/>
          <w:bCs/>
          <w:sz w:val="24"/>
          <w:szCs w:val="24"/>
        </w:rPr>
        <w:t>Čl. I</w:t>
      </w:r>
    </w:p>
    <w:p w14:paraId="71A44E7B" w14:textId="77777777" w:rsidR="00FD38EA" w:rsidRPr="00A759A2" w:rsidRDefault="00FD38EA" w:rsidP="00A759A2">
      <w:pPr>
        <w:spacing w:after="0" w:line="240" w:lineRule="auto"/>
        <w:jc w:val="both"/>
        <w:rPr>
          <w:rFonts w:ascii="Times New Roman" w:hAnsi="Times New Roman" w:cs="Times New Roman"/>
          <w:bCs/>
          <w:sz w:val="24"/>
          <w:szCs w:val="24"/>
        </w:rPr>
      </w:pPr>
    </w:p>
    <w:p w14:paraId="4763AE7B" w14:textId="6EF9C7B1" w:rsidR="00FD38EA" w:rsidRPr="00A759A2" w:rsidRDefault="00FD38EA"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 xml:space="preserve">Zákon č. 447/2008 Z. z. </w:t>
      </w:r>
      <w:r w:rsidR="007F509F" w:rsidRPr="00A759A2">
        <w:rPr>
          <w:rFonts w:ascii="Times New Roman" w:hAnsi="Times New Roman" w:cs="Times New Roman"/>
          <w:sz w:val="24"/>
          <w:szCs w:val="24"/>
        </w:rPr>
        <w:t>o peňažných príspevkoch na kompenzáciu ťažkého zdravotného postihnutia a o zmene a doplnení niektorých zákonov v znení zákona č. 551/2010 Z. z., zákona č. 180/2011 Z. z., zákona č. 468/2011 Z. z., zákona č. 136/2013 Z. z., zákona č. 219/2014 Z. z., zákona č. 263/2014 Z. z., zákona č. 375/2014 Z. z., zákona č. 353/2015 Z. z., zákona č.</w:t>
      </w:r>
      <w:r w:rsidR="009800FC" w:rsidRPr="00A759A2">
        <w:rPr>
          <w:rFonts w:ascii="Times New Roman" w:hAnsi="Times New Roman" w:cs="Times New Roman"/>
          <w:sz w:val="24"/>
          <w:szCs w:val="24"/>
        </w:rPr>
        <w:t> </w:t>
      </w:r>
      <w:r w:rsidR="007F509F" w:rsidRPr="00A759A2">
        <w:rPr>
          <w:rFonts w:ascii="Times New Roman" w:hAnsi="Times New Roman" w:cs="Times New Roman"/>
          <w:sz w:val="24"/>
          <w:szCs w:val="24"/>
        </w:rPr>
        <w:t>378/2015 Z. z., zákona č. 125/2016 Z. z., zákona č. 355/2016 Z. z., zákona č. 191/2018 Z. z., zákona č. 83/2019 Z. z., zákona č. 223/2019 Z. z., zákona č. 391/2019 Z. z., zákona č. 393/2019 Z. z., zákona č. 46/2020 Z. z., zákona č. 63/2020 Z. z., nálezu Ústavného súdu Slovenskej republiky č. 124/2020 Z. z., zákona č. 275/2020 Z. z., zákona č. 296/2020 Z. z., zákona č.</w:t>
      </w:r>
      <w:r w:rsidR="009800FC" w:rsidRPr="00A759A2">
        <w:rPr>
          <w:rFonts w:ascii="Times New Roman" w:hAnsi="Times New Roman" w:cs="Times New Roman"/>
          <w:sz w:val="24"/>
          <w:szCs w:val="24"/>
        </w:rPr>
        <w:t> </w:t>
      </w:r>
      <w:r w:rsidR="007F509F" w:rsidRPr="00A759A2">
        <w:rPr>
          <w:rFonts w:ascii="Times New Roman" w:hAnsi="Times New Roman" w:cs="Times New Roman"/>
          <w:sz w:val="24"/>
          <w:szCs w:val="24"/>
        </w:rPr>
        <w:t>9/2021 Z. z., zákona č. 310/2021 Z. z., zákona č. 374/2021 Z. z., zákona č. 485/2021 Z. z., zákona č. 92/2022 Z. z., zákona č. 199/2022 Z. z., zákona č. 232/2022 Z. z., zákona č. 345/2022 Z. z., zákona č. 352/2022 Z. z., zákona č. 376/2022 Z. z., zákona č. 400/2022 Z. z., zákona č.</w:t>
      </w:r>
      <w:r w:rsidR="009800FC" w:rsidRPr="00A759A2">
        <w:rPr>
          <w:rFonts w:ascii="Times New Roman" w:hAnsi="Times New Roman" w:cs="Times New Roman"/>
          <w:sz w:val="24"/>
          <w:szCs w:val="24"/>
        </w:rPr>
        <w:t> </w:t>
      </w:r>
      <w:r w:rsidR="007F509F" w:rsidRPr="00A759A2">
        <w:rPr>
          <w:rFonts w:ascii="Times New Roman" w:hAnsi="Times New Roman" w:cs="Times New Roman"/>
          <w:sz w:val="24"/>
          <w:szCs w:val="24"/>
        </w:rPr>
        <w:t>401/2022 Z. z., zákona č. 96/2023 Z. z., zákona č. 263/2023 Z. z., zákona č. 273/2023 Z. z., zákona č. 295/2023 Z. z., zákona č. 526/2023 Z. z., zákona č. 87/2024 Z. z., zákona č. 278/2024 Z. z., zákona č. 295/2024 Z. z., zákona č. 376/2024 Z. z., zákona č. 150/2025 Z. z., zákona č.</w:t>
      </w:r>
      <w:r w:rsidR="009800FC" w:rsidRPr="00A759A2">
        <w:rPr>
          <w:rFonts w:ascii="Times New Roman" w:hAnsi="Times New Roman" w:cs="Times New Roman"/>
          <w:sz w:val="24"/>
          <w:szCs w:val="24"/>
        </w:rPr>
        <w:t> </w:t>
      </w:r>
      <w:r w:rsidR="007F509F" w:rsidRPr="00A759A2">
        <w:rPr>
          <w:rFonts w:ascii="Times New Roman" w:hAnsi="Times New Roman" w:cs="Times New Roman"/>
          <w:sz w:val="24"/>
          <w:szCs w:val="24"/>
        </w:rPr>
        <w:t>312/2025 Z. z.</w:t>
      </w:r>
      <w:r w:rsidR="00D06D9E" w:rsidRPr="00A759A2">
        <w:rPr>
          <w:rFonts w:ascii="Times New Roman" w:hAnsi="Times New Roman" w:cs="Times New Roman"/>
          <w:sz w:val="24"/>
          <w:szCs w:val="24"/>
        </w:rPr>
        <w:t>,</w:t>
      </w:r>
      <w:r w:rsidR="007F509F" w:rsidRPr="00A759A2">
        <w:rPr>
          <w:rFonts w:ascii="Times New Roman" w:hAnsi="Times New Roman" w:cs="Times New Roman"/>
          <w:sz w:val="24"/>
          <w:szCs w:val="24"/>
        </w:rPr>
        <w:t xml:space="preserve"> zákona č. 406/2025 Z. z. </w:t>
      </w:r>
      <w:r w:rsidR="00D06D9E" w:rsidRPr="00A759A2">
        <w:rPr>
          <w:rFonts w:ascii="Times New Roman" w:hAnsi="Times New Roman" w:cs="Times New Roman"/>
          <w:sz w:val="24"/>
          <w:szCs w:val="24"/>
        </w:rPr>
        <w:t xml:space="preserve">a zákona č. 253/2026 Z. z. </w:t>
      </w:r>
      <w:r w:rsidR="007F509F" w:rsidRPr="00A759A2">
        <w:rPr>
          <w:rFonts w:ascii="Times New Roman" w:hAnsi="Times New Roman" w:cs="Times New Roman"/>
          <w:sz w:val="24"/>
          <w:szCs w:val="24"/>
        </w:rPr>
        <w:t>sa mení a dopĺňa takto</w:t>
      </w:r>
      <w:r w:rsidRPr="00A759A2">
        <w:rPr>
          <w:rFonts w:ascii="Times New Roman" w:hAnsi="Times New Roman" w:cs="Times New Roman"/>
          <w:sz w:val="24"/>
          <w:szCs w:val="24"/>
        </w:rPr>
        <w:t>:</w:t>
      </w:r>
    </w:p>
    <w:p w14:paraId="562990CE" w14:textId="77777777" w:rsidR="008B12C3" w:rsidRPr="00A759A2" w:rsidRDefault="008B12C3" w:rsidP="00A759A2">
      <w:pPr>
        <w:spacing w:after="0" w:line="240" w:lineRule="auto"/>
        <w:ind w:firstLine="360"/>
        <w:jc w:val="both"/>
        <w:rPr>
          <w:rFonts w:ascii="Times New Roman" w:hAnsi="Times New Roman" w:cs="Times New Roman"/>
          <w:sz w:val="24"/>
          <w:szCs w:val="24"/>
        </w:rPr>
      </w:pPr>
    </w:p>
    <w:p w14:paraId="13A50CCD" w14:textId="6AB04282" w:rsidR="00281095" w:rsidRPr="00A759A2" w:rsidRDefault="2CA007F0"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 1 </w:t>
      </w:r>
      <w:r w:rsidR="7D0157E7" w:rsidRPr="00A759A2">
        <w:rPr>
          <w:rFonts w:ascii="Times New Roman" w:hAnsi="Times New Roman" w:cs="Times New Roman"/>
          <w:sz w:val="24"/>
          <w:szCs w:val="24"/>
        </w:rPr>
        <w:t xml:space="preserve">vrátane nadpisu </w:t>
      </w:r>
      <w:r w:rsidRPr="00A759A2">
        <w:rPr>
          <w:rFonts w:ascii="Times New Roman" w:hAnsi="Times New Roman" w:cs="Times New Roman"/>
          <w:sz w:val="24"/>
          <w:szCs w:val="24"/>
        </w:rPr>
        <w:t>znie:</w:t>
      </w:r>
    </w:p>
    <w:p w14:paraId="4C7D8FF5" w14:textId="3C19BE04" w:rsidR="007F509F" w:rsidRPr="00A759A2" w:rsidRDefault="2CA007F0"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Cs/>
          <w:sz w:val="24"/>
          <w:szCs w:val="24"/>
        </w:rPr>
        <w:t>„</w:t>
      </w:r>
      <w:r w:rsidR="5C016ABE" w:rsidRPr="00A759A2">
        <w:rPr>
          <w:rFonts w:ascii="Times New Roman" w:hAnsi="Times New Roman" w:cs="Times New Roman"/>
          <w:b/>
          <w:bCs/>
          <w:sz w:val="24"/>
          <w:szCs w:val="24"/>
        </w:rPr>
        <w:t>§ 1</w:t>
      </w:r>
    </w:p>
    <w:p w14:paraId="004E4358" w14:textId="0642D83F" w:rsidR="007F509F" w:rsidRPr="00A759A2" w:rsidRDefault="5C016ABE"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Predmet úpravy</w:t>
      </w:r>
    </w:p>
    <w:p w14:paraId="68DBECA9" w14:textId="63D67175" w:rsidR="007F509F" w:rsidRPr="00A759A2" w:rsidRDefault="007F509F" w:rsidP="00A759A2">
      <w:pPr>
        <w:spacing w:after="0" w:line="240" w:lineRule="auto"/>
        <w:ind w:firstLine="360"/>
        <w:jc w:val="both"/>
        <w:rPr>
          <w:rFonts w:ascii="Times New Roman" w:hAnsi="Times New Roman" w:cs="Times New Roman"/>
          <w:sz w:val="24"/>
          <w:szCs w:val="24"/>
        </w:rPr>
      </w:pPr>
    </w:p>
    <w:p w14:paraId="626B5EF7" w14:textId="033FCDDC" w:rsidR="007F509F" w:rsidRPr="00A759A2" w:rsidRDefault="70FB4AEB" w:rsidP="00A759A2">
      <w:pPr>
        <w:pStyle w:val="Odsekzoznamu"/>
        <w:numPr>
          <w:ilvl w:val="0"/>
          <w:numId w:val="2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Tento zákon upravuje právne vzťahy </w:t>
      </w:r>
      <w:r w:rsidR="000C0D79" w:rsidRPr="00A759A2">
        <w:rPr>
          <w:rFonts w:ascii="Times New Roman" w:hAnsi="Times New Roman" w:cs="Times New Roman"/>
          <w:sz w:val="24"/>
          <w:szCs w:val="24"/>
        </w:rPr>
        <w:t>súvisiace s</w:t>
      </w:r>
    </w:p>
    <w:p w14:paraId="371E17F4" w14:textId="016E0649" w:rsidR="007F509F" w:rsidRPr="00A759A2" w:rsidRDefault="70FB4AEB" w:rsidP="00A759A2">
      <w:pPr>
        <w:pStyle w:val="Odsekzoznamu"/>
        <w:numPr>
          <w:ilvl w:val="0"/>
          <w:numId w:val="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poskytovaní</w:t>
      </w:r>
      <w:r w:rsidR="7BD7CA35" w:rsidRPr="00A759A2">
        <w:rPr>
          <w:rFonts w:ascii="Times New Roman" w:hAnsi="Times New Roman" w:cs="Times New Roman"/>
          <w:sz w:val="24"/>
          <w:szCs w:val="24"/>
        </w:rPr>
        <w:t>m</w:t>
      </w:r>
      <w:r w:rsidRPr="00A759A2">
        <w:rPr>
          <w:rFonts w:ascii="Times New Roman" w:hAnsi="Times New Roman" w:cs="Times New Roman"/>
          <w:sz w:val="24"/>
          <w:szCs w:val="24"/>
        </w:rPr>
        <w:t xml:space="preserve"> peňažných príspevkov na kompenzáciu sociálnych dôsledkov ťažkého zdravotného postihnutia,</w:t>
      </w:r>
    </w:p>
    <w:p w14:paraId="2B10B81D" w14:textId="7C4C8260" w:rsidR="007F509F" w:rsidRPr="00A759A2" w:rsidRDefault="27077B0D" w:rsidP="00A759A2">
      <w:pPr>
        <w:pStyle w:val="Odsekzoznamu"/>
        <w:numPr>
          <w:ilvl w:val="0"/>
          <w:numId w:val="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európsk</w:t>
      </w:r>
      <w:r w:rsidR="5685DFBA" w:rsidRPr="00A759A2">
        <w:rPr>
          <w:rFonts w:ascii="Times New Roman" w:hAnsi="Times New Roman" w:cs="Times New Roman"/>
          <w:sz w:val="24"/>
          <w:szCs w:val="24"/>
        </w:rPr>
        <w:t>ym</w:t>
      </w:r>
      <w:r w:rsidRPr="00A759A2">
        <w:rPr>
          <w:rFonts w:ascii="Times New Roman" w:hAnsi="Times New Roman" w:cs="Times New Roman"/>
          <w:sz w:val="24"/>
          <w:szCs w:val="24"/>
        </w:rPr>
        <w:t xml:space="preserve"> preukaz</w:t>
      </w:r>
      <w:r w:rsidR="4C7B0998" w:rsidRPr="00A759A2">
        <w:rPr>
          <w:rFonts w:ascii="Times New Roman" w:hAnsi="Times New Roman" w:cs="Times New Roman"/>
          <w:sz w:val="24"/>
          <w:szCs w:val="24"/>
        </w:rPr>
        <w:t>om</w:t>
      </w:r>
      <w:r w:rsidRPr="00A759A2">
        <w:rPr>
          <w:rFonts w:ascii="Times New Roman" w:hAnsi="Times New Roman" w:cs="Times New Roman"/>
          <w:sz w:val="24"/>
          <w:szCs w:val="24"/>
        </w:rPr>
        <w:t xml:space="preserve"> osoby so zdravotným postihnutím, európsk</w:t>
      </w:r>
      <w:r w:rsidR="6C00D1C8" w:rsidRPr="00A759A2">
        <w:rPr>
          <w:rFonts w:ascii="Times New Roman" w:hAnsi="Times New Roman" w:cs="Times New Roman"/>
          <w:sz w:val="24"/>
          <w:szCs w:val="24"/>
        </w:rPr>
        <w:t>ym</w:t>
      </w:r>
      <w:r w:rsidRPr="00A759A2">
        <w:rPr>
          <w:rFonts w:ascii="Times New Roman" w:hAnsi="Times New Roman" w:cs="Times New Roman"/>
          <w:sz w:val="24"/>
          <w:szCs w:val="24"/>
        </w:rPr>
        <w:t xml:space="preserve"> preukaz</w:t>
      </w:r>
      <w:r w:rsidR="293C2844" w:rsidRPr="00A759A2">
        <w:rPr>
          <w:rFonts w:ascii="Times New Roman" w:hAnsi="Times New Roman" w:cs="Times New Roman"/>
          <w:sz w:val="24"/>
          <w:szCs w:val="24"/>
        </w:rPr>
        <w:t>om</w:t>
      </w:r>
      <w:r w:rsidRPr="00A759A2">
        <w:rPr>
          <w:rFonts w:ascii="Times New Roman" w:hAnsi="Times New Roman" w:cs="Times New Roman"/>
          <w:sz w:val="24"/>
          <w:szCs w:val="24"/>
        </w:rPr>
        <w:t xml:space="preserve"> osoby so zdravotným postihnutím so sprievodcom (ďalej len „preukaz“) a</w:t>
      </w:r>
      <w:r w:rsidR="009800FC" w:rsidRPr="00A759A2">
        <w:rPr>
          <w:rFonts w:ascii="Times New Roman" w:hAnsi="Times New Roman" w:cs="Times New Roman"/>
          <w:sz w:val="24"/>
          <w:szCs w:val="24"/>
        </w:rPr>
        <w:t> </w:t>
      </w:r>
      <w:r w:rsidRPr="00A759A2">
        <w:rPr>
          <w:rFonts w:ascii="Times New Roman" w:hAnsi="Times New Roman" w:cs="Times New Roman"/>
          <w:sz w:val="24"/>
          <w:szCs w:val="24"/>
        </w:rPr>
        <w:t>európsk</w:t>
      </w:r>
      <w:r w:rsidR="08586F3D" w:rsidRPr="00A759A2">
        <w:rPr>
          <w:rFonts w:ascii="Times New Roman" w:hAnsi="Times New Roman" w:cs="Times New Roman"/>
          <w:sz w:val="24"/>
          <w:szCs w:val="24"/>
        </w:rPr>
        <w:t>ym</w:t>
      </w:r>
      <w:r w:rsidRPr="00A759A2">
        <w:rPr>
          <w:rFonts w:ascii="Times New Roman" w:hAnsi="Times New Roman" w:cs="Times New Roman"/>
          <w:sz w:val="24"/>
          <w:szCs w:val="24"/>
        </w:rPr>
        <w:t xml:space="preserve"> parkovac</w:t>
      </w:r>
      <w:r w:rsidR="1B3A3301" w:rsidRPr="00A759A2">
        <w:rPr>
          <w:rFonts w:ascii="Times New Roman" w:hAnsi="Times New Roman" w:cs="Times New Roman"/>
          <w:sz w:val="24"/>
          <w:szCs w:val="24"/>
        </w:rPr>
        <w:t>ím</w:t>
      </w:r>
      <w:r w:rsidRPr="00A759A2">
        <w:rPr>
          <w:rFonts w:ascii="Times New Roman" w:hAnsi="Times New Roman" w:cs="Times New Roman"/>
          <w:sz w:val="24"/>
          <w:szCs w:val="24"/>
        </w:rPr>
        <w:t xml:space="preserve"> preukaz</w:t>
      </w:r>
      <w:r w:rsidR="355D670E" w:rsidRPr="00A759A2">
        <w:rPr>
          <w:rFonts w:ascii="Times New Roman" w:hAnsi="Times New Roman" w:cs="Times New Roman"/>
          <w:sz w:val="24"/>
          <w:szCs w:val="24"/>
        </w:rPr>
        <w:t>om</w:t>
      </w:r>
      <w:r w:rsidRPr="00A759A2">
        <w:rPr>
          <w:rFonts w:ascii="Times New Roman" w:hAnsi="Times New Roman" w:cs="Times New Roman"/>
          <w:sz w:val="24"/>
          <w:szCs w:val="24"/>
        </w:rPr>
        <w:t xml:space="preserve"> pre osob</w:t>
      </w:r>
      <w:r w:rsidR="7A0484B9" w:rsidRPr="00A759A2">
        <w:rPr>
          <w:rFonts w:ascii="Times New Roman" w:hAnsi="Times New Roman" w:cs="Times New Roman"/>
          <w:sz w:val="24"/>
          <w:szCs w:val="24"/>
        </w:rPr>
        <w:t>y</w:t>
      </w:r>
      <w:r w:rsidRPr="00A759A2">
        <w:rPr>
          <w:rFonts w:ascii="Times New Roman" w:hAnsi="Times New Roman" w:cs="Times New Roman"/>
          <w:sz w:val="24"/>
          <w:szCs w:val="24"/>
        </w:rPr>
        <w:t xml:space="preserve"> so zdravotným postihnutím (ďalej len „parkovací preukaz“)</w:t>
      </w:r>
      <w:r w:rsidR="33250A62" w:rsidRPr="00A759A2">
        <w:rPr>
          <w:rFonts w:ascii="Times New Roman" w:hAnsi="Times New Roman" w:cs="Times New Roman"/>
          <w:sz w:val="24"/>
          <w:szCs w:val="24"/>
        </w:rPr>
        <w:t>,</w:t>
      </w:r>
    </w:p>
    <w:p w14:paraId="19D03398" w14:textId="477A2C9A" w:rsidR="007F509F" w:rsidRPr="00A759A2" w:rsidRDefault="70FB4AEB" w:rsidP="00A759A2">
      <w:pPr>
        <w:pStyle w:val="Odsekzoznamu"/>
        <w:numPr>
          <w:ilvl w:val="0"/>
          <w:numId w:val="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posudzovan</w:t>
      </w:r>
      <w:r w:rsidR="530C904C" w:rsidRPr="00A759A2">
        <w:rPr>
          <w:rFonts w:ascii="Times New Roman" w:hAnsi="Times New Roman" w:cs="Times New Roman"/>
          <w:sz w:val="24"/>
          <w:szCs w:val="24"/>
        </w:rPr>
        <w:t>í</w:t>
      </w:r>
      <w:r w:rsidR="0AC8CD56" w:rsidRPr="00A759A2">
        <w:rPr>
          <w:rFonts w:ascii="Times New Roman" w:hAnsi="Times New Roman" w:cs="Times New Roman"/>
          <w:sz w:val="24"/>
          <w:szCs w:val="24"/>
        </w:rPr>
        <w:t>m</w:t>
      </w:r>
      <w:r w:rsidRPr="00A759A2">
        <w:rPr>
          <w:rFonts w:ascii="Times New Roman" w:hAnsi="Times New Roman" w:cs="Times New Roman"/>
          <w:sz w:val="24"/>
          <w:szCs w:val="24"/>
        </w:rPr>
        <w:t xml:space="preserve"> potreby osobitnej starostlivosti poskytovanej podľa osobitného predpisu.</w:t>
      </w:r>
      <w:r w:rsidRPr="00A759A2">
        <w:rPr>
          <w:rFonts w:ascii="Times New Roman" w:hAnsi="Times New Roman" w:cs="Times New Roman"/>
          <w:sz w:val="24"/>
          <w:szCs w:val="24"/>
          <w:vertAlign w:val="superscript"/>
        </w:rPr>
        <w:t>1</w:t>
      </w:r>
      <w:r w:rsidRPr="00A759A2">
        <w:rPr>
          <w:rFonts w:ascii="Times New Roman" w:hAnsi="Times New Roman" w:cs="Times New Roman"/>
          <w:sz w:val="24"/>
          <w:szCs w:val="24"/>
        </w:rPr>
        <w:t>)</w:t>
      </w:r>
    </w:p>
    <w:p w14:paraId="60D45D8A" w14:textId="77777777" w:rsidR="007F509F" w:rsidRPr="00A759A2" w:rsidRDefault="007F509F" w:rsidP="00A759A2">
      <w:pPr>
        <w:spacing w:after="0" w:line="240" w:lineRule="auto"/>
        <w:ind w:firstLine="360"/>
        <w:jc w:val="both"/>
        <w:rPr>
          <w:rFonts w:ascii="Times New Roman" w:hAnsi="Times New Roman" w:cs="Times New Roman"/>
          <w:sz w:val="24"/>
          <w:szCs w:val="24"/>
        </w:rPr>
      </w:pPr>
    </w:p>
    <w:p w14:paraId="2A473CCE" w14:textId="3B6C0371" w:rsidR="007F509F" w:rsidRPr="00A759A2" w:rsidRDefault="4231A0A4" w:rsidP="00A759A2">
      <w:pPr>
        <w:pStyle w:val="Odsekzoznamu"/>
        <w:numPr>
          <w:ilvl w:val="0"/>
          <w:numId w:val="2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Cieľom úpravy právnych vzťahov </w:t>
      </w:r>
      <w:r w:rsidR="0017112A" w:rsidRPr="00A759A2">
        <w:rPr>
          <w:rFonts w:ascii="Times New Roman" w:hAnsi="Times New Roman" w:cs="Times New Roman"/>
          <w:sz w:val="24"/>
          <w:szCs w:val="24"/>
        </w:rPr>
        <w:t>uvedených</w:t>
      </w:r>
      <w:r w:rsidR="003F6A82" w:rsidRPr="00A759A2">
        <w:rPr>
          <w:rFonts w:ascii="Times New Roman" w:hAnsi="Times New Roman" w:cs="Times New Roman"/>
          <w:sz w:val="24"/>
          <w:szCs w:val="24"/>
        </w:rPr>
        <w:t xml:space="preserve"> v</w:t>
      </w:r>
    </w:p>
    <w:p w14:paraId="115CD672" w14:textId="56078C5E" w:rsidR="00757E02" w:rsidRPr="00A759A2" w:rsidRDefault="27257067" w:rsidP="00A759A2">
      <w:pPr>
        <w:pStyle w:val="Odsekzoznamu"/>
        <w:numPr>
          <w:ilvl w:val="0"/>
          <w:numId w:val="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odseku 1 je podpora </w:t>
      </w:r>
      <w:r w:rsidR="4231A0A4" w:rsidRPr="00A759A2">
        <w:rPr>
          <w:rFonts w:ascii="Times New Roman" w:hAnsi="Times New Roman" w:cs="Times New Roman"/>
          <w:sz w:val="24"/>
          <w:szCs w:val="24"/>
        </w:rPr>
        <w:t>sociálneho začlenenia fyzickej osoby s ťažkým zdravotným postihnutím do spoločnosti za jej aktívnej účasti pri zachovaní jej ľudskej dôstojnosti za podmienok a v oblastiach ustanovených týmto zákonom</w:t>
      </w:r>
      <w:r w:rsidR="7979670F" w:rsidRPr="00A759A2">
        <w:rPr>
          <w:rFonts w:ascii="Times New Roman" w:hAnsi="Times New Roman" w:cs="Times New Roman"/>
          <w:sz w:val="24"/>
          <w:szCs w:val="24"/>
        </w:rPr>
        <w:t>,</w:t>
      </w:r>
    </w:p>
    <w:p w14:paraId="3B86FEB6" w14:textId="7FC6088B" w:rsidR="006B4B32" w:rsidRPr="00A759A2" w:rsidRDefault="725B18D7" w:rsidP="00A759A2">
      <w:pPr>
        <w:pStyle w:val="Odsekzoznamu"/>
        <w:numPr>
          <w:ilvl w:val="0"/>
          <w:numId w:val="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odseku 1 písm. b) je </w:t>
      </w:r>
      <w:r w:rsidR="002E42AF" w:rsidRPr="00A759A2">
        <w:rPr>
          <w:rFonts w:ascii="Times New Roman" w:hAnsi="Times New Roman" w:cs="Times New Roman"/>
          <w:sz w:val="24"/>
          <w:szCs w:val="24"/>
        </w:rPr>
        <w:t xml:space="preserve">aj </w:t>
      </w:r>
      <w:r w:rsidRPr="00A759A2">
        <w:rPr>
          <w:rFonts w:ascii="Times New Roman" w:hAnsi="Times New Roman" w:cs="Times New Roman"/>
          <w:sz w:val="24"/>
          <w:szCs w:val="24"/>
        </w:rPr>
        <w:t xml:space="preserve">podpora </w:t>
      </w:r>
      <w:r w:rsidR="6083D09C" w:rsidRPr="00A759A2">
        <w:rPr>
          <w:rFonts w:ascii="Times New Roman" w:hAnsi="Times New Roman" w:cs="Times New Roman"/>
          <w:sz w:val="24"/>
          <w:szCs w:val="24"/>
        </w:rPr>
        <w:t>slobody</w:t>
      </w:r>
      <w:r w:rsidR="377A82D7" w:rsidRPr="00A759A2">
        <w:rPr>
          <w:rFonts w:ascii="Times New Roman" w:hAnsi="Times New Roman" w:cs="Times New Roman"/>
          <w:sz w:val="24"/>
          <w:szCs w:val="24"/>
        </w:rPr>
        <w:t xml:space="preserve"> pohybu </w:t>
      </w:r>
      <w:r w:rsidR="78462710" w:rsidRPr="00A759A2">
        <w:rPr>
          <w:rFonts w:ascii="Times New Roman" w:hAnsi="Times New Roman" w:cs="Times New Roman"/>
          <w:sz w:val="24"/>
          <w:szCs w:val="24"/>
        </w:rPr>
        <w:t>fyzick</w:t>
      </w:r>
      <w:r w:rsidR="4920328B" w:rsidRPr="00A759A2">
        <w:rPr>
          <w:rFonts w:ascii="Times New Roman" w:hAnsi="Times New Roman" w:cs="Times New Roman"/>
          <w:sz w:val="24"/>
          <w:szCs w:val="24"/>
        </w:rPr>
        <w:t>ej</w:t>
      </w:r>
      <w:r w:rsidR="78462710" w:rsidRPr="00A759A2">
        <w:rPr>
          <w:rFonts w:ascii="Times New Roman" w:hAnsi="Times New Roman" w:cs="Times New Roman"/>
          <w:sz w:val="24"/>
          <w:szCs w:val="24"/>
        </w:rPr>
        <w:t xml:space="preserve"> </w:t>
      </w:r>
      <w:r w:rsidR="453DE89F" w:rsidRPr="00A759A2">
        <w:rPr>
          <w:rFonts w:ascii="Times New Roman" w:hAnsi="Times New Roman" w:cs="Times New Roman"/>
          <w:sz w:val="24"/>
          <w:szCs w:val="24"/>
        </w:rPr>
        <w:t>os</w:t>
      </w:r>
      <w:r w:rsidR="7078CA69" w:rsidRPr="00A759A2">
        <w:rPr>
          <w:rFonts w:ascii="Times New Roman" w:hAnsi="Times New Roman" w:cs="Times New Roman"/>
          <w:sz w:val="24"/>
          <w:szCs w:val="24"/>
        </w:rPr>
        <w:t>o</w:t>
      </w:r>
      <w:r w:rsidR="453DE89F" w:rsidRPr="00A759A2">
        <w:rPr>
          <w:rFonts w:ascii="Times New Roman" w:hAnsi="Times New Roman" w:cs="Times New Roman"/>
          <w:sz w:val="24"/>
          <w:szCs w:val="24"/>
        </w:rPr>
        <w:t>b</w:t>
      </w:r>
      <w:r w:rsidR="32BEF2A3" w:rsidRPr="00A759A2">
        <w:rPr>
          <w:rFonts w:ascii="Times New Roman" w:hAnsi="Times New Roman" w:cs="Times New Roman"/>
          <w:sz w:val="24"/>
          <w:szCs w:val="24"/>
        </w:rPr>
        <w:t>y</w:t>
      </w:r>
      <w:r w:rsidR="453DE89F" w:rsidRPr="00A759A2">
        <w:rPr>
          <w:rFonts w:ascii="Times New Roman" w:hAnsi="Times New Roman" w:cs="Times New Roman"/>
          <w:sz w:val="24"/>
          <w:szCs w:val="24"/>
        </w:rPr>
        <w:t xml:space="preserve"> s ťažkým zdravotným postihnutím a uľahčenie </w:t>
      </w:r>
      <w:r w:rsidR="5CE1092C" w:rsidRPr="00A759A2">
        <w:rPr>
          <w:rFonts w:ascii="Times New Roman" w:hAnsi="Times New Roman" w:cs="Times New Roman"/>
          <w:sz w:val="24"/>
          <w:szCs w:val="24"/>
        </w:rPr>
        <w:t>jej</w:t>
      </w:r>
      <w:r w:rsidR="453DE89F" w:rsidRPr="00A759A2">
        <w:rPr>
          <w:rFonts w:ascii="Times New Roman" w:hAnsi="Times New Roman" w:cs="Times New Roman"/>
          <w:sz w:val="24"/>
          <w:szCs w:val="24"/>
        </w:rPr>
        <w:t xml:space="preserve"> pobytu</w:t>
      </w:r>
      <w:r w:rsidR="0E42FF03" w:rsidRPr="00A759A2">
        <w:rPr>
          <w:rFonts w:ascii="Times New Roman" w:hAnsi="Times New Roman" w:cs="Times New Roman"/>
          <w:sz w:val="24"/>
          <w:szCs w:val="24"/>
        </w:rPr>
        <w:t xml:space="preserve"> </w:t>
      </w:r>
      <w:r w:rsidR="453DE89F" w:rsidRPr="00A759A2">
        <w:rPr>
          <w:rFonts w:ascii="Times New Roman" w:hAnsi="Times New Roman" w:cs="Times New Roman"/>
          <w:sz w:val="24"/>
          <w:szCs w:val="24"/>
        </w:rPr>
        <w:t>v</w:t>
      </w:r>
      <w:r w:rsidR="50301BC0" w:rsidRPr="00A759A2">
        <w:rPr>
          <w:rFonts w:ascii="Times New Roman" w:hAnsi="Times New Roman" w:cs="Times New Roman"/>
          <w:sz w:val="24"/>
          <w:szCs w:val="24"/>
        </w:rPr>
        <w:t> </w:t>
      </w:r>
      <w:r w:rsidR="453DE89F" w:rsidRPr="00A759A2">
        <w:rPr>
          <w:rFonts w:ascii="Times New Roman" w:hAnsi="Times New Roman" w:cs="Times New Roman"/>
          <w:sz w:val="24"/>
          <w:szCs w:val="24"/>
        </w:rPr>
        <w:t>inom členskom štáte Európskej únie</w:t>
      </w:r>
      <w:r w:rsidR="2EFEDDC7" w:rsidRPr="00A759A2">
        <w:rPr>
          <w:rFonts w:ascii="Times New Roman" w:hAnsi="Times New Roman" w:cs="Times New Roman"/>
          <w:sz w:val="24"/>
          <w:szCs w:val="24"/>
        </w:rPr>
        <w:t xml:space="preserve"> alebo v</w:t>
      </w:r>
      <w:r w:rsidR="3FE09DF0" w:rsidRPr="00A759A2">
        <w:rPr>
          <w:rFonts w:ascii="Times New Roman" w:hAnsi="Times New Roman" w:cs="Times New Roman"/>
          <w:sz w:val="24"/>
          <w:szCs w:val="24"/>
        </w:rPr>
        <w:t> </w:t>
      </w:r>
      <w:r w:rsidR="2EFEDDC7" w:rsidRPr="00A759A2">
        <w:rPr>
          <w:rFonts w:ascii="Times New Roman" w:hAnsi="Times New Roman" w:cs="Times New Roman"/>
          <w:sz w:val="24"/>
          <w:szCs w:val="24"/>
        </w:rPr>
        <w:t xml:space="preserve">inom štáte, ktorý je zmluvnou stranou Dohody o Európskom </w:t>
      </w:r>
      <w:r w:rsidR="2EFEDDC7" w:rsidRPr="00A759A2">
        <w:rPr>
          <w:rFonts w:ascii="Times New Roman" w:hAnsi="Times New Roman" w:cs="Times New Roman"/>
          <w:sz w:val="24"/>
          <w:szCs w:val="24"/>
        </w:rPr>
        <w:lastRenderedPageBreak/>
        <w:t>hospodárskom priestore (ďalej len „štát Európskeho hospodárskeho priestoru“)</w:t>
      </w:r>
      <w:r w:rsidR="453DE89F" w:rsidRPr="00A759A2">
        <w:rPr>
          <w:rFonts w:ascii="Times New Roman" w:hAnsi="Times New Roman" w:cs="Times New Roman"/>
          <w:sz w:val="24"/>
          <w:szCs w:val="24"/>
        </w:rPr>
        <w:t>, ako je štát, v</w:t>
      </w:r>
      <w:r w:rsidR="3FE09DF0" w:rsidRPr="00A759A2">
        <w:rPr>
          <w:rFonts w:ascii="Times New Roman" w:hAnsi="Times New Roman" w:cs="Times New Roman"/>
          <w:sz w:val="24"/>
          <w:szCs w:val="24"/>
        </w:rPr>
        <w:t> </w:t>
      </w:r>
      <w:r w:rsidR="453DE89F" w:rsidRPr="00A759A2">
        <w:rPr>
          <w:rFonts w:ascii="Times New Roman" w:hAnsi="Times New Roman" w:cs="Times New Roman"/>
          <w:sz w:val="24"/>
          <w:szCs w:val="24"/>
        </w:rPr>
        <w:t>ktorom m</w:t>
      </w:r>
      <w:r w:rsidR="5A5DCA29" w:rsidRPr="00A759A2">
        <w:rPr>
          <w:rFonts w:ascii="Times New Roman" w:hAnsi="Times New Roman" w:cs="Times New Roman"/>
          <w:sz w:val="24"/>
          <w:szCs w:val="24"/>
        </w:rPr>
        <w:t>á</w:t>
      </w:r>
      <w:r w:rsidR="453DE89F" w:rsidRPr="00A759A2">
        <w:rPr>
          <w:rFonts w:ascii="Times New Roman" w:hAnsi="Times New Roman" w:cs="Times New Roman"/>
          <w:sz w:val="24"/>
          <w:szCs w:val="24"/>
        </w:rPr>
        <w:t xml:space="preserve"> trvalý pobyt</w:t>
      </w:r>
      <w:r w:rsidR="6DA7E456" w:rsidRPr="00A759A2">
        <w:rPr>
          <w:rFonts w:ascii="Times New Roman" w:hAnsi="Times New Roman" w:cs="Times New Roman"/>
          <w:sz w:val="24"/>
          <w:szCs w:val="24"/>
        </w:rPr>
        <w:t xml:space="preserve"> alebo prechodný pobyt</w:t>
      </w:r>
      <w:r w:rsidR="453DE89F" w:rsidRPr="00A759A2">
        <w:rPr>
          <w:rFonts w:ascii="Times New Roman" w:hAnsi="Times New Roman" w:cs="Times New Roman"/>
          <w:sz w:val="24"/>
          <w:szCs w:val="24"/>
        </w:rPr>
        <w:t>.</w:t>
      </w:r>
      <w:r w:rsidR="14140484" w:rsidRPr="00A759A2">
        <w:rPr>
          <w:rFonts w:ascii="Times New Roman" w:hAnsi="Times New Roman" w:cs="Times New Roman"/>
          <w:sz w:val="24"/>
          <w:szCs w:val="24"/>
        </w:rPr>
        <w:t>“.</w:t>
      </w:r>
    </w:p>
    <w:p w14:paraId="76969ECB" w14:textId="63BB36E9" w:rsidR="004A4184" w:rsidRPr="00A759A2" w:rsidRDefault="004A4184" w:rsidP="00A759A2">
      <w:pPr>
        <w:pStyle w:val="Odsekzoznamu"/>
        <w:spacing w:after="0" w:line="240" w:lineRule="auto"/>
        <w:ind w:left="360"/>
        <w:jc w:val="both"/>
        <w:rPr>
          <w:rFonts w:ascii="Times New Roman" w:hAnsi="Times New Roman" w:cs="Times New Roman"/>
          <w:sz w:val="24"/>
          <w:szCs w:val="24"/>
        </w:rPr>
      </w:pPr>
    </w:p>
    <w:p w14:paraId="20367E82" w14:textId="70EF7FDD" w:rsidR="00996067" w:rsidRPr="00A759A2" w:rsidRDefault="00996067"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w:t>
      </w:r>
      <w:r w:rsidR="00D81463" w:rsidRPr="00A759A2">
        <w:rPr>
          <w:rFonts w:ascii="Times New Roman" w:hAnsi="Times New Roman" w:cs="Times New Roman"/>
          <w:sz w:val="24"/>
          <w:szCs w:val="24"/>
        </w:rPr>
        <w:t>a</w:t>
      </w:r>
      <w:r w:rsidRPr="00A759A2">
        <w:rPr>
          <w:rFonts w:ascii="Times New Roman" w:hAnsi="Times New Roman" w:cs="Times New Roman"/>
          <w:sz w:val="24"/>
          <w:szCs w:val="24"/>
        </w:rPr>
        <w:t xml:space="preserve"> pod čiarou k odkaz</w:t>
      </w:r>
      <w:r w:rsidR="00D81463" w:rsidRPr="00A759A2">
        <w:rPr>
          <w:rFonts w:ascii="Times New Roman" w:hAnsi="Times New Roman" w:cs="Times New Roman"/>
          <w:sz w:val="24"/>
          <w:szCs w:val="24"/>
        </w:rPr>
        <w:t>u</w:t>
      </w:r>
      <w:r w:rsidRPr="00A759A2">
        <w:rPr>
          <w:rFonts w:ascii="Times New Roman" w:hAnsi="Times New Roman" w:cs="Times New Roman"/>
          <w:sz w:val="24"/>
          <w:szCs w:val="24"/>
        </w:rPr>
        <w:t xml:space="preserve"> 1 zn</w:t>
      </w:r>
      <w:r w:rsidR="00D81463" w:rsidRPr="00A759A2">
        <w:rPr>
          <w:rFonts w:ascii="Times New Roman" w:hAnsi="Times New Roman" w:cs="Times New Roman"/>
          <w:sz w:val="24"/>
          <w:szCs w:val="24"/>
        </w:rPr>
        <w:t>i</w:t>
      </w:r>
      <w:r w:rsidRPr="00A759A2">
        <w:rPr>
          <w:rFonts w:ascii="Times New Roman" w:hAnsi="Times New Roman" w:cs="Times New Roman"/>
          <w:sz w:val="24"/>
          <w:szCs w:val="24"/>
        </w:rPr>
        <w:t>e:</w:t>
      </w:r>
    </w:p>
    <w:p w14:paraId="1B10057D" w14:textId="3750B26D" w:rsidR="00D81463" w:rsidRPr="00A759A2" w:rsidRDefault="00996067"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w:t>
      </w:r>
      <w:r w:rsidRPr="00A759A2">
        <w:rPr>
          <w:rFonts w:ascii="Times New Roman" w:hAnsi="Times New Roman" w:cs="Times New Roman"/>
          <w:sz w:val="24"/>
          <w:szCs w:val="24"/>
        </w:rPr>
        <w:t xml:space="preserve">) § </w:t>
      </w:r>
      <w:r w:rsidR="00964EAC" w:rsidRPr="00A759A2">
        <w:rPr>
          <w:rFonts w:ascii="Times New Roman" w:hAnsi="Times New Roman" w:cs="Times New Roman"/>
          <w:sz w:val="24"/>
          <w:szCs w:val="24"/>
        </w:rPr>
        <w:t>51 ods. 8 písm. c) a ods. 9</w:t>
      </w:r>
      <w:r w:rsidRPr="00A759A2">
        <w:rPr>
          <w:rFonts w:ascii="Times New Roman" w:hAnsi="Times New Roman" w:cs="Times New Roman"/>
          <w:sz w:val="24"/>
          <w:szCs w:val="24"/>
        </w:rPr>
        <w:t> zákona č. 305/2005 Z. z. o sociálnoprávnej ochrane detí a</w:t>
      </w:r>
      <w:r w:rsidR="00964EAC" w:rsidRPr="00A759A2">
        <w:rPr>
          <w:rFonts w:ascii="Times New Roman" w:hAnsi="Times New Roman" w:cs="Times New Roman"/>
          <w:sz w:val="24"/>
          <w:szCs w:val="24"/>
        </w:rPr>
        <w:t> </w:t>
      </w:r>
      <w:r w:rsidRPr="00A759A2">
        <w:rPr>
          <w:rFonts w:ascii="Times New Roman" w:hAnsi="Times New Roman" w:cs="Times New Roman"/>
          <w:sz w:val="24"/>
          <w:szCs w:val="24"/>
        </w:rPr>
        <w:t>o</w:t>
      </w:r>
      <w:r w:rsidR="00964EAC" w:rsidRPr="00A759A2">
        <w:rPr>
          <w:rFonts w:ascii="Times New Roman" w:hAnsi="Times New Roman" w:cs="Times New Roman"/>
          <w:sz w:val="24"/>
          <w:szCs w:val="24"/>
        </w:rPr>
        <w:t> </w:t>
      </w:r>
      <w:r w:rsidRPr="00A759A2">
        <w:rPr>
          <w:rFonts w:ascii="Times New Roman" w:hAnsi="Times New Roman" w:cs="Times New Roman"/>
          <w:sz w:val="24"/>
          <w:szCs w:val="24"/>
        </w:rPr>
        <w:t>sociálnej kuratele a o zmene a doplnení niektorých zákonov v znení neskorších predpisov.</w:t>
      </w:r>
      <w:r w:rsidR="00D81463" w:rsidRPr="00A759A2">
        <w:rPr>
          <w:rFonts w:ascii="Times New Roman" w:hAnsi="Times New Roman" w:cs="Times New Roman"/>
          <w:sz w:val="24"/>
          <w:szCs w:val="24"/>
        </w:rPr>
        <w:t>“.</w:t>
      </w:r>
    </w:p>
    <w:p w14:paraId="15116BFF" w14:textId="63161901" w:rsidR="00996067" w:rsidRPr="00A759A2" w:rsidRDefault="00996067" w:rsidP="00A759A2">
      <w:pPr>
        <w:pStyle w:val="Odsekzoznamu"/>
        <w:spacing w:after="0" w:line="240" w:lineRule="auto"/>
        <w:ind w:left="360"/>
        <w:jc w:val="both"/>
        <w:rPr>
          <w:rFonts w:ascii="Times New Roman" w:hAnsi="Times New Roman" w:cs="Times New Roman"/>
          <w:sz w:val="24"/>
          <w:szCs w:val="24"/>
        </w:rPr>
      </w:pPr>
    </w:p>
    <w:p w14:paraId="61CA31F9" w14:textId="09CEF6E9" w:rsidR="00D81463" w:rsidRPr="00A759A2" w:rsidRDefault="00D81463"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2 ods. 1 prvej vete sa odkaz „</w:t>
      </w:r>
      <w:r w:rsidRPr="00A759A2">
        <w:rPr>
          <w:rFonts w:ascii="Times New Roman" w:hAnsi="Times New Roman" w:cs="Times New Roman"/>
          <w:sz w:val="24"/>
          <w:szCs w:val="24"/>
          <w:vertAlign w:val="superscript"/>
        </w:rPr>
        <w:t>1</w:t>
      </w:r>
      <w:r w:rsidRPr="00A759A2">
        <w:rPr>
          <w:rFonts w:ascii="Times New Roman" w:hAnsi="Times New Roman" w:cs="Times New Roman"/>
          <w:sz w:val="24"/>
          <w:szCs w:val="24"/>
        </w:rPr>
        <w:t>)“ nahrádza odkazom „</w:t>
      </w:r>
      <w:r w:rsidRPr="00A759A2">
        <w:rPr>
          <w:rFonts w:ascii="Times New Roman" w:hAnsi="Times New Roman" w:cs="Times New Roman"/>
          <w:sz w:val="24"/>
          <w:szCs w:val="24"/>
          <w:vertAlign w:val="superscript"/>
        </w:rPr>
        <w:t>1a</w:t>
      </w:r>
      <w:r w:rsidRPr="00A759A2">
        <w:rPr>
          <w:rFonts w:ascii="Times New Roman" w:hAnsi="Times New Roman" w:cs="Times New Roman"/>
          <w:sz w:val="24"/>
          <w:szCs w:val="24"/>
        </w:rPr>
        <w:t>)“.</w:t>
      </w:r>
    </w:p>
    <w:p w14:paraId="77B3D4D9" w14:textId="6F9FB7A8" w:rsidR="00CE2FC6" w:rsidRPr="00A759A2" w:rsidRDefault="00CE2FC6" w:rsidP="00A759A2">
      <w:pPr>
        <w:pStyle w:val="Odsekzoznamu"/>
        <w:spacing w:after="0" w:line="240" w:lineRule="auto"/>
        <w:ind w:left="360"/>
        <w:jc w:val="both"/>
        <w:rPr>
          <w:rFonts w:ascii="Times New Roman" w:hAnsi="Times New Roman" w:cs="Times New Roman"/>
          <w:sz w:val="24"/>
          <w:szCs w:val="24"/>
        </w:rPr>
      </w:pPr>
    </w:p>
    <w:p w14:paraId="5D559C3E" w14:textId="30889418" w:rsidR="00D55408" w:rsidRPr="00B90E16" w:rsidRDefault="00D619D2" w:rsidP="00A759A2">
      <w:pPr>
        <w:pStyle w:val="Odsekzoznamu"/>
        <w:numPr>
          <w:ilvl w:val="0"/>
          <w:numId w:val="6"/>
        </w:numPr>
        <w:spacing w:after="0" w:line="240" w:lineRule="auto"/>
        <w:jc w:val="both"/>
        <w:rPr>
          <w:rFonts w:ascii="Times New Roman" w:hAnsi="Times New Roman" w:cs="Times New Roman"/>
          <w:sz w:val="24"/>
          <w:szCs w:val="24"/>
        </w:rPr>
      </w:pPr>
      <w:r w:rsidRPr="00B90E16">
        <w:rPr>
          <w:rFonts w:ascii="Times New Roman" w:hAnsi="Times New Roman" w:cs="Times New Roman"/>
          <w:sz w:val="24"/>
          <w:szCs w:val="24"/>
        </w:rPr>
        <w:t xml:space="preserve">V </w:t>
      </w:r>
      <w:r w:rsidR="00D55408" w:rsidRPr="00B90E16">
        <w:rPr>
          <w:rFonts w:ascii="Times New Roman" w:hAnsi="Times New Roman" w:cs="Times New Roman"/>
          <w:sz w:val="24"/>
          <w:szCs w:val="24"/>
        </w:rPr>
        <w:t>§ 3 sa</w:t>
      </w:r>
      <w:r w:rsidRPr="00B90E16">
        <w:rPr>
          <w:rFonts w:ascii="Times New Roman" w:hAnsi="Times New Roman" w:cs="Times New Roman"/>
          <w:sz w:val="24"/>
          <w:szCs w:val="24"/>
        </w:rPr>
        <w:t xml:space="preserve"> za odsek </w:t>
      </w:r>
      <w:r w:rsidR="00FF710D" w:rsidRPr="00B90E16">
        <w:rPr>
          <w:rFonts w:ascii="Times New Roman" w:hAnsi="Times New Roman" w:cs="Times New Roman"/>
          <w:sz w:val="24"/>
          <w:szCs w:val="24"/>
        </w:rPr>
        <w:t>2</w:t>
      </w:r>
      <w:r w:rsidRPr="00B90E16">
        <w:rPr>
          <w:rFonts w:ascii="Times New Roman" w:hAnsi="Times New Roman" w:cs="Times New Roman"/>
          <w:sz w:val="24"/>
          <w:szCs w:val="24"/>
        </w:rPr>
        <w:t xml:space="preserve"> vkladá nový odsek </w:t>
      </w:r>
      <w:r w:rsidR="00FF710D" w:rsidRPr="00B90E16">
        <w:rPr>
          <w:rFonts w:ascii="Times New Roman" w:hAnsi="Times New Roman" w:cs="Times New Roman"/>
          <w:sz w:val="24"/>
          <w:szCs w:val="24"/>
        </w:rPr>
        <w:t>3</w:t>
      </w:r>
      <w:r w:rsidRPr="00B90E16">
        <w:rPr>
          <w:rFonts w:ascii="Times New Roman" w:hAnsi="Times New Roman" w:cs="Times New Roman"/>
          <w:sz w:val="24"/>
          <w:szCs w:val="24"/>
        </w:rPr>
        <w:t xml:space="preserve">, </w:t>
      </w:r>
      <w:r w:rsidR="00D55408" w:rsidRPr="00B90E16">
        <w:rPr>
          <w:rFonts w:ascii="Times New Roman" w:hAnsi="Times New Roman" w:cs="Times New Roman"/>
          <w:sz w:val="24"/>
          <w:szCs w:val="24"/>
        </w:rPr>
        <w:t>ktorý znie:</w:t>
      </w:r>
    </w:p>
    <w:p w14:paraId="4846D0D0" w14:textId="43940B94" w:rsidR="00D55408" w:rsidRPr="00B90E16" w:rsidRDefault="00D619D2" w:rsidP="00A759A2">
      <w:pPr>
        <w:pStyle w:val="Odsekzoznamu"/>
        <w:spacing w:after="0" w:line="240" w:lineRule="auto"/>
        <w:ind w:left="360"/>
        <w:jc w:val="both"/>
        <w:rPr>
          <w:rFonts w:ascii="Times New Roman" w:hAnsi="Times New Roman" w:cs="Times New Roman"/>
          <w:sz w:val="24"/>
          <w:szCs w:val="24"/>
        </w:rPr>
      </w:pPr>
      <w:r w:rsidRPr="00B90E16">
        <w:rPr>
          <w:rFonts w:ascii="Times New Roman" w:hAnsi="Times New Roman" w:cs="Times New Roman"/>
          <w:sz w:val="24"/>
          <w:szCs w:val="24"/>
        </w:rPr>
        <w:t>„(</w:t>
      </w:r>
      <w:r w:rsidR="00FF710D" w:rsidRPr="00B90E16">
        <w:rPr>
          <w:rFonts w:ascii="Times New Roman" w:hAnsi="Times New Roman" w:cs="Times New Roman"/>
          <w:sz w:val="24"/>
          <w:szCs w:val="24"/>
        </w:rPr>
        <w:t>3</w:t>
      </w:r>
      <w:r w:rsidR="00D55408" w:rsidRPr="00B90E16">
        <w:rPr>
          <w:rFonts w:ascii="Times New Roman" w:hAnsi="Times New Roman" w:cs="Times New Roman"/>
          <w:sz w:val="24"/>
          <w:szCs w:val="24"/>
        </w:rPr>
        <w:t xml:space="preserve">) </w:t>
      </w:r>
      <w:r w:rsidRPr="00B90E16">
        <w:rPr>
          <w:rFonts w:ascii="Times New Roman" w:hAnsi="Times New Roman" w:cs="Times New Roman"/>
          <w:sz w:val="24"/>
          <w:szCs w:val="24"/>
        </w:rPr>
        <w:t xml:space="preserve">Na účely § 16 ods. 8 až 10 a § 17 ods. 5 a 6 </w:t>
      </w:r>
      <w:r w:rsidR="003E735F" w:rsidRPr="00B90E16">
        <w:rPr>
          <w:rFonts w:ascii="Times New Roman" w:hAnsi="Times New Roman" w:cs="Times New Roman"/>
          <w:sz w:val="24"/>
          <w:szCs w:val="24"/>
        </w:rPr>
        <w:t xml:space="preserve">je </w:t>
      </w:r>
      <w:r w:rsidRPr="00B90E16">
        <w:rPr>
          <w:rFonts w:ascii="Times New Roman" w:hAnsi="Times New Roman" w:cs="Times New Roman"/>
          <w:sz w:val="24"/>
          <w:szCs w:val="24"/>
        </w:rPr>
        <w:t>ú</w:t>
      </w:r>
      <w:r w:rsidR="00D55408" w:rsidRPr="00B90E16">
        <w:rPr>
          <w:rFonts w:ascii="Times New Roman" w:hAnsi="Times New Roman" w:cs="Times New Roman"/>
          <w:sz w:val="24"/>
          <w:szCs w:val="24"/>
        </w:rPr>
        <w:t xml:space="preserve">častníkom právnych vzťahov </w:t>
      </w:r>
      <w:r w:rsidR="00E66CAD" w:rsidRPr="00B90E16">
        <w:rPr>
          <w:rFonts w:ascii="Times New Roman" w:hAnsi="Times New Roman" w:cs="Times New Roman"/>
          <w:sz w:val="24"/>
          <w:szCs w:val="24"/>
        </w:rPr>
        <w:t>držiteľ preukazu alebo parkovacieho preukazu vyhotoven</w:t>
      </w:r>
      <w:r w:rsidR="005B627D" w:rsidRPr="00B90E16">
        <w:rPr>
          <w:rFonts w:ascii="Times New Roman" w:hAnsi="Times New Roman" w:cs="Times New Roman"/>
          <w:sz w:val="24"/>
          <w:szCs w:val="24"/>
        </w:rPr>
        <w:t>ého</w:t>
      </w:r>
      <w:r w:rsidR="00E66CAD" w:rsidRPr="00B90E16">
        <w:rPr>
          <w:rFonts w:ascii="Times New Roman" w:hAnsi="Times New Roman" w:cs="Times New Roman"/>
          <w:sz w:val="24"/>
          <w:szCs w:val="24"/>
        </w:rPr>
        <w:t xml:space="preserve"> v inom členskom štáte Európskej únie alebo v inom štáte Európskeho hospodárskeho priestoru ako je Slovenská republika</w:t>
      </w:r>
      <w:r w:rsidR="00556B8F" w:rsidRPr="00B90E16">
        <w:rPr>
          <w:rFonts w:ascii="Times New Roman" w:hAnsi="Times New Roman" w:cs="Times New Roman"/>
          <w:sz w:val="24"/>
          <w:szCs w:val="24"/>
        </w:rPr>
        <w:t>.</w:t>
      </w:r>
      <w:r w:rsidR="00D55408" w:rsidRPr="00B90E16">
        <w:rPr>
          <w:rFonts w:ascii="Times New Roman" w:hAnsi="Times New Roman" w:cs="Times New Roman"/>
          <w:sz w:val="24"/>
          <w:szCs w:val="24"/>
        </w:rPr>
        <w:t>“. </w:t>
      </w:r>
    </w:p>
    <w:p w14:paraId="1BCB844A" w14:textId="5B73D31C" w:rsidR="00D55408" w:rsidRPr="00B90E16" w:rsidRDefault="00D55408" w:rsidP="00A759A2">
      <w:pPr>
        <w:pStyle w:val="Odsekzoznamu"/>
        <w:spacing w:after="0" w:line="240" w:lineRule="auto"/>
        <w:ind w:left="360"/>
        <w:jc w:val="both"/>
        <w:rPr>
          <w:rFonts w:ascii="Times New Roman" w:hAnsi="Times New Roman" w:cs="Times New Roman"/>
          <w:sz w:val="24"/>
          <w:szCs w:val="24"/>
        </w:rPr>
      </w:pPr>
    </w:p>
    <w:p w14:paraId="0576AE12" w14:textId="10F61C8D" w:rsidR="00D619D2" w:rsidRDefault="00D619D2" w:rsidP="00A759A2">
      <w:pPr>
        <w:pStyle w:val="Odsekzoznamu"/>
        <w:spacing w:after="0" w:line="240" w:lineRule="auto"/>
        <w:ind w:left="360"/>
        <w:jc w:val="both"/>
        <w:rPr>
          <w:rFonts w:ascii="Times New Roman" w:hAnsi="Times New Roman" w:cs="Times New Roman"/>
          <w:sz w:val="24"/>
          <w:szCs w:val="24"/>
        </w:rPr>
      </w:pPr>
      <w:r w:rsidRPr="00B90E16">
        <w:rPr>
          <w:rFonts w:ascii="Times New Roman" w:hAnsi="Times New Roman" w:cs="Times New Roman"/>
          <w:sz w:val="24"/>
          <w:szCs w:val="24"/>
        </w:rPr>
        <w:t xml:space="preserve">Doterajší odsek </w:t>
      </w:r>
      <w:r w:rsidR="00FF710D" w:rsidRPr="00B90E16">
        <w:rPr>
          <w:rFonts w:ascii="Times New Roman" w:hAnsi="Times New Roman" w:cs="Times New Roman"/>
          <w:sz w:val="24"/>
          <w:szCs w:val="24"/>
        </w:rPr>
        <w:t>3</w:t>
      </w:r>
      <w:r w:rsidRPr="00B90E16">
        <w:rPr>
          <w:rFonts w:ascii="Times New Roman" w:hAnsi="Times New Roman" w:cs="Times New Roman"/>
          <w:sz w:val="24"/>
          <w:szCs w:val="24"/>
        </w:rPr>
        <w:t xml:space="preserve"> sa označuje ako odsek </w:t>
      </w:r>
      <w:r w:rsidR="00FF710D" w:rsidRPr="00B90E16">
        <w:rPr>
          <w:rFonts w:ascii="Times New Roman" w:hAnsi="Times New Roman" w:cs="Times New Roman"/>
          <w:sz w:val="24"/>
          <w:szCs w:val="24"/>
        </w:rPr>
        <w:t>4</w:t>
      </w:r>
      <w:r w:rsidRPr="00B90E16">
        <w:rPr>
          <w:rFonts w:ascii="Times New Roman" w:hAnsi="Times New Roman" w:cs="Times New Roman"/>
          <w:sz w:val="24"/>
          <w:szCs w:val="24"/>
        </w:rPr>
        <w:t>.</w:t>
      </w:r>
    </w:p>
    <w:p w14:paraId="2B9F5421" w14:textId="77777777" w:rsidR="00D619D2" w:rsidRPr="00A759A2" w:rsidRDefault="00D619D2" w:rsidP="00A759A2">
      <w:pPr>
        <w:pStyle w:val="Odsekzoznamu"/>
        <w:spacing w:after="0" w:line="240" w:lineRule="auto"/>
        <w:ind w:left="360"/>
        <w:jc w:val="both"/>
        <w:rPr>
          <w:rFonts w:ascii="Times New Roman" w:hAnsi="Times New Roman" w:cs="Times New Roman"/>
          <w:sz w:val="24"/>
          <w:szCs w:val="24"/>
        </w:rPr>
      </w:pPr>
    </w:p>
    <w:p w14:paraId="3DE8BF68" w14:textId="5AA92328" w:rsidR="00B46BD9" w:rsidRPr="00A759A2" w:rsidRDefault="004A4184"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16 a 17 vrátane nadpisov znejú:</w:t>
      </w:r>
    </w:p>
    <w:p w14:paraId="302A6CFB" w14:textId="135FE49F" w:rsidR="004A4184" w:rsidRPr="00A759A2" w:rsidRDefault="004A4184"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sz w:val="24"/>
          <w:szCs w:val="24"/>
        </w:rPr>
        <w:t>„</w:t>
      </w:r>
      <w:r w:rsidRPr="00A759A2">
        <w:rPr>
          <w:rFonts w:ascii="Times New Roman" w:hAnsi="Times New Roman" w:cs="Times New Roman"/>
          <w:b/>
          <w:bCs/>
          <w:sz w:val="24"/>
          <w:szCs w:val="24"/>
        </w:rPr>
        <w:t>§ 16</w:t>
      </w:r>
    </w:p>
    <w:p w14:paraId="2FFC1C76" w14:textId="23F971E8" w:rsidR="004A4184" w:rsidRPr="00A759A2" w:rsidRDefault="07B0E8FA"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Preukaz</w:t>
      </w:r>
    </w:p>
    <w:p w14:paraId="1505B2D9" w14:textId="25A05914" w:rsidR="018C3A02" w:rsidRPr="00A759A2" w:rsidRDefault="018C3A02" w:rsidP="00A759A2">
      <w:pPr>
        <w:pStyle w:val="Odsekzoznamu"/>
        <w:spacing w:after="0" w:line="240" w:lineRule="auto"/>
        <w:ind w:left="360"/>
        <w:jc w:val="both"/>
        <w:rPr>
          <w:rFonts w:ascii="Times New Roman" w:hAnsi="Times New Roman" w:cs="Times New Roman"/>
          <w:sz w:val="24"/>
          <w:szCs w:val="24"/>
        </w:rPr>
      </w:pPr>
    </w:p>
    <w:p w14:paraId="27A578A8" w14:textId="486912B0" w:rsidR="004A4184" w:rsidRPr="00A759A2" w:rsidRDefault="5859E9B4"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w:t>
      </w:r>
      <w:r w:rsidR="07B0E8FA" w:rsidRPr="00A759A2">
        <w:rPr>
          <w:rFonts w:ascii="Times New Roman" w:hAnsi="Times New Roman" w:cs="Times New Roman"/>
          <w:sz w:val="24"/>
          <w:szCs w:val="24"/>
        </w:rPr>
        <w:t>ríslušný orgán</w:t>
      </w:r>
      <w:r w:rsidR="488F541C" w:rsidRPr="00A759A2">
        <w:rPr>
          <w:rFonts w:ascii="Times New Roman" w:hAnsi="Times New Roman" w:cs="Times New Roman"/>
          <w:sz w:val="24"/>
          <w:szCs w:val="24"/>
        </w:rPr>
        <w:t xml:space="preserve"> </w:t>
      </w:r>
      <w:r w:rsidR="07B0E8FA" w:rsidRPr="00A759A2">
        <w:rPr>
          <w:rFonts w:ascii="Times New Roman" w:hAnsi="Times New Roman" w:cs="Times New Roman"/>
          <w:sz w:val="24"/>
          <w:szCs w:val="24"/>
        </w:rPr>
        <w:t xml:space="preserve">vyhotoví </w:t>
      </w:r>
      <w:r w:rsidR="6D8BE09F" w:rsidRPr="00A759A2">
        <w:rPr>
          <w:rFonts w:ascii="Times New Roman" w:hAnsi="Times New Roman" w:cs="Times New Roman"/>
          <w:sz w:val="24"/>
          <w:szCs w:val="24"/>
        </w:rPr>
        <w:t>európsky</w:t>
      </w:r>
      <w:r w:rsidR="07B0E8FA" w:rsidRPr="00A759A2">
        <w:rPr>
          <w:rFonts w:ascii="Times New Roman" w:hAnsi="Times New Roman" w:cs="Times New Roman"/>
          <w:sz w:val="24"/>
          <w:szCs w:val="24"/>
        </w:rPr>
        <w:t xml:space="preserve"> preukaz osoby </w:t>
      </w:r>
      <w:r w:rsidR="6D8BE09F" w:rsidRPr="00A759A2">
        <w:rPr>
          <w:rFonts w:ascii="Times New Roman" w:hAnsi="Times New Roman" w:cs="Times New Roman"/>
          <w:sz w:val="24"/>
          <w:szCs w:val="24"/>
        </w:rPr>
        <w:t>so</w:t>
      </w:r>
      <w:r w:rsidR="07B0E8FA" w:rsidRPr="00A759A2">
        <w:rPr>
          <w:rFonts w:ascii="Times New Roman" w:hAnsi="Times New Roman" w:cs="Times New Roman"/>
          <w:sz w:val="24"/>
          <w:szCs w:val="24"/>
        </w:rPr>
        <w:t xml:space="preserve"> zdravotným postihnutím</w:t>
      </w:r>
      <w:r w:rsidR="008F4098" w:rsidRPr="00A759A2">
        <w:rPr>
          <w:rFonts w:ascii="Times New Roman" w:hAnsi="Times New Roman" w:cs="Times New Roman"/>
          <w:sz w:val="24"/>
          <w:szCs w:val="24"/>
        </w:rPr>
        <w:t xml:space="preserve"> fyzickej osobe s ťažkým zdravotným postihnutím</w:t>
      </w:r>
      <w:r w:rsidR="07B0E8FA" w:rsidRPr="00A759A2">
        <w:rPr>
          <w:rFonts w:ascii="Times New Roman" w:hAnsi="Times New Roman" w:cs="Times New Roman"/>
          <w:sz w:val="24"/>
          <w:szCs w:val="24"/>
        </w:rPr>
        <w:t xml:space="preserve">, </w:t>
      </w:r>
      <w:r w:rsidR="000949D5" w:rsidRPr="00A759A2">
        <w:rPr>
          <w:rFonts w:ascii="Times New Roman" w:hAnsi="Times New Roman" w:cs="Times New Roman"/>
          <w:sz w:val="24"/>
          <w:szCs w:val="24"/>
        </w:rPr>
        <w:t xml:space="preserve">ktorá </w:t>
      </w:r>
    </w:p>
    <w:p w14:paraId="0A59167D" w14:textId="6C03712E" w:rsidR="000949D5" w:rsidRPr="00A759A2" w:rsidRDefault="000949D5" w:rsidP="00A759A2">
      <w:pPr>
        <w:pStyle w:val="Odsekzoznamu"/>
        <w:numPr>
          <w:ilvl w:val="0"/>
          <w:numId w:val="17"/>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nie je držiteľom  európskeho preukazu osoby so zdravotným postihnutím</w:t>
      </w:r>
      <w:r w:rsidR="0066060B" w:rsidRPr="00A759A2">
        <w:rPr>
          <w:rFonts w:ascii="Times New Roman" w:hAnsi="Times New Roman" w:cs="Times New Roman"/>
          <w:sz w:val="24"/>
          <w:szCs w:val="24"/>
        </w:rPr>
        <w:t>,</w:t>
      </w:r>
      <w:r w:rsidRPr="00A759A2">
        <w:rPr>
          <w:rFonts w:ascii="Times New Roman" w:hAnsi="Times New Roman" w:cs="Times New Roman"/>
          <w:sz w:val="24"/>
          <w:szCs w:val="24"/>
        </w:rPr>
        <w:t xml:space="preserve"> do 30 dní</w:t>
      </w:r>
      <w:r w:rsidR="4D8F75A0" w:rsidRPr="00A759A2">
        <w:rPr>
          <w:rFonts w:ascii="Times New Roman" w:hAnsi="Times New Roman" w:cs="Times New Roman"/>
          <w:sz w:val="24"/>
          <w:szCs w:val="24"/>
        </w:rPr>
        <w:t xml:space="preserve"> odo dňa nadobudnutia právoplatnosti</w:t>
      </w:r>
    </w:p>
    <w:p w14:paraId="73B04866" w14:textId="273E766F" w:rsidR="00B609ED" w:rsidRPr="00A759A2" w:rsidRDefault="00B609ED" w:rsidP="00A759A2">
      <w:pPr>
        <w:pStyle w:val="Odsekzoznamu"/>
        <w:numPr>
          <w:ilvl w:val="0"/>
          <w:numId w:val="34"/>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rozhodnutia o európskom preukaze osoby so zdravotným postihnutím</w:t>
      </w:r>
      <w:r w:rsidR="30D1F1DF" w:rsidRPr="00A759A2">
        <w:rPr>
          <w:rFonts w:ascii="Times New Roman" w:hAnsi="Times New Roman" w:cs="Times New Roman"/>
          <w:sz w:val="24"/>
          <w:szCs w:val="24"/>
        </w:rPr>
        <w:t xml:space="preserve"> alebo</w:t>
      </w:r>
    </w:p>
    <w:p w14:paraId="0368C294" w14:textId="701D7239" w:rsidR="25983B7A" w:rsidRPr="00A759A2" w:rsidRDefault="25983B7A" w:rsidP="00A759A2">
      <w:pPr>
        <w:pStyle w:val="Odsekzoznamu"/>
        <w:numPr>
          <w:ilvl w:val="0"/>
          <w:numId w:val="34"/>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integrovaného posudku,</w:t>
      </w:r>
    </w:p>
    <w:p w14:paraId="5AB09D2F" w14:textId="56D4B7C3" w:rsidR="000C0F5E" w:rsidRPr="00A759A2" w:rsidRDefault="0FE49B2A" w:rsidP="00A759A2">
      <w:pPr>
        <w:pStyle w:val="Odsekzoznamu"/>
        <w:numPr>
          <w:ilvl w:val="0"/>
          <w:numId w:val="17"/>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 xml:space="preserve">je držiteľom európskeho preukazu osoby so zdravotným postihnutím, </w:t>
      </w:r>
      <w:r w:rsidR="2EA95F1D" w:rsidRPr="00A759A2">
        <w:rPr>
          <w:rFonts w:ascii="Times New Roman" w:hAnsi="Times New Roman" w:cs="Times New Roman"/>
          <w:sz w:val="24"/>
          <w:szCs w:val="24"/>
        </w:rPr>
        <w:t>do 30 dní od</w:t>
      </w:r>
      <w:r w:rsidR="002C46DD">
        <w:rPr>
          <w:rFonts w:ascii="Times New Roman" w:hAnsi="Times New Roman" w:cs="Times New Roman"/>
          <w:sz w:val="24"/>
          <w:szCs w:val="24"/>
        </w:rPr>
        <w:t>o dňa</w:t>
      </w:r>
    </w:p>
    <w:p w14:paraId="1BB61BAB" w14:textId="4183D5BE" w:rsidR="0FE49B2A" w:rsidRPr="00A759A2" w:rsidRDefault="28C57BC7" w:rsidP="00A759A2">
      <w:pPr>
        <w:pStyle w:val="Odsekzoznamu"/>
        <w:numPr>
          <w:ilvl w:val="0"/>
          <w:numId w:val="50"/>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odoslania výzvy podľa odseku 3 písm. </w:t>
      </w:r>
      <w:r w:rsidR="0411FD4E" w:rsidRPr="00A759A2">
        <w:rPr>
          <w:rFonts w:ascii="Times New Roman" w:hAnsi="Times New Roman" w:cs="Times New Roman"/>
          <w:sz w:val="24"/>
          <w:szCs w:val="24"/>
        </w:rPr>
        <w:t>b</w:t>
      </w:r>
      <w:r w:rsidRPr="00A759A2">
        <w:rPr>
          <w:rFonts w:ascii="Times New Roman" w:hAnsi="Times New Roman" w:cs="Times New Roman"/>
          <w:sz w:val="24"/>
          <w:szCs w:val="24"/>
        </w:rPr>
        <w:t xml:space="preserve">), ak ide o </w:t>
      </w:r>
      <w:r w:rsidR="59AE7F2D" w:rsidRPr="00A759A2">
        <w:rPr>
          <w:rFonts w:ascii="Times New Roman" w:hAnsi="Times New Roman" w:cs="Times New Roman"/>
          <w:sz w:val="24"/>
          <w:szCs w:val="24"/>
        </w:rPr>
        <w:t xml:space="preserve">vyhotovenie </w:t>
      </w:r>
      <w:r w:rsidR="69B5D4D9" w:rsidRPr="00A759A2">
        <w:rPr>
          <w:rFonts w:ascii="Times New Roman" w:hAnsi="Times New Roman" w:cs="Times New Roman"/>
          <w:sz w:val="24"/>
          <w:szCs w:val="24"/>
        </w:rPr>
        <w:t xml:space="preserve">európskeho preukazu osoby so zdravotným postihnutím </w:t>
      </w:r>
      <w:r w:rsidR="0985525C" w:rsidRPr="00A759A2">
        <w:rPr>
          <w:rFonts w:ascii="Times New Roman" w:hAnsi="Times New Roman" w:cs="Times New Roman"/>
          <w:sz w:val="24"/>
          <w:szCs w:val="24"/>
        </w:rPr>
        <w:t>z dôvodu uplynutia jeho platnosti</w:t>
      </w:r>
      <w:r w:rsidR="27D35AC4" w:rsidRPr="00A759A2">
        <w:rPr>
          <w:rFonts w:ascii="Times New Roman" w:hAnsi="Times New Roman" w:cs="Times New Roman"/>
          <w:sz w:val="24"/>
          <w:szCs w:val="24"/>
        </w:rPr>
        <w:t xml:space="preserve">, </w:t>
      </w:r>
    </w:p>
    <w:p w14:paraId="5E60BF3B" w14:textId="2A0A0223" w:rsidR="27D35AC4" w:rsidRPr="00A759A2" w:rsidRDefault="27D35AC4" w:rsidP="00A759A2">
      <w:pPr>
        <w:pStyle w:val="Odsekzoznamu"/>
        <w:numPr>
          <w:ilvl w:val="0"/>
          <w:numId w:val="50"/>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nahlásenia jeho straty alebo odcudzenia.</w:t>
      </w:r>
    </w:p>
    <w:p w14:paraId="257316F1" w14:textId="784D5937" w:rsidR="00281D09" w:rsidRPr="00A759A2" w:rsidRDefault="00281D09" w:rsidP="00A759A2">
      <w:pPr>
        <w:pStyle w:val="Odsekzoznamu"/>
        <w:spacing w:after="0" w:line="240" w:lineRule="auto"/>
        <w:ind w:left="360"/>
        <w:jc w:val="both"/>
        <w:rPr>
          <w:rFonts w:ascii="Times New Roman" w:hAnsi="Times New Roman" w:cs="Times New Roman"/>
          <w:sz w:val="24"/>
          <w:szCs w:val="24"/>
        </w:rPr>
      </w:pPr>
    </w:p>
    <w:p w14:paraId="54F4BFEF" w14:textId="0C2AAC6C" w:rsidR="00757E02" w:rsidRPr="00A759A2" w:rsidRDefault="488F541C"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Príslušný orgán vyhotoví európsky preukaz osoby so zdravotným postihnutím so</w:t>
      </w:r>
      <w:r w:rsidR="00C72A80"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0080212E" w:rsidRPr="00A759A2">
        <w:rPr>
          <w:rFonts w:ascii="Times New Roman" w:hAnsi="Times New Roman" w:cs="Times New Roman"/>
          <w:sz w:val="24"/>
          <w:szCs w:val="24"/>
        </w:rPr>
        <w:t xml:space="preserve"> fyzickej osobe s ťažkým zdravotným postihnutím</w:t>
      </w:r>
      <w:r w:rsidR="008E1579" w:rsidRPr="00A759A2">
        <w:rPr>
          <w:rFonts w:ascii="Times New Roman" w:hAnsi="Times New Roman" w:cs="Times New Roman"/>
          <w:sz w:val="24"/>
          <w:szCs w:val="24"/>
        </w:rPr>
        <w:t xml:space="preserve"> odkázan</w:t>
      </w:r>
      <w:r w:rsidR="0079261F" w:rsidRPr="00A759A2">
        <w:rPr>
          <w:rFonts w:ascii="Times New Roman" w:hAnsi="Times New Roman" w:cs="Times New Roman"/>
          <w:sz w:val="24"/>
          <w:szCs w:val="24"/>
        </w:rPr>
        <w:t>ej</w:t>
      </w:r>
      <w:r w:rsidR="008E1579" w:rsidRPr="00A759A2">
        <w:rPr>
          <w:rFonts w:ascii="Times New Roman" w:hAnsi="Times New Roman" w:cs="Times New Roman"/>
          <w:sz w:val="24"/>
          <w:szCs w:val="24"/>
        </w:rPr>
        <w:t xml:space="preserve"> na</w:t>
      </w:r>
      <w:r w:rsidR="00C72A80" w:rsidRPr="00A759A2">
        <w:rPr>
          <w:rFonts w:ascii="Times New Roman" w:hAnsi="Times New Roman" w:cs="Times New Roman"/>
          <w:sz w:val="24"/>
          <w:szCs w:val="24"/>
        </w:rPr>
        <w:t> </w:t>
      </w:r>
      <w:r w:rsidR="008E1579" w:rsidRPr="00A759A2">
        <w:rPr>
          <w:rFonts w:ascii="Times New Roman" w:hAnsi="Times New Roman" w:cs="Times New Roman"/>
          <w:sz w:val="24"/>
          <w:szCs w:val="24"/>
        </w:rPr>
        <w:t>sprievodcu</w:t>
      </w:r>
      <w:r w:rsidRPr="00A759A2">
        <w:rPr>
          <w:rFonts w:ascii="Times New Roman" w:hAnsi="Times New Roman" w:cs="Times New Roman"/>
          <w:sz w:val="24"/>
          <w:szCs w:val="24"/>
        </w:rPr>
        <w:t>,</w:t>
      </w:r>
      <w:r w:rsidR="00661CCB" w:rsidRPr="00A759A2">
        <w:rPr>
          <w:rFonts w:ascii="Times New Roman" w:hAnsi="Times New Roman" w:cs="Times New Roman"/>
          <w:sz w:val="24"/>
          <w:szCs w:val="24"/>
          <w:vertAlign w:val="superscript"/>
        </w:rPr>
        <w:t>10c</w:t>
      </w:r>
      <w:r w:rsidR="00661CCB" w:rsidRPr="00A759A2">
        <w:rPr>
          <w:rFonts w:ascii="Times New Roman" w:hAnsi="Times New Roman" w:cs="Times New Roman"/>
          <w:sz w:val="24"/>
          <w:szCs w:val="24"/>
        </w:rPr>
        <w:t>)</w:t>
      </w:r>
      <w:r w:rsidRPr="00A759A2">
        <w:rPr>
          <w:rFonts w:ascii="Times New Roman" w:hAnsi="Times New Roman" w:cs="Times New Roman"/>
          <w:sz w:val="24"/>
          <w:szCs w:val="24"/>
        </w:rPr>
        <w:t xml:space="preserve"> </w:t>
      </w:r>
      <w:r w:rsidR="0080212E" w:rsidRPr="00A759A2">
        <w:rPr>
          <w:rFonts w:ascii="Times New Roman" w:hAnsi="Times New Roman" w:cs="Times New Roman"/>
          <w:sz w:val="24"/>
          <w:szCs w:val="24"/>
        </w:rPr>
        <w:t>ktorá</w:t>
      </w:r>
    </w:p>
    <w:p w14:paraId="0438308B" w14:textId="735709EB" w:rsidR="0057356E" w:rsidRPr="00A759A2" w:rsidRDefault="0057356E" w:rsidP="00A759A2">
      <w:pPr>
        <w:pStyle w:val="Odsekzoznamu"/>
        <w:numPr>
          <w:ilvl w:val="0"/>
          <w:numId w:val="35"/>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nie je držiteľom  európskeho preukazu osoby so zdravotným postihnutím</w:t>
      </w:r>
      <w:r w:rsidR="00C76622" w:rsidRPr="00A759A2">
        <w:rPr>
          <w:rFonts w:ascii="Times New Roman" w:hAnsi="Times New Roman" w:cs="Times New Roman"/>
          <w:sz w:val="24"/>
          <w:szCs w:val="24"/>
        </w:rPr>
        <w:t xml:space="preserve"> so</w:t>
      </w:r>
      <w:r w:rsidR="00C72A80" w:rsidRPr="00A759A2">
        <w:rPr>
          <w:rFonts w:ascii="Times New Roman" w:hAnsi="Times New Roman" w:cs="Times New Roman"/>
          <w:sz w:val="24"/>
          <w:szCs w:val="24"/>
        </w:rPr>
        <w:t> </w:t>
      </w:r>
      <w:r w:rsidR="00C76622" w:rsidRPr="00A759A2">
        <w:rPr>
          <w:rFonts w:ascii="Times New Roman" w:hAnsi="Times New Roman" w:cs="Times New Roman"/>
          <w:sz w:val="24"/>
          <w:szCs w:val="24"/>
        </w:rPr>
        <w:t>sprievodcom</w:t>
      </w:r>
      <w:r w:rsidRPr="00A759A2">
        <w:rPr>
          <w:rFonts w:ascii="Times New Roman" w:hAnsi="Times New Roman" w:cs="Times New Roman"/>
          <w:sz w:val="24"/>
          <w:szCs w:val="24"/>
        </w:rPr>
        <w:t>, do 30 dní</w:t>
      </w:r>
      <w:r w:rsidR="7A1EC68C" w:rsidRPr="00A759A2">
        <w:rPr>
          <w:rFonts w:ascii="Times New Roman" w:hAnsi="Times New Roman" w:cs="Times New Roman"/>
          <w:sz w:val="24"/>
          <w:szCs w:val="24"/>
        </w:rPr>
        <w:t xml:space="preserve"> odo dňa nadobudnutia právoplatnosti</w:t>
      </w:r>
    </w:p>
    <w:p w14:paraId="671AC9AF" w14:textId="7D4D9759" w:rsidR="00E00226" w:rsidRPr="00A759A2" w:rsidRDefault="7A1EC68C" w:rsidP="00A759A2">
      <w:pPr>
        <w:pStyle w:val="Odsekzoznamu"/>
        <w:numPr>
          <w:ilvl w:val="0"/>
          <w:numId w:val="36"/>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rozhodnutia o európskom preukaze osoby so zdravotným postihnutím so</w:t>
      </w:r>
      <w:r w:rsidR="00CF131A" w:rsidRPr="00A759A2">
        <w:rPr>
          <w:rFonts w:ascii="Times New Roman" w:eastAsia="Times New Roman" w:hAnsi="Times New Roman" w:cs="Times New Roman"/>
          <w:sz w:val="24"/>
          <w:szCs w:val="24"/>
        </w:rPr>
        <w:t> </w:t>
      </w:r>
      <w:r w:rsidRPr="00A759A2">
        <w:rPr>
          <w:rFonts w:ascii="Times New Roman" w:eastAsia="Times New Roman" w:hAnsi="Times New Roman" w:cs="Times New Roman"/>
          <w:sz w:val="24"/>
          <w:szCs w:val="24"/>
        </w:rPr>
        <w:t>sprievodcom alebo</w:t>
      </w:r>
      <w:r w:rsidRPr="00A759A2">
        <w:rPr>
          <w:rFonts w:ascii="Times New Roman" w:hAnsi="Times New Roman" w:cs="Times New Roman"/>
          <w:sz w:val="24"/>
          <w:szCs w:val="24"/>
        </w:rPr>
        <w:t xml:space="preserve"> </w:t>
      </w:r>
    </w:p>
    <w:p w14:paraId="09A452C5" w14:textId="57665B58" w:rsidR="00E00226" w:rsidRPr="00A759A2" w:rsidRDefault="320C9597" w:rsidP="00A759A2">
      <w:pPr>
        <w:pStyle w:val="Odsekzoznamu"/>
        <w:numPr>
          <w:ilvl w:val="0"/>
          <w:numId w:val="36"/>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integrovaného posudku</w:t>
      </w:r>
      <w:r w:rsidR="00E00226" w:rsidRPr="00A759A2">
        <w:rPr>
          <w:rFonts w:ascii="Times New Roman" w:hAnsi="Times New Roman" w:cs="Times New Roman"/>
          <w:sz w:val="24"/>
          <w:szCs w:val="24"/>
        </w:rPr>
        <w:t>,</w:t>
      </w:r>
    </w:p>
    <w:p w14:paraId="11E7FA8E" w14:textId="181DF663" w:rsidR="000C0F5E" w:rsidRPr="00A759A2" w:rsidRDefault="0FE49B2A" w:rsidP="00A759A2">
      <w:pPr>
        <w:pStyle w:val="Odsekzoznamu"/>
        <w:numPr>
          <w:ilvl w:val="0"/>
          <w:numId w:val="35"/>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je držiteľom európskeho preukazu osoby so zdravotným postihnutím so sprievodcom, </w:t>
      </w:r>
      <w:r w:rsidR="25A388D2" w:rsidRPr="00A759A2">
        <w:rPr>
          <w:rFonts w:ascii="Times New Roman" w:hAnsi="Times New Roman" w:cs="Times New Roman"/>
          <w:sz w:val="24"/>
          <w:szCs w:val="24"/>
        </w:rPr>
        <w:t>do 30 dní od</w:t>
      </w:r>
      <w:r w:rsidR="002C46DD">
        <w:rPr>
          <w:rFonts w:ascii="Times New Roman" w:hAnsi="Times New Roman" w:cs="Times New Roman"/>
          <w:sz w:val="24"/>
          <w:szCs w:val="24"/>
        </w:rPr>
        <w:t>o dňa</w:t>
      </w:r>
    </w:p>
    <w:p w14:paraId="0B83E3C5" w14:textId="18DD7579" w:rsidR="000C0F5E" w:rsidRPr="00A759A2" w:rsidRDefault="0F674A2C" w:rsidP="00A759A2">
      <w:pPr>
        <w:pStyle w:val="Odsekzoznamu"/>
        <w:numPr>
          <w:ilvl w:val="0"/>
          <w:numId w:val="1"/>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odoslania výzvy podľa odseku 3 písm.</w:t>
      </w:r>
      <w:r w:rsidR="28EBE263" w:rsidRPr="00A759A2">
        <w:rPr>
          <w:rFonts w:ascii="Times New Roman" w:hAnsi="Times New Roman" w:cs="Times New Roman"/>
          <w:sz w:val="24"/>
          <w:szCs w:val="24"/>
        </w:rPr>
        <w:t xml:space="preserve"> b</w:t>
      </w:r>
      <w:r w:rsidRPr="00A759A2">
        <w:rPr>
          <w:rFonts w:ascii="Times New Roman" w:hAnsi="Times New Roman" w:cs="Times New Roman"/>
          <w:sz w:val="24"/>
          <w:szCs w:val="24"/>
        </w:rPr>
        <w:t xml:space="preserve">), ak ide o vyhotovenie </w:t>
      </w:r>
      <w:r w:rsidR="29EB7F0E" w:rsidRPr="00A759A2">
        <w:rPr>
          <w:rFonts w:ascii="Times New Roman" w:hAnsi="Times New Roman" w:cs="Times New Roman"/>
          <w:sz w:val="24"/>
          <w:szCs w:val="24"/>
        </w:rPr>
        <w:t>európskeho preukazu osoby so zdravotným postihnutím so sprievodcom</w:t>
      </w:r>
      <w:r w:rsidRPr="00A759A2">
        <w:rPr>
          <w:rFonts w:ascii="Times New Roman" w:hAnsi="Times New Roman" w:cs="Times New Roman"/>
          <w:sz w:val="24"/>
          <w:szCs w:val="24"/>
        </w:rPr>
        <w:t xml:space="preserve"> z dôvodu uplynutia jeho platnosti,</w:t>
      </w:r>
    </w:p>
    <w:p w14:paraId="5DC5A94C" w14:textId="02F06D97" w:rsidR="000C0F5E" w:rsidRPr="00A759A2" w:rsidRDefault="0FE49B2A" w:rsidP="00A759A2">
      <w:pPr>
        <w:pStyle w:val="Odsekzoznamu"/>
        <w:numPr>
          <w:ilvl w:val="0"/>
          <w:numId w:val="1"/>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nahlásenia jeho straty alebo odcudzenia.</w:t>
      </w:r>
    </w:p>
    <w:p w14:paraId="3A08FCB6" w14:textId="7B07EBCF" w:rsidR="00757E02" w:rsidRPr="00A759A2" w:rsidRDefault="00757E02" w:rsidP="00A759A2">
      <w:pPr>
        <w:pStyle w:val="Odsekzoznamu"/>
        <w:spacing w:after="0" w:line="240" w:lineRule="auto"/>
        <w:ind w:left="360"/>
        <w:jc w:val="both"/>
        <w:rPr>
          <w:rFonts w:ascii="Times New Roman" w:hAnsi="Times New Roman" w:cs="Times New Roman"/>
          <w:sz w:val="24"/>
          <w:szCs w:val="24"/>
        </w:rPr>
      </w:pPr>
    </w:p>
    <w:p w14:paraId="474C3B3B" w14:textId="4CB7169A" w:rsidR="004A4184" w:rsidRPr="00A759A2" w:rsidRDefault="00751378" w:rsidP="00A759A2">
      <w:pPr>
        <w:pStyle w:val="Odsekzoznamu"/>
        <w:numPr>
          <w:ilvl w:val="0"/>
          <w:numId w:val="16"/>
        </w:numPr>
        <w:spacing w:after="0" w:line="240" w:lineRule="auto"/>
        <w:ind w:left="720"/>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Príslušný orgán</w:t>
      </w:r>
      <w:r w:rsidR="53B36BA7" w:rsidRPr="00A759A2">
        <w:rPr>
          <w:rFonts w:ascii="Times New Roman" w:eastAsia="Times New Roman" w:hAnsi="Times New Roman" w:cs="Times New Roman"/>
          <w:sz w:val="24"/>
          <w:szCs w:val="24"/>
        </w:rPr>
        <w:t xml:space="preserve"> </w:t>
      </w:r>
      <w:r w:rsidR="53B36BA7" w:rsidRPr="00A759A2">
        <w:rPr>
          <w:rFonts w:ascii="Times New Roman" w:hAnsi="Times New Roman" w:cs="Times New Roman"/>
          <w:sz w:val="24"/>
          <w:szCs w:val="24"/>
        </w:rPr>
        <w:t>písomne</w:t>
      </w:r>
      <w:r w:rsidR="53B36BA7" w:rsidRPr="00A759A2">
        <w:rPr>
          <w:rFonts w:ascii="Times New Roman" w:eastAsia="Times New Roman" w:hAnsi="Times New Roman" w:cs="Times New Roman"/>
          <w:sz w:val="24"/>
          <w:szCs w:val="24"/>
        </w:rPr>
        <w:t xml:space="preserve"> vyzve fyzickú osobu</w:t>
      </w:r>
      <w:r w:rsidRPr="00A759A2">
        <w:rPr>
          <w:rFonts w:ascii="Times New Roman" w:eastAsia="Times New Roman" w:hAnsi="Times New Roman" w:cs="Times New Roman"/>
          <w:sz w:val="24"/>
          <w:szCs w:val="24"/>
        </w:rPr>
        <w:t>, ktorej má byť vyhotovený preukaz podľa odsek</w:t>
      </w:r>
      <w:r w:rsidR="00C966D7" w:rsidRPr="00A759A2">
        <w:rPr>
          <w:rFonts w:ascii="Times New Roman" w:eastAsia="Times New Roman" w:hAnsi="Times New Roman" w:cs="Times New Roman"/>
          <w:sz w:val="24"/>
          <w:szCs w:val="24"/>
        </w:rPr>
        <w:t>u</w:t>
      </w:r>
      <w:r w:rsidRPr="00A759A2">
        <w:rPr>
          <w:rFonts w:ascii="Times New Roman" w:eastAsia="Times New Roman" w:hAnsi="Times New Roman" w:cs="Times New Roman"/>
          <w:sz w:val="24"/>
          <w:szCs w:val="24"/>
        </w:rPr>
        <w:t xml:space="preserve"> 1 a</w:t>
      </w:r>
      <w:r w:rsidR="00C966D7" w:rsidRPr="00A759A2">
        <w:rPr>
          <w:rFonts w:ascii="Times New Roman" w:eastAsia="Times New Roman" w:hAnsi="Times New Roman" w:cs="Times New Roman"/>
          <w:sz w:val="24"/>
          <w:szCs w:val="24"/>
        </w:rPr>
        <w:t>lebo odseku</w:t>
      </w:r>
      <w:r w:rsidRPr="00A759A2">
        <w:rPr>
          <w:rFonts w:ascii="Times New Roman" w:eastAsia="Times New Roman" w:hAnsi="Times New Roman" w:cs="Times New Roman"/>
          <w:sz w:val="24"/>
          <w:szCs w:val="24"/>
        </w:rPr>
        <w:t xml:space="preserve"> 2</w:t>
      </w:r>
      <w:r w:rsidR="00C966D7" w:rsidRPr="00A759A2">
        <w:rPr>
          <w:rFonts w:ascii="Times New Roman" w:eastAsia="Times New Roman" w:hAnsi="Times New Roman" w:cs="Times New Roman"/>
          <w:sz w:val="24"/>
          <w:szCs w:val="24"/>
        </w:rPr>
        <w:t>,</w:t>
      </w:r>
      <w:r w:rsidR="53B36BA7" w:rsidRPr="00A759A2">
        <w:rPr>
          <w:rFonts w:ascii="Times New Roman" w:eastAsia="Times New Roman" w:hAnsi="Times New Roman" w:cs="Times New Roman"/>
          <w:sz w:val="24"/>
          <w:szCs w:val="24"/>
        </w:rPr>
        <w:t xml:space="preserve"> podrobiť sa nasnímaniu podoby tváre</w:t>
      </w:r>
    </w:p>
    <w:p w14:paraId="26025703" w14:textId="26EADDD9" w:rsidR="53B36BA7" w:rsidRPr="00A759A2" w:rsidRDefault="2B67A073" w:rsidP="00A759A2">
      <w:pPr>
        <w:pStyle w:val="Odsekzoznamu"/>
        <w:numPr>
          <w:ilvl w:val="0"/>
          <w:numId w:val="2"/>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lastRenderedPageBreak/>
        <w:t xml:space="preserve">bezodkladne po začatí plynutia lehoty podľa odseku 1 písm. a) a písm. </w:t>
      </w:r>
      <w:r w:rsidRPr="00A759A2">
        <w:rPr>
          <w:rFonts w:ascii="Times New Roman" w:hAnsi="Times New Roman" w:cs="Times New Roman"/>
          <w:sz w:val="24"/>
          <w:szCs w:val="24"/>
        </w:rPr>
        <w:t>b</w:t>
      </w:r>
      <w:r w:rsidRPr="00A759A2">
        <w:rPr>
          <w:rFonts w:ascii="Times New Roman" w:eastAsia="Times New Roman" w:hAnsi="Times New Roman" w:cs="Times New Roman"/>
          <w:sz w:val="24"/>
          <w:szCs w:val="24"/>
        </w:rPr>
        <w:t xml:space="preserve">) druhého bodu alebo odseku 2 písm. a) a písm. </w:t>
      </w:r>
      <w:r w:rsidRPr="00A759A2">
        <w:rPr>
          <w:rFonts w:ascii="Times New Roman" w:hAnsi="Times New Roman" w:cs="Times New Roman"/>
          <w:sz w:val="24"/>
          <w:szCs w:val="24"/>
        </w:rPr>
        <w:t>b</w:t>
      </w:r>
      <w:r w:rsidRPr="00A759A2">
        <w:rPr>
          <w:rFonts w:ascii="Times New Roman" w:eastAsia="Times New Roman" w:hAnsi="Times New Roman" w:cs="Times New Roman"/>
          <w:sz w:val="24"/>
          <w:szCs w:val="24"/>
        </w:rPr>
        <w:t>) druhého bodu,</w:t>
      </w:r>
    </w:p>
    <w:p w14:paraId="6A582AE5" w14:textId="1B4DA7C0" w:rsidR="53B36BA7" w:rsidRPr="00A759A2" w:rsidRDefault="2B67A073" w:rsidP="00A759A2">
      <w:pPr>
        <w:pStyle w:val="Odsekzoznamu"/>
        <w:numPr>
          <w:ilvl w:val="0"/>
          <w:numId w:val="2"/>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 xml:space="preserve">najneskôr </w:t>
      </w:r>
      <w:r w:rsidR="0FA450BC" w:rsidRPr="00A759A2">
        <w:rPr>
          <w:rFonts w:ascii="Times New Roman" w:eastAsia="Times New Roman" w:hAnsi="Times New Roman" w:cs="Times New Roman"/>
          <w:sz w:val="24"/>
          <w:szCs w:val="24"/>
        </w:rPr>
        <w:t>3</w:t>
      </w:r>
      <w:r w:rsidRPr="00A759A2">
        <w:rPr>
          <w:rFonts w:ascii="Times New Roman" w:eastAsia="Times New Roman" w:hAnsi="Times New Roman" w:cs="Times New Roman"/>
          <w:sz w:val="24"/>
          <w:szCs w:val="24"/>
        </w:rPr>
        <w:t>0 dní pred dňom uplynutia platnosti preukazu.</w:t>
      </w:r>
    </w:p>
    <w:p w14:paraId="10338FDA" w14:textId="64C6DBAE" w:rsidR="1F1CEAD3" w:rsidRPr="00A759A2" w:rsidRDefault="1F1CEAD3" w:rsidP="00A759A2">
      <w:pPr>
        <w:pStyle w:val="Odsekzoznamu"/>
        <w:spacing w:after="0" w:line="240" w:lineRule="auto"/>
        <w:ind w:hanging="360"/>
        <w:jc w:val="both"/>
        <w:rPr>
          <w:rFonts w:ascii="Times New Roman" w:hAnsi="Times New Roman" w:cs="Times New Roman"/>
          <w:sz w:val="24"/>
          <w:szCs w:val="24"/>
        </w:rPr>
      </w:pPr>
    </w:p>
    <w:p w14:paraId="612AC344" w14:textId="7E43DADA" w:rsidR="000C0F5E" w:rsidRPr="00A759A2" w:rsidRDefault="0FE49B2A" w:rsidP="00A759A2">
      <w:pPr>
        <w:pStyle w:val="Odsekzoznamu"/>
        <w:numPr>
          <w:ilvl w:val="0"/>
          <w:numId w:val="16"/>
        </w:numPr>
        <w:spacing w:after="0" w:line="240" w:lineRule="auto"/>
        <w:ind w:left="720"/>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Fyzická osoba, ktorej má byť vyhotovený preukaz podľa odseku 1 alebo odseku 2, je povinná podrobiť sa nasnímaniu podoby tváre. Lehoty podľa odsekov 1 a 2 neplynú odo dňa odoslania výzvy</w:t>
      </w:r>
      <w:r w:rsidR="515133F8" w:rsidRPr="00A759A2">
        <w:rPr>
          <w:rFonts w:ascii="Times New Roman" w:eastAsia="Times New Roman" w:hAnsi="Times New Roman" w:cs="Times New Roman"/>
          <w:sz w:val="24"/>
          <w:szCs w:val="24"/>
        </w:rPr>
        <w:t xml:space="preserve"> podľa</w:t>
      </w:r>
      <w:r w:rsidRPr="00A759A2">
        <w:rPr>
          <w:rFonts w:ascii="Times New Roman" w:eastAsia="Times New Roman" w:hAnsi="Times New Roman" w:cs="Times New Roman"/>
          <w:sz w:val="24"/>
          <w:szCs w:val="24"/>
        </w:rPr>
        <w:t xml:space="preserve"> odseku 3 do dňa nasnímania podoby tváre fyzickej osoby podľa prvej vety.</w:t>
      </w:r>
    </w:p>
    <w:p w14:paraId="75C3A87E" w14:textId="77777777" w:rsidR="003A70F7" w:rsidRPr="00A759A2" w:rsidRDefault="003A70F7" w:rsidP="00A759A2">
      <w:pPr>
        <w:pStyle w:val="Odsekzoznamu"/>
        <w:spacing w:after="0" w:line="240" w:lineRule="auto"/>
        <w:ind w:hanging="360"/>
        <w:jc w:val="both"/>
        <w:rPr>
          <w:rFonts w:ascii="Times New Roman" w:eastAsia="Times New Roman" w:hAnsi="Times New Roman" w:cs="Times New Roman"/>
          <w:sz w:val="24"/>
          <w:szCs w:val="24"/>
        </w:rPr>
      </w:pPr>
    </w:p>
    <w:p w14:paraId="2707CC44" w14:textId="55B5C16F" w:rsidR="004A4184" w:rsidRPr="00A759A2" w:rsidRDefault="40806637"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Európ</w:t>
      </w:r>
      <w:r w:rsidR="547A20B4" w:rsidRPr="00A759A2">
        <w:rPr>
          <w:rFonts w:ascii="Times New Roman" w:hAnsi="Times New Roman" w:cs="Times New Roman"/>
          <w:sz w:val="24"/>
          <w:szCs w:val="24"/>
        </w:rPr>
        <w:t>s</w:t>
      </w:r>
      <w:r w:rsidRPr="00A759A2">
        <w:rPr>
          <w:rFonts w:ascii="Times New Roman" w:hAnsi="Times New Roman" w:cs="Times New Roman"/>
          <w:sz w:val="24"/>
          <w:szCs w:val="24"/>
        </w:rPr>
        <w:t xml:space="preserve">ky </w:t>
      </w:r>
      <w:r w:rsidR="0D866803" w:rsidRPr="00A759A2">
        <w:rPr>
          <w:rFonts w:ascii="Times New Roman" w:hAnsi="Times New Roman" w:cs="Times New Roman"/>
          <w:sz w:val="24"/>
          <w:szCs w:val="24"/>
        </w:rPr>
        <w:t>p</w:t>
      </w:r>
      <w:r w:rsidR="07B0E8FA" w:rsidRPr="00A759A2">
        <w:rPr>
          <w:rFonts w:ascii="Times New Roman" w:hAnsi="Times New Roman" w:cs="Times New Roman"/>
          <w:sz w:val="24"/>
          <w:szCs w:val="24"/>
        </w:rPr>
        <w:t xml:space="preserve">reukaz </w:t>
      </w:r>
      <w:r w:rsidR="45D8DD16" w:rsidRPr="00A759A2">
        <w:rPr>
          <w:rFonts w:ascii="Times New Roman" w:hAnsi="Times New Roman" w:cs="Times New Roman"/>
          <w:sz w:val="24"/>
          <w:szCs w:val="24"/>
        </w:rPr>
        <w:t xml:space="preserve">osoby so zdravotným postihnutím </w:t>
      </w:r>
      <w:r w:rsidR="07B0E8FA" w:rsidRPr="00A759A2">
        <w:rPr>
          <w:rFonts w:ascii="Times New Roman" w:hAnsi="Times New Roman" w:cs="Times New Roman"/>
          <w:sz w:val="24"/>
          <w:szCs w:val="24"/>
        </w:rPr>
        <w:t xml:space="preserve">je </w:t>
      </w:r>
      <w:r w:rsidR="16F61D5B" w:rsidRPr="00A759A2">
        <w:rPr>
          <w:rFonts w:ascii="Times New Roman" w:hAnsi="Times New Roman" w:cs="Times New Roman"/>
          <w:sz w:val="24"/>
          <w:szCs w:val="24"/>
        </w:rPr>
        <w:t xml:space="preserve">verejná listina </w:t>
      </w:r>
      <w:r w:rsidR="07B0E8FA" w:rsidRPr="00A759A2">
        <w:rPr>
          <w:rFonts w:ascii="Times New Roman" w:hAnsi="Times New Roman" w:cs="Times New Roman"/>
          <w:sz w:val="24"/>
          <w:szCs w:val="24"/>
        </w:rPr>
        <w:t>preukazujúc</w:t>
      </w:r>
      <w:r w:rsidR="16F61D5B" w:rsidRPr="00A759A2">
        <w:rPr>
          <w:rFonts w:ascii="Times New Roman" w:hAnsi="Times New Roman" w:cs="Times New Roman"/>
          <w:sz w:val="24"/>
          <w:szCs w:val="24"/>
        </w:rPr>
        <w:t>a</w:t>
      </w:r>
      <w:r w:rsidR="07B0E8FA" w:rsidRPr="00A759A2">
        <w:rPr>
          <w:rFonts w:ascii="Times New Roman" w:hAnsi="Times New Roman" w:cs="Times New Roman"/>
          <w:sz w:val="24"/>
          <w:szCs w:val="24"/>
        </w:rPr>
        <w:t xml:space="preserve"> status fyzickej osoby s ťažkým zdravotným postihnutím.</w:t>
      </w:r>
    </w:p>
    <w:p w14:paraId="56622564" w14:textId="77777777" w:rsidR="005F4CBD" w:rsidRPr="00A759A2" w:rsidRDefault="005F4CBD" w:rsidP="00A759A2">
      <w:pPr>
        <w:spacing w:after="0" w:line="240" w:lineRule="auto"/>
        <w:ind w:left="360"/>
        <w:jc w:val="both"/>
        <w:rPr>
          <w:rFonts w:ascii="Times New Roman" w:hAnsi="Times New Roman" w:cs="Times New Roman"/>
          <w:sz w:val="24"/>
          <w:szCs w:val="24"/>
        </w:rPr>
      </w:pPr>
    </w:p>
    <w:p w14:paraId="58517E8C" w14:textId="1664ABCE" w:rsidR="004A4184" w:rsidRPr="00A759A2" w:rsidRDefault="6C47BA85"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Európsky preukaz osoby so zdravotným postihnutím so sprievodcom je verejná listina </w:t>
      </w:r>
      <w:r w:rsidR="00D31917" w:rsidRPr="00A759A2">
        <w:rPr>
          <w:rFonts w:ascii="Times New Roman" w:hAnsi="Times New Roman" w:cs="Times New Roman"/>
          <w:sz w:val="24"/>
          <w:szCs w:val="24"/>
        </w:rPr>
        <w:t>preukazujúca</w:t>
      </w:r>
      <w:r w:rsidRPr="00A759A2">
        <w:rPr>
          <w:rFonts w:ascii="Times New Roman" w:hAnsi="Times New Roman" w:cs="Times New Roman"/>
          <w:sz w:val="24"/>
          <w:szCs w:val="24"/>
        </w:rPr>
        <w:t xml:space="preserve"> </w:t>
      </w:r>
      <w:r w:rsidR="008E4735" w:rsidRPr="00A759A2">
        <w:rPr>
          <w:rFonts w:ascii="Times New Roman" w:hAnsi="Times New Roman" w:cs="Times New Roman"/>
          <w:sz w:val="24"/>
          <w:szCs w:val="24"/>
        </w:rPr>
        <w:t>status</w:t>
      </w:r>
      <w:r w:rsidRPr="00A759A2">
        <w:rPr>
          <w:rFonts w:ascii="Times New Roman" w:hAnsi="Times New Roman" w:cs="Times New Roman"/>
          <w:sz w:val="24"/>
          <w:szCs w:val="24"/>
        </w:rPr>
        <w:t xml:space="preserve"> </w:t>
      </w:r>
      <w:r w:rsidR="0AECE369" w:rsidRPr="00A759A2">
        <w:rPr>
          <w:rFonts w:ascii="Times New Roman" w:hAnsi="Times New Roman" w:cs="Times New Roman"/>
          <w:sz w:val="24"/>
          <w:szCs w:val="24"/>
        </w:rPr>
        <w:t>fyzickej osob</w:t>
      </w:r>
      <w:r w:rsidR="00785C4C" w:rsidRPr="00A759A2">
        <w:rPr>
          <w:rFonts w:ascii="Times New Roman" w:hAnsi="Times New Roman" w:cs="Times New Roman"/>
          <w:sz w:val="24"/>
          <w:szCs w:val="24"/>
        </w:rPr>
        <w:t>y</w:t>
      </w:r>
      <w:r w:rsidR="0AECE369" w:rsidRPr="00A759A2">
        <w:rPr>
          <w:rFonts w:ascii="Times New Roman" w:hAnsi="Times New Roman" w:cs="Times New Roman"/>
          <w:sz w:val="24"/>
          <w:szCs w:val="24"/>
        </w:rPr>
        <w:t xml:space="preserve"> s ťažkým zdravotným postihnutím </w:t>
      </w:r>
      <w:r w:rsidR="005E4842" w:rsidRPr="00A759A2">
        <w:rPr>
          <w:rFonts w:ascii="Times New Roman" w:hAnsi="Times New Roman" w:cs="Times New Roman"/>
          <w:sz w:val="24"/>
          <w:szCs w:val="24"/>
        </w:rPr>
        <w:t xml:space="preserve">odkázanej </w:t>
      </w:r>
      <w:r w:rsidR="0AECE369" w:rsidRPr="00A759A2">
        <w:rPr>
          <w:rFonts w:ascii="Times New Roman" w:hAnsi="Times New Roman" w:cs="Times New Roman"/>
          <w:sz w:val="24"/>
          <w:szCs w:val="24"/>
        </w:rPr>
        <w:t>na</w:t>
      </w:r>
      <w:r w:rsidR="00BF63D6" w:rsidRPr="00A759A2">
        <w:rPr>
          <w:rFonts w:ascii="Times New Roman" w:hAnsi="Times New Roman" w:cs="Times New Roman"/>
          <w:sz w:val="24"/>
          <w:szCs w:val="24"/>
        </w:rPr>
        <w:t> </w:t>
      </w:r>
      <w:r w:rsidR="0AECE369" w:rsidRPr="00A759A2">
        <w:rPr>
          <w:rFonts w:ascii="Times New Roman" w:hAnsi="Times New Roman" w:cs="Times New Roman"/>
          <w:sz w:val="24"/>
          <w:szCs w:val="24"/>
        </w:rPr>
        <w:t>sprievodcu</w:t>
      </w:r>
      <w:r w:rsidRPr="00A759A2">
        <w:rPr>
          <w:rFonts w:ascii="Times New Roman" w:hAnsi="Times New Roman" w:cs="Times New Roman"/>
          <w:sz w:val="24"/>
          <w:szCs w:val="24"/>
        </w:rPr>
        <w:t>.</w:t>
      </w:r>
    </w:p>
    <w:p w14:paraId="20625EE0" w14:textId="77777777" w:rsidR="000A3281" w:rsidRPr="00A759A2" w:rsidRDefault="000A3281" w:rsidP="00A759A2">
      <w:pPr>
        <w:spacing w:after="0" w:line="240" w:lineRule="auto"/>
        <w:ind w:left="360"/>
        <w:jc w:val="both"/>
        <w:rPr>
          <w:rFonts w:ascii="Times New Roman" w:hAnsi="Times New Roman" w:cs="Times New Roman"/>
          <w:sz w:val="24"/>
          <w:szCs w:val="24"/>
        </w:rPr>
      </w:pPr>
    </w:p>
    <w:p w14:paraId="1E5AEDA1" w14:textId="0F321641" w:rsidR="004A4184" w:rsidRPr="00A759A2" w:rsidRDefault="380358FE"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Doba platnosti preukazu je</w:t>
      </w:r>
    </w:p>
    <w:p w14:paraId="215AFAC1" w14:textId="6FF6234A" w:rsidR="004A4184" w:rsidRPr="00A759A2" w:rsidRDefault="004A4184" w:rsidP="00A759A2">
      <w:pPr>
        <w:pStyle w:val="Odsekzoznamu"/>
        <w:numPr>
          <w:ilvl w:val="0"/>
          <w:numId w:val="18"/>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5 rokov, ak sa vyhotovil fyzickej osobe s ťažkým zdravotným postihnutím, ktorá nedovŕšila 15 rokov veku,</w:t>
      </w:r>
    </w:p>
    <w:p w14:paraId="635FD67A" w14:textId="09EC7140" w:rsidR="004A4184" w:rsidRPr="00A759A2" w:rsidRDefault="004A4184" w:rsidP="00A759A2">
      <w:pPr>
        <w:pStyle w:val="Odsekzoznamu"/>
        <w:numPr>
          <w:ilvl w:val="0"/>
          <w:numId w:val="18"/>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10 rokov, ak sa vyhotovil fyzick</w:t>
      </w:r>
      <w:r w:rsidR="00984F08" w:rsidRPr="00A759A2">
        <w:rPr>
          <w:rFonts w:ascii="Times New Roman" w:hAnsi="Times New Roman" w:cs="Times New Roman"/>
          <w:sz w:val="24"/>
          <w:szCs w:val="24"/>
        </w:rPr>
        <w:t>ej</w:t>
      </w:r>
      <w:r w:rsidRPr="00A759A2">
        <w:rPr>
          <w:rFonts w:ascii="Times New Roman" w:hAnsi="Times New Roman" w:cs="Times New Roman"/>
          <w:sz w:val="24"/>
          <w:szCs w:val="24"/>
        </w:rPr>
        <w:t xml:space="preserve"> osob</w:t>
      </w:r>
      <w:r w:rsidR="00984F08" w:rsidRPr="00A759A2">
        <w:rPr>
          <w:rFonts w:ascii="Times New Roman" w:hAnsi="Times New Roman" w:cs="Times New Roman"/>
          <w:sz w:val="24"/>
          <w:szCs w:val="24"/>
        </w:rPr>
        <w:t>e</w:t>
      </w:r>
      <w:r w:rsidRPr="00A759A2">
        <w:rPr>
          <w:rFonts w:ascii="Times New Roman" w:hAnsi="Times New Roman" w:cs="Times New Roman"/>
          <w:sz w:val="24"/>
          <w:szCs w:val="24"/>
        </w:rPr>
        <w:t xml:space="preserve"> s ťažkým zdravotným postihnutím, ktorá dovŕšila 15 rokov veku.</w:t>
      </w:r>
    </w:p>
    <w:p w14:paraId="5EA73ED1" w14:textId="7C1C9EA0" w:rsidR="004A4184" w:rsidRPr="00A759A2" w:rsidRDefault="004A4184" w:rsidP="00A759A2">
      <w:pPr>
        <w:spacing w:after="0" w:line="240" w:lineRule="auto"/>
        <w:ind w:left="360"/>
        <w:jc w:val="both"/>
        <w:rPr>
          <w:rFonts w:ascii="Times New Roman" w:hAnsi="Times New Roman" w:cs="Times New Roman"/>
          <w:sz w:val="24"/>
          <w:szCs w:val="24"/>
        </w:rPr>
      </w:pPr>
    </w:p>
    <w:p w14:paraId="5E8AAFFF" w14:textId="12BC59E6" w:rsidR="004A4184" w:rsidRPr="00A759A2" w:rsidRDefault="380358FE"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Preukaz vyhotovený v</w:t>
      </w:r>
      <w:r w:rsidR="42B24A75" w:rsidRPr="00A759A2">
        <w:rPr>
          <w:rFonts w:ascii="Times New Roman" w:hAnsi="Times New Roman" w:cs="Times New Roman"/>
          <w:sz w:val="24"/>
          <w:szCs w:val="24"/>
        </w:rPr>
        <w:t xml:space="preserve"> inom </w:t>
      </w:r>
      <w:r w:rsidRPr="00A759A2">
        <w:rPr>
          <w:rFonts w:ascii="Times New Roman" w:hAnsi="Times New Roman" w:cs="Times New Roman"/>
          <w:sz w:val="24"/>
          <w:szCs w:val="24"/>
        </w:rPr>
        <w:t xml:space="preserve">členskom štáte Európskej únie alebo </w:t>
      </w:r>
      <w:r w:rsidR="59F2A8DD" w:rsidRPr="00A759A2">
        <w:rPr>
          <w:rFonts w:ascii="Times New Roman" w:hAnsi="Times New Roman" w:cs="Times New Roman"/>
          <w:sz w:val="24"/>
          <w:szCs w:val="24"/>
        </w:rPr>
        <w:t xml:space="preserve">v </w:t>
      </w:r>
      <w:r w:rsidRPr="00A759A2">
        <w:rPr>
          <w:rFonts w:ascii="Times New Roman" w:hAnsi="Times New Roman" w:cs="Times New Roman"/>
          <w:sz w:val="24"/>
          <w:szCs w:val="24"/>
        </w:rPr>
        <w:t>inom štáte</w:t>
      </w:r>
      <w:r w:rsidR="3D69F149" w:rsidRPr="00A759A2">
        <w:rPr>
          <w:rFonts w:ascii="Times New Roman" w:hAnsi="Times New Roman" w:cs="Times New Roman"/>
          <w:sz w:val="24"/>
          <w:szCs w:val="24"/>
        </w:rPr>
        <w:t xml:space="preserve"> Európskeho hospodárskeho priestoru</w:t>
      </w:r>
      <w:r w:rsidR="42B24A75" w:rsidRPr="00A759A2">
        <w:rPr>
          <w:rFonts w:ascii="Times New Roman" w:hAnsi="Times New Roman" w:cs="Times New Roman"/>
          <w:sz w:val="24"/>
          <w:szCs w:val="24"/>
        </w:rPr>
        <w:t xml:space="preserve"> ako je Slovenská republika</w:t>
      </w:r>
      <w:r w:rsidRPr="00A759A2">
        <w:rPr>
          <w:rFonts w:ascii="Times New Roman" w:hAnsi="Times New Roman" w:cs="Times New Roman"/>
          <w:sz w:val="24"/>
          <w:szCs w:val="24"/>
        </w:rPr>
        <w:t xml:space="preserve"> sa uznáva ako </w:t>
      </w:r>
      <w:r w:rsidR="570BF3D2" w:rsidRPr="00A759A2">
        <w:rPr>
          <w:rFonts w:ascii="Times New Roman" w:hAnsi="Times New Roman" w:cs="Times New Roman"/>
          <w:sz w:val="24"/>
          <w:szCs w:val="24"/>
        </w:rPr>
        <w:t xml:space="preserve">verejná listina </w:t>
      </w:r>
      <w:r w:rsidRPr="00A759A2">
        <w:rPr>
          <w:rFonts w:ascii="Times New Roman" w:hAnsi="Times New Roman" w:cs="Times New Roman"/>
          <w:sz w:val="24"/>
          <w:szCs w:val="24"/>
        </w:rPr>
        <w:t xml:space="preserve">podľa odseku </w:t>
      </w:r>
      <w:r w:rsidR="6E0D4728" w:rsidRPr="00A759A2">
        <w:rPr>
          <w:rFonts w:ascii="Times New Roman" w:hAnsi="Times New Roman" w:cs="Times New Roman"/>
          <w:sz w:val="24"/>
          <w:szCs w:val="24"/>
        </w:rPr>
        <w:t>5</w:t>
      </w:r>
      <w:r w:rsidR="6F5C9183" w:rsidRPr="00A759A2">
        <w:rPr>
          <w:rFonts w:ascii="Times New Roman" w:hAnsi="Times New Roman" w:cs="Times New Roman"/>
          <w:sz w:val="24"/>
          <w:szCs w:val="24"/>
        </w:rPr>
        <w:t xml:space="preserve"> alebo odseku </w:t>
      </w:r>
      <w:r w:rsidR="7CDAEA9E" w:rsidRPr="00A759A2">
        <w:rPr>
          <w:rFonts w:ascii="Times New Roman" w:hAnsi="Times New Roman" w:cs="Times New Roman"/>
          <w:sz w:val="24"/>
          <w:szCs w:val="24"/>
        </w:rPr>
        <w:t>6</w:t>
      </w:r>
      <w:r w:rsidR="46A2F7E7" w:rsidRPr="00A759A2">
        <w:rPr>
          <w:rFonts w:ascii="Times New Roman" w:hAnsi="Times New Roman" w:cs="Times New Roman"/>
          <w:sz w:val="24"/>
          <w:szCs w:val="24"/>
        </w:rPr>
        <w:t xml:space="preserve"> </w:t>
      </w:r>
      <w:r w:rsidR="58A57B77" w:rsidRPr="00A759A2">
        <w:rPr>
          <w:rFonts w:ascii="Times New Roman" w:hAnsi="Times New Roman" w:cs="Times New Roman"/>
          <w:sz w:val="24"/>
          <w:szCs w:val="24"/>
        </w:rPr>
        <w:t>počas</w:t>
      </w:r>
    </w:p>
    <w:p w14:paraId="098EB610" w14:textId="28A5BBFF" w:rsidR="004A4184" w:rsidRPr="00A759A2" w:rsidRDefault="6EC65B90" w:rsidP="00A759A2">
      <w:pPr>
        <w:pStyle w:val="Odsekzoznamu"/>
        <w:numPr>
          <w:ilvl w:val="0"/>
          <w:numId w:val="19"/>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najviac tr</w:t>
      </w:r>
      <w:r w:rsidR="7418FA3C" w:rsidRPr="00A759A2">
        <w:rPr>
          <w:rFonts w:ascii="Times New Roman" w:hAnsi="Times New Roman" w:cs="Times New Roman"/>
          <w:sz w:val="24"/>
          <w:szCs w:val="24"/>
        </w:rPr>
        <w:t>och</w:t>
      </w:r>
      <w:r w:rsidRPr="00A759A2">
        <w:rPr>
          <w:rFonts w:ascii="Times New Roman" w:hAnsi="Times New Roman" w:cs="Times New Roman"/>
          <w:sz w:val="24"/>
          <w:szCs w:val="24"/>
        </w:rPr>
        <w:t xml:space="preserve"> mesiac</w:t>
      </w:r>
      <w:r w:rsidR="7418FA3C" w:rsidRPr="00A759A2">
        <w:rPr>
          <w:rFonts w:ascii="Times New Roman" w:hAnsi="Times New Roman" w:cs="Times New Roman"/>
          <w:sz w:val="24"/>
          <w:szCs w:val="24"/>
        </w:rPr>
        <w:t>ov pobytu držiteľa tohto preukazu na území Slovenskej republiky</w:t>
      </w:r>
      <w:r w:rsidR="6241A356" w:rsidRPr="00A759A2">
        <w:rPr>
          <w:rFonts w:ascii="Times New Roman" w:hAnsi="Times New Roman" w:cs="Times New Roman"/>
          <w:sz w:val="24"/>
          <w:szCs w:val="24"/>
        </w:rPr>
        <w:t xml:space="preserve"> v súlade s osobitným predpisom</w:t>
      </w:r>
      <w:r w:rsidR="6241A356" w:rsidRPr="00A759A2">
        <w:rPr>
          <w:rFonts w:ascii="Times New Roman" w:hAnsi="Times New Roman" w:cs="Times New Roman"/>
          <w:sz w:val="24"/>
          <w:szCs w:val="24"/>
          <w:vertAlign w:val="superscript"/>
        </w:rPr>
        <w:t>11</w:t>
      </w:r>
      <w:r w:rsidR="6241A356" w:rsidRPr="00A759A2">
        <w:rPr>
          <w:rFonts w:ascii="Times New Roman" w:hAnsi="Times New Roman" w:cs="Times New Roman"/>
          <w:sz w:val="24"/>
          <w:szCs w:val="24"/>
        </w:rPr>
        <w:t>) alebo</w:t>
      </w:r>
    </w:p>
    <w:p w14:paraId="5D404DA0" w14:textId="64134A5F" w:rsidR="00C82B0D" w:rsidRPr="00A759A2" w:rsidRDefault="00587A97" w:rsidP="00A759A2">
      <w:pPr>
        <w:pStyle w:val="Odsekzoznamu"/>
        <w:numPr>
          <w:ilvl w:val="0"/>
          <w:numId w:val="19"/>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 xml:space="preserve">pobytu držiteľa tohto preukazu na území Slovenskej republiky </w:t>
      </w:r>
      <w:r w:rsidR="07B0E8FA" w:rsidRPr="00A759A2">
        <w:rPr>
          <w:rFonts w:ascii="Times New Roman" w:hAnsi="Times New Roman" w:cs="Times New Roman"/>
          <w:sz w:val="24"/>
          <w:szCs w:val="24"/>
        </w:rPr>
        <w:t>dlhšieho ako tri mesiace z dôvodu účasti na programe Európskej únie v oblasti mobility.</w:t>
      </w:r>
      <w:r w:rsidR="6D8BE09F" w:rsidRPr="00A759A2">
        <w:rPr>
          <w:rFonts w:ascii="Times New Roman" w:hAnsi="Times New Roman" w:cs="Times New Roman"/>
          <w:sz w:val="24"/>
          <w:szCs w:val="24"/>
          <w:vertAlign w:val="superscript"/>
        </w:rPr>
        <w:t>1</w:t>
      </w:r>
      <w:r w:rsidR="1A5EA7A0" w:rsidRPr="00A759A2">
        <w:rPr>
          <w:rFonts w:ascii="Times New Roman" w:hAnsi="Times New Roman" w:cs="Times New Roman"/>
          <w:sz w:val="24"/>
          <w:szCs w:val="24"/>
          <w:vertAlign w:val="superscript"/>
        </w:rPr>
        <w:t>2</w:t>
      </w:r>
      <w:r w:rsidR="07B0E8FA" w:rsidRPr="00A759A2">
        <w:rPr>
          <w:rFonts w:ascii="Times New Roman" w:hAnsi="Times New Roman" w:cs="Times New Roman"/>
          <w:sz w:val="24"/>
          <w:szCs w:val="24"/>
        </w:rPr>
        <w:t>)</w:t>
      </w:r>
    </w:p>
    <w:p w14:paraId="18955BD2" w14:textId="486CA414" w:rsidR="664D009A" w:rsidRPr="00A759A2" w:rsidRDefault="664D009A" w:rsidP="00A759A2">
      <w:pPr>
        <w:spacing w:after="0" w:line="240" w:lineRule="auto"/>
        <w:ind w:left="360"/>
        <w:jc w:val="both"/>
        <w:rPr>
          <w:rFonts w:ascii="Times New Roman" w:hAnsi="Times New Roman" w:cs="Times New Roman"/>
          <w:sz w:val="24"/>
          <w:szCs w:val="24"/>
        </w:rPr>
      </w:pPr>
    </w:p>
    <w:p w14:paraId="0AF9EC04" w14:textId="4A1253AC" w:rsidR="0099667D" w:rsidRPr="00A759A2" w:rsidRDefault="40D2646B" w:rsidP="00A759A2">
      <w:pPr>
        <w:pStyle w:val="Odsekzoznamu"/>
        <w:numPr>
          <w:ilvl w:val="0"/>
          <w:numId w:val="16"/>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Fyzická osoba</w:t>
      </w:r>
      <w:r w:rsidR="2A2DA05A" w:rsidRPr="00A759A2">
        <w:rPr>
          <w:rFonts w:ascii="Times New Roman" w:hAnsi="Times New Roman" w:cs="Times New Roman"/>
          <w:sz w:val="24"/>
          <w:szCs w:val="24"/>
        </w:rPr>
        <w:t xml:space="preserve"> zdržiavajúca sa na území Slovenskej republiky </w:t>
      </w:r>
      <w:r w:rsidRPr="00A759A2">
        <w:rPr>
          <w:rFonts w:ascii="Times New Roman" w:hAnsi="Times New Roman" w:cs="Times New Roman"/>
          <w:sz w:val="24"/>
          <w:szCs w:val="24"/>
        </w:rPr>
        <w:t xml:space="preserve">podľa odseku </w:t>
      </w:r>
      <w:r w:rsidR="40763E81" w:rsidRPr="00A759A2">
        <w:rPr>
          <w:rFonts w:ascii="Times New Roman" w:hAnsi="Times New Roman" w:cs="Times New Roman"/>
          <w:sz w:val="24"/>
          <w:szCs w:val="24"/>
        </w:rPr>
        <w:t>8</w:t>
      </w:r>
      <w:r w:rsidR="2A2DA05A" w:rsidRPr="00A759A2">
        <w:rPr>
          <w:rFonts w:ascii="Times New Roman" w:hAnsi="Times New Roman" w:cs="Times New Roman"/>
          <w:sz w:val="24"/>
          <w:szCs w:val="24"/>
        </w:rPr>
        <w:t>,</w:t>
      </w:r>
      <w:r w:rsidRPr="00A759A2">
        <w:rPr>
          <w:rFonts w:ascii="Times New Roman" w:hAnsi="Times New Roman" w:cs="Times New Roman"/>
          <w:sz w:val="24"/>
          <w:szCs w:val="24"/>
        </w:rPr>
        <w:t xml:space="preserve"> </w:t>
      </w:r>
      <w:r w:rsidR="1CBE46C8" w:rsidRPr="00A759A2">
        <w:rPr>
          <w:rFonts w:ascii="Times New Roman" w:hAnsi="Times New Roman" w:cs="Times New Roman"/>
          <w:sz w:val="24"/>
          <w:szCs w:val="24"/>
        </w:rPr>
        <w:t xml:space="preserve">ktorá </w:t>
      </w:r>
      <w:r w:rsidR="3D69F149" w:rsidRPr="00A759A2">
        <w:rPr>
          <w:rFonts w:ascii="Times New Roman" w:hAnsi="Times New Roman" w:cs="Times New Roman"/>
          <w:sz w:val="24"/>
          <w:szCs w:val="24"/>
        </w:rPr>
        <w:t>je držiteľom</w:t>
      </w:r>
    </w:p>
    <w:p w14:paraId="5E6C01D2" w14:textId="3EDD66C7" w:rsidR="0099667D" w:rsidRPr="00A759A2" w:rsidRDefault="1CBE46C8" w:rsidP="00A759A2">
      <w:pPr>
        <w:pStyle w:val="Odsekzoznamu"/>
        <w:numPr>
          <w:ilvl w:val="0"/>
          <w:numId w:val="3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európskeho preukazu osoby so zdravotným postihnutím vyhotoven</w:t>
      </w:r>
      <w:r w:rsidR="002625DC" w:rsidRPr="00A759A2">
        <w:rPr>
          <w:rFonts w:ascii="Times New Roman" w:hAnsi="Times New Roman" w:cs="Times New Roman"/>
          <w:sz w:val="24"/>
          <w:szCs w:val="24"/>
        </w:rPr>
        <w:t>ého</w:t>
      </w:r>
      <w:r w:rsidRPr="00A759A2">
        <w:rPr>
          <w:rFonts w:ascii="Times New Roman" w:hAnsi="Times New Roman" w:cs="Times New Roman"/>
          <w:sz w:val="24"/>
          <w:szCs w:val="24"/>
        </w:rPr>
        <w:t xml:space="preserve"> v</w:t>
      </w:r>
      <w:r w:rsidR="237EBAE0" w:rsidRPr="00A759A2">
        <w:rPr>
          <w:rFonts w:ascii="Times New Roman" w:hAnsi="Times New Roman" w:cs="Times New Roman"/>
          <w:sz w:val="24"/>
          <w:szCs w:val="24"/>
        </w:rPr>
        <w:t xml:space="preserve"> inom </w:t>
      </w:r>
      <w:r w:rsidRPr="00A759A2">
        <w:rPr>
          <w:rFonts w:ascii="Times New Roman" w:hAnsi="Times New Roman" w:cs="Times New Roman"/>
          <w:sz w:val="24"/>
          <w:szCs w:val="24"/>
        </w:rPr>
        <w:t>členskom štáte Európskej únie</w:t>
      </w:r>
      <w:r w:rsidR="27ED2E65" w:rsidRPr="00A759A2">
        <w:rPr>
          <w:rFonts w:ascii="Times New Roman" w:hAnsi="Times New Roman" w:cs="Times New Roman"/>
          <w:sz w:val="24"/>
          <w:szCs w:val="24"/>
        </w:rPr>
        <w:t xml:space="preserve"> alebo </w:t>
      </w:r>
      <w:r w:rsidR="59F2A8DD" w:rsidRPr="00A759A2">
        <w:rPr>
          <w:rFonts w:ascii="Times New Roman" w:hAnsi="Times New Roman" w:cs="Times New Roman"/>
          <w:sz w:val="24"/>
          <w:szCs w:val="24"/>
        </w:rPr>
        <w:t xml:space="preserve">v </w:t>
      </w:r>
      <w:r w:rsidR="27ED2E65" w:rsidRPr="00A759A2">
        <w:rPr>
          <w:rFonts w:ascii="Times New Roman" w:hAnsi="Times New Roman" w:cs="Times New Roman"/>
          <w:sz w:val="24"/>
          <w:szCs w:val="24"/>
        </w:rPr>
        <w:t>inom štáte</w:t>
      </w:r>
      <w:r w:rsidR="59F2A8DD" w:rsidRPr="00A759A2">
        <w:rPr>
          <w:rFonts w:ascii="Times New Roman" w:hAnsi="Times New Roman" w:cs="Times New Roman"/>
          <w:sz w:val="24"/>
          <w:szCs w:val="24"/>
        </w:rPr>
        <w:t xml:space="preserve"> Európskeho hospodárskeho priestoru</w:t>
      </w:r>
      <w:r w:rsidRPr="00A759A2">
        <w:rPr>
          <w:rFonts w:ascii="Times New Roman" w:hAnsi="Times New Roman" w:cs="Times New Roman"/>
          <w:sz w:val="24"/>
          <w:szCs w:val="24"/>
        </w:rPr>
        <w:t xml:space="preserve"> </w:t>
      </w:r>
      <w:r w:rsidR="237EBAE0" w:rsidRPr="00A759A2">
        <w:rPr>
          <w:rFonts w:ascii="Times New Roman" w:hAnsi="Times New Roman" w:cs="Times New Roman"/>
          <w:sz w:val="24"/>
          <w:szCs w:val="24"/>
        </w:rPr>
        <w:t>ako je Slovenská republika</w:t>
      </w:r>
      <w:r w:rsidR="622A50ED" w:rsidRPr="00A759A2">
        <w:rPr>
          <w:rFonts w:ascii="Times New Roman" w:hAnsi="Times New Roman" w:cs="Times New Roman"/>
          <w:sz w:val="24"/>
          <w:szCs w:val="24"/>
        </w:rPr>
        <w:t>,</w:t>
      </w:r>
      <w:r w:rsidR="237EBAE0" w:rsidRPr="00A759A2">
        <w:rPr>
          <w:rFonts w:ascii="Times New Roman" w:hAnsi="Times New Roman" w:cs="Times New Roman"/>
          <w:sz w:val="24"/>
          <w:szCs w:val="24"/>
        </w:rPr>
        <w:t xml:space="preserve"> </w:t>
      </w:r>
      <w:r w:rsidRPr="00A759A2">
        <w:rPr>
          <w:rFonts w:ascii="Times New Roman" w:hAnsi="Times New Roman" w:cs="Times New Roman"/>
          <w:sz w:val="24"/>
          <w:szCs w:val="24"/>
        </w:rPr>
        <w:t xml:space="preserve">má </w:t>
      </w:r>
      <w:r w:rsidR="7BEA8D7B" w:rsidRPr="00A759A2">
        <w:rPr>
          <w:rFonts w:ascii="Times New Roman" w:hAnsi="Times New Roman" w:cs="Times New Roman"/>
          <w:sz w:val="24"/>
          <w:szCs w:val="24"/>
        </w:rPr>
        <w:t>na rovnakom základe a za rovnakých podmienok ako</w:t>
      </w:r>
      <w:r w:rsidR="215C934E" w:rsidRPr="00A759A2">
        <w:rPr>
          <w:rFonts w:ascii="Times New Roman" w:hAnsi="Times New Roman" w:cs="Times New Roman"/>
          <w:sz w:val="24"/>
          <w:szCs w:val="24"/>
        </w:rPr>
        <w:t xml:space="preserve"> držiteľ európskeho preukazu osoby so zdravotným postihnutím podľa </w:t>
      </w:r>
      <w:r w:rsidR="4D9BE6A0" w:rsidRPr="00A759A2">
        <w:rPr>
          <w:rFonts w:ascii="Times New Roman" w:hAnsi="Times New Roman" w:cs="Times New Roman"/>
          <w:sz w:val="24"/>
          <w:szCs w:val="24"/>
        </w:rPr>
        <w:t xml:space="preserve">odseku </w:t>
      </w:r>
      <w:r w:rsidR="72F3E283" w:rsidRPr="00A759A2">
        <w:rPr>
          <w:rFonts w:ascii="Times New Roman" w:hAnsi="Times New Roman" w:cs="Times New Roman"/>
          <w:sz w:val="24"/>
          <w:szCs w:val="24"/>
        </w:rPr>
        <w:t>5</w:t>
      </w:r>
      <w:r w:rsidR="7BEA8D7B" w:rsidRPr="00A759A2">
        <w:rPr>
          <w:rFonts w:ascii="Times New Roman" w:hAnsi="Times New Roman" w:cs="Times New Roman"/>
          <w:sz w:val="24"/>
          <w:szCs w:val="24"/>
        </w:rPr>
        <w:t xml:space="preserve"> </w:t>
      </w:r>
      <w:r w:rsidRPr="00A759A2">
        <w:rPr>
          <w:rFonts w:ascii="Times New Roman" w:hAnsi="Times New Roman" w:cs="Times New Roman"/>
          <w:sz w:val="24"/>
          <w:szCs w:val="24"/>
        </w:rPr>
        <w:t xml:space="preserve">právo </w:t>
      </w:r>
      <w:r w:rsidR="00977FB1">
        <w:rPr>
          <w:rFonts w:ascii="Times New Roman" w:hAnsi="Times New Roman" w:cs="Times New Roman"/>
          <w:sz w:val="24"/>
          <w:szCs w:val="24"/>
        </w:rPr>
        <w:t xml:space="preserve">v rozsahu podľa § 17a ods. 1 a 2 </w:t>
      </w:r>
      <w:r w:rsidRPr="00A759A2">
        <w:rPr>
          <w:rFonts w:ascii="Times New Roman" w:hAnsi="Times New Roman" w:cs="Times New Roman"/>
          <w:sz w:val="24"/>
          <w:szCs w:val="24"/>
        </w:rPr>
        <w:t>na prístup k</w:t>
      </w:r>
      <w:r w:rsidR="0823B297" w:rsidRPr="00A759A2">
        <w:rPr>
          <w:rFonts w:ascii="Times New Roman" w:hAnsi="Times New Roman" w:cs="Times New Roman"/>
          <w:sz w:val="24"/>
          <w:szCs w:val="24"/>
        </w:rPr>
        <w:t> </w:t>
      </w:r>
      <w:r w:rsidRPr="00A759A2">
        <w:rPr>
          <w:rFonts w:ascii="Times New Roman" w:hAnsi="Times New Roman" w:cs="Times New Roman"/>
          <w:sz w:val="24"/>
          <w:szCs w:val="24"/>
        </w:rPr>
        <w:t>osobitným podmienkam</w:t>
      </w:r>
      <w:r w:rsidR="0459B1AC" w:rsidRPr="00A759A2">
        <w:rPr>
          <w:rFonts w:ascii="Times New Roman" w:hAnsi="Times New Roman" w:cs="Times New Roman"/>
          <w:sz w:val="24"/>
          <w:szCs w:val="24"/>
        </w:rPr>
        <w:t xml:space="preserve"> </w:t>
      </w:r>
      <w:r w:rsidRPr="00A759A2">
        <w:rPr>
          <w:rFonts w:ascii="Times New Roman" w:hAnsi="Times New Roman" w:cs="Times New Roman"/>
          <w:sz w:val="24"/>
          <w:szCs w:val="24"/>
        </w:rPr>
        <w:t xml:space="preserve">a </w:t>
      </w:r>
      <w:r w:rsidRPr="00BC7734">
        <w:rPr>
          <w:rFonts w:ascii="Times New Roman" w:hAnsi="Times New Roman" w:cs="Times New Roman"/>
          <w:sz w:val="24"/>
          <w:szCs w:val="24"/>
        </w:rPr>
        <w:t>zvýhodnenému zaobchádzaniu poskytovaný</w:t>
      </w:r>
      <w:r w:rsidR="00FF710D" w:rsidRPr="00BC7734">
        <w:rPr>
          <w:rFonts w:ascii="Times New Roman" w:hAnsi="Times New Roman" w:cs="Times New Roman"/>
          <w:sz w:val="24"/>
          <w:szCs w:val="24"/>
        </w:rPr>
        <w:t>m</w:t>
      </w:r>
      <w:r w:rsidRPr="00BC7734">
        <w:rPr>
          <w:rFonts w:ascii="Times New Roman" w:hAnsi="Times New Roman" w:cs="Times New Roman"/>
          <w:sz w:val="24"/>
          <w:szCs w:val="24"/>
        </w:rPr>
        <w:t xml:space="preserve"> </w:t>
      </w:r>
      <w:r w:rsidR="00A87646" w:rsidRPr="00BC7734">
        <w:rPr>
          <w:rStyle w:val="normaltextrun"/>
          <w:rFonts w:ascii="Times New Roman" w:hAnsi="Times New Roman" w:cs="Times New Roman"/>
          <w:sz w:val="24"/>
          <w:szCs w:val="24"/>
        </w:rPr>
        <w:t>podľa</w:t>
      </w:r>
      <w:r w:rsidR="00A87646" w:rsidRPr="00A759A2">
        <w:rPr>
          <w:rStyle w:val="normaltextrun"/>
          <w:rFonts w:ascii="Times New Roman" w:hAnsi="Times New Roman" w:cs="Times New Roman"/>
          <w:sz w:val="24"/>
          <w:szCs w:val="24"/>
        </w:rPr>
        <w:t xml:space="preserve"> osobitných predpisov</w:t>
      </w:r>
      <w:r w:rsidR="0060483F" w:rsidRPr="00A759A2">
        <w:rPr>
          <w:rStyle w:val="superscript"/>
          <w:rFonts w:ascii="Times New Roman" w:hAnsi="Times New Roman" w:cs="Times New Roman"/>
          <w:sz w:val="24"/>
          <w:szCs w:val="24"/>
          <w:vertAlign w:val="superscript"/>
        </w:rPr>
        <w:t>12a</w:t>
      </w:r>
      <w:r w:rsidR="00A87646" w:rsidRPr="00A759A2">
        <w:rPr>
          <w:rStyle w:val="normaltextrun"/>
          <w:rFonts w:ascii="Times New Roman" w:hAnsi="Times New Roman" w:cs="Times New Roman"/>
          <w:sz w:val="24"/>
          <w:szCs w:val="24"/>
        </w:rPr>
        <w:t>) alebo na dobrovoľnom základe</w:t>
      </w:r>
      <w:r w:rsidR="00A87646" w:rsidRPr="00A759A2">
        <w:rPr>
          <w:rFonts w:ascii="Times New Roman" w:hAnsi="Times New Roman" w:cs="Times New Roman"/>
          <w:sz w:val="24"/>
          <w:szCs w:val="24"/>
        </w:rPr>
        <w:t xml:space="preserve"> </w:t>
      </w:r>
      <w:r w:rsidR="005A3997" w:rsidRPr="00A759A2">
        <w:rPr>
          <w:rFonts w:ascii="Times New Roman" w:hAnsi="Times New Roman" w:cs="Times New Roman"/>
          <w:sz w:val="24"/>
          <w:szCs w:val="24"/>
        </w:rPr>
        <w:t>držiteľovi európskeho preukazu osoby so zdravotným postihnutím</w:t>
      </w:r>
      <w:r w:rsidRPr="00A759A2">
        <w:rPr>
          <w:rFonts w:ascii="Times New Roman" w:hAnsi="Times New Roman" w:cs="Times New Roman"/>
          <w:sz w:val="24"/>
          <w:szCs w:val="24"/>
        </w:rPr>
        <w:t>,</w:t>
      </w:r>
    </w:p>
    <w:p w14:paraId="2F33FE60" w14:textId="7C9D6A53" w:rsidR="0099667D" w:rsidRPr="00A759A2" w:rsidRDefault="24F0C283" w:rsidP="00A759A2">
      <w:pPr>
        <w:pStyle w:val="Odsekzoznamu"/>
        <w:numPr>
          <w:ilvl w:val="0"/>
          <w:numId w:val="3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e</w:t>
      </w:r>
      <w:r w:rsidR="40D2646B" w:rsidRPr="00A759A2">
        <w:rPr>
          <w:rFonts w:ascii="Times New Roman" w:hAnsi="Times New Roman" w:cs="Times New Roman"/>
          <w:sz w:val="24"/>
          <w:szCs w:val="24"/>
        </w:rPr>
        <w:t>urópsk</w:t>
      </w:r>
      <w:r w:rsidR="3D69F149" w:rsidRPr="00A759A2">
        <w:rPr>
          <w:rFonts w:ascii="Times New Roman" w:hAnsi="Times New Roman" w:cs="Times New Roman"/>
          <w:sz w:val="24"/>
          <w:szCs w:val="24"/>
        </w:rPr>
        <w:t>eho</w:t>
      </w:r>
      <w:r w:rsidR="40D2646B" w:rsidRPr="00A759A2">
        <w:rPr>
          <w:rFonts w:ascii="Times New Roman" w:hAnsi="Times New Roman" w:cs="Times New Roman"/>
          <w:sz w:val="24"/>
          <w:szCs w:val="24"/>
        </w:rPr>
        <w:t xml:space="preserve"> preukaz</w:t>
      </w:r>
      <w:r w:rsidR="3D69F149" w:rsidRPr="00A759A2">
        <w:rPr>
          <w:rFonts w:ascii="Times New Roman" w:hAnsi="Times New Roman" w:cs="Times New Roman"/>
          <w:sz w:val="24"/>
          <w:szCs w:val="24"/>
        </w:rPr>
        <w:t>u</w:t>
      </w:r>
      <w:r w:rsidR="40D2646B" w:rsidRPr="00A759A2">
        <w:rPr>
          <w:rFonts w:ascii="Times New Roman" w:hAnsi="Times New Roman" w:cs="Times New Roman"/>
          <w:sz w:val="24"/>
          <w:szCs w:val="24"/>
        </w:rPr>
        <w:t xml:space="preserve"> osoby so zdravotným postihnutím so sprievodcom vyhotoven</w:t>
      </w:r>
      <w:r w:rsidR="00CD2B23" w:rsidRPr="00A759A2">
        <w:rPr>
          <w:rFonts w:ascii="Times New Roman" w:hAnsi="Times New Roman" w:cs="Times New Roman"/>
          <w:sz w:val="24"/>
          <w:szCs w:val="24"/>
        </w:rPr>
        <w:t>ého</w:t>
      </w:r>
      <w:r w:rsidR="40D2646B" w:rsidRPr="00A759A2">
        <w:rPr>
          <w:rFonts w:ascii="Times New Roman" w:hAnsi="Times New Roman" w:cs="Times New Roman"/>
          <w:sz w:val="24"/>
          <w:szCs w:val="24"/>
        </w:rPr>
        <w:t xml:space="preserve"> v</w:t>
      </w:r>
      <w:r w:rsidR="237EBAE0" w:rsidRPr="00A759A2">
        <w:rPr>
          <w:rFonts w:ascii="Times New Roman" w:hAnsi="Times New Roman" w:cs="Times New Roman"/>
          <w:sz w:val="24"/>
          <w:szCs w:val="24"/>
        </w:rPr>
        <w:t xml:space="preserve"> inom</w:t>
      </w:r>
      <w:r w:rsidR="40D2646B" w:rsidRPr="00A759A2">
        <w:rPr>
          <w:rFonts w:ascii="Times New Roman" w:hAnsi="Times New Roman" w:cs="Times New Roman"/>
          <w:sz w:val="24"/>
          <w:szCs w:val="24"/>
        </w:rPr>
        <w:t xml:space="preserve"> členskom štáte Európskej únie alebo </w:t>
      </w:r>
      <w:r w:rsidR="0010B317" w:rsidRPr="00A759A2">
        <w:rPr>
          <w:rFonts w:ascii="Times New Roman" w:hAnsi="Times New Roman" w:cs="Times New Roman"/>
          <w:sz w:val="24"/>
          <w:szCs w:val="24"/>
        </w:rPr>
        <w:t xml:space="preserve">v </w:t>
      </w:r>
      <w:r w:rsidR="40D2646B" w:rsidRPr="00A759A2">
        <w:rPr>
          <w:rFonts w:ascii="Times New Roman" w:hAnsi="Times New Roman" w:cs="Times New Roman"/>
          <w:sz w:val="24"/>
          <w:szCs w:val="24"/>
        </w:rPr>
        <w:t>inom štáte Európsk</w:t>
      </w:r>
      <w:r w:rsidR="3D69F149" w:rsidRPr="00A759A2">
        <w:rPr>
          <w:rFonts w:ascii="Times New Roman" w:hAnsi="Times New Roman" w:cs="Times New Roman"/>
          <w:sz w:val="24"/>
          <w:szCs w:val="24"/>
        </w:rPr>
        <w:t>eho</w:t>
      </w:r>
      <w:r w:rsidR="40D2646B" w:rsidRPr="00A759A2">
        <w:rPr>
          <w:rFonts w:ascii="Times New Roman" w:hAnsi="Times New Roman" w:cs="Times New Roman"/>
          <w:sz w:val="24"/>
          <w:szCs w:val="24"/>
        </w:rPr>
        <w:t xml:space="preserve"> hospodársk</w:t>
      </w:r>
      <w:r w:rsidR="3D69F149" w:rsidRPr="00A759A2">
        <w:rPr>
          <w:rFonts w:ascii="Times New Roman" w:hAnsi="Times New Roman" w:cs="Times New Roman"/>
          <w:sz w:val="24"/>
          <w:szCs w:val="24"/>
        </w:rPr>
        <w:t>eho</w:t>
      </w:r>
      <w:r w:rsidR="40D2646B" w:rsidRPr="00A759A2">
        <w:rPr>
          <w:rFonts w:ascii="Times New Roman" w:hAnsi="Times New Roman" w:cs="Times New Roman"/>
          <w:sz w:val="24"/>
          <w:szCs w:val="24"/>
        </w:rPr>
        <w:t xml:space="preserve"> priestor</w:t>
      </w:r>
      <w:r w:rsidR="3D69F149" w:rsidRPr="00A759A2">
        <w:rPr>
          <w:rFonts w:ascii="Times New Roman" w:hAnsi="Times New Roman" w:cs="Times New Roman"/>
          <w:sz w:val="24"/>
          <w:szCs w:val="24"/>
        </w:rPr>
        <w:t>u</w:t>
      </w:r>
      <w:r w:rsidR="338946DC" w:rsidRPr="00A759A2">
        <w:rPr>
          <w:rFonts w:ascii="Times New Roman" w:hAnsi="Times New Roman" w:cs="Times New Roman"/>
          <w:sz w:val="24"/>
          <w:szCs w:val="24"/>
        </w:rPr>
        <w:t xml:space="preserve"> </w:t>
      </w:r>
      <w:r w:rsidR="237EBAE0" w:rsidRPr="00A759A2">
        <w:rPr>
          <w:rFonts w:ascii="Times New Roman" w:hAnsi="Times New Roman" w:cs="Times New Roman"/>
          <w:sz w:val="24"/>
          <w:szCs w:val="24"/>
        </w:rPr>
        <w:t>ako je Slovenská republika</w:t>
      </w:r>
      <w:r w:rsidR="20413DDC" w:rsidRPr="00A759A2">
        <w:rPr>
          <w:rFonts w:ascii="Times New Roman" w:hAnsi="Times New Roman" w:cs="Times New Roman"/>
          <w:sz w:val="24"/>
          <w:szCs w:val="24"/>
        </w:rPr>
        <w:t>,</w:t>
      </w:r>
      <w:r w:rsidR="237EBAE0" w:rsidRPr="00A759A2">
        <w:rPr>
          <w:rFonts w:ascii="Times New Roman" w:hAnsi="Times New Roman" w:cs="Times New Roman"/>
          <w:sz w:val="24"/>
          <w:szCs w:val="24"/>
        </w:rPr>
        <w:t xml:space="preserve"> </w:t>
      </w:r>
      <w:r w:rsidR="338946DC" w:rsidRPr="00A759A2">
        <w:rPr>
          <w:rFonts w:ascii="Times New Roman" w:hAnsi="Times New Roman" w:cs="Times New Roman"/>
          <w:sz w:val="24"/>
          <w:szCs w:val="24"/>
        </w:rPr>
        <w:t>má</w:t>
      </w:r>
      <w:r w:rsidR="3FE23E75" w:rsidRPr="00A759A2">
        <w:rPr>
          <w:rFonts w:ascii="Times New Roman" w:hAnsi="Times New Roman" w:cs="Times New Roman"/>
          <w:sz w:val="24"/>
          <w:szCs w:val="24"/>
        </w:rPr>
        <w:t xml:space="preserve"> na rovnakom základe a</w:t>
      </w:r>
      <w:r w:rsidR="00CB288F" w:rsidRPr="00A759A2">
        <w:rPr>
          <w:rFonts w:ascii="Times New Roman" w:hAnsi="Times New Roman" w:cs="Times New Roman"/>
          <w:sz w:val="24"/>
          <w:szCs w:val="24"/>
        </w:rPr>
        <w:t> </w:t>
      </w:r>
      <w:r w:rsidR="3FE23E75" w:rsidRPr="00A759A2">
        <w:rPr>
          <w:rFonts w:ascii="Times New Roman" w:hAnsi="Times New Roman" w:cs="Times New Roman"/>
          <w:sz w:val="24"/>
          <w:szCs w:val="24"/>
        </w:rPr>
        <w:t>za</w:t>
      </w:r>
      <w:r w:rsidR="00CB288F" w:rsidRPr="00A759A2">
        <w:rPr>
          <w:rFonts w:ascii="Times New Roman" w:hAnsi="Times New Roman" w:cs="Times New Roman"/>
          <w:sz w:val="24"/>
          <w:szCs w:val="24"/>
        </w:rPr>
        <w:t> </w:t>
      </w:r>
      <w:r w:rsidR="3FE23E75" w:rsidRPr="00A759A2">
        <w:rPr>
          <w:rFonts w:ascii="Times New Roman" w:hAnsi="Times New Roman" w:cs="Times New Roman"/>
          <w:sz w:val="24"/>
          <w:szCs w:val="24"/>
        </w:rPr>
        <w:t xml:space="preserve">rovnakých podmienok ako </w:t>
      </w:r>
      <w:r w:rsidR="146A84F6" w:rsidRPr="00A759A2">
        <w:rPr>
          <w:rFonts w:ascii="Times New Roman" w:hAnsi="Times New Roman" w:cs="Times New Roman"/>
          <w:sz w:val="24"/>
          <w:szCs w:val="24"/>
        </w:rPr>
        <w:t xml:space="preserve">držiteľ európskeho preukazu osoby so zdravotným postihnutím so sprievodcom podľa </w:t>
      </w:r>
      <w:r w:rsidR="7EF92C00" w:rsidRPr="00A759A2">
        <w:rPr>
          <w:rFonts w:ascii="Times New Roman" w:hAnsi="Times New Roman" w:cs="Times New Roman"/>
          <w:sz w:val="24"/>
          <w:szCs w:val="24"/>
        </w:rPr>
        <w:t xml:space="preserve">odseku </w:t>
      </w:r>
      <w:r w:rsidR="059B5B29" w:rsidRPr="00A759A2">
        <w:rPr>
          <w:rFonts w:ascii="Times New Roman" w:hAnsi="Times New Roman" w:cs="Times New Roman"/>
          <w:sz w:val="24"/>
          <w:szCs w:val="24"/>
        </w:rPr>
        <w:t>6</w:t>
      </w:r>
      <w:r w:rsidR="338946DC" w:rsidRPr="00A759A2">
        <w:rPr>
          <w:rFonts w:ascii="Times New Roman" w:hAnsi="Times New Roman" w:cs="Times New Roman"/>
          <w:sz w:val="24"/>
          <w:szCs w:val="24"/>
        </w:rPr>
        <w:t xml:space="preserve"> </w:t>
      </w:r>
      <w:r w:rsidR="0DC040FB" w:rsidRPr="00A759A2">
        <w:rPr>
          <w:rFonts w:ascii="Times New Roman" w:hAnsi="Times New Roman" w:cs="Times New Roman"/>
          <w:sz w:val="24"/>
          <w:szCs w:val="24"/>
        </w:rPr>
        <w:t xml:space="preserve">právo </w:t>
      </w:r>
      <w:r w:rsidR="0026003B">
        <w:rPr>
          <w:rFonts w:ascii="Times New Roman" w:hAnsi="Times New Roman" w:cs="Times New Roman"/>
          <w:sz w:val="24"/>
          <w:szCs w:val="24"/>
        </w:rPr>
        <w:t xml:space="preserve">v rozsahu podľa § 17a ods. 1 a 2 </w:t>
      </w:r>
      <w:r w:rsidR="1CBE46C8" w:rsidRPr="00A759A2">
        <w:rPr>
          <w:rFonts w:ascii="Times New Roman" w:hAnsi="Times New Roman" w:cs="Times New Roman"/>
          <w:sz w:val="24"/>
          <w:szCs w:val="24"/>
        </w:rPr>
        <w:t>na</w:t>
      </w:r>
      <w:r w:rsidR="0026003B">
        <w:rPr>
          <w:rFonts w:ascii="Times New Roman" w:hAnsi="Times New Roman" w:cs="Times New Roman"/>
          <w:sz w:val="24"/>
          <w:szCs w:val="24"/>
        </w:rPr>
        <w:t xml:space="preserve"> </w:t>
      </w:r>
      <w:r w:rsidR="1CBE46C8" w:rsidRPr="00A759A2">
        <w:rPr>
          <w:rFonts w:ascii="Times New Roman" w:hAnsi="Times New Roman" w:cs="Times New Roman"/>
          <w:sz w:val="24"/>
          <w:szCs w:val="24"/>
        </w:rPr>
        <w:t>prístup k</w:t>
      </w:r>
      <w:r w:rsidR="0823B297" w:rsidRPr="00A759A2">
        <w:rPr>
          <w:rFonts w:ascii="Times New Roman" w:hAnsi="Times New Roman" w:cs="Times New Roman"/>
          <w:sz w:val="24"/>
          <w:szCs w:val="24"/>
        </w:rPr>
        <w:t> </w:t>
      </w:r>
      <w:r w:rsidR="1CBE46C8" w:rsidRPr="00A759A2">
        <w:rPr>
          <w:rFonts w:ascii="Times New Roman" w:hAnsi="Times New Roman" w:cs="Times New Roman"/>
          <w:sz w:val="24"/>
          <w:szCs w:val="24"/>
        </w:rPr>
        <w:t xml:space="preserve">osobitným podmienkam a zvýhodnenému zaobchádzaniu </w:t>
      </w:r>
      <w:r w:rsidR="1CBE46C8" w:rsidRPr="00FF710D">
        <w:rPr>
          <w:rFonts w:ascii="Times New Roman" w:hAnsi="Times New Roman" w:cs="Times New Roman"/>
          <w:sz w:val="24"/>
          <w:szCs w:val="24"/>
        </w:rPr>
        <w:t>poskytovaný</w:t>
      </w:r>
      <w:r w:rsidR="00FF710D" w:rsidRPr="00FF710D">
        <w:rPr>
          <w:rFonts w:ascii="Times New Roman" w:hAnsi="Times New Roman" w:cs="Times New Roman"/>
          <w:sz w:val="24"/>
          <w:szCs w:val="24"/>
        </w:rPr>
        <w:t>m</w:t>
      </w:r>
      <w:r w:rsidR="1CBE46C8" w:rsidRPr="00A759A2">
        <w:rPr>
          <w:rFonts w:ascii="Times New Roman" w:hAnsi="Times New Roman" w:cs="Times New Roman"/>
          <w:sz w:val="24"/>
          <w:szCs w:val="24"/>
        </w:rPr>
        <w:t xml:space="preserve"> </w:t>
      </w:r>
      <w:r w:rsidR="00AC69DE" w:rsidRPr="00A759A2">
        <w:rPr>
          <w:rStyle w:val="normaltextrun"/>
          <w:rFonts w:ascii="Times New Roman" w:hAnsi="Times New Roman" w:cs="Times New Roman"/>
          <w:sz w:val="24"/>
          <w:szCs w:val="24"/>
        </w:rPr>
        <w:t>podľa osobitných predpisov</w:t>
      </w:r>
      <w:r w:rsidR="0060483F" w:rsidRPr="00A759A2">
        <w:rPr>
          <w:rStyle w:val="normaltextrun"/>
          <w:rFonts w:ascii="Times New Roman" w:hAnsi="Times New Roman" w:cs="Times New Roman"/>
          <w:sz w:val="24"/>
          <w:szCs w:val="24"/>
          <w:vertAlign w:val="superscript"/>
        </w:rPr>
        <w:t>12a</w:t>
      </w:r>
      <w:r w:rsidR="00AC69DE" w:rsidRPr="00A759A2">
        <w:rPr>
          <w:rStyle w:val="normaltextrun"/>
          <w:rFonts w:ascii="Times New Roman" w:hAnsi="Times New Roman" w:cs="Times New Roman"/>
          <w:sz w:val="24"/>
          <w:szCs w:val="24"/>
        </w:rPr>
        <w:t>) alebo na dobrovoľnom základe</w:t>
      </w:r>
      <w:r w:rsidR="00AC69DE" w:rsidRPr="00A759A2">
        <w:rPr>
          <w:rFonts w:ascii="Times New Roman" w:hAnsi="Times New Roman" w:cs="Times New Roman"/>
          <w:sz w:val="24"/>
          <w:szCs w:val="24"/>
        </w:rPr>
        <w:t xml:space="preserve"> </w:t>
      </w:r>
      <w:r w:rsidR="005A3997" w:rsidRPr="00A759A2">
        <w:rPr>
          <w:rFonts w:ascii="Times New Roman" w:hAnsi="Times New Roman" w:cs="Times New Roman"/>
          <w:sz w:val="24"/>
          <w:szCs w:val="24"/>
        </w:rPr>
        <w:t xml:space="preserve">držiteľovi európskeho preukazu osoby so zdravotným postihnutím so sprievodcom </w:t>
      </w:r>
      <w:r w:rsidR="1CBE46C8" w:rsidRPr="00A759A2">
        <w:rPr>
          <w:rFonts w:ascii="Times New Roman" w:hAnsi="Times New Roman" w:cs="Times New Roman"/>
          <w:sz w:val="24"/>
          <w:szCs w:val="24"/>
        </w:rPr>
        <w:t>vrátane osobitných podmienok a</w:t>
      </w:r>
      <w:r w:rsidR="75F0E745" w:rsidRPr="00A759A2">
        <w:rPr>
          <w:rFonts w:ascii="Times New Roman" w:hAnsi="Times New Roman" w:cs="Times New Roman"/>
          <w:sz w:val="24"/>
          <w:szCs w:val="24"/>
        </w:rPr>
        <w:t> </w:t>
      </w:r>
      <w:r w:rsidR="1CBE46C8" w:rsidRPr="00A759A2">
        <w:rPr>
          <w:rFonts w:ascii="Times New Roman" w:hAnsi="Times New Roman" w:cs="Times New Roman"/>
          <w:sz w:val="24"/>
          <w:szCs w:val="24"/>
        </w:rPr>
        <w:t>zvýhodneného zaobchádzania uplatňovaných vo vzť</w:t>
      </w:r>
      <w:r w:rsidR="0ED462AF" w:rsidRPr="00A759A2">
        <w:rPr>
          <w:rFonts w:ascii="Times New Roman" w:hAnsi="Times New Roman" w:cs="Times New Roman"/>
          <w:sz w:val="24"/>
          <w:szCs w:val="24"/>
        </w:rPr>
        <w:t>ahu k</w:t>
      </w:r>
    </w:p>
    <w:p w14:paraId="05547F82" w14:textId="7CCD6DE6" w:rsidR="1EE8BFCF" w:rsidRPr="00A759A2" w:rsidRDefault="1EE8BFCF" w:rsidP="00A759A2">
      <w:pPr>
        <w:pStyle w:val="Odsekzoznamu"/>
        <w:numPr>
          <w:ilvl w:val="0"/>
          <w:numId w:val="3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f</w:t>
      </w:r>
      <w:r w:rsidR="64B092ED" w:rsidRPr="00A759A2">
        <w:rPr>
          <w:rFonts w:ascii="Times New Roman" w:hAnsi="Times New Roman" w:cs="Times New Roman"/>
          <w:sz w:val="24"/>
          <w:szCs w:val="24"/>
        </w:rPr>
        <w:t>yzick</w:t>
      </w:r>
      <w:r w:rsidR="00EA2531" w:rsidRPr="00A759A2">
        <w:rPr>
          <w:rFonts w:ascii="Times New Roman" w:hAnsi="Times New Roman" w:cs="Times New Roman"/>
          <w:sz w:val="24"/>
          <w:szCs w:val="24"/>
        </w:rPr>
        <w:t>ej</w:t>
      </w:r>
      <w:r w:rsidR="64B092ED" w:rsidRPr="00A759A2">
        <w:rPr>
          <w:rFonts w:ascii="Times New Roman" w:hAnsi="Times New Roman" w:cs="Times New Roman"/>
          <w:sz w:val="24"/>
          <w:szCs w:val="24"/>
        </w:rPr>
        <w:t xml:space="preserve"> osob</w:t>
      </w:r>
      <w:r w:rsidR="00EA2531" w:rsidRPr="00A759A2">
        <w:rPr>
          <w:rFonts w:ascii="Times New Roman" w:hAnsi="Times New Roman" w:cs="Times New Roman"/>
          <w:sz w:val="24"/>
          <w:szCs w:val="24"/>
        </w:rPr>
        <w:t>e</w:t>
      </w:r>
      <w:r w:rsidR="58D676C4" w:rsidRPr="00A759A2">
        <w:rPr>
          <w:rFonts w:ascii="Times New Roman" w:hAnsi="Times New Roman" w:cs="Times New Roman"/>
          <w:sz w:val="24"/>
          <w:szCs w:val="24"/>
        </w:rPr>
        <w:t xml:space="preserve">, </w:t>
      </w:r>
      <w:r w:rsidR="5F87F2B9" w:rsidRPr="00A759A2">
        <w:rPr>
          <w:rFonts w:ascii="Times New Roman" w:hAnsi="Times New Roman" w:cs="Times New Roman"/>
          <w:sz w:val="24"/>
          <w:szCs w:val="24"/>
        </w:rPr>
        <w:t>ktorá</w:t>
      </w:r>
      <w:r w:rsidR="64B092ED" w:rsidRPr="00A759A2">
        <w:rPr>
          <w:rFonts w:ascii="Times New Roman" w:hAnsi="Times New Roman" w:cs="Times New Roman"/>
          <w:sz w:val="24"/>
          <w:szCs w:val="24"/>
        </w:rPr>
        <w:t xml:space="preserve"> </w:t>
      </w:r>
      <w:r w:rsidR="7A7938BF" w:rsidRPr="00A759A2">
        <w:rPr>
          <w:rFonts w:ascii="Times New Roman" w:hAnsi="Times New Roman" w:cs="Times New Roman"/>
          <w:sz w:val="24"/>
          <w:szCs w:val="24"/>
        </w:rPr>
        <w:t xml:space="preserve">sprevádza </w:t>
      </w:r>
      <w:r w:rsidR="00860D85" w:rsidRPr="00A759A2">
        <w:rPr>
          <w:rFonts w:ascii="Times New Roman" w:hAnsi="Times New Roman" w:cs="Times New Roman"/>
          <w:sz w:val="24"/>
          <w:szCs w:val="24"/>
        </w:rPr>
        <w:t xml:space="preserve">túto </w:t>
      </w:r>
      <w:r w:rsidR="00EA2531" w:rsidRPr="00A759A2">
        <w:rPr>
          <w:rFonts w:ascii="Times New Roman" w:hAnsi="Times New Roman" w:cs="Times New Roman"/>
          <w:sz w:val="24"/>
          <w:szCs w:val="24"/>
        </w:rPr>
        <w:t xml:space="preserve">fyzickú </w:t>
      </w:r>
      <w:r w:rsidR="7A7938BF" w:rsidRPr="00A759A2">
        <w:rPr>
          <w:rFonts w:ascii="Times New Roman" w:hAnsi="Times New Roman" w:cs="Times New Roman"/>
          <w:sz w:val="24"/>
          <w:szCs w:val="24"/>
        </w:rPr>
        <w:t>osobu alebo jej asistuje</w:t>
      </w:r>
      <w:r w:rsidR="00FB4BDF" w:rsidRPr="00A759A2">
        <w:rPr>
          <w:rFonts w:ascii="Times New Roman" w:hAnsi="Times New Roman" w:cs="Times New Roman"/>
          <w:sz w:val="24"/>
          <w:szCs w:val="24"/>
        </w:rPr>
        <w:t xml:space="preserve"> vrátane osobného asistenta</w:t>
      </w:r>
      <w:r w:rsidR="7A7938BF" w:rsidRPr="00A759A2">
        <w:rPr>
          <w:rFonts w:ascii="Times New Roman" w:hAnsi="Times New Roman" w:cs="Times New Roman"/>
          <w:sz w:val="24"/>
          <w:szCs w:val="24"/>
        </w:rPr>
        <w:t xml:space="preserve"> a ktorá je ako taká uznaná</w:t>
      </w:r>
      <w:r w:rsidR="5FCF7566" w:rsidRPr="00A759A2">
        <w:rPr>
          <w:rFonts w:ascii="Times New Roman" w:hAnsi="Times New Roman" w:cs="Times New Roman"/>
          <w:sz w:val="24"/>
          <w:szCs w:val="24"/>
        </w:rPr>
        <w:t xml:space="preserve"> </w:t>
      </w:r>
      <w:r w:rsidR="00CD6B3C" w:rsidRPr="00A759A2">
        <w:rPr>
          <w:rFonts w:ascii="Times New Roman" w:hAnsi="Times New Roman" w:cs="Times New Roman"/>
          <w:sz w:val="24"/>
          <w:szCs w:val="24"/>
        </w:rPr>
        <w:t xml:space="preserve">iným </w:t>
      </w:r>
      <w:r w:rsidR="5FCF7566" w:rsidRPr="00A759A2">
        <w:rPr>
          <w:rFonts w:ascii="Times New Roman" w:hAnsi="Times New Roman" w:cs="Times New Roman"/>
          <w:sz w:val="24"/>
          <w:szCs w:val="24"/>
        </w:rPr>
        <w:t>člensk</w:t>
      </w:r>
      <w:r w:rsidR="0ED28E43" w:rsidRPr="00A759A2">
        <w:rPr>
          <w:rFonts w:ascii="Times New Roman" w:hAnsi="Times New Roman" w:cs="Times New Roman"/>
          <w:sz w:val="24"/>
          <w:szCs w:val="24"/>
        </w:rPr>
        <w:t>ým</w:t>
      </w:r>
      <w:r w:rsidR="5FCF7566" w:rsidRPr="00A759A2">
        <w:rPr>
          <w:rFonts w:ascii="Times New Roman" w:hAnsi="Times New Roman" w:cs="Times New Roman"/>
          <w:sz w:val="24"/>
          <w:szCs w:val="24"/>
        </w:rPr>
        <w:t xml:space="preserve"> štát</w:t>
      </w:r>
      <w:r w:rsidR="30B17FA5" w:rsidRPr="00A759A2">
        <w:rPr>
          <w:rFonts w:ascii="Times New Roman" w:hAnsi="Times New Roman" w:cs="Times New Roman"/>
          <w:sz w:val="24"/>
          <w:szCs w:val="24"/>
        </w:rPr>
        <w:t>om</w:t>
      </w:r>
      <w:r w:rsidR="5FCF7566" w:rsidRPr="00A759A2">
        <w:rPr>
          <w:rFonts w:ascii="Times New Roman" w:hAnsi="Times New Roman" w:cs="Times New Roman"/>
          <w:sz w:val="24"/>
          <w:szCs w:val="24"/>
        </w:rPr>
        <w:t xml:space="preserve"> Európskej únie </w:t>
      </w:r>
      <w:r w:rsidR="00115E5D" w:rsidRPr="00A759A2">
        <w:rPr>
          <w:rFonts w:ascii="Times New Roman" w:hAnsi="Times New Roman" w:cs="Times New Roman"/>
          <w:sz w:val="24"/>
          <w:szCs w:val="24"/>
        </w:rPr>
        <w:t>alebo iným štátom Európskeho hospodárskeho priestoru</w:t>
      </w:r>
      <w:r w:rsidR="00CD6B3C" w:rsidRPr="00A759A2">
        <w:rPr>
          <w:rFonts w:ascii="Times New Roman" w:hAnsi="Times New Roman" w:cs="Times New Roman"/>
          <w:sz w:val="24"/>
          <w:szCs w:val="24"/>
        </w:rPr>
        <w:t xml:space="preserve"> ako je Slovenská republika</w:t>
      </w:r>
      <w:r w:rsidR="00115E5D" w:rsidRPr="00A759A2">
        <w:rPr>
          <w:rFonts w:ascii="Times New Roman" w:hAnsi="Times New Roman" w:cs="Times New Roman"/>
          <w:sz w:val="24"/>
          <w:szCs w:val="24"/>
        </w:rPr>
        <w:t>,</w:t>
      </w:r>
    </w:p>
    <w:p w14:paraId="737413E0" w14:textId="31619E4B" w:rsidR="1D43613E" w:rsidRPr="00A759A2" w:rsidRDefault="1D43613E" w:rsidP="00A759A2">
      <w:pPr>
        <w:pStyle w:val="Odsekzoznamu"/>
        <w:numPr>
          <w:ilvl w:val="0"/>
          <w:numId w:val="3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zvierať</w:t>
      </w:r>
      <w:r w:rsidR="00EA2531" w:rsidRPr="00A759A2">
        <w:rPr>
          <w:rFonts w:ascii="Times New Roman" w:hAnsi="Times New Roman" w:cs="Times New Roman"/>
          <w:sz w:val="24"/>
          <w:szCs w:val="24"/>
        </w:rPr>
        <w:t>u</w:t>
      </w:r>
      <w:r w:rsidRPr="00A759A2">
        <w:rPr>
          <w:rFonts w:ascii="Times New Roman" w:hAnsi="Times New Roman" w:cs="Times New Roman"/>
          <w:sz w:val="24"/>
          <w:szCs w:val="24"/>
        </w:rPr>
        <w:t xml:space="preserve">, </w:t>
      </w:r>
      <w:r w:rsidRPr="00A759A2">
        <w:rPr>
          <w:rFonts w:ascii="Times New Roman" w:eastAsia="Times New Roman" w:hAnsi="Times New Roman" w:cs="Times New Roman"/>
          <w:color w:val="000000" w:themeColor="text1"/>
          <w:sz w:val="24"/>
          <w:szCs w:val="24"/>
        </w:rPr>
        <w:t xml:space="preserve">ktoré poskytuje pomoc alebo plní úlohy v prospech </w:t>
      </w:r>
      <w:r w:rsidR="00860D85" w:rsidRPr="00A759A2">
        <w:rPr>
          <w:rFonts w:ascii="Times New Roman" w:eastAsia="Times New Roman" w:hAnsi="Times New Roman" w:cs="Times New Roman"/>
          <w:color w:val="000000" w:themeColor="text1"/>
          <w:sz w:val="24"/>
          <w:szCs w:val="24"/>
        </w:rPr>
        <w:t xml:space="preserve">tejto </w:t>
      </w:r>
      <w:r w:rsidRPr="00A759A2">
        <w:rPr>
          <w:rFonts w:ascii="Times New Roman" w:eastAsia="Times New Roman" w:hAnsi="Times New Roman" w:cs="Times New Roman"/>
          <w:color w:val="000000" w:themeColor="text1"/>
          <w:sz w:val="24"/>
          <w:szCs w:val="24"/>
        </w:rPr>
        <w:t>fyzickej osoby</w:t>
      </w:r>
      <w:r w:rsidR="007A2F6C" w:rsidRPr="00A759A2">
        <w:rPr>
          <w:rFonts w:ascii="Times New Roman" w:hAnsi="Times New Roman" w:cs="Times New Roman"/>
          <w:sz w:val="24"/>
          <w:szCs w:val="24"/>
        </w:rPr>
        <w:t xml:space="preserve"> </w:t>
      </w:r>
      <w:r w:rsidR="7A0CA4EF" w:rsidRPr="00A759A2">
        <w:rPr>
          <w:rFonts w:ascii="Times New Roman" w:eastAsia="Times New Roman" w:hAnsi="Times New Roman" w:cs="Times New Roman"/>
          <w:color w:val="000000" w:themeColor="text1"/>
          <w:sz w:val="24"/>
          <w:szCs w:val="24"/>
        </w:rPr>
        <w:t>a</w:t>
      </w:r>
      <w:r w:rsidR="00C774A2" w:rsidRPr="00A759A2">
        <w:rPr>
          <w:rFonts w:ascii="Times New Roman" w:eastAsia="Times New Roman" w:hAnsi="Times New Roman" w:cs="Times New Roman"/>
          <w:color w:val="000000" w:themeColor="text1"/>
          <w:sz w:val="24"/>
          <w:szCs w:val="24"/>
        </w:rPr>
        <w:t> </w:t>
      </w:r>
      <w:r w:rsidR="7A0CA4EF" w:rsidRPr="00A759A2">
        <w:rPr>
          <w:rFonts w:ascii="Times New Roman" w:eastAsia="Times New Roman" w:hAnsi="Times New Roman" w:cs="Times New Roman"/>
          <w:color w:val="000000" w:themeColor="text1"/>
          <w:sz w:val="24"/>
          <w:szCs w:val="24"/>
        </w:rPr>
        <w:t>ktoré je ako také uznané</w:t>
      </w:r>
      <w:r w:rsidR="7A0CA4EF" w:rsidRPr="00A759A2">
        <w:rPr>
          <w:rFonts w:ascii="Times New Roman" w:hAnsi="Times New Roman" w:cs="Times New Roman"/>
          <w:sz w:val="24"/>
          <w:szCs w:val="24"/>
        </w:rPr>
        <w:t xml:space="preserve"> </w:t>
      </w:r>
      <w:r w:rsidR="00CD6B3C" w:rsidRPr="00A759A2">
        <w:rPr>
          <w:rFonts w:ascii="Times New Roman" w:hAnsi="Times New Roman" w:cs="Times New Roman"/>
          <w:sz w:val="24"/>
          <w:szCs w:val="24"/>
        </w:rPr>
        <w:t xml:space="preserve">iným </w:t>
      </w:r>
      <w:r w:rsidR="7A0CA4EF" w:rsidRPr="00A759A2">
        <w:rPr>
          <w:rFonts w:ascii="Times New Roman" w:hAnsi="Times New Roman" w:cs="Times New Roman"/>
          <w:sz w:val="24"/>
          <w:szCs w:val="24"/>
        </w:rPr>
        <w:t>členským štátom Európskej únie</w:t>
      </w:r>
      <w:r w:rsidR="00C9625F" w:rsidRPr="00A759A2">
        <w:rPr>
          <w:rFonts w:ascii="Times New Roman" w:hAnsi="Times New Roman" w:cs="Times New Roman"/>
          <w:sz w:val="24"/>
          <w:szCs w:val="24"/>
        </w:rPr>
        <w:t xml:space="preserve"> alebo</w:t>
      </w:r>
      <w:r w:rsidR="7A0CA4EF" w:rsidRPr="00A759A2">
        <w:rPr>
          <w:rFonts w:ascii="Times New Roman" w:hAnsi="Times New Roman" w:cs="Times New Roman"/>
          <w:sz w:val="24"/>
          <w:szCs w:val="24"/>
        </w:rPr>
        <w:t xml:space="preserve"> </w:t>
      </w:r>
      <w:r w:rsidR="00115E5D" w:rsidRPr="00A759A2">
        <w:rPr>
          <w:rFonts w:ascii="Times New Roman" w:hAnsi="Times New Roman" w:cs="Times New Roman"/>
          <w:sz w:val="24"/>
          <w:szCs w:val="24"/>
        </w:rPr>
        <w:t>iným štátom Európskeho hospodárskeho priestoru</w:t>
      </w:r>
      <w:r w:rsidR="00CD6B3C" w:rsidRPr="00A759A2">
        <w:rPr>
          <w:rFonts w:ascii="Times New Roman" w:hAnsi="Times New Roman" w:cs="Times New Roman"/>
          <w:sz w:val="24"/>
          <w:szCs w:val="24"/>
        </w:rPr>
        <w:t xml:space="preserve"> ako je Slovenská republika</w:t>
      </w:r>
      <w:r w:rsidRPr="00A759A2">
        <w:rPr>
          <w:rFonts w:ascii="Times New Roman" w:hAnsi="Times New Roman" w:cs="Times New Roman"/>
          <w:sz w:val="24"/>
          <w:szCs w:val="24"/>
        </w:rPr>
        <w:t>.</w:t>
      </w:r>
    </w:p>
    <w:p w14:paraId="37EFDD8C" w14:textId="77777777" w:rsidR="007A1E56" w:rsidRPr="00A759A2" w:rsidRDefault="007A1E56" w:rsidP="00A759A2">
      <w:pPr>
        <w:spacing w:after="0" w:line="240" w:lineRule="auto"/>
        <w:ind w:left="360"/>
        <w:jc w:val="both"/>
        <w:rPr>
          <w:rFonts w:ascii="Times New Roman" w:hAnsi="Times New Roman" w:cs="Times New Roman"/>
          <w:sz w:val="24"/>
          <w:szCs w:val="24"/>
        </w:rPr>
      </w:pPr>
    </w:p>
    <w:p w14:paraId="0BA25B09" w14:textId="08DBF613" w:rsidR="004A4184" w:rsidRPr="00A759A2" w:rsidRDefault="00B22ABA" w:rsidP="00A759A2">
      <w:pPr>
        <w:pStyle w:val="Odsekzoznamu"/>
        <w:numPr>
          <w:ilvl w:val="0"/>
          <w:numId w:val="16"/>
        </w:numPr>
        <w:spacing w:after="0" w:line="240" w:lineRule="auto"/>
        <w:ind w:left="720" w:hanging="578"/>
        <w:jc w:val="both"/>
        <w:rPr>
          <w:rFonts w:ascii="Times New Roman" w:hAnsi="Times New Roman" w:cs="Times New Roman"/>
          <w:sz w:val="24"/>
          <w:szCs w:val="24"/>
        </w:rPr>
      </w:pPr>
      <w:r w:rsidRPr="00A759A2">
        <w:rPr>
          <w:rFonts w:ascii="Times New Roman" w:hAnsi="Times New Roman" w:cs="Times New Roman"/>
          <w:sz w:val="24"/>
          <w:szCs w:val="24"/>
        </w:rPr>
        <w:t xml:space="preserve">Na </w:t>
      </w:r>
      <w:r w:rsidR="00CC35FC" w:rsidRPr="00A759A2">
        <w:rPr>
          <w:rFonts w:ascii="Times New Roman" w:hAnsi="Times New Roman" w:cs="Times New Roman"/>
          <w:sz w:val="24"/>
          <w:szCs w:val="24"/>
        </w:rPr>
        <w:t>p</w:t>
      </w:r>
      <w:r w:rsidR="00E24520" w:rsidRPr="00A759A2">
        <w:rPr>
          <w:rFonts w:ascii="Times New Roman" w:hAnsi="Times New Roman" w:cs="Times New Roman"/>
          <w:sz w:val="24"/>
          <w:szCs w:val="24"/>
        </w:rPr>
        <w:t xml:space="preserve">reukazovanie statusu </w:t>
      </w:r>
      <w:r w:rsidR="00CC35FC" w:rsidRPr="00A759A2">
        <w:rPr>
          <w:rFonts w:ascii="Times New Roman" w:hAnsi="Times New Roman" w:cs="Times New Roman"/>
          <w:sz w:val="24"/>
          <w:szCs w:val="24"/>
        </w:rPr>
        <w:t>fyzickej osoby s ťažkým zdravotným postihnutím</w:t>
      </w:r>
      <w:r w:rsidR="00C92E09" w:rsidRPr="00A759A2">
        <w:rPr>
          <w:rFonts w:ascii="Times New Roman" w:hAnsi="Times New Roman" w:cs="Times New Roman"/>
          <w:sz w:val="24"/>
          <w:szCs w:val="24"/>
        </w:rPr>
        <w:t xml:space="preserve"> alebo statusu fyzickej osoby s ťažkým zdravotným postihnutím odkázanej na sprievodcu</w:t>
      </w:r>
      <w:r w:rsidR="00CC35FC" w:rsidRPr="00A759A2">
        <w:rPr>
          <w:rFonts w:ascii="Times New Roman" w:hAnsi="Times New Roman" w:cs="Times New Roman"/>
          <w:sz w:val="24"/>
          <w:szCs w:val="24"/>
        </w:rPr>
        <w:t xml:space="preserve"> </w:t>
      </w:r>
      <w:r w:rsidR="00E24520" w:rsidRPr="00A759A2">
        <w:rPr>
          <w:rFonts w:ascii="Times New Roman" w:hAnsi="Times New Roman" w:cs="Times New Roman"/>
          <w:sz w:val="24"/>
          <w:szCs w:val="24"/>
        </w:rPr>
        <w:t>na účely uplatnenia jej práv podľa osobitných predpisov</w:t>
      </w:r>
      <w:r w:rsidR="00C92E09" w:rsidRPr="00A759A2">
        <w:rPr>
          <w:rFonts w:ascii="Times New Roman" w:hAnsi="Times New Roman" w:cs="Times New Roman"/>
          <w:sz w:val="24"/>
          <w:szCs w:val="24"/>
          <w:vertAlign w:val="superscript"/>
        </w:rPr>
        <w:t>12</w:t>
      </w:r>
      <w:r w:rsidR="0060483F" w:rsidRPr="00A759A2">
        <w:rPr>
          <w:rFonts w:ascii="Times New Roman" w:hAnsi="Times New Roman" w:cs="Times New Roman"/>
          <w:sz w:val="24"/>
          <w:szCs w:val="24"/>
          <w:vertAlign w:val="superscript"/>
        </w:rPr>
        <w:t>b</w:t>
      </w:r>
      <w:r w:rsidR="00C92E09" w:rsidRPr="00A759A2">
        <w:rPr>
          <w:rFonts w:ascii="Times New Roman" w:hAnsi="Times New Roman" w:cs="Times New Roman"/>
          <w:sz w:val="24"/>
          <w:szCs w:val="24"/>
        </w:rPr>
        <w:t>)</w:t>
      </w:r>
      <w:r w:rsidR="00E24520" w:rsidRPr="00A759A2">
        <w:rPr>
          <w:rFonts w:ascii="Times New Roman" w:hAnsi="Times New Roman" w:cs="Times New Roman"/>
          <w:sz w:val="24"/>
          <w:szCs w:val="24"/>
        </w:rPr>
        <w:t xml:space="preserve"> sa nevyžaduje </w:t>
      </w:r>
      <w:r w:rsidR="00CC35FC" w:rsidRPr="00A759A2">
        <w:rPr>
          <w:rFonts w:ascii="Times New Roman" w:hAnsi="Times New Roman" w:cs="Times New Roman"/>
          <w:sz w:val="24"/>
          <w:szCs w:val="24"/>
        </w:rPr>
        <w:t>preukaz</w:t>
      </w:r>
      <w:r w:rsidR="00E24520" w:rsidRPr="00A759A2">
        <w:rPr>
          <w:rFonts w:ascii="Times New Roman" w:hAnsi="Times New Roman" w:cs="Times New Roman"/>
          <w:sz w:val="24"/>
          <w:szCs w:val="24"/>
        </w:rPr>
        <w:t xml:space="preserve">, ak </w:t>
      </w:r>
      <w:r w:rsidR="00C814D2" w:rsidRPr="00A759A2">
        <w:rPr>
          <w:rFonts w:ascii="Times New Roman" w:hAnsi="Times New Roman" w:cs="Times New Roman"/>
          <w:sz w:val="24"/>
          <w:szCs w:val="24"/>
        </w:rPr>
        <w:t>osobitný predpis umožňuje preukázanie tohto statusu</w:t>
      </w:r>
      <w:r w:rsidR="00CC35FC" w:rsidRPr="00A759A2">
        <w:rPr>
          <w:rFonts w:ascii="Times New Roman" w:hAnsi="Times New Roman" w:cs="Times New Roman"/>
          <w:sz w:val="24"/>
          <w:szCs w:val="24"/>
        </w:rPr>
        <w:t xml:space="preserve"> </w:t>
      </w:r>
      <w:r w:rsidR="00E24520" w:rsidRPr="00A759A2">
        <w:rPr>
          <w:rFonts w:ascii="Times New Roman" w:hAnsi="Times New Roman" w:cs="Times New Roman"/>
          <w:sz w:val="24"/>
          <w:szCs w:val="24"/>
        </w:rPr>
        <w:t>iným dokladom.</w:t>
      </w:r>
    </w:p>
    <w:p w14:paraId="3D0424AB" w14:textId="049AC4E7" w:rsidR="00C51B28" w:rsidRPr="00A759A2" w:rsidRDefault="00C51B28" w:rsidP="00A759A2">
      <w:pPr>
        <w:spacing w:after="0" w:line="240" w:lineRule="auto"/>
        <w:ind w:left="360"/>
        <w:jc w:val="both"/>
        <w:rPr>
          <w:rFonts w:ascii="Times New Roman" w:hAnsi="Times New Roman" w:cs="Times New Roman"/>
          <w:sz w:val="24"/>
          <w:szCs w:val="24"/>
        </w:rPr>
      </w:pPr>
    </w:p>
    <w:p w14:paraId="7B3CC4EB" w14:textId="34FA5B54" w:rsidR="004A4184" w:rsidRPr="00A759A2" w:rsidRDefault="00C51B28"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 17</w:t>
      </w:r>
    </w:p>
    <w:p w14:paraId="1B18AFBD" w14:textId="2BA66F47" w:rsidR="004A4184" w:rsidRPr="00A759A2" w:rsidRDefault="00C51B28"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Parkovací preukaz</w:t>
      </w:r>
    </w:p>
    <w:p w14:paraId="5255AC0B" w14:textId="44F96C33" w:rsidR="00C51B28" w:rsidRPr="00A759A2" w:rsidRDefault="00C51B28" w:rsidP="00A759A2">
      <w:pPr>
        <w:spacing w:after="0" w:line="240" w:lineRule="auto"/>
        <w:ind w:left="360"/>
        <w:jc w:val="both"/>
        <w:rPr>
          <w:rFonts w:ascii="Times New Roman" w:hAnsi="Times New Roman" w:cs="Times New Roman"/>
          <w:sz w:val="24"/>
          <w:szCs w:val="24"/>
        </w:rPr>
      </w:pPr>
    </w:p>
    <w:p w14:paraId="1D3C9377" w14:textId="3F8C657B" w:rsidR="00145BFE" w:rsidRPr="00A759A2" w:rsidRDefault="6F6CC4C1" w:rsidP="00A759A2">
      <w:pPr>
        <w:pStyle w:val="Odsekzoznamu"/>
        <w:numPr>
          <w:ilvl w:val="0"/>
          <w:numId w:val="20"/>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w:t>
      </w:r>
      <w:r w:rsidR="4B4014F0" w:rsidRPr="00A759A2">
        <w:rPr>
          <w:rFonts w:ascii="Times New Roman" w:hAnsi="Times New Roman" w:cs="Times New Roman"/>
          <w:sz w:val="24"/>
          <w:szCs w:val="24"/>
        </w:rPr>
        <w:t>ríslušný orgán vyhotoví parkovací preukaz</w:t>
      </w:r>
      <w:r w:rsidRPr="00A759A2">
        <w:rPr>
          <w:rFonts w:ascii="Times New Roman" w:hAnsi="Times New Roman" w:cs="Times New Roman"/>
          <w:sz w:val="24"/>
          <w:szCs w:val="24"/>
        </w:rPr>
        <w:t xml:space="preserve"> fyzickej osobe s ťažkým zdravotným postihnutím</w:t>
      </w:r>
      <w:r w:rsidR="672D98D0" w:rsidRPr="00A759A2">
        <w:rPr>
          <w:rFonts w:ascii="Times New Roman" w:hAnsi="Times New Roman" w:cs="Times New Roman"/>
          <w:sz w:val="24"/>
          <w:szCs w:val="24"/>
        </w:rPr>
        <w:t>, ktorá má zdravotné postihnutie uvedené v prílohe č. 1</w:t>
      </w:r>
      <w:r w:rsidR="0A151A97" w:rsidRPr="00A759A2">
        <w:rPr>
          <w:rFonts w:ascii="Times New Roman" w:hAnsi="Times New Roman" w:cs="Times New Roman"/>
          <w:sz w:val="24"/>
          <w:szCs w:val="24"/>
        </w:rPr>
        <w:t xml:space="preserve"> a</w:t>
      </w:r>
      <w:r w:rsidR="52A632CA" w:rsidRPr="00A759A2">
        <w:rPr>
          <w:rFonts w:ascii="Times New Roman" w:eastAsia="Times New Roman" w:hAnsi="Times New Roman" w:cs="Times New Roman"/>
          <w:sz w:val="24"/>
          <w:szCs w:val="24"/>
        </w:rPr>
        <w:t>lebo je odkázaná na individuálnu prepravu osobným motorovým vozidlom</w:t>
      </w:r>
      <w:r w:rsidR="495B7C3D" w:rsidRPr="00A759A2">
        <w:rPr>
          <w:rFonts w:ascii="Times New Roman" w:eastAsiaTheme="minorEastAsia" w:hAnsi="Times New Roman" w:cs="Times New Roman"/>
          <w:sz w:val="24"/>
          <w:szCs w:val="24"/>
          <w:vertAlign w:val="superscript"/>
        </w:rPr>
        <w:t>12</w:t>
      </w:r>
      <w:r w:rsidR="0060483F" w:rsidRPr="00A759A2">
        <w:rPr>
          <w:rFonts w:ascii="Times New Roman" w:eastAsiaTheme="minorEastAsia" w:hAnsi="Times New Roman" w:cs="Times New Roman"/>
          <w:sz w:val="24"/>
          <w:szCs w:val="24"/>
          <w:vertAlign w:val="superscript"/>
        </w:rPr>
        <w:t>c</w:t>
      </w:r>
      <w:r w:rsidR="495B7C3D" w:rsidRPr="00A759A2">
        <w:rPr>
          <w:rFonts w:ascii="Times New Roman" w:eastAsia="Times New Roman" w:hAnsi="Times New Roman" w:cs="Times New Roman"/>
          <w:sz w:val="24"/>
          <w:szCs w:val="24"/>
        </w:rPr>
        <w:t>)</w:t>
      </w:r>
      <w:r w:rsidR="0A151A97" w:rsidRPr="00A759A2">
        <w:rPr>
          <w:rFonts w:ascii="Times New Roman" w:hAnsi="Times New Roman" w:cs="Times New Roman"/>
          <w:sz w:val="24"/>
          <w:szCs w:val="24"/>
        </w:rPr>
        <w:t xml:space="preserve"> </w:t>
      </w:r>
      <w:r w:rsidR="558161A1" w:rsidRPr="00A759A2">
        <w:rPr>
          <w:rFonts w:ascii="Times New Roman" w:hAnsi="Times New Roman" w:cs="Times New Roman"/>
          <w:sz w:val="24"/>
          <w:szCs w:val="24"/>
        </w:rPr>
        <w:t>a</w:t>
      </w:r>
      <w:r w:rsidR="10DFB35E" w:rsidRPr="00A759A2">
        <w:rPr>
          <w:rFonts w:ascii="Times New Roman" w:hAnsi="Times New Roman" w:cs="Times New Roman"/>
          <w:sz w:val="24"/>
          <w:szCs w:val="24"/>
        </w:rPr>
        <w:t xml:space="preserve"> </w:t>
      </w:r>
      <w:r w:rsidRPr="00A759A2">
        <w:rPr>
          <w:rFonts w:ascii="Times New Roman" w:hAnsi="Times New Roman" w:cs="Times New Roman"/>
          <w:sz w:val="24"/>
          <w:szCs w:val="24"/>
        </w:rPr>
        <w:t xml:space="preserve">ktorá </w:t>
      </w:r>
    </w:p>
    <w:p w14:paraId="47CF18B0" w14:textId="2B1C66EC" w:rsidR="00C51B28" w:rsidRPr="00A759A2" w:rsidRDefault="00145BFE" w:rsidP="00A759A2">
      <w:pPr>
        <w:pStyle w:val="Odsekzoznamu"/>
        <w:numPr>
          <w:ilvl w:val="0"/>
          <w:numId w:val="4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nie je držiteľom parkovacieho preukazu, do </w:t>
      </w:r>
      <w:r w:rsidR="00C51B28" w:rsidRPr="00A759A2">
        <w:rPr>
          <w:rFonts w:ascii="Times New Roman" w:hAnsi="Times New Roman" w:cs="Times New Roman"/>
          <w:sz w:val="24"/>
          <w:szCs w:val="24"/>
        </w:rPr>
        <w:t>30 dní</w:t>
      </w:r>
      <w:r w:rsidR="185CDF40" w:rsidRPr="00A759A2">
        <w:rPr>
          <w:rFonts w:ascii="Times New Roman" w:hAnsi="Times New Roman" w:cs="Times New Roman"/>
          <w:sz w:val="24"/>
          <w:szCs w:val="24"/>
        </w:rPr>
        <w:t xml:space="preserve"> </w:t>
      </w:r>
      <w:r w:rsidR="185CDF40" w:rsidRPr="00A759A2">
        <w:rPr>
          <w:rFonts w:ascii="Times New Roman" w:eastAsia="Times New Roman" w:hAnsi="Times New Roman" w:cs="Times New Roman"/>
          <w:sz w:val="24"/>
          <w:szCs w:val="24"/>
        </w:rPr>
        <w:t>odo dňa nadobudnutia právoplatnosti</w:t>
      </w:r>
    </w:p>
    <w:p w14:paraId="1638ED79" w14:textId="09E33E2D" w:rsidR="00D03EBD" w:rsidRPr="00A759A2" w:rsidRDefault="4B4014F0" w:rsidP="00A759A2">
      <w:pPr>
        <w:pStyle w:val="Odsekzoznamu"/>
        <w:numPr>
          <w:ilvl w:val="0"/>
          <w:numId w:val="21"/>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rozhodnutia o parkovacom preukaze</w:t>
      </w:r>
      <w:r w:rsidR="0B08890C" w:rsidRPr="00A759A2">
        <w:rPr>
          <w:rFonts w:ascii="Times New Roman" w:hAnsi="Times New Roman" w:cs="Times New Roman"/>
          <w:sz w:val="24"/>
          <w:szCs w:val="24"/>
        </w:rPr>
        <w:t xml:space="preserve"> alebo</w:t>
      </w:r>
    </w:p>
    <w:p w14:paraId="27AE8E5F" w14:textId="04BC8220" w:rsidR="00D03EBD" w:rsidRPr="00A759A2" w:rsidRDefault="0D4E1AF8" w:rsidP="00A759A2">
      <w:pPr>
        <w:pStyle w:val="Odsekzoznamu"/>
        <w:numPr>
          <w:ilvl w:val="0"/>
          <w:numId w:val="21"/>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integrovaného posudku</w:t>
      </w:r>
      <w:r w:rsidR="00D03EBD" w:rsidRPr="00A759A2">
        <w:rPr>
          <w:rFonts w:ascii="Times New Roman" w:hAnsi="Times New Roman" w:cs="Times New Roman"/>
          <w:sz w:val="24"/>
          <w:szCs w:val="24"/>
        </w:rPr>
        <w:t>,</w:t>
      </w:r>
    </w:p>
    <w:p w14:paraId="5A6678D3" w14:textId="58B4D141" w:rsidR="00C51B28" w:rsidRPr="00A759A2" w:rsidRDefault="6F6CC4C1" w:rsidP="00A759A2">
      <w:pPr>
        <w:pStyle w:val="Odsekzoznamu"/>
        <w:numPr>
          <w:ilvl w:val="0"/>
          <w:numId w:val="48"/>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je držiteľom parkovacieho preukazu</w:t>
      </w:r>
      <w:r w:rsidR="374851E8" w:rsidRPr="00A759A2">
        <w:rPr>
          <w:rFonts w:ascii="Times New Roman" w:hAnsi="Times New Roman" w:cs="Times New Roman"/>
          <w:sz w:val="24"/>
          <w:szCs w:val="24"/>
        </w:rPr>
        <w:t>,</w:t>
      </w:r>
      <w:r w:rsidRPr="00A759A2">
        <w:rPr>
          <w:rFonts w:ascii="Times New Roman" w:hAnsi="Times New Roman" w:cs="Times New Roman"/>
          <w:sz w:val="24"/>
          <w:szCs w:val="24"/>
        </w:rPr>
        <w:t xml:space="preserve"> </w:t>
      </w:r>
      <w:r w:rsidR="707C5209" w:rsidRPr="00A759A2">
        <w:rPr>
          <w:rFonts w:ascii="Times New Roman" w:hAnsi="Times New Roman" w:cs="Times New Roman"/>
          <w:sz w:val="24"/>
          <w:szCs w:val="24"/>
        </w:rPr>
        <w:t>do</w:t>
      </w:r>
    </w:p>
    <w:p w14:paraId="4577B8D3" w14:textId="0082CB9D" w:rsidR="00C51B28" w:rsidRPr="00A759A2" w:rsidRDefault="4B4014F0" w:rsidP="00A759A2">
      <w:pPr>
        <w:pStyle w:val="Odsekzoznamu"/>
        <w:numPr>
          <w:ilvl w:val="0"/>
          <w:numId w:val="49"/>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dňa uplynutia </w:t>
      </w:r>
      <w:r w:rsidR="6AB1A3D8" w:rsidRPr="00A759A2">
        <w:rPr>
          <w:rFonts w:ascii="Times New Roman" w:hAnsi="Times New Roman" w:cs="Times New Roman"/>
          <w:sz w:val="24"/>
          <w:szCs w:val="24"/>
        </w:rPr>
        <w:t xml:space="preserve">jeho </w:t>
      </w:r>
      <w:r w:rsidR="10DFB35E" w:rsidRPr="00A759A2">
        <w:rPr>
          <w:rFonts w:ascii="Times New Roman" w:hAnsi="Times New Roman" w:cs="Times New Roman"/>
          <w:sz w:val="24"/>
          <w:szCs w:val="24"/>
        </w:rPr>
        <w:t>platnosti</w:t>
      </w:r>
      <w:r w:rsidR="067F5205" w:rsidRPr="00A759A2">
        <w:rPr>
          <w:rFonts w:ascii="Times New Roman" w:hAnsi="Times New Roman" w:cs="Times New Roman"/>
          <w:sz w:val="24"/>
          <w:szCs w:val="24"/>
        </w:rPr>
        <w:t>,</w:t>
      </w:r>
    </w:p>
    <w:p w14:paraId="366C927F" w14:textId="36A49C19" w:rsidR="3B0DF1B7" w:rsidRPr="00A759A2" w:rsidRDefault="067F5205" w:rsidP="00A759A2">
      <w:pPr>
        <w:pStyle w:val="Odsekzoznamu"/>
        <w:numPr>
          <w:ilvl w:val="0"/>
          <w:numId w:val="49"/>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30 dní od</w:t>
      </w:r>
      <w:r w:rsidR="002C46DD">
        <w:rPr>
          <w:rFonts w:ascii="Times New Roman" w:eastAsia="Times New Roman" w:hAnsi="Times New Roman" w:cs="Times New Roman"/>
          <w:sz w:val="24"/>
          <w:szCs w:val="24"/>
        </w:rPr>
        <w:t>o dňa</w:t>
      </w:r>
      <w:r w:rsidRPr="00A759A2">
        <w:rPr>
          <w:rFonts w:ascii="Times New Roman" w:eastAsia="Times New Roman" w:hAnsi="Times New Roman" w:cs="Times New Roman"/>
          <w:sz w:val="24"/>
          <w:szCs w:val="24"/>
        </w:rPr>
        <w:t xml:space="preserve"> nahlásenia jeho straty alebo odcudzenia.</w:t>
      </w:r>
    </w:p>
    <w:p w14:paraId="2200E92E" w14:textId="56473D96" w:rsidR="000A6FC5" w:rsidRPr="00A759A2" w:rsidRDefault="000A6FC5" w:rsidP="00A759A2">
      <w:pPr>
        <w:spacing w:after="0" w:line="240" w:lineRule="auto"/>
        <w:ind w:left="360"/>
        <w:jc w:val="both"/>
        <w:rPr>
          <w:rFonts w:ascii="Times New Roman" w:hAnsi="Times New Roman" w:cs="Times New Roman"/>
          <w:sz w:val="24"/>
          <w:szCs w:val="24"/>
        </w:rPr>
      </w:pPr>
    </w:p>
    <w:p w14:paraId="50F88CA8" w14:textId="4D2417E2" w:rsidR="00C51B28" w:rsidRPr="00A759A2" w:rsidRDefault="57211294" w:rsidP="00A759A2">
      <w:pPr>
        <w:pStyle w:val="Odsekzoznamu"/>
        <w:numPr>
          <w:ilvl w:val="0"/>
          <w:numId w:val="20"/>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Parkovací preukaz je </w:t>
      </w:r>
      <w:r w:rsidR="064AE0CF" w:rsidRPr="00A759A2">
        <w:rPr>
          <w:rFonts w:ascii="Times New Roman" w:hAnsi="Times New Roman" w:cs="Times New Roman"/>
          <w:sz w:val="24"/>
          <w:szCs w:val="24"/>
        </w:rPr>
        <w:t>verejná listina</w:t>
      </w:r>
      <w:r w:rsidR="75072AB0" w:rsidRPr="00A759A2">
        <w:rPr>
          <w:rFonts w:ascii="Times New Roman" w:hAnsi="Times New Roman" w:cs="Times New Roman"/>
          <w:sz w:val="24"/>
          <w:szCs w:val="24"/>
        </w:rPr>
        <w:t xml:space="preserve"> preukazuj</w:t>
      </w:r>
      <w:r w:rsidR="65EF1809" w:rsidRPr="00A759A2">
        <w:rPr>
          <w:rFonts w:ascii="Times New Roman" w:hAnsi="Times New Roman" w:cs="Times New Roman"/>
          <w:sz w:val="24"/>
          <w:szCs w:val="24"/>
        </w:rPr>
        <w:t>úca</w:t>
      </w:r>
      <w:r w:rsidR="0E273B70" w:rsidRPr="00A759A2">
        <w:rPr>
          <w:rFonts w:ascii="Times New Roman" w:hAnsi="Times New Roman" w:cs="Times New Roman"/>
          <w:sz w:val="24"/>
          <w:szCs w:val="24"/>
        </w:rPr>
        <w:t xml:space="preserve"> práv</w:t>
      </w:r>
      <w:r w:rsidR="75072AB0" w:rsidRPr="00A759A2">
        <w:rPr>
          <w:rFonts w:ascii="Times New Roman" w:hAnsi="Times New Roman" w:cs="Times New Roman"/>
          <w:sz w:val="24"/>
          <w:szCs w:val="24"/>
        </w:rPr>
        <w:t>o</w:t>
      </w:r>
      <w:r w:rsidR="54FB1D00" w:rsidRPr="00A759A2">
        <w:rPr>
          <w:rFonts w:ascii="Times New Roman" w:hAnsi="Times New Roman" w:cs="Times New Roman"/>
          <w:sz w:val="24"/>
          <w:szCs w:val="24"/>
        </w:rPr>
        <w:t xml:space="preserve"> na</w:t>
      </w:r>
      <w:r w:rsidR="0E273B70" w:rsidRPr="00A759A2">
        <w:rPr>
          <w:rFonts w:ascii="Times New Roman" w:hAnsi="Times New Roman" w:cs="Times New Roman"/>
          <w:sz w:val="24"/>
          <w:szCs w:val="24"/>
        </w:rPr>
        <w:t xml:space="preserve"> </w:t>
      </w:r>
      <w:r w:rsidR="194093DC" w:rsidRPr="00A759A2">
        <w:rPr>
          <w:rFonts w:ascii="Times New Roman" w:hAnsi="Times New Roman" w:cs="Times New Roman"/>
          <w:sz w:val="24"/>
          <w:szCs w:val="24"/>
        </w:rPr>
        <w:t xml:space="preserve">prístup k </w:t>
      </w:r>
      <w:r w:rsidR="0E273B70" w:rsidRPr="00A759A2">
        <w:rPr>
          <w:rFonts w:ascii="Times New Roman" w:hAnsi="Times New Roman" w:cs="Times New Roman"/>
          <w:sz w:val="24"/>
          <w:szCs w:val="24"/>
        </w:rPr>
        <w:t>parkovac</w:t>
      </w:r>
      <w:r w:rsidR="194093DC" w:rsidRPr="00A759A2">
        <w:rPr>
          <w:rFonts w:ascii="Times New Roman" w:hAnsi="Times New Roman" w:cs="Times New Roman"/>
          <w:sz w:val="24"/>
          <w:szCs w:val="24"/>
        </w:rPr>
        <w:t>ím</w:t>
      </w:r>
      <w:r w:rsidR="0E273B70" w:rsidRPr="00A759A2">
        <w:rPr>
          <w:rFonts w:ascii="Times New Roman" w:hAnsi="Times New Roman" w:cs="Times New Roman"/>
          <w:sz w:val="24"/>
          <w:szCs w:val="24"/>
        </w:rPr>
        <w:t xml:space="preserve"> miesta</w:t>
      </w:r>
      <w:r w:rsidR="194093DC" w:rsidRPr="00A759A2">
        <w:rPr>
          <w:rFonts w:ascii="Times New Roman" w:hAnsi="Times New Roman" w:cs="Times New Roman"/>
          <w:sz w:val="24"/>
          <w:szCs w:val="24"/>
        </w:rPr>
        <w:t>m</w:t>
      </w:r>
      <w:r w:rsidR="0E273B70" w:rsidRPr="00A759A2">
        <w:rPr>
          <w:rFonts w:ascii="Times New Roman" w:hAnsi="Times New Roman" w:cs="Times New Roman"/>
          <w:sz w:val="24"/>
          <w:szCs w:val="24"/>
        </w:rPr>
        <w:t xml:space="preserve"> vyhraden</w:t>
      </w:r>
      <w:r w:rsidR="194093DC" w:rsidRPr="00A759A2">
        <w:rPr>
          <w:rFonts w:ascii="Times New Roman" w:hAnsi="Times New Roman" w:cs="Times New Roman"/>
          <w:sz w:val="24"/>
          <w:szCs w:val="24"/>
        </w:rPr>
        <w:t>ým</w:t>
      </w:r>
      <w:r w:rsidR="0E273B70" w:rsidRPr="00A759A2">
        <w:rPr>
          <w:rFonts w:ascii="Times New Roman" w:hAnsi="Times New Roman" w:cs="Times New Roman"/>
          <w:sz w:val="24"/>
          <w:szCs w:val="24"/>
        </w:rPr>
        <w:t xml:space="preserve"> pre </w:t>
      </w:r>
      <w:r w:rsidR="7E55F5FC" w:rsidRPr="00A759A2">
        <w:rPr>
          <w:rFonts w:ascii="Times New Roman" w:hAnsi="Times New Roman" w:cs="Times New Roman"/>
          <w:sz w:val="24"/>
          <w:szCs w:val="24"/>
        </w:rPr>
        <w:t xml:space="preserve">fyzické </w:t>
      </w:r>
      <w:r w:rsidR="0E273B70" w:rsidRPr="00A759A2">
        <w:rPr>
          <w:rFonts w:ascii="Times New Roman" w:hAnsi="Times New Roman" w:cs="Times New Roman"/>
          <w:sz w:val="24"/>
          <w:szCs w:val="24"/>
        </w:rPr>
        <w:t>osoby s ťažkým zdravotným postihnutím</w:t>
      </w:r>
      <w:r w:rsidR="2B73DDBB" w:rsidRPr="00A759A2">
        <w:rPr>
          <w:rFonts w:ascii="Times New Roman" w:hAnsi="Times New Roman" w:cs="Times New Roman"/>
          <w:sz w:val="24"/>
          <w:szCs w:val="24"/>
        </w:rPr>
        <w:t xml:space="preserve"> </w:t>
      </w:r>
      <w:r w:rsidR="107CD63E" w:rsidRPr="00A759A2">
        <w:rPr>
          <w:rFonts w:ascii="Times New Roman" w:hAnsi="Times New Roman" w:cs="Times New Roman"/>
          <w:sz w:val="24"/>
          <w:szCs w:val="24"/>
        </w:rPr>
        <w:t>a</w:t>
      </w:r>
      <w:r w:rsidR="75F0E745" w:rsidRPr="00A759A2">
        <w:rPr>
          <w:rFonts w:ascii="Times New Roman" w:hAnsi="Times New Roman" w:cs="Times New Roman"/>
          <w:sz w:val="24"/>
          <w:szCs w:val="24"/>
        </w:rPr>
        <w:t> </w:t>
      </w:r>
      <w:r w:rsidR="60088CE0" w:rsidRPr="00A759A2">
        <w:rPr>
          <w:rFonts w:ascii="Times New Roman" w:hAnsi="Times New Roman" w:cs="Times New Roman"/>
          <w:sz w:val="24"/>
          <w:szCs w:val="24"/>
        </w:rPr>
        <w:t>k</w:t>
      </w:r>
      <w:r w:rsidR="75F0E745" w:rsidRPr="00A759A2">
        <w:rPr>
          <w:rFonts w:ascii="Times New Roman" w:hAnsi="Times New Roman" w:cs="Times New Roman"/>
          <w:sz w:val="24"/>
          <w:szCs w:val="24"/>
        </w:rPr>
        <w:t> </w:t>
      </w:r>
      <w:r w:rsidR="107CD63E" w:rsidRPr="00A759A2">
        <w:rPr>
          <w:rFonts w:ascii="Times New Roman" w:hAnsi="Times New Roman" w:cs="Times New Roman"/>
          <w:sz w:val="24"/>
          <w:szCs w:val="24"/>
        </w:rPr>
        <w:t>parkovac</w:t>
      </w:r>
      <w:r w:rsidR="54FB1D00" w:rsidRPr="00A759A2">
        <w:rPr>
          <w:rFonts w:ascii="Times New Roman" w:hAnsi="Times New Roman" w:cs="Times New Roman"/>
          <w:sz w:val="24"/>
          <w:szCs w:val="24"/>
        </w:rPr>
        <w:t>ím</w:t>
      </w:r>
      <w:r w:rsidR="107CD63E" w:rsidRPr="00A759A2">
        <w:rPr>
          <w:rFonts w:ascii="Times New Roman" w:hAnsi="Times New Roman" w:cs="Times New Roman"/>
          <w:sz w:val="24"/>
          <w:szCs w:val="24"/>
        </w:rPr>
        <w:t xml:space="preserve"> </w:t>
      </w:r>
      <w:r w:rsidR="15870A06" w:rsidRPr="00A759A2">
        <w:rPr>
          <w:rFonts w:ascii="Times New Roman" w:hAnsi="Times New Roman" w:cs="Times New Roman"/>
          <w:sz w:val="24"/>
          <w:szCs w:val="24"/>
        </w:rPr>
        <w:t>výhod</w:t>
      </w:r>
      <w:r w:rsidR="54FB1D00" w:rsidRPr="00A759A2">
        <w:rPr>
          <w:rFonts w:ascii="Times New Roman" w:hAnsi="Times New Roman" w:cs="Times New Roman"/>
          <w:sz w:val="24"/>
          <w:szCs w:val="24"/>
        </w:rPr>
        <w:t>ám</w:t>
      </w:r>
      <w:r w:rsidR="15870A06" w:rsidRPr="00A759A2">
        <w:rPr>
          <w:rFonts w:ascii="Times New Roman" w:hAnsi="Times New Roman" w:cs="Times New Roman"/>
          <w:sz w:val="24"/>
          <w:szCs w:val="24"/>
        </w:rPr>
        <w:t xml:space="preserve"> a</w:t>
      </w:r>
      <w:r w:rsidR="60088CE0" w:rsidRPr="00A759A2">
        <w:rPr>
          <w:rFonts w:ascii="Times New Roman" w:hAnsi="Times New Roman" w:cs="Times New Roman"/>
          <w:sz w:val="24"/>
          <w:szCs w:val="24"/>
        </w:rPr>
        <w:t> </w:t>
      </w:r>
      <w:r w:rsidR="15870A06" w:rsidRPr="00A759A2">
        <w:rPr>
          <w:rFonts w:ascii="Times New Roman" w:hAnsi="Times New Roman" w:cs="Times New Roman"/>
          <w:sz w:val="24"/>
          <w:szCs w:val="24"/>
        </w:rPr>
        <w:t>zvýhodnené</w:t>
      </w:r>
      <w:r w:rsidR="54FB1D00" w:rsidRPr="00A759A2">
        <w:rPr>
          <w:rFonts w:ascii="Times New Roman" w:hAnsi="Times New Roman" w:cs="Times New Roman"/>
          <w:sz w:val="24"/>
          <w:szCs w:val="24"/>
        </w:rPr>
        <w:t>mu</w:t>
      </w:r>
      <w:r w:rsidR="15870A06" w:rsidRPr="00A759A2">
        <w:rPr>
          <w:rFonts w:ascii="Times New Roman" w:hAnsi="Times New Roman" w:cs="Times New Roman"/>
          <w:sz w:val="24"/>
          <w:szCs w:val="24"/>
        </w:rPr>
        <w:t xml:space="preserve"> </w:t>
      </w:r>
      <w:r w:rsidR="73D76B29" w:rsidRPr="00A759A2">
        <w:rPr>
          <w:rFonts w:ascii="Times New Roman" w:hAnsi="Times New Roman" w:cs="Times New Roman"/>
          <w:sz w:val="24"/>
          <w:szCs w:val="24"/>
        </w:rPr>
        <w:t>zaobchádzani</w:t>
      </w:r>
      <w:r w:rsidR="54FB1D00" w:rsidRPr="00A759A2">
        <w:rPr>
          <w:rFonts w:ascii="Times New Roman" w:hAnsi="Times New Roman" w:cs="Times New Roman"/>
          <w:sz w:val="24"/>
          <w:szCs w:val="24"/>
        </w:rPr>
        <w:t>u</w:t>
      </w:r>
      <w:r w:rsidR="107CD63E" w:rsidRPr="00A759A2">
        <w:rPr>
          <w:rFonts w:ascii="Times New Roman" w:hAnsi="Times New Roman" w:cs="Times New Roman"/>
          <w:sz w:val="24"/>
          <w:szCs w:val="24"/>
        </w:rPr>
        <w:t xml:space="preserve"> </w:t>
      </w:r>
      <w:r w:rsidR="2B73DDBB" w:rsidRPr="00FF710D">
        <w:rPr>
          <w:rFonts w:ascii="Times New Roman" w:hAnsi="Times New Roman" w:cs="Times New Roman"/>
          <w:sz w:val="24"/>
          <w:szCs w:val="24"/>
        </w:rPr>
        <w:t>poskytovan</w:t>
      </w:r>
      <w:r w:rsidR="54FB1D00" w:rsidRPr="00FF710D">
        <w:rPr>
          <w:rFonts w:ascii="Times New Roman" w:hAnsi="Times New Roman" w:cs="Times New Roman"/>
          <w:sz w:val="24"/>
          <w:szCs w:val="24"/>
        </w:rPr>
        <w:t>ý</w:t>
      </w:r>
      <w:r w:rsidR="00FF710D" w:rsidRPr="00FF710D">
        <w:rPr>
          <w:rFonts w:ascii="Times New Roman" w:hAnsi="Times New Roman" w:cs="Times New Roman"/>
          <w:sz w:val="24"/>
          <w:szCs w:val="24"/>
        </w:rPr>
        <w:t>m</w:t>
      </w:r>
      <w:r w:rsidR="77D1B47C" w:rsidRPr="00A759A2">
        <w:rPr>
          <w:rFonts w:ascii="Times New Roman" w:hAnsi="Times New Roman" w:cs="Times New Roman"/>
          <w:sz w:val="24"/>
          <w:szCs w:val="24"/>
        </w:rPr>
        <w:t xml:space="preserve"> držiteľovi parkovacieho preukazu</w:t>
      </w:r>
      <w:r w:rsidR="4B4014F0" w:rsidRPr="00A759A2">
        <w:rPr>
          <w:rFonts w:ascii="Times New Roman" w:hAnsi="Times New Roman" w:cs="Times New Roman"/>
          <w:sz w:val="24"/>
          <w:szCs w:val="24"/>
        </w:rPr>
        <w:t>.</w:t>
      </w:r>
    </w:p>
    <w:p w14:paraId="235EC863" w14:textId="77777777" w:rsidR="00C51B28" w:rsidRPr="00A759A2" w:rsidRDefault="00C51B28" w:rsidP="00A759A2">
      <w:pPr>
        <w:spacing w:after="0" w:line="240" w:lineRule="auto"/>
        <w:ind w:left="360"/>
        <w:jc w:val="both"/>
        <w:rPr>
          <w:rFonts w:ascii="Times New Roman" w:hAnsi="Times New Roman" w:cs="Times New Roman"/>
          <w:sz w:val="24"/>
          <w:szCs w:val="24"/>
        </w:rPr>
      </w:pPr>
    </w:p>
    <w:p w14:paraId="65B2437D" w14:textId="5B43795E" w:rsidR="0085140D" w:rsidRPr="00A759A2" w:rsidRDefault="00C51B28" w:rsidP="00A759A2">
      <w:pPr>
        <w:pStyle w:val="Odsekzoznamu"/>
        <w:numPr>
          <w:ilvl w:val="0"/>
          <w:numId w:val="20"/>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Doba platnosti </w:t>
      </w:r>
      <w:r w:rsidR="7CF410B9" w:rsidRPr="00A759A2">
        <w:rPr>
          <w:rFonts w:ascii="Times New Roman" w:hAnsi="Times New Roman" w:cs="Times New Roman"/>
          <w:sz w:val="24"/>
          <w:szCs w:val="24"/>
        </w:rPr>
        <w:t xml:space="preserve">parkovacieho </w:t>
      </w:r>
      <w:r w:rsidRPr="00A759A2">
        <w:rPr>
          <w:rFonts w:ascii="Times New Roman" w:hAnsi="Times New Roman" w:cs="Times New Roman"/>
          <w:sz w:val="24"/>
          <w:szCs w:val="24"/>
        </w:rPr>
        <w:t>preukazu je</w:t>
      </w:r>
    </w:p>
    <w:p w14:paraId="3501AE8B" w14:textId="0FCAD8EC" w:rsidR="0085140D" w:rsidRPr="00A759A2" w:rsidRDefault="0085140D" w:rsidP="00A759A2">
      <w:pPr>
        <w:pStyle w:val="Odsekzoznamu"/>
        <w:numPr>
          <w:ilvl w:val="0"/>
          <w:numId w:val="10"/>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5 rokov, ak sa vyhotovil fyzickej osobe s ťažkým zdravotným postihnutím, ktorá nedovŕšila 15 rokov veku</w:t>
      </w:r>
      <w:r w:rsidR="00E81425" w:rsidRPr="00A759A2">
        <w:rPr>
          <w:rFonts w:ascii="Times New Roman" w:hAnsi="Times New Roman" w:cs="Times New Roman"/>
          <w:sz w:val="24"/>
          <w:szCs w:val="24"/>
        </w:rPr>
        <w:t>,</w:t>
      </w:r>
    </w:p>
    <w:p w14:paraId="3180F333" w14:textId="716EE324" w:rsidR="0085140D" w:rsidRPr="00A759A2" w:rsidRDefault="0085140D" w:rsidP="00A759A2">
      <w:pPr>
        <w:pStyle w:val="Odsekzoznamu"/>
        <w:numPr>
          <w:ilvl w:val="0"/>
          <w:numId w:val="10"/>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10 rokov, ak sa vyhotovil fyzick</w:t>
      </w:r>
      <w:r w:rsidR="00145BFE" w:rsidRPr="00A759A2">
        <w:rPr>
          <w:rFonts w:ascii="Times New Roman" w:hAnsi="Times New Roman" w:cs="Times New Roman"/>
          <w:sz w:val="24"/>
          <w:szCs w:val="24"/>
        </w:rPr>
        <w:t>ej</w:t>
      </w:r>
      <w:r w:rsidRPr="00A759A2">
        <w:rPr>
          <w:rFonts w:ascii="Times New Roman" w:hAnsi="Times New Roman" w:cs="Times New Roman"/>
          <w:sz w:val="24"/>
          <w:szCs w:val="24"/>
        </w:rPr>
        <w:t xml:space="preserve"> osob</w:t>
      </w:r>
      <w:r w:rsidR="00145BFE" w:rsidRPr="00A759A2">
        <w:rPr>
          <w:rFonts w:ascii="Times New Roman" w:hAnsi="Times New Roman" w:cs="Times New Roman"/>
          <w:sz w:val="24"/>
          <w:szCs w:val="24"/>
        </w:rPr>
        <w:t>e</w:t>
      </w:r>
      <w:r w:rsidRPr="00A759A2">
        <w:rPr>
          <w:rFonts w:ascii="Times New Roman" w:hAnsi="Times New Roman" w:cs="Times New Roman"/>
          <w:sz w:val="24"/>
          <w:szCs w:val="24"/>
        </w:rPr>
        <w:t xml:space="preserve"> s ťažkým zdravotným postihnutím, ktorá dovŕšila 15 rokov veku.</w:t>
      </w:r>
    </w:p>
    <w:p w14:paraId="6CE4C089" w14:textId="77777777" w:rsidR="0085140D" w:rsidRPr="00A759A2" w:rsidRDefault="0085140D" w:rsidP="00A759A2">
      <w:pPr>
        <w:spacing w:after="0" w:line="240" w:lineRule="auto"/>
        <w:ind w:left="360"/>
        <w:jc w:val="both"/>
        <w:rPr>
          <w:rFonts w:ascii="Times New Roman" w:hAnsi="Times New Roman" w:cs="Times New Roman"/>
          <w:sz w:val="24"/>
          <w:szCs w:val="24"/>
        </w:rPr>
      </w:pPr>
    </w:p>
    <w:p w14:paraId="69F3CC3A" w14:textId="2E208452" w:rsidR="0085140D" w:rsidRPr="00A759A2" w:rsidRDefault="4BFB3546" w:rsidP="00A759A2">
      <w:pPr>
        <w:pStyle w:val="Odsekzoznamu"/>
        <w:numPr>
          <w:ilvl w:val="0"/>
          <w:numId w:val="20"/>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Fyzická osoba, ktorá uplatňuje </w:t>
      </w:r>
      <w:r w:rsidR="2D02613F" w:rsidRPr="00A759A2">
        <w:rPr>
          <w:rFonts w:ascii="Times New Roman" w:hAnsi="Times New Roman" w:cs="Times New Roman"/>
          <w:sz w:val="24"/>
          <w:szCs w:val="24"/>
        </w:rPr>
        <w:t>práv</w:t>
      </w:r>
      <w:r w:rsidR="43E7E241" w:rsidRPr="00A759A2">
        <w:rPr>
          <w:rFonts w:ascii="Times New Roman" w:hAnsi="Times New Roman" w:cs="Times New Roman"/>
          <w:sz w:val="24"/>
          <w:szCs w:val="24"/>
        </w:rPr>
        <w:t>o</w:t>
      </w:r>
      <w:r w:rsidR="2D02613F" w:rsidRPr="00A759A2">
        <w:rPr>
          <w:rFonts w:ascii="Times New Roman" w:hAnsi="Times New Roman" w:cs="Times New Roman"/>
          <w:sz w:val="24"/>
          <w:szCs w:val="24"/>
        </w:rPr>
        <w:t xml:space="preserve"> </w:t>
      </w:r>
      <w:r w:rsidR="107CD63E" w:rsidRPr="00A759A2">
        <w:rPr>
          <w:rFonts w:ascii="Times New Roman" w:hAnsi="Times New Roman" w:cs="Times New Roman"/>
          <w:sz w:val="24"/>
          <w:szCs w:val="24"/>
        </w:rPr>
        <w:t>podľa odseku 2</w:t>
      </w:r>
      <w:r w:rsidR="1D03136B" w:rsidRPr="00A759A2">
        <w:rPr>
          <w:rFonts w:ascii="Times New Roman" w:hAnsi="Times New Roman" w:cs="Times New Roman"/>
          <w:sz w:val="24"/>
          <w:szCs w:val="24"/>
        </w:rPr>
        <w:t>,</w:t>
      </w:r>
      <w:r w:rsidR="2D02613F" w:rsidRPr="00A759A2">
        <w:rPr>
          <w:rFonts w:ascii="Times New Roman" w:hAnsi="Times New Roman" w:cs="Times New Roman"/>
          <w:sz w:val="24"/>
          <w:szCs w:val="24"/>
        </w:rPr>
        <w:t xml:space="preserve"> </w:t>
      </w:r>
      <w:r w:rsidR="6D77FA99" w:rsidRPr="00A759A2">
        <w:rPr>
          <w:rFonts w:ascii="Times New Roman" w:hAnsi="Times New Roman" w:cs="Times New Roman"/>
          <w:sz w:val="24"/>
          <w:szCs w:val="24"/>
        </w:rPr>
        <w:t xml:space="preserve">je </w:t>
      </w:r>
      <w:r w:rsidR="4E3B845B" w:rsidRPr="00A759A2">
        <w:rPr>
          <w:rFonts w:ascii="Times New Roman" w:hAnsi="Times New Roman" w:cs="Times New Roman"/>
          <w:sz w:val="24"/>
          <w:szCs w:val="24"/>
        </w:rPr>
        <w:t>povinná</w:t>
      </w:r>
      <w:r w:rsidR="6D77FA99" w:rsidRPr="00A759A2">
        <w:rPr>
          <w:rFonts w:ascii="Times New Roman" w:hAnsi="Times New Roman" w:cs="Times New Roman"/>
          <w:sz w:val="24"/>
          <w:szCs w:val="24"/>
        </w:rPr>
        <w:t xml:space="preserve"> </w:t>
      </w:r>
      <w:r w:rsidR="2D02613F" w:rsidRPr="00A759A2">
        <w:rPr>
          <w:rFonts w:ascii="Times New Roman" w:hAnsi="Times New Roman" w:cs="Times New Roman"/>
          <w:sz w:val="24"/>
          <w:szCs w:val="24"/>
        </w:rPr>
        <w:t xml:space="preserve">parkovací preukaz </w:t>
      </w:r>
      <w:r w:rsidR="6D77FA99" w:rsidRPr="00A759A2">
        <w:rPr>
          <w:rFonts w:ascii="Times New Roman" w:hAnsi="Times New Roman" w:cs="Times New Roman"/>
          <w:sz w:val="24"/>
          <w:szCs w:val="24"/>
        </w:rPr>
        <w:t>umiestniť v prednej časti vozidla tak, aby bola predná časť parkovacieho preukazu jasne viditeľná na účely kontroly.</w:t>
      </w:r>
    </w:p>
    <w:p w14:paraId="7427AB6E" w14:textId="753A5C65" w:rsidR="28D97EBF" w:rsidRPr="00A759A2" w:rsidRDefault="28D97EBF" w:rsidP="00A759A2">
      <w:pPr>
        <w:spacing w:after="0" w:line="240" w:lineRule="auto"/>
        <w:ind w:left="360"/>
        <w:jc w:val="both"/>
        <w:rPr>
          <w:rFonts w:ascii="Times New Roman" w:hAnsi="Times New Roman" w:cs="Times New Roman"/>
          <w:sz w:val="24"/>
          <w:szCs w:val="24"/>
        </w:rPr>
      </w:pPr>
    </w:p>
    <w:p w14:paraId="01C50C48" w14:textId="2270FBE6" w:rsidR="0085140D" w:rsidRPr="00A759A2" w:rsidRDefault="03A966B9" w:rsidP="00A759A2">
      <w:pPr>
        <w:pStyle w:val="Odsekzoznamu"/>
        <w:numPr>
          <w:ilvl w:val="0"/>
          <w:numId w:val="20"/>
        </w:numPr>
        <w:spacing w:after="0" w:line="240" w:lineRule="auto"/>
        <w:ind w:left="720"/>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Ak osobitný predpis</w:t>
      </w:r>
      <w:r w:rsidR="0C6FAA26" w:rsidRPr="00A759A2">
        <w:rPr>
          <w:rFonts w:ascii="Times New Roman" w:eastAsia="Times New Roman" w:hAnsi="Times New Roman" w:cs="Times New Roman"/>
          <w:sz w:val="24"/>
          <w:szCs w:val="24"/>
          <w:vertAlign w:val="superscript"/>
        </w:rPr>
        <w:t>12</w:t>
      </w:r>
      <w:r w:rsidR="0060483F" w:rsidRPr="00A759A2">
        <w:rPr>
          <w:rFonts w:ascii="Times New Roman" w:eastAsia="Times New Roman" w:hAnsi="Times New Roman" w:cs="Times New Roman"/>
          <w:sz w:val="24"/>
          <w:szCs w:val="24"/>
          <w:vertAlign w:val="superscript"/>
        </w:rPr>
        <w:t>d</w:t>
      </w:r>
      <w:r w:rsidR="0C6FAA26" w:rsidRPr="00A759A2">
        <w:rPr>
          <w:rFonts w:ascii="Times New Roman" w:eastAsia="Times New Roman" w:hAnsi="Times New Roman" w:cs="Times New Roman"/>
          <w:sz w:val="24"/>
          <w:szCs w:val="24"/>
        </w:rPr>
        <w:t>)</w:t>
      </w:r>
      <w:r w:rsidRPr="00A759A2">
        <w:rPr>
          <w:rFonts w:ascii="Times New Roman" w:eastAsia="Times New Roman" w:hAnsi="Times New Roman" w:cs="Times New Roman"/>
          <w:sz w:val="24"/>
          <w:szCs w:val="24"/>
        </w:rPr>
        <w:t xml:space="preserve"> neustanovuje inak, </w:t>
      </w:r>
      <w:r w:rsidR="694F8DB7" w:rsidRPr="00A759A2">
        <w:rPr>
          <w:rFonts w:ascii="Times New Roman" w:eastAsia="Times New Roman" w:hAnsi="Times New Roman" w:cs="Times New Roman"/>
          <w:sz w:val="24"/>
          <w:szCs w:val="24"/>
        </w:rPr>
        <w:t>p</w:t>
      </w:r>
      <w:r w:rsidR="39D45A4D" w:rsidRPr="00A759A2">
        <w:rPr>
          <w:rFonts w:ascii="Times New Roman" w:eastAsia="Times New Roman" w:hAnsi="Times New Roman" w:cs="Times New Roman"/>
          <w:sz w:val="24"/>
          <w:szCs w:val="24"/>
        </w:rPr>
        <w:t>arkovací p</w:t>
      </w:r>
      <w:r w:rsidR="2FC3D6BF" w:rsidRPr="00A759A2">
        <w:rPr>
          <w:rFonts w:ascii="Times New Roman" w:eastAsia="Times New Roman" w:hAnsi="Times New Roman" w:cs="Times New Roman"/>
          <w:sz w:val="24"/>
          <w:szCs w:val="24"/>
        </w:rPr>
        <w:t>reukaz vyhotovený v</w:t>
      </w:r>
      <w:r w:rsidR="43ED9E13" w:rsidRPr="00A759A2">
        <w:rPr>
          <w:rFonts w:ascii="Times New Roman" w:eastAsia="Times New Roman" w:hAnsi="Times New Roman" w:cs="Times New Roman"/>
          <w:sz w:val="24"/>
          <w:szCs w:val="24"/>
        </w:rPr>
        <w:t xml:space="preserve"> inom </w:t>
      </w:r>
      <w:r w:rsidR="2FC3D6BF" w:rsidRPr="00A759A2">
        <w:rPr>
          <w:rFonts w:ascii="Times New Roman" w:eastAsia="Times New Roman" w:hAnsi="Times New Roman" w:cs="Times New Roman"/>
          <w:sz w:val="24"/>
          <w:szCs w:val="24"/>
        </w:rPr>
        <w:t xml:space="preserve">členskom štáte Európskej únie alebo </w:t>
      </w:r>
      <w:r w:rsidR="74949187" w:rsidRPr="00A759A2">
        <w:rPr>
          <w:rFonts w:ascii="Times New Roman" w:eastAsia="Times New Roman" w:hAnsi="Times New Roman" w:cs="Times New Roman"/>
          <w:sz w:val="24"/>
          <w:szCs w:val="24"/>
        </w:rPr>
        <w:t xml:space="preserve">v </w:t>
      </w:r>
      <w:r w:rsidR="2FC3D6BF" w:rsidRPr="00A759A2">
        <w:rPr>
          <w:rFonts w:ascii="Times New Roman" w:eastAsia="Times New Roman" w:hAnsi="Times New Roman" w:cs="Times New Roman"/>
          <w:sz w:val="24"/>
          <w:szCs w:val="24"/>
        </w:rPr>
        <w:t>inom štáte Európsk</w:t>
      </w:r>
      <w:r w:rsidR="707FA019" w:rsidRPr="00A759A2">
        <w:rPr>
          <w:rFonts w:ascii="Times New Roman" w:eastAsia="Times New Roman" w:hAnsi="Times New Roman" w:cs="Times New Roman"/>
          <w:sz w:val="24"/>
          <w:szCs w:val="24"/>
        </w:rPr>
        <w:t>eho</w:t>
      </w:r>
      <w:r w:rsidR="2FC3D6BF" w:rsidRPr="00A759A2">
        <w:rPr>
          <w:rFonts w:ascii="Times New Roman" w:eastAsia="Times New Roman" w:hAnsi="Times New Roman" w:cs="Times New Roman"/>
          <w:sz w:val="24"/>
          <w:szCs w:val="24"/>
        </w:rPr>
        <w:t xml:space="preserve"> hospodársk</w:t>
      </w:r>
      <w:r w:rsidR="707FA019" w:rsidRPr="00A759A2">
        <w:rPr>
          <w:rFonts w:ascii="Times New Roman" w:eastAsia="Times New Roman" w:hAnsi="Times New Roman" w:cs="Times New Roman"/>
          <w:sz w:val="24"/>
          <w:szCs w:val="24"/>
        </w:rPr>
        <w:t>eho</w:t>
      </w:r>
      <w:r w:rsidR="2FC3D6BF" w:rsidRPr="00A759A2">
        <w:rPr>
          <w:rFonts w:ascii="Times New Roman" w:eastAsia="Times New Roman" w:hAnsi="Times New Roman" w:cs="Times New Roman"/>
          <w:sz w:val="24"/>
          <w:szCs w:val="24"/>
        </w:rPr>
        <w:t xml:space="preserve"> priestor</w:t>
      </w:r>
      <w:r w:rsidR="707FA019" w:rsidRPr="00A759A2">
        <w:rPr>
          <w:rFonts w:ascii="Times New Roman" w:eastAsia="Times New Roman" w:hAnsi="Times New Roman" w:cs="Times New Roman"/>
          <w:sz w:val="24"/>
          <w:szCs w:val="24"/>
        </w:rPr>
        <w:t>u</w:t>
      </w:r>
      <w:r w:rsidR="2FC3D6BF" w:rsidRPr="00A759A2">
        <w:rPr>
          <w:rFonts w:ascii="Times New Roman" w:eastAsia="Times New Roman" w:hAnsi="Times New Roman" w:cs="Times New Roman"/>
          <w:sz w:val="24"/>
          <w:szCs w:val="24"/>
        </w:rPr>
        <w:t xml:space="preserve"> </w:t>
      </w:r>
      <w:r w:rsidR="1A58E807" w:rsidRPr="00A759A2">
        <w:rPr>
          <w:rFonts w:ascii="Times New Roman" w:hAnsi="Times New Roman" w:cs="Times New Roman"/>
          <w:sz w:val="24"/>
          <w:szCs w:val="24"/>
        </w:rPr>
        <w:t xml:space="preserve">ako je Slovenská republika </w:t>
      </w:r>
      <w:r w:rsidR="2FC3D6BF" w:rsidRPr="00A759A2">
        <w:rPr>
          <w:rFonts w:ascii="Times New Roman" w:eastAsia="Times New Roman" w:hAnsi="Times New Roman" w:cs="Times New Roman"/>
          <w:sz w:val="24"/>
          <w:szCs w:val="24"/>
        </w:rPr>
        <w:t xml:space="preserve">sa uznáva ako </w:t>
      </w:r>
      <w:r w:rsidR="250A79F1" w:rsidRPr="00A759A2">
        <w:rPr>
          <w:rFonts w:ascii="Times New Roman" w:eastAsia="Times New Roman" w:hAnsi="Times New Roman" w:cs="Times New Roman"/>
          <w:sz w:val="24"/>
          <w:szCs w:val="24"/>
        </w:rPr>
        <w:t xml:space="preserve">verejná listina </w:t>
      </w:r>
      <w:r w:rsidR="2FC3D6BF" w:rsidRPr="00A759A2">
        <w:rPr>
          <w:rFonts w:ascii="Times New Roman" w:eastAsia="Times New Roman" w:hAnsi="Times New Roman" w:cs="Times New Roman"/>
          <w:sz w:val="24"/>
          <w:szCs w:val="24"/>
        </w:rPr>
        <w:t xml:space="preserve">podľa odseku </w:t>
      </w:r>
      <w:r w:rsidR="664A7EEE" w:rsidRPr="00A759A2">
        <w:rPr>
          <w:rFonts w:ascii="Times New Roman" w:eastAsia="Times New Roman" w:hAnsi="Times New Roman" w:cs="Times New Roman"/>
          <w:sz w:val="24"/>
          <w:szCs w:val="24"/>
        </w:rPr>
        <w:t>2</w:t>
      </w:r>
      <w:r w:rsidR="3AE5DCE2" w:rsidRPr="00A759A2">
        <w:rPr>
          <w:rFonts w:ascii="Times New Roman" w:eastAsia="Times New Roman" w:hAnsi="Times New Roman" w:cs="Times New Roman"/>
          <w:sz w:val="24"/>
          <w:szCs w:val="24"/>
        </w:rPr>
        <w:t xml:space="preserve"> počas</w:t>
      </w:r>
    </w:p>
    <w:p w14:paraId="5A158AF0" w14:textId="4259A5A8" w:rsidR="00D73D9A" w:rsidRPr="00A759A2" w:rsidRDefault="07440FEA" w:rsidP="00A759A2">
      <w:pPr>
        <w:pStyle w:val="Odsekzoznamu"/>
        <w:numPr>
          <w:ilvl w:val="0"/>
          <w:numId w:val="39"/>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najviac troch mesiacov pobytu držiteľa tohto preukazu na území Slovenskej republiky v súlade s osobitným predpisom</w:t>
      </w:r>
      <w:r w:rsidRPr="00A759A2">
        <w:rPr>
          <w:rFonts w:ascii="Times New Roman" w:hAnsi="Times New Roman" w:cs="Times New Roman"/>
          <w:sz w:val="24"/>
          <w:szCs w:val="24"/>
          <w:vertAlign w:val="superscript"/>
        </w:rPr>
        <w:t>11</w:t>
      </w:r>
      <w:r w:rsidRPr="00A759A2">
        <w:rPr>
          <w:rFonts w:ascii="Times New Roman" w:hAnsi="Times New Roman" w:cs="Times New Roman"/>
          <w:sz w:val="24"/>
          <w:szCs w:val="24"/>
        </w:rPr>
        <w:t>) alebo</w:t>
      </w:r>
    </w:p>
    <w:p w14:paraId="077FF8F3" w14:textId="76DDD9E7" w:rsidR="00D73D9A" w:rsidRPr="00A759A2" w:rsidRDefault="07440FEA" w:rsidP="00A759A2">
      <w:pPr>
        <w:pStyle w:val="Odsekzoznamu"/>
        <w:numPr>
          <w:ilvl w:val="0"/>
          <w:numId w:val="39"/>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pobytu držiteľa tohto preukazu na území Slovenskej republiky dlhšieho ako tri mesiace z dôvodu účasti na programe Európskej únie v oblasti mobility.</w:t>
      </w:r>
      <w:r w:rsidRPr="00A759A2">
        <w:rPr>
          <w:rFonts w:ascii="Times New Roman" w:hAnsi="Times New Roman" w:cs="Times New Roman"/>
          <w:sz w:val="24"/>
          <w:szCs w:val="24"/>
          <w:vertAlign w:val="superscript"/>
        </w:rPr>
        <w:t>12</w:t>
      </w:r>
      <w:r w:rsidRPr="00A759A2">
        <w:rPr>
          <w:rFonts w:ascii="Times New Roman" w:hAnsi="Times New Roman" w:cs="Times New Roman"/>
          <w:sz w:val="24"/>
          <w:szCs w:val="24"/>
        </w:rPr>
        <w:t>)</w:t>
      </w:r>
    </w:p>
    <w:p w14:paraId="0EBC0325" w14:textId="77777777" w:rsidR="008C51F1" w:rsidRPr="00A759A2" w:rsidRDefault="008C51F1" w:rsidP="00A759A2">
      <w:pPr>
        <w:spacing w:after="0" w:line="240" w:lineRule="auto"/>
        <w:ind w:left="360"/>
        <w:jc w:val="both"/>
        <w:rPr>
          <w:rFonts w:ascii="Times New Roman" w:eastAsia="Times New Roman" w:hAnsi="Times New Roman" w:cs="Times New Roman"/>
          <w:sz w:val="24"/>
          <w:szCs w:val="24"/>
        </w:rPr>
      </w:pPr>
    </w:p>
    <w:p w14:paraId="324A6EBE" w14:textId="0893D5EF" w:rsidR="008C51F1" w:rsidRPr="00A759A2" w:rsidRDefault="146A84F6" w:rsidP="00A759A2">
      <w:pPr>
        <w:pStyle w:val="Odsekzoznamu"/>
        <w:numPr>
          <w:ilvl w:val="0"/>
          <w:numId w:val="20"/>
        </w:numPr>
        <w:spacing w:after="0" w:line="240" w:lineRule="auto"/>
        <w:ind w:left="720"/>
        <w:jc w:val="both"/>
        <w:rPr>
          <w:rFonts w:ascii="Times New Roman" w:eastAsiaTheme="minorEastAsia" w:hAnsi="Times New Roman" w:cs="Times New Roman"/>
          <w:sz w:val="24"/>
          <w:szCs w:val="24"/>
        </w:rPr>
      </w:pPr>
      <w:r w:rsidRPr="00A759A2">
        <w:rPr>
          <w:rFonts w:ascii="Times New Roman" w:hAnsi="Times New Roman" w:cs="Times New Roman"/>
          <w:sz w:val="24"/>
          <w:szCs w:val="24"/>
        </w:rPr>
        <w:lastRenderedPageBreak/>
        <w:t xml:space="preserve">Fyzická osoba zdržiavajúca sa na území Slovenskej republiky podľa odseku 5, ktorá je držiteľom </w:t>
      </w:r>
      <w:r w:rsidRPr="00A759A2">
        <w:rPr>
          <w:rFonts w:ascii="Times New Roman" w:eastAsia="Times New Roman" w:hAnsi="Times New Roman" w:cs="Times New Roman"/>
          <w:sz w:val="24"/>
          <w:szCs w:val="24"/>
        </w:rPr>
        <w:t>parkovacieho</w:t>
      </w:r>
      <w:r w:rsidRPr="00A759A2">
        <w:rPr>
          <w:rFonts w:ascii="Times New Roman" w:hAnsi="Times New Roman" w:cs="Times New Roman"/>
          <w:sz w:val="24"/>
          <w:szCs w:val="24"/>
        </w:rPr>
        <w:t xml:space="preserve"> preukazu vyhotoven</w:t>
      </w:r>
      <w:r w:rsidR="00CD2B23" w:rsidRPr="00A759A2">
        <w:rPr>
          <w:rFonts w:ascii="Times New Roman" w:hAnsi="Times New Roman" w:cs="Times New Roman"/>
          <w:sz w:val="24"/>
          <w:szCs w:val="24"/>
        </w:rPr>
        <w:t>ého</w:t>
      </w:r>
      <w:r w:rsidRPr="00A759A2">
        <w:rPr>
          <w:rFonts w:ascii="Times New Roman" w:hAnsi="Times New Roman" w:cs="Times New Roman"/>
          <w:sz w:val="24"/>
          <w:szCs w:val="24"/>
        </w:rPr>
        <w:t xml:space="preserve"> v inom členskom štáte Európskej únie alebo v inom štáte Európskeho hospodárskeho priestoru ako je Slovenská republika</w:t>
      </w:r>
      <w:r w:rsidR="12E103E8" w:rsidRPr="00A759A2">
        <w:rPr>
          <w:rFonts w:ascii="Times New Roman" w:hAnsi="Times New Roman" w:cs="Times New Roman"/>
          <w:sz w:val="24"/>
          <w:szCs w:val="24"/>
        </w:rPr>
        <w:t>,</w:t>
      </w:r>
      <w:r w:rsidRPr="00A759A2">
        <w:rPr>
          <w:rFonts w:ascii="Times New Roman" w:hAnsi="Times New Roman" w:cs="Times New Roman"/>
          <w:sz w:val="24"/>
          <w:szCs w:val="24"/>
        </w:rPr>
        <w:t xml:space="preserve"> má na rovnakom základe a za rovnakých podmienok ako držiteľ parkovacieho preukazu podľa </w:t>
      </w:r>
      <w:r w:rsidR="77D1B47C" w:rsidRPr="00A759A2">
        <w:rPr>
          <w:rFonts w:ascii="Times New Roman" w:hAnsi="Times New Roman" w:cs="Times New Roman"/>
          <w:sz w:val="24"/>
          <w:szCs w:val="24"/>
        </w:rPr>
        <w:t>odseku 2</w:t>
      </w:r>
      <w:r w:rsidRPr="00A759A2">
        <w:rPr>
          <w:rFonts w:ascii="Times New Roman" w:hAnsi="Times New Roman" w:cs="Times New Roman"/>
          <w:sz w:val="24"/>
          <w:szCs w:val="24"/>
        </w:rPr>
        <w:t xml:space="preserve"> právo na prístup k parkovacím miestam vyhradeným pre fyzické osoby s ťažkým zdravotným postihnutím</w:t>
      </w:r>
      <w:r w:rsidR="00EC1ADB" w:rsidRPr="00A759A2">
        <w:rPr>
          <w:rFonts w:ascii="Times New Roman" w:hAnsi="Times New Roman" w:cs="Times New Roman"/>
          <w:sz w:val="24"/>
          <w:szCs w:val="24"/>
        </w:rPr>
        <w:t xml:space="preserve"> </w:t>
      </w:r>
      <w:r w:rsidRPr="00A759A2">
        <w:rPr>
          <w:rFonts w:ascii="Times New Roman" w:hAnsi="Times New Roman" w:cs="Times New Roman"/>
          <w:sz w:val="24"/>
          <w:szCs w:val="24"/>
        </w:rPr>
        <w:t>a</w:t>
      </w:r>
      <w:r w:rsidR="009C4758" w:rsidRPr="00A759A2">
        <w:rPr>
          <w:rFonts w:ascii="Times New Roman" w:hAnsi="Times New Roman" w:cs="Times New Roman"/>
          <w:sz w:val="24"/>
          <w:szCs w:val="24"/>
        </w:rPr>
        <w:t xml:space="preserve"> právo </w:t>
      </w:r>
      <w:r w:rsidR="000D13C5">
        <w:rPr>
          <w:rFonts w:ascii="Times New Roman" w:hAnsi="Times New Roman" w:cs="Times New Roman"/>
          <w:sz w:val="24"/>
          <w:szCs w:val="24"/>
        </w:rPr>
        <w:t xml:space="preserve">v rozsahu podľa § 17a ods. 1 a 2 </w:t>
      </w:r>
      <w:r w:rsidR="60088CE0" w:rsidRPr="00A759A2">
        <w:rPr>
          <w:rFonts w:ascii="Times New Roman" w:hAnsi="Times New Roman" w:cs="Times New Roman"/>
          <w:sz w:val="24"/>
          <w:szCs w:val="24"/>
        </w:rPr>
        <w:t>na prístup k</w:t>
      </w:r>
      <w:r w:rsidR="75F0E745" w:rsidRPr="00A759A2">
        <w:rPr>
          <w:rFonts w:ascii="Times New Roman" w:hAnsi="Times New Roman" w:cs="Times New Roman"/>
          <w:sz w:val="24"/>
          <w:szCs w:val="24"/>
        </w:rPr>
        <w:t> </w:t>
      </w:r>
      <w:r w:rsidRPr="00A759A2">
        <w:rPr>
          <w:rFonts w:ascii="Times New Roman" w:hAnsi="Times New Roman" w:cs="Times New Roman"/>
          <w:sz w:val="24"/>
          <w:szCs w:val="24"/>
        </w:rPr>
        <w:t>parkovacím výhodám a</w:t>
      </w:r>
      <w:r w:rsidR="4D9BE6A0" w:rsidRPr="00A759A2">
        <w:rPr>
          <w:rFonts w:ascii="Times New Roman" w:hAnsi="Times New Roman" w:cs="Times New Roman"/>
          <w:sz w:val="24"/>
          <w:szCs w:val="24"/>
        </w:rPr>
        <w:t> </w:t>
      </w:r>
      <w:r w:rsidRPr="00A759A2">
        <w:rPr>
          <w:rFonts w:ascii="Times New Roman" w:hAnsi="Times New Roman" w:cs="Times New Roman"/>
          <w:sz w:val="24"/>
          <w:szCs w:val="24"/>
        </w:rPr>
        <w:t xml:space="preserve">zvýhodnenému zaobchádzaniu </w:t>
      </w:r>
      <w:r w:rsidRPr="00FF710D">
        <w:rPr>
          <w:rFonts w:ascii="Times New Roman" w:hAnsi="Times New Roman" w:cs="Times New Roman"/>
          <w:sz w:val="24"/>
          <w:szCs w:val="24"/>
        </w:rPr>
        <w:t>poskytovaný</w:t>
      </w:r>
      <w:r w:rsidR="00FF710D" w:rsidRPr="00FF710D">
        <w:rPr>
          <w:rFonts w:ascii="Times New Roman" w:hAnsi="Times New Roman" w:cs="Times New Roman"/>
          <w:sz w:val="24"/>
          <w:szCs w:val="24"/>
        </w:rPr>
        <w:t>m</w:t>
      </w:r>
      <w:r w:rsidRPr="00A759A2">
        <w:rPr>
          <w:rFonts w:ascii="Times New Roman" w:hAnsi="Times New Roman" w:cs="Times New Roman"/>
          <w:sz w:val="24"/>
          <w:szCs w:val="24"/>
        </w:rPr>
        <w:t xml:space="preserve"> </w:t>
      </w:r>
      <w:r w:rsidR="00EC1ADB" w:rsidRPr="00A759A2">
        <w:rPr>
          <w:rStyle w:val="normaltextrun"/>
          <w:rFonts w:ascii="Times New Roman" w:hAnsi="Times New Roman" w:cs="Times New Roman"/>
          <w:sz w:val="24"/>
          <w:szCs w:val="24"/>
        </w:rPr>
        <w:t>podľa osobitných predpisov</w:t>
      </w:r>
      <w:r w:rsidR="0060483F" w:rsidRPr="00A759A2">
        <w:rPr>
          <w:rStyle w:val="superscript"/>
          <w:rFonts w:ascii="Times New Roman" w:hAnsi="Times New Roman" w:cs="Times New Roman"/>
          <w:sz w:val="24"/>
          <w:szCs w:val="24"/>
          <w:vertAlign w:val="superscript"/>
        </w:rPr>
        <w:t>12e</w:t>
      </w:r>
      <w:r w:rsidR="0060483F" w:rsidRPr="00A759A2">
        <w:rPr>
          <w:rStyle w:val="superscript"/>
          <w:rFonts w:ascii="Times New Roman" w:hAnsi="Times New Roman" w:cs="Times New Roman"/>
          <w:sz w:val="24"/>
          <w:szCs w:val="24"/>
        </w:rPr>
        <w:t>)</w:t>
      </w:r>
      <w:r w:rsidR="00EC1ADB" w:rsidRPr="00A759A2">
        <w:rPr>
          <w:rStyle w:val="normaltextrun"/>
          <w:rFonts w:ascii="Times New Roman" w:hAnsi="Times New Roman" w:cs="Times New Roman"/>
          <w:sz w:val="24"/>
          <w:szCs w:val="24"/>
        </w:rPr>
        <w:t xml:space="preserve"> alebo na dobrovoľnom základe</w:t>
      </w:r>
      <w:r w:rsidR="00EC1ADB" w:rsidRPr="00A759A2">
        <w:rPr>
          <w:rFonts w:ascii="Times New Roman" w:hAnsi="Times New Roman" w:cs="Times New Roman"/>
          <w:sz w:val="24"/>
          <w:szCs w:val="24"/>
        </w:rPr>
        <w:t xml:space="preserve"> </w:t>
      </w:r>
      <w:r w:rsidRPr="00A759A2">
        <w:rPr>
          <w:rFonts w:ascii="Times New Roman" w:hAnsi="Times New Roman" w:cs="Times New Roman"/>
          <w:sz w:val="24"/>
          <w:szCs w:val="24"/>
        </w:rPr>
        <w:t>držiteľovi parkovacieho preukazu</w:t>
      </w:r>
      <w:r w:rsidRPr="00A759A2">
        <w:rPr>
          <w:rFonts w:ascii="Times New Roman" w:eastAsiaTheme="minorEastAsia" w:hAnsi="Times New Roman" w:cs="Times New Roman"/>
          <w:sz w:val="24"/>
          <w:szCs w:val="24"/>
        </w:rPr>
        <w:t>.</w:t>
      </w:r>
      <w:r w:rsidR="00292BB1" w:rsidRPr="00A759A2">
        <w:rPr>
          <w:rFonts w:ascii="Times New Roman" w:eastAsiaTheme="minorEastAsia" w:hAnsi="Times New Roman" w:cs="Times New Roman"/>
          <w:sz w:val="24"/>
          <w:szCs w:val="24"/>
        </w:rPr>
        <w:t>“</w:t>
      </w:r>
      <w:r w:rsidR="42785D53" w:rsidRPr="00A759A2">
        <w:rPr>
          <w:rFonts w:ascii="Times New Roman" w:eastAsiaTheme="minorEastAsia" w:hAnsi="Times New Roman" w:cs="Times New Roman"/>
          <w:sz w:val="24"/>
          <w:szCs w:val="24"/>
        </w:rPr>
        <w:t>.</w:t>
      </w:r>
    </w:p>
    <w:p w14:paraId="58DB336C" w14:textId="2953DE4A" w:rsidR="00757E02" w:rsidRPr="00A759A2" w:rsidRDefault="00757E02" w:rsidP="00A759A2">
      <w:pPr>
        <w:pStyle w:val="Odsekzoznamu"/>
        <w:spacing w:after="0" w:line="240" w:lineRule="auto"/>
        <w:ind w:left="360"/>
        <w:jc w:val="both"/>
        <w:rPr>
          <w:rFonts w:ascii="Times New Roman" w:hAnsi="Times New Roman" w:cs="Times New Roman"/>
          <w:sz w:val="24"/>
          <w:szCs w:val="24"/>
        </w:rPr>
      </w:pPr>
    </w:p>
    <w:p w14:paraId="57F0A6E4" w14:textId="3232649B" w:rsidR="00757E02" w:rsidRPr="00A759A2" w:rsidRDefault="5E67CE0E"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w:t>
      </w:r>
      <w:r w:rsidR="351FE010" w:rsidRPr="00A759A2">
        <w:rPr>
          <w:rFonts w:ascii="Times New Roman" w:hAnsi="Times New Roman" w:cs="Times New Roman"/>
          <w:sz w:val="24"/>
          <w:szCs w:val="24"/>
        </w:rPr>
        <w:t>y</w:t>
      </w:r>
      <w:r w:rsidRPr="00A759A2">
        <w:rPr>
          <w:rFonts w:ascii="Times New Roman" w:hAnsi="Times New Roman" w:cs="Times New Roman"/>
          <w:sz w:val="24"/>
          <w:szCs w:val="24"/>
        </w:rPr>
        <w:t xml:space="preserve"> pod čiarou k odkaz</w:t>
      </w:r>
      <w:r w:rsidR="1FAF23C4" w:rsidRPr="00A759A2">
        <w:rPr>
          <w:rFonts w:ascii="Times New Roman" w:hAnsi="Times New Roman" w:cs="Times New Roman"/>
          <w:sz w:val="24"/>
          <w:szCs w:val="24"/>
        </w:rPr>
        <w:t>om</w:t>
      </w:r>
      <w:r w:rsidRPr="00A759A2">
        <w:rPr>
          <w:rFonts w:ascii="Times New Roman" w:hAnsi="Times New Roman" w:cs="Times New Roman"/>
          <w:sz w:val="24"/>
          <w:szCs w:val="24"/>
        </w:rPr>
        <w:t xml:space="preserve"> 11</w:t>
      </w:r>
      <w:r w:rsidR="17A79D87" w:rsidRPr="00A759A2">
        <w:rPr>
          <w:rFonts w:ascii="Times New Roman" w:hAnsi="Times New Roman" w:cs="Times New Roman"/>
          <w:sz w:val="24"/>
          <w:szCs w:val="24"/>
        </w:rPr>
        <w:t xml:space="preserve"> a</w:t>
      </w:r>
      <w:r w:rsidR="57173C82" w:rsidRPr="00A759A2">
        <w:rPr>
          <w:rFonts w:ascii="Times New Roman" w:hAnsi="Times New Roman" w:cs="Times New Roman"/>
          <w:sz w:val="24"/>
          <w:szCs w:val="24"/>
        </w:rPr>
        <w:t>ž </w:t>
      </w:r>
      <w:r w:rsidR="17A79D87" w:rsidRPr="00A759A2">
        <w:rPr>
          <w:rFonts w:ascii="Times New Roman" w:hAnsi="Times New Roman" w:cs="Times New Roman"/>
          <w:sz w:val="24"/>
          <w:szCs w:val="24"/>
        </w:rPr>
        <w:t>12</w:t>
      </w:r>
      <w:r w:rsidR="0060483F" w:rsidRPr="00A759A2">
        <w:rPr>
          <w:rFonts w:ascii="Times New Roman" w:hAnsi="Times New Roman" w:cs="Times New Roman"/>
          <w:sz w:val="24"/>
          <w:szCs w:val="24"/>
        </w:rPr>
        <w:t>e</w:t>
      </w:r>
      <w:r w:rsidRPr="00A759A2">
        <w:rPr>
          <w:rFonts w:ascii="Times New Roman" w:hAnsi="Times New Roman" w:cs="Times New Roman"/>
          <w:sz w:val="24"/>
          <w:szCs w:val="24"/>
        </w:rPr>
        <w:t xml:space="preserve"> zne</w:t>
      </w:r>
      <w:r w:rsidR="0B62CC6B" w:rsidRPr="00A759A2">
        <w:rPr>
          <w:rFonts w:ascii="Times New Roman" w:hAnsi="Times New Roman" w:cs="Times New Roman"/>
          <w:sz w:val="24"/>
          <w:szCs w:val="24"/>
        </w:rPr>
        <w:t>jú</w:t>
      </w:r>
      <w:r w:rsidRPr="00A759A2">
        <w:rPr>
          <w:rFonts w:ascii="Times New Roman" w:hAnsi="Times New Roman" w:cs="Times New Roman"/>
          <w:sz w:val="24"/>
          <w:szCs w:val="24"/>
        </w:rPr>
        <w:t>:</w:t>
      </w:r>
    </w:p>
    <w:p w14:paraId="46E626F6" w14:textId="34B71142" w:rsidR="00757E02" w:rsidRPr="00A759A2" w:rsidRDefault="488F541C"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11</w:t>
      </w:r>
      <w:r w:rsidRPr="00A759A2">
        <w:rPr>
          <w:rFonts w:ascii="Times New Roman" w:hAnsi="Times New Roman" w:cs="Times New Roman"/>
          <w:sz w:val="24"/>
          <w:szCs w:val="24"/>
        </w:rPr>
        <w:t xml:space="preserve">) </w:t>
      </w:r>
      <w:r w:rsidR="2044CBDC" w:rsidRPr="00A759A2">
        <w:rPr>
          <w:rFonts w:ascii="Times New Roman" w:hAnsi="Times New Roman" w:cs="Times New Roman"/>
          <w:sz w:val="24"/>
          <w:szCs w:val="24"/>
        </w:rPr>
        <w:t>Zákon č. 404/2011 Z. z.</w:t>
      </w:r>
      <w:r w:rsidR="00E530A6" w:rsidRPr="00A759A2">
        <w:rPr>
          <w:rFonts w:ascii="Times New Roman" w:hAnsi="Times New Roman" w:cs="Times New Roman"/>
          <w:sz w:val="24"/>
          <w:szCs w:val="24"/>
        </w:rPr>
        <w:t xml:space="preserve"> v znení neskorších predpisov.</w:t>
      </w:r>
    </w:p>
    <w:p w14:paraId="02CAA5A5" w14:textId="0764B640" w:rsidR="00CC35FC" w:rsidRPr="00A759A2" w:rsidRDefault="5E37C6F2"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Pr="00A759A2">
        <w:rPr>
          <w:rFonts w:ascii="Times New Roman" w:hAnsi="Times New Roman" w:cs="Times New Roman"/>
          <w:sz w:val="24"/>
          <w:szCs w:val="24"/>
        </w:rPr>
        <w:t>)</w:t>
      </w:r>
      <w:r w:rsidR="15F14D6F" w:rsidRPr="00A759A2">
        <w:rPr>
          <w:rFonts w:ascii="Times New Roman" w:hAnsi="Times New Roman" w:cs="Times New Roman"/>
          <w:sz w:val="24"/>
          <w:szCs w:val="24"/>
        </w:rPr>
        <w:t xml:space="preserve"> </w:t>
      </w:r>
      <w:r w:rsidR="7B26D268" w:rsidRPr="00A759A2">
        <w:rPr>
          <w:rFonts w:ascii="Times New Roman" w:hAnsi="Times New Roman" w:cs="Times New Roman"/>
          <w:sz w:val="24"/>
          <w:szCs w:val="24"/>
        </w:rPr>
        <w:t>Napr</w:t>
      </w:r>
      <w:r w:rsidR="6C00620F" w:rsidRPr="00A759A2">
        <w:rPr>
          <w:rFonts w:ascii="Times New Roman" w:hAnsi="Times New Roman" w:cs="Times New Roman"/>
          <w:sz w:val="24"/>
          <w:szCs w:val="24"/>
        </w:rPr>
        <w:t>íklad</w:t>
      </w:r>
      <w:r w:rsidR="7B26D268" w:rsidRPr="00A759A2">
        <w:rPr>
          <w:rFonts w:ascii="Times New Roman" w:hAnsi="Times New Roman" w:cs="Times New Roman"/>
          <w:sz w:val="24"/>
          <w:szCs w:val="24"/>
        </w:rPr>
        <w:t xml:space="preserve"> </w:t>
      </w:r>
      <w:r w:rsidR="232CA06D" w:rsidRPr="00A759A2">
        <w:rPr>
          <w:rFonts w:ascii="Times New Roman" w:hAnsi="Times New Roman" w:cs="Times New Roman"/>
          <w:sz w:val="24"/>
          <w:szCs w:val="24"/>
        </w:rPr>
        <w:t>nariadenie Európskeho parlamentu a Rady (EÚ) 2021/817 z 20. mája 2021, ktorým sa zriaďuje Erasmus+: program Únie pre vzdelávanie a odbornú prípravu, mládež a</w:t>
      </w:r>
      <w:r w:rsidR="0003622E" w:rsidRPr="00A759A2">
        <w:rPr>
          <w:rFonts w:ascii="Times New Roman" w:hAnsi="Times New Roman" w:cs="Times New Roman"/>
          <w:sz w:val="24"/>
          <w:szCs w:val="24"/>
        </w:rPr>
        <w:t> </w:t>
      </w:r>
      <w:r w:rsidR="232CA06D" w:rsidRPr="00A759A2">
        <w:rPr>
          <w:rFonts w:ascii="Times New Roman" w:hAnsi="Times New Roman" w:cs="Times New Roman"/>
          <w:sz w:val="24"/>
          <w:szCs w:val="24"/>
        </w:rPr>
        <w:t xml:space="preserve">šport a ktorým sa zrušuje nariadenie (EÚ) č. 1288/2013 (Ú. v. EÚ L 189, 28. 5. 2021), </w:t>
      </w:r>
      <w:r w:rsidR="44BAB9BA" w:rsidRPr="00A759A2">
        <w:rPr>
          <w:rFonts w:ascii="Times New Roman" w:hAnsi="Times New Roman" w:cs="Times New Roman"/>
          <w:sz w:val="24"/>
          <w:szCs w:val="24"/>
        </w:rPr>
        <w:t>n</w:t>
      </w:r>
      <w:r w:rsidR="7B26D268" w:rsidRPr="00A759A2">
        <w:rPr>
          <w:rFonts w:ascii="Times New Roman" w:hAnsi="Times New Roman" w:cs="Times New Roman"/>
          <w:sz w:val="24"/>
          <w:szCs w:val="24"/>
        </w:rPr>
        <w:t>ariadenie Európskeho parlamentu a Rady (EÚ) 2021/888 z 20. mája 2021, ktorým sa zriaďuje program Európsky zbor solidarity a zrušujú nariadenia (EÚ) 2018/1475 a (EÚ) č.</w:t>
      </w:r>
      <w:r w:rsidR="00160066">
        <w:rPr>
          <w:rFonts w:ascii="Times New Roman" w:hAnsi="Times New Roman" w:cs="Times New Roman"/>
          <w:sz w:val="24"/>
          <w:szCs w:val="24"/>
        </w:rPr>
        <w:t> </w:t>
      </w:r>
      <w:r w:rsidR="7B26D268" w:rsidRPr="00A759A2">
        <w:rPr>
          <w:rFonts w:ascii="Times New Roman" w:hAnsi="Times New Roman" w:cs="Times New Roman"/>
          <w:sz w:val="24"/>
          <w:szCs w:val="24"/>
        </w:rPr>
        <w:t>375/2014 (Ú. v. EÚ L 202, 8.</w:t>
      </w:r>
      <w:r w:rsidR="4007541E" w:rsidRPr="00A759A2">
        <w:rPr>
          <w:rFonts w:ascii="Times New Roman" w:hAnsi="Times New Roman" w:cs="Times New Roman"/>
          <w:sz w:val="24"/>
          <w:szCs w:val="24"/>
        </w:rPr>
        <w:t xml:space="preserve"> </w:t>
      </w:r>
      <w:r w:rsidR="7B26D268" w:rsidRPr="00A759A2">
        <w:rPr>
          <w:rFonts w:ascii="Times New Roman" w:hAnsi="Times New Roman" w:cs="Times New Roman"/>
          <w:sz w:val="24"/>
          <w:szCs w:val="24"/>
        </w:rPr>
        <w:t>6.</w:t>
      </w:r>
      <w:r w:rsidR="4007541E" w:rsidRPr="00A759A2">
        <w:rPr>
          <w:rFonts w:ascii="Times New Roman" w:hAnsi="Times New Roman" w:cs="Times New Roman"/>
          <w:sz w:val="24"/>
          <w:szCs w:val="24"/>
        </w:rPr>
        <w:t xml:space="preserve"> </w:t>
      </w:r>
      <w:r w:rsidR="7B26D268" w:rsidRPr="00A759A2">
        <w:rPr>
          <w:rFonts w:ascii="Times New Roman" w:hAnsi="Times New Roman" w:cs="Times New Roman"/>
          <w:sz w:val="24"/>
          <w:szCs w:val="24"/>
        </w:rPr>
        <w:t>2021)</w:t>
      </w:r>
      <w:r w:rsidR="32B7A7F3" w:rsidRPr="00A759A2">
        <w:rPr>
          <w:rFonts w:ascii="Times New Roman" w:hAnsi="Times New Roman" w:cs="Times New Roman"/>
          <w:sz w:val="24"/>
          <w:szCs w:val="24"/>
        </w:rPr>
        <w:t>.</w:t>
      </w:r>
    </w:p>
    <w:p w14:paraId="5631E107" w14:textId="62E3FE04" w:rsidR="00381A21" w:rsidRPr="00A759A2" w:rsidRDefault="00381A21"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12a</w:t>
      </w:r>
      <w:r w:rsidRPr="00A759A2">
        <w:rPr>
          <w:rFonts w:ascii="Times New Roman" w:hAnsi="Times New Roman" w:cs="Times New Roman"/>
          <w:sz w:val="24"/>
          <w:szCs w:val="24"/>
        </w:rPr>
        <w:t xml:space="preserve">) Napríklad  § 3 písm. b) šestnásty bod a písm. c) pätnásty bod zákona č. 251/2012 Z. z. o energetike a o zmene a doplnení niektorých zákonov v znení neskorších predpisov, § 82 ods. 4 a 5, § 83a, </w:t>
      </w:r>
      <w:r w:rsidR="005376F0">
        <w:rPr>
          <w:rFonts w:ascii="Times New Roman" w:hAnsi="Times New Roman" w:cs="Times New Roman"/>
          <w:sz w:val="24"/>
          <w:szCs w:val="24"/>
        </w:rPr>
        <w:t xml:space="preserve">§ 86 ods. 3 písm. e), </w:t>
      </w:r>
      <w:r w:rsidRPr="00A759A2">
        <w:rPr>
          <w:rFonts w:ascii="Times New Roman" w:hAnsi="Times New Roman" w:cs="Times New Roman"/>
          <w:sz w:val="24"/>
          <w:szCs w:val="24"/>
        </w:rPr>
        <w:t xml:space="preserve">§ 93 </w:t>
      </w:r>
      <w:r w:rsidR="005376F0">
        <w:rPr>
          <w:rFonts w:ascii="Times New Roman" w:hAnsi="Times New Roman" w:cs="Times New Roman"/>
          <w:sz w:val="24"/>
          <w:szCs w:val="24"/>
        </w:rPr>
        <w:t xml:space="preserve">ods. 3 </w:t>
      </w:r>
      <w:r w:rsidRPr="00A759A2">
        <w:rPr>
          <w:rFonts w:ascii="Times New Roman" w:hAnsi="Times New Roman" w:cs="Times New Roman"/>
          <w:sz w:val="24"/>
          <w:szCs w:val="24"/>
        </w:rPr>
        <w:t>a </w:t>
      </w:r>
      <w:r w:rsidR="005376F0">
        <w:rPr>
          <w:rFonts w:ascii="Times New Roman" w:hAnsi="Times New Roman" w:cs="Times New Roman"/>
          <w:sz w:val="24"/>
          <w:szCs w:val="24"/>
        </w:rPr>
        <w:t xml:space="preserve">§ </w:t>
      </w:r>
      <w:r w:rsidRPr="00A759A2">
        <w:rPr>
          <w:rFonts w:ascii="Times New Roman" w:hAnsi="Times New Roman" w:cs="Times New Roman"/>
          <w:sz w:val="24"/>
          <w:szCs w:val="24"/>
        </w:rPr>
        <w:t>96</w:t>
      </w:r>
      <w:r w:rsidR="005376F0">
        <w:rPr>
          <w:rFonts w:ascii="Times New Roman" w:hAnsi="Times New Roman" w:cs="Times New Roman"/>
          <w:sz w:val="24"/>
          <w:szCs w:val="24"/>
        </w:rPr>
        <w:t xml:space="preserve"> ods. 2 písm. c)</w:t>
      </w:r>
      <w:r w:rsidRPr="00A759A2">
        <w:rPr>
          <w:rFonts w:ascii="Times New Roman" w:hAnsi="Times New Roman" w:cs="Times New Roman"/>
          <w:sz w:val="24"/>
          <w:szCs w:val="24"/>
        </w:rPr>
        <w:t xml:space="preserve"> zákona č. 452/2021 Z. z. o elektronických komunikáciách v</w:t>
      </w:r>
      <w:r w:rsidR="00867A0D">
        <w:rPr>
          <w:rFonts w:ascii="Times New Roman" w:hAnsi="Times New Roman" w:cs="Times New Roman"/>
          <w:sz w:val="24"/>
          <w:szCs w:val="24"/>
        </w:rPr>
        <w:t> </w:t>
      </w:r>
      <w:r w:rsidRPr="00A759A2">
        <w:rPr>
          <w:rFonts w:ascii="Times New Roman" w:hAnsi="Times New Roman" w:cs="Times New Roman"/>
          <w:sz w:val="24"/>
          <w:szCs w:val="24"/>
        </w:rPr>
        <w:t>znení neskorších predpisov, § 15 zákona č.</w:t>
      </w:r>
      <w:r w:rsidR="005376F0">
        <w:rPr>
          <w:rFonts w:ascii="Times New Roman" w:hAnsi="Times New Roman" w:cs="Times New Roman"/>
          <w:sz w:val="24"/>
          <w:szCs w:val="24"/>
        </w:rPr>
        <w:t> </w:t>
      </w:r>
      <w:r w:rsidRPr="00A759A2">
        <w:rPr>
          <w:rFonts w:ascii="Times New Roman" w:hAnsi="Times New Roman" w:cs="Times New Roman"/>
          <w:sz w:val="24"/>
          <w:szCs w:val="24"/>
        </w:rPr>
        <w:t xml:space="preserve">332/2023 Z. z. o verejnej osobnej doprave a o zmene </w:t>
      </w:r>
      <w:r w:rsidR="00585D7F">
        <w:rPr>
          <w:rFonts w:ascii="Times New Roman" w:hAnsi="Times New Roman" w:cs="Times New Roman"/>
          <w:sz w:val="24"/>
          <w:szCs w:val="24"/>
        </w:rPr>
        <w:t>a doplnení niektorých zákonov.</w:t>
      </w:r>
    </w:p>
    <w:p w14:paraId="56A95F46" w14:textId="4C1785AA" w:rsidR="6C00620F" w:rsidRPr="00A759A2" w:rsidRDefault="6C00620F"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00381A21" w:rsidRPr="00A759A2">
        <w:rPr>
          <w:rFonts w:ascii="Times New Roman" w:hAnsi="Times New Roman" w:cs="Times New Roman"/>
          <w:sz w:val="24"/>
          <w:szCs w:val="24"/>
          <w:vertAlign w:val="superscript"/>
        </w:rPr>
        <w:t>b</w:t>
      </w:r>
      <w:r w:rsidRPr="00A759A2">
        <w:rPr>
          <w:rFonts w:ascii="Times New Roman" w:hAnsi="Times New Roman" w:cs="Times New Roman"/>
          <w:sz w:val="24"/>
          <w:szCs w:val="24"/>
        </w:rPr>
        <w:t xml:space="preserve">) Napríklad nariadenie Európskeho parlamentu a Rady (ES) č. 1107/2006 z 5. júla 2006 o právach zdravotne postihnutých osôb a osôb so zníženou pohyblivosťou v leteckej doprave (Ú. v. EÚ L 204, 26. 7. 2006), </w:t>
      </w:r>
      <w:r w:rsidR="4C374C59" w:rsidRPr="00A759A2">
        <w:rPr>
          <w:rFonts w:ascii="Times New Roman" w:hAnsi="Times New Roman" w:cs="Times New Roman"/>
          <w:sz w:val="24"/>
          <w:szCs w:val="24"/>
        </w:rPr>
        <w:t>nariadenie Európskeho parlamentu a Rady (EÚ) č.</w:t>
      </w:r>
      <w:r w:rsidR="0003622E" w:rsidRPr="00A759A2">
        <w:rPr>
          <w:rFonts w:ascii="Times New Roman" w:hAnsi="Times New Roman" w:cs="Times New Roman"/>
          <w:sz w:val="24"/>
          <w:szCs w:val="24"/>
        </w:rPr>
        <w:t> </w:t>
      </w:r>
      <w:r w:rsidR="4C374C59" w:rsidRPr="00A759A2">
        <w:rPr>
          <w:rFonts w:ascii="Times New Roman" w:hAnsi="Times New Roman" w:cs="Times New Roman"/>
          <w:sz w:val="24"/>
          <w:szCs w:val="24"/>
        </w:rPr>
        <w:t xml:space="preserve">1177/2010 z  24. novembra 2010 o právach cestujúcich v námornej a vnútrozemskej vodnej doprave, ktorým sa mení a dopĺňa nariadenie (ES) č. 2006/2004 (Ú. v. EÚ L 334, 17. 12. 2010), nariadenie Európskeho parlamentu a Rady (EÚ) č. 181/2011 zo 16. februára 2011 o právach cestujúcich v autobusovej a autokarovej doprave a o zmene a doplnení nariadenia (ES) č. 2006/2004 (Ú. v. EÚ L 55, 28. 2. 2011), </w:t>
      </w:r>
      <w:r w:rsidR="0E822239" w:rsidRPr="00A759A2">
        <w:rPr>
          <w:rFonts w:ascii="Times New Roman" w:hAnsi="Times New Roman" w:cs="Times New Roman"/>
          <w:sz w:val="24"/>
          <w:szCs w:val="24"/>
        </w:rPr>
        <w:t>n</w:t>
      </w:r>
      <w:r w:rsidRPr="00A759A2">
        <w:rPr>
          <w:rFonts w:ascii="Times New Roman" w:hAnsi="Times New Roman" w:cs="Times New Roman"/>
          <w:sz w:val="24"/>
          <w:szCs w:val="24"/>
        </w:rPr>
        <w:t>ariadenie Európskeho parlamentu a Rady (EÚ) 2021/782 z 29. apríla 2021 o právach a povinnostiach cestujúcich v železničnej preprave</w:t>
      </w:r>
      <w:r w:rsidR="1403AD23" w:rsidRPr="00A759A2">
        <w:rPr>
          <w:rFonts w:ascii="Times New Roman" w:hAnsi="Times New Roman" w:cs="Times New Roman"/>
          <w:sz w:val="24"/>
          <w:szCs w:val="24"/>
        </w:rPr>
        <w:t xml:space="preserve"> (prepracované znenie)</w:t>
      </w:r>
      <w:r w:rsidR="3C653302" w:rsidRPr="00A759A2">
        <w:rPr>
          <w:rFonts w:ascii="Times New Roman" w:hAnsi="Times New Roman" w:cs="Times New Roman"/>
          <w:sz w:val="24"/>
          <w:szCs w:val="24"/>
        </w:rPr>
        <w:t xml:space="preserve"> </w:t>
      </w:r>
      <w:r w:rsidRPr="00A759A2">
        <w:rPr>
          <w:rFonts w:ascii="Times New Roman" w:hAnsi="Times New Roman" w:cs="Times New Roman"/>
          <w:sz w:val="24"/>
          <w:szCs w:val="24"/>
        </w:rPr>
        <w:t>(Ú. v. EÚ L 172, 17. 5. 2021)</w:t>
      </w:r>
      <w:r w:rsidR="7B26D268" w:rsidRPr="00A759A2">
        <w:rPr>
          <w:rFonts w:ascii="Times New Roman" w:hAnsi="Times New Roman" w:cs="Times New Roman"/>
          <w:sz w:val="24"/>
          <w:szCs w:val="24"/>
        </w:rPr>
        <w:t>.</w:t>
      </w:r>
    </w:p>
    <w:p w14:paraId="0F41F16D" w14:textId="052C125F" w:rsidR="2BFC5730" w:rsidRPr="00A759A2" w:rsidRDefault="6F0846A4"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00381A21" w:rsidRPr="00A759A2">
        <w:rPr>
          <w:rFonts w:ascii="Times New Roman" w:hAnsi="Times New Roman" w:cs="Times New Roman"/>
          <w:sz w:val="24"/>
          <w:szCs w:val="24"/>
          <w:vertAlign w:val="superscript"/>
        </w:rPr>
        <w:t>c</w:t>
      </w:r>
      <w:r w:rsidRPr="00A759A2">
        <w:rPr>
          <w:rFonts w:ascii="Times New Roman" w:hAnsi="Times New Roman" w:cs="Times New Roman"/>
          <w:sz w:val="24"/>
          <w:szCs w:val="24"/>
        </w:rPr>
        <w:t>) § 3 ods. 5 zákona č. 376/2024 Z. z.</w:t>
      </w:r>
    </w:p>
    <w:p w14:paraId="1ADD6AB8" w14:textId="3550F1FD" w:rsidR="1FC26BE1" w:rsidRPr="00A759A2" w:rsidRDefault="1FC26BE1"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00381A21" w:rsidRPr="00A759A2">
        <w:rPr>
          <w:rFonts w:ascii="Times New Roman" w:hAnsi="Times New Roman" w:cs="Times New Roman"/>
          <w:sz w:val="24"/>
          <w:szCs w:val="24"/>
          <w:vertAlign w:val="superscript"/>
        </w:rPr>
        <w:t>d</w:t>
      </w:r>
      <w:r w:rsidRPr="00A759A2">
        <w:rPr>
          <w:rFonts w:ascii="Times New Roman" w:hAnsi="Times New Roman" w:cs="Times New Roman"/>
          <w:sz w:val="24"/>
          <w:szCs w:val="24"/>
        </w:rPr>
        <w:t xml:space="preserve">) </w:t>
      </w:r>
      <w:r w:rsidR="0A0481F0" w:rsidRPr="00A759A2">
        <w:rPr>
          <w:rFonts w:ascii="Times New Roman" w:hAnsi="Times New Roman" w:cs="Times New Roman"/>
          <w:sz w:val="24"/>
          <w:szCs w:val="24"/>
        </w:rPr>
        <w:t xml:space="preserve">§ 44 ods. 8 zákona č. 8/2009 Z. z. o cestnej premávke a o zmene a doplnení </w:t>
      </w:r>
      <w:r w:rsidR="64991519" w:rsidRPr="00A759A2">
        <w:rPr>
          <w:rFonts w:ascii="Times New Roman" w:hAnsi="Times New Roman" w:cs="Times New Roman"/>
          <w:sz w:val="24"/>
          <w:szCs w:val="24"/>
        </w:rPr>
        <w:t xml:space="preserve">niektorých zákonov v </w:t>
      </w:r>
      <w:r w:rsidR="5A063E77" w:rsidRPr="00A759A2">
        <w:rPr>
          <w:rFonts w:ascii="Times New Roman" w:hAnsi="Times New Roman" w:cs="Times New Roman"/>
          <w:sz w:val="24"/>
          <w:szCs w:val="24"/>
        </w:rPr>
        <w:t>znení zákona č. .../2027 Z. z.</w:t>
      </w:r>
    </w:p>
    <w:p w14:paraId="5506E6DF" w14:textId="228F8F36" w:rsidR="00184A7F" w:rsidRPr="00A759A2" w:rsidRDefault="00184A7F"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12e</w:t>
      </w:r>
      <w:r w:rsidRPr="00A759A2">
        <w:rPr>
          <w:rFonts w:ascii="Times New Roman" w:hAnsi="Times New Roman" w:cs="Times New Roman"/>
          <w:sz w:val="24"/>
          <w:szCs w:val="24"/>
        </w:rPr>
        <w:t xml:space="preserve">) Napríklad § 23 ods. 3 a § 44 zákona č. 8/2009 Z. z. v znení neskorších predpisov, </w:t>
      </w:r>
      <w:r w:rsidR="007E3126" w:rsidRPr="00A759A2">
        <w:rPr>
          <w:rFonts w:ascii="Times New Roman" w:hAnsi="Times New Roman" w:cs="Times New Roman"/>
          <w:sz w:val="24"/>
          <w:szCs w:val="24"/>
        </w:rPr>
        <w:t>§</w:t>
      </w:r>
      <w:r w:rsidR="007E3126">
        <w:rPr>
          <w:rFonts w:ascii="Times New Roman" w:hAnsi="Times New Roman" w:cs="Times New Roman"/>
          <w:sz w:val="24"/>
          <w:szCs w:val="24"/>
        </w:rPr>
        <w:t> </w:t>
      </w:r>
      <w:r w:rsidR="007E3126" w:rsidRPr="00A759A2">
        <w:rPr>
          <w:rFonts w:ascii="Times New Roman" w:hAnsi="Times New Roman" w:cs="Times New Roman"/>
          <w:sz w:val="24"/>
          <w:szCs w:val="24"/>
        </w:rPr>
        <w:t>7</w:t>
      </w:r>
      <w:r w:rsidR="007E3126">
        <w:rPr>
          <w:rFonts w:ascii="Times New Roman" w:hAnsi="Times New Roman" w:cs="Times New Roman"/>
          <w:sz w:val="24"/>
          <w:szCs w:val="24"/>
        </w:rPr>
        <w:t> </w:t>
      </w:r>
      <w:r w:rsidR="007E3126" w:rsidRPr="00A759A2">
        <w:rPr>
          <w:rFonts w:ascii="Times New Roman" w:hAnsi="Times New Roman" w:cs="Times New Roman"/>
          <w:sz w:val="24"/>
          <w:szCs w:val="24"/>
        </w:rPr>
        <w:t>ods. 1 písm. i) a § 7a zákona č. 488/2013 Z. z. o diaľničnej známke a o zmene niektorých zákonov v znení neskorších predpisov</w:t>
      </w:r>
      <w:r w:rsidR="007E3126">
        <w:rPr>
          <w:rFonts w:ascii="Times New Roman" w:hAnsi="Times New Roman" w:cs="Times New Roman"/>
          <w:sz w:val="24"/>
          <w:szCs w:val="24"/>
        </w:rPr>
        <w:t>.</w:t>
      </w:r>
      <w:r w:rsidRPr="00A759A2">
        <w:rPr>
          <w:rFonts w:ascii="Times New Roman" w:hAnsi="Times New Roman" w:cs="Times New Roman"/>
          <w:sz w:val="24"/>
          <w:szCs w:val="24"/>
        </w:rPr>
        <w:t>“.</w:t>
      </w:r>
    </w:p>
    <w:p w14:paraId="2191985E" w14:textId="73811E37" w:rsidR="75197D9F" w:rsidRPr="00A759A2" w:rsidRDefault="00184A7F"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 </w:t>
      </w:r>
    </w:p>
    <w:p w14:paraId="5D75F1F8" w14:textId="0F435FE1" w:rsidR="00254FDB" w:rsidRPr="00A759A2" w:rsidRDefault="00E112D6"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17 sa vkladá § 17a, ktorý vrátane nadpisu znie:</w:t>
      </w:r>
    </w:p>
    <w:p w14:paraId="0EDC3D56" w14:textId="5A3C5B48" w:rsidR="00E112D6" w:rsidRPr="00A759A2" w:rsidRDefault="00E112D6"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sz w:val="24"/>
          <w:szCs w:val="24"/>
        </w:rPr>
        <w:t>„</w:t>
      </w:r>
      <w:r w:rsidRPr="00A759A2">
        <w:rPr>
          <w:rFonts w:ascii="Times New Roman" w:hAnsi="Times New Roman" w:cs="Times New Roman"/>
          <w:b/>
          <w:sz w:val="24"/>
          <w:szCs w:val="24"/>
        </w:rPr>
        <w:t>§ 17a</w:t>
      </w:r>
    </w:p>
    <w:p w14:paraId="5F209877" w14:textId="5CEBBCF9" w:rsidR="00E112D6" w:rsidRPr="00A759A2" w:rsidRDefault="002625DC"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b/>
          <w:sz w:val="24"/>
          <w:szCs w:val="24"/>
        </w:rPr>
        <w:t xml:space="preserve">Spoločné </w:t>
      </w:r>
      <w:r w:rsidR="000A6FC5" w:rsidRPr="00A759A2">
        <w:rPr>
          <w:rFonts w:ascii="Times New Roman" w:hAnsi="Times New Roman" w:cs="Times New Roman"/>
          <w:b/>
          <w:sz w:val="24"/>
          <w:szCs w:val="24"/>
        </w:rPr>
        <w:t>ustanoveni</w:t>
      </w:r>
      <w:r w:rsidRPr="00A759A2">
        <w:rPr>
          <w:rFonts w:ascii="Times New Roman" w:hAnsi="Times New Roman" w:cs="Times New Roman"/>
          <w:b/>
          <w:sz w:val="24"/>
          <w:szCs w:val="24"/>
        </w:rPr>
        <w:t>a</w:t>
      </w:r>
      <w:r w:rsidR="00E112D6" w:rsidRPr="00A759A2">
        <w:rPr>
          <w:rFonts w:ascii="Times New Roman" w:hAnsi="Times New Roman" w:cs="Times New Roman"/>
          <w:b/>
          <w:sz w:val="24"/>
          <w:szCs w:val="24"/>
        </w:rPr>
        <w:t xml:space="preserve"> k preukazu a parkovaciemu preukazu</w:t>
      </w:r>
    </w:p>
    <w:p w14:paraId="1F29CA22" w14:textId="4455AFAE" w:rsidR="006A7BA4" w:rsidRPr="00A759A2" w:rsidRDefault="006A7BA4" w:rsidP="00A759A2">
      <w:pPr>
        <w:pStyle w:val="Odsekzoznamu"/>
        <w:spacing w:after="0" w:line="240" w:lineRule="auto"/>
        <w:ind w:left="360"/>
        <w:jc w:val="both"/>
        <w:rPr>
          <w:rFonts w:ascii="Times New Roman" w:hAnsi="Times New Roman" w:cs="Times New Roman"/>
          <w:sz w:val="24"/>
          <w:szCs w:val="24"/>
        </w:rPr>
      </w:pPr>
    </w:p>
    <w:p w14:paraId="26809C31" w14:textId="6C3E9949" w:rsidR="002625DC" w:rsidRPr="00A759A2" w:rsidRDefault="002C6457" w:rsidP="00A759A2">
      <w:pPr>
        <w:pStyle w:val="paragraph"/>
        <w:numPr>
          <w:ilvl w:val="0"/>
          <w:numId w:val="60"/>
        </w:numPr>
        <w:tabs>
          <w:tab w:val="left" w:pos="426"/>
        </w:tabs>
        <w:spacing w:before="0" w:beforeAutospacing="0" w:after="0" w:afterAutospacing="0"/>
        <w:jc w:val="both"/>
        <w:textAlignment w:val="baseline"/>
      </w:pPr>
      <w:r w:rsidRPr="00A759A2">
        <w:rPr>
          <w:rStyle w:val="normaltextrun"/>
        </w:rPr>
        <w:t>O</w:t>
      </w:r>
      <w:r w:rsidR="002625DC" w:rsidRPr="00A759A2">
        <w:rPr>
          <w:rStyle w:val="normaltextrun"/>
        </w:rPr>
        <w:t>sobitn</w:t>
      </w:r>
      <w:r w:rsidRPr="00A759A2">
        <w:rPr>
          <w:rStyle w:val="normaltextrun"/>
        </w:rPr>
        <w:t>é</w:t>
      </w:r>
      <w:r w:rsidR="002625DC" w:rsidRPr="00A759A2">
        <w:rPr>
          <w:rStyle w:val="normaltextrun"/>
        </w:rPr>
        <w:t xml:space="preserve"> podmienk</w:t>
      </w:r>
      <w:r w:rsidRPr="00A759A2">
        <w:rPr>
          <w:rStyle w:val="normaltextrun"/>
        </w:rPr>
        <w:t>y</w:t>
      </w:r>
      <w:r w:rsidR="002625DC" w:rsidRPr="00A759A2">
        <w:rPr>
          <w:rStyle w:val="normaltextrun"/>
        </w:rPr>
        <w:t xml:space="preserve"> a zvýhodnené zaobchádzani</w:t>
      </w:r>
      <w:r w:rsidRPr="00A759A2">
        <w:rPr>
          <w:rStyle w:val="normaltextrun"/>
        </w:rPr>
        <w:t>e</w:t>
      </w:r>
      <w:r w:rsidR="002625DC" w:rsidRPr="00A759A2">
        <w:rPr>
          <w:rStyle w:val="normaltextrun"/>
        </w:rPr>
        <w:t xml:space="preserve"> podľa § 16 ods. 9 a parkovac</w:t>
      </w:r>
      <w:r w:rsidR="001E1171" w:rsidRPr="00A759A2">
        <w:rPr>
          <w:rStyle w:val="normaltextrun"/>
        </w:rPr>
        <w:t>ie</w:t>
      </w:r>
      <w:r w:rsidR="002625DC" w:rsidRPr="00A759A2">
        <w:rPr>
          <w:rStyle w:val="normaltextrun"/>
        </w:rPr>
        <w:t xml:space="preserve"> výhod</w:t>
      </w:r>
      <w:r w:rsidR="001E1171" w:rsidRPr="00A759A2">
        <w:rPr>
          <w:rStyle w:val="normaltextrun"/>
        </w:rPr>
        <w:t>y</w:t>
      </w:r>
      <w:r w:rsidR="002625DC" w:rsidRPr="00A759A2">
        <w:rPr>
          <w:rStyle w:val="normaltextrun"/>
        </w:rPr>
        <w:t xml:space="preserve"> a zvýhodnené zaobchádzani</w:t>
      </w:r>
      <w:r w:rsidR="001E1171" w:rsidRPr="00A759A2">
        <w:rPr>
          <w:rStyle w:val="normaltextrun"/>
        </w:rPr>
        <w:t>e</w:t>
      </w:r>
      <w:r w:rsidR="002625DC" w:rsidRPr="00A759A2">
        <w:rPr>
          <w:rStyle w:val="normaltextrun"/>
        </w:rPr>
        <w:t xml:space="preserve"> podľa § 17 ods. 6 sa uplatňuj</w:t>
      </w:r>
      <w:r w:rsidR="009E208E" w:rsidRPr="00A759A2">
        <w:rPr>
          <w:rStyle w:val="normaltextrun"/>
        </w:rPr>
        <w:t>ú</w:t>
      </w:r>
      <w:r w:rsidR="002625DC" w:rsidRPr="00A759A2">
        <w:rPr>
          <w:rStyle w:val="normaltextrun"/>
        </w:rPr>
        <w:t xml:space="preserve"> vo vzťahu k</w:t>
      </w:r>
      <w:r w:rsidR="002625DC" w:rsidRPr="00A759A2">
        <w:rPr>
          <w:rStyle w:val="eop"/>
        </w:rPr>
        <w:t> </w:t>
      </w:r>
    </w:p>
    <w:p w14:paraId="2EF4DC25" w14:textId="35950909" w:rsidR="002625DC" w:rsidRPr="00A759A2" w:rsidRDefault="002625DC" w:rsidP="00A759A2">
      <w:pPr>
        <w:pStyle w:val="paragraph"/>
        <w:numPr>
          <w:ilvl w:val="0"/>
          <w:numId w:val="58"/>
        </w:numPr>
        <w:spacing w:before="0" w:beforeAutospacing="0" w:after="0" w:afterAutospacing="0"/>
        <w:ind w:left="1003" w:hanging="283"/>
        <w:jc w:val="both"/>
        <w:textAlignment w:val="baseline"/>
      </w:pPr>
      <w:r w:rsidRPr="00A759A2">
        <w:rPr>
          <w:rStyle w:val="normaltextrun"/>
        </w:rPr>
        <w:t>službám podľa medzinárodnej zmluvy, ktorou je Slovenská republika viazaná,</w:t>
      </w:r>
      <w:r w:rsidR="00D05D7C" w:rsidRPr="00A759A2">
        <w:rPr>
          <w:rStyle w:val="superscript"/>
          <w:vertAlign w:val="superscript"/>
        </w:rPr>
        <w:t>12f</w:t>
      </w:r>
      <w:r w:rsidRPr="00A759A2">
        <w:rPr>
          <w:rStyle w:val="normaltextrun"/>
        </w:rPr>
        <w:t>)</w:t>
      </w:r>
      <w:r w:rsidRPr="00A759A2">
        <w:rPr>
          <w:rStyle w:val="eop"/>
        </w:rPr>
        <w:t> </w:t>
      </w:r>
    </w:p>
    <w:p w14:paraId="02AE30D7" w14:textId="602F0A7E" w:rsidR="002625DC" w:rsidRPr="00A759A2" w:rsidRDefault="002625DC" w:rsidP="00A759A2">
      <w:pPr>
        <w:pStyle w:val="paragraph"/>
        <w:numPr>
          <w:ilvl w:val="0"/>
          <w:numId w:val="58"/>
        </w:numPr>
        <w:spacing w:before="0" w:beforeAutospacing="0" w:after="0" w:afterAutospacing="0"/>
        <w:ind w:left="1003" w:hanging="283"/>
        <w:jc w:val="both"/>
        <w:textAlignment w:val="baseline"/>
      </w:pPr>
      <w:r w:rsidRPr="00A759A2">
        <w:rPr>
          <w:rStyle w:val="normaltextrun"/>
        </w:rPr>
        <w:t>službám osobnej dopravy,</w:t>
      </w:r>
    </w:p>
    <w:p w14:paraId="12307382" w14:textId="0D7062F7" w:rsidR="002625DC" w:rsidRPr="00A759A2" w:rsidRDefault="002625DC" w:rsidP="00A759A2">
      <w:pPr>
        <w:pStyle w:val="paragraph"/>
        <w:numPr>
          <w:ilvl w:val="0"/>
          <w:numId w:val="58"/>
        </w:numPr>
        <w:spacing w:before="0" w:beforeAutospacing="0" w:after="0" w:afterAutospacing="0"/>
        <w:ind w:left="1003" w:hanging="283"/>
        <w:jc w:val="both"/>
        <w:textAlignment w:val="baseline"/>
      </w:pPr>
      <w:r w:rsidRPr="00A759A2">
        <w:rPr>
          <w:rStyle w:val="normaltextrun"/>
        </w:rPr>
        <w:lastRenderedPageBreak/>
        <w:t>aktivitám, ktorými sú najmä organizovaná kultúrna, športová, rekreačná, spoločenská, vzdelávacia alebo komunitná činnosť,</w:t>
      </w:r>
      <w:r w:rsidRPr="00A759A2">
        <w:rPr>
          <w:rStyle w:val="eop"/>
        </w:rPr>
        <w:t> </w:t>
      </w:r>
      <w:r w:rsidR="007B6CF9">
        <w:rPr>
          <w:rStyle w:val="eop"/>
        </w:rPr>
        <w:t>a to aj</w:t>
      </w:r>
      <w:r w:rsidR="009C0147">
        <w:rPr>
          <w:rStyle w:val="eop"/>
        </w:rPr>
        <w:t xml:space="preserve"> ak sú poskytované bezodplatne,</w:t>
      </w:r>
    </w:p>
    <w:p w14:paraId="67CBFA6C" w14:textId="7005A82B" w:rsidR="002625DC" w:rsidRPr="00A759A2" w:rsidRDefault="002625DC" w:rsidP="009C0147">
      <w:pPr>
        <w:pStyle w:val="paragraph"/>
        <w:numPr>
          <w:ilvl w:val="0"/>
          <w:numId w:val="58"/>
        </w:numPr>
        <w:spacing w:before="0" w:beforeAutospacing="0" w:after="0" w:afterAutospacing="0"/>
        <w:ind w:left="1003" w:hanging="283"/>
        <w:jc w:val="both"/>
        <w:textAlignment w:val="baseline"/>
      </w:pPr>
      <w:r w:rsidRPr="00A759A2">
        <w:rPr>
          <w:rStyle w:val="normaltextrun"/>
        </w:rPr>
        <w:t>zariadeniam určeným osobám s ťažkým zdravotným postihnutím</w:t>
      </w:r>
      <w:r w:rsidR="009C0147">
        <w:rPr>
          <w:rStyle w:val="normaltextrun"/>
        </w:rPr>
        <w:t>,</w:t>
      </w:r>
      <w:r w:rsidRPr="00A759A2">
        <w:rPr>
          <w:rStyle w:val="normaltextrun"/>
        </w:rPr>
        <w:t xml:space="preserve"> </w:t>
      </w:r>
      <w:r w:rsidR="009C0147">
        <w:rPr>
          <w:rStyle w:val="eop"/>
        </w:rPr>
        <w:t>a to aj ak sú poskytované bezodplatne</w:t>
      </w:r>
      <w:r w:rsidRPr="00A759A2">
        <w:rPr>
          <w:rStyle w:val="normaltextrun"/>
        </w:rPr>
        <w:t xml:space="preserve">. </w:t>
      </w:r>
      <w:r w:rsidRPr="00A759A2">
        <w:rPr>
          <w:rStyle w:val="eop"/>
        </w:rPr>
        <w:t> </w:t>
      </w:r>
    </w:p>
    <w:p w14:paraId="1752E3EB" w14:textId="77777777" w:rsidR="002625DC" w:rsidRPr="003B4828" w:rsidRDefault="002625DC" w:rsidP="003B4828">
      <w:pPr>
        <w:pStyle w:val="Odsekzoznamu"/>
        <w:spacing w:after="0" w:line="240" w:lineRule="auto"/>
        <w:ind w:left="360"/>
        <w:jc w:val="both"/>
        <w:rPr>
          <w:rFonts w:ascii="Times New Roman" w:hAnsi="Times New Roman" w:cs="Times New Roman"/>
          <w:sz w:val="24"/>
          <w:szCs w:val="24"/>
        </w:rPr>
      </w:pPr>
      <w:r w:rsidRPr="003B4828">
        <w:rPr>
          <w:rFonts w:ascii="Times New Roman" w:hAnsi="Times New Roman" w:cs="Times New Roman"/>
          <w:sz w:val="24"/>
          <w:szCs w:val="24"/>
        </w:rPr>
        <w:t> </w:t>
      </w:r>
    </w:p>
    <w:p w14:paraId="61FE6A50" w14:textId="1C776492" w:rsidR="002625DC" w:rsidRPr="00A759A2" w:rsidRDefault="002625DC" w:rsidP="00A759A2">
      <w:pPr>
        <w:pStyle w:val="paragraph"/>
        <w:numPr>
          <w:ilvl w:val="0"/>
          <w:numId w:val="60"/>
        </w:numPr>
        <w:tabs>
          <w:tab w:val="left" w:pos="426"/>
        </w:tabs>
        <w:spacing w:before="0" w:beforeAutospacing="0" w:after="0" w:afterAutospacing="0"/>
        <w:jc w:val="both"/>
        <w:textAlignment w:val="baseline"/>
      </w:pPr>
      <w:r w:rsidRPr="003B4828">
        <w:rPr>
          <w:rFonts w:eastAsiaTheme="minorHAnsi"/>
          <w:lang w:eastAsia="en-US"/>
        </w:rPr>
        <w:t>Osobitné podmienky a zvýhodnené zaobchádzanie podľa § 16 ods. 9 a parkovacie</w:t>
      </w:r>
      <w:r w:rsidRPr="00A759A2">
        <w:rPr>
          <w:rStyle w:val="normaltextrun"/>
        </w:rPr>
        <w:t xml:space="preserve"> výhody a zvýhodnené zaobchádzanie podľa § 17 ods. 6 sa neuplatňujú vo vzťahu k</w:t>
      </w:r>
      <w:r w:rsidRPr="00A759A2">
        <w:rPr>
          <w:rStyle w:val="eop"/>
        </w:rPr>
        <w:t> </w:t>
      </w:r>
    </w:p>
    <w:p w14:paraId="784164E3" w14:textId="5D25015A" w:rsidR="002625DC" w:rsidRPr="00A759A2" w:rsidRDefault="002625DC" w:rsidP="00CD4FBD">
      <w:pPr>
        <w:pStyle w:val="paragraph"/>
        <w:numPr>
          <w:ilvl w:val="0"/>
          <w:numId w:val="59"/>
        </w:numPr>
        <w:spacing w:before="0" w:beforeAutospacing="0" w:after="0" w:afterAutospacing="0"/>
        <w:ind w:left="1003" w:hanging="283"/>
        <w:jc w:val="both"/>
        <w:textAlignment w:val="baseline"/>
      </w:pPr>
      <w:r w:rsidRPr="00A759A2">
        <w:rPr>
          <w:rStyle w:val="normaltextrun"/>
        </w:rPr>
        <w:t>dávkam sociálneho zabezpečenia podliehajúcim koordinácii systémov sociálneho zabezpečenia podľa osobitných predpisov,</w:t>
      </w:r>
      <w:r w:rsidR="00D05D7C" w:rsidRPr="00A759A2">
        <w:rPr>
          <w:rStyle w:val="superscript"/>
          <w:vertAlign w:val="superscript"/>
        </w:rPr>
        <w:t>12</w:t>
      </w:r>
      <w:r w:rsidR="00956B4C">
        <w:rPr>
          <w:rStyle w:val="superscript"/>
          <w:vertAlign w:val="superscript"/>
        </w:rPr>
        <w:t>g</w:t>
      </w:r>
      <w:r w:rsidR="00D05D7C" w:rsidRPr="00A759A2">
        <w:rPr>
          <w:rStyle w:val="superscript"/>
        </w:rPr>
        <w:t>)</w:t>
      </w:r>
      <w:r w:rsidRPr="00A759A2">
        <w:rPr>
          <w:rStyle w:val="eop"/>
        </w:rPr>
        <w:t> </w:t>
      </w:r>
    </w:p>
    <w:p w14:paraId="432113E7" w14:textId="6E96F90E" w:rsidR="002625DC" w:rsidRPr="00A759A2" w:rsidRDefault="002625DC" w:rsidP="00AF67F9">
      <w:pPr>
        <w:pStyle w:val="paragraph"/>
        <w:numPr>
          <w:ilvl w:val="0"/>
          <w:numId w:val="59"/>
        </w:numPr>
        <w:spacing w:before="0" w:beforeAutospacing="0" w:after="0" w:afterAutospacing="0"/>
        <w:ind w:left="1003" w:hanging="283"/>
        <w:jc w:val="both"/>
        <w:textAlignment w:val="baseline"/>
      </w:pPr>
      <w:r w:rsidRPr="00A759A2">
        <w:rPr>
          <w:rStyle w:val="normaltextrun"/>
        </w:rPr>
        <w:t xml:space="preserve">dávkam </w:t>
      </w:r>
      <w:r w:rsidR="005D5691">
        <w:rPr>
          <w:rStyle w:val="normaltextrun"/>
        </w:rPr>
        <w:t xml:space="preserve">v oblasti </w:t>
      </w:r>
      <w:r w:rsidRPr="00A759A2">
        <w:rPr>
          <w:rStyle w:val="normaltextrun"/>
        </w:rPr>
        <w:t>sociálneho zabezpečenia, sociálnej pomoci alebo zamestnanosti</w:t>
      </w:r>
      <w:r w:rsidR="00AA2026">
        <w:rPr>
          <w:rStyle w:val="normaltextrun"/>
        </w:rPr>
        <w:t xml:space="preserve"> vrátane </w:t>
      </w:r>
      <w:r w:rsidRPr="00A759A2">
        <w:rPr>
          <w:rStyle w:val="normaltextrun"/>
        </w:rPr>
        <w:t xml:space="preserve">pomoci </w:t>
      </w:r>
      <w:r w:rsidR="00AA2026">
        <w:rPr>
          <w:rStyle w:val="normaltextrun"/>
        </w:rPr>
        <w:t xml:space="preserve"> </w:t>
      </w:r>
      <w:r w:rsidRPr="00A759A2">
        <w:rPr>
          <w:rStyle w:val="normaltextrun"/>
        </w:rPr>
        <w:t>poskytovanej občanovi iného členského štátu Európskej únie alebo iného štátu, ktorý je zmluvnou stranou Dohody o Európskom hospodárskom priestore ako je Slovenská republika</w:t>
      </w:r>
      <w:r w:rsidRPr="00A759A2">
        <w:rPr>
          <w:rStyle w:val="eop"/>
        </w:rPr>
        <w:t> </w:t>
      </w:r>
    </w:p>
    <w:p w14:paraId="6705505E" w14:textId="57147AF4" w:rsidR="002625DC" w:rsidRPr="00A759A2" w:rsidRDefault="002625DC" w:rsidP="00CD4FBD">
      <w:pPr>
        <w:pStyle w:val="paragraph"/>
        <w:numPr>
          <w:ilvl w:val="0"/>
          <w:numId w:val="57"/>
        </w:numPr>
        <w:tabs>
          <w:tab w:val="clear" w:pos="720"/>
          <w:tab w:val="num" w:pos="1581"/>
        </w:tabs>
        <w:spacing w:before="0" w:beforeAutospacing="0" w:after="0" w:afterAutospacing="0"/>
        <w:ind w:left="1287" w:hanging="288"/>
        <w:jc w:val="both"/>
        <w:textAlignment w:val="baseline"/>
      </w:pPr>
      <w:r w:rsidRPr="00A759A2">
        <w:rPr>
          <w:rStyle w:val="normaltextrun"/>
        </w:rPr>
        <w:t>počas prvých troch mesiacov pobytu alebo počas dlhšieho obdobia</w:t>
      </w:r>
      <w:r w:rsidR="00D51659">
        <w:rPr>
          <w:rStyle w:val="normaltextrun"/>
        </w:rPr>
        <w:t xml:space="preserve"> </w:t>
      </w:r>
      <w:r w:rsidRPr="00FF710D">
        <w:rPr>
          <w:rStyle w:val="normaltextrun"/>
        </w:rPr>
        <w:t>v prípade,</w:t>
      </w:r>
      <w:r w:rsidR="00116227" w:rsidRPr="003D0F49">
        <w:rPr>
          <w:rStyle w:val="normaltextrun"/>
        </w:rPr>
        <w:t xml:space="preserve"> ak</w:t>
      </w:r>
      <w:r w:rsidRPr="00A759A2">
        <w:rPr>
          <w:rStyle w:val="normaltextrun"/>
        </w:rPr>
        <w:t xml:space="preserve"> si hľadá zamestnanie,</w:t>
      </w:r>
      <w:r w:rsidRPr="00A759A2">
        <w:rPr>
          <w:rStyle w:val="eop"/>
        </w:rPr>
        <w:t> </w:t>
      </w:r>
    </w:p>
    <w:p w14:paraId="51E922FA" w14:textId="544631FD" w:rsidR="002625DC" w:rsidRPr="00A759A2" w:rsidRDefault="002625DC" w:rsidP="00CD4FBD">
      <w:pPr>
        <w:pStyle w:val="paragraph"/>
        <w:numPr>
          <w:ilvl w:val="0"/>
          <w:numId w:val="57"/>
        </w:numPr>
        <w:tabs>
          <w:tab w:val="clear" w:pos="720"/>
          <w:tab w:val="num" w:pos="1581"/>
        </w:tabs>
        <w:spacing w:before="0" w:beforeAutospacing="0" w:after="0" w:afterAutospacing="0"/>
        <w:ind w:left="1287" w:hanging="288"/>
        <w:jc w:val="both"/>
        <w:textAlignment w:val="baseline"/>
        <w:rPr>
          <w:rStyle w:val="eop"/>
        </w:rPr>
      </w:pPr>
      <w:r w:rsidRPr="00A759A2">
        <w:rPr>
          <w:rStyle w:val="normaltextrun"/>
        </w:rPr>
        <w:t xml:space="preserve">vo forme príspevku na výživu počas štúdia, vrátane odborného vzdelávania, pozostávajúceho zo študentských štipendií alebo študentských pôžičiek osobám iným, ako sú </w:t>
      </w:r>
      <w:r w:rsidR="004123D4">
        <w:rPr>
          <w:rStyle w:val="normaltextrun"/>
        </w:rPr>
        <w:t>zamestnanci</w:t>
      </w:r>
      <w:r w:rsidRPr="00A759A2">
        <w:rPr>
          <w:rStyle w:val="normaltextrun"/>
        </w:rPr>
        <w:t xml:space="preserve">, samostatne zárobkovo činné osoby, </w:t>
      </w:r>
      <w:r w:rsidR="004123D4">
        <w:rPr>
          <w:rStyle w:val="normaltextrun"/>
        </w:rPr>
        <w:t xml:space="preserve">fyzické </w:t>
      </w:r>
      <w:r w:rsidRPr="00A759A2">
        <w:rPr>
          <w:rStyle w:val="normaltextrun"/>
        </w:rPr>
        <w:t xml:space="preserve">osoby, ktoré si zachovávajú takýto </w:t>
      </w:r>
      <w:r w:rsidR="004123D4">
        <w:rPr>
          <w:rStyle w:val="normaltextrun"/>
        </w:rPr>
        <w:t>status</w:t>
      </w:r>
      <w:r w:rsidRPr="00A759A2">
        <w:rPr>
          <w:rStyle w:val="normaltextrun"/>
        </w:rPr>
        <w:t xml:space="preserve"> a ich rodinní príslušníci,</w:t>
      </w:r>
      <w:r w:rsidRPr="00A759A2">
        <w:rPr>
          <w:rStyle w:val="eop"/>
        </w:rPr>
        <w:t> </w:t>
      </w:r>
    </w:p>
    <w:p w14:paraId="0A604F8D" w14:textId="77777777" w:rsidR="0082099F" w:rsidRDefault="002625DC" w:rsidP="00CD4FBD">
      <w:pPr>
        <w:pStyle w:val="paragraph"/>
        <w:numPr>
          <w:ilvl w:val="0"/>
          <w:numId w:val="59"/>
        </w:numPr>
        <w:spacing w:before="0" w:beforeAutospacing="0" w:after="0" w:afterAutospacing="0"/>
        <w:ind w:left="1003" w:hanging="283"/>
        <w:jc w:val="both"/>
        <w:textAlignment w:val="baseline"/>
        <w:rPr>
          <w:rStyle w:val="normaltextrun"/>
        </w:rPr>
      </w:pPr>
      <w:r w:rsidRPr="00A759A2">
        <w:rPr>
          <w:rStyle w:val="normaltextrun"/>
        </w:rPr>
        <w:t>službám poskyt</w:t>
      </w:r>
      <w:r w:rsidR="0082099F">
        <w:rPr>
          <w:rStyle w:val="normaltextrun"/>
        </w:rPr>
        <w:t>ovaným</w:t>
      </w:r>
    </w:p>
    <w:p w14:paraId="73F4D619" w14:textId="6B295A7E" w:rsidR="009C0147" w:rsidRPr="00A759A2" w:rsidRDefault="002625DC" w:rsidP="009C0147">
      <w:pPr>
        <w:pStyle w:val="paragraph"/>
        <w:numPr>
          <w:ilvl w:val="0"/>
          <w:numId w:val="63"/>
        </w:numPr>
        <w:spacing w:before="0" w:beforeAutospacing="0" w:after="0" w:afterAutospacing="0"/>
        <w:jc w:val="both"/>
        <w:textAlignment w:val="baseline"/>
      </w:pPr>
      <w:r w:rsidRPr="00A759A2">
        <w:rPr>
          <w:rStyle w:val="normaltextrun"/>
        </w:rPr>
        <w:t>na účely sociálneho začlenenia fyzických osôb s ťažkým zdravotným postihnutím do spoločnosti vrátane získavania a obnovovania potrebných zručností,</w:t>
      </w:r>
      <w:r w:rsidRPr="00A759A2">
        <w:rPr>
          <w:rStyle w:val="eop"/>
        </w:rPr>
        <w:t> </w:t>
      </w:r>
      <w:r w:rsidR="009C0147">
        <w:rPr>
          <w:rStyle w:val="eop"/>
        </w:rPr>
        <w:t>a to aj ak sú poskytované bezodplatne,</w:t>
      </w:r>
    </w:p>
    <w:p w14:paraId="6A24B33F" w14:textId="301D2224" w:rsidR="002625DC" w:rsidRPr="00A759A2" w:rsidRDefault="002625DC" w:rsidP="00FE3E7E">
      <w:pPr>
        <w:pStyle w:val="paragraph"/>
        <w:numPr>
          <w:ilvl w:val="0"/>
          <w:numId w:val="63"/>
        </w:numPr>
        <w:spacing w:before="0" w:beforeAutospacing="0" w:after="0" w:afterAutospacing="0"/>
        <w:jc w:val="both"/>
        <w:textAlignment w:val="baseline"/>
      </w:pPr>
      <w:r w:rsidRPr="00A759A2">
        <w:rPr>
          <w:rStyle w:val="normaltextrun"/>
        </w:rPr>
        <w:t xml:space="preserve">fyzickým osobám s ťažkým zdravotným postihnutím, ak </w:t>
      </w:r>
      <w:r w:rsidR="005A365E">
        <w:rPr>
          <w:rStyle w:val="normaltextrun"/>
        </w:rPr>
        <w:t xml:space="preserve">nárok na </w:t>
      </w:r>
      <w:r w:rsidRPr="00A759A2">
        <w:rPr>
          <w:rStyle w:val="normaltextrun"/>
        </w:rPr>
        <w:t>ich poskytovanie je podmienen</w:t>
      </w:r>
      <w:r w:rsidR="00B64DCE">
        <w:rPr>
          <w:rStyle w:val="normaltextrun"/>
        </w:rPr>
        <w:t>ý</w:t>
      </w:r>
      <w:r w:rsidRPr="00A759A2">
        <w:rPr>
          <w:rStyle w:val="normaltextrun"/>
        </w:rPr>
        <w:t xml:space="preserve"> </w:t>
      </w:r>
      <w:r w:rsidR="005A365E" w:rsidRPr="00A759A2">
        <w:rPr>
          <w:rStyle w:val="normaltextrun"/>
        </w:rPr>
        <w:t>lekársk</w:t>
      </w:r>
      <w:r w:rsidR="005A365E">
        <w:rPr>
          <w:rStyle w:val="normaltextrun"/>
        </w:rPr>
        <w:t>ou</w:t>
      </w:r>
      <w:r w:rsidRPr="00A759A2">
        <w:rPr>
          <w:rStyle w:val="normaltextrun"/>
        </w:rPr>
        <w:t xml:space="preserve"> posudkov</w:t>
      </w:r>
      <w:r w:rsidR="005A365E">
        <w:rPr>
          <w:rStyle w:val="normaltextrun"/>
        </w:rPr>
        <w:t>ou</w:t>
      </w:r>
      <w:r w:rsidRPr="00A759A2">
        <w:rPr>
          <w:rStyle w:val="normaltextrun"/>
        </w:rPr>
        <w:t xml:space="preserve"> činnos</w:t>
      </w:r>
      <w:r w:rsidR="005A365E">
        <w:rPr>
          <w:rStyle w:val="normaltextrun"/>
        </w:rPr>
        <w:t>ťou</w:t>
      </w:r>
      <w:r w:rsidRPr="00A759A2">
        <w:rPr>
          <w:rStyle w:val="normaltextrun"/>
        </w:rPr>
        <w:t xml:space="preserve"> alebo integrovan</w:t>
      </w:r>
      <w:r w:rsidR="005A365E">
        <w:rPr>
          <w:rStyle w:val="normaltextrun"/>
        </w:rPr>
        <w:t>ou</w:t>
      </w:r>
      <w:r w:rsidRPr="00A759A2">
        <w:rPr>
          <w:rStyle w:val="normaltextrun"/>
        </w:rPr>
        <w:t xml:space="preserve"> posudkov</w:t>
      </w:r>
      <w:r w:rsidR="005A365E">
        <w:rPr>
          <w:rStyle w:val="normaltextrun"/>
        </w:rPr>
        <w:t>ou</w:t>
      </w:r>
      <w:r w:rsidRPr="00A759A2">
        <w:rPr>
          <w:rStyle w:val="normaltextrun"/>
        </w:rPr>
        <w:t xml:space="preserve"> činnos</w:t>
      </w:r>
      <w:r w:rsidR="005A365E">
        <w:rPr>
          <w:rStyle w:val="normaltextrun"/>
        </w:rPr>
        <w:t>ťou</w:t>
      </w:r>
      <w:r w:rsidRPr="00A759A2">
        <w:rPr>
          <w:rStyle w:val="normaltextrun"/>
        </w:rPr>
        <w:t>.</w:t>
      </w:r>
      <w:r w:rsidR="00CD4FBD" w:rsidRPr="00CD4FBD">
        <w:rPr>
          <w:rStyle w:val="normaltextrun"/>
          <w:vertAlign w:val="superscript"/>
        </w:rPr>
        <w:t>12</w:t>
      </w:r>
      <w:r w:rsidR="00956B4C">
        <w:rPr>
          <w:rStyle w:val="normaltextrun"/>
          <w:vertAlign w:val="superscript"/>
        </w:rPr>
        <w:t>h</w:t>
      </w:r>
      <w:r w:rsidR="00CD4FBD">
        <w:rPr>
          <w:rStyle w:val="normaltextrun"/>
        </w:rPr>
        <w:t>)</w:t>
      </w:r>
      <w:r w:rsidRPr="00A759A2">
        <w:rPr>
          <w:rStyle w:val="eop"/>
        </w:rPr>
        <w:t> </w:t>
      </w:r>
    </w:p>
    <w:p w14:paraId="3FEB891B" w14:textId="77777777" w:rsidR="002625DC" w:rsidRPr="00A759A2" w:rsidRDefault="002625DC" w:rsidP="00A759A2">
      <w:pPr>
        <w:pStyle w:val="Odsekzoznamu"/>
        <w:spacing w:after="0" w:line="240" w:lineRule="auto"/>
        <w:ind w:left="360"/>
        <w:jc w:val="both"/>
        <w:rPr>
          <w:rFonts w:ascii="Times New Roman" w:hAnsi="Times New Roman" w:cs="Times New Roman"/>
          <w:sz w:val="24"/>
          <w:szCs w:val="24"/>
        </w:rPr>
      </w:pPr>
    </w:p>
    <w:p w14:paraId="1B8F35FC" w14:textId="606FE686" w:rsidR="00E90028" w:rsidRPr="00A759A2" w:rsidRDefault="00E90028" w:rsidP="00A759A2">
      <w:pPr>
        <w:pStyle w:val="paragraph"/>
        <w:numPr>
          <w:ilvl w:val="0"/>
          <w:numId w:val="60"/>
        </w:numPr>
        <w:tabs>
          <w:tab w:val="left" w:pos="426"/>
        </w:tabs>
        <w:spacing w:before="0" w:beforeAutospacing="0" w:after="0" w:afterAutospacing="0"/>
        <w:jc w:val="both"/>
        <w:textAlignment w:val="baseline"/>
      </w:pPr>
      <w:r w:rsidRPr="00A759A2">
        <w:t xml:space="preserve">Všeobecne </w:t>
      </w:r>
      <w:r w:rsidRPr="00A759A2">
        <w:rPr>
          <w:rStyle w:val="normaltextrun"/>
        </w:rPr>
        <w:t>záväzný</w:t>
      </w:r>
      <w:r w:rsidRPr="00A759A2">
        <w:t xml:space="preserve"> právny predpis, ktorý vydá </w:t>
      </w:r>
      <w:r w:rsidR="42BFF94C" w:rsidRPr="00A759A2">
        <w:t>ministerstvo</w:t>
      </w:r>
      <w:r w:rsidRPr="00A759A2">
        <w:t>, ustanoví</w:t>
      </w:r>
    </w:p>
    <w:p w14:paraId="7B27FA11" w14:textId="319EFE77" w:rsidR="00997019" w:rsidRPr="00A759A2" w:rsidRDefault="43B7A3E8" w:rsidP="00CD4FBD">
      <w:pPr>
        <w:pStyle w:val="Odsekzoznamu"/>
        <w:numPr>
          <w:ilvl w:val="0"/>
          <w:numId w:val="11"/>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 xml:space="preserve">vzor </w:t>
      </w:r>
      <w:r w:rsidR="0D286185" w:rsidRPr="00A759A2">
        <w:rPr>
          <w:rFonts w:ascii="Times New Roman" w:hAnsi="Times New Roman" w:cs="Times New Roman"/>
          <w:sz w:val="24"/>
          <w:szCs w:val="24"/>
        </w:rPr>
        <w:t>a </w:t>
      </w:r>
      <w:r w:rsidR="00D36ACB">
        <w:rPr>
          <w:rFonts w:ascii="Times New Roman" w:hAnsi="Times New Roman" w:cs="Times New Roman"/>
          <w:sz w:val="24"/>
          <w:szCs w:val="24"/>
        </w:rPr>
        <w:t>náležitosti</w:t>
      </w:r>
      <w:r w:rsidR="00D36ACB" w:rsidRPr="00A759A2">
        <w:rPr>
          <w:rFonts w:ascii="Times New Roman" w:hAnsi="Times New Roman" w:cs="Times New Roman"/>
          <w:sz w:val="24"/>
          <w:szCs w:val="24"/>
        </w:rPr>
        <w:t xml:space="preserve"> </w:t>
      </w:r>
    </w:p>
    <w:p w14:paraId="23CBD285" w14:textId="41808981" w:rsidR="00E90028" w:rsidRDefault="4189C2B4" w:rsidP="00CD4FBD">
      <w:pPr>
        <w:pStyle w:val="Odsekzoznamu"/>
        <w:numPr>
          <w:ilvl w:val="0"/>
          <w:numId w:val="52"/>
        </w:numPr>
        <w:spacing w:after="0" w:line="240" w:lineRule="auto"/>
        <w:ind w:left="1440"/>
        <w:jc w:val="both"/>
        <w:rPr>
          <w:rFonts w:ascii="Times New Roman" w:hAnsi="Times New Roman" w:cs="Times New Roman"/>
          <w:sz w:val="24"/>
          <w:szCs w:val="24"/>
        </w:rPr>
      </w:pPr>
      <w:r w:rsidRPr="00A759A2">
        <w:rPr>
          <w:rFonts w:ascii="Times New Roman" w:hAnsi="Times New Roman" w:cs="Times New Roman"/>
          <w:sz w:val="24"/>
          <w:szCs w:val="24"/>
        </w:rPr>
        <w:t>európskeho preukazu osoby so zdravotným postihnutím</w:t>
      </w:r>
      <w:r w:rsidR="43B7A3E8" w:rsidRPr="00A759A2">
        <w:rPr>
          <w:rFonts w:ascii="Times New Roman" w:hAnsi="Times New Roman" w:cs="Times New Roman"/>
          <w:sz w:val="24"/>
          <w:szCs w:val="24"/>
        </w:rPr>
        <w:t>,</w:t>
      </w:r>
    </w:p>
    <w:p w14:paraId="0DC5D06E" w14:textId="050772AA" w:rsidR="4FEC490E" w:rsidRPr="00A759A2" w:rsidRDefault="1A2695E9" w:rsidP="00CD4FBD">
      <w:pPr>
        <w:pStyle w:val="Odsekzoznamu"/>
        <w:numPr>
          <w:ilvl w:val="0"/>
          <w:numId w:val="52"/>
        </w:numPr>
        <w:spacing w:after="0" w:line="240" w:lineRule="auto"/>
        <w:ind w:left="1440"/>
        <w:jc w:val="both"/>
        <w:rPr>
          <w:rFonts w:ascii="Times New Roman" w:hAnsi="Times New Roman" w:cs="Times New Roman"/>
          <w:sz w:val="24"/>
          <w:szCs w:val="24"/>
        </w:rPr>
      </w:pPr>
      <w:r w:rsidRPr="00A759A2">
        <w:rPr>
          <w:rFonts w:ascii="Times New Roman" w:hAnsi="Times New Roman" w:cs="Times New Roman"/>
          <w:sz w:val="24"/>
          <w:szCs w:val="24"/>
        </w:rPr>
        <w:t>európskeho preukazu osoby so zdravotným postihnutím so</w:t>
      </w:r>
      <w:r w:rsidR="00CC350B"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4FEC490E" w:rsidRPr="00A759A2">
        <w:rPr>
          <w:rFonts w:ascii="Times New Roman" w:hAnsi="Times New Roman" w:cs="Times New Roman"/>
          <w:sz w:val="24"/>
          <w:szCs w:val="24"/>
        </w:rPr>
        <w:t>,</w:t>
      </w:r>
    </w:p>
    <w:p w14:paraId="7C6120BE" w14:textId="25762A03" w:rsidR="00E90028" w:rsidRPr="00A759A2" w:rsidRDefault="08BDC26E" w:rsidP="00CD4FBD">
      <w:pPr>
        <w:pStyle w:val="Odsekzoznamu"/>
        <w:numPr>
          <w:ilvl w:val="0"/>
          <w:numId w:val="52"/>
        </w:numPr>
        <w:spacing w:after="0" w:line="240" w:lineRule="auto"/>
        <w:ind w:left="1440"/>
        <w:jc w:val="both"/>
        <w:rPr>
          <w:rFonts w:ascii="Times New Roman" w:hAnsi="Times New Roman" w:cs="Times New Roman"/>
          <w:sz w:val="24"/>
          <w:szCs w:val="24"/>
        </w:rPr>
      </w:pPr>
      <w:r w:rsidRPr="00A759A2">
        <w:rPr>
          <w:rFonts w:ascii="Times New Roman" w:hAnsi="Times New Roman" w:cs="Times New Roman"/>
          <w:sz w:val="24"/>
          <w:szCs w:val="24"/>
        </w:rPr>
        <w:t>parkovacieho preukazu</w:t>
      </w:r>
      <w:r w:rsidR="2B2F8F1D" w:rsidRPr="00A759A2">
        <w:rPr>
          <w:rFonts w:ascii="Times New Roman" w:hAnsi="Times New Roman" w:cs="Times New Roman"/>
          <w:sz w:val="24"/>
          <w:szCs w:val="24"/>
        </w:rPr>
        <w:t>,</w:t>
      </w:r>
    </w:p>
    <w:p w14:paraId="0BDEC296" w14:textId="18141F10" w:rsidR="00E90028" w:rsidRPr="00A759A2" w:rsidRDefault="47941398" w:rsidP="00CD4FBD">
      <w:pPr>
        <w:pStyle w:val="Odsekzoznamu"/>
        <w:numPr>
          <w:ilvl w:val="0"/>
          <w:numId w:val="11"/>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podrobnosti vyhotovovan</w:t>
      </w:r>
      <w:r w:rsidR="79601287" w:rsidRPr="00A759A2">
        <w:rPr>
          <w:rFonts w:ascii="Times New Roman" w:hAnsi="Times New Roman" w:cs="Times New Roman"/>
          <w:sz w:val="24"/>
          <w:szCs w:val="24"/>
        </w:rPr>
        <w:t>ia</w:t>
      </w:r>
      <w:r w:rsidRPr="00A759A2">
        <w:rPr>
          <w:rFonts w:ascii="Times New Roman" w:hAnsi="Times New Roman" w:cs="Times New Roman"/>
          <w:sz w:val="24"/>
          <w:szCs w:val="24"/>
        </w:rPr>
        <w:t xml:space="preserve"> preukazu a parkovacieho preukazu</w:t>
      </w:r>
      <w:r w:rsidR="24454218" w:rsidRPr="00A759A2">
        <w:rPr>
          <w:rFonts w:ascii="Times New Roman" w:hAnsi="Times New Roman" w:cs="Times New Roman"/>
          <w:sz w:val="24"/>
          <w:szCs w:val="24"/>
        </w:rPr>
        <w:t>.“.</w:t>
      </w:r>
    </w:p>
    <w:p w14:paraId="3A646DDD" w14:textId="43F051CA" w:rsidR="00A066B1" w:rsidRPr="00A759A2" w:rsidRDefault="00A066B1" w:rsidP="00A759A2">
      <w:pPr>
        <w:pStyle w:val="Odsekzoznamu"/>
        <w:spacing w:after="0" w:line="240" w:lineRule="auto"/>
        <w:ind w:left="360"/>
        <w:jc w:val="both"/>
        <w:rPr>
          <w:rFonts w:ascii="Times New Roman" w:hAnsi="Times New Roman" w:cs="Times New Roman"/>
          <w:sz w:val="24"/>
          <w:szCs w:val="24"/>
        </w:rPr>
      </w:pPr>
    </w:p>
    <w:p w14:paraId="757E998E" w14:textId="52AA529A" w:rsidR="00D05D7C" w:rsidRPr="00A759A2" w:rsidRDefault="00D05D7C"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Poznámky</w:t>
      </w:r>
      <w:r w:rsidR="00CD62B2">
        <w:rPr>
          <w:rFonts w:ascii="Times New Roman" w:hAnsi="Times New Roman" w:cs="Times New Roman"/>
          <w:sz w:val="24"/>
          <w:szCs w:val="24"/>
        </w:rPr>
        <w:t xml:space="preserve"> pod čiarou k odkazom 12f až 12</w:t>
      </w:r>
      <w:r w:rsidR="00956B4C">
        <w:rPr>
          <w:rFonts w:ascii="Times New Roman" w:hAnsi="Times New Roman" w:cs="Times New Roman"/>
          <w:sz w:val="24"/>
          <w:szCs w:val="24"/>
        </w:rPr>
        <w:t>h</w:t>
      </w:r>
      <w:r w:rsidRPr="00A759A2">
        <w:rPr>
          <w:rFonts w:ascii="Times New Roman" w:hAnsi="Times New Roman" w:cs="Times New Roman"/>
          <w:sz w:val="24"/>
          <w:szCs w:val="24"/>
        </w:rPr>
        <w:t xml:space="preserve"> znejú:</w:t>
      </w:r>
    </w:p>
    <w:p w14:paraId="7ADFEFE9" w14:textId="07983162" w:rsidR="00D05D7C" w:rsidRDefault="00D05D7C"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12f</w:t>
      </w:r>
      <w:r w:rsidRPr="00A759A2">
        <w:rPr>
          <w:rFonts w:ascii="Times New Roman" w:hAnsi="Times New Roman" w:cs="Times New Roman"/>
          <w:sz w:val="24"/>
          <w:szCs w:val="24"/>
        </w:rPr>
        <w:t xml:space="preserve">) Čl. 57 Zmluvy o fungovaní Európskej únie (Ú. v. EÚ C 202, 7. 6. 2016).  </w:t>
      </w:r>
    </w:p>
    <w:p w14:paraId="28564999" w14:textId="0C130419" w:rsidR="00D05D7C" w:rsidRPr="00A759A2" w:rsidRDefault="00D05D7C"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00956B4C">
        <w:rPr>
          <w:rFonts w:ascii="Times New Roman" w:hAnsi="Times New Roman" w:cs="Times New Roman"/>
          <w:sz w:val="24"/>
          <w:szCs w:val="24"/>
          <w:vertAlign w:val="superscript"/>
        </w:rPr>
        <w:t>g</w:t>
      </w:r>
      <w:r w:rsidRPr="00A759A2">
        <w:rPr>
          <w:rFonts w:ascii="Times New Roman" w:hAnsi="Times New Roman" w:cs="Times New Roman"/>
          <w:sz w:val="24"/>
          <w:szCs w:val="24"/>
        </w:rPr>
        <w:t>) Nariadenie (ES) Európskeho parlamentu a Rady 883/2004 z 29. apríla 2004 o</w:t>
      </w:r>
      <w:r w:rsidR="00F867AB">
        <w:rPr>
          <w:rFonts w:ascii="Times New Roman" w:hAnsi="Times New Roman" w:cs="Times New Roman"/>
          <w:sz w:val="24"/>
          <w:szCs w:val="24"/>
        </w:rPr>
        <w:t> </w:t>
      </w:r>
      <w:r w:rsidRPr="00A759A2">
        <w:rPr>
          <w:rFonts w:ascii="Times New Roman" w:hAnsi="Times New Roman" w:cs="Times New Roman"/>
          <w:sz w:val="24"/>
          <w:szCs w:val="24"/>
        </w:rPr>
        <w:t xml:space="preserve">koordinácii systémov sociálneho zabezpečenia </w:t>
      </w:r>
      <w:r w:rsidR="00FF710D" w:rsidRPr="00FF710D">
        <w:rPr>
          <w:rFonts w:ascii="Times New Roman" w:hAnsi="Times New Roman" w:cs="Times New Roman"/>
          <w:sz w:val="24"/>
          <w:szCs w:val="24"/>
        </w:rPr>
        <w:t>(Mimoriadne vydanie Ú. v. EÚ,  kap. 5/zv.5; Ú. v. EÚ L 166, 30.4.2004)</w:t>
      </w:r>
      <w:r w:rsidR="00BF418B" w:rsidRPr="00BF418B">
        <w:rPr>
          <w:rFonts w:ascii="Times New Roman" w:hAnsi="Times New Roman" w:cs="Times New Roman"/>
          <w:sz w:val="24"/>
          <w:szCs w:val="24"/>
        </w:rPr>
        <w:t xml:space="preserve"> </w:t>
      </w:r>
      <w:r w:rsidR="00BF418B" w:rsidRPr="00A759A2">
        <w:rPr>
          <w:rFonts w:ascii="Times New Roman" w:hAnsi="Times New Roman" w:cs="Times New Roman"/>
          <w:sz w:val="24"/>
          <w:szCs w:val="24"/>
        </w:rPr>
        <w:t>v platnom znení</w:t>
      </w:r>
      <w:r w:rsidRPr="00A759A2">
        <w:rPr>
          <w:rFonts w:ascii="Times New Roman" w:hAnsi="Times New Roman" w:cs="Times New Roman"/>
          <w:sz w:val="24"/>
          <w:szCs w:val="24"/>
        </w:rPr>
        <w:t>. </w:t>
      </w:r>
    </w:p>
    <w:p w14:paraId="4F7C4DA2" w14:textId="3A01382F" w:rsidR="00D05D7C" w:rsidRPr="00A759A2" w:rsidRDefault="00D05D7C"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 xml:space="preserve">Nariadenie Európskeho parlamentu a </w:t>
      </w:r>
      <w:r w:rsidR="00306B54">
        <w:rPr>
          <w:rFonts w:ascii="Times New Roman" w:hAnsi="Times New Roman" w:cs="Times New Roman"/>
          <w:sz w:val="24"/>
          <w:szCs w:val="24"/>
        </w:rPr>
        <w:t>R</w:t>
      </w:r>
      <w:r w:rsidRPr="00A759A2">
        <w:rPr>
          <w:rFonts w:ascii="Times New Roman" w:hAnsi="Times New Roman" w:cs="Times New Roman"/>
          <w:sz w:val="24"/>
          <w:szCs w:val="24"/>
        </w:rPr>
        <w:t>ady (ES) č. 987/2009 zo 16. septembra 2009, ktorým sa stanovuje postup  vykonávani</w:t>
      </w:r>
      <w:r w:rsidR="00A355B2">
        <w:rPr>
          <w:rFonts w:ascii="Times New Roman" w:hAnsi="Times New Roman" w:cs="Times New Roman"/>
          <w:sz w:val="24"/>
          <w:szCs w:val="24"/>
        </w:rPr>
        <w:t>a</w:t>
      </w:r>
      <w:r w:rsidRPr="00A759A2">
        <w:rPr>
          <w:rFonts w:ascii="Times New Roman" w:hAnsi="Times New Roman" w:cs="Times New Roman"/>
          <w:sz w:val="24"/>
          <w:szCs w:val="24"/>
        </w:rPr>
        <w:t xml:space="preserve"> nariadenia (ES) č. 883/2004 o koordinácii systémov sociálneho zabezpečenia (Ú. v. EÚ L 284, 30. 10. 2009)</w:t>
      </w:r>
      <w:r w:rsidR="00BF418B">
        <w:rPr>
          <w:rFonts w:ascii="Times New Roman" w:hAnsi="Times New Roman" w:cs="Times New Roman"/>
          <w:sz w:val="24"/>
          <w:szCs w:val="24"/>
        </w:rPr>
        <w:t xml:space="preserve"> </w:t>
      </w:r>
      <w:r w:rsidR="00BF418B" w:rsidRPr="00A759A2">
        <w:rPr>
          <w:rFonts w:ascii="Times New Roman" w:hAnsi="Times New Roman" w:cs="Times New Roman"/>
          <w:sz w:val="24"/>
          <w:szCs w:val="24"/>
        </w:rPr>
        <w:t>v platnom znení</w:t>
      </w:r>
      <w:r w:rsidRPr="00A759A2">
        <w:rPr>
          <w:rFonts w:ascii="Times New Roman" w:hAnsi="Times New Roman" w:cs="Times New Roman"/>
          <w:sz w:val="24"/>
          <w:szCs w:val="24"/>
        </w:rPr>
        <w:t>.</w:t>
      </w:r>
    </w:p>
    <w:p w14:paraId="232FE13F" w14:textId="42D61D2B" w:rsidR="00A759A2" w:rsidRPr="00A759A2" w:rsidRDefault="00D05D7C"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12</w:t>
      </w:r>
      <w:r w:rsidR="00956B4C">
        <w:rPr>
          <w:rFonts w:ascii="Times New Roman" w:hAnsi="Times New Roman" w:cs="Times New Roman"/>
          <w:sz w:val="24"/>
          <w:szCs w:val="24"/>
          <w:vertAlign w:val="superscript"/>
        </w:rPr>
        <w:t>h</w:t>
      </w:r>
      <w:r w:rsidRPr="00A759A2">
        <w:rPr>
          <w:rFonts w:ascii="Times New Roman" w:hAnsi="Times New Roman" w:cs="Times New Roman"/>
          <w:sz w:val="24"/>
          <w:szCs w:val="24"/>
        </w:rPr>
        <w:t xml:space="preserve">) </w:t>
      </w:r>
      <w:r w:rsidR="00A759A2" w:rsidRPr="00A759A2">
        <w:rPr>
          <w:rFonts w:ascii="Times New Roman" w:hAnsi="Times New Roman" w:cs="Times New Roman"/>
          <w:sz w:val="24"/>
          <w:szCs w:val="24"/>
        </w:rPr>
        <w:t>Napríklad zákon č. 112/2018 Z. z. o sociálnej ekonomike a sociálnych podnikoch a</w:t>
      </w:r>
      <w:r w:rsidR="00F867AB">
        <w:rPr>
          <w:rFonts w:ascii="Times New Roman" w:hAnsi="Times New Roman" w:cs="Times New Roman"/>
          <w:sz w:val="24"/>
          <w:szCs w:val="24"/>
        </w:rPr>
        <w:t> </w:t>
      </w:r>
      <w:r w:rsidR="00A759A2" w:rsidRPr="00A759A2">
        <w:rPr>
          <w:rFonts w:ascii="Times New Roman" w:hAnsi="Times New Roman" w:cs="Times New Roman"/>
          <w:sz w:val="24"/>
          <w:szCs w:val="24"/>
        </w:rPr>
        <w:t>o</w:t>
      </w:r>
      <w:r w:rsidR="00F867AB">
        <w:rPr>
          <w:rFonts w:ascii="Times New Roman" w:hAnsi="Times New Roman" w:cs="Times New Roman"/>
          <w:sz w:val="24"/>
          <w:szCs w:val="24"/>
        </w:rPr>
        <w:t> </w:t>
      </w:r>
      <w:r w:rsidR="00A759A2" w:rsidRPr="00A759A2">
        <w:rPr>
          <w:rFonts w:ascii="Times New Roman" w:hAnsi="Times New Roman" w:cs="Times New Roman"/>
          <w:sz w:val="24"/>
          <w:szCs w:val="24"/>
        </w:rPr>
        <w:t>zmene a doplnení niektorých zákonov v znení neskorších predpisov, zákon č. 376/2024 Z. z. v znení neskorších predpisov.“.</w:t>
      </w:r>
    </w:p>
    <w:p w14:paraId="67DCBE11" w14:textId="729B02E3" w:rsidR="00D05D7C" w:rsidRPr="00A759A2" w:rsidRDefault="00D05D7C" w:rsidP="00A759A2">
      <w:pPr>
        <w:pStyle w:val="Odsekzoznamu"/>
        <w:spacing w:after="0" w:line="240" w:lineRule="auto"/>
        <w:ind w:left="360"/>
        <w:jc w:val="both"/>
        <w:rPr>
          <w:rFonts w:ascii="Times New Roman" w:hAnsi="Times New Roman" w:cs="Times New Roman"/>
          <w:sz w:val="24"/>
          <w:szCs w:val="24"/>
        </w:rPr>
      </w:pPr>
    </w:p>
    <w:p w14:paraId="0F94CADE" w14:textId="20993DAC" w:rsidR="00E7370D" w:rsidRPr="00A759A2" w:rsidRDefault="4F45FA58"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 poznámke pod čiarou k odkazu 13 sa za slová „Zákon č. 595/2003 Z. z.“ vkladajú slová „o dani z príjmov“. </w:t>
      </w:r>
    </w:p>
    <w:p w14:paraId="08681206" w14:textId="2CD1C96D" w:rsidR="00E7370D" w:rsidRPr="00A759A2" w:rsidRDefault="00E7370D" w:rsidP="00A759A2">
      <w:pPr>
        <w:pStyle w:val="Odsekzoznamu"/>
        <w:spacing w:after="0" w:line="240" w:lineRule="auto"/>
        <w:ind w:left="360"/>
        <w:jc w:val="both"/>
        <w:rPr>
          <w:rFonts w:ascii="Times New Roman" w:hAnsi="Times New Roman" w:cs="Times New Roman"/>
          <w:sz w:val="24"/>
          <w:szCs w:val="24"/>
        </w:rPr>
      </w:pPr>
      <w:bookmarkStart w:id="0" w:name="_GoBack"/>
      <w:bookmarkEnd w:id="0"/>
    </w:p>
    <w:p w14:paraId="07291891" w14:textId="04C51D64" w:rsidR="00B8306A" w:rsidRPr="00A759A2" w:rsidRDefault="0274AB1E"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Poznámka pod čiarou k odkazu 23 znie:</w:t>
      </w:r>
    </w:p>
    <w:p w14:paraId="190533F0" w14:textId="0D2D2189" w:rsidR="00B8306A" w:rsidRPr="00A759A2" w:rsidRDefault="0274AB1E"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23</w:t>
      </w:r>
      <w:r w:rsidRPr="00A759A2">
        <w:rPr>
          <w:rFonts w:ascii="Times New Roman" w:hAnsi="Times New Roman" w:cs="Times New Roman"/>
          <w:sz w:val="24"/>
          <w:szCs w:val="24"/>
        </w:rPr>
        <w:t>) § 17 zákona č. 417/2013 Z. z. o pomoci v hmotnej núdzi a o zmene a doplnení niektorých zákonov v znení zákona č. 65/2023 Z. z.“.</w:t>
      </w:r>
    </w:p>
    <w:p w14:paraId="7013CD25" w14:textId="77777777" w:rsidR="00B8306A" w:rsidRPr="00A759A2" w:rsidRDefault="00B8306A" w:rsidP="00A759A2">
      <w:pPr>
        <w:pStyle w:val="Odsekzoznamu"/>
        <w:spacing w:after="0" w:line="240" w:lineRule="auto"/>
        <w:ind w:left="360"/>
        <w:jc w:val="both"/>
        <w:rPr>
          <w:rFonts w:ascii="Times New Roman" w:hAnsi="Times New Roman" w:cs="Times New Roman"/>
          <w:sz w:val="24"/>
          <w:szCs w:val="24"/>
        </w:rPr>
      </w:pPr>
    </w:p>
    <w:p w14:paraId="38B62D01" w14:textId="78ABAF46" w:rsidR="00115E5D" w:rsidRPr="00A759A2" w:rsidRDefault="3D69F149"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42 ods. 2 sa slová „</w:t>
      </w:r>
      <w:r w:rsidR="309B3EF5" w:rsidRPr="00A759A2">
        <w:rPr>
          <w:rFonts w:ascii="Times New Roman" w:hAnsi="Times New Roman" w:cs="Times New Roman"/>
          <w:sz w:val="24"/>
          <w:szCs w:val="24"/>
        </w:rPr>
        <w:t xml:space="preserve">členského štátu Európskej únie okrem Slovenskej republiky, iného </w:t>
      </w:r>
      <w:r w:rsidRPr="00A759A2">
        <w:rPr>
          <w:rFonts w:ascii="Times New Roman" w:hAnsi="Times New Roman" w:cs="Times New Roman"/>
          <w:sz w:val="24"/>
          <w:szCs w:val="24"/>
        </w:rPr>
        <w:t>štátu, ktorý je zmluvnou stranou Dohody o Európskom hospodárskom priestore</w:t>
      </w:r>
      <w:r w:rsidR="309B3EF5" w:rsidRPr="00A759A2">
        <w:rPr>
          <w:rFonts w:ascii="Times New Roman" w:hAnsi="Times New Roman" w:cs="Times New Roman"/>
          <w:sz w:val="24"/>
          <w:szCs w:val="24"/>
        </w:rPr>
        <w:t>, a</w:t>
      </w:r>
      <w:r w:rsidRPr="00A759A2">
        <w:rPr>
          <w:rFonts w:ascii="Times New Roman" w:hAnsi="Times New Roman" w:cs="Times New Roman"/>
          <w:sz w:val="24"/>
          <w:szCs w:val="24"/>
        </w:rPr>
        <w:t>“ nahrádzajú slovami „</w:t>
      </w:r>
      <w:r w:rsidR="309B3EF5" w:rsidRPr="00A759A2">
        <w:rPr>
          <w:rFonts w:ascii="Times New Roman" w:hAnsi="Times New Roman" w:cs="Times New Roman"/>
          <w:sz w:val="24"/>
          <w:szCs w:val="24"/>
        </w:rPr>
        <w:t>in</w:t>
      </w:r>
      <w:r w:rsidR="02A41748" w:rsidRPr="00A759A2">
        <w:rPr>
          <w:rFonts w:ascii="Times New Roman" w:hAnsi="Times New Roman" w:cs="Times New Roman"/>
          <w:sz w:val="24"/>
          <w:szCs w:val="24"/>
        </w:rPr>
        <w:t>ého</w:t>
      </w:r>
      <w:r w:rsidR="309B3EF5" w:rsidRPr="00A759A2">
        <w:rPr>
          <w:rFonts w:ascii="Times New Roman" w:hAnsi="Times New Roman" w:cs="Times New Roman"/>
          <w:sz w:val="24"/>
          <w:szCs w:val="24"/>
        </w:rPr>
        <w:t xml:space="preserve"> člensk</w:t>
      </w:r>
      <w:r w:rsidR="20ED9A3F" w:rsidRPr="00A759A2">
        <w:rPr>
          <w:rFonts w:ascii="Times New Roman" w:hAnsi="Times New Roman" w:cs="Times New Roman"/>
          <w:sz w:val="24"/>
          <w:szCs w:val="24"/>
        </w:rPr>
        <w:t>ého</w:t>
      </w:r>
      <w:r w:rsidR="309B3EF5" w:rsidRPr="00A759A2">
        <w:rPr>
          <w:rFonts w:ascii="Times New Roman" w:hAnsi="Times New Roman" w:cs="Times New Roman"/>
          <w:sz w:val="24"/>
          <w:szCs w:val="24"/>
        </w:rPr>
        <w:t xml:space="preserve"> štát</w:t>
      </w:r>
      <w:r w:rsidR="743851B7" w:rsidRPr="00A759A2">
        <w:rPr>
          <w:rFonts w:ascii="Times New Roman" w:hAnsi="Times New Roman" w:cs="Times New Roman"/>
          <w:sz w:val="24"/>
          <w:szCs w:val="24"/>
        </w:rPr>
        <w:t>u</w:t>
      </w:r>
      <w:r w:rsidR="309B3EF5" w:rsidRPr="00A759A2">
        <w:rPr>
          <w:rFonts w:ascii="Times New Roman" w:hAnsi="Times New Roman" w:cs="Times New Roman"/>
          <w:sz w:val="24"/>
          <w:szCs w:val="24"/>
        </w:rPr>
        <w:t xml:space="preserve"> Európskej únie alebo in</w:t>
      </w:r>
      <w:r w:rsidR="1700DE56" w:rsidRPr="00A759A2">
        <w:rPr>
          <w:rFonts w:ascii="Times New Roman" w:hAnsi="Times New Roman" w:cs="Times New Roman"/>
          <w:sz w:val="24"/>
          <w:szCs w:val="24"/>
        </w:rPr>
        <w:t>ého</w:t>
      </w:r>
      <w:r w:rsidR="309B3EF5" w:rsidRPr="00A759A2">
        <w:rPr>
          <w:rFonts w:ascii="Times New Roman" w:hAnsi="Times New Roman" w:cs="Times New Roman"/>
          <w:sz w:val="24"/>
          <w:szCs w:val="24"/>
        </w:rPr>
        <w:t xml:space="preserve"> </w:t>
      </w:r>
      <w:r w:rsidRPr="00A759A2">
        <w:rPr>
          <w:rFonts w:ascii="Times New Roman" w:hAnsi="Times New Roman" w:cs="Times New Roman"/>
          <w:sz w:val="24"/>
          <w:szCs w:val="24"/>
        </w:rPr>
        <w:t>štátu Európskeho hospodárskeho priestoru</w:t>
      </w:r>
      <w:r w:rsidR="309B3EF5" w:rsidRPr="00A759A2">
        <w:rPr>
          <w:rFonts w:ascii="Times New Roman" w:hAnsi="Times New Roman" w:cs="Times New Roman"/>
          <w:sz w:val="24"/>
          <w:szCs w:val="24"/>
        </w:rPr>
        <w:t xml:space="preserve"> ako je Slovenská republika alebo</w:t>
      </w:r>
      <w:r w:rsidRPr="00A759A2">
        <w:rPr>
          <w:rFonts w:ascii="Times New Roman" w:hAnsi="Times New Roman" w:cs="Times New Roman"/>
          <w:sz w:val="24"/>
          <w:szCs w:val="24"/>
        </w:rPr>
        <w:t>“.</w:t>
      </w:r>
    </w:p>
    <w:p w14:paraId="48617FA0" w14:textId="77777777" w:rsidR="00115E5D" w:rsidRPr="00A759A2" w:rsidRDefault="00115E5D" w:rsidP="00A759A2">
      <w:pPr>
        <w:pStyle w:val="Odsekzoznamu"/>
        <w:spacing w:after="0" w:line="240" w:lineRule="auto"/>
        <w:ind w:left="360"/>
        <w:jc w:val="both"/>
        <w:rPr>
          <w:rFonts w:ascii="Times New Roman" w:hAnsi="Times New Roman" w:cs="Times New Roman"/>
          <w:sz w:val="24"/>
          <w:szCs w:val="24"/>
        </w:rPr>
      </w:pPr>
    </w:p>
    <w:p w14:paraId="0CAF4168" w14:textId="260FD4C0" w:rsidR="00BF1988" w:rsidRPr="00A759A2" w:rsidRDefault="038F4A7A"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43 ods. 8 písm. a) a b) sa slová „preukaz fyzickej osoby s ťažkým zdravotným postihnutím“ nahrádzajú slovami „európsky preukaz osoby so zdravotným postihnutím“.</w:t>
      </w:r>
    </w:p>
    <w:p w14:paraId="3FD8A280" w14:textId="11D8E0B0" w:rsidR="1F1CEAD3" w:rsidRPr="00A759A2" w:rsidRDefault="1F1CEAD3" w:rsidP="00A759A2">
      <w:pPr>
        <w:pStyle w:val="Odsekzoznamu"/>
        <w:spacing w:after="0" w:line="240" w:lineRule="auto"/>
        <w:ind w:left="360"/>
        <w:jc w:val="both"/>
        <w:rPr>
          <w:rFonts w:ascii="Times New Roman" w:hAnsi="Times New Roman" w:cs="Times New Roman"/>
          <w:sz w:val="24"/>
          <w:szCs w:val="24"/>
        </w:rPr>
      </w:pPr>
    </w:p>
    <w:p w14:paraId="0389B41D" w14:textId="1139C3B5" w:rsidR="7DCAEA8F" w:rsidRPr="00A759A2" w:rsidRDefault="11105A96" w:rsidP="00A759A2">
      <w:pPr>
        <w:pStyle w:val="Odsekzoznamu"/>
        <w:numPr>
          <w:ilvl w:val="0"/>
          <w:numId w:val="6"/>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 xml:space="preserve">V § 43 ods. 8 písmeno c) znie: </w:t>
      </w:r>
    </w:p>
    <w:p w14:paraId="4DD89C1B" w14:textId="262AB477" w:rsidR="7DCAEA8F" w:rsidRPr="00A759A2" w:rsidRDefault="11105A96" w:rsidP="00A759A2">
      <w:pPr>
        <w:pStyle w:val="Odsekzoznamu"/>
        <w:spacing w:after="0" w:line="240" w:lineRule="auto"/>
        <w:ind w:left="360"/>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 xml:space="preserve">„c) parkovací preukaz vzniká odo dňa právoplatnosti </w:t>
      </w:r>
    </w:p>
    <w:p w14:paraId="4730A3E9" w14:textId="31ABF4E4" w:rsidR="7DCAEA8F" w:rsidRPr="00A759A2" w:rsidRDefault="11105A96" w:rsidP="00A759A2">
      <w:pPr>
        <w:pStyle w:val="Odsekzoznamu"/>
        <w:numPr>
          <w:ilvl w:val="0"/>
          <w:numId w:val="3"/>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 xml:space="preserve">integrovaného posudku, z ktorého vyplýva, že fyzická osoba s ťažkým zdravotným postihnutím je odkázaná na individuálnu prepravu osobným motorovým vozidlom alebo má zdravotné postihnutie uvedené v prílohe č. 1, </w:t>
      </w:r>
    </w:p>
    <w:p w14:paraId="7E4F4A7F" w14:textId="54CE7379" w:rsidR="7DCAEA8F" w:rsidRPr="00A759A2" w:rsidRDefault="11105A96" w:rsidP="00A759A2">
      <w:pPr>
        <w:pStyle w:val="Odsekzoznamu"/>
        <w:numPr>
          <w:ilvl w:val="0"/>
          <w:numId w:val="3"/>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rozhodnutia príslušného orgánu o parkovacom preukaze</w:t>
      </w:r>
      <w:r w:rsidR="7FD2E97D" w:rsidRPr="00A759A2">
        <w:rPr>
          <w:rFonts w:ascii="Times New Roman" w:eastAsia="Times New Roman" w:hAnsi="Times New Roman" w:cs="Times New Roman"/>
          <w:sz w:val="24"/>
          <w:szCs w:val="24"/>
        </w:rPr>
        <w:t>,</w:t>
      </w:r>
      <w:r w:rsidRPr="00A759A2">
        <w:rPr>
          <w:rFonts w:ascii="Times New Roman" w:eastAsia="Times New Roman" w:hAnsi="Times New Roman" w:cs="Times New Roman"/>
          <w:sz w:val="24"/>
          <w:szCs w:val="24"/>
        </w:rPr>
        <w:t xml:space="preserve"> z ktorého </w:t>
      </w:r>
      <w:r w:rsidR="00D40FA4" w:rsidRPr="00A759A2">
        <w:rPr>
          <w:rFonts w:ascii="Times New Roman" w:eastAsia="Times New Roman" w:hAnsi="Times New Roman" w:cs="Times New Roman"/>
          <w:sz w:val="24"/>
          <w:szCs w:val="24"/>
        </w:rPr>
        <w:t>vyplýva</w:t>
      </w:r>
      <w:r w:rsidRPr="00A759A2">
        <w:rPr>
          <w:rFonts w:ascii="Times New Roman" w:eastAsia="Times New Roman" w:hAnsi="Times New Roman" w:cs="Times New Roman"/>
          <w:sz w:val="24"/>
          <w:szCs w:val="24"/>
        </w:rPr>
        <w:t>, že fyzická osoba s ťažkým zdravotným postihnutím má zdravotné postihnutie uvedené v prílohe č.</w:t>
      </w:r>
      <w:r w:rsidR="007006F7" w:rsidRPr="00A759A2">
        <w:rPr>
          <w:rFonts w:ascii="Times New Roman" w:eastAsia="Times New Roman" w:hAnsi="Times New Roman" w:cs="Times New Roman"/>
          <w:sz w:val="24"/>
          <w:szCs w:val="24"/>
        </w:rPr>
        <w:t> </w:t>
      </w:r>
      <w:r w:rsidRPr="00A759A2">
        <w:rPr>
          <w:rFonts w:ascii="Times New Roman" w:eastAsia="Times New Roman" w:hAnsi="Times New Roman" w:cs="Times New Roman"/>
          <w:sz w:val="24"/>
          <w:szCs w:val="24"/>
        </w:rPr>
        <w:t>1.“.</w:t>
      </w:r>
    </w:p>
    <w:p w14:paraId="15020653" w14:textId="472713D0" w:rsidR="00180B2A" w:rsidRPr="00A759A2" w:rsidRDefault="00180B2A" w:rsidP="00A759A2">
      <w:pPr>
        <w:pStyle w:val="Odsekzoznamu"/>
        <w:spacing w:after="0" w:line="240" w:lineRule="auto"/>
        <w:ind w:left="360"/>
        <w:jc w:val="both"/>
        <w:rPr>
          <w:rFonts w:ascii="Times New Roman" w:hAnsi="Times New Roman" w:cs="Times New Roman"/>
          <w:sz w:val="24"/>
          <w:szCs w:val="24"/>
        </w:rPr>
      </w:pPr>
    </w:p>
    <w:p w14:paraId="2CA616D9" w14:textId="4BB87F41" w:rsidR="73418CDB" w:rsidRPr="00A759A2" w:rsidRDefault="73418CDB"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50 písmeno b) znie:</w:t>
      </w:r>
    </w:p>
    <w:p w14:paraId="48DDB418" w14:textId="5CE5CF15" w:rsidR="73418CDB" w:rsidRPr="00A759A2" w:rsidRDefault="00740145" w:rsidP="00A759A2">
      <w:pPr>
        <w:pStyle w:val="Odsekzoznamu"/>
        <w:spacing w:after="0" w:line="240" w:lineRule="auto"/>
        <w:ind w:hanging="360"/>
        <w:jc w:val="both"/>
        <w:rPr>
          <w:rFonts w:ascii="Times New Roman" w:hAnsi="Times New Roman" w:cs="Times New Roman"/>
          <w:sz w:val="24"/>
          <w:szCs w:val="24"/>
        </w:rPr>
      </w:pPr>
      <w:r w:rsidRPr="00A759A2">
        <w:rPr>
          <w:rFonts w:ascii="Times New Roman" w:hAnsi="Times New Roman" w:cs="Times New Roman"/>
          <w:sz w:val="24"/>
          <w:szCs w:val="24"/>
        </w:rPr>
        <w:t>„</w:t>
      </w:r>
      <w:r w:rsidR="73418CDB" w:rsidRPr="00A759A2">
        <w:rPr>
          <w:rFonts w:ascii="Times New Roman" w:hAnsi="Times New Roman" w:cs="Times New Roman"/>
          <w:sz w:val="24"/>
          <w:szCs w:val="24"/>
        </w:rPr>
        <w:t>b) zabezpečuje medzinárodnú spoluprácu</w:t>
      </w:r>
    </w:p>
    <w:p w14:paraId="71D0B57A" w14:textId="55AD7F91" w:rsidR="599B72DB" w:rsidRPr="00A759A2" w:rsidRDefault="599B72DB" w:rsidP="00A759A2">
      <w:pPr>
        <w:pStyle w:val="Odsekzoznamu"/>
        <w:numPr>
          <w:ilvl w:val="0"/>
          <w:numId w:val="3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w:t>
      </w:r>
      <w:r w:rsidR="0BEF4D72" w:rsidRPr="00A759A2">
        <w:rPr>
          <w:rFonts w:ascii="Times New Roman" w:hAnsi="Times New Roman" w:cs="Times New Roman"/>
          <w:sz w:val="24"/>
          <w:szCs w:val="24"/>
        </w:rPr>
        <w:t>ri</w:t>
      </w:r>
      <w:r w:rsidR="631C55EE" w:rsidRPr="00A759A2">
        <w:rPr>
          <w:rFonts w:ascii="Times New Roman" w:hAnsi="Times New Roman" w:cs="Times New Roman"/>
          <w:sz w:val="24"/>
          <w:szCs w:val="24"/>
        </w:rPr>
        <w:t xml:space="preserve"> </w:t>
      </w:r>
      <w:r w:rsidR="73418CDB" w:rsidRPr="00A759A2">
        <w:rPr>
          <w:rFonts w:ascii="Times New Roman" w:hAnsi="Times New Roman" w:cs="Times New Roman"/>
          <w:sz w:val="24"/>
          <w:szCs w:val="24"/>
        </w:rPr>
        <w:t>podpore sociálneho začlenenia fyzických osôb so zdravotným postihnutím do</w:t>
      </w:r>
      <w:r w:rsidR="00110AD4" w:rsidRPr="00A759A2">
        <w:rPr>
          <w:rFonts w:ascii="Times New Roman" w:hAnsi="Times New Roman" w:cs="Times New Roman"/>
          <w:sz w:val="24"/>
          <w:szCs w:val="24"/>
        </w:rPr>
        <w:t> </w:t>
      </w:r>
      <w:r w:rsidR="73418CDB" w:rsidRPr="00A759A2">
        <w:rPr>
          <w:rFonts w:ascii="Times New Roman" w:hAnsi="Times New Roman" w:cs="Times New Roman"/>
          <w:sz w:val="24"/>
          <w:szCs w:val="24"/>
        </w:rPr>
        <w:t>spoločnosti,</w:t>
      </w:r>
    </w:p>
    <w:p w14:paraId="7F47D735" w14:textId="4BC554D8" w:rsidR="76D73B5F" w:rsidRPr="00A759A2" w:rsidRDefault="76D73B5F" w:rsidP="00A759A2">
      <w:pPr>
        <w:pStyle w:val="Odsekzoznamu"/>
        <w:numPr>
          <w:ilvl w:val="0"/>
          <w:numId w:val="3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oblasti preukazu a parkovacie</w:t>
      </w:r>
      <w:r w:rsidR="798ED6EF" w:rsidRPr="00A759A2">
        <w:rPr>
          <w:rFonts w:ascii="Times New Roman" w:hAnsi="Times New Roman" w:cs="Times New Roman"/>
          <w:sz w:val="24"/>
          <w:szCs w:val="24"/>
        </w:rPr>
        <w:t>ho</w:t>
      </w:r>
      <w:r w:rsidRPr="00A759A2">
        <w:rPr>
          <w:rFonts w:ascii="Times New Roman" w:hAnsi="Times New Roman" w:cs="Times New Roman"/>
          <w:sz w:val="24"/>
          <w:szCs w:val="24"/>
        </w:rPr>
        <w:t xml:space="preserve"> preukazu vrátane ochrany pred ich zneužívaním</w:t>
      </w:r>
      <w:r w:rsidR="00123407" w:rsidRPr="00A759A2">
        <w:rPr>
          <w:rFonts w:ascii="Times New Roman" w:hAnsi="Times New Roman" w:cs="Times New Roman"/>
          <w:sz w:val="24"/>
          <w:szCs w:val="24"/>
        </w:rPr>
        <w:t>,</w:t>
      </w:r>
      <w:r w:rsidR="00740145" w:rsidRPr="00A759A2">
        <w:rPr>
          <w:rFonts w:ascii="Times New Roman" w:hAnsi="Times New Roman" w:cs="Times New Roman"/>
          <w:sz w:val="24"/>
          <w:szCs w:val="24"/>
        </w:rPr>
        <w:t>“.</w:t>
      </w:r>
    </w:p>
    <w:p w14:paraId="3F21C2E3" w14:textId="7D80BE2B" w:rsidR="664D009A" w:rsidRPr="00A759A2" w:rsidRDefault="664D009A" w:rsidP="00A759A2">
      <w:pPr>
        <w:pStyle w:val="Odsekzoznamu"/>
        <w:spacing w:after="0" w:line="240" w:lineRule="auto"/>
        <w:ind w:left="360"/>
        <w:jc w:val="both"/>
        <w:rPr>
          <w:rFonts w:ascii="Times New Roman" w:hAnsi="Times New Roman" w:cs="Times New Roman"/>
          <w:sz w:val="24"/>
          <w:szCs w:val="24"/>
        </w:rPr>
      </w:pPr>
    </w:p>
    <w:p w14:paraId="1806DEE6" w14:textId="48615305" w:rsidR="002349B3" w:rsidRPr="00A759A2" w:rsidRDefault="290A014E"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50 sa dopĺňa písmen</w:t>
      </w:r>
      <w:r w:rsidR="73BB7D53" w:rsidRPr="00A759A2">
        <w:rPr>
          <w:rFonts w:ascii="Times New Roman" w:hAnsi="Times New Roman" w:cs="Times New Roman"/>
          <w:sz w:val="24"/>
          <w:szCs w:val="24"/>
        </w:rPr>
        <w:t>ami</w:t>
      </w:r>
      <w:r w:rsidRPr="00A759A2">
        <w:rPr>
          <w:rFonts w:ascii="Times New Roman" w:hAnsi="Times New Roman" w:cs="Times New Roman"/>
          <w:sz w:val="24"/>
          <w:szCs w:val="24"/>
        </w:rPr>
        <w:t xml:space="preserve"> f)</w:t>
      </w:r>
      <w:r w:rsidR="32854819" w:rsidRPr="00A759A2">
        <w:rPr>
          <w:rFonts w:ascii="Times New Roman" w:hAnsi="Times New Roman" w:cs="Times New Roman"/>
          <w:sz w:val="24"/>
          <w:szCs w:val="24"/>
        </w:rPr>
        <w:t xml:space="preserve"> až </w:t>
      </w:r>
      <w:r w:rsidR="2E7A1BED" w:rsidRPr="00A759A2">
        <w:rPr>
          <w:rFonts w:ascii="Times New Roman" w:hAnsi="Times New Roman" w:cs="Times New Roman"/>
          <w:sz w:val="24"/>
          <w:szCs w:val="24"/>
        </w:rPr>
        <w:t>j</w:t>
      </w:r>
      <w:r w:rsidR="32854819" w:rsidRPr="00A759A2">
        <w:rPr>
          <w:rFonts w:ascii="Times New Roman" w:hAnsi="Times New Roman" w:cs="Times New Roman"/>
          <w:sz w:val="24"/>
          <w:szCs w:val="24"/>
        </w:rPr>
        <w:t>)</w:t>
      </w:r>
      <w:r w:rsidRPr="00A759A2">
        <w:rPr>
          <w:rFonts w:ascii="Times New Roman" w:hAnsi="Times New Roman" w:cs="Times New Roman"/>
          <w:sz w:val="24"/>
          <w:szCs w:val="24"/>
        </w:rPr>
        <w:t>, ktoré zn</w:t>
      </w:r>
      <w:r w:rsidR="3CA53F3C" w:rsidRPr="00A759A2">
        <w:rPr>
          <w:rFonts w:ascii="Times New Roman" w:hAnsi="Times New Roman" w:cs="Times New Roman"/>
          <w:sz w:val="24"/>
          <w:szCs w:val="24"/>
        </w:rPr>
        <w:t>ejú</w:t>
      </w:r>
      <w:r w:rsidRPr="00A759A2">
        <w:rPr>
          <w:rFonts w:ascii="Times New Roman" w:hAnsi="Times New Roman" w:cs="Times New Roman"/>
          <w:sz w:val="24"/>
          <w:szCs w:val="24"/>
        </w:rPr>
        <w:t>:</w:t>
      </w:r>
    </w:p>
    <w:p w14:paraId="5A84AF44" w14:textId="557F8780" w:rsidR="006216B9" w:rsidRPr="00A759A2" w:rsidRDefault="00740145"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006216B9" w:rsidRPr="00A759A2">
        <w:rPr>
          <w:rFonts w:ascii="Times New Roman" w:hAnsi="Times New Roman" w:cs="Times New Roman"/>
          <w:sz w:val="24"/>
          <w:szCs w:val="24"/>
        </w:rPr>
        <w:t xml:space="preserve">f) </w:t>
      </w:r>
      <w:r w:rsidR="00EE50BE" w:rsidRPr="00A759A2">
        <w:rPr>
          <w:rFonts w:ascii="Times New Roman" w:hAnsi="Times New Roman" w:cs="Times New Roman"/>
          <w:sz w:val="24"/>
          <w:szCs w:val="24"/>
        </w:rPr>
        <w:t>p</w:t>
      </w:r>
      <w:r w:rsidR="006216B9" w:rsidRPr="00A759A2">
        <w:rPr>
          <w:rFonts w:ascii="Times New Roman" w:hAnsi="Times New Roman" w:cs="Times New Roman"/>
          <w:sz w:val="24"/>
          <w:szCs w:val="24"/>
        </w:rPr>
        <w:t xml:space="preserve">lní úlohy národného kontaktného miesta na účely </w:t>
      </w:r>
    </w:p>
    <w:p w14:paraId="2F44B72B" w14:textId="6D750B9C" w:rsidR="006216B9" w:rsidRPr="00A759A2" w:rsidRDefault="00CF11BF" w:rsidP="00A759A2">
      <w:pPr>
        <w:pStyle w:val="Odsekzoznamu"/>
        <w:numPr>
          <w:ilvl w:val="0"/>
          <w:numId w:val="44"/>
        </w:numPr>
        <w:spacing w:after="0" w:line="240" w:lineRule="auto"/>
        <w:ind w:hanging="371"/>
        <w:jc w:val="both"/>
        <w:rPr>
          <w:rFonts w:ascii="Times New Roman" w:hAnsi="Times New Roman" w:cs="Times New Roman"/>
          <w:sz w:val="24"/>
          <w:szCs w:val="24"/>
        </w:rPr>
      </w:pPr>
      <w:r w:rsidRPr="00A759A2">
        <w:rPr>
          <w:rFonts w:ascii="Times New Roman" w:hAnsi="Times New Roman" w:cs="Times New Roman"/>
          <w:sz w:val="24"/>
          <w:szCs w:val="24"/>
        </w:rPr>
        <w:t xml:space="preserve">spolupráce s Európskou komisiou v oblasti </w:t>
      </w:r>
      <w:r w:rsidR="006216B9" w:rsidRPr="00A759A2">
        <w:rPr>
          <w:rFonts w:ascii="Times New Roman" w:hAnsi="Times New Roman" w:cs="Times New Roman"/>
          <w:sz w:val="24"/>
          <w:szCs w:val="24"/>
        </w:rPr>
        <w:t xml:space="preserve">zlepšovania informovanosti o preukaze a parkovacom preukaze, </w:t>
      </w:r>
    </w:p>
    <w:p w14:paraId="58A0F676" w14:textId="6D78EE9B" w:rsidR="006216B9" w:rsidRPr="00A759A2" w:rsidRDefault="006216B9" w:rsidP="00A759A2">
      <w:pPr>
        <w:pStyle w:val="Odsekzoznamu"/>
        <w:numPr>
          <w:ilvl w:val="0"/>
          <w:numId w:val="44"/>
        </w:numPr>
        <w:spacing w:after="0" w:line="240" w:lineRule="auto"/>
        <w:ind w:hanging="371"/>
        <w:jc w:val="both"/>
        <w:rPr>
          <w:rFonts w:ascii="Times New Roman" w:hAnsi="Times New Roman" w:cs="Times New Roman"/>
          <w:sz w:val="24"/>
          <w:szCs w:val="24"/>
        </w:rPr>
      </w:pPr>
      <w:r w:rsidRPr="00A759A2">
        <w:rPr>
          <w:rFonts w:ascii="Times New Roman" w:hAnsi="Times New Roman" w:cs="Times New Roman"/>
          <w:sz w:val="24"/>
          <w:szCs w:val="24"/>
        </w:rPr>
        <w:t>informovania príslušnej inštitúcie iného členského štátu Európskej únie alebo iného štátu Európskeho hospodárskeho priestoru ako je Slovenská republika o závažných alebo systematických prípadoch zneužívania preukazu alebo parkovacieho preukazu vyhotoveného v tomto členskom štáte na území Slovenskej republiky,</w:t>
      </w:r>
    </w:p>
    <w:p w14:paraId="505BCD57" w14:textId="5F5D40D5" w:rsidR="002349B3" w:rsidRPr="00A759A2" w:rsidRDefault="006216B9" w:rsidP="00A759A2">
      <w:pPr>
        <w:pStyle w:val="Odsekzoznamu"/>
        <w:numPr>
          <w:ilvl w:val="0"/>
          <w:numId w:val="28"/>
        </w:numPr>
        <w:spacing w:after="0" w:line="240" w:lineRule="auto"/>
        <w:ind w:left="720"/>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zlepšuje informovanosť o preukaze a parkovacom preukaze a </w:t>
      </w:r>
      <w:r w:rsidR="00E73CA2" w:rsidRPr="00A759A2">
        <w:rPr>
          <w:rFonts w:ascii="Times New Roman" w:eastAsia="Times New Roman" w:hAnsi="Times New Roman" w:cs="Times New Roman"/>
          <w:color w:val="000000" w:themeColor="text1"/>
          <w:sz w:val="24"/>
          <w:szCs w:val="24"/>
        </w:rPr>
        <w:t xml:space="preserve">zverejňuje na svojom webovom sídle </w:t>
      </w:r>
      <w:r w:rsidR="3F220167" w:rsidRPr="00A759A2">
        <w:rPr>
          <w:rFonts w:ascii="Times New Roman" w:eastAsia="Times New Roman" w:hAnsi="Times New Roman" w:cs="Times New Roman"/>
          <w:color w:val="000000" w:themeColor="text1"/>
          <w:sz w:val="24"/>
          <w:szCs w:val="24"/>
        </w:rPr>
        <w:t>v</w:t>
      </w:r>
      <w:r w:rsidR="000B3C37" w:rsidRPr="00A759A2">
        <w:rPr>
          <w:rFonts w:ascii="Times New Roman" w:eastAsia="Times New Roman" w:hAnsi="Times New Roman" w:cs="Times New Roman"/>
          <w:color w:val="000000" w:themeColor="text1"/>
          <w:sz w:val="24"/>
          <w:szCs w:val="24"/>
        </w:rPr>
        <w:t> </w:t>
      </w:r>
      <w:r w:rsidR="3F220167" w:rsidRPr="00A759A2">
        <w:rPr>
          <w:rFonts w:ascii="Times New Roman" w:eastAsia="Times New Roman" w:hAnsi="Times New Roman" w:cs="Times New Roman"/>
          <w:color w:val="000000" w:themeColor="text1"/>
          <w:sz w:val="24"/>
          <w:szCs w:val="24"/>
        </w:rPr>
        <w:t>súlade</w:t>
      </w:r>
      <w:r w:rsidR="000B3C37" w:rsidRPr="00A759A2">
        <w:rPr>
          <w:rFonts w:ascii="Times New Roman" w:eastAsia="Times New Roman" w:hAnsi="Times New Roman" w:cs="Times New Roman"/>
          <w:color w:val="000000" w:themeColor="text1"/>
          <w:sz w:val="24"/>
          <w:szCs w:val="24"/>
        </w:rPr>
        <w:t xml:space="preserve"> </w:t>
      </w:r>
      <w:r w:rsidR="00D40FA4">
        <w:rPr>
          <w:rFonts w:ascii="Times New Roman" w:eastAsia="Times New Roman" w:hAnsi="Times New Roman" w:cs="Times New Roman"/>
          <w:color w:val="000000" w:themeColor="text1"/>
          <w:sz w:val="24"/>
          <w:szCs w:val="24"/>
        </w:rPr>
        <w:t xml:space="preserve">s </w:t>
      </w:r>
      <w:r w:rsidR="000B3C37" w:rsidRPr="00A759A2">
        <w:rPr>
          <w:rFonts w:ascii="Times New Roman" w:eastAsia="Times New Roman" w:hAnsi="Times New Roman" w:cs="Times New Roman"/>
          <w:color w:val="000000" w:themeColor="text1"/>
          <w:sz w:val="24"/>
          <w:szCs w:val="24"/>
        </w:rPr>
        <w:t>požiadavkami ustanovenými</w:t>
      </w:r>
      <w:r w:rsidR="3F220167" w:rsidRPr="00A759A2">
        <w:rPr>
          <w:rFonts w:ascii="Times New Roman" w:eastAsia="Times New Roman" w:hAnsi="Times New Roman" w:cs="Times New Roman"/>
          <w:color w:val="000000" w:themeColor="text1"/>
          <w:sz w:val="24"/>
          <w:szCs w:val="24"/>
        </w:rPr>
        <w:t> osobitným</w:t>
      </w:r>
      <w:r w:rsidR="00E3706F" w:rsidRPr="00A759A2">
        <w:rPr>
          <w:rFonts w:ascii="Times New Roman" w:eastAsia="Times New Roman" w:hAnsi="Times New Roman" w:cs="Times New Roman"/>
          <w:color w:val="000000" w:themeColor="text1"/>
          <w:sz w:val="24"/>
          <w:szCs w:val="24"/>
        </w:rPr>
        <w:t>i</w:t>
      </w:r>
      <w:r w:rsidR="3F220167" w:rsidRPr="00A759A2">
        <w:rPr>
          <w:rFonts w:ascii="Times New Roman" w:eastAsia="Times New Roman" w:hAnsi="Times New Roman" w:cs="Times New Roman"/>
          <w:color w:val="000000" w:themeColor="text1"/>
          <w:sz w:val="24"/>
          <w:szCs w:val="24"/>
        </w:rPr>
        <w:t xml:space="preserve"> predpis</w:t>
      </w:r>
      <w:r w:rsidR="00E3706F" w:rsidRPr="00A759A2">
        <w:rPr>
          <w:rFonts w:ascii="Times New Roman" w:eastAsia="Times New Roman" w:hAnsi="Times New Roman" w:cs="Times New Roman"/>
          <w:color w:val="000000" w:themeColor="text1"/>
          <w:sz w:val="24"/>
          <w:szCs w:val="24"/>
        </w:rPr>
        <w:t>mi</w:t>
      </w:r>
      <w:r w:rsidR="5F983FBF" w:rsidRPr="00A759A2">
        <w:rPr>
          <w:rFonts w:ascii="Times New Roman" w:eastAsia="Times New Roman" w:hAnsi="Times New Roman" w:cs="Times New Roman"/>
          <w:color w:val="000000" w:themeColor="text1"/>
          <w:sz w:val="24"/>
          <w:szCs w:val="24"/>
          <w:vertAlign w:val="superscript"/>
        </w:rPr>
        <w:t>49a</w:t>
      </w:r>
      <w:r w:rsidR="3F220167" w:rsidRPr="00A759A2">
        <w:rPr>
          <w:rFonts w:ascii="Times New Roman" w:eastAsia="Times New Roman" w:hAnsi="Times New Roman" w:cs="Times New Roman"/>
          <w:color w:val="000000" w:themeColor="text1"/>
          <w:sz w:val="24"/>
          <w:szCs w:val="24"/>
        </w:rPr>
        <w:t>) bezplatne</w:t>
      </w:r>
      <w:r w:rsidR="008B3247" w:rsidRPr="00A759A2">
        <w:rPr>
          <w:rFonts w:ascii="Times New Roman" w:eastAsia="Times New Roman" w:hAnsi="Times New Roman" w:cs="Times New Roman"/>
          <w:color w:val="000000" w:themeColor="text1"/>
          <w:sz w:val="24"/>
          <w:szCs w:val="24"/>
        </w:rPr>
        <w:t>,</w:t>
      </w:r>
      <w:r w:rsidR="3F220167" w:rsidRPr="00A759A2">
        <w:rPr>
          <w:rFonts w:ascii="Times New Roman" w:eastAsia="Times New Roman" w:hAnsi="Times New Roman" w:cs="Times New Roman"/>
          <w:color w:val="000000" w:themeColor="text1"/>
          <w:sz w:val="24"/>
          <w:szCs w:val="24"/>
        </w:rPr>
        <w:t xml:space="preserve"> </w:t>
      </w:r>
      <w:r w:rsidR="00210BF5" w:rsidRPr="00A759A2">
        <w:rPr>
          <w:rFonts w:ascii="Times New Roman" w:eastAsia="Times New Roman" w:hAnsi="Times New Roman" w:cs="Times New Roman"/>
          <w:color w:val="000000" w:themeColor="text1"/>
          <w:sz w:val="24"/>
          <w:szCs w:val="24"/>
        </w:rPr>
        <w:t>používateľsky zrozumiteľným spôsobom</w:t>
      </w:r>
      <w:r w:rsidR="001E5388" w:rsidRPr="00A759A2">
        <w:rPr>
          <w:rFonts w:ascii="Times New Roman" w:eastAsia="Times New Roman" w:hAnsi="Times New Roman" w:cs="Times New Roman"/>
          <w:color w:val="000000" w:themeColor="text1"/>
          <w:sz w:val="24"/>
          <w:szCs w:val="24"/>
        </w:rPr>
        <w:t xml:space="preserve"> </w:t>
      </w:r>
      <w:r w:rsidR="008B3247" w:rsidRPr="00A759A2">
        <w:rPr>
          <w:rFonts w:ascii="Times New Roman" w:eastAsia="Times New Roman" w:hAnsi="Times New Roman" w:cs="Times New Roman"/>
          <w:color w:val="000000" w:themeColor="text1"/>
          <w:sz w:val="24"/>
          <w:szCs w:val="24"/>
        </w:rPr>
        <w:t xml:space="preserve">a v prístupných formátoch </w:t>
      </w:r>
      <w:r w:rsidR="001E5388" w:rsidRPr="00A759A2">
        <w:rPr>
          <w:rFonts w:ascii="Times New Roman" w:eastAsia="Times New Roman" w:hAnsi="Times New Roman" w:cs="Times New Roman"/>
          <w:color w:val="000000" w:themeColor="text1"/>
          <w:sz w:val="24"/>
          <w:szCs w:val="24"/>
        </w:rPr>
        <w:t>zrozumiteľné a podrobné informácie</w:t>
      </w:r>
    </w:p>
    <w:p w14:paraId="450C07EB" w14:textId="12F1766D" w:rsidR="002349B3" w:rsidRPr="00A759A2" w:rsidRDefault="2E54FF83" w:rsidP="00A759A2">
      <w:pPr>
        <w:pStyle w:val="Odsekzoznamu"/>
        <w:numPr>
          <w:ilvl w:val="0"/>
          <w:numId w:val="33"/>
        </w:numPr>
        <w:spacing w:after="0" w:line="240" w:lineRule="auto"/>
        <w:ind w:left="993" w:hanging="284"/>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 xml:space="preserve">o </w:t>
      </w:r>
      <w:r w:rsidR="33E0A94F" w:rsidRPr="00A759A2">
        <w:rPr>
          <w:rFonts w:ascii="Times New Roman" w:eastAsia="Times New Roman" w:hAnsi="Times New Roman" w:cs="Times New Roman"/>
          <w:color w:val="000000" w:themeColor="text1"/>
          <w:sz w:val="24"/>
          <w:szCs w:val="24"/>
        </w:rPr>
        <w:t>podmien</w:t>
      </w:r>
      <w:r w:rsidR="3BC3C51F" w:rsidRPr="00A759A2">
        <w:rPr>
          <w:rFonts w:ascii="Times New Roman" w:eastAsia="Times New Roman" w:hAnsi="Times New Roman" w:cs="Times New Roman"/>
          <w:color w:val="000000" w:themeColor="text1"/>
          <w:sz w:val="24"/>
          <w:szCs w:val="24"/>
        </w:rPr>
        <w:t>kach</w:t>
      </w:r>
      <w:r w:rsidR="33E0A94F" w:rsidRPr="00A759A2">
        <w:rPr>
          <w:rFonts w:ascii="Times New Roman" w:eastAsia="Times New Roman" w:hAnsi="Times New Roman" w:cs="Times New Roman"/>
          <w:color w:val="000000" w:themeColor="text1"/>
          <w:sz w:val="24"/>
          <w:szCs w:val="24"/>
        </w:rPr>
        <w:t xml:space="preserve"> vy</w:t>
      </w:r>
      <w:r w:rsidR="001BB237" w:rsidRPr="00A759A2">
        <w:rPr>
          <w:rFonts w:ascii="Times New Roman" w:eastAsia="Times New Roman" w:hAnsi="Times New Roman" w:cs="Times New Roman"/>
          <w:color w:val="000000" w:themeColor="text1"/>
          <w:sz w:val="24"/>
          <w:szCs w:val="24"/>
        </w:rPr>
        <w:t>hotovenia</w:t>
      </w:r>
      <w:r w:rsidR="33E0A94F" w:rsidRPr="00A759A2">
        <w:rPr>
          <w:rFonts w:ascii="Times New Roman" w:eastAsia="Times New Roman" w:hAnsi="Times New Roman" w:cs="Times New Roman"/>
          <w:color w:val="000000" w:themeColor="text1"/>
          <w:sz w:val="24"/>
          <w:szCs w:val="24"/>
        </w:rPr>
        <w:t>, obnov</w:t>
      </w:r>
      <w:r w:rsidR="6E2F8C7A" w:rsidRPr="00A759A2">
        <w:rPr>
          <w:rFonts w:ascii="Times New Roman" w:eastAsia="Times New Roman" w:hAnsi="Times New Roman" w:cs="Times New Roman"/>
          <w:color w:val="000000" w:themeColor="text1"/>
          <w:sz w:val="24"/>
          <w:szCs w:val="24"/>
        </w:rPr>
        <w:t>e</w:t>
      </w:r>
      <w:r w:rsidR="33E0A94F" w:rsidRPr="00A759A2">
        <w:rPr>
          <w:rFonts w:ascii="Times New Roman" w:eastAsia="Times New Roman" w:hAnsi="Times New Roman" w:cs="Times New Roman"/>
          <w:color w:val="000000" w:themeColor="text1"/>
          <w:sz w:val="24"/>
          <w:szCs w:val="24"/>
        </w:rPr>
        <w:t>nia</w:t>
      </w:r>
      <w:r w:rsidR="3BC3C51F" w:rsidRPr="00A759A2">
        <w:rPr>
          <w:rFonts w:ascii="Times New Roman" w:eastAsia="Times New Roman" w:hAnsi="Times New Roman" w:cs="Times New Roman"/>
          <w:color w:val="000000" w:themeColor="text1"/>
          <w:sz w:val="24"/>
          <w:szCs w:val="24"/>
        </w:rPr>
        <w:t>,</w:t>
      </w:r>
      <w:r w:rsidR="33E0A94F" w:rsidRPr="00A759A2">
        <w:rPr>
          <w:rFonts w:ascii="Times New Roman" w:eastAsia="Times New Roman" w:hAnsi="Times New Roman" w:cs="Times New Roman"/>
          <w:color w:val="000000" w:themeColor="text1"/>
          <w:sz w:val="24"/>
          <w:szCs w:val="24"/>
        </w:rPr>
        <w:t xml:space="preserve"> </w:t>
      </w:r>
      <w:r w:rsidR="6E2F8C7A" w:rsidRPr="00A759A2">
        <w:rPr>
          <w:rFonts w:ascii="Times New Roman" w:eastAsia="Times New Roman" w:hAnsi="Times New Roman" w:cs="Times New Roman"/>
          <w:color w:val="000000" w:themeColor="text1"/>
          <w:sz w:val="24"/>
          <w:szCs w:val="24"/>
        </w:rPr>
        <w:t>odňati</w:t>
      </w:r>
      <w:r w:rsidR="3BC3C51F" w:rsidRPr="00A759A2">
        <w:rPr>
          <w:rFonts w:ascii="Times New Roman" w:eastAsia="Times New Roman" w:hAnsi="Times New Roman" w:cs="Times New Roman"/>
          <w:color w:val="000000" w:themeColor="text1"/>
          <w:sz w:val="24"/>
          <w:szCs w:val="24"/>
        </w:rPr>
        <w:t>a a vrátenia</w:t>
      </w:r>
      <w:r w:rsidR="6E2F8C7A" w:rsidRPr="00A759A2">
        <w:rPr>
          <w:rFonts w:ascii="Times New Roman" w:eastAsia="Times New Roman" w:hAnsi="Times New Roman" w:cs="Times New Roman"/>
          <w:color w:val="000000" w:themeColor="text1"/>
          <w:sz w:val="24"/>
          <w:szCs w:val="24"/>
        </w:rPr>
        <w:t xml:space="preserve"> </w:t>
      </w:r>
      <w:r w:rsidR="33E0A94F" w:rsidRPr="00A759A2">
        <w:rPr>
          <w:rFonts w:ascii="Times New Roman" w:eastAsia="Times New Roman" w:hAnsi="Times New Roman" w:cs="Times New Roman"/>
          <w:color w:val="000000" w:themeColor="text1"/>
          <w:sz w:val="24"/>
          <w:szCs w:val="24"/>
        </w:rPr>
        <w:t>preukazu a parkovacieho preukazu,</w:t>
      </w:r>
    </w:p>
    <w:p w14:paraId="1AB6C1AC" w14:textId="0E97E138" w:rsidR="002349B3" w:rsidRPr="00A759A2" w:rsidRDefault="004B716C" w:rsidP="00A759A2">
      <w:pPr>
        <w:pStyle w:val="Odsekzoznamu"/>
        <w:numPr>
          <w:ilvl w:val="0"/>
          <w:numId w:val="33"/>
        </w:numPr>
        <w:spacing w:after="0" w:line="240" w:lineRule="auto"/>
        <w:ind w:left="993" w:hanging="284"/>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 xml:space="preserve">týkajúce sa </w:t>
      </w:r>
      <w:r w:rsidR="00E56EFD" w:rsidRPr="00A759A2">
        <w:rPr>
          <w:rFonts w:ascii="Times New Roman" w:eastAsia="Times New Roman" w:hAnsi="Times New Roman" w:cs="Times New Roman"/>
          <w:color w:val="000000" w:themeColor="text1"/>
          <w:sz w:val="24"/>
          <w:szCs w:val="24"/>
        </w:rPr>
        <w:t xml:space="preserve">práv spojených s držbou </w:t>
      </w:r>
      <w:r w:rsidR="00881060" w:rsidRPr="00A759A2">
        <w:rPr>
          <w:rFonts w:ascii="Times New Roman" w:eastAsia="Times New Roman" w:hAnsi="Times New Roman" w:cs="Times New Roman"/>
          <w:color w:val="000000" w:themeColor="text1"/>
          <w:sz w:val="24"/>
          <w:szCs w:val="24"/>
        </w:rPr>
        <w:t>preukazu a parkovacieho preukazu</w:t>
      </w:r>
      <w:r w:rsidR="3F220167" w:rsidRPr="00A759A2">
        <w:rPr>
          <w:rFonts w:ascii="Times New Roman" w:eastAsia="Times New Roman" w:hAnsi="Times New Roman" w:cs="Times New Roman"/>
          <w:color w:val="000000" w:themeColor="text1"/>
          <w:sz w:val="24"/>
          <w:szCs w:val="24"/>
        </w:rPr>
        <w:t>,</w:t>
      </w:r>
    </w:p>
    <w:p w14:paraId="72650D53" w14:textId="0F8E5996" w:rsidR="00281F14" w:rsidRPr="00A759A2" w:rsidRDefault="00243470" w:rsidP="00A759A2">
      <w:pPr>
        <w:pStyle w:val="Odsekzoznamu"/>
        <w:numPr>
          <w:ilvl w:val="0"/>
          <w:numId w:val="28"/>
        </w:numPr>
        <w:spacing w:after="0" w:line="240" w:lineRule="auto"/>
        <w:ind w:left="720"/>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nabáda k</w:t>
      </w:r>
      <w:r w:rsidR="00C430BC" w:rsidRPr="00A759A2">
        <w:rPr>
          <w:rFonts w:ascii="Times New Roman" w:eastAsia="Times New Roman" w:hAnsi="Times New Roman" w:cs="Times New Roman"/>
          <w:color w:val="000000" w:themeColor="text1"/>
          <w:sz w:val="24"/>
          <w:szCs w:val="24"/>
        </w:rPr>
        <w:t xml:space="preserve"> dobrovoľnému </w:t>
      </w:r>
      <w:r w:rsidR="00281F14" w:rsidRPr="00A759A2">
        <w:rPr>
          <w:rFonts w:ascii="Times New Roman" w:eastAsia="Times New Roman" w:hAnsi="Times New Roman" w:cs="Times New Roman"/>
          <w:color w:val="000000" w:themeColor="text1"/>
          <w:sz w:val="24"/>
          <w:szCs w:val="24"/>
        </w:rPr>
        <w:t>poskytova</w:t>
      </w:r>
      <w:r w:rsidR="00BE7DBD" w:rsidRPr="00A759A2">
        <w:rPr>
          <w:rFonts w:ascii="Times New Roman" w:eastAsia="Times New Roman" w:hAnsi="Times New Roman" w:cs="Times New Roman"/>
          <w:color w:val="000000" w:themeColor="text1"/>
          <w:sz w:val="24"/>
          <w:szCs w:val="24"/>
        </w:rPr>
        <w:t>ni</w:t>
      </w:r>
      <w:r w:rsidRPr="00A759A2">
        <w:rPr>
          <w:rFonts w:ascii="Times New Roman" w:eastAsia="Times New Roman" w:hAnsi="Times New Roman" w:cs="Times New Roman"/>
          <w:color w:val="000000" w:themeColor="text1"/>
          <w:sz w:val="24"/>
          <w:szCs w:val="24"/>
        </w:rPr>
        <w:t>u</w:t>
      </w:r>
      <w:r w:rsidR="00281F14" w:rsidRPr="00A759A2">
        <w:rPr>
          <w:rFonts w:ascii="Times New Roman" w:eastAsia="Times New Roman" w:hAnsi="Times New Roman" w:cs="Times New Roman"/>
          <w:color w:val="000000" w:themeColor="text1"/>
          <w:sz w:val="24"/>
          <w:szCs w:val="24"/>
        </w:rPr>
        <w:t xml:space="preserve"> osobitn</w:t>
      </w:r>
      <w:r w:rsidR="00BE7DBD" w:rsidRPr="00A759A2">
        <w:rPr>
          <w:rFonts w:ascii="Times New Roman" w:eastAsia="Times New Roman" w:hAnsi="Times New Roman" w:cs="Times New Roman"/>
          <w:color w:val="000000" w:themeColor="text1"/>
          <w:sz w:val="24"/>
          <w:szCs w:val="24"/>
        </w:rPr>
        <w:t>ých</w:t>
      </w:r>
      <w:r w:rsidR="00281F14" w:rsidRPr="00A759A2">
        <w:rPr>
          <w:rFonts w:ascii="Times New Roman" w:eastAsia="Times New Roman" w:hAnsi="Times New Roman" w:cs="Times New Roman"/>
          <w:color w:val="000000" w:themeColor="text1"/>
          <w:sz w:val="24"/>
          <w:szCs w:val="24"/>
        </w:rPr>
        <w:t xml:space="preserve"> podmien</w:t>
      </w:r>
      <w:r w:rsidR="00BE7DBD" w:rsidRPr="00A759A2">
        <w:rPr>
          <w:rFonts w:ascii="Times New Roman" w:eastAsia="Times New Roman" w:hAnsi="Times New Roman" w:cs="Times New Roman"/>
          <w:color w:val="000000" w:themeColor="text1"/>
          <w:sz w:val="24"/>
          <w:szCs w:val="24"/>
        </w:rPr>
        <w:t>ok</w:t>
      </w:r>
      <w:r w:rsidR="00497364" w:rsidRPr="00A759A2">
        <w:rPr>
          <w:rFonts w:ascii="Times New Roman" w:eastAsia="Times New Roman" w:hAnsi="Times New Roman" w:cs="Times New Roman"/>
          <w:color w:val="000000" w:themeColor="text1"/>
          <w:sz w:val="24"/>
          <w:szCs w:val="24"/>
        </w:rPr>
        <w:t xml:space="preserve"> a</w:t>
      </w:r>
      <w:r w:rsidR="00281F14" w:rsidRPr="00A759A2">
        <w:rPr>
          <w:rFonts w:ascii="Times New Roman" w:eastAsia="Times New Roman" w:hAnsi="Times New Roman" w:cs="Times New Roman"/>
          <w:color w:val="000000" w:themeColor="text1"/>
          <w:sz w:val="24"/>
          <w:szCs w:val="24"/>
        </w:rPr>
        <w:t xml:space="preserve"> </w:t>
      </w:r>
      <w:r w:rsidR="00967A08" w:rsidRPr="00A759A2">
        <w:rPr>
          <w:rFonts w:ascii="Times New Roman" w:eastAsia="Times New Roman" w:hAnsi="Times New Roman" w:cs="Times New Roman"/>
          <w:color w:val="000000" w:themeColor="text1"/>
          <w:sz w:val="24"/>
          <w:szCs w:val="24"/>
        </w:rPr>
        <w:t>zvýhodnené</w:t>
      </w:r>
      <w:r w:rsidR="00BE7DBD" w:rsidRPr="00A759A2">
        <w:rPr>
          <w:rFonts w:ascii="Times New Roman" w:eastAsia="Times New Roman" w:hAnsi="Times New Roman" w:cs="Times New Roman"/>
          <w:color w:val="000000" w:themeColor="text1"/>
          <w:sz w:val="24"/>
          <w:szCs w:val="24"/>
        </w:rPr>
        <w:t>ho</w:t>
      </w:r>
      <w:r w:rsidR="00967A08" w:rsidRPr="00A759A2">
        <w:rPr>
          <w:rFonts w:ascii="Times New Roman" w:eastAsia="Times New Roman" w:hAnsi="Times New Roman" w:cs="Times New Roman"/>
          <w:color w:val="000000" w:themeColor="text1"/>
          <w:sz w:val="24"/>
          <w:szCs w:val="24"/>
        </w:rPr>
        <w:t xml:space="preserve"> </w:t>
      </w:r>
      <w:r w:rsidR="00281F14" w:rsidRPr="00A759A2">
        <w:rPr>
          <w:rFonts w:ascii="Times New Roman" w:eastAsia="Times New Roman" w:hAnsi="Times New Roman" w:cs="Times New Roman"/>
          <w:color w:val="000000" w:themeColor="text1"/>
          <w:sz w:val="24"/>
          <w:szCs w:val="24"/>
        </w:rPr>
        <w:t>zaobchádzani</w:t>
      </w:r>
      <w:r w:rsidR="00BE7DBD" w:rsidRPr="00A759A2">
        <w:rPr>
          <w:rFonts w:ascii="Times New Roman" w:eastAsia="Times New Roman" w:hAnsi="Times New Roman" w:cs="Times New Roman"/>
          <w:color w:val="000000" w:themeColor="text1"/>
          <w:sz w:val="24"/>
          <w:szCs w:val="24"/>
        </w:rPr>
        <w:t>a</w:t>
      </w:r>
      <w:r w:rsidR="00281F14" w:rsidRPr="00A759A2">
        <w:rPr>
          <w:rFonts w:ascii="Times New Roman" w:eastAsia="Times New Roman" w:hAnsi="Times New Roman" w:cs="Times New Roman"/>
          <w:color w:val="000000" w:themeColor="text1"/>
          <w:sz w:val="24"/>
          <w:szCs w:val="24"/>
        </w:rPr>
        <w:t xml:space="preserve">, </w:t>
      </w:r>
      <w:r w:rsidR="00967A08" w:rsidRPr="00A759A2">
        <w:rPr>
          <w:rFonts w:ascii="Times New Roman" w:hAnsi="Times New Roman" w:cs="Times New Roman"/>
          <w:sz w:val="24"/>
          <w:szCs w:val="24"/>
        </w:rPr>
        <w:t>parkovac</w:t>
      </w:r>
      <w:r w:rsidR="00BE7DBD" w:rsidRPr="00A759A2">
        <w:rPr>
          <w:rFonts w:ascii="Times New Roman" w:hAnsi="Times New Roman" w:cs="Times New Roman"/>
          <w:sz w:val="24"/>
          <w:szCs w:val="24"/>
        </w:rPr>
        <w:t>ích</w:t>
      </w:r>
      <w:r w:rsidR="00967A08" w:rsidRPr="00A759A2">
        <w:rPr>
          <w:rFonts w:ascii="Times New Roman" w:hAnsi="Times New Roman" w:cs="Times New Roman"/>
          <w:sz w:val="24"/>
          <w:szCs w:val="24"/>
        </w:rPr>
        <w:t xml:space="preserve"> miest vyhraden</w:t>
      </w:r>
      <w:r w:rsidR="00BE7DBD" w:rsidRPr="00A759A2">
        <w:rPr>
          <w:rFonts w:ascii="Times New Roman" w:hAnsi="Times New Roman" w:cs="Times New Roman"/>
          <w:sz w:val="24"/>
          <w:szCs w:val="24"/>
        </w:rPr>
        <w:t>ých</w:t>
      </w:r>
      <w:r w:rsidR="00967A08" w:rsidRPr="00A759A2">
        <w:rPr>
          <w:rFonts w:ascii="Times New Roman" w:hAnsi="Times New Roman" w:cs="Times New Roman"/>
          <w:sz w:val="24"/>
          <w:szCs w:val="24"/>
        </w:rPr>
        <w:t xml:space="preserve"> pre fyzické osoby s</w:t>
      </w:r>
      <w:r w:rsidR="00FF772E" w:rsidRPr="00A759A2">
        <w:rPr>
          <w:rFonts w:ascii="Times New Roman" w:hAnsi="Times New Roman" w:cs="Times New Roman"/>
          <w:sz w:val="24"/>
          <w:szCs w:val="24"/>
        </w:rPr>
        <w:t> </w:t>
      </w:r>
      <w:r w:rsidR="00967A08" w:rsidRPr="00A759A2">
        <w:rPr>
          <w:rFonts w:ascii="Times New Roman" w:hAnsi="Times New Roman" w:cs="Times New Roman"/>
          <w:sz w:val="24"/>
          <w:szCs w:val="24"/>
        </w:rPr>
        <w:t>ťažkým zdravotným postihnutím a parkovac</w:t>
      </w:r>
      <w:r w:rsidR="00BE7DBD" w:rsidRPr="00A759A2">
        <w:rPr>
          <w:rFonts w:ascii="Times New Roman" w:hAnsi="Times New Roman" w:cs="Times New Roman"/>
          <w:sz w:val="24"/>
          <w:szCs w:val="24"/>
        </w:rPr>
        <w:t>ích</w:t>
      </w:r>
      <w:r w:rsidR="00967A08" w:rsidRPr="00A759A2">
        <w:rPr>
          <w:rFonts w:ascii="Times New Roman" w:hAnsi="Times New Roman" w:cs="Times New Roman"/>
          <w:sz w:val="24"/>
          <w:szCs w:val="24"/>
        </w:rPr>
        <w:t xml:space="preserve"> výhod a</w:t>
      </w:r>
      <w:r w:rsidR="000633D3" w:rsidRPr="00A759A2">
        <w:rPr>
          <w:rFonts w:ascii="Times New Roman" w:hAnsi="Times New Roman" w:cs="Times New Roman"/>
          <w:sz w:val="24"/>
          <w:szCs w:val="24"/>
        </w:rPr>
        <w:t xml:space="preserve"> </w:t>
      </w:r>
      <w:r w:rsidR="00967A08" w:rsidRPr="00A759A2">
        <w:rPr>
          <w:rFonts w:ascii="Times New Roman" w:hAnsi="Times New Roman" w:cs="Times New Roman"/>
          <w:sz w:val="24"/>
          <w:szCs w:val="24"/>
        </w:rPr>
        <w:t>zvýhodnené</w:t>
      </w:r>
      <w:r w:rsidR="00BE7DBD" w:rsidRPr="00A759A2">
        <w:rPr>
          <w:rFonts w:ascii="Times New Roman" w:hAnsi="Times New Roman" w:cs="Times New Roman"/>
          <w:sz w:val="24"/>
          <w:szCs w:val="24"/>
        </w:rPr>
        <w:t>ho</w:t>
      </w:r>
      <w:r w:rsidR="00967A08" w:rsidRPr="00A759A2">
        <w:rPr>
          <w:rFonts w:ascii="Times New Roman" w:hAnsi="Times New Roman" w:cs="Times New Roman"/>
          <w:sz w:val="24"/>
          <w:szCs w:val="24"/>
        </w:rPr>
        <w:t xml:space="preserve"> zaobchádzani</w:t>
      </w:r>
      <w:r w:rsidR="00BE7DBD" w:rsidRPr="00A759A2">
        <w:rPr>
          <w:rFonts w:ascii="Times New Roman" w:hAnsi="Times New Roman" w:cs="Times New Roman"/>
          <w:sz w:val="24"/>
          <w:szCs w:val="24"/>
        </w:rPr>
        <w:t>a</w:t>
      </w:r>
      <w:r w:rsidR="00281F14" w:rsidRPr="00A759A2">
        <w:rPr>
          <w:rFonts w:ascii="Times New Roman" w:eastAsia="Times New Roman" w:hAnsi="Times New Roman" w:cs="Times New Roman"/>
          <w:color w:val="000000" w:themeColor="text1"/>
          <w:sz w:val="24"/>
          <w:szCs w:val="24"/>
        </w:rPr>
        <w:t xml:space="preserve"> </w:t>
      </w:r>
      <w:r w:rsidR="003A7050" w:rsidRPr="00A759A2">
        <w:rPr>
          <w:rFonts w:ascii="Times New Roman" w:eastAsia="Times New Roman" w:hAnsi="Times New Roman" w:cs="Times New Roman"/>
          <w:color w:val="000000" w:themeColor="text1"/>
          <w:sz w:val="24"/>
          <w:szCs w:val="24"/>
        </w:rPr>
        <w:t>držiteľo</w:t>
      </w:r>
      <w:r w:rsidR="00AB691D" w:rsidRPr="00A759A2">
        <w:rPr>
          <w:rFonts w:ascii="Times New Roman" w:eastAsia="Times New Roman" w:hAnsi="Times New Roman" w:cs="Times New Roman"/>
          <w:color w:val="000000" w:themeColor="text1"/>
          <w:sz w:val="24"/>
          <w:szCs w:val="24"/>
        </w:rPr>
        <w:t>m preukazu a</w:t>
      </w:r>
      <w:r w:rsidR="003A7050" w:rsidRPr="00A759A2">
        <w:rPr>
          <w:rFonts w:ascii="Times New Roman" w:eastAsia="Times New Roman" w:hAnsi="Times New Roman" w:cs="Times New Roman"/>
          <w:color w:val="000000" w:themeColor="text1"/>
          <w:sz w:val="24"/>
          <w:szCs w:val="24"/>
        </w:rPr>
        <w:t xml:space="preserve"> parkovacieho preukazu</w:t>
      </w:r>
      <w:r w:rsidR="006F5DD1" w:rsidRPr="00A759A2">
        <w:rPr>
          <w:rFonts w:ascii="Times New Roman" w:eastAsia="Times New Roman" w:hAnsi="Times New Roman" w:cs="Times New Roman"/>
          <w:color w:val="000000" w:themeColor="text1"/>
          <w:sz w:val="24"/>
          <w:szCs w:val="24"/>
        </w:rPr>
        <w:t xml:space="preserve"> </w:t>
      </w:r>
      <w:r w:rsidR="00281F14" w:rsidRPr="00A759A2">
        <w:rPr>
          <w:rFonts w:ascii="Times New Roman" w:eastAsia="Times New Roman" w:hAnsi="Times New Roman" w:cs="Times New Roman"/>
          <w:color w:val="000000" w:themeColor="text1"/>
          <w:sz w:val="24"/>
          <w:szCs w:val="24"/>
        </w:rPr>
        <w:t xml:space="preserve">v čo </w:t>
      </w:r>
      <w:r w:rsidR="00193ECA" w:rsidRPr="00A759A2">
        <w:rPr>
          <w:rFonts w:ascii="Times New Roman" w:eastAsia="Times New Roman" w:hAnsi="Times New Roman" w:cs="Times New Roman"/>
          <w:color w:val="000000" w:themeColor="text1"/>
          <w:sz w:val="24"/>
          <w:szCs w:val="24"/>
        </w:rPr>
        <w:t>najväčšom</w:t>
      </w:r>
      <w:r w:rsidR="002D2A17" w:rsidRPr="00A759A2">
        <w:rPr>
          <w:rFonts w:ascii="Times New Roman" w:eastAsia="Times New Roman" w:hAnsi="Times New Roman" w:cs="Times New Roman"/>
          <w:color w:val="000000" w:themeColor="text1"/>
          <w:sz w:val="24"/>
          <w:szCs w:val="24"/>
        </w:rPr>
        <w:t xml:space="preserve"> rozsahu</w:t>
      </w:r>
      <w:r w:rsidR="00281F14" w:rsidRPr="00A759A2">
        <w:rPr>
          <w:rFonts w:ascii="Times New Roman" w:eastAsia="Times New Roman" w:hAnsi="Times New Roman" w:cs="Times New Roman"/>
          <w:color w:val="000000" w:themeColor="text1"/>
          <w:sz w:val="24"/>
          <w:szCs w:val="24"/>
        </w:rPr>
        <w:t>,</w:t>
      </w:r>
    </w:p>
    <w:p w14:paraId="61F9EA96" w14:textId="5C4B0F5D" w:rsidR="002349B3" w:rsidRPr="00A759A2" w:rsidRDefault="3F220167" w:rsidP="00A759A2">
      <w:pPr>
        <w:pStyle w:val="Odsekzoznamu"/>
        <w:numPr>
          <w:ilvl w:val="0"/>
          <w:numId w:val="28"/>
        </w:numPr>
        <w:spacing w:after="0" w:line="240" w:lineRule="auto"/>
        <w:ind w:left="720"/>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 xml:space="preserve">spolupracuje s organizáciami zastupujúcimi </w:t>
      </w:r>
      <w:r w:rsidR="7CE454E8" w:rsidRPr="00A759A2">
        <w:rPr>
          <w:rFonts w:ascii="Times New Roman" w:eastAsia="Times New Roman" w:hAnsi="Times New Roman" w:cs="Times New Roman"/>
          <w:color w:val="000000" w:themeColor="text1"/>
          <w:sz w:val="24"/>
          <w:szCs w:val="24"/>
        </w:rPr>
        <w:t xml:space="preserve">fyzické </w:t>
      </w:r>
      <w:r w:rsidRPr="00A759A2">
        <w:rPr>
          <w:rFonts w:ascii="Times New Roman" w:eastAsia="Times New Roman" w:hAnsi="Times New Roman" w:cs="Times New Roman"/>
          <w:color w:val="000000" w:themeColor="text1"/>
          <w:sz w:val="24"/>
          <w:szCs w:val="24"/>
        </w:rPr>
        <w:t xml:space="preserve">osoby </w:t>
      </w:r>
      <w:r w:rsidR="4F8DA491" w:rsidRPr="00A759A2">
        <w:rPr>
          <w:rFonts w:ascii="Times New Roman" w:eastAsia="Times New Roman" w:hAnsi="Times New Roman" w:cs="Times New Roman"/>
          <w:color w:val="000000" w:themeColor="text1"/>
          <w:sz w:val="24"/>
          <w:szCs w:val="24"/>
        </w:rPr>
        <w:t xml:space="preserve">s ťažkým </w:t>
      </w:r>
      <w:r w:rsidRPr="00A759A2">
        <w:rPr>
          <w:rFonts w:ascii="Times New Roman" w:eastAsia="Times New Roman" w:hAnsi="Times New Roman" w:cs="Times New Roman"/>
          <w:color w:val="000000" w:themeColor="text1"/>
          <w:sz w:val="24"/>
          <w:szCs w:val="24"/>
        </w:rPr>
        <w:t>zdravotným postihnutím pri príprave, implementácii a</w:t>
      </w:r>
      <w:r w:rsidR="00084AD2" w:rsidRPr="00A759A2">
        <w:rPr>
          <w:rFonts w:ascii="Times New Roman" w:eastAsia="Times New Roman" w:hAnsi="Times New Roman" w:cs="Times New Roman"/>
          <w:color w:val="000000" w:themeColor="text1"/>
          <w:sz w:val="24"/>
          <w:szCs w:val="24"/>
        </w:rPr>
        <w:t> </w:t>
      </w:r>
      <w:r w:rsidR="0072450C" w:rsidRPr="00A759A2">
        <w:rPr>
          <w:rFonts w:ascii="Times New Roman" w:eastAsia="Times New Roman" w:hAnsi="Times New Roman" w:cs="Times New Roman"/>
          <w:color w:val="000000" w:themeColor="text1"/>
          <w:sz w:val="24"/>
          <w:szCs w:val="24"/>
        </w:rPr>
        <w:t>vyhodnocovaní</w:t>
      </w:r>
      <w:r w:rsidR="00084AD2" w:rsidRPr="00A759A2">
        <w:rPr>
          <w:rFonts w:ascii="Times New Roman" w:eastAsia="Times New Roman" w:hAnsi="Times New Roman" w:cs="Times New Roman"/>
          <w:color w:val="000000" w:themeColor="text1"/>
          <w:sz w:val="24"/>
          <w:szCs w:val="24"/>
        </w:rPr>
        <w:t xml:space="preserve"> štátnej politiky v oblasti</w:t>
      </w:r>
      <w:r w:rsidR="0072450C" w:rsidRPr="00A759A2">
        <w:rPr>
          <w:rFonts w:ascii="Times New Roman" w:eastAsia="Times New Roman" w:hAnsi="Times New Roman" w:cs="Times New Roman"/>
          <w:color w:val="000000" w:themeColor="text1"/>
          <w:sz w:val="24"/>
          <w:szCs w:val="24"/>
        </w:rPr>
        <w:t xml:space="preserve"> </w:t>
      </w:r>
      <w:r w:rsidRPr="00A759A2">
        <w:rPr>
          <w:rFonts w:ascii="Times New Roman" w:eastAsia="Times New Roman" w:hAnsi="Times New Roman" w:cs="Times New Roman"/>
          <w:color w:val="000000" w:themeColor="text1"/>
          <w:sz w:val="24"/>
          <w:szCs w:val="24"/>
        </w:rPr>
        <w:t>preukazu a parkovacieho preukazu,</w:t>
      </w:r>
    </w:p>
    <w:p w14:paraId="1C221270" w14:textId="0FD677AB" w:rsidR="002349B3" w:rsidRPr="00A759A2" w:rsidRDefault="00B40F2B" w:rsidP="00A759A2">
      <w:pPr>
        <w:pStyle w:val="Odsekzoznamu"/>
        <w:numPr>
          <w:ilvl w:val="0"/>
          <w:numId w:val="28"/>
        </w:numPr>
        <w:spacing w:after="0" w:line="240" w:lineRule="auto"/>
        <w:ind w:left="720"/>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lastRenderedPageBreak/>
        <w:t xml:space="preserve">nabáda </w:t>
      </w:r>
      <w:r w:rsidR="3F220167" w:rsidRPr="00A759A2">
        <w:rPr>
          <w:rFonts w:ascii="Times New Roman" w:eastAsia="Times New Roman" w:hAnsi="Times New Roman" w:cs="Times New Roman"/>
          <w:color w:val="000000" w:themeColor="text1"/>
          <w:sz w:val="24"/>
          <w:szCs w:val="24"/>
        </w:rPr>
        <w:t>právnické osoby</w:t>
      </w:r>
      <w:r w:rsidR="00264E5D" w:rsidRPr="00A759A2">
        <w:rPr>
          <w:rFonts w:ascii="Times New Roman" w:eastAsia="Times New Roman" w:hAnsi="Times New Roman" w:cs="Times New Roman"/>
          <w:color w:val="000000" w:themeColor="text1"/>
          <w:sz w:val="24"/>
          <w:szCs w:val="24"/>
        </w:rPr>
        <w:t>, ktoré nie sú orgánm</w:t>
      </w:r>
      <w:r w:rsidR="00987D4B" w:rsidRPr="00A759A2">
        <w:rPr>
          <w:rFonts w:ascii="Times New Roman" w:eastAsia="Times New Roman" w:hAnsi="Times New Roman" w:cs="Times New Roman"/>
          <w:color w:val="000000" w:themeColor="text1"/>
          <w:sz w:val="24"/>
          <w:szCs w:val="24"/>
        </w:rPr>
        <w:t>i</w:t>
      </w:r>
      <w:r w:rsidR="00264E5D" w:rsidRPr="00A759A2">
        <w:rPr>
          <w:rFonts w:ascii="Times New Roman" w:eastAsia="Times New Roman" w:hAnsi="Times New Roman" w:cs="Times New Roman"/>
          <w:color w:val="000000" w:themeColor="text1"/>
          <w:sz w:val="24"/>
          <w:szCs w:val="24"/>
        </w:rPr>
        <w:t xml:space="preserve"> verejnej moci,</w:t>
      </w:r>
      <w:r w:rsidR="3F220167" w:rsidRPr="00A759A2">
        <w:rPr>
          <w:rFonts w:ascii="Times New Roman" w:eastAsia="Times New Roman" w:hAnsi="Times New Roman" w:cs="Times New Roman"/>
          <w:color w:val="000000" w:themeColor="text1"/>
          <w:sz w:val="24"/>
          <w:szCs w:val="24"/>
        </w:rPr>
        <w:t xml:space="preserve"> a fyzické osoby</w:t>
      </w:r>
      <w:r w:rsidR="00C92A29" w:rsidRPr="00A759A2">
        <w:rPr>
          <w:rFonts w:ascii="Times New Roman" w:eastAsia="Times New Roman" w:hAnsi="Times New Roman" w:cs="Times New Roman"/>
          <w:color w:val="000000" w:themeColor="text1"/>
          <w:sz w:val="24"/>
          <w:szCs w:val="24"/>
        </w:rPr>
        <w:t>-podnikateľov</w:t>
      </w:r>
      <w:r w:rsidR="3F220167" w:rsidRPr="00A759A2">
        <w:rPr>
          <w:rFonts w:ascii="Times New Roman" w:eastAsia="Times New Roman" w:hAnsi="Times New Roman" w:cs="Times New Roman"/>
          <w:color w:val="000000" w:themeColor="text1"/>
          <w:sz w:val="24"/>
          <w:szCs w:val="24"/>
        </w:rPr>
        <w:t xml:space="preserve">, aby </w:t>
      </w:r>
      <w:r w:rsidR="004435BD" w:rsidRPr="00A759A2">
        <w:rPr>
          <w:rFonts w:ascii="Times New Roman" w:eastAsia="Times New Roman" w:hAnsi="Times New Roman" w:cs="Times New Roman"/>
          <w:color w:val="000000" w:themeColor="text1"/>
          <w:sz w:val="24"/>
          <w:szCs w:val="24"/>
        </w:rPr>
        <w:t xml:space="preserve">na </w:t>
      </w:r>
      <w:r w:rsidR="0041581A" w:rsidRPr="00A759A2">
        <w:rPr>
          <w:rFonts w:ascii="Times New Roman" w:eastAsia="Times New Roman" w:hAnsi="Times New Roman" w:cs="Times New Roman"/>
          <w:color w:val="000000" w:themeColor="text1"/>
          <w:sz w:val="24"/>
          <w:szCs w:val="24"/>
        </w:rPr>
        <w:t xml:space="preserve">svojich </w:t>
      </w:r>
      <w:r w:rsidR="004435BD" w:rsidRPr="00A759A2">
        <w:rPr>
          <w:rFonts w:ascii="Times New Roman" w:eastAsia="Times New Roman" w:hAnsi="Times New Roman" w:cs="Times New Roman"/>
          <w:color w:val="000000" w:themeColor="text1"/>
          <w:sz w:val="24"/>
          <w:szCs w:val="24"/>
        </w:rPr>
        <w:t>webových sídl</w:t>
      </w:r>
      <w:r w:rsidR="006769F0" w:rsidRPr="00A759A2">
        <w:rPr>
          <w:rFonts w:ascii="Times New Roman" w:eastAsia="Times New Roman" w:hAnsi="Times New Roman" w:cs="Times New Roman"/>
          <w:color w:val="000000" w:themeColor="text1"/>
          <w:sz w:val="24"/>
          <w:szCs w:val="24"/>
        </w:rPr>
        <w:t>ach</w:t>
      </w:r>
      <w:r w:rsidR="004435BD" w:rsidRPr="00A759A2">
        <w:rPr>
          <w:rFonts w:ascii="Times New Roman" w:eastAsia="Times New Roman" w:hAnsi="Times New Roman" w:cs="Times New Roman"/>
          <w:color w:val="000000" w:themeColor="text1"/>
          <w:sz w:val="24"/>
          <w:szCs w:val="24"/>
        </w:rPr>
        <w:t xml:space="preserve">, ak sú k dispozícii, alebo inými vhodnými prostriedkami </w:t>
      </w:r>
      <w:r w:rsidR="3F220167" w:rsidRPr="00A759A2">
        <w:rPr>
          <w:rFonts w:ascii="Times New Roman" w:eastAsia="Times New Roman" w:hAnsi="Times New Roman" w:cs="Times New Roman"/>
          <w:color w:val="000000" w:themeColor="text1"/>
          <w:sz w:val="24"/>
          <w:szCs w:val="24"/>
        </w:rPr>
        <w:t>bezplatne</w:t>
      </w:r>
      <w:r w:rsidR="00F35B26" w:rsidRPr="00A759A2">
        <w:rPr>
          <w:rFonts w:ascii="Times New Roman" w:eastAsia="Times New Roman" w:hAnsi="Times New Roman" w:cs="Times New Roman"/>
          <w:color w:val="000000" w:themeColor="text1"/>
          <w:sz w:val="24"/>
          <w:szCs w:val="24"/>
        </w:rPr>
        <w:t>,</w:t>
      </w:r>
      <w:r w:rsidR="3F220167" w:rsidRPr="00A759A2">
        <w:rPr>
          <w:rFonts w:ascii="Times New Roman" w:eastAsia="Times New Roman" w:hAnsi="Times New Roman" w:cs="Times New Roman"/>
          <w:color w:val="000000" w:themeColor="text1"/>
          <w:sz w:val="24"/>
          <w:szCs w:val="24"/>
        </w:rPr>
        <w:t xml:space="preserve"> </w:t>
      </w:r>
      <w:r w:rsidR="006769F0" w:rsidRPr="00A759A2">
        <w:rPr>
          <w:rFonts w:ascii="Times New Roman" w:eastAsia="Times New Roman" w:hAnsi="Times New Roman" w:cs="Times New Roman"/>
          <w:color w:val="000000" w:themeColor="text1"/>
          <w:sz w:val="24"/>
          <w:szCs w:val="24"/>
        </w:rPr>
        <w:t>používateľsky zrozumiteľným spôsobom</w:t>
      </w:r>
      <w:r w:rsidR="00F908FD" w:rsidRPr="00A759A2">
        <w:rPr>
          <w:rFonts w:ascii="Times New Roman" w:eastAsia="Times New Roman" w:hAnsi="Times New Roman" w:cs="Times New Roman"/>
          <w:color w:val="000000" w:themeColor="text1"/>
          <w:sz w:val="24"/>
          <w:szCs w:val="24"/>
        </w:rPr>
        <w:t xml:space="preserve"> </w:t>
      </w:r>
      <w:r w:rsidR="00F35B26" w:rsidRPr="00A759A2">
        <w:rPr>
          <w:rFonts w:ascii="Times New Roman" w:eastAsia="Times New Roman" w:hAnsi="Times New Roman" w:cs="Times New Roman"/>
          <w:color w:val="000000" w:themeColor="text1"/>
          <w:sz w:val="24"/>
          <w:szCs w:val="24"/>
        </w:rPr>
        <w:t>a</w:t>
      </w:r>
      <w:r w:rsidR="00344123" w:rsidRPr="00A759A2">
        <w:rPr>
          <w:rFonts w:ascii="Times New Roman" w:eastAsia="Times New Roman" w:hAnsi="Times New Roman" w:cs="Times New Roman"/>
          <w:color w:val="000000" w:themeColor="text1"/>
          <w:sz w:val="24"/>
          <w:szCs w:val="24"/>
        </w:rPr>
        <w:t> </w:t>
      </w:r>
      <w:r w:rsidR="00F35B26" w:rsidRPr="00A759A2">
        <w:rPr>
          <w:rFonts w:ascii="Times New Roman" w:eastAsia="Times New Roman" w:hAnsi="Times New Roman" w:cs="Times New Roman"/>
          <w:color w:val="000000" w:themeColor="text1"/>
          <w:sz w:val="24"/>
          <w:szCs w:val="24"/>
        </w:rPr>
        <w:t>v</w:t>
      </w:r>
      <w:r w:rsidR="00344123" w:rsidRPr="00A759A2">
        <w:rPr>
          <w:rFonts w:ascii="Times New Roman" w:eastAsia="Times New Roman" w:hAnsi="Times New Roman" w:cs="Times New Roman"/>
          <w:color w:val="000000" w:themeColor="text1"/>
          <w:sz w:val="24"/>
          <w:szCs w:val="24"/>
        </w:rPr>
        <w:t> </w:t>
      </w:r>
      <w:r w:rsidR="00F35B26" w:rsidRPr="00A759A2">
        <w:rPr>
          <w:rFonts w:ascii="Times New Roman" w:eastAsia="Times New Roman" w:hAnsi="Times New Roman" w:cs="Times New Roman"/>
          <w:color w:val="000000" w:themeColor="text1"/>
          <w:sz w:val="24"/>
          <w:szCs w:val="24"/>
        </w:rPr>
        <w:t xml:space="preserve">prístupných formátoch </w:t>
      </w:r>
      <w:r w:rsidR="00BC3075" w:rsidRPr="00A759A2">
        <w:rPr>
          <w:rFonts w:ascii="Times New Roman" w:eastAsia="Times New Roman" w:hAnsi="Times New Roman" w:cs="Times New Roman"/>
          <w:color w:val="000000" w:themeColor="text1"/>
          <w:sz w:val="24"/>
          <w:szCs w:val="24"/>
        </w:rPr>
        <w:t>zverejňovali</w:t>
      </w:r>
      <w:r w:rsidR="00F908FD" w:rsidRPr="00A759A2">
        <w:rPr>
          <w:rFonts w:ascii="Times New Roman" w:eastAsia="Times New Roman" w:hAnsi="Times New Roman" w:cs="Times New Roman"/>
          <w:color w:val="000000" w:themeColor="text1"/>
          <w:sz w:val="24"/>
          <w:szCs w:val="24"/>
        </w:rPr>
        <w:t xml:space="preserve"> v súlade </w:t>
      </w:r>
      <w:r w:rsidR="00D40FA4">
        <w:rPr>
          <w:rFonts w:ascii="Times New Roman" w:eastAsia="Times New Roman" w:hAnsi="Times New Roman" w:cs="Times New Roman"/>
          <w:color w:val="000000" w:themeColor="text1"/>
          <w:sz w:val="24"/>
          <w:szCs w:val="24"/>
        </w:rPr>
        <w:t xml:space="preserve">s </w:t>
      </w:r>
      <w:r w:rsidR="00F908FD" w:rsidRPr="00A759A2">
        <w:rPr>
          <w:rFonts w:ascii="Times New Roman" w:eastAsia="Times New Roman" w:hAnsi="Times New Roman" w:cs="Times New Roman"/>
          <w:color w:val="000000" w:themeColor="text1"/>
          <w:sz w:val="24"/>
          <w:szCs w:val="24"/>
        </w:rPr>
        <w:t>požiadavkami ustanovenými</w:t>
      </w:r>
      <w:r w:rsidR="003F48FB" w:rsidRPr="00A759A2">
        <w:rPr>
          <w:rFonts w:ascii="Times New Roman" w:eastAsia="Times New Roman" w:hAnsi="Times New Roman" w:cs="Times New Roman"/>
          <w:color w:val="000000" w:themeColor="text1"/>
          <w:sz w:val="24"/>
          <w:szCs w:val="24"/>
        </w:rPr>
        <w:t xml:space="preserve"> </w:t>
      </w:r>
      <w:r w:rsidR="00F908FD" w:rsidRPr="00A759A2">
        <w:rPr>
          <w:rFonts w:ascii="Times New Roman" w:eastAsia="Times New Roman" w:hAnsi="Times New Roman" w:cs="Times New Roman"/>
          <w:color w:val="000000" w:themeColor="text1"/>
          <w:sz w:val="24"/>
          <w:szCs w:val="24"/>
        </w:rPr>
        <w:t>osobitným</w:t>
      </w:r>
      <w:r w:rsidR="00371F82" w:rsidRPr="00A759A2">
        <w:rPr>
          <w:rFonts w:ascii="Times New Roman" w:eastAsia="Times New Roman" w:hAnsi="Times New Roman" w:cs="Times New Roman"/>
          <w:color w:val="000000" w:themeColor="text1"/>
          <w:sz w:val="24"/>
          <w:szCs w:val="24"/>
        </w:rPr>
        <w:t>i</w:t>
      </w:r>
      <w:r w:rsidR="00F908FD" w:rsidRPr="00A759A2">
        <w:rPr>
          <w:rFonts w:ascii="Times New Roman" w:eastAsia="Times New Roman" w:hAnsi="Times New Roman" w:cs="Times New Roman"/>
          <w:color w:val="000000" w:themeColor="text1"/>
          <w:sz w:val="24"/>
          <w:szCs w:val="24"/>
        </w:rPr>
        <w:t xml:space="preserve"> predpism</w:t>
      </w:r>
      <w:r w:rsidR="00371F82" w:rsidRPr="00A759A2">
        <w:rPr>
          <w:rFonts w:ascii="Times New Roman" w:eastAsia="Times New Roman" w:hAnsi="Times New Roman" w:cs="Times New Roman"/>
          <w:color w:val="000000" w:themeColor="text1"/>
          <w:sz w:val="24"/>
          <w:szCs w:val="24"/>
        </w:rPr>
        <w:t>i</w:t>
      </w:r>
      <w:r w:rsidR="00371F82" w:rsidRPr="00A759A2">
        <w:rPr>
          <w:rFonts w:ascii="Times New Roman" w:eastAsia="Times New Roman" w:hAnsi="Times New Roman" w:cs="Times New Roman"/>
          <w:color w:val="000000" w:themeColor="text1"/>
          <w:sz w:val="24"/>
          <w:szCs w:val="24"/>
          <w:vertAlign w:val="superscript"/>
        </w:rPr>
        <w:t>49b</w:t>
      </w:r>
      <w:r w:rsidR="00F908FD" w:rsidRPr="00A759A2">
        <w:rPr>
          <w:rFonts w:ascii="Times New Roman" w:eastAsia="Times New Roman" w:hAnsi="Times New Roman" w:cs="Times New Roman"/>
          <w:color w:val="000000" w:themeColor="text1"/>
          <w:sz w:val="24"/>
          <w:szCs w:val="24"/>
        </w:rPr>
        <w:t>)</w:t>
      </w:r>
      <w:r w:rsidR="00F35B26" w:rsidRPr="00A759A2">
        <w:rPr>
          <w:rFonts w:ascii="Times New Roman" w:eastAsia="Times New Roman" w:hAnsi="Times New Roman" w:cs="Times New Roman"/>
          <w:color w:val="000000" w:themeColor="text1"/>
          <w:sz w:val="24"/>
          <w:szCs w:val="24"/>
        </w:rPr>
        <w:t xml:space="preserve"> </w:t>
      </w:r>
      <w:r w:rsidR="00F908FD" w:rsidRPr="00A759A2">
        <w:rPr>
          <w:rFonts w:ascii="Times New Roman" w:eastAsia="Times New Roman" w:hAnsi="Times New Roman" w:cs="Times New Roman"/>
          <w:color w:val="000000" w:themeColor="text1"/>
          <w:sz w:val="24"/>
          <w:szCs w:val="24"/>
        </w:rPr>
        <w:t xml:space="preserve">zrozumiteľné a podrobné </w:t>
      </w:r>
      <w:r w:rsidR="3F220167" w:rsidRPr="00A759A2">
        <w:rPr>
          <w:rFonts w:ascii="Times New Roman" w:eastAsia="Times New Roman" w:hAnsi="Times New Roman" w:cs="Times New Roman"/>
          <w:color w:val="000000" w:themeColor="text1"/>
          <w:sz w:val="24"/>
          <w:szCs w:val="24"/>
        </w:rPr>
        <w:t>informácie o</w:t>
      </w:r>
      <w:r w:rsidR="00057E04" w:rsidRPr="00A759A2">
        <w:rPr>
          <w:rFonts w:ascii="Times New Roman" w:eastAsia="Times New Roman" w:hAnsi="Times New Roman" w:cs="Times New Roman"/>
          <w:color w:val="000000" w:themeColor="text1"/>
          <w:sz w:val="24"/>
          <w:szCs w:val="24"/>
        </w:rPr>
        <w:t> </w:t>
      </w:r>
      <w:r w:rsidR="3F220167" w:rsidRPr="00A759A2">
        <w:rPr>
          <w:rFonts w:ascii="Times New Roman" w:eastAsia="Times New Roman" w:hAnsi="Times New Roman" w:cs="Times New Roman"/>
          <w:color w:val="000000" w:themeColor="text1"/>
          <w:sz w:val="24"/>
          <w:szCs w:val="24"/>
        </w:rPr>
        <w:t>osobitných podmienkach</w:t>
      </w:r>
      <w:r w:rsidR="00AB691D" w:rsidRPr="00A759A2">
        <w:rPr>
          <w:rFonts w:ascii="Times New Roman" w:eastAsia="Times New Roman" w:hAnsi="Times New Roman" w:cs="Times New Roman"/>
          <w:color w:val="000000" w:themeColor="text1"/>
          <w:sz w:val="24"/>
          <w:szCs w:val="24"/>
        </w:rPr>
        <w:t xml:space="preserve"> a</w:t>
      </w:r>
      <w:r w:rsidR="3F220167" w:rsidRPr="00A759A2">
        <w:rPr>
          <w:rFonts w:ascii="Times New Roman" w:eastAsia="Times New Roman" w:hAnsi="Times New Roman" w:cs="Times New Roman"/>
          <w:color w:val="000000" w:themeColor="text1"/>
          <w:sz w:val="24"/>
          <w:szCs w:val="24"/>
        </w:rPr>
        <w:t xml:space="preserve"> </w:t>
      </w:r>
      <w:r w:rsidR="0013415C" w:rsidRPr="00A759A2">
        <w:rPr>
          <w:rFonts w:ascii="Times New Roman" w:eastAsia="Times New Roman" w:hAnsi="Times New Roman" w:cs="Times New Roman"/>
          <w:color w:val="000000" w:themeColor="text1"/>
          <w:sz w:val="24"/>
          <w:szCs w:val="24"/>
        </w:rPr>
        <w:t xml:space="preserve">zvýhodnenom </w:t>
      </w:r>
      <w:r w:rsidR="3F220167" w:rsidRPr="00A759A2">
        <w:rPr>
          <w:rFonts w:ascii="Times New Roman" w:eastAsia="Times New Roman" w:hAnsi="Times New Roman" w:cs="Times New Roman"/>
          <w:color w:val="000000" w:themeColor="text1"/>
          <w:sz w:val="24"/>
          <w:szCs w:val="24"/>
        </w:rPr>
        <w:t>zaobchádzaní</w:t>
      </w:r>
      <w:r w:rsidR="00281F14" w:rsidRPr="00A759A2">
        <w:rPr>
          <w:rFonts w:ascii="Times New Roman" w:eastAsia="Times New Roman" w:hAnsi="Times New Roman" w:cs="Times New Roman"/>
          <w:color w:val="000000" w:themeColor="text1"/>
          <w:sz w:val="24"/>
          <w:szCs w:val="24"/>
        </w:rPr>
        <w:t xml:space="preserve">, </w:t>
      </w:r>
      <w:r w:rsidR="0013415C" w:rsidRPr="00A759A2">
        <w:rPr>
          <w:rFonts w:ascii="Times New Roman" w:hAnsi="Times New Roman" w:cs="Times New Roman"/>
          <w:sz w:val="24"/>
          <w:szCs w:val="24"/>
        </w:rPr>
        <w:t>parkovacích miestach vyhradených pre fyzické osoby s</w:t>
      </w:r>
      <w:r w:rsidR="007D0277" w:rsidRPr="00A759A2">
        <w:rPr>
          <w:rFonts w:ascii="Times New Roman" w:hAnsi="Times New Roman" w:cs="Times New Roman"/>
          <w:sz w:val="24"/>
          <w:szCs w:val="24"/>
        </w:rPr>
        <w:t> </w:t>
      </w:r>
      <w:r w:rsidR="0013415C" w:rsidRPr="00A759A2">
        <w:rPr>
          <w:rFonts w:ascii="Times New Roman" w:hAnsi="Times New Roman" w:cs="Times New Roman"/>
          <w:sz w:val="24"/>
          <w:szCs w:val="24"/>
        </w:rPr>
        <w:t>ťažkým zdravotným postihnutím a  parkovacích výhodách a</w:t>
      </w:r>
      <w:r w:rsidR="003F48FB" w:rsidRPr="00A759A2">
        <w:rPr>
          <w:rFonts w:ascii="Times New Roman" w:hAnsi="Times New Roman" w:cs="Times New Roman"/>
          <w:sz w:val="24"/>
          <w:szCs w:val="24"/>
        </w:rPr>
        <w:t> </w:t>
      </w:r>
      <w:r w:rsidR="0013415C" w:rsidRPr="00A759A2">
        <w:rPr>
          <w:rFonts w:ascii="Times New Roman" w:hAnsi="Times New Roman" w:cs="Times New Roman"/>
          <w:sz w:val="24"/>
          <w:szCs w:val="24"/>
        </w:rPr>
        <w:t>zvýhodnenom zaobchádzaní</w:t>
      </w:r>
      <w:r w:rsidR="3F220167" w:rsidRPr="00A759A2">
        <w:rPr>
          <w:rFonts w:ascii="Times New Roman" w:eastAsia="Times New Roman" w:hAnsi="Times New Roman" w:cs="Times New Roman"/>
          <w:color w:val="000000" w:themeColor="text1"/>
          <w:sz w:val="24"/>
          <w:szCs w:val="24"/>
        </w:rPr>
        <w:t>, ktoré poskytujú</w:t>
      </w:r>
      <w:r w:rsidR="003F48FB" w:rsidRPr="00A759A2">
        <w:rPr>
          <w:rFonts w:ascii="Times New Roman" w:eastAsia="Times New Roman" w:hAnsi="Times New Roman" w:cs="Times New Roman"/>
          <w:color w:val="000000" w:themeColor="text1"/>
          <w:sz w:val="24"/>
          <w:szCs w:val="24"/>
        </w:rPr>
        <w:t xml:space="preserve"> </w:t>
      </w:r>
      <w:r w:rsidR="003F48FB" w:rsidRPr="00A759A2">
        <w:rPr>
          <w:rFonts w:ascii="Times New Roman" w:hAnsi="Times New Roman" w:cs="Times New Roman"/>
          <w:sz w:val="24"/>
          <w:szCs w:val="24"/>
        </w:rPr>
        <w:t>držiteľom preukazu a parkovacieho preukazu</w:t>
      </w:r>
      <w:r w:rsidR="006216B9" w:rsidRPr="00A759A2">
        <w:rPr>
          <w:rFonts w:ascii="Times New Roman" w:eastAsia="Times New Roman" w:hAnsi="Times New Roman" w:cs="Times New Roman"/>
          <w:color w:val="000000" w:themeColor="text1"/>
          <w:sz w:val="24"/>
          <w:szCs w:val="24"/>
        </w:rPr>
        <w:t>.“.</w:t>
      </w:r>
    </w:p>
    <w:p w14:paraId="72A10F78" w14:textId="7A147EE8" w:rsidR="002349B3" w:rsidRPr="00A759A2" w:rsidRDefault="002349B3" w:rsidP="00A759A2">
      <w:pPr>
        <w:spacing w:after="0" w:line="240" w:lineRule="auto"/>
        <w:ind w:left="360"/>
        <w:jc w:val="both"/>
        <w:rPr>
          <w:rFonts w:ascii="Times New Roman" w:eastAsia="Times New Roman" w:hAnsi="Times New Roman" w:cs="Times New Roman"/>
          <w:color w:val="000000" w:themeColor="text1"/>
          <w:sz w:val="24"/>
          <w:szCs w:val="24"/>
        </w:rPr>
      </w:pPr>
    </w:p>
    <w:p w14:paraId="52729891" w14:textId="62EF686C" w:rsidR="002349B3" w:rsidRPr="00A759A2" w:rsidRDefault="750C50CE" w:rsidP="00A759A2">
      <w:pPr>
        <w:spacing w:after="0" w:line="240" w:lineRule="auto"/>
        <w:ind w:left="360"/>
        <w:jc w:val="both"/>
        <w:rPr>
          <w:rFonts w:ascii="Times New Roman" w:hAnsi="Times New Roman" w:cs="Times New Roman"/>
          <w:sz w:val="24"/>
          <w:szCs w:val="24"/>
        </w:rPr>
      </w:pPr>
      <w:r w:rsidRPr="00A759A2">
        <w:rPr>
          <w:rFonts w:ascii="Times New Roman" w:eastAsia="Times New Roman" w:hAnsi="Times New Roman" w:cs="Times New Roman"/>
          <w:color w:val="000000" w:themeColor="text1"/>
          <w:sz w:val="24"/>
          <w:szCs w:val="24"/>
        </w:rPr>
        <w:t>Poznámk</w:t>
      </w:r>
      <w:r w:rsidR="00371F82" w:rsidRPr="00A759A2">
        <w:rPr>
          <w:rFonts w:ascii="Times New Roman" w:eastAsia="Times New Roman" w:hAnsi="Times New Roman" w:cs="Times New Roman"/>
          <w:color w:val="000000" w:themeColor="text1"/>
          <w:sz w:val="24"/>
          <w:szCs w:val="24"/>
        </w:rPr>
        <w:t>y</w:t>
      </w:r>
      <w:r w:rsidRPr="00A759A2">
        <w:rPr>
          <w:rFonts w:ascii="Times New Roman" w:eastAsia="Times New Roman" w:hAnsi="Times New Roman" w:cs="Times New Roman"/>
          <w:color w:val="000000" w:themeColor="text1"/>
          <w:sz w:val="24"/>
          <w:szCs w:val="24"/>
        </w:rPr>
        <w:t xml:space="preserve"> pod čiarou k odkaz</w:t>
      </w:r>
      <w:r w:rsidR="00371F82" w:rsidRPr="00A759A2">
        <w:rPr>
          <w:rFonts w:ascii="Times New Roman" w:eastAsia="Times New Roman" w:hAnsi="Times New Roman" w:cs="Times New Roman"/>
          <w:color w:val="000000" w:themeColor="text1"/>
          <w:sz w:val="24"/>
          <w:szCs w:val="24"/>
        </w:rPr>
        <w:t>om</w:t>
      </w:r>
      <w:r w:rsidRPr="00A759A2">
        <w:rPr>
          <w:rFonts w:ascii="Times New Roman" w:eastAsia="Times New Roman" w:hAnsi="Times New Roman" w:cs="Times New Roman"/>
          <w:color w:val="000000" w:themeColor="text1"/>
          <w:sz w:val="24"/>
          <w:szCs w:val="24"/>
        </w:rPr>
        <w:t xml:space="preserve"> 49a</w:t>
      </w:r>
      <w:r w:rsidR="00371F82" w:rsidRPr="00A759A2">
        <w:rPr>
          <w:rFonts w:ascii="Times New Roman" w:eastAsia="Times New Roman" w:hAnsi="Times New Roman" w:cs="Times New Roman"/>
          <w:color w:val="000000" w:themeColor="text1"/>
          <w:sz w:val="24"/>
          <w:szCs w:val="24"/>
        </w:rPr>
        <w:t xml:space="preserve"> a 49b</w:t>
      </w:r>
      <w:r w:rsidRPr="00A759A2">
        <w:rPr>
          <w:rFonts w:ascii="Times New Roman" w:eastAsia="Times New Roman" w:hAnsi="Times New Roman" w:cs="Times New Roman"/>
          <w:color w:val="000000" w:themeColor="text1"/>
          <w:sz w:val="24"/>
          <w:szCs w:val="24"/>
        </w:rPr>
        <w:t xml:space="preserve"> zne</w:t>
      </w:r>
      <w:r w:rsidR="00371F82" w:rsidRPr="00A759A2">
        <w:rPr>
          <w:rFonts w:ascii="Times New Roman" w:eastAsia="Times New Roman" w:hAnsi="Times New Roman" w:cs="Times New Roman"/>
          <w:color w:val="000000" w:themeColor="text1"/>
          <w:sz w:val="24"/>
          <w:szCs w:val="24"/>
        </w:rPr>
        <w:t>jú</w:t>
      </w:r>
      <w:r w:rsidRPr="00A759A2">
        <w:rPr>
          <w:rFonts w:ascii="Times New Roman" w:eastAsia="Times New Roman" w:hAnsi="Times New Roman" w:cs="Times New Roman"/>
          <w:color w:val="000000" w:themeColor="text1"/>
          <w:sz w:val="24"/>
          <w:szCs w:val="24"/>
        </w:rPr>
        <w:t>:</w:t>
      </w:r>
    </w:p>
    <w:p w14:paraId="3B6B9DAC" w14:textId="77777777" w:rsidR="006F309E" w:rsidRPr="00A759A2" w:rsidRDefault="00123407" w:rsidP="00A759A2">
      <w:pPr>
        <w:pStyle w:val="Odsekzoznamu"/>
        <w:spacing w:after="0" w:line="240" w:lineRule="auto"/>
        <w:ind w:left="360"/>
        <w:jc w:val="both"/>
        <w:rPr>
          <w:rFonts w:ascii="Times New Roman" w:hAnsi="Times New Roman" w:cs="Times New Roman"/>
          <w:sz w:val="24"/>
          <w:szCs w:val="24"/>
        </w:rPr>
      </w:pPr>
      <w:r w:rsidRPr="00A759A2">
        <w:rPr>
          <w:rFonts w:ascii="Times New Roman" w:eastAsia="Times New Roman" w:hAnsi="Times New Roman" w:cs="Times New Roman"/>
          <w:color w:val="000000" w:themeColor="text1"/>
          <w:sz w:val="24"/>
          <w:szCs w:val="24"/>
        </w:rPr>
        <w:t>„</w:t>
      </w:r>
      <w:r w:rsidR="750C50CE" w:rsidRPr="00A759A2">
        <w:rPr>
          <w:rFonts w:ascii="Times New Roman" w:eastAsia="Times New Roman" w:hAnsi="Times New Roman" w:cs="Times New Roman"/>
          <w:color w:val="000000" w:themeColor="text1"/>
          <w:sz w:val="24"/>
          <w:szCs w:val="24"/>
          <w:vertAlign w:val="superscript"/>
        </w:rPr>
        <w:t>49a</w:t>
      </w:r>
      <w:r w:rsidR="750C50CE" w:rsidRPr="00A759A2">
        <w:rPr>
          <w:rFonts w:ascii="Times New Roman" w:eastAsia="Times New Roman" w:hAnsi="Times New Roman" w:cs="Times New Roman"/>
          <w:color w:val="000000" w:themeColor="text1"/>
          <w:sz w:val="24"/>
          <w:szCs w:val="24"/>
        </w:rPr>
        <w:t xml:space="preserve">) </w:t>
      </w:r>
      <w:r w:rsidR="006F309E" w:rsidRPr="00A759A2">
        <w:rPr>
          <w:rFonts w:ascii="Times New Roman" w:hAnsi="Times New Roman" w:cs="Times New Roman"/>
          <w:sz w:val="24"/>
          <w:szCs w:val="24"/>
        </w:rPr>
        <w:t>§ 31 písm. k) zákona č. 95/2019 Z. z. o informačných technológiách vo verejnej správe a o zmene a doplnení niektorých zákonov v znení neskorších predpisov.</w:t>
      </w:r>
    </w:p>
    <w:p w14:paraId="2EA53717" w14:textId="2EEA2296" w:rsidR="002349B3" w:rsidRPr="00A759A2" w:rsidRDefault="006F309E" w:rsidP="00A759A2">
      <w:pPr>
        <w:spacing w:after="0" w:line="240" w:lineRule="auto"/>
        <w:ind w:left="360"/>
        <w:jc w:val="both"/>
        <w:rPr>
          <w:rFonts w:ascii="Times New Roman" w:eastAsia="Times New Roman" w:hAnsi="Times New Roman" w:cs="Times New Roman"/>
          <w:color w:val="000000" w:themeColor="text1"/>
          <w:sz w:val="24"/>
          <w:szCs w:val="24"/>
        </w:rPr>
      </w:pPr>
      <w:r w:rsidRPr="00A759A2">
        <w:rPr>
          <w:rFonts w:ascii="Times New Roman" w:hAnsi="Times New Roman" w:cs="Times New Roman"/>
          <w:sz w:val="24"/>
          <w:szCs w:val="24"/>
        </w:rPr>
        <w:t>§ 21 písm. g) vyhlášky Úradu podpredsedu vlády Slovenskej republiky pre investície a informatizáciu č. 78/2020 Z. z. o štandardoch pre informačné technológie verejnej správy.</w:t>
      </w:r>
    </w:p>
    <w:p w14:paraId="7151F72E" w14:textId="77777777" w:rsidR="004B36ED" w:rsidRPr="00A759A2" w:rsidRDefault="00F70759" w:rsidP="00A759A2">
      <w:pPr>
        <w:pStyle w:val="Odsekzoznamu"/>
        <w:spacing w:after="0" w:line="240" w:lineRule="auto"/>
        <w:ind w:left="360"/>
        <w:jc w:val="both"/>
        <w:rPr>
          <w:rFonts w:ascii="Times New Roman" w:hAnsi="Times New Roman" w:cs="Times New Roman"/>
          <w:sz w:val="24"/>
          <w:szCs w:val="24"/>
        </w:rPr>
      </w:pPr>
      <w:r w:rsidRPr="00A759A2">
        <w:rPr>
          <w:rFonts w:ascii="Times New Roman" w:eastAsia="Times New Roman" w:hAnsi="Times New Roman" w:cs="Times New Roman"/>
          <w:color w:val="000000" w:themeColor="text1"/>
          <w:sz w:val="24"/>
          <w:szCs w:val="24"/>
          <w:vertAlign w:val="superscript"/>
        </w:rPr>
        <w:t>49b</w:t>
      </w:r>
      <w:r w:rsidRPr="00A759A2">
        <w:rPr>
          <w:rFonts w:ascii="Times New Roman" w:eastAsia="Times New Roman" w:hAnsi="Times New Roman" w:cs="Times New Roman"/>
          <w:color w:val="000000" w:themeColor="text1"/>
          <w:sz w:val="24"/>
          <w:szCs w:val="24"/>
        </w:rPr>
        <w:t xml:space="preserve">) </w:t>
      </w:r>
      <w:r w:rsidR="004B36ED" w:rsidRPr="00A759A2">
        <w:rPr>
          <w:rFonts w:ascii="Times New Roman" w:hAnsi="Times New Roman" w:cs="Times New Roman"/>
          <w:sz w:val="24"/>
          <w:szCs w:val="24"/>
        </w:rPr>
        <w:t>Zákon č. 351/2022 Z. z. o prístupnosti výrobkov a služieb pre osoby so zdravotným postihnutím a o zmene a doplnení niektorých zákonov v znení neskorších predpisov.</w:t>
      </w:r>
    </w:p>
    <w:p w14:paraId="1499DA89" w14:textId="14297752" w:rsidR="00F70759" w:rsidRPr="00A759A2" w:rsidRDefault="004B36ED" w:rsidP="00A759A2">
      <w:pPr>
        <w:spacing w:after="0" w:line="240" w:lineRule="auto"/>
        <w:ind w:left="360"/>
        <w:jc w:val="both"/>
        <w:rPr>
          <w:rFonts w:ascii="Times New Roman" w:eastAsia="Times New Roman" w:hAnsi="Times New Roman" w:cs="Times New Roman"/>
          <w:color w:val="000000" w:themeColor="text1"/>
          <w:sz w:val="24"/>
          <w:szCs w:val="24"/>
        </w:rPr>
      </w:pPr>
      <w:r w:rsidRPr="00A759A2">
        <w:rPr>
          <w:rFonts w:ascii="Times New Roman" w:eastAsia="Times New Roman" w:hAnsi="Times New Roman" w:cs="Times New Roman"/>
          <w:color w:val="000000" w:themeColor="text1"/>
          <w:sz w:val="24"/>
          <w:szCs w:val="24"/>
        </w:rPr>
        <w:t>Nariadenie vlády Slovenskej republiky č. 283/2023 Z. z., ktorým sa ustanovujú požiadavky na prístupnosť služieb pre osoby so zdravotným postihnutím, kritériá funkčnosti a kritériá na posúdenie neprimeranej záťaže.</w:t>
      </w:r>
      <w:r w:rsidR="00F70759" w:rsidRPr="00A759A2">
        <w:rPr>
          <w:rFonts w:ascii="Times New Roman" w:eastAsia="Times New Roman" w:hAnsi="Times New Roman" w:cs="Times New Roman"/>
          <w:color w:val="000000" w:themeColor="text1"/>
          <w:sz w:val="24"/>
          <w:szCs w:val="24"/>
        </w:rPr>
        <w:t>“.</w:t>
      </w:r>
    </w:p>
    <w:p w14:paraId="3E3D1597" w14:textId="79C61EEB" w:rsidR="00F70759" w:rsidRPr="00A759A2" w:rsidRDefault="00F70759" w:rsidP="00A759A2">
      <w:pPr>
        <w:pStyle w:val="Odsekzoznamu"/>
        <w:spacing w:after="0" w:line="240" w:lineRule="auto"/>
        <w:ind w:left="360"/>
        <w:jc w:val="both"/>
        <w:rPr>
          <w:rFonts w:ascii="Times New Roman" w:hAnsi="Times New Roman" w:cs="Times New Roman"/>
          <w:sz w:val="24"/>
          <w:szCs w:val="24"/>
        </w:rPr>
      </w:pPr>
    </w:p>
    <w:p w14:paraId="409D0632" w14:textId="34F9C7B9" w:rsidR="001C3E36" w:rsidRPr="00A759A2" w:rsidRDefault="001C3E36"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51 písmeno h) znie:</w:t>
      </w:r>
    </w:p>
    <w:p w14:paraId="6D6FCF22" w14:textId="313176AD" w:rsidR="001C3E36" w:rsidRPr="00A759A2" w:rsidRDefault="001C3E36"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„h) zabezpečuje tlač preukazu a parkovacieho preukazu,</w:t>
      </w:r>
      <w:r w:rsidR="0060484E" w:rsidRPr="00A759A2">
        <w:rPr>
          <w:rFonts w:ascii="Times New Roman" w:hAnsi="Times New Roman" w:cs="Times New Roman"/>
          <w:sz w:val="24"/>
          <w:szCs w:val="24"/>
        </w:rPr>
        <w:t>“.</w:t>
      </w:r>
    </w:p>
    <w:p w14:paraId="4AA56DC9" w14:textId="77777777" w:rsidR="001C3E36" w:rsidRPr="00A759A2" w:rsidRDefault="001C3E36" w:rsidP="00A759A2">
      <w:pPr>
        <w:pStyle w:val="Odsekzoznamu"/>
        <w:spacing w:after="0" w:line="240" w:lineRule="auto"/>
        <w:ind w:left="360"/>
        <w:jc w:val="both"/>
        <w:rPr>
          <w:rFonts w:ascii="Times New Roman" w:hAnsi="Times New Roman" w:cs="Times New Roman"/>
          <w:sz w:val="24"/>
          <w:szCs w:val="24"/>
        </w:rPr>
      </w:pPr>
    </w:p>
    <w:p w14:paraId="615A9967" w14:textId="1505A4E6" w:rsidR="002349B3" w:rsidRPr="00A759A2" w:rsidRDefault="4A34F071"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52 sa za písmeno s) vklad</w:t>
      </w:r>
      <w:r w:rsidR="7EFE9751" w:rsidRPr="00A759A2">
        <w:rPr>
          <w:rFonts w:ascii="Times New Roman" w:hAnsi="Times New Roman" w:cs="Times New Roman"/>
          <w:sz w:val="24"/>
          <w:szCs w:val="24"/>
        </w:rPr>
        <w:t>á</w:t>
      </w:r>
      <w:r w:rsidRPr="00A759A2">
        <w:rPr>
          <w:rFonts w:ascii="Times New Roman" w:hAnsi="Times New Roman" w:cs="Times New Roman"/>
          <w:sz w:val="24"/>
          <w:szCs w:val="24"/>
        </w:rPr>
        <w:t xml:space="preserve"> nové písmen</w:t>
      </w:r>
      <w:r w:rsidR="0184B354" w:rsidRPr="00A759A2">
        <w:rPr>
          <w:rFonts w:ascii="Times New Roman" w:hAnsi="Times New Roman" w:cs="Times New Roman"/>
          <w:sz w:val="24"/>
          <w:szCs w:val="24"/>
        </w:rPr>
        <w:t>o</w:t>
      </w:r>
      <w:r w:rsidRPr="00A759A2">
        <w:rPr>
          <w:rFonts w:ascii="Times New Roman" w:hAnsi="Times New Roman" w:cs="Times New Roman"/>
          <w:sz w:val="24"/>
          <w:szCs w:val="24"/>
        </w:rPr>
        <w:t xml:space="preserve"> </w:t>
      </w:r>
      <w:r w:rsidR="313A3E0C" w:rsidRPr="00A759A2">
        <w:rPr>
          <w:rFonts w:ascii="Times New Roman" w:hAnsi="Times New Roman" w:cs="Times New Roman"/>
          <w:sz w:val="24"/>
          <w:szCs w:val="24"/>
        </w:rPr>
        <w:t>t</w:t>
      </w:r>
      <w:r w:rsidR="298D33E9" w:rsidRPr="00A759A2">
        <w:rPr>
          <w:rFonts w:ascii="Times New Roman" w:hAnsi="Times New Roman" w:cs="Times New Roman"/>
          <w:sz w:val="24"/>
          <w:szCs w:val="24"/>
        </w:rPr>
        <w:t>)</w:t>
      </w:r>
      <w:r w:rsidRPr="00A759A2">
        <w:rPr>
          <w:rFonts w:ascii="Times New Roman" w:hAnsi="Times New Roman" w:cs="Times New Roman"/>
          <w:sz w:val="24"/>
          <w:szCs w:val="24"/>
        </w:rPr>
        <w:t>, ktoré zn</w:t>
      </w:r>
      <w:r w:rsidR="5F661B94" w:rsidRPr="00A759A2">
        <w:rPr>
          <w:rFonts w:ascii="Times New Roman" w:hAnsi="Times New Roman" w:cs="Times New Roman"/>
          <w:sz w:val="24"/>
          <w:szCs w:val="24"/>
        </w:rPr>
        <w:t>i</w:t>
      </w:r>
      <w:r w:rsidR="3CDB442B" w:rsidRPr="00A759A2">
        <w:rPr>
          <w:rFonts w:ascii="Times New Roman" w:hAnsi="Times New Roman" w:cs="Times New Roman"/>
          <w:sz w:val="24"/>
          <w:szCs w:val="24"/>
        </w:rPr>
        <w:t>e</w:t>
      </w:r>
      <w:r w:rsidRPr="00A759A2">
        <w:rPr>
          <w:rFonts w:ascii="Times New Roman" w:hAnsi="Times New Roman" w:cs="Times New Roman"/>
          <w:sz w:val="24"/>
          <w:szCs w:val="24"/>
        </w:rPr>
        <w:t>:</w:t>
      </w:r>
    </w:p>
    <w:p w14:paraId="03830CC8" w14:textId="79207747" w:rsidR="002349B3" w:rsidRPr="00A759A2" w:rsidRDefault="00800D87"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4F7226F7" w:rsidRPr="00A759A2">
        <w:rPr>
          <w:rFonts w:ascii="Times New Roman" w:eastAsia="Times New Roman" w:hAnsi="Times New Roman" w:cs="Times New Roman"/>
          <w:color w:val="000000" w:themeColor="text1"/>
          <w:sz w:val="24"/>
          <w:szCs w:val="24"/>
        </w:rPr>
        <w:t>t</w:t>
      </w:r>
      <w:r w:rsidR="05CF50F0" w:rsidRPr="00A759A2">
        <w:rPr>
          <w:rFonts w:ascii="Times New Roman" w:eastAsia="Times New Roman" w:hAnsi="Times New Roman" w:cs="Times New Roman"/>
          <w:color w:val="000000" w:themeColor="text1"/>
          <w:sz w:val="24"/>
          <w:szCs w:val="24"/>
        </w:rPr>
        <w:t xml:space="preserve">) </w:t>
      </w:r>
      <w:r w:rsidR="338C0318" w:rsidRPr="00A759A2">
        <w:rPr>
          <w:rFonts w:ascii="Times New Roman" w:eastAsia="Times New Roman" w:hAnsi="Times New Roman" w:cs="Times New Roman"/>
          <w:color w:val="000000" w:themeColor="text1"/>
          <w:sz w:val="24"/>
          <w:szCs w:val="24"/>
        </w:rPr>
        <w:t>oznamuje ministerstvu zneužívanie preukazu alebo parkovacieho preukazu vydaného iným členským štátom Európskej únie</w:t>
      </w:r>
      <w:r w:rsidR="00EA6A9C" w:rsidRPr="00A759A2">
        <w:rPr>
          <w:rFonts w:ascii="Times New Roman" w:eastAsia="Times New Roman" w:hAnsi="Times New Roman" w:cs="Times New Roman"/>
          <w:color w:val="000000" w:themeColor="text1"/>
          <w:sz w:val="24"/>
          <w:szCs w:val="24"/>
        </w:rPr>
        <w:t xml:space="preserve"> alebo iným štátom Európskeho hospodárskeho priestoru</w:t>
      </w:r>
      <w:r w:rsidR="004B1D1D" w:rsidRPr="00A759A2">
        <w:rPr>
          <w:rFonts w:ascii="Times New Roman" w:eastAsia="Times New Roman" w:hAnsi="Times New Roman" w:cs="Times New Roman"/>
          <w:color w:val="000000" w:themeColor="text1"/>
          <w:sz w:val="24"/>
          <w:szCs w:val="24"/>
        </w:rPr>
        <w:t xml:space="preserve"> </w:t>
      </w:r>
      <w:r w:rsidR="004B1D1D" w:rsidRPr="00A759A2">
        <w:rPr>
          <w:rFonts w:ascii="Times New Roman" w:hAnsi="Times New Roman" w:cs="Times New Roman"/>
          <w:sz w:val="24"/>
          <w:szCs w:val="24"/>
        </w:rPr>
        <w:t>ako je Slovenská republika</w:t>
      </w:r>
      <w:r w:rsidR="338C0318" w:rsidRPr="00A759A2">
        <w:rPr>
          <w:rFonts w:ascii="Times New Roman" w:eastAsia="Times New Roman" w:hAnsi="Times New Roman" w:cs="Times New Roman"/>
          <w:color w:val="000000" w:themeColor="text1"/>
          <w:sz w:val="24"/>
          <w:szCs w:val="24"/>
        </w:rPr>
        <w:t xml:space="preserve"> na území Slovenskej republiky</w:t>
      </w:r>
      <w:r w:rsidR="000648F7" w:rsidRPr="00A759A2">
        <w:rPr>
          <w:rFonts w:ascii="Times New Roman" w:eastAsia="Times New Roman" w:hAnsi="Times New Roman" w:cs="Times New Roman"/>
          <w:color w:val="000000" w:themeColor="text1"/>
          <w:sz w:val="24"/>
          <w:szCs w:val="24"/>
        </w:rPr>
        <w:t>,</w:t>
      </w:r>
      <w:r w:rsidRPr="00A759A2">
        <w:rPr>
          <w:rFonts w:ascii="Times New Roman" w:eastAsia="Times New Roman" w:hAnsi="Times New Roman" w:cs="Times New Roman"/>
          <w:color w:val="000000" w:themeColor="text1"/>
          <w:sz w:val="24"/>
          <w:szCs w:val="24"/>
        </w:rPr>
        <w:t>“</w:t>
      </w:r>
      <w:r w:rsidR="338C0318" w:rsidRPr="00A759A2">
        <w:rPr>
          <w:rFonts w:ascii="Times New Roman" w:eastAsia="Times New Roman" w:hAnsi="Times New Roman" w:cs="Times New Roman"/>
          <w:color w:val="000000" w:themeColor="text1"/>
          <w:sz w:val="24"/>
          <w:szCs w:val="24"/>
        </w:rPr>
        <w:t>.</w:t>
      </w:r>
    </w:p>
    <w:p w14:paraId="24717E68" w14:textId="19B9F500" w:rsidR="002349B3" w:rsidRPr="00A759A2" w:rsidRDefault="002349B3" w:rsidP="00A759A2">
      <w:pPr>
        <w:pStyle w:val="Odsekzoznamu"/>
        <w:spacing w:after="0" w:line="240" w:lineRule="auto"/>
        <w:ind w:left="360"/>
        <w:jc w:val="both"/>
        <w:rPr>
          <w:rFonts w:ascii="Times New Roman" w:eastAsia="Times New Roman" w:hAnsi="Times New Roman" w:cs="Times New Roman"/>
          <w:color w:val="000000" w:themeColor="text1"/>
          <w:sz w:val="24"/>
          <w:szCs w:val="24"/>
        </w:rPr>
      </w:pPr>
    </w:p>
    <w:p w14:paraId="7AC4F724" w14:textId="36F81643" w:rsidR="002349B3" w:rsidRPr="00A759A2" w:rsidRDefault="54A84F8F" w:rsidP="00A759A2">
      <w:pPr>
        <w:pStyle w:val="Odsekzoznamu"/>
        <w:spacing w:after="0" w:line="240" w:lineRule="auto"/>
        <w:ind w:left="360"/>
        <w:jc w:val="both"/>
        <w:rPr>
          <w:rFonts w:ascii="Times New Roman" w:hAnsi="Times New Roman" w:cs="Times New Roman"/>
          <w:sz w:val="24"/>
          <w:szCs w:val="24"/>
        </w:rPr>
      </w:pPr>
      <w:r w:rsidRPr="00A759A2">
        <w:rPr>
          <w:rFonts w:ascii="Times New Roman" w:eastAsia="Times New Roman" w:hAnsi="Times New Roman" w:cs="Times New Roman"/>
          <w:color w:val="000000" w:themeColor="text1"/>
          <w:sz w:val="24"/>
          <w:szCs w:val="24"/>
        </w:rPr>
        <w:t xml:space="preserve">Doterajšie písmeno t) sa označuje ako písmeno </w:t>
      </w:r>
      <w:r w:rsidR="1C7B6F9F" w:rsidRPr="00A759A2">
        <w:rPr>
          <w:rFonts w:ascii="Times New Roman" w:eastAsia="Times New Roman" w:hAnsi="Times New Roman" w:cs="Times New Roman"/>
          <w:color w:val="000000" w:themeColor="text1"/>
          <w:sz w:val="24"/>
          <w:szCs w:val="24"/>
        </w:rPr>
        <w:t>u</w:t>
      </w:r>
      <w:r w:rsidRPr="00A759A2">
        <w:rPr>
          <w:rFonts w:ascii="Times New Roman" w:eastAsia="Times New Roman" w:hAnsi="Times New Roman" w:cs="Times New Roman"/>
          <w:color w:val="000000" w:themeColor="text1"/>
          <w:sz w:val="24"/>
          <w:szCs w:val="24"/>
        </w:rPr>
        <w:t>).</w:t>
      </w:r>
    </w:p>
    <w:p w14:paraId="6257849C" w14:textId="75B38733" w:rsidR="1F1CEAD3" w:rsidRPr="00A759A2" w:rsidRDefault="1F1CEAD3" w:rsidP="00A759A2">
      <w:pPr>
        <w:pStyle w:val="Odsekzoznamu"/>
        <w:spacing w:after="0" w:line="240" w:lineRule="auto"/>
        <w:ind w:left="360"/>
        <w:jc w:val="both"/>
        <w:rPr>
          <w:rFonts w:ascii="Times New Roman" w:eastAsia="Times New Roman" w:hAnsi="Times New Roman" w:cs="Times New Roman"/>
          <w:color w:val="000000" w:themeColor="text1"/>
          <w:sz w:val="24"/>
          <w:szCs w:val="24"/>
        </w:rPr>
      </w:pPr>
    </w:p>
    <w:p w14:paraId="7AF3D996" w14:textId="1644B8A6" w:rsidR="17142A56" w:rsidRPr="00A759A2" w:rsidRDefault="0F238772"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color w:val="000000" w:themeColor="text1"/>
          <w:sz w:val="24"/>
          <w:szCs w:val="24"/>
        </w:rPr>
        <w:t>V §</w:t>
      </w:r>
      <w:r w:rsidR="2FAD255E" w:rsidRPr="00A759A2">
        <w:rPr>
          <w:rFonts w:ascii="Times New Roman" w:eastAsia="Times New Roman" w:hAnsi="Times New Roman" w:cs="Times New Roman"/>
          <w:color w:val="000000" w:themeColor="text1"/>
          <w:sz w:val="24"/>
          <w:szCs w:val="24"/>
        </w:rPr>
        <w:t xml:space="preserve"> </w:t>
      </w:r>
      <w:r w:rsidRPr="00A759A2">
        <w:rPr>
          <w:rFonts w:ascii="Times New Roman" w:eastAsia="Times New Roman" w:hAnsi="Times New Roman" w:cs="Times New Roman"/>
          <w:color w:val="000000" w:themeColor="text1"/>
          <w:sz w:val="24"/>
          <w:szCs w:val="24"/>
        </w:rPr>
        <w:t xml:space="preserve">53 </w:t>
      </w:r>
      <w:r w:rsidR="49137EBC" w:rsidRPr="00A759A2">
        <w:rPr>
          <w:rFonts w:ascii="Times New Roman" w:eastAsia="Times New Roman" w:hAnsi="Times New Roman" w:cs="Times New Roman"/>
          <w:color w:val="000000" w:themeColor="text1"/>
          <w:sz w:val="24"/>
          <w:szCs w:val="24"/>
        </w:rPr>
        <w:t xml:space="preserve">ods. 1 sa na konci pripája táto veta: </w:t>
      </w:r>
      <w:r w:rsidRPr="00A759A2">
        <w:rPr>
          <w:rFonts w:ascii="Times New Roman" w:eastAsia="Times New Roman" w:hAnsi="Times New Roman" w:cs="Times New Roman"/>
          <w:color w:val="000000" w:themeColor="text1"/>
          <w:sz w:val="24"/>
          <w:szCs w:val="24"/>
        </w:rPr>
        <w:t>„</w:t>
      </w:r>
      <w:r w:rsidR="152793CA" w:rsidRPr="00A759A2">
        <w:rPr>
          <w:rFonts w:ascii="Times New Roman" w:eastAsia="Times New Roman" w:hAnsi="Times New Roman" w:cs="Times New Roman"/>
          <w:color w:val="000000" w:themeColor="text1"/>
          <w:sz w:val="24"/>
          <w:szCs w:val="24"/>
        </w:rPr>
        <w:t>V</w:t>
      </w:r>
      <w:r w:rsidR="15303DF4" w:rsidRPr="00A759A2">
        <w:rPr>
          <w:rFonts w:ascii="Times New Roman" w:eastAsia="Times New Roman" w:hAnsi="Times New Roman" w:cs="Times New Roman"/>
          <w:color w:val="000000" w:themeColor="text1"/>
          <w:sz w:val="24"/>
          <w:szCs w:val="24"/>
        </w:rPr>
        <w:t>yhotovenie</w:t>
      </w:r>
      <w:r w:rsidRPr="00A759A2">
        <w:rPr>
          <w:rFonts w:ascii="Times New Roman" w:eastAsia="Times New Roman" w:hAnsi="Times New Roman" w:cs="Times New Roman"/>
          <w:color w:val="000000" w:themeColor="text1"/>
          <w:sz w:val="24"/>
          <w:szCs w:val="24"/>
        </w:rPr>
        <w:t xml:space="preserve"> preukazu </w:t>
      </w:r>
      <w:r w:rsidR="4AA1CF32" w:rsidRPr="00A759A2">
        <w:rPr>
          <w:rFonts w:ascii="Times New Roman" w:eastAsia="Times New Roman" w:hAnsi="Times New Roman" w:cs="Times New Roman"/>
          <w:color w:val="000000" w:themeColor="text1"/>
          <w:sz w:val="24"/>
          <w:szCs w:val="24"/>
        </w:rPr>
        <w:t>a parkovacieho preukazu</w:t>
      </w:r>
      <w:r w:rsidRPr="00A759A2">
        <w:rPr>
          <w:rFonts w:ascii="Times New Roman" w:eastAsia="Times New Roman" w:hAnsi="Times New Roman" w:cs="Times New Roman"/>
          <w:color w:val="000000" w:themeColor="text1"/>
          <w:sz w:val="24"/>
          <w:szCs w:val="24"/>
        </w:rPr>
        <w:t xml:space="preserve"> </w:t>
      </w:r>
      <w:r w:rsidR="27D0CE3E" w:rsidRPr="00A759A2">
        <w:rPr>
          <w:rFonts w:ascii="Times New Roman" w:eastAsia="Times New Roman" w:hAnsi="Times New Roman" w:cs="Times New Roman"/>
          <w:color w:val="000000" w:themeColor="text1"/>
          <w:sz w:val="24"/>
          <w:szCs w:val="24"/>
        </w:rPr>
        <w:t>nie je súčasťou konania o preukaze a parkovacom preukaze</w:t>
      </w:r>
      <w:r w:rsidRPr="00A759A2">
        <w:rPr>
          <w:rFonts w:ascii="Times New Roman" w:eastAsia="Times New Roman" w:hAnsi="Times New Roman" w:cs="Times New Roman"/>
          <w:color w:val="000000" w:themeColor="text1"/>
          <w:sz w:val="24"/>
          <w:szCs w:val="24"/>
        </w:rPr>
        <w:t>.“</w:t>
      </w:r>
      <w:r w:rsidR="591977F9" w:rsidRPr="00A759A2">
        <w:rPr>
          <w:rFonts w:ascii="Times New Roman" w:eastAsia="Times New Roman" w:hAnsi="Times New Roman" w:cs="Times New Roman"/>
          <w:color w:val="000000" w:themeColor="text1"/>
          <w:sz w:val="24"/>
          <w:szCs w:val="24"/>
        </w:rPr>
        <w:t>.</w:t>
      </w:r>
      <w:r w:rsidRPr="00A759A2">
        <w:rPr>
          <w:rFonts w:ascii="Times New Roman" w:eastAsia="Times New Roman" w:hAnsi="Times New Roman" w:cs="Times New Roman"/>
          <w:color w:val="000000" w:themeColor="text1"/>
          <w:sz w:val="24"/>
          <w:szCs w:val="24"/>
        </w:rPr>
        <w:t xml:space="preserve"> </w:t>
      </w:r>
    </w:p>
    <w:p w14:paraId="12CA4D1A" w14:textId="0304C5B9" w:rsidR="1F1CEAD3" w:rsidRPr="00A759A2" w:rsidRDefault="1F1CEAD3" w:rsidP="00A759A2">
      <w:pPr>
        <w:pStyle w:val="Odsekzoznamu"/>
        <w:spacing w:after="0" w:line="240" w:lineRule="auto"/>
        <w:ind w:left="360"/>
        <w:jc w:val="both"/>
        <w:rPr>
          <w:rFonts w:ascii="Times New Roman" w:eastAsia="Times New Roman" w:hAnsi="Times New Roman" w:cs="Times New Roman"/>
          <w:color w:val="000000" w:themeColor="text1"/>
          <w:sz w:val="24"/>
          <w:szCs w:val="24"/>
        </w:rPr>
      </w:pPr>
    </w:p>
    <w:p w14:paraId="595CBE58" w14:textId="01BE0431" w:rsidR="00740145" w:rsidRPr="00A759A2" w:rsidRDefault="00740145"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nadpise šiestej časti sa vypúšťajú slová „fyzickej osoby“.</w:t>
      </w:r>
    </w:p>
    <w:p w14:paraId="71B37EC0" w14:textId="77777777" w:rsidR="00740145" w:rsidRPr="00A759A2" w:rsidRDefault="00740145" w:rsidP="00A759A2">
      <w:pPr>
        <w:pStyle w:val="Odsekzoznamu"/>
        <w:spacing w:after="0" w:line="240" w:lineRule="auto"/>
        <w:ind w:left="360"/>
        <w:jc w:val="both"/>
        <w:rPr>
          <w:rFonts w:ascii="Times New Roman" w:hAnsi="Times New Roman" w:cs="Times New Roman"/>
          <w:sz w:val="24"/>
          <w:szCs w:val="24"/>
        </w:rPr>
      </w:pPr>
    </w:p>
    <w:p w14:paraId="25EB70F7" w14:textId="5FAD0697" w:rsidR="002349B3" w:rsidRPr="00A759A2" w:rsidRDefault="558E0D87"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 </w:t>
      </w:r>
      <w:r w:rsidR="24A96B91" w:rsidRPr="00A759A2">
        <w:rPr>
          <w:rFonts w:ascii="Times New Roman" w:hAnsi="Times New Roman" w:cs="Times New Roman"/>
          <w:sz w:val="24"/>
          <w:szCs w:val="24"/>
        </w:rPr>
        <w:t>Za § 60 sa vkladá § 61, ktorý vrátane nadpisu znie:</w:t>
      </w:r>
    </w:p>
    <w:p w14:paraId="44DA92D8" w14:textId="59C9E15D" w:rsidR="002349B3" w:rsidRPr="00A759A2" w:rsidRDefault="743125D4" w:rsidP="00A759A2">
      <w:pPr>
        <w:pStyle w:val="Odsekzoznamu"/>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sz w:val="24"/>
          <w:szCs w:val="24"/>
        </w:rPr>
        <w:t>„</w:t>
      </w:r>
      <w:r w:rsidRPr="00A759A2">
        <w:rPr>
          <w:rFonts w:ascii="Times New Roman" w:hAnsi="Times New Roman" w:cs="Times New Roman"/>
          <w:b/>
          <w:bCs/>
          <w:sz w:val="24"/>
          <w:szCs w:val="24"/>
        </w:rPr>
        <w:t>§ 61</w:t>
      </w:r>
    </w:p>
    <w:p w14:paraId="30D79C81" w14:textId="00C08D54" w:rsidR="002349B3" w:rsidRPr="00A759A2" w:rsidRDefault="743125D4" w:rsidP="00A759A2">
      <w:pPr>
        <w:pStyle w:val="Odsekzoznamu"/>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Prístup k informáciám o preukaze a parkovacom preukaze</w:t>
      </w:r>
    </w:p>
    <w:p w14:paraId="75FA75E0" w14:textId="77777777" w:rsidR="000648F7" w:rsidRPr="00A759A2" w:rsidRDefault="000648F7" w:rsidP="00A759A2">
      <w:pPr>
        <w:pStyle w:val="Odsekzoznamu"/>
        <w:spacing w:after="0" w:line="240" w:lineRule="auto"/>
        <w:ind w:left="360"/>
        <w:jc w:val="both"/>
        <w:rPr>
          <w:rFonts w:ascii="Times New Roman" w:hAnsi="Times New Roman" w:cs="Times New Roman"/>
          <w:sz w:val="24"/>
          <w:szCs w:val="24"/>
        </w:rPr>
      </w:pPr>
    </w:p>
    <w:p w14:paraId="650D2DB8" w14:textId="79C19661" w:rsidR="002349B3" w:rsidRPr="00A759A2" w:rsidRDefault="3D2819F7"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 xml:space="preserve">Orgány </w:t>
      </w:r>
      <w:r w:rsidR="0095600C" w:rsidRPr="00A759A2">
        <w:rPr>
          <w:rFonts w:ascii="Times New Roman" w:hAnsi="Times New Roman" w:cs="Times New Roman"/>
          <w:sz w:val="24"/>
          <w:szCs w:val="24"/>
        </w:rPr>
        <w:t xml:space="preserve">verejnej </w:t>
      </w:r>
      <w:r w:rsidR="00B565AD" w:rsidRPr="00A759A2">
        <w:rPr>
          <w:rFonts w:ascii="Times New Roman" w:hAnsi="Times New Roman" w:cs="Times New Roman"/>
          <w:sz w:val="24"/>
          <w:szCs w:val="24"/>
        </w:rPr>
        <w:t>moci</w:t>
      </w:r>
      <w:r w:rsidRPr="00A759A2">
        <w:rPr>
          <w:rFonts w:ascii="Times New Roman" w:hAnsi="Times New Roman" w:cs="Times New Roman"/>
          <w:sz w:val="24"/>
          <w:szCs w:val="24"/>
        </w:rPr>
        <w:t xml:space="preserve"> sú </w:t>
      </w:r>
      <w:r w:rsidR="00C46445" w:rsidRPr="00A759A2">
        <w:rPr>
          <w:rFonts w:ascii="Times New Roman" w:hAnsi="Times New Roman" w:cs="Times New Roman"/>
          <w:sz w:val="24"/>
          <w:szCs w:val="24"/>
        </w:rPr>
        <w:t>povinné</w:t>
      </w:r>
      <w:r w:rsidRPr="00A759A2">
        <w:rPr>
          <w:rFonts w:ascii="Times New Roman" w:hAnsi="Times New Roman" w:cs="Times New Roman"/>
          <w:sz w:val="24"/>
          <w:szCs w:val="24"/>
        </w:rPr>
        <w:t xml:space="preserve"> </w:t>
      </w:r>
      <w:r w:rsidR="00C46445" w:rsidRPr="00A759A2">
        <w:rPr>
          <w:rFonts w:ascii="Times New Roman" w:hAnsi="Times New Roman" w:cs="Times New Roman"/>
          <w:sz w:val="24"/>
          <w:szCs w:val="24"/>
        </w:rPr>
        <w:t xml:space="preserve">na </w:t>
      </w:r>
      <w:r w:rsidRPr="00A759A2">
        <w:rPr>
          <w:rFonts w:ascii="Times New Roman" w:hAnsi="Times New Roman" w:cs="Times New Roman"/>
          <w:sz w:val="24"/>
          <w:szCs w:val="24"/>
        </w:rPr>
        <w:t>svojich webových sídl</w:t>
      </w:r>
      <w:r w:rsidR="00C46445" w:rsidRPr="00A759A2">
        <w:rPr>
          <w:rFonts w:ascii="Times New Roman" w:hAnsi="Times New Roman" w:cs="Times New Roman"/>
          <w:sz w:val="24"/>
          <w:szCs w:val="24"/>
        </w:rPr>
        <w:t>ach</w:t>
      </w:r>
      <w:r w:rsidRPr="00A759A2">
        <w:rPr>
          <w:rFonts w:ascii="Times New Roman" w:hAnsi="Times New Roman" w:cs="Times New Roman"/>
          <w:sz w:val="24"/>
          <w:szCs w:val="24"/>
        </w:rPr>
        <w:t xml:space="preserve"> bezplatne</w:t>
      </w:r>
      <w:r w:rsidR="0099111C" w:rsidRPr="00A759A2">
        <w:rPr>
          <w:rFonts w:ascii="Times New Roman" w:hAnsi="Times New Roman" w:cs="Times New Roman"/>
          <w:sz w:val="24"/>
          <w:szCs w:val="24"/>
        </w:rPr>
        <w:t>,</w:t>
      </w:r>
      <w:r w:rsidRPr="00A759A2">
        <w:rPr>
          <w:rFonts w:ascii="Times New Roman" w:hAnsi="Times New Roman" w:cs="Times New Roman"/>
          <w:sz w:val="24"/>
          <w:szCs w:val="24"/>
        </w:rPr>
        <w:t xml:space="preserve"> </w:t>
      </w:r>
      <w:r w:rsidR="00BC3075" w:rsidRPr="00A759A2">
        <w:rPr>
          <w:rFonts w:ascii="Times New Roman" w:eastAsia="Times New Roman" w:hAnsi="Times New Roman" w:cs="Times New Roman"/>
          <w:color w:val="000000" w:themeColor="text1"/>
          <w:sz w:val="24"/>
          <w:szCs w:val="24"/>
        </w:rPr>
        <w:t xml:space="preserve">používateľsky zrozumiteľným spôsobom </w:t>
      </w:r>
      <w:r w:rsidR="0099111C" w:rsidRPr="00A759A2">
        <w:rPr>
          <w:rFonts w:ascii="Times New Roman" w:eastAsia="Times New Roman" w:hAnsi="Times New Roman" w:cs="Times New Roman"/>
          <w:color w:val="000000" w:themeColor="text1"/>
          <w:sz w:val="24"/>
          <w:szCs w:val="24"/>
        </w:rPr>
        <w:t xml:space="preserve">a v prístupných formátoch </w:t>
      </w:r>
      <w:r w:rsidR="00BC3075" w:rsidRPr="00A759A2">
        <w:rPr>
          <w:rFonts w:ascii="Times New Roman" w:eastAsia="Times New Roman" w:hAnsi="Times New Roman" w:cs="Times New Roman"/>
          <w:color w:val="000000" w:themeColor="text1"/>
          <w:sz w:val="24"/>
          <w:szCs w:val="24"/>
        </w:rPr>
        <w:t>zverejňova</w:t>
      </w:r>
      <w:r w:rsidR="003F48FB" w:rsidRPr="00A759A2">
        <w:rPr>
          <w:rFonts w:ascii="Times New Roman" w:eastAsia="Times New Roman" w:hAnsi="Times New Roman" w:cs="Times New Roman"/>
          <w:color w:val="000000" w:themeColor="text1"/>
          <w:sz w:val="24"/>
          <w:szCs w:val="24"/>
        </w:rPr>
        <w:t>ť</w:t>
      </w:r>
      <w:r w:rsidR="00BC3075" w:rsidRPr="00A759A2">
        <w:rPr>
          <w:rFonts w:ascii="Times New Roman" w:eastAsia="Times New Roman" w:hAnsi="Times New Roman" w:cs="Times New Roman"/>
          <w:color w:val="000000" w:themeColor="text1"/>
          <w:sz w:val="24"/>
          <w:szCs w:val="24"/>
        </w:rPr>
        <w:t xml:space="preserve"> v súlade </w:t>
      </w:r>
      <w:r w:rsidR="00D40FA4">
        <w:rPr>
          <w:rFonts w:ascii="Times New Roman" w:eastAsia="Times New Roman" w:hAnsi="Times New Roman" w:cs="Times New Roman"/>
          <w:color w:val="000000" w:themeColor="text1"/>
          <w:sz w:val="24"/>
          <w:szCs w:val="24"/>
        </w:rPr>
        <w:t xml:space="preserve">s </w:t>
      </w:r>
      <w:r w:rsidR="00BC3075" w:rsidRPr="00A759A2">
        <w:rPr>
          <w:rFonts w:ascii="Times New Roman" w:eastAsia="Times New Roman" w:hAnsi="Times New Roman" w:cs="Times New Roman"/>
          <w:color w:val="000000" w:themeColor="text1"/>
          <w:sz w:val="24"/>
          <w:szCs w:val="24"/>
        </w:rPr>
        <w:t>požiadavkami ustanovenými</w:t>
      </w:r>
      <w:r w:rsidR="00371F82" w:rsidRPr="00A759A2">
        <w:rPr>
          <w:rFonts w:ascii="Times New Roman" w:eastAsia="Times New Roman" w:hAnsi="Times New Roman" w:cs="Times New Roman"/>
          <w:color w:val="000000" w:themeColor="text1"/>
          <w:sz w:val="24"/>
          <w:szCs w:val="24"/>
        </w:rPr>
        <w:t xml:space="preserve"> </w:t>
      </w:r>
      <w:r w:rsidR="00BC3075" w:rsidRPr="00A759A2">
        <w:rPr>
          <w:rFonts w:ascii="Times New Roman" w:eastAsia="Times New Roman" w:hAnsi="Times New Roman" w:cs="Times New Roman"/>
          <w:color w:val="000000" w:themeColor="text1"/>
          <w:sz w:val="24"/>
          <w:szCs w:val="24"/>
        </w:rPr>
        <w:t>osobitnými predpismi</w:t>
      </w:r>
      <w:r w:rsidR="00B71C2B" w:rsidRPr="00A759A2">
        <w:rPr>
          <w:rFonts w:ascii="Times New Roman" w:hAnsi="Times New Roman" w:cs="Times New Roman"/>
          <w:sz w:val="24"/>
          <w:szCs w:val="24"/>
          <w:vertAlign w:val="superscript"/>
        </w:rPr>
        <w:t>49a</w:t>
      </w:r>
      <w:r w:rsidR="5C52C64C" w:rsidRPr="00A759A2">
        <w:rPr>
          <w:rFonts w:ascii="Times New Roman" w:hAnsi="Times New Roman" w:cs="Times New Roman"/>
          <w:sz w:val="24"/>
          <w:szCs w:val="24"/>
        </w:rPr>
        <w:t>)</w:t>
      </w:r>
      <w:r w:rsidR="01D31F6E" w:rsidRPr="00A759A2">
        <w:rPr>
          <w:rFonts w:ascii="Times New Roman" w:hAnsi="Times New Roman" w:cs="Times New Roman"/>
          <w:sz w:val="24"/>
          <w:szCs w:val="24"/>
        </w:rPr>
        <w:t xml:space="preserve"> </w:t>
      </w:r>
      <w:r w:rsidR="00F725D8" w:rsidRPr="00A759A2">
        <w:rPr>
          <w:rFonts w:ascii="Times New Roman" w:eastAsia="Times New Roman" w:hAnsi="Times New Roman" w:cs="Times New Roman"/>
          <w:color w:val="000000" w:themeColor="text1"/>
          <w:sz w:val="24"/>
          <w:szCs w:val="24"/>
        </w:rPr>
        <w:t>zrozumiteľné a</w:t>
      </w:r>
      <w:r w:rsidR="00371F82" w:rsidRPr="00A759A2">
        <w:rPr>
          <w:rFonts w:ascii="Times New Roman" w:eastAsia="Times New Roman" w:hAnsi="Times New Roman" w:cs="Times New Roman"/>
          <w:color w:val="000000" w:themeColor="text1"/>
          <w:sz w:val="24"/>
          <w:szCs w:val="24"/>
        </w:rPr>
        <w:t xml:space="preserve"> </w:t>
      </w:r>
      <w:r w:rsidR="00F725D8" w:rsidRPr="00A759A2">
        <w:rPr>
          <w:rFonts w:ascii="Times New Roman" w:eastAsia="Times New Roman" w:hAnsi="Times New Roman" w:cs="Times New Roman"/>
          <w:color w:val="000000" w:themeColor="text1"/>
          <w:sz w:val="24"/>
          <w:szCs w:val="24"/>
        </w:rPr>
        <w:t xml:space="preserve">podrobné </w:t>
      </w:r>
      <w:r w:rsidRPr="00A759A2">
        <w:rPr>
          <w:rFonts w:ascii="Times New Roman" w:hAnsi="Times New Roman" w:cs="Times New Roman"/>
          <w:sz w:val="24"/>
          <w:szCs w:val="24"/>
        </w:rPr>
        <w:t>informácie</w:t>
      </w:r>
      <w:r w:rsidR="01D31F6E" w:rsidRPr="00A759A2">
        <w:rPr>
          <w:rFonts w:ascii="Times New Roman" w:hAnsi="Times New Roman" w:cs="Times New Roman"/>
          <w:sz w:val="24"/>
          <w:szCs w:val="24"/>
        </w:rPr>
        <w:t xml:space="preserve"> </w:t>
      </w:r>
      <w:r w:rsidRPr="00A759A2">
        <w:rPr>
          <w:rFonts w:ascii="Times New Roman" w:hAnsi="Times New Roman" w:cs="Times New Roman"/>
          <w:sz w:val="24"/>
          <w:szCs w:val="24"/>
        </w:rPr>
        <w:t>o osobitných podmienkach</w:t>
      </w:r>
      <w:r w:rsidR="002B1C63" w:rsidRPr="00A759A2">
        <w:rPr>
          <w:rFonts w:ascii="Times New Roman" w:hAnsi="Times New Roman" w:cs="Times New Roman"/>
          <w:sz w:val="24"/>
          <w:szCs w:val="24"/>
        </w:rPr>
        <w:t xml:space="preserve"> a</w:t>
      </w:r>
      <w:r w:rsidR="00274D37" w:rsidRPr="00A759A2">
        <w:rPr>
          <w:rFonts w:ascii="Times New Roman" w:hAnsi="Times New Roman" w:cs="Times New Roman"/>
          <w:sz w:val="24"/>
          <w:szCs w:val="24"/>
        </w:rPr>
        <w:t xml:space="preserve"> </w:t>
      </w:r>
      <w:r w:rsidR="00F725D8" w:rsidRPr="00A759A2">
        <w:rPr>
          <w:rFonts w:ascii="Times New Roman" w:eastAsia="Times New Roman" w:hAnsi="Times New Roman" w:cs="Times New Roman"/>
          <w:color w:val="000000" w:themeColor="text1"/>
          <w:sz w:val="24"/>
          <w:szCs w:val="24"/>
        </w:rPr>
        <w:t xml:space="preserve">zvýhodnenom zaobchádzaní, </w:t>
      </w:r>
      <w:r w:rsidR="00F725D8" w:rsidRPr="00A759A2">
        <w:rPr>
          <w:rFonts w:ascii="Times New Roman" w:hAnsi="Times New Roman" w:cs="Times New Roman"/>
          <w:sz w:val="24"/>
          <w:szCs w:val="24"/>
        </w:rPr>
        <w:t>parkovacích miestach vyhradených pre fyzické osoby s</w:t>
      </w:r>
      <w:r w:rsidR="002C2CF6" w:rsidRPr="00A759A2">
        <w:rPr>
          <w:rFonts w:ascii="Times New Roman" w:hAnsi="Times New Roman" w:cs="Times New Roman"/>
          <w:sz w:val="24"/>
          <w:szCs w:val="24"/>
        </w:rPr>
        <w:t> </w:t>
      </w:r>
      <w:r w:rsidR="00F725D8" w:rsidRPr="00A759A2">
        <w:rPr>
          <w:rFonts w:ascii="Times New Roman" w:hAnsi="Times New Roman" w:cs="Times New Roman"/>
          <w:sz w:val="24"/>
          <w:szCs w:val="24"/>
        </w:rPr>
        <w:t>ťažkým zdravotným postihnutím a</w:t>
      </w:r>
      <w:r w:rsidR="00875A2E" w:rsidRPr="00A759A2">
        <w:rPr>
          <w:rFonts w:ascii="Times New Roman" w:hAnsi="Times New Roman" w:cs="Times New Roman"/>
          <w:sz w:val="24"/>
          <w:szCs w:val="24"/>
        </w:rPr>
        <w:t xml:space="preserve"> </w:t>
      </w:r>
      <w:r w:rsidR="00F725D8" w:rsidRPr="00A759A2">
        <w:rPr>
          <w:rFonts w:ascii="Times New Roman" w:hAnsi="Times New Roman" w:cs="Times New Roman"/>
          <w:sz w:val="24"/>
          <w:szCs w:val="24"/>
        </w:rPr>
        <w:t>parkovacích výhodách a</w:t>
      </w:r>
      <w:r w:rsidR="00C951D9" w:rsidRPr="00A759A2">
        <w:rPr>
          <w:rFonts w:ascii="Times New Roman" w:hAnsi="Times New Roman" w:cs="Times New Roman"/>
          <w:sz w:val="24"/>
          <w:szCs w:val="24"/>
        </w:rPr>
        <w:t> </w:t>
      </w:r>
      <w:r w:rsidR="00F725D8" w:rsidRPr="00A759A2">
        <w:rPr>
          <w:rFonts w:ascii="Times New Roman" w:hAnsi="Times New Roman" w:cs="Times New Roman"/>
          <w:sz w:val="24"/>
          <w:szCs w:val="24"/>
        </w:rPr>
        <w:t>zvýhodnenom zaobchádzaní</w:t>
      </w:r>
      <w:r w:rsidRPr="00A759A2">
        <w:rPr>
          <w:rFonts w:ascii="Times New Roman" w:hAnsi="Times New Roman" w:cs="Times New Roman"/>
          <w:sz w:val="24"/>
          <w:szCs w:val="24"/>
        </w:rPr>
        <w:t>, ktoré poskytujú držiteľom preukazu a parkovacieho preukazu</w:t>
      </w:r>
      <w:r w:rsidR="01D31F6E" w:rsidRPr="00A759A2">
        <w:rPr>
          <w:rFonts w:ascii="Times New Roman" w:hAnsi="Times New Roman" w:cs="Times New Roman"/>
          <w:sz w:val="24"/>
          <w:szCs w:val="24"/>
        </w:rPr>
        <w:t>.</w:t>
      </w:r>
      <w:r w:rsidR="00F70305" w:rsidRPr="00A759A2">
        <w:rPr>
          <w:rFonts w:ascii="Times New Roman" w:hAnsi="Times New Roman" w:cs="Times New Roman"/>
          <w:sz w:val="24"/>
          <w:szCs w:val="24"/>
        </w:rPr>
        <w:t xml:space="preserve"> Orgány verejnej </w:t>
      </w:r>
      <w:r w:rsidR="002C1E7E" w:rsidRPr="00A759A2">
        <w:rPr>
          <w:rFonts w:ascii="Times New Roman" w:hAnsi="Times New Roman" w:cs="Times New Roman"/>
          <w:sz w:val="24"/>
          <w:szCs w:val="24"/>
        </w:rPr>
        <w:t>moci</w:t>
      </w:r>
      <w:r w:rsidR="00F70305" w:rsidRPr="00A759A2">
        <w:rPr>
          <w:rFonts w:ascii="Times New Roman" w:hAnsi="Times New Roman" w:cs="Times New Roman"/>
          <w:sz w:val="24"/>
          <w:szCs w:val="24"/>
        </w:rPr>
        <w:t xml:space="preserve"> </w:t>
      </w:r>
      <w:r w:rsidR="00D91D41" w:rsidRPr="00A759A2">
        <w:rPr>
          <w:rFonts w:ascii="Times New Roman" w:hAnsi="Times New Roman" w:cs="Times New Roman"/>
          <w:sz w:val="24"/>
          <w:szCs w:val="24"/>
        </w:rPr>
        <w:t xml:space="preserve">oznámia ministerstvu zverejnenie informácie podľa prvej vety </w:t>
      </w:r>
      <w:r w:rsidR="00936A7B" w:rsidRPr="00A759A2">
        <w:rPr>
          <w:rFonts w:ascii="Times New Roman" w:hAnsi="Times New Roman" w:cs="Times New Roman"/>
          <w:sz w:val="24"/>
          <w:szCs w:val="24"/>
        </w:rPr>
        <w:t>a ich zmeny</w:t>
      </w:r>
      <w:r w:rsidR="00730A9B" w:rsidRPr="00A759A2">
        <w:rPr>
          <w:rFonts w:ascii="Times New Roman" w:hAnsi="Times New Roman" w:cs="Times New Roman"/>
          <w:sz w:val="24"/>
          <w:szCs w:val="24"/>
        </w:rPr>
        <w:t xml:space="preserve"> spôsobom určeným ministerstvom</w:t>
      </w:r>
      <w:r w:rsidR="00936A7B" w:rsidRPr="00A759A2">
        <w:rPr>
          <w:rFonts w:ascii="Times New Roman" w:hAnsi="Times New Roman" w:cs="Times New Roman"/>
          <w:sz w:val="24"/>
          <w:szCs w:val="24"/>
        </w:rPr>
        <w:t>.</w:t>
      </w:r>
      <w:r w:rsidR="00274D37" w:rsidRPr="00A759A2">
        <w:rPr>
          <w:rFonts w:ascii="Times New Roman" w:hAnsi="Times New Roman" w:cs="Times New Roman"/>
          <w:sz w:val="24"/>
          <w:szCs w:val="24"/>
        </w:rPr>
        <w:t>“.</w:t>
      </w:r>
    </w:p>
    <w:p w14:paraId="40C69912" w14:textId="0C2FC30F" w:rsidR="00471909" w:rsidRDefault="00471909" w:rsidP="00A759A2">
      <w:pPr>
        <w:pStyle w:val="Odsekzoznamu"/>
        <w:spacing w:after="0" w:line="240" w:lineRule="auto"/>
        <w:ind w:left="360"/>
        <w:jc w:val="both"/>
        <w:rPr>
          <w:rFonts w:ascii="Times New Roman" w:hAnsi="Times New Roman" w:cs="Times New Roman"/>
          <w:sz w:val="24"/>
          <w:szCs w:val="24"/>
        </w:rPr>
      </w:pPr>
    </w:p>
    <w:p w14:paraId="1F5ABDF0" w14:textId="5B9EB395" w:rsidR="00280C8E" w:rsidRDefault="00280C8E" w:rsidP="00280C8E">
      <w:pPr>
        <w:pStyle w:val="Odsekzoznamu"/>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Poznámka pod čiarou k odkazu 53 znie:</w:t>
      </w:r>
    </w:p>
    <w:p w14:paraId="1B02F450" w14:textId="77777777" w:rsidR="00280C8E" w:rsidRPr="00280C8E" w:rsidRDefault="00280C8E" w:rsidP="00A759A2">
      <w:pPr>
        <w:pStyle w:val="Odsekzoznamu"/>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w:t>
      </w:r>
      <w:r w:rsidRPr="00280C8E">
        <w:rPr>
          <w:rFonts w:ascii="Times New Roman" w:hAnsi="Times New Roman" w:cs="Times New Roman"/>
          <w:sz w:val="24"/>
          <w:szCs w:val="24"/>
          <w:vertAlign w:val="superscript"/>
        </w:rPr>
        <w:t>53</w:t>
      </w:r>
      <w:r>
        <w:rPr>
          <w:rFonts w:ascii="Times New Roman" w:hAnsi="Times New Roman" w:cs="Times New Roman"/>
          <w:sz w:val="24"/>
          <w:szCs w:val="24"/>
        </w:rPr>
        <w:t xml:space="preserve">) </w:t>
      </w:r>
      <w:r w:rsidRPr="00280C8E">
        <w:rPr>
          <w:rFonts w:ascii="Times New Roman" w:hAnsi="Times New Roman" w:cs="Times New Roman"/>
          <w:sz w:val="24"/>
          <w:szCs w:val="24"/>
        </w:rPr>
        <w:t>Nariadenie Európskeho parlamentu a Rady (EÚ) 2016/679 z 27. apríla 2016 o ochrane fyzických osôb pri spracúvaní osobných údajov a o voľnom pohybe takýchto údajov, ktorým sa zrušuje smernica 95/46/ES (všeobecné nariadenie o ochrane údajov) (Ú. v. EÚ L 119, 4.5.2016).</w:t>
      </w:r>
    </w:p>
    <w:p w14:paraId="725C32B8" w14:textId="69B40FB1" w:rsidR="00280C8E" w:rsidRDefault="00280C8E" w:rsidP="00A759A2">
      <w:pPr>
        <w:pStyle w:val="Odsekzoznamu"/>
        <w:spacing w:after="0" w:line="240" w:lineRule="auto"/>
        <w:ind w:left="360"/>
        <w:jc w:val="both"/>
        <w:rPr>
          <w:rFonts w:ascii="Times New Roman" w:hAnsi="Times New Roman" w:cs="Times New Roman"/>
          <w:sz w:val="24"/>
          <w:szCs w:val="24"/>
        </w:rPr>
      </w:pPr>
      <w:r w:rsidRPr="00280C8E">
        <w:rPr>
          <w:rFonts w:ascii="Times New Roman" w:hAnsi="Times New Roman" w:cs="Times New Roman"/>
          <w:sz w:val="24"/>
          <w:szCs w:val="24"/>
        </w:rPr>
        <w:t>Zákon č. 18/2018 Z. z. o ochrane osobných údajov a o zmene a doplnení niektorých zákonov v znení neskorších predpisov.“.</w:t>
      </w:r>
    </w:p>
    <w:p w14:paraId="62004C40" w14:textId="77777777" w:rsidR="00280C8E" w:rsidRPr="00A759A2" w:rsidRDefault="00280C8E" w:rsidP="00A759A2">
      <w:pPr>
        <w:pStyle w:val="Odsekzoznamu"/>
        <w:spacing w:after="0" w:line="240" w:lineRule="auto"/>
        <w:ind w:left="360"/>
        <w:jc w:val="both"/>
        <w:rPr>
          <w:rFonts w:ascii="Times New Roman" w:hAnsi="Times New Roman" w:cs="Times New Roman"/>
          <w:sz w:val="24"/>
          <w:szCs w:val="24"/>
        </w:rPr>
      </w:pPr>
    </w:p>
    <w:p w14:paraId="40296E3E" w14:textId="1D7DE826" w:rsidR="00274D37" w:rsidRPr="00A759A2" w:rsidRDefault="229C16EE"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 § 64 ods. 4 </w:t>
      </w:r>
      <w:r w:rsidR="2B847CFB" w:rsidRPr="00A759A2">
        <w:rPr>
          <w:rFonts w:ascii="Times New Roman" w:hAnsi="Times New Roman" w:cs="Times New Roman"/>
          <w:sz w:val="24"/>
          <w:szCs w:val="24"/>
        </w:rPr>
        <w:t xml:space="preserve">úvodnej vete </w:t>
      </w:r>
      <w:r w:rsidRPr="00A759A2">
        <w:rPr>
          <w:rFonts w:ascii="Times New Roman" w:hAnsi="Times New Roman" w:cs="Times New Roman"/>
          <w:sz w:val="24"/>
          <w:szCs w:val="24"/>
        </w:rPr>
        <w:t>sa slová „až c)“ nahrádzajú slovami „až d)“.</w:t>
      </w:r>
    </w:p>
    <w:p w14:paraId="29AA5CF5" w14:textId="61EF8A95" w:rsidR="00274D37" w:rsidRPr="00A759A2" w:rsidRDefault="00274D37" w:rsidP="00A759A2">
      <w:pPr>
        <w:pStyle w:val="Odsekzoznamu"/>
        <w:spacing w:after="0" w:line="240" w:lineRule="auto"/>
        <w:ind w:left="360"/>
        <w:jc w:val="both"/>
        <w:rPr>
          <w:rFonts w:ascii="Times New Roman" w:hAnsi="Times New Roman" w:cs="Times New Roman"/>
          <w:sz w:val="24"/>
          <w:szCs w:val="24"/>
        </w:rPr>
      </w:pPr>
    </w:p>
    <w:p w14:paraId="20477546" w14:textId="07D5F993" w:rsidR="00BE3540" w:rsidRPr="00A759A2" w:rsidRDefault="00BE3540"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64 ods. 4 sa za písmeno t) vkladá nové písmeno u), ktoré znie:</w:t>
      </w:r>
    </w:p>
    <w:p w14:paraId="706ACC94" w14:textId="77777777" w:rsidR="00BE3540" w:rsidRPr="00A759A2" w:rsidRDefault="00BE3540"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„u) vyobrazenie tváre a zdravotné postihnutie na účely vyhotovenia preukazu,“.</w:t>
      </w:r>
    </w:p>
    <w:p w14:paraId="4C3734EA" w14:textId="6C6F8317" w:rsidR="00BE3540" w:rsidRPr="00A759A2" w:rsidRDefault="00BE3540" w:rsidP="00A759A2">
      <w:pPr>
        <w:pStyle w:val="Odsekzoznamu"/>
        <w:spacing w:after="0" w:line="240" w:lineRule="auto"/>
        <w:ind w:left="360"/>
        <w:jc w:val="both"/>
        <w:rPr>
          <w:rFonts w:ascii="Times New Roman" w:hAnsi="Times New Roman" w:cs="Times New Roman"/>
          <w:sz w:val="24"/>
          <w:szCs w:val="24"/>
        </w:rPr>
      </w:pPr>
    </w:p>
    <w:p w14:paraId="7CF5C541" w14:textId="51D26E8E" w:rsidR="00BE3540" w:rsidRPr="00A759A2" w:rsidRDefault="00BE3540"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Doterajšie písmeno u) sa označuje ako písmeno v).</w:t>
      </w:r>
    </w:p>
    <w:p w14:paraId="3DA451D7" w14:textId="77777777" w:rsidR="00BE3540" w:rsidRPr="00A759A2" w:rsidRDefault="00BE3540" w:rsidP="00A759A2">
      <w:pPr>
        <w:pStyle w:val="Odsekzoznamu"/>
        <w:spacing w:after="0" w:line="240" w:lineRule="auto"/>
        <w:ind w:left="360"/>
        <w:jc w:val="both"/>
        <w:rPr>
          <w:rFonts w:ascii="Times New Roman" w:hAnsi="Times New Roman" w:cs="Times New Roman"/>
          <w:sz w:val="24"/>
          <w:szCs w:val="24"/>
        </w:rPr>
      </w:pPr>
    </w:p>
    <w:p w14:paraId="7FAA4B2B" w14:textId="1729623C" w:rsidR="00C62975" w:rsidRPr="00A759A2" w:rsidRDefault="00C62975"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 </w:t>
      </w:r>
      <w:r w:rsidR="005D5C1A" w:rsidRPr="00A759A2">
        <w:rPr>
          <w:rFonts w:ascii="Times New Roman" w:hAnsi="Times New Roman" w:cs="Times New Roman"/>
          <w:sz w:val="24"/>
          <w:szCs w:val="24"/>
        </w:rPr>
        <w:t xml:space="preserve">§ 64 </w:t>
      </w:r>
      <w:r w:rsidRPr="00A759A2">
        <w:rPr>
          <w:rFonts w:ascii="Times New Roman" w:hAnsi="Times New Roman" w:cs="Times New Roman"/>
          <w:sz w:val="24"/>
          <w:szCs w:val="24"/>
        </w:rPr>
        <w:t>ods. 5 sa za písmeno c) vkladá nové písmeno d), ktoré znie:</w:t>
      </w:r>
    </w:p>
    <w:p w14:paraId="64FF5400" w14:textId="1E576059" w:rsidR="005D5C1A" w:rsidRPr="00A759A2" w:rsidRDefault="00C62975"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„d) o</w:t>
      </w:r>
      <w:r w:rsidR="00345D2F" w:rsidRPr="00A759A2">
        <w:rPr>
          <w:rFonts w:ascii="Times New Roman" w:hAnsi="Times New Roman" w:cs="Times New Roman"/>
          <w:sz w:val="24"/>
          <w:szCs w:val="24"/>
        </w:rPr>
        <w:t xml:space="preserve"> fyzickej osobe, ktorej má byť vyhotovený </w:t>
      </w:r>
      <w:r w:rsidRPr="00A759A2">
        <w:rPr>
          <w:rFonts w:ascii="Times New Roman" w:hAnsi="Times New Roman" w:cs="Times New Roman"/>
          <w:sz w:val="24"/>
          <w:szCs w:val="24"/>
        </w:rPr>
        <w:t>preukaz alebo parkovac</w:t>
      </w:r>
      <w:r w:rsidR="00345D2F" w:rsidRPr="00A759A2">
        <w:rPr>
          <w:rFonts w:ascii="Times New Roman" w:hAnsi="Times New Roman" w:cs="Times New Roman"/>
          <w:sz w:val="24"/>
          <w:szCs w:val="24"/>
        </w:rPr>
        <w:t>í</w:t>
      </w:r>
      <w:r w:rsidRPr="00A759A2">
        <w:rPr>
          <w:rFonts w:ascii="Times New Roman" w:hAnsi="Times New Roman" w:cs="Times New Roman"/>
          <w:sz w:val="24"/>
          <w:szCs w:val="24"/>
        </w:rPr>
        <w:t xml:space="preserve"> preukaz</w:t>
      </w:r>
      <w:r w:rsidR="00345D2F" w:rsidRPr="00A759A2">
        <w:rPr>
          <w:rFonts w:ascii="Times New Roman" w:hAnsi="Times New Roman" w:cs="Times New Roman"/>
          <w:sz w:val="24"/>
          <w:szCs w:val="24"/>
        </w:rPr>
        <w:t>,</w:t>
      </w:r>
      <w:r w:rsidRPr="00A759A2">
        <w:rPr>
          <w:rFonts w:ascii="Times New Roman" w:hAnsi="Times New Roman" w:cs="Times New Roman"/>
          <w:sz w:val="24"/>
          <w:szCs w:val="24"/>
        </w:rPr>
        <w:t xml:space="preserve"> a o držiteľovi preukazu alebo parkovacieho preukazu</w:t>
      </w:r>
      <w:r w:rsidR="00873190" w:rsidRPr="00A759A2">
        <w:rPr>
          <w:rFonts w:ascii="Times New Roman" w:hAnsi="Times New Roman" w:cs="Times New Roman"/>
          <w:sz w:val="24"/>
          <w:szCs w:val="24"/>
        </w:rPr>
        <w:t>,</w:t>
      </w:r>
      <w:r w:rsidR="005D5C1A" w:rsidRPr="00A759A2">
        <w:rPr>
          <w:rFonts w:ascii="Times New Roman" w:hAnsi="Times New Roman" w:cs="Times New Roman"/>
          <w:sz w:val="24"/>
          <w:szCs w:val="24"/>
        </w:rPr>
        <w:t>“.</w:t>
      </w:r>
    </w:p>
    <w:p w14:paraId="63AAEEF3" w14:textId="4147FE5E" w:rsidR="005D5C1A" w:rsidRPr="00A759A2" w:rsidRDefault="005D5C1A" w:rsidP="00A759A2">
      <w:pPr>
        <w:pStyle w:val="Odsekzoznamu"/>
        <w:spacing w:after="0" w:line="240" w:lineRule="auto"/>
        <w:ind w:left="360"/>
        <w:jc w:val="both"/>
        <w:rPr>
          <w:rFonts w:ascii="Times New Roman" w:hAnsi="Times New Roman" w:cs="Times New Roman"/>
          <w:sz w:val="24"/>
          <w:szCs w:val="24"/>
        </w:rPr>
      </w:pPr>
    </w:p>
    <w:p w14:paraId="01F63205" w14:textId="785EDCE9" w:rsidR="00C62975" w:rsidRPr="00A759A2" w:rsidRDefault="00C62975" w:rsidP="00A759A2">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Doterajšie písmeno d) sa označuje ako písmeno e).</w:t>
      </w:r>
    </w:p>
    <w:p w14:paraId="1F804155" w14:textId="77777777" w:rsidR="00F95929" w:rsidRPr="00A759A2" w:rsidRDefault="00F95929" w:rsidP="00A759A2">
      <w:pPr>
        <w:pStyle w:val="Odsekzoznamu"/>
        <w:spacing w:after="0" w:line="240" w:lineRule="auto"/>
        <w:ind w:left="360"/>
        <w:jc w:val="both"/>
        <w:rPr>
          <w:rFonts w:ascii="Times New Roman" w:hAnsi="Times New Roman" w:cs="Times New Roman"/>
          <w:sz w:val="24"/>
          <w:szCs w:val="24"/>
        </w:rPr>
      </w:pPr>
    </w:p>
    <w:p w14:paraId="165714B3" w14:textId="2BE58506" w:rsidR="00F95929" w:rsidRPr="00A759A2" w:rsidRDefault="32480920"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64 sa vkladajú § 64a a</w:t>
      </w:r>
      <w:r w:rsidR="00C02B2A">
        <w:rPr>
          <w:rFonts w:ascii="Times New Roman" w:hAnsi="Times New Roman" w:cs="Times New Roman"/>
          <w:sz w:val="24"/>
          <w:szCs w:val="24"/>
        </w:rPr>
        <w:t>ž</w:t>
      </w:r>
      <w:r w:rsidRPr="00A759A2">
        <w:rPr>
          <w:rFonts w:ascii="Times New Roman" w:hAnsi="Times New Roman" w:cs="Times New Roman"/>
          <w:sz w:val="24"/>
          <w:szCs w:val="24"/>
        </w:rPr>
        <w:t xml:space="preserve"> 64</w:t>
      </w:r>
      <w:r w:rsidR="00C02B2A">
        <w:rPr>
          <w:rFonts w:ascii="Times New Roman" w:hAnsi="Times New Roman" w:cs="Times New Roman"/>
          <w:sz w:val="24"/>
          <w:szCs w:val="24"/>
        </w:rPr>
        <w:t>c</w:t>
      </w:r>
      <w:r w:rsidRPr="00A759A2">
        <w:rPr>
          <w:rFonts w:ascii="Times New Roman" w:hAnsi="Times New Roman" w:cs="Times New Roman"/>
          <w:sz w:val="24"/>
          <w:szCs w:val="24"/>
        </w:rPr>
        <w:t>, ktoré vrátane nadpis</w:t>
      </w:r>
      <w:r w:rsidR="40BB9BAE" w:rsidRPr="00A759A2">
        <w:rPr>
          <w:rFonts w:ascii="Times New Roman" w:hAnsi="Times New Roman" w:cs="Times New Roman"/>
          <w:sz w:val="24"/>
          <w:szCs w:val="24"/>
        </w:rPr>
        <w:t>ov</w:t>
      </w:r>
      <w:r w:rsidRPr="00A759A2">
        <w:rPr>
          <w:rFonts w:ascii="Times New Roman" w:hAnsi="Times New Roman" w:cs="Times New Roman"/>
          <w:sz w:val="24"/>
          <w:szCs w:val="24"/>
        </w:rPr>
        <w:t xml:space="preserve"> znejú:</w:t>
      </w:r>
    </w:p>
    <w:p w14:paraId="44C9716D" w14:textId="5FAA447E" w:rsidR="008764E0" w:rsidRPr="00A759A2" w:rsidRDefault="32480920"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sz w:val="24"/>
          <w:szCs w:val="24"/>
        </w:rPr>
        <w:t>„</w:t>
      </w:r>
      <w:r w:rsidR="40BB9BAE" w:rsidRPr="00A759A2">
        <w:rPr>
          <w:rFonts w:ascii="Times New Roman" w:hAnsi="Times New Roman" w:cs="Times New Roman"/>
          <w:b/>
          <w:bCs/>
          <w:sz w:val="24"/>
          <w:szCs w:val="24"/>
        </w:rPr>
        <w:t>§ 64a</w:t>
      </w:r>
    </w:p>
    <w:p w14:paraId="25C1E10F" w14:textId="22126D24" w:rsidR="00F95929" w:rsidRPr="00A759A2" w:rsidRDefault="32480920"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Dohľad</w:t>
      </w:r>
    </w:p>
    <w:p w14:paraId="30E3C84D" w14:textId="77777777" w:rsidR="001D5962" w:rsidRPr="00A759A2" w:rsidRDefault="001D5962" w:rsidP="00A759A2">
      <w:pPr>
        <w:pStyle w:val="Odsekzoznamu"/>
        <w:spacing w:after="0" w:line="240" w:lineRule="auto"/>
        <w:ind w:left="360"/>
        <w:jc w:val="both"/>
        <w:rPr>
          <w:rFonts w:ascii="Times New Roman" w:hAnsi="Times New Roman" w:cs="Times New Roman"/>
          <w:sz w:val="24"/>
          <w:szCs w:val="24"/>
        </w:rPr>
      </w:pPr>
    </w:p>
    <w:p w14:paraId="56049EAD" w14:textId="45F34A1F" w:rsidR="00022AAC" w:rsidRPr="00A759A2" w:rsidRDefault="585566F3" w:rsidP="00A759A2">
      <w:pPr>
        <w:pStyle w:val="Odsekzoznamu"/>
        <w:numPr>
          <w:ilvl w:val="0"/>
          <w:numId w:val="2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Slovenská obchodná inšpekcia vykonáva dohľad na</w:t>
      </w:r>
      <w:r w:rsidR="000670DA">
        <w:rPr>
          <w:rFonts w:ascii="Times New Roman" w:hAnsi="Times New Roman" w:cs="Times New Roman"/>
          <w:sz w:val="24"/>
          <w:szCs w:val="24"/>
        </w:rPr>
        <w:t>d</w:t>
      </w:r>
      <w:r w:rsidRPr="00A759A2">
        <w:rPr>
          <w:rFonts w:ascii="Times New Roman" w:hAnsi="Times New Roman" w:cs="Times New Roman"/>
          <w:sz w:val="24"/>
          <w:szCs w:val="24"/>
        </w:rPr>
        <w:t xml:space="preserve"> dodržiavaním povinností vyplývajúcich z</w:t>
      </w:r>
    </w:p>
    <w:p w14:paraId="0A484724" w14:textId="416F4F9B" w:rsidR="00022AAC" w:rsidRPr="00A759A2" w:rsidRDefault="585566F3" w:rsidP="00A759A2">
      <w:pPr>
        <w:pStyle w:val="Odsekzoznamu"/>
        <w:numPr>
          <w:ilvl w:val="0"/>
          <w:numId w:val="4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práv </w:t>
      </w:r>
      <w:r w:rsidR="63394A78" w:rsidRPr="00A759A2">
        <w:rPr>
          <w:rFonts w:ascii="Times New Roman" w:hAnsi="Times New Roman" w:cs="Times New Roman"/>
          <w:sz w:val="24"/>
          <w:szCs w:val="24"/>
        </w:rPr>
        <w:t xml:space="preserve">držiteľa preukazu </w:t>
      </w:r>
      <w:r w:rsidRPr="00A759A2">
        <w:rPr>
          <w:rFonts w:ascii="Times New Roman" w:hAnsi="Times New Roman" w:cs="Times New Roman"/>
          <w:sz w:val="24"/>
          <w:szCs w:val="24"/>
        </w:rPr>
        <w:t>na prístup k osobitným podmienkam a zvýhodnenému zaobchádzaniu</w:t>
      </w:r>
      <w:r w:rsidR="63394A78" w:rsidRPr="00A759A2">
        <w:rPr>
          <w:rFonts w:ascii="Times New Roman" w:hAnsi="Times New Roman" w:cs="Times New Roman"/>
          <w:sz w:val="24"/>
          <w:szCs w:val="24"/>
        </w:rPr>
        <w:t xml:space="preserve">, </w:t>
      </w:r>
    </w:p>
    <w:p w14:paraId="313EBC09" w14:textId="68F53F78" w:rsidR="003348F6" w:rsidRPr="00A759A2" w:rsidRDefault="585566F3" w:rsidP="00A759A2">
      <w:pPr>
        <w:pStyle w:val="Odsekzoznamu"/>
        <w:numPr>
          <w:ilvl w:val="0"/>
          <w:numId w:val="42"/>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práv</w:t>
      </w:r>
      <w:r w:rsidR="63394A78" w:rsidRPr="00A759A2">
        <w:rPr>
          <w:rFonts w:ascii="Times New Roman" w:hAnsi="Times New Roman" w:cs="Times New Roman"/>
          <w:sz w:val="24"/>
          <w:szCs w:val="24"/>
        </w:rPr>
        <w:t xml:space="preserve"> držiteľa parkovacieho preukazu</w:t>
      </w:r>
      <w:r w:rsidRPr="00A759A2">
        <w:rPr>
          <w:rFonts w:ascii="Times New Roman" w:hAnsi="Times New Roman" w:cs="Times New Roman"/>
          <w:sz w:val="24"/>
          <w:szCs w:val="24"/>
        </w:rPr>
        <w:t xml:space="preserve"> na prístup k parkovacím miestam vyhradeným pre fyzické osoby s ťažkým zdravotným postihnutím a</w:t>
      </w:r>
      <w:r w:rsidR="63394A78" w:rsidRPr="00A759A2">
        <w:rPr>
          <w:rFonts w:ascii="Times New Roman" w:hAnsi="Times New Roman" w:cs="Times New Roman"/>
          <w:sz w:val="24"/>
          <w:szCs w:val="24"/>
        </w:rPr>
        <w:t xml:space="preserve"> </w:t>
      </w:r>
      <w:r w:rsidRPr="00A759A2">
        <w:rPr>
          <w:rFonts w:ascii="Times New Roman" w:hAnsi="Times New Roman" w:cs="Times New Roman"/>
          <w:sz w:val="24"/>
          <w:szCs w:val="24"/>
        </w:rPr>
        <w:t>parkovacím výhodám a zvýhodnenému zaobchádzaniu.</w:t>
      </w:r>
    </w:p>
    <w:p w14:paraId="11DDDFF6" w14:textId="26DDAD7A" w:rsidR="00022AAC" w:rsidRPr="00A759A2" w:rsidRDefault="00022AAC" w:rsidP="00A759A2">
      <w:pPr>
        <w:pStyle w:val="Odsekzoznamu"/>
        <w:spacing w:after="0" w:line="240" w:lineRule="auto"/>
        <w:ind w:left="360"/>
        <w:jc w:val="both"/>
        <w:rPr>
          <w:rFonts w:ascii="Times New Roman" w:hAnsi="Times New Roman" w:cs="Times New Roman"/>
          <w:sz w:val="24"/>
          <w:szCs w:val="24"/>
        </w:rPr>
      </w:pPr>
    </w:p>
    <w:p w14:paraId="717E672A" w14:textId="068D29C8" w:rsidR="00B30121" w:rsidRPr="00A759A2" w:rsidRDefault="74D8D61E" w:rsidP="00A759A2">
      <w:pPr>
        <w:pStyle w:val="Odsekzoznamu"/>
        <w:numPr>
          <w:ilvl w:val="0"/>
          <w:numId w:val="2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Slovenská obchodná inšpekcia vykonáva dohľad podľa odseku 1 v rozsahu kontroly vnútorného trhu,</w:t>
      </w:r>
      <w:r w:rsidRPr="00A759A2">
        <w:rPr>
          <w:rFonts w:ascii="Times New Roman" w:hAnsi="Times New Roman" w:cs="Times New Roman"/>
          <w:sz w:val="24"/>
          <w:szCs w:val="24"/>
          <w:vertAlign w:val="superscript"/>
        </w:rPr>
        <w:t>54a</w:t>
      </w:r>
      <w:r w:rsidRPr="00A759A2">
        <w:rPr>
          <w:rFonts w:ascii="Times New Roman" w:hAnsi="Times New Roman" w:cs="Times New Roman"/>
          <w:sz w:val="24"/>
          <w:szCs w:val="24"/>
        </w:rPr>
        <w:t>) ak na výkon kontroly, dohľadu alebo dozoru nad plnením povinností v súvislosti s prístupom držiteľov preukazu a parkovacieho preukazu k</w:t>
      </w:r>
      <w:r w:rsidR="1EBB1664" w:rsidRPr="00A759A2">
        <w:rPr>
          <w:rFonts w:ascii="Times New Roman" w:hAnsi="Times New Roman" w:cs="Times New Roman"/>
          <w:sz w:val="24"/>
          <w:szCs w:val="24"/>
        </w:rPr>
        <w:t> </w:t>
      </w:r>
      <w:r w:rsidRPr="00A759A2">
        <w:rPr>
          <w:rFonts w:ascii="Times New Roman" w:hAnsi="Times New Roman" w:cs="Times New Roman"/>
          <w:sz w:val="24"/>
          <w:szCs w:val="24"/>
        </w:rPr>
        <w:t>právam podľa odseku 1 nie je príslušný iný orgán podľa osobitného predpisu.</w:t>
      </w:r>
      <w:r w:rsidRPr="00A759A2">
        <w:rPr>
          <w:rFonts w:ascii="Times New Roman" w:hAnsi="Times New Roman" w:cs="Times New Roman"/>
          <w:sz w:val="24"/>
          <w:szCs w:val="24"/>
          <w:vertAlign w:val="superscript"/>
        </w:rPr>
        <w:t>54b</w:t>
      </w:r>
      <w:r w:rsidRPr="00A759A2">
        <w:rPr>
          <w:rFonts w:ascii="Times New Roman" w:hAnsi="Times New Roman" w:cs="Times New Roman"/>
          <w:sz w:val="24"/>
          <w:szCs w:val="24"/>
        </w:rPr>
        <w:t>)</w:t>
      </w:r>
    </w:p>
    <w:p w14:paraId="160FCB3E" w14:textId="77777777" w:rsidR="00C50BD6" w:rsidRPr="00A759A2" w:rsidRDefault="00C50BD6" w:rsidP="00A759A2">
      <w:pPr>
        <w:pStyle w:val="Odsekzoznamu"/>
        <w:spacing w:after="0" w:line="240" w:lineRule="auto"/>
        <w:ind w:left="360"/>
        <w:jc w:val="both"/>
        <w:rPr>
          <w:rFonts w:ascii="Times New Roman" w:hAnsi="Times New Roman" w:cs="Times New Roman"/>
          <w:sz w:val="24"/>
          <w:szCs w:val="24"/>
        </w:rPr>
      </w:pPr>
    </w:p>
    <w:p w14:paraId="58767BFB" w14:textId="43B6CC24" w:rsidR="00274D37" w:rsidRPr="00A759A2" w:rsidRDefault="17392E34" w:rsidP="00A759A2">
      <w:pPr>
        <w:pStyle w:val="Odsekzoznamu"/>
        <w:numPr>
          <w:ilvl w:val="0"/>
          <w:numId w:val="2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Na</w:t>
      </w:r>
      <w:r w:rsidR="220272EC" w:rsidRPr="00A759A2">
        <w:rPr>
          <w:rFonts w:ascii="Times New Roman" w:hAnsi="Times New Roman" w:cs="Times New Roman"/>
          <w:sz w:val="24"/>
          <w:szCs w:val="24"/>
        </w:rPr>
        <w:t xml:space="preserve"> výkon dohľadu podľa </w:t>
      </w:r>
      <w:r w:rsidRPr="00A759A2">
        <w:rPr>
          <w:rFonts w:ascii="Times New Roman" w:hAnsi="Times New Roman" w:cs="Times New Roman"/>
          <w:sz w:val="24"/>
          <w:szCs w:val="24"/>
        </w:rPr>
        <w:t xml:space="preserve">odseku 1 sa vzťahuje </w:t>
      </w:r>
      <w:r w:rsidR="220272EC" w:rsidRPr="00A759A2">
        <w:rPr>
          <w:rFonts w:ascii="Times New Roman" w:hAnsi="Times New Roman" w:cs="Times New Roman"/>
          <w:sz w:val="24"/>
          <w:szCs w:val="24"/>
        </w:rPr>
        <w:t>osobitn</w:t>
      </w:r>
      <w:r w:rsidRPr="00A759A2">
        <w:rPr>
          <w:rFonts w:ascii="Times New Roman" w:hAnsi="Times New Roman" w:cs="Times New Roman"/>
          <w:sz w:val="24"/>
          <w:szCs w:val="24"/>
        </w:rPr>
        <w:t>ý</w:t>
      </w:r>
      <w:r w:rsidR="220272EC" w:rsidRPr="00A759A2">
        <w:rPr>
          <w:rFonts w:ascii="Times New Roman" w:hAnsi="Times New Roman" w:cs="Times New Roman"/>
          <w:sz w:val="24"/>
          <w:szCs w:val="24"/>
        </w:rPr>
        <w:t xml:space="preserve"> predpis</w:t>
      </w:r>
      <w:r w:rsidR="4CFFF7F0" w:rsidRPr="00A759A2">
        <w:rPr>
          <w:rFonts w:ascii="Times New Roman" w:hAnsi="Times New Roman" w:cs="Times New Roman"/>
          <w:sz w:val="24"/>
          <w:szCs w:val="24"/>
        </w:rPr>
        <w:t>.</w:t>
      </w:r>
      <w:r w:rsidR="220272EC" w:rsidRPr="00A759A2">
        <w:rPr>
          <w:rFonts w:ascii="Times New Roman" w:hAnsi="Times New Roman" w:cs="Times New Roman"/>
          <w:sz w:val="24"/>
          <w:szCs w:val="24"/>
          <w:vertAlign w:val="superscript"/>
        </w:rPr>
        <w:t>54</w:t>
      </w:r>
      <w:r w:rsidR="74D8D61E" w:rsidRPr="00A759A2">
        <w:rPr>
          <w:rFonts w:ascii="Times New Roman" w:hAnsi="Times New Roman" w:cs="Times New Roman"/>
          <w:sz w:val="24"/>
          <w:szCs w:val="24"/>
          <w:vertAlign w:val="superscript"/>
        </w:rPr>
        <w:t>c</w:t>
      </w:r>
      <w:r w:rsidR="220272EC" w:rsidRPr="00A759A2">
        <w:rPr>
          <w:rFonts w:ascii="Times New Roman" w:hAnsi="Times New Roman" w:cs="Times New Roman"/>
          <w:sz w:val="24"/>
          <w:szCs w:val="24"/>
        </w:rPr>
        <w:t>)</w:t>
      </w:r>
    </w:p>
    <w:p w14:paraId="1865BC8B" w14:textId="77777777" w:rsidR="00AE47D4" w:rsidRPr="00A759A2" w:rsidRDefault="00AE47D4" w:rsidP="00A759A2">
      <w:pPr>
        <w:pStyle w:val="Odsekzoznamu"/>
        <w:spacing w:after="0" w:line="240" w:lineRule="auto"/>
        <w:ind w:left="360"/>
        <w:jc w:val="both"/>
        <w:rPr>
          <w:rFonts w:ascii="Times New Roman" w:hAnsi="Times New Roman" w:cs="Times New Roman"/>
          <w:sz w:val="24"/>
          <w:szCs w:val="24"/>
        </w:rPr>
      </w:pPr>
    </w:p>
    <w:p w14:paraId="4E384527" w14:textId="320C2EA2" w:rsidR="00F95929" w:rsidRPr="00A759A2" w:rsidRDefault="00F95929" w:rsidP="00A759A2">
      <w:pPr>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 64b</w:t>
      </w:r>
    </w:p>
    <w:p w14:paraId="5FC1C315" w14:textId="6983B0DC" w:rsidR="00F95929" w:rsidRPr="00A759A2" w:rsidRDefault="00F95929" w:rsidP="00A759A2">
      <w:pPr>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Správny delikt</w:t>
      </w:r>
    </w:p>
    <w:p w14:paraId="7C24CDAC" w14:textId="77777777" w:rsidR="00F95929" w:rsidRPr="00A759A2" w:rsidRDefault="00F95929" w:rsidP="00A759A2">
      <w:pPr>
        <w:pStyle w:val="Odsekzoznamu"/>
        <w:spacing w:after="0" w:line="240" w:lineRule="auto"/>
        <w:ind w:left="360"/>
        <w:jc w:val="both"/>
        <w:rPr>
          <w:rFonts w:ascii="Times New Roman" w:hAnsi="Times New Roman" w:cs="Times New Roman"/>
          <w:sz w:val="24"/>
          <w:szCs w:val="24"/>
        </w:rPr>
      </w:pPr>
    </w:p>
    <w:p w14:paraId="2765D545" w14:textId="2C663EB9" w:rsidR="00F95929" w:rsidRPr="00A759A2" w:rsidRDefault="00F95929"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Správneho deliktu sa dopustí právnická osoba a</w:t>
      </w:r>
      <w:r w:rsidR="00EE3BD5" w:rsidRPr="00A759A2">
        <w:rPr>
          <w:rFonts w:ascii="Times New Roman" w:hAnsi="Times New Roman" w:cs="Times New Roman"/>
          <w:sz w:val="24"/>
          <w:szCs w:val="24"/>
        </w:rPr>
        <w:t>lebo</w:t>
      </w:r>
      <w:r w:rsidRPr="00A759A2">
        <w:rPr>
          <w:rFonts w:ascii="Times New Roman" w:hAnsi="Times New Roman" w:cs="Times New Roman"/>
          <w:sz w:val="24"/>
          <w:szCs w:val="24"/>
        </w:rPr>
        <w:t> fyzická osoba – podnikateľ</w:t>
      </w:r>
      <w:r w:rsidR="0038023E" w:rsidRPr="00A759A2">
        <w:rPr>
          <w:rFonts w:ascii="Times New Roman" w:hAnsi="Times New Roman" w:cs="Times New Roman"/>
          <w:sz w:val="24"/>
          <w:szCs w:val="24"/>
        </w:rPr>
        <w:t xml:space="preserve"> (ďalej len „povinná osoba“)</w:t>
      </w:r>
      <w:r w:rsidRPr="00A759A2">
        <w:rPr>
          <w:rFonts w:ascii="Times New Roman" w:hAnsi="Times New Roman" w:cs="Times New Roman"/>
          <w:sz w:val="24"/>
          <w:szCs w:val="24"/>
        </w:rPr>
        <w:t>, ak</w:t>
      </w:r>
      <w:r w:rsidR="00301CB3" w:rsidRPr="00A759A2">
        <w:rPr>
          <w:rFonts w:ascii="Times New Roman" w:hAnsi="Times New Roman" w:cs="Times New Roman"/>
          <w:sz w:val="24"/>
          <w:szCs w:val="24"/>
        </w:rPr>
        <w:t xml:space="preserve"> </w:t>
      </w:r>
      <w:r w:rsidR="000670DA" w:rsidRPr="000670DA">
        <w:rPr>
          <w:rFonts w:ascii="Times New Roman" w:hAnsi="Times New Roman" w:cs="Times New Roman"/>
          <w:sz w:val="24"/>
          <w:szCs w:val="24"/>
        </w:rPr>
        <w:t xml:space="preserve">nesplní povinnosť vyplývajúcu z práv </w:t>
      </w:r>
      <w:r w:rsidR="007E2B7E" w:rsidRPr="00A759A2">
        <w:rPr>
          <w:rFonts w:ascii="Times New Roman" w:hAnsi="Times New Roman" w:cs="Times New Roman"/>
          <w:sz w:val="24"/>
          <w:szCs w:val="24"/>
        </w:rPr>
        <w:t>držiteľa</w:t>
      </w:r>
    </w:p>
    <w:p w14:paraId="1B328426" w14:textId="6DB86143" w:rsidR="007E2B7E" w:rsidRPr="00A759A2" w:rsidRDefault="007E2B7E" w:rsidP="00A759A2">
      <w:pPr>
        <w:pStyle w:val="Odsekzoznamu"/>
        <w:numPr>
          <w:ilvl w:val="0"/>
          <w:numId w:val="4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preukazu na prístup k osobitným podmienkam a zvýhodnenému zaobchádzaniu,</w:t>
      </w:r>
    </w:p>
    <w:p w14:paraId="7C047633" w14:textId="02BF2CDA" w:rsidR="007E2B7E" w:rsidRPr="00A759A2" w:rsidRDefault="5B66B3EE" w:rsidP="00A759A2">
      <w:pPr>
        <w:pStyle w:val="Odsekzoznamu"/>
        <w:numPr>
          <w:ilvl w:val="0"/>
          <w:numId w:val="4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parkovacieho preukazu na prístup k parkovacím miestam vyhradeným pre fyzické osoby s ťažkým zdravotným postihnutím</w:t>
      </w:r>
      <w:r w:rsidR="257D3AD7" w:rsidRPr="00A759A2">
        <w:rPr>
          <w:rFonts w:ascii="Times New Roman" w:hAnsi="Times New Roman" w:cs="Times New Roman"/>
          <w:sz w:val="24"/>
          <w:szCs w:val="24"/>
        </w:rPr>
        <w:t xml:space="preserve"> a</w:t>
      </w:r>
      <w:r w:rsidRPr="00A759A2">
        <w:rPr>
          <w:rFonts w:ascii="Times New Roman" w:hAnsi="Times New Roman" w:cs="Times New Roman"/>
          <w:sz w:val="24"/>
          <w:szCs w:val="24"/>
        </w:rPr>
        <w:t xml:space="preserve"> parkovacím výhodám a zvýhodnenému zaobchádzaniu.</w:t>
      </w:r>
    </w:p>
    <w:p w14:paraId="5C53118C" w14:textId="77777777" w:rsidR="00F95929" w:rsidRPr="00A759A2" w:rsidRDefault="00F95929" w:rsidP="00A759A2">
      <w:pPr>
        <w:pStyle w:val="Odsekzoznamu"/>
        <w:spacing w:after="0" w:line="240" w:lineRule="auto"/>
        <w:ind w:left="360"/>
        <w:jc w:val="both"/>
        <w:rPr>
          <w:rFonts w:ascii="Times New Roman" w:hAnsi="Times New Roman" w:cs="Times New Roman"/>
          <w:sz w:val="24"/>
          <w:szCs w:val="24"/>
        </w:rPr>
      </w:pPr>
    </w:p>
    <w:p w14:paraId="2667A9CE" w14:textId="71B97967" w:rsidR="008B0569" w:rsidRPr="00A759A2" w:rsidRDefault="005D30FE"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lastRenderedPageBreak/>
        <w:t xml:space="preserve">Ak odseky 5 a 6 neustanovujú inak, </w:t>
      </w:r>
      <w:r w:rsidR="000F6B6B" w:rsidRPr="00A759A2">
        <w:rPr>
          <w:rFonts w:ascii="Times New Roman" w:hAnsi="Times New Roman" w:cs="Times New Roman"/>
          <w:sz w:val="24"/>
          <w:szCs w:val="24"/>
        </w:rPr>
        <w:t xml:space="preserve">Slovenská obchodná inšpekcia </w:t>
      </w:r>
      <w:r w:rsidR="00F95929" w:rsidRPr="00A759A2">
        <w:rPr>
          <w:rFonts w:ascii="Times New Roman" w:hAnsi="Times New Roman" w:cs="Times New Roman"/>
          <w:sz w:val="24"/>
          <w:szCs w:val="24"/>
        </w:rPr>
        <w:t>uloží za správny delikt podľa</w:t>
      </w:r>
      <w:r w:rsidR="003C096B" w:rsidRPr="00A759A2">
        <w:rPr>
          <w:rFonts w:ascii="Times New Roman" w:hAnsi="Times New Roman" w:cs="Times New Roman"/>
          <w:sz w:val="24"/>
          <w:szCs w:val="24"/>
        </w:rPr>
        <w:t xml:space="preserve"> </w:t>
      </w:r>
      <w:r w:rsidR="00F95929" w:rsidRPr="00A759A2">
        <w:rPr>
          <w:rFonts w:ascii="Times New Roman" w:hAnsi="Times New Roman" w:cs="Times New Roman"/>
          <w:sz w:val="24"/>
          <w:szCs w:val="24"/>
        </w:rPr>
        <w:t>odseku 1 pokutu</w:t>
      </w:r>
      <w:r w:rsidR="00154134" w:rsidRPr="00A759A2">
        <w:rPr>
          <w:rFonts w:ascii="Times New Roman" w:hAnsi="Times New Roman" w:cs="Times New Roman"/>
          <w:sz w:val="24"/>
          <w:szCs w:val="24"/>
        </w:rPr>
        <w:t xml:space="preserve"> od</w:t>
      </w:r>
    </w:p>
    <w:p w14:paraId="1165B9A1" w14:textId="52040043" w:rsidR="008B0569" w:rsidRPr="00A759A2" w:rsidRDefault="003C096B" w:rsidP="00A759A2">
      <w:pPr>
        <w:pStyle w:val="Odsekzoznamu"/>
        <w:numPr>
          <w:ilvl w:val="0"/>
          <w:numId w:val="40"/>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100 eur</w:t>
      </w:r>
      <w:r w:rsidR="00F95929" w:rsidRPr="00A759A2">
        <w:rPr>
          <w:rFonts w:ascii="Times New Roman" w:hAnsi="Times New Roman" w:cs="Times New Roman"/>
          <w:sz w:val="24"/>
          <w:szCs w:val="24"/>
        </w:rPr>
        <w:t xml:space="preserve"> do </w:t>
      </w:r>
      <w:r w:rsidRPr="00A759A2">
        <w:rPr>
          <w:rFonts w:ascii="Times New Roman" w:hAnsi="Times New Roman" w:cs="Times New Roman"/>
          <w:sz w:val="24"/>
          <w:szCs w:val="24"/>
        </w:rPr>
        <w:t xml:space="preserve">2 </w:t>
      </w:r>
      <w:r w:rsidR="00F95929" w:rsidRPr="00A759A2">
        <w:rPr>
          <w:rFonts w:ascii="Times New Roman" w:hAnsi="Times New Roman" w:cs="Times New Roman"/>
          <w:sz w:val="24"/>
          <w:szCs w:val="24"/>
        </w:rPr>
        <w:t>500 eur</w:t>
      </w:r>
      <w:r w:rsidR="008B0569" w:rsidRPr="00A759A2">
        <w:rPr>
          <w:rFonts w:ascii="Times New Roman" w:hAnsi="Times New Roman" w:cs="Times New Roman"/>
          <w:sz w:val="24"/>
          <w:szCs w:val="24"/>
        </w:rPr>
        <w:t>,</w:t>
      </w:r>
    </w:p>
    <w:p w14:paraId="574F7398" w14:textId="2E68E8D9" w:rsidR="00F95929" w:rsidRPr="00A759A2" w:rsidRDefault="001909C9" w:rsidP="00A759A2">
      <w:pPr>
        <w:pStyle w:val="Odsekzoznamu"/>
        <w:numPr>
          <w:ilvl w:val="0"/>
          <w:numId w:val="40"/>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5</w:t>
      </w:r>
      <w:r w:rsidR="008B0569" w:rsidRPr="00A759A2">
        <w:rPr>
          <w:rFonts w:ascii="Times New Roman" w:hAnsi="Times New Roman" w:cs="Times New Roman"/>
          <w:sz w:val="24"/>
          <w:szCs w:val="24"/>
        </w:rPr>
        <w:t>00 eur do 5 000 eur</w:t>
      </w:r>
      <w:r w:rsidR="00F95929" w:rsidRPr="00A759A2">
        <w:rPr>
          <w:rFonts w:ascii="Times New Roman" w:hAnsi="Times New Roman" w:cs="Times New Roman"/>
          <w:sz w:val="24"/>
          <w:szCs w:val="24"/>
        </w:rPr>
        <w:t xml:space="preserve">, ak </w:t>
      </w:r>
      <w:r w:rsidR="00F733A7" w:rsidRPr="00A759A2">
        <w:rPr>
          <w:rFonts w:ascii="Times New Roman" w:hAnsi="Times New Roman" w:cs="Times New Roman"/>
          <w:sz w:val="24"/>
          <w:szCs w:val="24"/>
        </w:rPr>
        <w:t xml:space="preserve">povinná osoba spáchala </w:t>
      </w:r>
      <w:r w:rsidR="008B0569" w:rsidRPr="00A759A2">
        <w:rPr>
          <w:rFonts w:ascii="Times New Roman" w:hAnsi="Times New Roman" w:cs="Times New Roman"/>
          <w:sz w:val="24"/>
          <w:szCs w:val="24"/>
        </w:rPr>
        <w:t xml:space="preserve">správny delikt podľa odseku 1  </w:t>
      </w:r>
      <w:r w:rsidR="00F95929" w:rsidRPr="00A759A2">
        <w:rPr>
          <w:rFonts w:ascii="Times New Roman" w:hAnsi="Times New Roman" w:cs="Times New Roman"/>
          <w:sz w:val="24"/>
          <w:szCs w:val="24"/>
        </w:rPr>
        <w:t>opakovan</w:t>
      </w:r>
      <w:r w:rsidR="009E215B" w:rsidRPr="00A759A2">
        <w:rPr>
          <w:rFonts w:ascii="Times New Roman" w:hAnsi="Times New Roman" w:cs="Times New Roman"/>
          <w:sz w:val="24"/>
          <w:szCs w:val="24"/>
        </w:rPr>
        <w:t>e</w:t>
      </w:r>
      <w:r w:rsidR="00F95929" w:rsidRPr="00A759A2">
        <w:rPr>
          <w:rFonts w:ascii="Times New Roman" w:hAnsi="Times New Roman" w:cs="Times New Roman"/>
          <w:sz w:val="24"/>
          <w:szCs w:val="24"/>
        </w:rPr>
        <w:t xml:space="preserve"> </w:t>
      </w:r>
      <w:r w:rsidR="003C096B" w:rsidRPr="00A759A2">
        <w:rPr>
          <w:rFonts w:ascii="Times New Roman" w:hAnsi="Times New Roman" w:cs="Times New Roman"/>
          <w:sz w:val="24"/>
          <w:szCs w:val="24"/>
        </w:rPr>
        <w:t xml:space="preserve">do 12 mesiacov odo dňa právoplatnosti predchádzajúceho rozhodnutia </w:t>
      </w:r>
      <w:r w:rsidR="00C167EB" w:rsidRPr="00A759A2">
        <w:rPr>
          <w:rFonts w:ascii="Times New Roman" w:hAnsi="Times New Roman" w:cs="Times New Roman"/>
          <w:sz w:val="24"/>
          <w:szCs w:val="24"/>
        </w:rPr>
        <w:t>o uložení pokuty za správny delikt podľa odseku 1</w:t>
      </w:r>
      <w:r w:rsidR="004E46BE" w:rsidRPr="00A759A2">
        <w:rPr>
          <w:rFonts w:ascii="Times New Roman" w:hAnsi="Times New Roman" w:cs="Times New Roman"/>
          <w:sz w:val="24"/>
          <w:szCs w:val="24"/>
        </w:rPr>
        <w:t>.</w:t>
      </w:r>
    </w:p>
    <w:p w14:paraId="7CE1781C" w14:textId="77777777" w:rsidR="00AF17F0" w:rsidRPr="00A759A2" w:rsidRDefault="00AF17F0" w:rsidP="00A759A2">
      <w:pPr>
        <w:pStyle w:val="Odsekzoznamu"/>
        <w:spacing w:after="0" w:line="240" w:lineRule="auto"/>
        <w:ind w:left="360"/>
        <w:jc w:val="both"/>
        <w:rPr>
          <w:rFonts w:ascii="Times New Roman" w:hAnsi="Times New Roman" w:cs="Times New Roman"/>
          <w:sz w:val="24"/>
          <w:szCs w:val="24"/>
        </w:rPr>
      </w:pPr>
    </w:p>
    <w:p w14:paraId="0CD3FF9E" w14:textId="77777777" w:rsidR="00F733A7" w:rsidRPr="00A759A2" w:rsidRDefault="00F733A7"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Pokutu podľa odseku 2 možno uložiť do troch rokov odo dňa, keď k porušeniu povinnosti došlo.</w:t>
      </w:r>
    </w:p>
    <w:p w14:paraId="52A7BEDD" w14:textId="77777777" w:rsidR="00F733A7" w:rsidRPr="00A759A2" w:rsidRDefault="00F733A7" w:rsidP="00A759A2">
      <w:pPr>
        <w:pStyle w:val="Odsekzoznamu"/>
        <w:spacing w:after="0" w:line="240" w:lineRule="auto"/>
        <w:ind w:left="360"/>
        <w:jc w:val="both"/>
        <w:rPr>
          <w:rFonts w:ascii="Times New Roman" w:hAnsi="Times New Roman" w:cs="Times New Roman"/>
          <w:sz w:val="24"/>
          <w:szCs w:val="24"/>
        </w:rPr>
      </w:pPr>
    </w:p>
    <w:p w14:paraId="457EFE7B" w14:textId="47C1FB34" w:rsidR="00F95929" w:rsidRPr="00A759A2" w:rsidRDefault="00F95929"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Pri určení výšky pokuty podľa odseku 2 sa prihliada najmä na </w:t>
      </w:r>
      <w:r w:rsidR="000670DA" w:rsidRPr="000670DA">
        <w:rPr>
          <w:rFonts w:ascii="Times New Roman" w:hAnsi="Times New Roman" w:cs="Times New Roman"/>
          <w:sz w:val="24"/>
          <w:szCs w:val="24"/>
        </w:rPr>
        <w:t>závažnosť, spôsob</w:t>
      </w:r>
      <w:r w:rsidR="008F5A81">
        <w:rPr>
          <w:rFonts w:ascii="Times New Roman" w:hAnsi="Times New Roman" w:cs="Times New Roman"/>
          <w:sz w:val="24"/>
          <w:szCs w:val="24"/>
        </w:rPr>
        <w:t xml:space="preserve"> a </w:t>
      </w:r>
      <w:r w:rsidR="000670DA" w:rsidRPr="000670DA">
        <w:rPr>
          <w:rFonts w:ascii="Times New Roman" w:hAnsi="Times New Roman" w:cs="Times New Roman"/>
          <w:sz w:val="24"/>
          <w:szCs w:val="24"/>
        </w:rPr>
        <w:t>následky protiprávneho konania a opakované spáchanie toho istého správneho deliktu</w:t>
      </w:r>
      <w:r w:rsidR="003C096B" w:rsidRPr="00A759A2">
        <w:rPr>
          <w:rFonts w:ascii="Times New Roman" w:hAnsi="Times New Roman" w:cs="Times New Roman"/>
          <w:sz w:val="24"/>
          <w:szCs w:val="24"/>
        </w:rPr>
        <w:t>.</w:t>
      </w:r>
    </w:p>
    <w:p w14:paraId="05414EA1" w14:textId="45072A86" w:rsidR="00F95929" w:rsidRPr="00A759A2" w:rsidRDefault="00F95929" w:rsidP="00A759A2">
      <w:pPr>
        <w:pStyle w:val="Odsekzoznamu"/>
        <w:spacing w:after="0" w:line="240" w:lineRule="auto"/>
        <w:ind w:left="360"/>
        <w:jc w:val="both"/>
        <w:rPr>
          <w:rFonts w:ascii="Times New Roman" w:hAnsi="Times New Roman" w:cs="Times New Roman"/>
          <w:sz w:val="24"/>
          <w:szCs w:val="24"/>
        </w:rPr>
      </w:pPr>
    </w:p>
    <w:p w14:paraId="547BA81F" w14:textId="49D9F9E1" w:rsidR="009226BE" w:rsidRPr="00665313" w:rsidRDefault="009226BE" w:rsidP="009226BE">
      <w:pPr>
        <w:pStyle w:val="Odsekzoznamu"/>
        <w:numPr>
          <w:ilvl w:val="0"/>
          <w:numId w:val="27"/>
        </w:numPr>
        <w:spacing w:after="0" w:line="240" w:lineRule="auto"/>
        <w:ind w:left="720"/>
        <w:jc w:val="both"/>
        <w:rPr>
          <w:rFonts w:ascii="Times New Roman" w:hAnsi="Times New Roman" w:cs="Times New Roman"/>
          <w:sz w:val="24"/>
          <w:szCs w:val="24"/>
        </w:rPr>
      </w:pPr>
      <w:r w:rsidRPr="009226BE">
        <w:rPr>
          <w:rFonts w:ascii="Times New Roman" w:hAnsi="Times New Roman" w:cs="Times New Roman"/>
          <w:sz w:val="24"/>
          <w:szCs w:val="24"/>
        </w:rPr>
        <w:t>Ak ide o menej závažný správny delikt podľa odseku 1, Slovenská obchodná inšpekcia po posúdení závažnosti správneho deliktu podľa odseku 4 môže pred rozhodnutím o</w:t>
      </w:r>
      <w:r>
        <w:rPr>
          <w:rFonts w:ascii="Times New Roman" w:hAnsi="Times New Roman" w:cs="Times New Roman"/>
          <w:sz w:val="24"/>
          <w:szCs w:val="24"/>
        </w:rPr>
        <w:t> </w:t>
      </w:r>
      <w:r w:rsidRPr="009226BE">
        <w:rPr>
          <w:rFonts w:ascii="Times New Roman" w:hAnsi="Times New Roman" w:cs="Times New Roman"/>
          <w:sz w:val="24"/>
          <w:szCs w:val="24"/>
        </w:rPr>
        <w:t>uložení pokuty povinnú osobu vyzvať, aby upustila od protiprávneho konania a</w:t>
      </w:r>
      <w:r>
        <w:rPr>
          <w:rFonts w:ascii="Times New Roman" w:hAnsi="Times New Roman" w:cs="Times New Roman"/>
          <w:sz w:val="24"/>
          <w:szCs w:val="24"/>
        </w:rPr>
        <w:t> </w:t>
      </w:r>
      <w:r w:rsidRPr="009226BE">
        <w:rPr>
          <w:rFonts w:ascii="Times New Roman" w:hAnsi="Times New Roman" w:cs="Times New Roman"/>
          <w:sz w:val="24"/>
          <w:szCs w:val="24"/>
        </w:rPr>
        <w:t>v určenej primeranej lehote vykonala opatrenia na nápravu následkov protiprávneho konania a súčasne ju poučí o následkoch v prípade ich nevykonania. Ak povinná osoba upustí od protiprávneho konania a vykoná opatrenia oznámené vo výzve v určenej lehote, Slovenská obchodná inšpekcia neuloží pokutu</w:t>
      </w:r>
      <w:r w:rsidRPr="00665313">
        <w:rPr>
          <w:rFonts w:ascii="Times New Roman" w:hAnsi="Times New Roman" w:cs="Times New Roman"/>
          <w:sz w:val="24"/>
          <w:szCs w:val="24"/>
        </w:rPr>
        <w:t>. Ak povinná osoba neupustí od protiprávneho konania a nevykoná opatrenia na nápravu následkov protiprávneho konania oznámených vo výzve v určenej lehote, Slovenská obchodná inšpekcia uloží pokutu podľa odseku 2.</w:t>
      </w:r>
    </w:p>
    <w:p w14:paraId="0EF1B8DE" w14:textId="77777777" w:rsidR="00387AC0" w:rsidRPr="00A759A2" w:rsidRDefault="00387AC0" w:rsidP="00A759A2">
      <w:pPr>
        <w:pStyle w:val="Odsekzoznamu"/>
        <w:spacing w:after="0" w:line="240" w:lineRule="auto"/>
        <w:ind w:left="360"/>
        <w:jc w:val="both"/>
        <w:rPr>
          <w:rFonts w:ascii="Times New Roman" w:hAnsi="Times New Roman" w:cs="Times New Roman"/>
          <w:sz w:val="24"/>
          <w:szCs w:val="24"/>
        </w:rPr>
      </w:pPr>
    </w:p>
    <w:p w14:paraId="08856177" w14:textId="5FEAFD4D" w:rsidR="00387AC0" w:rsidRPr="00A759A2" w:rsidRDefault="00387AC0"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Slovenská obchodná inšpekcia</w:t>
      </w:r>
      <w:r w:rsidR="006863E0" w:rsidRPr="00A759A2">
        <w:rPr>
          <w:rFonts w:ascii="Times New Roman" w:hAnsi="Times New Roman" w:cs="Times New Roman"/>
          <w:sz w:val="24"/>
          <w:szCs w:val="24"/>
        </w:rPr>
        <w:t xml:space="preserve"> </w:t>
      </w:r>
      <w:r w:rsidR="008F0D89" w:rsidRPr="00A759A2">
        <w:rPr>
          <w:rFonts w:ascii="Times New Roman" w:hAnsi="Times New Roman" w:cs="Times New Roman"/>
          <w:sz w:val="24"/>
          <w:szCs w:val="24"/>
        </w:rPr>
        <w:t xml:space="preserve">neuloží </w:t>
      </w:r>
      <w:r w:rsidR="006863E0" w:rsidRPr="00A759A2">
        <w:rPr>
          <w:rFonts w:ascii="Times New Roman" w:hAnsi="Times New Roman" w:cs="Times New Roman"/>
          <w:sz w:val="24"/>
          <w:szCs w:val="24"/>
        </w:rPr>
        <w:t>pokut</w:t>
      </w:r>
      <w:r w:rsidR="008F0D89" w:rsidRPr="00A759A2">
        <w:rPr>
          <w:rFonts w:ascii="Times New Roman" w:hAnsi="Times New Roman" w:cs="Times New Roman"/>
          <w:sz w:val="24"/>
          <w:szCs w:val="24"/>
        </w:rPr>
        <w:t>u</w:t>
      </w:r>
      <w:r w:rsidRPr="00A759A2">
        <w:rPr>
          <w:rFonts w:ascii="Times New Roman" w:hAnsi="Times New Roman" w:cs="Times New Roman"/>
          <w:sz w:val="24"/>
          <w:szCs w:val="24"/>
        </w:rPr>
        <w:t xml:space="preserve"> podľa odseku 2 </w:t>
      </w:r>
      <w:r w:rsidR="006863E0" w:rsidRPr="00A759A2">
        <w:rPr>
          <w:rFonts w:ascii="Times New Roman" w:hAnsi="Times New Roman" w:cs="Times New Roman"/>
          <w:sz w:val="24"/>
          <w:szCs w:val="24"/>
        </w:rPr>
        <w:t>aj</w:t>
      </w:r>
      <w:r w:rsidRPr="00A759A2">
        <w:rPr>
          <w:rFonts w:ascii="Times New Roman" w:hAnsi="Times New Roman" w:cs="Times New Roman"/>
          <w:sz w:val="24"/>
          <w:szCs w:val="24"/>
        </w:rPr>
        <w:t xml:space="preserve"> v prípade menej závažného správneho deliktu podľa odseku 1, ak povinná osoba upustila od protiprávneho konania a vykonala opatrenia na nápravu následkov protiprávneho konania ešte pred doručením výzvy podľa odseku 5.</w:t>
      </w:r>
    </w:p>
    <w:p w14:paraId="3EF726A1" w14:textId="0F244BCD" w:rsidR="00945ED6" w:rsidRPr="00A759A2" w:rsidRDefault="00945ED6" w:rsidP="00A759A2">
      <w:pPr>
        <w:pStyle w:val="Odsekzoznamu"/>
        <w:spacing w:after="0" w:line="240" w:lineRule="auto"/>
        <w:ind w:left="360"/>
        <w:jc w:val="both"/>
        <w:rPr>
          <w:rFonts w:ascii="Times New Roman" w:hAnsi="Times New Roman" w:cs="Times New Roman"/>
          <w:sz w:val="24"/>
          <w:szCs w:val="24"/>
        </w:rPr>
      </w:pPr>
    </w:p>
    <w:p w14:paraId="44E8687D" w14:textId="4EC998F4" w:rsidR="00C02B2A" w:rsidRDefault="00F95929" w:rsidP="00A759A2">
      <w:pPr>
        <w:pStyle w:val="Odsekzoznamu"/>
        <w:numPr>
          <w:ilvl w:val="0"/>
          <w:numId w:val="27"/>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Pokut</w:t>
      </w:r>
      <w:r w:rsidR="0096598F">
        <w:rPr>
          <w:rFonts w:ascii="Times New Roman" w:hAnsi="Times New Roman" w:cs="Times New Roman"/>
          <w:sz w:val="24"/>
          <w:szCs w:val="24"/>
        </w:rPr>
        <w:t>y</w:t>
      </w:r>
      <w:r w:rsidRPr="00A759A2">
        <w:rPr>
          <w:rFonts w:ascii="Times New Roman" w:hAnsi="Times New Roman" w:cs="Times New Roman"/>
          <w:sz w:val="24"/>
          <w:szCs w:val="24"/>
        </w:rPr>
        <w:t xml:space="preserve"> podľa odseku 2 </w:t>
      </w:r>
      <w:r w:rsidR="0096598F">
        <w:rPr>
          <w:rFonts w:ascii="Times New Roman" w:hAnsi="Times New Roman" w:cs="Times New Roman"/>
          <w:sz w:val="24"/>
          <w:szCs w:val="24"/>
        </w:rPr>
        <w:t>sú</w:t>
      </w:r>
      <w:r w:rsidR="0096598F" w:rsidRPr="00A759A2">
        <w:rPr>
          <w:rFonts w:ascii="Times New Roman" w:hAnsi="Times New Roman" w:cs="Times New Roman"/>
          <w:sz w:val="24"/>
          <w:szCs w:val="24"/>
        </w:rPr>
        <w:t xml:space="preserve"> </w:t>
      </w:r>
      <w:r w:rsidRPr="00A759A2">
        <w:rPr>
          <w:rFonts w:ascii="Times New Roman" w:hAnsi="Times New Roman" w:cs="Times New Roman"/>
          <w:sz w:val="24"/>
          <w:szCs w:val="24"/>
        </w:rPr>
        <w:t>príjmom štátneho rozpočtu.</w:t>
      </w:r>
    </w:p>
    <w:p w14:paraId="1E221FE7" w14:textId="77777777" w:rsidR="00C02B2A" w:rsidRDefault="00C02B2A" w:rsidP="00C02B2A">
      <w:pPr>
        <w:pStyle w:val="Odsekzoznamu"/>
        <w:spacing w:after="0" w:line="240" w:lineRule="auto"/>
        <w:jc w:val="both"/>
        <w:rPr>
          <w:rFonts w:ascii="Times New Roman" w:hAnsi="Times New Roman" w:cs="Times New Roman"/>
          <w:sz w:val="24"/>
          <w:szCs w:val="24"/>
        </w:rPr>
      </w:pPr>
    </w:p>
    <w:p w14:paraId="53D64B7C" w14:textId="7AAB437C" w:rsidR="00C02B2A" w:rsidRPr="00A759A2" w:rsidRDefault="00C02B2A" w:rsidP="00C02B2A">
      <w:pPr>
        <w:spacing w:after="0" w:line="240" w:lineRule="auto"/>
        <w:ind w:left="360"/>
        <w:jc w:val="center"/>
        <w:rPr>
          <w:rFonts w:ascii="Times New Roman" w:hAnsi="Times New Roman" w:cs="Times New Roman"/>
          <w:sz w:val="24"/>
          <w:szCs w:val="24"/>
        </w:rPr>
      </w:pPr>
      <w:r w:rsidRPr="00A759A2">
        <w:rPr>
          <w:rFonts w:ascii="Times New Roman" w:hAnsi="Times New Roman" w:cs="Times New Roman"/>
          <w:b/>
          <w:bCs/>
          <w:sz w:val="24"/>
          <w:szCs w:val="24"/>
        </w:rPr>
        <w:t xml:space="preserve">§ </w:t>
      </w:r>
      <w:r w:rsidRPr="00A759A2">
        <w:rPr>
          <w:rFonts w:ascii="Times New Roman" w:hAnsi="Times New Roman" w:cs="Times New Roman"/>
          <w:b/>
          <w:sz w:val="24"/>
          <w:szCs w:val="24"/>
        </w:rPr>
        <w:t>64</w:t>
      </w:r>
      <w:r>
        <w:rPr>
          <w:rFonts w:ascii="Times New Roman" w:hAnsi="Times New Roman" w:cs="Times New Roman"/>
          <w:b/>
          <w:sz w:val="24"/>
          <w:szCs w:val="24"/>
        </w:rPr>
        <w:t>c</w:t>
      </w:r>
    </w:p>
    <w:p w14:paraId="5F1AB407" w14:textId="77777777" w:rsidR="00C02B2A" w:rsidRPr="00A759A2" w:rsidRDefault="00C02B2A" w:rsidP="00C02B2A">
      <w:pPr>
        <w:spacing w:after="0" w:line="240" w:lineRule="auto"/>
        <w:ind w:left="360"/>
        <w:jc w:val="center"/>
        <w:rPr>
          <w:rFonts w:ascii="Times New Roman" w:hAnsi="Times New Roman" w:cs="Times New Roman"/>
          <w:sz w:val="24"/>
          <w:szCs w:val="24"/>
        </w:rPr>
      </w:pPr>
      <w:r w:rsidRPr="00A759A2">
        <w:rPr>
          <w:rFonts w:ascii="Times New Roman" w:hAnsi="Times New Roman" w:cs="Times New Roman"/>
          <w:b/>
          <w:bCs/>
          <w:sz w:val="24"/>
          <w:szCs w:val="24"/>
        </w:rPr>
        <w:t>Transpozičné ustanovenie</w:t>
      </w:r>
    </w:p>
    <w:p w14:paraId="1E796489" w14:textId="77777777" w:rsidR="00C02B2A" w:rsidRPr="00A759A2" w:rsidRDefault="00C02B2A" w:rsidP="00C02B2A">
      <w:pPr>
        <w:spacing w:after="0" w:line="240" w:lineRule="auto"/>
        <w:ind w:left="360"/>
        <w:rPr>
          <w:rFonts w:ascii="Times New Roman" w:hAnsi="Times New Roman" w:cs="Times New Roman"/>
          <w:sz w:val="24"/>
          <w:szCs w:val="24"/>
        </w:rPr>
      </w:pPr>
    </w:p>
    <w:p w14:paraId="33F58921" w14:textId="1A8D57C4" w:rsidR="00F95929" w:rsidRPr="00A759A2" w:rsidRDefault="00C02B2A" w:rsidP="00C02B2A">
      <w:pPr>
        <w:pStyle w:val="Odsekzoznamu"/>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Týmto zákonom sa preberajú právne záväzné akty Európskej únie uvedené v prílohe č. 18.“.</w:t>
      </w:r>
    </w:p>
    <w:p w14:paraId="7CB524ED" w14:textId="77777777" w:rsidR="00F95929" w:rsidRPr="00A759A2" w:rsidRDefault="00F95929" w:rsidP="00A759A2">
      <w:pPr>
        <w:pStyle w:val="Odsekzoznamu"/>
        <w:spacing w:after="0" w:line="240" w:lineRule="auto"/>
        <w:ind w:left="360"/>
        <w:jc w:val="both"/>
        <w:rPr>
          <w:rFonts w:ascii="Times New Roman" w:hAnsi="Times New Roman" w:cs="Times New Roman"/>
          <w:sz w:val="24"/>
          <w:szCs w:val="24"/>
        </w:rPr>
      </w:pPr>
    </w:p>
    <w:p w14:paraId="5C0699F5" w14:textId="0CBB1592" w:rsidR="00F95929" w:rsidRPr="00A759A2" w:rsidRDefault="00F95929"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w:t>
      </w:r>
      <w:r w:rsidR="003C096B" w:rsidRPr="00A759A2">
        <w:rPr>
          <w:rFonts w:ascii="Times New Roman" w:hAnsi="Times New Roman" w:cs="Times New Roman"/>
          <w:sz w:val="24"/>
          <w:szCs w:val="24"/>
        </w:rPr>
        <w:t>y</w:t>
      </w:r>
      <w:r w:rsidRPr="00A759A2">
        <w:rPr>
          <w:rFonts w:ascii="Times New Roman" w:hAnsi="Times New Roman" w:cs="Times New Roman"/>
          <w:sz w:val="24"/>
          <w:szCs w:val="24"/>
        </w:rPr>
        <w:t xml:space="preserve"> pod čiarou k odkaz</w:t>
      </w:r>
      <w:r w:rsidR="003C096B" w:rsidRPr="00A759A2">
        <w:rPr>
          <w:rFonts w:ascii="Times New Roman" w:hAnsi="Times New Roman" w:cs="Times New Roman"/>
          <w:sz w:val="24"/>
          <w:szCs w:val="24"/>
        </w:rPr>
        <w:t>om</w:t>
      </w:r>
      <w:r w:rsidRPr="00A759A2">
        <w:rPr>
          <w:rFonts w:ascii="Times New Roman" w:hAnsi="Times New Roman" w:cs="Times New Roman"/>
          <w:sz w:val="24"/>
          <w:szCs w:val="24"/>
        </w:rPr>
        <w:t xml:space="preserve"> 54a </w:t>
      </w:r>
      <w:r w:rsidR="003C096B" w:rsidRPr="00A759A2">
        <w:rPr>
          <w:rFonts w:ascii="Times New Roman" w:hAnsi="Times New Roman" w:cs="Times New Roman"/>
          <w:sz w:val="24"/>
          <w:szCs w:val="24"/>
        </w:rPr>
        <w:t>a</w:t>
      </w:r>
      <w:r w:rsidR="00382359" w:rsidRPr="00A759A2">
        <w:rPr>
          <w:rFonts w:ascii="Times New Roman" w:hAnsi="Times New Roman" w:cs="Times New Roman"/>
          <w:sz w:val="24"/>
          <w:szCs w:val="24"/>
        </w:rPr>
        <w:t>ž 54c</w:t>
      </w:r>
      <w:r w:rsidR="003C096B" w:rsidRPr="00A759A2">
        <w:rPr>
          <w:rFonts w:ascii="Times New Roman" w:hAnsi="Times New Roman" w:cs="Times New Roman"/>
          <w:sz w:val="24"/>
          <w:szCs w:val="24"/>
        </w:rPr>
        <w:t xml:space="preserve"> </w:t>
      </w:r>
      <w:r w:rsidRPr="00A759A2">
        <w:rPr>
          <w:rFonts w:ascii="Times New Roman" w:hAnsi="Times New Roman" w:cs="Times New Roman"/>
          <w:sz w:val="24"/>
          <w:szCs w:val="24"/>
        </w:rPr>
        <w:t>z</w:t>
      </w:r>
      <w:r w:rsidR="003C096B" w:rsidRPr="00A759A2">
        <w:rPr>
          <w:rFonts w:ascii="Times New Roman" w:hAnsi="Times New Roman" w:cs="Times New Roman"/>
          <w:sz w:val="24"/>
          <w:szCs w:val="24"/>
        </w:rPr>
        <w:t>nejú</w:t>
      </w:r>
      <w:r w:rsidRPr="00A759A2">
        <w:rPr>
          <w:rFonts w:ascii="Times New Roman" w:hAnsi="Times New Roman" w:cs="Times New Roman"/>
          <w:sz w:val="24"/>
          <w:szCs w:val="24"/>
        </w:rPr>
        <w:t>:</w:t>
      </w:r>
    </w:p>
    <w:p w14:paraId="2D1A9258" w14:textId="64B9CFE2" w:rsidR="007757EF" w:rsidRPr="00A759A2" w:rsidRDefault="007757EF"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54a</w:t>
      </w:r>
      <w:r w:rsidRPr="00A759A2">
        <w:rPr>
          <w:rFonts w:ascii="Times New Roman" w:hAnsi="Times New Roman" w:cs="Times New Roman"/>
          <w:sz w:val="24"/>
          <w:szCs w:val="24"/>
        </w:rPr>
        <w:t xml:space="preserve">) § 1 ods. 1 písm. a) zákona č. 128/2002 Z. z. o štátnej kontrole vnútorného trhu vo veciach ochrany spotrebiteľa a o zmene a doplnení niektorých zákonov v znení </w:t>
      </w:r>
      <w:r w:rsidR="00CF0F5F" w:rsidRPr="00A759A2">
        <w:rPr>
          <w:rFonts w:ascii="Times New Roman" w:hAnsi="Times New Roman" w:cs="Times New Roman"/>
          <w:sz w:val="24"/>
          <w:szCs w:val="24"/>
        </w:rPr>
        <w:t>neskorších predpisov</w:t>
      </w:r>
      <w:r w:rsidRPr="00A759A2">
        <w:rPr>
          <w:rFonts w:ascii="Times New Roman" w:hAnsi="Times New Roman" w:cs="Times New Roman"/>
          <w:sz w:val="24"/>
          <w:szCs w:val="24"/>
        </w:rPr>
        <w:t>.</w:t>
      </w:r>
    </w:p>
    <w:p w14:paraId="1BE85076" w14:textId="3566E3AF" w:rsidR="007757EF" w:rsidRPr="00A759A2" w:rsidRDefault="2AA8CC96"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54b</w:t>
      </w:r>
      <w:r w:rsidR="23D7FBB9" w:rsidRPr="00A759A2">
        <w:rPr>
          <w:rFonts w:ascii="Times New Roman" w:hAnsi="Times New Roman" w:cs="Times New Roman"/>
          <w:sz w:val="24"/>
          <w:szCs w:val="24"/>
        </w:rPr>
        <w:t>) Napríklad</w:t>
      </w:r>
      <w:r w:rsidR="20B60553" w:rsidRPr="00A759A2">
        <w:rPr>
          <w:rFonts w:ascii="Times New Roman" w:hAnsi="Times New Roman" w:cs="Times New Roman"/>
          <w:sz w:val="24"/>
          <w:szCs w:val="24"/>
        </w:rPr>
        <w:t xml:space="preserve"> zákon č. 8/2009 Z. z. v znení neskorších predpisov,</w:t>
      </w:r>
      <w:r w:rsidR="23D7FBB9" w:rsidRPr="00A759A2">
        <w:rPr>
          <w:rFonts w:ascii="Times New Roman" w:hAnsi="Times New Roman" w:cs="Times New Roman"/>
          <w:sz w:val="24"/>
          <w:szCs w:val="24"/>
        </w:rPr>
        <w:t xml:space="preserve"> § 89 a 90 zákona č.</w:t>
      </w:r>
      <w:r w:rsidR="002D2EBC" w:rsidRPr="00A759A2">
        <w:rPr>
          <w:rFonts w:ascii="Times New Roman" w:hAnsi="Times New Roman" w:cs="Times New Roman"/>
          <w:sz w:val="24"/>
          <w:szCs w:val="24"/>
        </w:rPr>
        <w:t> </w:t>
      </w:r>
      <w:r w:rsidR="23D7FBB9" w:rsidRPr="00A759A2">
        <w:rPr>
          <w:rFonts w:ascii="Times New Roman" w:hAnsi="Times New Roman" w:cs="Times New Roman"/>
          <w:sz w:val="24"/>
          <w:szCs w:val="24"/>
        </w:rPr>
        <w:t>251/2012 Z. z. v znení neskorších predpisov, § 122</w:t>
      </w:r>
      <w:r w:rsidR="44BD2FC2" w:rsidRPr="00A759A2">
        <w:rPr>
          <w:rFonts w:ascii="Times New Roman" w:hAnsi="Times New Roman" w:cs="Times New Roman"/>
          <w:sz w:val="24"/>
          <w:szCs w:val="24"/>
        </w:rPr>
        <w:t xml:space="preserve"> a 124</w:t>
      </w:r>
      <w:r w:rsidR="23D7FBB9" w:rsidRPr="00A759A2">
        <w:rPr>
          <w:rFonts w:ascii="Times New Roman" w:hAnsi="Times New Roman" w:cs="Times New Roman"/>
          <w:sz w:val="24"/>
          <w:szCs w:val="24"/>
        </w:rPr>
        <w:t xml:space="preserve"> zákona č.</w:t>
      </w:r>
      <w:r w:rsidR="758E4E44" w:rsidRPr="00A759A2">
        <w:rPr>
          <w:rFonts w:ascii="Times New Roman" w:hAnsi="Times New Roman" w:cs="Times New Roman"/>
          <w:sz w:val="24"/>
          <w:szCs w:val="24"/>
        </w:rPr>
        <w:t> </w:t>
      </w:r>
      <w:r w:rsidR="23D7FBB9" w:rsidRPr="00A759A2">
        <w:rPr>
          <w:rFonts w:ascii="Times New Roman" w:hAnsi="Times New Roman" w:cs="Times New Roman"/>
          <w:sz w:val="24"/>
          <w:szCs w:val="24"/>
        </w:rPr>
        <w:t>452/2021 Z. z. v znení neskorších predpisov, § 37</w:t>
      </w:r>
      <w:r w:rsidR="44BD2FC2" w:rsidRPr="00A759A2">
        <w:rPr>
          <w:rFonts w:ascii="Times New Roman" w:hAnsi="Times New Roman" w:cs="Times New Roman"/>
          <w:sz w:val="24"/>
          <w:szCs w:val="24"/>
        </w:rPr>
        <w:t xml:space="preserve"> až 41</w:t>
      </w:r>
      <w:r w:rsidR="23D7FBB9" w:rsidRPr="00A759A2">
        <w:rPr>
          <w:rFonts w:ascii="Times New Roman" w:hAnsi="Times New Roman" w:cs="Times New Roman"/>
          <w:sz w:val="24"/>
          <w:szCs w:val="24"/>
        </w:rPr>
        <w:t xml:space="preserve"> zákona č. 332/2023 Z. z. </w:t>
      </w:r>
      <w:r w:rsidR="40E38A53" w:rsidRPr="00A759A2">
        <w:rPr>
          <w:rFonts w:ascii="Times New Roman" w:hAnsi="Times New Roman" w:cs="Times New Roman"/>
          <w:sz w:val="24"/>
          <w:szCs w:val="24"/>
        </w:rPr>
        <w:t xml:space="preserve">v znení </w:t>
      </w:r>
      <w:r w:rsidR="6DC8BF3A" w:rsidRPr="00A759A2">
        <w:rPr>
          <w:rFonts w:ascii="Times New Roman" w:hAnsi="Times New Roman" w:cs="Times New Roman"/>
          <w:sz w:val="24"/>
          <w:szCs w:val="24"/>
        </w:rPr>
        <w:t>neskorších predpisov</w:t>
      </w:r>
      <w:r w:rsidR="23D7FBB9" w:rsidRPr="00A759A2">
        <w:rPr>
          <w:rFonts w:ascii="Times New Roman" w:hAnsi="Times New Roman" w:cs="Times New Roman"/>
          <w:sz w:val="24"/>
          <w:szCs w:val="24"/>
        </w:rPr>
        <w:t>.</w:t>
      </w:r>
    </w:p>
    <w:p w14:paraId="639D79A6" w14:textId="109E08FA" w:rsidR="00107D2E" w:rsidRPr="00A759A2" w:rsidRDefault="007757EF"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vertAlign w:val="superscript"/>
        </w:rPr>
        <w:t>54c</w:t>
      </w:r>
      <w:r w:rsidRPr="00A759A2">
        <w:rPr>
          <w:rFonts w:ascii="Times New Roman" w:hAnsi="Times New Roman" w:cs="Times New Roman"/>
          <w:sz w:val="24"/>
          <w:szCs w:val="24"/>
        </w:rPr>
        <w:t>) Zákon č. 128/2002 Z. z. v znení neskorších predpisov.</w:t>
      </w:r>
      <w:r w:rsidR="00107D2E" w:rsidRPr="00A759A2">
        <w:rPr>
          <w:rFonts w:ascii="Times New Roman" w:hAnsi="Times New Roman" w:cs="Times New Roman"/>
          <w:sz w:val="24"/>
          <w:szCs w:val="24"/>
        </w:rPr>
        <w:t>“.</w:t>
      </w:r>
    </w:p>
    <w:p w14:paraId="1798A31D" w14:textId="77777777" w:rsidR="00480877" w:rsidRPr="00A759A2" w:rsidRDefault="00480877" w:rsidP="00A759A2">
      <w:pPr>
        <w:pStyle w:val="Odsekzoznamu"/>
        <w:spacing w:after="0" w:line="240" w:lineRule="auto"/>
        <w:ind w:left="360"/>
        <w:jc w:val="both"/>
        <w:rPr>
          <w:rFonts w:ascii="Times New Roman" w:hAnsi="Times New Roman" w:cs="Times New Roman"/>
          <w:sz w:val="24"/>
          <w:szCs w:val="24"/>
        </w:rPr>
      </w:pPr>
    </w:p>
    <w:p w14:paraId="448DA46C" w14:textId="659C3A24" w:rsidR="00245C76" w:rsidRPr="00A759A2" w:rsidRDefault="00B2688C"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67z sa vklad</w:t>
      </w:r>
      <w:r w:rsidR="001C51AA" w:rsidRPr="00A759A2">
        <w:rPr>
          <w:rFonts w:ascii="Times New Roman" w:hAnsi="Times New Roman" w:cs="Times New Roman"/>
          <w:sz w:val="24"/>
          <w:szCs w:val="24"/>
        </w:rPr>
        <w:t>ajú</w:t>
      </w:r>
      <w:r w:rsidRPr="00A759A2">
        <w:rPr>
          <w:rFonts w:ascii="Times New Roman" w:hAnsi="Times New Roman" w:cs="Times New Roman"/>
          <w:sz w:val="24"/>
          <w:szCs w:val="24"/>
        </w:rPr>
        <w:t xml:space="preserve"> § </w:t>
      </w:r>
      <w:r w:rsidRPr="00A759A2">
        <w:rPr>
          <w:rFonts w:ascii="Times New Roman" w:hAnsi="Times New Roman" w:cs="Times New Roman"/>
          <w:color w:val="000000" w:themeColor="text1"/>
          <w:sz w:val="24"/>
          <w:szCs w:val="24"/>
        </w:rPr>
        <w:t>67aa</w:t>
      </w:r>
      <w:r w:rsidR="001C51AA" w:rsidRPr="00A759A2">
        <w:rPr>
          <w:rFonts w:ascii="Times New Roman" w:hAnsi="Times New Roman" w:cs="Times New Roman"/>
          <w:color w:val="000000" w:themeColor="text1"/>
          <w:sz w:val="24"/>
          <w:szCs w:val="24"/>
        </w:rPr>
        <w:t xml:space="preserve"> a</w:t>
      </w:r>
      <w:r w:rsidR="00ED248D" w:rsidRPr="00A759A2">
        <w:rPr>
          <w:rFonts w:ascii="Times New Roman" w:hAnsi="Times New Roman" w:cs="Times New Roman"/>
          <w:color w:val="000000" w:themeColor="text1"/>
          <w:sz w:val="24"/>
          <w:szCs w:val="24"/>
        </w:rPr>
        <w:t> </w:t>
      </w:r>
      <w:r w:rsidR="0096598F" w:rsidRPr="00A759A2">
        <w:rPr>
          <w:rFonts w:ascii="Times New Roman" w:hAnsi="Times New Roman" w:cs="Times New Roman"/>
          <w:color w:val="000000" w:themeColor="text1"/>
          <w:sz w:val="24"/>
          <w:szCs w:val="24"/>
        </w:rPr>
        <w:t>67a</w:t>
      </w:r>
      <w:r w:rsidR="005B5F17">
        <w:rPr>
          <w:rFonts w:ascii="Times New Roman" w:hAnsi="Times New Roman" w:cs="Times New Roman"/>
          <w:color w:val="000000" w:themeColor="text1"/>
          <w:sz w:val="24"/>
          <w:szCs w:val="24"/>
        </w:rPr>
        <w:t>b</w:t>
      </w:r>
      <w:r w:rsidRPr="00A759A2">
        <w:rPr>
          <w:rFonts w:ascii="Times New Roman" w:hAnsi="Times New Roman" w:cs="Times New Roman"/>
          <w:sz w:val="24"/>
          <w:szCs w:val="24"/>
        </w:rPr>
        <w:t>, ktor</w:t>
      </w:r>
      <w:r w:rsidR="001C51AA" w:rsidRPr="00A759A2">
        <w:rPr>
          <w:rFonts w:ascii="Times New Roman" w:hAnsi="Times New Roman" w:cs="Times New Roman"/>
          <w:sz w:val="24"/>
          <w:szCs w:val="24"/>
        </w:rPr>
        <w:t>é</w:t>
      </w:r>
      <w:r w:rsidRPr="00A759A2">
        <w:rPr>
          <w:rFonts w:ascii="Times New Roman" w:hAnsi="Times New Roman" w:cs="Times New Roman"/>
          <w:sz w:val="24"/>
          <w:szCs w:val="24"/>
        </w:rPr>
        <w:t xml:space="preserve"> vrátane nadpisu</w:t>
      </w:r>
      <w:r w:rsidR="001C51AA" w:rsidRPr="00A759A2">
        <w:rPr>
          <w:rFonts w:ascii="Times New Roman" w:hAnsi="Times New Roman" w:cs="Times New Roman"/>
          <w:sz w:val="24"/>
          <w:szCs w:val="24"/>
        </w:rPr>
        <w:t xml:space="preserve"> nad § 67aa</w:t>
      </w:r>
      <w:r w:rsidR="0EAE6FAC" w:rsidRPr="00A759A2">
        <w:rPr>
          <w:rFonts w:ascii="Times New Roman" w:hAnsi="Times New Roman" w:cs="Times New Roman"/>
          <w:sz w:val="24"/>
          <w:szCs w:val="24"/>
        </w:rPr>
        <w:t xml:space="preserve"> </w:t>
      </w:r>
      <w:r w:rsidR="001C51AA" w:rsidRPr="00A759A2">
        <w:rPr>
          <w:rFonts w:ascii="Times New Roman" w:hAnsi="Times New Roman" w:cs="Times New Roman"/>
          <w:sz w:val="24"/>
          <w:szCs w:val="24"/>
        </w:rPr>
        <w:t>znejú</w:t>
      </w:r>
      <w:r w:rsidRPr="00A759A2">
        <w:rPr>
          <w:rFonts w:ascii="Times New Roman" w:hAnsi="Times New Roman" w:cs="Times New Roman"/>
          <w:sz w:val="24"/>
          <w:szCs w:val="24"/>
        </w:rPr>
        <w:t>:</w:t>
      </w:r>
    </w:p>
    <w:p w14:paraId="01E1E67A" w14:textId="13615735" w:rsidR="001C51AA" w:rsidRPr="00A759A2" w:rsidRDefault="001C51AA" w:rsidP="00A759A2">
      <w:pPr>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sz w:val="24"/>
          <w:szCs w:val="24"/>
        </w:rPr>
        <w:t>„</w:t>
      </w:r>
      <w:r w:rsidRPr="00A759A2">
        <w:rPr>
          <w:rFonts w:ascii="Times New Roman" w:hAnsi="Times New Roman" w:cs="Times New Roman"/>
          <w:b/>
          <w:sz w:val="24"/>
          <w:szCs w:val="24"/>
        </w:rPr>
        <w:t>Prechodné ustanovenia k úprav</w:t>
      </w:r>
      <w:r w:rsidR="004633A2" w:rsidRPr="00A759A2">
        <w:rPr>
          <w:rFonts w:ascii="Times New Roman" w:hAnsi="Times New Roman" w:cs="Times New Roman"/>
          <w:b/>
          <w:sz w:val="24"/>
          <w:szCs w:val="24"/>
        </w:rPr>
        <w:t>ám</w:t>
      </w:r>
      <w:r w:rsidRPr="00A759A2">
        <w:rPr>
          <w:rFonts w:ascii="Times New Roman" w:hAnsi="Times New Roman" w:cs="Times New Roman"/>
          <w:b/>
          <w:sz w:val="24"/>
          <w:szCs w:val="24"/>
        </w:rPr>
        <w:t xml:space="preserve"> účinn</w:t>
      </w:r>
      <w:r w:rsidR="004633A2" w:rsidRPr="00A759A2">
        <w:rPr>
          <w:rFonts w:ascii="Times New Roman" w:hAnsi="Times New Roman" w:cs="Times New Roman"/>
          <w:b/>
          <w:sz w:val="24"/>
          <w:szCs w:val="24"/>
        </w:rPr>
        <w:t>ým</w:t>
      </w:r>
      <w:r w:rsidRPr="00A759A2">
        <w:rPr>
          <w:rFonts w:ascii="Times New Roman" w:hAnsi="Times New Roman" w:cs="Times New Roman"/>
          <w:b/>
          <w:sz w:val="24"/>
          <w:szCs w:val="24"/>
        </w:rPr>
        <w:t xml:space="preserve"> od 5. júna 2028</w:t>
      </w:r>
    </w:p>
    <w:p w14:paraId="28F033CA" w14:textId="4588AFED" w:rsidR="00B2688C" w:rsidRPr="00A759A2" w:rsidRDefault="001C51AA" w:rsidP="00A759A2">
      <w:pPr>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w:t>
      </w:r>
      <w:r w:rsidR="00B2688C" w:rsidRPr="00A759A2">
        <w:rPr>
          <w:rFonts w:ascii="Times New Roman" w:hAnsi="Times New Roman" w:cs="Times New Roman"/>
          <w:b/>
          <w:sz w:val="24"/>
          <w:szCs w:val="24"/>
        </w:rPr>
        <w:t xml:space="preserve"> 67aa</w:t>
      </w:r>
    </w:p>
    <w:p w14:paraId="19398D4B" w14:textId="77777777" w:rsidR="00C62975" w:rsidRPr="00A759A2" w:rsidRDefault="00C62975" w:rsidP="00A759A2">
      <w:pPr>
        <w:pStyle w:val="Odsekzoznamu"/>
        <w:spacing w:after="0" w:line="240" w:lineRule="auto"/>
        <w:ind w:left="360"/>
        <w:jc w:val="both"/>
        <w:rPr>
          <w:rFonts w:ascii="Times New Roman" w:hAnsi="Times New Roman" w:cs="Times New Roman"/>
          <w:sz w:val="24"/>
          <w:szCs w:val="24"/>
        </w:rPr>
      </w:pPr>
    </w:p>
    <w:p w14:paraId="4C33ADF0" w14:textId="35B54F4B" w:rsidR="00DD17F4" w:rsidRPr="00A759A2" w:rsidRDefault="42038456"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lastRenderedPageBreak/>
        <w:t xml:space="preserve">Preukaz fyzickej osoby s ťažkým zdravotným postihnutím vyhotovený podľa tohto zákona v znení účinnom </w:t>
      </w:r>
      <w:r w:rsidR="15197F9C" w:rsidRPr="00A759A2">
        <w:rPr>
          <w:rFonts w:ascii="Times New Roman" w:hAnsi="Times New Roman" w:cs="Times New Roman"/>
          <w:sz w:val="24"/>
          <w:szCs w:val="24"/>
        </w:rPr>
        <w:t>do</w:t>
      </w:r>
      <w:r w:rsidRPr="00A759A2">
        <w:rPr>
          <w:rFonts w:ascii="Times New Roman" w:hAnsi="Times New Roman" w:cs="Times New Roman"/>
          <w:sz w:val="24"/>
          <w:szCs w:val="24"/>
        </w:rPr>
        <w:t xml:space="preserve"> </w:t>
      </w:r>
      <w:r w:rsidR="15197F9C" w:rsidRPr="00A759A2">
        <w:rPr>
          <w:rFonts w:ascii="Times New Roman" w:hAnsi="Times New Roman" w:cs="Times New Roman"/>
          <w:sz w:val="24"/>
          <w:szCs w:val="24"/>
        </w:rPr>
        <w:t>4</w:t>
      </w:r>
      <w:r w:rsidRPr="00A759A2">
        <w:rPr>
          <w:rFonts w:ascii="Times New Roman" w:hAnsi="Times New Roman" w:cs="Times New Roman"/>
          <w:sz w:val="24"/>
          <w:szCs w:val="24"/>
        </w:rPr>
        <w:t>. jún</w:t>
      </w:r>
      <w:r w:rsidR="15197F9C" w:rsidRPr="00A759A2">
        <w:rPr>
          <w:rFonts w:ascii="Times New Roman" w:hAnsi="Times New Roman" w:cs="Times New Roman"/>
          <w:sz w:val="24"/>
          <w:szCs w:val="24"/>
        </w:rPr>
        <w:t xml:space="preserve">a </w:t>
      </w:r>
      <w:r w:rsidRPr="00A759A2">
        <w:rPr>
          <w:rFonts w:ascii="Times New Roman" w:hAnsi="Times New Roman" w:cs="Times New Roman"/>
          <w:sz w:val="24"/>
          <w:szCs w:val="24"/>
        </w:rPr>
        <w:t xml:space="preserve">2028 sa považuje za </w:t>
      </w:r>
      <w:r w:rsidR="7B6E22BB" w:rsidRPr="00A759A2">
        <w:rPr>
          <w:rFonts w:ascii="Times New Roman" w:hAnsi="Times New Roman" w:cs="Times New Roman"/>
          <w:sz w:val="24"/>
          <w:szCs w:val="24"/>
        </w:rPr>
        <w:t>európsky preukaz osoby so</w:t>
      </w:r>
      <w:r w:rsidR="002415E9" w:rsidRPr="00A759A2">
        <w:rPr>
          <w:rFonts w:ascii="Times New Roman" w:hAnsi="Times New Roman" w:cs="Times New Roman"/>
          <w:sz w:val="24"/>
          <w:szCs w:val="24"/>
        </w:rPr>
        <w:t> </w:t>
      </w:r>
      <w:r w:rsidR="7B6E22BB" w:rsidRPr="00A759A2">
        <w:rPr>
          <w:rFonts w:ascii="Times New Roman" w:hAnsi="Times New Roman" w:cs="Times New Roman"/>
          <w:sz w:val="24"/>
          <w:szCs w:val="24"/>
        </w:rPr>
        <w:t xml:space="preserve">zdravotným postihnutím podľa § 16 ods. </w:t>
      </w:r>
      <w:r w:rsidR="0A80DEA4" w:rsidRPr="00A759A2">
        <w:rPr>
          <w:rFonts w:ascii="Times New Roman" w:hAnsi="Times New Roman" w:cs="Times New Roman"/>
          <w:sz w:val="24"/>
          <w:szCs w:val="24"/>
        </w:rPr>
        <w:t>5</w:t>
      </w:r>
      <w:r w:rsidR="7B6E22BB" w:rsidRPr="00A759A2">
        <w:rPr>
          <w:rFonts w:ascii="Times New Roman" w:hAnsi="Times New Roman" w:cs="Times New Roman"/>
          <w:sz w:val="24"/>
          <w:szCs w:val="24"/>
        </w:rPr>
        <w:t xml:space="preserve"> </w:t>
      </w:r>
      <w:r w:rsidR="15197F9C" w:rsidRPr="00A759A2">
        <w:rPr>
          <w:rFonts w:ascii="Times New Roman" w:hAnsi="Times New Roman" w:cs="Times New Roman"/>
          <w:sz w:val="24"/>
          <w:szCs w:val="24"/>
        </w:rPr>
        <w:t>v znení účinnom od 5. júna 2028</w:t>
      </w:r>
      <w:r w:rsidRPr="00A759A2">
        <w:rPr>
          <w:rFonts w:ascii="Times New Roman" w:hAnsi="Times New Roman" w:cs="Times New Roman"/>
          <w:sz w:val="24"/>
          <w:szCs w:val="24"/>
        </w:rPr>
        <w:t>, ak fyzickej osobe, ktorá je držiteľom tohto preukazu, nebol vyhotovený e</w:t>
      </w:r>
      <w:r w:rsidRPr="00A759A2">
        <w:rPr>
          <w:rFonts w:ascii="Times New Roman" w:eastAsia="Times New Roman" w:hAnsi="Times New Roman" w:cs="Times New Roman"/>
          <w:sz w:val="24"/>
          <w:szCs w:val="24"/>
        </w:rPr>
        <w:t xml:space="preserve">urópsky preukaz osoby so zdravotným postihnutím </w:t>
      </w:r>
      <w:r w:rsidRPr="00A759A2">
        <w:rPr>
          <w:rFonts w:ascii="Times New Roman" w:hAnsi="Times New Roman" w:cs="Times New Roman"/>
          <w:sz w:val="24"/>
          <w:szCs w:val="24"/>
        </w:rPr>
        <w:t>podľa tohto zákona v znení účinnom o</w:t>
      </w:r>
      <w:r w:rsidR="0087748C" w:rsidRPr="00A759A2">
        <w:rPr>
          <w:rFonts w:ascii="Times New Roman" w:hAnsi="Times New Roman" w:cs="Times New Roman"/>
          <w:sz w:val="24"/>
          <w:szCs w:val="24"/>
        </w:rPr>
        <w:t>d 5. júna 2028.</w:t>
      </w:r>
    </w:p>
    <w:p w14:paraId="6157F39C" w14:textId="77777777" w:rsidR="00DD17F4" w:rsidRPr="00A759A2" w:rsidRDefault="00DD17F4" w:rsidP="00A759A2">
      <w:pPr>
        <w:pStyle w:val="Odsekzoznamu"/>
        <w:spacing w:after="0" w:line="240" w:lineRule="auto"/>
        <w:ind w:left="360"/>
        <w:jc w:val="both"/>
        <w:rPr>
          <w:rFonts w:ascii="Times New Roman" w:hAnsi="Times New Roman" w:cs="Times New Roman"/>
          <w:sz w:val="24"/>
          <w:szCs w:val="24"/>
        </w:rPr>
      </w:pPr>
    </w:p>
    <w:p w14:paraId="177AD395" w14:textId="7CCFF1EF" w:rsidR="00FB61C6" w:rsidRPr="00A759A2" w:rsidRDefault="46A6877F"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Preukaz fyzickej osoby s ťažkým zdravotným postihnutím </w:t>
      </w:r>
      <w:r w:rsidR="095F3991" w:rsidRPr="00A759A2">
        <w:rPr>
          <w:rFonts w:ascii="Times New Roman" w:hAnsi="Times New Roman" w:cs="Times New Roman"/>
          <w:sz w:val="24"/>
          <w:szCs w:val="24"/>
        </w:rPr>
        <w:t xml:space="preserve">so sprievodcom </w:t>
      </w:r>
      <w:r w:rsidRPr="00A759A2">
        <w:rPr>
          <w:rFonts w:ascii="Times New Roman" w:hAnsi="Times New Roman" w:cs="Times New Roman"/>
          <w:sz w:val="24"/>
          <w:szCs w:val="24"/>
        </w:rPr>
        <w:t xml:space="preserve">vyhotovený podľa tohto zákona v znení účinnom do 4. júna 2028 sa považuje za európsky preukaz osoby so zdravotným postihnutím </w:t>
      </w:r>
      <w:r w:rsidR="095F3991" w:rsidRPr="00A759A2">
        <w:rPr>
          <w:rFonts w:ascii="Times New Roman" w:eastAsia="Times New Roman" w:hAnsi="Times New Roman" w:cs="Times New Roman"/>
          <w:sz w:val="24"/>
          <w:szCs w:val="24"/>
        </w:rPr>
        <w:t xml:space="preserve">so sprievodcom </w:t>
      </w:r>
      <w:r w:rsidRPr="00A759A2">
        <w:rPr>
          <w:rFonts w:ascii="Times New Roman" w:hAnsi="Times New Roman" w:cs="Times New Roman"/>
          <w:sz w:val="24"/>
          <w:szCs w:val="24"/>
        </w:rPr>
        <w:t xml:space="preserve">podľa § 16 ods. </w:t>
      </w:r>
      <w:r w:rsidR="37CE0EA0" w:rsidRPr="00A759A2">
        <w:rPr>
          <w:rFonts w:ascii="Times New Roman" w:hAnsi="Times New Roman" w:cs="Times New Roman"/>
          <w:sz w:val="24"/>
          <w:szCs w:val="24"/>
        </w:rPr>
        <w:t>6</w:t>
      </w:r>
      <w:r w:rsidRPr="00A759A2">
        <w:rPr>
          <w:rFonts w:ascii="Times New Roman" w:hAnsi="Times New Roman" w:cs="Times New Roman"/>
          <w:sz w:val="24"/>
          <w:szCs w:val="24"/>
        </w:rPr>
        <w:t xml:space="preserve"> v znení účinnom od 5. júna 2028, ak fyzickej osobe, ktorá je držiteľom tohto preukazu, nebol vyhotovený e</w:t>
      </w:r>
      <w:r w:rsidRPr="00A759A2">
        <w:rPr>
          <w:rFonts w:ascii="Times New Roman" w:eastAsia="Times New Roman" w:hAnsi="Times New Roman" w:cs="Times New Roman"/>
          <w:sz w:val="24"/>
          <w:szCs w:val="24"/>
        </w:rPr>
        <w:t>urópsky preukaz osoby so zdravotným postihnutím</w:t>
      </w:r>
      <w:r w:rsidR="095F3991" w:rsidRPr="00A759A2">
        <w:rPr>
          <w:rFonts w:ascii="Times New Roman" w:eastAsia="Times New Roman" w:hAnsi="Times New Roman" w:cs="Times New Roman"/>
          <w:sz w:val="24"/>
          <w:szCs w:val="24"/>
        </w:rPr>
        <w:t xml:space="preserve"> </w:t>
      </w:r>
      <w:r w:rsidR="095F3991" w:rsidRPr="00A759A2">
        <w:rPr>
          <w:rFonts w:ascii="Times New Roman" w:hAnsi="Times New Roman" w:cs="Times New Roman"/>
          <w:sz w:val="24"/>
          <w:szCs w:val="24"/>
        </w:rPr>
        <w:t>so sprievodcom</w:t>
      </w:r>
      <w:r w:rsidRPr="00A759A2">
        <w:rPr>
          <w:rFonts w:ascii="Times New Roman" w:eastAsia="Times New Roman" w:hAnsi="Times New Roman" w:cs="Times New Roman"/>
          <w:sz w:val="24"/>
          <w:szCs w:val="24"/>
        </w:rPr>
        <w:t xml:space="preserve"> </w:t>
      </w:r>
      <w:r w:rsidRPr="00A759A2">
        <w:rPr>
          <w:rFonts w:ascii="Times New Roman" w:hAnsi="Times New Roman" w:cs="Times New Roman"/>
          <w:sz w:val="24"/>
          <w:szCs w:val="24"/>
        </w:rPr>
        <w:t xml:space="preserve">podľa tohto zákona v znení účinnom od 5. júna 2028. </w:t>
      </w:r>
    </w:p>
    <w:p w14:paraId="276F5A8D" w14:textId="77777777" w:rsidR="00FB61C6" w:rsidRPr="00A759A2" w:rsidRDefault="00FB61C6" w:rsidP="00A759A2">
      <w:pPr>
        <w:pStyle w:val="Odsekzoznamu"/>
        <w:spacing w:after="0" w:line="240" w:lineRule="auto"/>
        <w:ind w:left="360"/>
        <w:jc w:val="both"/>
        <w:rPr>
          <w:rFonts w:ascii="Times New Roman" w:hAnsi="Times New Roman" w:cs="Times New Roman"/>
          <w:sz w:val="24"/>
          <w:szCs w:val="24"/>
        </w:rPr>
      </w:pPr>
    </w:p>
    <w:p w14:paraId="10F3D62C" w14:textId="5204B5C7" w:rsidR="00FA2792" w:rsidRPr="00A759A2" w:rsidRDefault="000A0383"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Fyzická</w:t>
      </w:r>
      <w:r w:rsidR="00EA3952" w:rsidRPr="00A759A2">
        <w:rPr>
          <w:rFonts w:ascii="Times New Roman" w:hAnsi="Times New Roman" w:cs="Times New Roman"/>
          <w:sz w:val="24"/>
          <w:szCs w:val="24"/>
        </w:rPr>
        <w:t xml:space="preserve"> osoba, ktorá je držiteľom preukazu fyzickej osoby s ťažkým zdravotným postihnutím alebo preukazu fyzickej osoby s ťažkým zdravotným postihnutím so</w:t>
      </w:r>
      <w:r w:rsidR="00894DEE" w:rsidRPr="00A759A2">
        <w:rPr>
          <w:rFonts w:ascii="Times New Roman" w:hAnsi="Times New Roman" w:cs="Times New Roman"/>
          <w:sz w:val="24"/>
          <w:szCs w:val="24"/>
        </w:rPr>
        <w:t> </w:t>
      </w:r>
      <w:r w:rsidR="00EA3952" w:rsidRPr="00A759A2">
        <w:rPr>
          <w:rFonts w:ascii="Times New Roman" w:hAnsi="Times New Roman" w:cs="Times New Roman"/>
          <w:sz w:val="24"/>
          <w:szCs w:val="24"/>
        </w:rPr>
        <w:t>sprievodcom vyhotoven</w:t>
      </w:r>
      <w:r w:rsidR="005B627D">
        <w:rPr>
          <w:rFonts w:ascii="Times New Roman" w:hAnsi="Times New Roman" w:cs="Times New Roman"/>
          <w:sz w:val="24"/>
          <w:szCs w:val="24"/>
        </w:rPr>
        <w:t>ého</w:t>
      </w:r>
      <w:r w:rsidR="00EA3952" w:rsidRPr="00A759A2">
        <w:rPr>
          <w:rFonts w:ascii="Times New Roman" w:hAnsi="Times New Roman" w:cs="Times New Roman"/>
          <w:sz w:val="24"/>
          <w:szCs w:val="24"/>
        </w:rPr>
        <w:t xml:space="preserve"> podľa tohto zákona v znení účinnom </w:t>
      </w:r>
      <w:r w:rsidR="00580882" w:rsidRPr="00A759A2">
        <w:rPr>
          <w:rFonts w:ascii="Times New Roman" w:hAnsi="Times New Roman" w:cs="Times New Roman"/>
          <w:sz w:val="24"/>
          <w:szCs w:val="24"/>
        </w:rPr>
        <w:t>do</w:t>
      </w:r>
      <w:r w:rsidR="00EA3952" w:rsidRPr="00A759A2">
        <w:rPr>
          <w:rFonts w:ascii="Times New Roman" w:hAnsi="Times New Roman" w:cs="Times New Roman"/>
          <w:sz w:val="24"/>
          <w:szCs w:val="24"/>
        </w:rPr>
        <w:t xml:space="preserve"> </w:t>
      </w:r>
      <w:r w:rsidR="00580882" w:rsidRPr="00A759A2">
        <w:rPr>
          <w:rFonts w:ascii="Times New Roman" w:hAnsi="Times New Roman" w:cs="Times New Roman"/>
          <w:sz w:val="24"/>
          <w:szCs w:val="24"/>
        </w:rPr>
        <w:t>4</w:t>
      </w:r>
      <w:r w:rsidR="00EA3952" w:rsidRPr="00A759A2">
        <w:rPr>
          <w:rFonts w:ascii="Times New Roman" w:hAnsi="Times New Roman" w:cs="Times New Roman"/>
          <w:sz w:val="24"/>
          <w:szCs w:val="24"/>
        </w:rPr>
        <w:t>.</w:t>
      </w:r>
      <w:r w:rsidR="000C23DE" w:rsidRPr="00A759A2">
        <w:rPr>
          <w:rFonts w:ascii="Times New Roman" w:hAnsi="Times New Roman" w:cs="Times New Roman"/>
          <w:sz w:val="24"/>
          <w:szCs w:val="24"/>
        </w:rPr>
        <w:t> </w:t>
      </w:r>
      <w:r w:rsidR="00EA3952" w:rsidRPr="00A759A2">
        <w:rPr>
          <w:rFonts w:ascii="Times New Roman" w:hAnsi="Times New Roman" w:cs="Times New Roman"/>
          <w:sz w:val="24"/>
          <w:szCs w:val="24"/>
        </w:rPr>
        <w:t>jún</w:t>
      </w:r>
      <w:r w:rsidR="00580882" w:rsidRPr="00A759A2">
        <w:rPr>
          <w:rFonts w:ascii="Times New Roman" w:hAnsi="Times New Roman" w:cs="Times New Roman"/>
          <w:sz w:val="24"/>
          <w:szCs w:val="24"/>
        </w:rPr>
        <w:t>a</w:t>
      </w:r>
      <w:r w:rsidR="00EA3952" w:rsidRPr="00A759A2">
        <w:rPr>
          <w:rFonts w:ascii="Times New Roman" w:hAnsi="Times New Roman" w:cs="Times New Roman"/>
          <w:sz w:val="24"/>
          <w:szCs w:val="24"/>
        </w:rPr>
        <w:t xml:space="preserve"> 2028, </w:t>
      </w:r>
      <w:r w:rsidR="000C23DE" w:rsidRPr="00A759A2">
        <w:rPr>
          <w:rFonts w:ascii="Times New Roman" w:hAnsi="Times New Roman" w:cs="Times New Roman"/>
          <w:sz w:val="24"/>
          <w:szCs w:val="24"/>
        </w:rPr>
        <w:t>je povinná</w:t>
      </w:r>
    </w:p>
    <w:p w14:paraId="18ADA7E1" w14:textId="254BBAD2" w:rsidR="00FA2792" w:rsidRPr="00A759A2" w:rsidRDefault="00FA2792" w:rsidP="00A759A2">
      <w:pPr>
        <w:pStyle w:val="Odsekzoznamu"/>
        <w:numPr>
          <w:ilvl w:val="0"/>
          <w:numId w:val="4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nahlásiť stratu alebo odcudzenie</w:t>
      </w:r>
      <w:r w:rsidR="00EC2101" w:rsidRPr="00A759A2">
        <w:rPr>
          <w:rFonts w:ascii="Times New Roman" w:hAnsi="Times New Roman" w:cs="Times New Roman"/>
          <w:sz w:val="24"/>
          <w:szCs w:val="24"/>
        </w:rPr>
        <w:t xml:space="preserve"> tohto preukazu</w:t>
      </w:r>
      <w:r w:rsidRPr="00A759A2">
        <w:rPr>
          <w:rFonts w:ascii="Times New Roman" w:hAnsi="Times New Roman" w:cs="Times New Roman"/>
          <w:sz w:val="24"/>
          <w:szCs w:val="24"/>
        </w:rPr>
        <w:t>,</w:t>
      </w:r>
    </w:p>
    <w:p w14:paraId="16FA4F68" w14:textId="2217A55E" w:rsidR="00BF1988" w:rsidRPr="00A759A2" w:rsidRDefault="00BF1988" w:rsidP="00A759A2">
      <w:pPr>
        <w:pStyle w:val="Odsekzoznamu"/>
        <w:numPr>
          <w:ilvl w:val="0"/>
          <w:numId w:val="4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vrátiť </w:t>
      </w:r>
      <w:r w:rsidR="000A0383" w:rsidRPr="00A759A2">
        <w:rPr>
          <w:rFonts w:ascii="Times New Roman" w:hAnsi="Times New Roman" w:cs="Times New Roman"/>
          <w:sz w:val="24"/>
          <w:szCs w:val="24"/>
        </w:rPr>
        <w:t xml:space="preserve">tento </w:t>
      </w:r>
      <w:r w:rsidRPr="00A759A2">
        <w:rPr>
          <w:rFonts w:ascii="Times New Roman" w:hAnsi="Times New Roman" w:cs="Times New Roman"/>
          <w:sz w:val="24"/>
          <w:szCs w:val="24"/>
        </w:rPr>
        <w:t>preukaz</w:t>
      </w:r>
      <w:r w:rsidR="00FA2792" w:rsidRPr="00A759A2">
        <w:rPr>
          <w:rFonts w:ascii="Times New Roman" w:hAnsi="Times New Roman" w:cs="Times New Roman"/>
          <w:sz w:val="24"/>
          <w:szCs w:val="24"/>
        </w:rPr>
        <w:t>, ak jej bol</w:t>
      </w:r>
      <w:r w:rsidR="000A0383" w:rsidRPr="00A759A2">
        <w:rPr>
          <w:rFonts w:ascii="Times New Roman" w:hAnsi="Times New Roman" w:cs="Times New Roman"/>
          <w:sz w:val="24"/>
          <w:szCs w:val="24"/>
        </w:rPr>
        <w:t xml:space="preserve"> vyhotoven</w:t>
      </w:r>
      <w:r w:rsidR="00FA2792" w:rsidRPr="00A759A2">
        <w:rPr>
          <w:rFonts w:ascii="Times New Roman" w:hAnsi="Times New Roman" w:cs="Times New Roman"/>
          <w:sz w:val="24"/>
          <w:szCs w:val="24"/>
        </w:rPr>
        <w:t>ý</w:t>
      </w:r>
      <w:r w:rsidR="000A0383" w:rsidRPr="00A759A2">
        <w:rPr>
          <w:rFonts w:ascii="Times New Roman" w:hAnsi="Times New Roman" w:cs="Times New Roman"/>
          <w:sz w:val="24"/>
          <w:szCs w:val="24"/>
        </w:rPr>
        <w:t xml:space="preserve"> preukaz podľa tohto zákona v znení účinnom od 5. júna 2028</w:t>
      </w:r>
      <w:r w:rsidR="00932D80" w:rsidRPr="00A759A2">
        <w:rPr>
          <w:rFonts w:ascii="Times New Roman" w:hAnsi="Times New Roman" w:cs="Times New Roman"/>
          <w:sz w:val="24"/>
          <w:szCs w:val="24"/>
        </w:rPr>
        <w:t>.</w:t>
      </w:r>
    </w:p>
    <w:p w14:paraId="61390C00" w14:textId="77777777" w:rsidR="00731C3E" w:rsidRPr="00A759A2" w:rsidRDefault="00731C3E" w:rsidP="00A759A2">
      <w:pPr>
        <w:pStyle w:val="Odsekzoznamu"/>
        <w:spacing w:after="0" w:line="240" w:lineRule="auto"/>
        <w:ind w:left="360"/>
        <w:jc w:val="both"/>
        <w:rPr>
          <w:rFonts w:ascii="Times New Roman" w:hAnsi="Times New Roman" w:cs="Times New Roman"/>
          <w:sz w:val="24"/>
          <w:szCs w:val="24"/>
        </w:rPr>
      </w:pPr>
    </w:p>
    <w:p w14:paraId="74E12DF2" w14:textId="2B939C50" w:rsidR="007566C2" w:rsidRPr="00A759A2" w:rsidRDefault="77D48CDD" w:rsidP="00A759A2">
      <w:pPr>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Fyzická osoba, ktorá je držiteľom preukazu fyzickej osoby s ťažkým zdravotným postihnutím</w:t>
      </w:r>
      <w:r w:rsidR="5B5817BC" w:rsidRPr="00A759A2">
        <w:rPr>
          <w:rFonts w:ascii="Times New Roman" w:hAnsi="Times New Roman" w:cs="Times New Roman"/>
          <w:sz w:val="24"/>
          <w:szCs w:val="24"/>
        </w:rPr>
        <w:t xml:space="preserve"> </w:t>
      </w:r>
      <w:r w:rsidR="00C34870" w:rsidRPr="00A759A2">
        <w:rPr>
          <w:rFonts w:ascii="Times New Roman" w:hAnsi="Times New Roman" w:cs="Times New Roman"/>
          <w:sz w:val="24"/>
          <w:szCs w:val="24"/>
        </w:rPr>
        <w:t>vyhotoven</w:t>
      </w:r>
      <w:r w:rsidR="00C34870">
        <w:rPr>
          <w:rFonts w:ascii="Times New Roman" w:hAnsi="Times New Roman" w:cs="Times New Roman"/>
          <w:sz w:val="24"/>
          <w:szCs w:val="24"/>
        </w:rPr>
        <w:t>ého</w:t>
      </w:r>
      <w:r w:rsidR="00C34870" w:rsidRPr="00A759A2">
        <w:rPr>
          <w:rFonts w:ascii="Times New Roman" w:hAnsi="Times New Roman" w:cs="Times New Roman"/>
          <w:sz w:val="24"/>
          <w:szCs w:val="24"/>
        </w:rPr>
        <w:t xml:space="preserve"> </w:t>
      </w:r>
      <w:r w:rsidR="5B5817BC" w:rsidRPr="00A759A2">
        <w:rPr>
          <w:rFonts w:ascii="Times New Roman" w:hAnsi="Times New Roman" w:cs="Times New Roman"/>
          <w:sz w:val="24"/>
          <w:szCs w:val="24"/>
        </w:rPr>
        <w:t>podľa tohto zákona v znení účinnom do 4. júna 2028,</w:t>
      </w:r>
      <w:r w:rsidRPr="00A759A2">
        <w:rPr>
          <w:rFonts w:ascii="Times New Roman" w:hAnsi="Times New Roman" w:cs="Times New Roman"/>
          <w:sz w:val="24"/>
          <w:szCs w:val="24"/>
        </w:rPr>
        <w:t xml:space="preserve"> </w:t>
      </w:r>
      <w:r w:rsidR="30A22E5C" w:rsidRPr="00A759A2">
        <w:rPr>
          <w:rFonts w:ascii="Times New Roman" w:hAnsi="Times New Roman" w:cs="Times New Roman"/>
          <w:sz w:val="24"/>
          <w:szCs w:val="24"/>
        </w:rPr>
        <w:t>a</w:t>
      </w:r>
      <w:r w:rsidR="00E6512A" w:rsidRPr="00A759A2">
        <w:rPr>
          <w:rFonts w:ascii="Times New Roman" w:hAnsi="Times New Roman" w:cs="Times New Roman"/>
          <w:sz w:val="24"/>
          <w:szCs w:val="24"/>
        </w:rPr>
        <w:t> </w:t>
      </w:r>
      <w:r w:rsidR="30A22E5C" w:rsidRPr="00A759A2">
        <w:rPr>
          <w:rFonts w:ascii="Times New Roman" w:hAnsi="Times New Roman" w:cs="Times New Roman"/>
          <w:sz w:val="24"/>
          <w:szCs w:val="24"/>
        </w:rPr>
        <w:t xml:space="preserve">fyzická osoba s ťažkým zdravotným postihnutím, ktorá nepožiadala pred 5. júnom 2028 o vyhotovenie preukazu </w:t>
      </w:r>
      <w:r w:rsidR="70EFB12E" w:rsidRPr="00A759A2">
        <w:rPr>
          <w:rFonts w:ascii="Times New Roman" w:hAnsi="Times New Roman" w:cs="Times New Roman"/>
          <w:sz w:val="24"/>
          <w:szCs w:val="24"/>
        </w:rPr>
        <w:t xml:space="preserve">fyzickej osoby s ťažkým zdravotným postihnutím podľa tohto zákona v znení účinnom do 4. júna 2028, </w:t>
      </w:r>
      <w:r w:rsidRPr="00A759A2">
        <w:rPr>
          <w:rFonts w:ascii="Times New Roman" w:hAnsi="Times New Roman" w:cs="Times New Roman"/>
          <w:sz w:val="24"/>
          <w:szCs w:val="24"/>
        </w:rPr>
        <w:t>môž</w:t>
      </w:r>
      <w:r w:rsidR="4397EA21" w:rsidRPr="00A759A2">
        <w:rPr>
          <w:rFonts w:ascii="Times New Roman" w:hAnsi="Times New Roman" w:cs="Times New Roman"/>
          <w:sz w:val="24"/>
          <w:szCs w:val="24"/>
        </w:rPr>
        <w:t>u</w:t>
      </w:r>
      <w:r w:rsidRPr="00A759A2">
        <w:rPr>
          <w:rFonts w:ascii="Times New Roman" w:hAnsi="Times New Roman" w:cs="Times New Roman"/>
          <w:sz w:val="24"/>
          <w:szCs w:val="24"/>
        </w:rPr>
        <w:t xml:space="preserve"> požiadať o vyhotovenie európskeho preukazu</w:t>
      </w:r>
      <w:r w:rsidR="5B3578F7" w:rsidRPr="00A759A2">
        <w:rPr>
          <w:rFonts w:ascii="Times New Roman" w:hAnsi="Times New Roman" w:cs="Times New Roman"/>
          <w:sz w:val="24"/>
          <w:szCs w:val="24"/>
        </w:rPr>
        <w:t xml:space="preserve"> </w:t>
      </w:r>
      <w:r w:rsidR="5B3578F7" w:rsidRPr="00A759A2">
        <w:rPr>
          <w:rFonts w:ascii="Times New Roman" w:eastAsia="Times New Roman" w:hAnsi="Times New Roman" w:cs="Times New Roman"/>
          <w:sz w:val="24"/>
          <w:szCs w:val="24"/>
        </w:rPr>
        <w:t xml:space="preserve">osoby so zdravotným postihnutím </w:t>
      </w:r>
      <w:r w:rsidR="5B3578F7" w:rsidRPr="00A759A2">
        <w:rPr>
          <w:rFonts w:ascii="Times New Roman" w:hAnsi="Times New Roman" w:cs="Times New Roman"/>
          <w:sz w:val="24"/>
          <w:szCs w:val="24"/>
        </w:rPr>
        <w:t>podľa tohto zákona v znení účinnom od 5. júna 2028.</w:t>
      </w:r>
      <w:r w:rsidRPr="00A759A2">
        <w:rPr>
          <w:rFonts w:ascii="Times New Roman" w:hAnsi="Times New Roman" w:cs="Times New Roman"/>
          <w:sz w:val="24"/>
          <w:szCs w:val="24"/>
        </w:rPr>
        <w:t xml:space="preserve">  </w:t>
      </w:r>
      <w:r w:rsidR="6A54D9C6" w:rsidRPr="00A759A2">
        <w:rPr>
          <w:rFonts w:ascii="Times New Roman" w:hAnsi="Times New Roman" w:cs="Times New Roman"/>
          <w:sz w:val="24"/>
          <w:szCs w:val="24"/>
        </w:rPr>
        <w:t>P</w:t>
      </w:r>
      <w:r w:rsidRPr="00A759A2">
        <w:rPr>
          <w:rFonts w:ascii="Times New Roman" w:hAnsi="Times New Roman" w:cs="Times New Roman"/>
          <w:sz w:val="24"/>
          <w:szCs w:val="24"/>
        </w:rPr>
        <w:t>ríslušný orgán vyhotoví</w:t>
      </w:r>
      <w:r w:rsidR="1CB40996" w:rsidRPr="00A759A2">
        <w:rPr>
          <w:rFonts w:ascii="Times New Roman" w:hAnsi="Times New Roman" w:cs="Times New Roman"/>
          <w:sz w:val="24"/>
          <w:szCs w:val="24"/>
        </w:rPr>
        <w:t xml:space="preserve"> fyzickej osobe podľa prvej vety</w:t>
      </w:r>
      <w:r w:rsidRPr="00A759A2">
        <w:rPr>
          <w:rFonts w:ascii="Times New Roman" w:hAnsi="Times New Roman" w:cs="Times New Roman"/>
          <w:sz w:val="24"/>
          <w:szCs w:val="24"/>
        </w:rPr>
        <w:t xml:space="preserve"> európsky preukaz osoby so zdravotným postihnutím do 30 dní od</w:t>
      </w:r>
      <w:r w:rsidR="00C34870">
        <w:rPr>
          <w:rFonts w:ascii="Times New Roman" w:hAnsi="Times New Roman" w:cs="Times New Roman"/>
          <w:sz w:val="24"/>
          <w:szCs w:val="24"/>
        </w:rPr>
        <w:t>o dňa</w:t>
      </w:r>
      <w:r w:rsidRPr="00A759A2">
        <w:rPr>
          <w:rFonts w:ascii="Times New Roman" w:hAnsi="Times New Roman" w:cs="Times New Roman"/>
          <w:sz w:val="24"/>
          <w:szCs w:val="24"/>
        </w:rPr>
        <w:t xml:space="preserve"> podania žiadosti </w:t>
      </w:r>
      <w:r w:rsidR="79040B2B" w:rsidRPr="00A759A2">
        <w:rPr>
          <w:rFonts w:ascii="Times New Roman" w:hAnsi="Times New Roman" w:cs="Times New Roman"/>
          <w:sz w:val="24"/>
          <w:szCs w:val="24"/>
        </w:rPr>
        <w:t>podľa prvej vety</w:t>
      </w:r>
      <w:r w:rsidRPr="00A759A2">
        <w:rPr>
          <w:rFonts w:ascii="Times New Roman" w:hAnsi="Times New Roman" w:cs="Times New Roman"/>
          <w:sz w:val="24"/>
          <w:szCs w:val="24"/>
        </w:rPr>
        <w:t>.</w:t>
      </w:r>
    </w:p>
    <w:p w14:paraId="32DECDB2" w14:textId="63B74E39" w:rsidR="007566C2" w:rsidRPr="00A759A2" w:rsidRDefault="007566C2" w:rsidP="00A759A2">
      <w:pPr>
        <w:pStyle w:val="Odsekzoznamu"/>
        <w:spacing w:after="0" w:line="240" w:lineRule="auto"/>
        <w:ind w:left="360"/>
        <w:jc w:val="both"/>
        <w:rPr>
          <w:rFonts w:ascii="Times New Roman" w:hAnsi="Times New Roman" w:cs="Times New Roman"/>
          <w:sz w:val="24"/>
          <w:szCs w:val="24"/>
        </w:rPr>
      </w:pPr>
    </w:p>
    <w:p w14:paraId="7AF47EFB" w14:textId="5045DEA6" w:rsidR="007566C2" w:rsidRPr="00A759A2" w:rsidRDefault="03F56BDC"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Fyzická osoba, ktorá je držiteľom preukazu fyzickej osoby s ťažkým zdravotným postihnutím so sprievodcom </w:t>
      </w:r>
      <w:r w:rsidR="00C34870" w:rsidRPr="00A759A2">
        <w:rPr>
          <w:rFonts w:ascii="Times New Roman" w:hAnsi="Times New Roman" w:cs="Times New Roman"/>
          <w:sz w:val="24"/>
          <w:szCs w:val="24"/>
        </w:rPr>
        <w:t>vyhotoven</w:t>
      </w:r>
      <w:r w:rsidR="00C34870">
        <w:rPr>
          <w:rFonts w:ascii="Times New Roman" w:hAnsi="Times New Roman" w:cs="Times New Roman"/>
          <w:sz w:val="24"/>
          <w:szCs w:val="24"/>
        </w:rPr>
        <w:t>ého</w:t>
      </w:r>
      <w:r w:rsidR="00C34870" w:rsidRPr="00A759A2" w:rsidDel="00C34870">
        <w:rPr>
          <w:rFonts w:ascii="Times New Roman" w:hAnsi="Times New Roman" w:cs="Times New Roman"/>
          <w:sz w:val="24"/>
          <w:szCs w:val="24"/>
        </w:rPr>
        <w:t xml:space="preserve"> </w:t>
      </w:r>
      <w:r w:rsidR="70F8795A" w:rsidRPr="00A759A2">
        <w:rPr>
          <w:rFonts w:ascii="Times New Roman" w:hAnsi="Times New Roman" w:cs="Times New Roman"/>
          <w:sz w:val="24"/>
          <w:szCs w:val="24"/>
        </w:rPr>
        <w:t>podľa tohto zákona v znení účinnom do</w:t>
      </w:r>
      <w:r w:rsidR="03853D7A" w:rsidRPr="00A759A2">
        <w:rPr>
          <w:rFonts w:ascii="Times New Roman" w:hAnsi="Times New Roman" w:cs="Times New Roman"/>
          <w:sz w:val="24"/>
          <w:szCs w:val="24"/>
        </w:rPr>
        <w:t> </w:t>
      </w:r>
      <w:r w:rsidR="70F8795A" w:rsidRPr="00A759A2">
        <w:rPr>
          <w:rFonts w:ascii="Times New Roman" w:hAnsi="Times New Roman" w:cs="Times New Roman"/>
          <w:sz w:val="24"/>
          <w:szCs w:val="24"/>
        </w:rPr>
        <w:t>4.</w:t>
      </w:r>
      <w:r w:rsidR="03853D7A" w:rsidRPr="00A759A2">
        <w:rPr>
          <w:rFonts w:ascii="Times New Roman" w:hAnsi="Times New Roman" w:cs="Times New Roman"/>
          <w:sz w:val="24"/>
          <w:szCs w:val="24"/>
        </w:rPr>
        <w:t> </w:t>
      </w:r>
      <w:r w:rsidR="70F8795A" w:rsidRPr="00A759A2">
        <w:rPr>
          <w:rFonts w:ascii="Times New Roman" w:hAnsi="Times New Roman" w:cs="Times New Roman"/>
          <w:sz w:val="24"/>
          <w:szCs w:val="24"/>
        </w:rPr>
        <w:t>júna 2028, a fyzická osoba s ťažkým zdravotným postihnutím odkázaná na</w:t>
      </w:r>
      <w:r w:rsidR="3E9124DD" w:rsidRPr="00A759A2">
        <w:rPr>
          <w:rFonts w:ascii="Times New Roman" w:hAnsi="Times New Roman" w:cs="Times New Roman"/>
          <w:sz w:val="24"/>
          <w:szCs w:val="24"/>
        </w:rPr>
        <w:t> </w:t>
      </w:r>
      <w:r w:rsidR="70F8795A" w:rsidRPr="00A759A2">
        <w:rPr>
          <w:rFonts w:ascii="Times New Roman" w:hAnsi="Times New Roman" w:cs="Times New Roman"/>
          <w:sz w:val="24"/>
          <w:szCs w:val="24"/>
        </w:rPr>
        <w:t xml:space="preserve">sprievodcu, ktorá nepožiadala pred 5. júnom 2028 o vyhotovenie preukazu fyzickej osoby s ťažkým zdravotným postihnutím so </w:t>
      </w:r>
      <w:r w:rsidR="7B14BF8C" w:rsidRPr="00A759A2">
        <w:rPr>
          <w:rFonts w:ascii="Times New Roman" w:hAnsi="Times New Roman" w:cs="Times New Roman"/>
          <w:sz w:val="24"/>
          <w:szCs w:val="24"/>
        </w:rPr>
        <w:t xml:space="preserve">sprievodcom </w:t>
      </w:r>
      <w:r w:rsidR="70F8795A" w:rsidRPr="00A759A2">
        <w:rPr>
          <w:rFonts w:ascii="Times New Roman" w:hAnsi="Times New Roman" w:cs="Times New Roman"/>
          <w:sz w:val="24"/>
          <w:szCs w:val="24"/>
        </w:rPr>
        <w:t>podľa tohto zákona v znení účinnom do 4. júna 2028</w:t>
      </w:r>
      <w:r w:rsidR="05E671DC" w:rsidRPr="00A759A2">
        <w:rPr>
          <w:rFonts w:ascii="Times New Roman" w:hAnsi="Times New Roman" w:cs="Times New Roman"/>
          <w:sz w:val="24"/>
          <w:szCs w:val="24"/>
        </w:rPr>
        <w:t xml:space="preserve">, </w:t>
      </w:r>
      <w:r w:rsidRPr="00A759A2">
        <w:rPr>
          <w:rFonts w:ascii="Times New Roman" w:hAnsi="Times New Roman" w:cs="Times New Roman"/>
          <w:sz w:val="24"/>
          <w:szCs w:val="24"/>
        </w:rPr>
        <w:t>môž</w:t>
      </w:r>
      <w:r w:rsidR="0BDACE55" w:rsidRPr="00A759A2">
        <w:rPr>
          <w:rFonts w:ascii="Times New Roman" w:hAnsi="Times New Roman" w:cs="Times New Roman"/>
          <w:sz w:val="24"/>
          <w:szCs w:val="24"/>
        </w:rPr>
        <w:t>u</w:t>
      </w:r>
      <w:r w:rsidRPr="00A759A2">
        <w:rPr>
          <w:rFonts w:ascii="Times New Roman" w:hAnsi="Times New Roman" w:cs="Times New Roman"/>
          <w:sz w:val="24"/>
          <w:szCs w:val="24"/>
        </w:rPr>
        <w:t xml:space="preserve"> požiadať o vyhotovenie európskeho preukazu</w:t>
      </w:r>
      <w:r w:rsidR="0A04DB8B" w:rsidRPr="00A759A2">
        <w:rPr>
          <w:rFonts w:ascii="Times New Roman" w:hAnsi="Times New Roman" w:cs="Times New Roman"/>
          <w:sz w:val="24"/>
          <w:szCs w:val="24"/>
        </w:rPr>
        <w:t xml:space="preserve"> </w:t>
      </w:r>
      <w:r w:rsidR="0A04DB8B" w:rsidRPr="00A759A2">
        <w:rPr>
          <w:rFonts w:ascii="Times New Roman" w:eastAsia="Times New Roman" w:hAnsi="Times New Roman" w:cs="Times New Roman"/>
          <w:sz w:val="24"/>
          <w:szCs w:val="24"/>
        </w:rPr>
        <w:t>osoby so</w:t>
      </w:r>
      <w:r w:rsidR="03853D7A" w:rsidRPr="00A759A2">
        <w:rPr>
          <w:rFonts w:ascii="Times New Roman" w:eastAsia="Times New Roman" w:hAnsi="Times New Roman" w:cs="Times New Roman"/>
          <w:sz w:val="24"/>
          <w:szCs w:val="24"/>
        </w:rPr>
        <w:t> </w:t>
      </w:r>
      <w:r w:rsidR="0A04DB8B" w:rsidRPr="00A759A2">
        <w:rPr>
          <w:rFonts w:ascii="Times New Roman" w:eastAsia="Times New Roman" w:hAnsi="Times New Roman" w:cs="Times New Roman"/>
          <w:sz w:val="24"/>
          <w:szCs w:val="24"/>
        </w:rPr>
        <w:t xml:space="preserve">zdravotným postihnutím so sprievodcom </w:t>
      </w:r>
      <w:r w:rsidR="0A04DB8B" w:rsidRPr="00A759A2">
        <w:rPr>
          <w:rFonts w:ascii="Times New Roman" w:hAnsi="Times New Roman" w:cs="Times New Roman"/>
          <w:sz w:val="24"/>
          <w:szCs w:val="24"/>
        </w:rPr>
        <w:t>podľa tohto zákona v znení účinnom od</w:t>
      </w:r>
      <w:r w:rsidR="03853D7A" w:rsidRPr="00A759A2">
        <w:rPr>
          <w:rFonts w:ascii="Times New Roman" w:hAnsi="Times New Roman" w:cs="Times New Roman"/>
          <w:sz w:val="24"/>
          <w:szCs w:val="24"/>
        </w:rPr>
        <w:t> </w:t>
      </w:r>
      <w:r w:rsidR="0A04DB8B" w:rsidRPr="00A759A2">
        <w:rPr>
          <w:rFonts w:ascii="Times New Roman" w:hAnsi="Times New Roman" w:cs="Times New Roman"/>
          <w:sz w:val="24"/>
          <w:szCs w:val="24"/>
        </w:rPr>
        <w:t>5.</w:t>
      </w:r>
      <w:r w:rsidR="03853D7A" w:rsidRPr="00A759A2">
        <w:rPr>
          <w:rFonts w:ascii="Times New Roman" w:hAnsi="Times New Roman" w:cs="Times New Roman"/>
          <w:sz w:val="24"/>
          <w:szCs w:val="24"/>
        </w:rPr>
        <w:t> </w:t>
      </w:r>
      <w:r w:rsidR="0A04DB8B" w:rsidRPr="00A759A2">
        <w:rPr>
          <w:rFonts w:ascii="Times New Roman" w:hAnsi="Times New Roman" w:cs="Times New Roman"/>
          <w:sz w:val="24"/>
          <w:szCs w:val="24"/>
        </w:rPr>
        <w:t>júna 2028</w:t>
      </w:r>
      <w:r w:rsidRPr="00A759A2">
        <w:rPr>
          <w:rFonts w:ascii="Times New Roman" w:hAnsi="Times New Roman" w:cs="Times New Roman"/>
          <w:sz w:val="24"/>
          <w:szCs w:val="24"/>
        </w:rPr>
        <w:t xml:space="preserve">. </w:t>
      </w:r>
      <w:r w:rsidR="5EC50862" w:rsidRPr="00A759A2">
        <w:rPr>
          <w:rFonts w:ascii="Times New Roman" w:hAnsi="Times New Roman" w:cs="Times New Roman"/>
          <w:sz w:val="24"/>
          <w:szCs w:val="24"/>
        </w:rPr>
        <w:t>P</w:t>
      </w:r>
      <w:r w:rsidR="06115103" w:rsidRPr="00A759A2">
        <w:rPr>
          <w:rFonts w:ascii="Times New Roman" w:hAnsi="Times New Roman" w:cs="Times New Roman"/>
          <w:sz w:val="24"/>
          <w:szCs w:val="24"/>
        </w:rPr>
        <w:t xml:space="preserve">ríslušný orgán vyhotoví </w:t>
      </w:r>
      <w:r w:rsidR="757D7236" w:rsidRPr="00A759A2">
        <w:rPr>
          <w:rFonts w:ascii="Times New Roman" w:hAnsi="Times New Roman" w:cs="Times New Roman"/>
          <w:sz w:val="24"/>
          <w:szCs w:val="24"/>
        </w:rPr>
        <w:t xml:space="preserve">fyzickej osobe podľa prvej vety </w:t>
      </w:r>
      <w:r w:rsidR="06115103" w:rsidRPr="00A759A2">
        <w:rPr>
          <w:rFonts w:ascii="Times New Roman" w:hAnsi="Times New Roman" w:cs="Times New Roman"/>
          <w:sz w:val="24"/>
          <w:szCs w:val="24"/>
        </w:rPr>
        <w:t>európsky preukaz osoby so zdravotným postihnutím so sprievodcom do 30 dní od</w:t>
      </w:r>
      <w:r w:rsidR="00C34870">
        <w:rPr>
          <w:rFonts w:ascii="Times New Roman" w:hAnsi="Times New Roman" w:cs="Times New Roman"/>
          <w:sz w:val="24"/>
          <w:szCs w:val="24"/>
        </w:rPr>
        <w:t>o dňa</w:t>
      </w:r>
      <w:r w:rsidR="06115103" w:rsidRPr="00A759A2">
        <w:rPr>
          <w:rFonts w:ascii="Times New Roman" w:hAnsi="Times New Roman" w:cs="Times New Roman"/>
          <w:sz w:val="24"/>
          <w:szCs w:val="24"/>
        </w:rPr>
        <w:t xml:space="preserve"> podania žiadosti</w:t>
      </w:r>
      <w:r w:rsidR="1438FC16" w:rsidRPr="00A759A2">
        <w:rPr>
          <w:rFonts w:ascii="Times New Roman" w:hAnsi="Times New Roman" w:cs="Times New Roman"/>
          <w:sz w:val="24"/>
          <w:szCs w:val="24"/>
        </w:rPr>
        <w:t xml:space="preserve"> podľa prvej vety.</w:t>
      </w:r>
    </w:p>
    <w:p w14:paraId="77CEA6F4" w14:textId="5E7EA78A" w:rsidR="007566C2" w:rsidRPr="00A759A2" w:rsidRDefault="007566C2" w:rsidP="00A759A2">
      <w:pPr>
        <w:pStyle w:val="Odsekzoznamu"/>
        <w:spacing w:after="0" w:line="240" w:lineRule="auto"/>
        <w:ind w:left="360"/>
        <w:jc w:val="both"/>
        <w:rPr>
          <w:rFonts w:ascii="Times New Roman" w:hAnsi="Times New Roman" w:cs="Times New Roman"/>
          <w:sz w:val="24"/>
          <w:szCs w:val="24"/>
        </w:rPr>
      </w:pPr>
    </w:p>
    <w:p w14:paraId="3328304D" w14:textId="77777777" w:rsidR="000F4A0A" w:rsidRPr="00A759A2" w:rsidRDefault="001E3C15"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Príslušný orgán vyhotoví</w:t>
      </w:r>
      <w:r w:rsidR="000F4A0A" w:rsidRPr="00A759A2">
        <w:rPr>
          <w:rFonts w:ascii="Times New Roman" w:hAnsi="Times New Roman" w:cs="Times New Roman"/>
          <w:sz w:val="24"/>
          <w:szCs w:val="24"/>
        </w:rPr>
        <w:t xml:space="preserve"> do 30 dní odo dňa účinnosti tohto zákona </w:t>
      </w:r>
    </w:p>
    <w:p w14:paraId="7734469E" w14:textId="4A8D2633" w:rsidR="000F4A0A" w:rsidRPr="00A759A2" w:rsidRDefault="000F4A0A" w:rsidP="00A759A2">
      <w:pPr>
        <w:pStyle w:val="Odsekzoznamu"/>
        <w:numPr>
          <w:ilvl w:val="0"/>
          <w:numId w:val="54"/>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európsky preukaz osoby so zdravotným postihnutím fyzickej osobe s ťažkým zdravotným postihnutím, ktorá nie je držiteľom preukazu fyzickej osoby s ťažkým zdravotným postihnutím </w:t>
      </w:r>
      <w:r w:rsidR="00C34870" w:rsidRPr="00A759A2">
        <w:rPr>
          <w:rFonts w:ascii="Times New Roman" w:hAnsi="Times New Roman" w:cs="Times New Roman"/>
          <w:sz w:val="24"/>
          <w:szCs w:val="24"/>
        </w:rPr>
        <w:t>vyhotoven</w:t>
      </w:r>
      <w:r w:rsidR="00C34870">
        <w:rPr>
          <w:rFonts w:ascii="Times New Roman" w:hAnsi="Times New Roman" w:cs="Times New Roman"/>
          <w:sz w:val="24"/>
          <w:szCs w:val="24"/>
        </w:rPr>
        <w:t>ého</w:t>
      </w:r>
      <w:r w:rsidR="00C34870" w:rsidRPr="00A759A2" w:rsidDel="00C34870">
        <w:rPr>
          <w:rFonts w:ascii="Times New Roman" w:hAnsi="Times New Roman" w:cs="Times New Roman"/>
          <w:sz w:val="24"/>
          <w:szCs w:val="24"/>
        </w:rPr>
        <w:t xml:space="preserve"> </w:t>
      </w:r>
      <w:r w:rsidRPr="00A759A2">
        <w:rPr>
          <w:rFonts w:ascii="Times New Roman" w:hAnsi="Times New Roman" w:cs="Times New Roman"/>
          <w:sz w:val="24"/>
          <w:szCs w:val="24"/>
        </w:rPr>
        <w:t>podľa tohto zákona v znení účinnom do</w:t>
      </w:r>
      <w:r w:rsidR="00DD0B58" w:rsidRPr="00A759A2">
        <w:rPr>
          <w:rFonts w:ascii="Times New Roman" w:hAnsi="Times New Roman" w:cs="Times New Roman"/>
          <w:sz w:val="24"/>
          <w:szCs w:val="24"/>
        </w:rPr>
        <w:t> </w:t>
      </w:r>
      <w:r w:rsidRPr="00A759A2">
        <w:rPr>
          <w:rFonts w:ascii="Times New Roman" w:hAnsi="Times New Roman" w:cs="Times New Roman"/>
          <w:sz w:val="24"/>
          <w:szCs w:val="24"/>
        </w:rPr>
        <w:t>4.</w:t>
      </w:r>
      <w:r w:rsidR="00DD0B58" w:rsidRPr="00A759A2">
        <w:rPr>
          <w:rFonts w:ascii="Times New Roman" w:hAnsi="Times New Roman" w:cs="Times New Roman"/>
          <w:sz w:val="24"/>
          <w:szCs w:val="24"/>
        </w:rPr>
        <w:t> </w:t>
      </w:r>
      <w:r w:rsidRPr="00A759A2">
        <w:rPr>
          <w:rFonts w:ascii="Times New Roman" w:hAnsi="Times New Roman" w:cs="Times New Roman"/>
          <w:sz w:val="24"/>
          <w:szCs w:val="24"/>
        </w:rPr>
        <w:t>júna 2028 a ktorá požiadala pred 5. júnom 2028 o vyhotovenie preukazu fyzickej osoby s ťažkým zdravotným postihnutím podľa tohto zákona v znení účinnom do 4. júna 2028,</w:t>
      </w:r>
    </w:p>
    <w:p w14:paraId="5449C13E" w14:textId="1D5F179F" w:rsidR="001E3C15" w:rsidRPr="00A759A2" w:rsidRDefault="001E3C15" w:rsidP="00A759A2">
      <w:pPr>
        <w:pStyle w:val="Odsekzoznamu"/>
        <w:numPr>
          <w:ilvl w:val="0"/>
          <w:numId w:val="54"/>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európsky preukaz osoby so zdravotným postihnutím so sprievodcom fyzickej osobe s ťažkým zdravotným postihnutím odkázan</w:t>
      </w:r>
      <w:r w:rsidR="00D02418" w:rsidRPr="00A759A2">
        <w:rPr>
          <w:rFonts w:ascii="Times New Roman" w:hAnsi="Times New Roman" w:cs="Times New Roman"/>
          <w:sz w:val="24"/>
          <w:szCs w:val="24"/>
        </w:rPr>
        <w:t>ej</w:t>
      </w:r>
      <w:r w:rsidRPr="00A759A2">
        <w:rPr>
          <w:rFonts w:ascii="Times New Roman" w:hAnsi="Times New Roman" w:cs="Times New Roman"/>
          <w:sz w:val="24"/>
          <w:szCs w:val="24"/>
        </w:rPr>
        <w:t xml:space="preserve"> na sprievodcu, ktorá nie je držiteľom preukazu fyzickej osoby s ťažkým zdravotným postihnutím so sprievodcom </w:t>
      </w:r>
      <w:r w:rsidR="00C34870" w:rsidRPr="00A759A2">
        <w:rPr>
          <w:rFonts w:ascii="Times New Roman" w:hAnsi="Times New Roman" w:cs="Times New Roman"/>
          <w:sz w:val="24"/>
          <w:szCs w:val="24"/>
        </w:rPr>
        <w:t>vyhotoven</w:t>
      </w:r>
      <w:r w:rsidR="00C34870">
        <w:rPr>
          <w:rFonts w:ascii="Times New Roman" w:hAnsi="Times New Roman" w:cs="Times New Roman"/>
          <w:sz w:val="24"/>
          <w:szCs w:val="24"/>
        </w:rPr>
        <w:t>ého</w:t>
      </w:r>
      <w:r w:rsidR="00C34870" w:rsidRPr="00A759A2" w:rsidDel="00C34870">
        <w:rPr>
          <w:rFonts w:ascii="Times New Roman" w:hAnsi="Times New Roman" w:cs="Times New Roman"/>
          <w:sz w:val="24"/>
          <w:szCs w:val="24"/>
        </w:rPr>
        <w:t xml:space="preserve"> </w:t>
      </w:r>
      <w:r w:rsidRPr="00A759A2">
        <w:rPr>
          <w:rFonts w:ascii="Times New Roman" w:hAnsi="Times New Roman" w:cs="Times New Roman"/>
          <w:sz w:val="24"/>
          <w:szCs w:val="24"/>
        </w:rPr>
        <w:t>podľa tohto zákona v znení účinnom do 4. júna 2028</w:t>
      </w:r>
      <w:r w:rsidR="00D02418" w:rsidRPr="00A759A2">
        <w:rPr>
          <w:rFonts w:ascii="Times New Roman" w:hAnsi="Times New Roman" w:cs="Times New Roman"/>
          <w:sz w:val="24"/>
          <w:szCs w:val="24"/>
        </w:rPr>
        <w:t xml:space="preserve"> a</w:t>
      </w:r>
      <w:r w:rsidRPr="00A759A2">
        <w:rPr>
          <w:rFonts w:ascii="Times New Roman" w:hAnsi="Times New Roman" w:cs="Times New Roman"/>
          <w:sz w:val="24"/>
          <w:szCs w:val="24"/>
        </w:rPr>
        <w:t xml:space="preserve"> ktorá požiadala pred 5. júnom 2028 o vyhotovenie preukazu fyzickej osoby s ťažkým zdravotným postihnutím so sprievodcom podľa tohto zákona v znení účinnom do 4. júna 2028</w:t>
      </w:r>
      <w:r w:rsidR="00D02418" w:rsidRPr="00A759A2">
        <w:rPr>
          <w:rFonts w:ascii="Times New Roman" w:hAnsi="Times New Roman" w:cs="Times New Roman"/>
          <w:sz w:val="24"/>
          <w:szCs w:val="24"/>
        </w:rPr>
        <w:t>.</w:t>
      </w:r>
    </w:p>
    <w:p w14:paraId="112E6B4B" w14:textId="77777777" w:rsidR="001E3C15" w:rsidRPr="00A759A2" w:rsidRDefault="001E3C15" w:rsidP="00A759A2">
      <w:pPr>
        <w:pStyle w:val="Odsekzoznamu"/>
        <w:spacing w:after="0" w:line="240" w:lineRule="auto"/>
        <w:ind w:left="360"/>
        <w:jc w:val="both"/>
        <w:rPr>
          <w:rFonts w:ascii="Times New Roman" w:hAnsi="Times New Roman" w:cs="Times New Roman"/>
          <w:sz w:val="24"/>
          <w:szCs w:val="24"/>
        </w:rPr>
      </w:pPr>
    </w:p>
    <w:p w14:paraId="600986F1" w14:textId="454C0E50" w:rsidR="007566C2" w:rsidRPr="00A759A2" w:rsidRDefault="70EC23C9" w:rsidP="00A759A2">
      <w:pPr>
        <w:pStyle w:val="Odsekzoznamu"/>
        <w:numPr>
          <w:ilvl w:val="0"/>
          <w:numId w:val="1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Žiadateľ podľa </w:t>
      </w:r>
      <w:r w:rsidR="00C277F9" w:rsidRPr="00A759A2">
        <w:rPr>
          <w:rFonts w:ascii="Times New Roman" w:hAnsi="Times New Roman" w:cs="Times New Roman"/>
          <w:sz w:val="24"/>
          <w:szCs w:val="24"/>
        </w:rPr>
        <w:t xml:space="preserve">odsekov </w:t>
      </w:r>
      <w:r w:rsidRPr="00A759A2">
        <w:rPr>
          <w:rFonts w:ascii="Times New Roman" w:hAnsi="Times New Roman" w:cs="Times New Roman"/>
          <w:sz w:val="24"/>
          <w:szCs w:val="24"/>
        </w:rPr>
        <w:t xml:space="preserve">4 </w:t>
      </w:r>
      <w:r w:rsidR="00C277F9" w:rsidRPr="00A759A2">
        <w:rPr>
          <w:rFonts w:ascii="Times New Roman" w:hAnsi="Times New Roman" w:cs="Times New Roman"/>
          <w:sz w:val="24"/>
          <w:szCs w:val="24"/>
        </w:rPr>
        <w:t>až 6</w:t>
      </w:r>
      <w:r w:rsidRPr="00A759A2">
        <w:rPr>
          <w:rFonts w:ascii="Times New Roman" w:hAnsi="Times New Roman" w:cs="Times New Roman"/>
          <w:sz w:val="24"/>
          <w:szCs w:val="24"/>
        </w:rPr>
        <w:t xml:space="preserve"> je povinný podrobiť sa nasnímaniu podoby tváre. Lehoty podľa odsekov 4 </w:t>
      </w:r>
      <w:r w:rsidR="00C277F9" w:rsidRPr="00A759A2">
        <w:rPr>
          <w:rFonts w:ascii="Times New Roman" w:hAnsi="Times New Roman" w:cs="Times New Roman"/>
          <w:sz w:val="24"/>
          <w:szCs w:val="24"/>
        </w:rPr>
        <w:t xml:space="preserve">až 6 </w:t>
      </w:r>
      <w:r w:rsidRPr="00A759A2">
        <w:rPr>
          <w:rFonts w:ascii="Times New Roman" w:hAnsi="Times New Roman" w:cs="Times New Roman"/>
          <w:sz w:val="24"/>
          <w:szCs w:val="24"/>
        </w:rPr>
        <w:t>neplynú</w:t>
      </w:r>
      <w:r w:rsidR="00024AA4" w:rsidRPr="00A759A2">
        <w:rPr>
          <w:rFonts w:ascii="Times New Roman" w:hAnsi="Times New Roman" w:cs="Times New Roman"/>
          <w:sz w:val="24"/>
          <w:szCs w:val="24"/>
        </w:rPr>
        <w:t xml:space="preserve"> do dňa </w:t>
      </w:r>
      <w:r w:rsidRPr="00A759A2">
        <w:rPr>
          <w:rFonts w:ascii="Times New Roman" w:hAnsi="Times New Roman" w:cs="Times New Roman"/>
          <w:sz w:val="24"/>
          <w:szCs w:val="24"/>
        </w:rPr>
        <w:t>nasníman</w:t>
      </w:r>
      <w:r w:rsidR="00024AA4" w:rsidRPr="00A759A2">
        <w:rPr>
          <w:rFonts w:ascii="Times New Roman" w:hAnsi="Times New Roman" w:cs="Times New Roman"/>
          <w:sz w:val="24"/>
          <w:szCs w:val="24"/>
        </w:rPr>
        <w:t>ia</w:t>
      </w:r>
      <w:r w:rsidRPr="00A759A2">
        <w:rPr>
          <w:rFonts w:ascii="Times New Roman" w:hAnsi="Times New Roman" w:cs="Times New Roman"/>
          <w:sz w:val="24"/>
          <w:szCs w:val="24"/>
        </w:rPr>
        <w:t xml:space="preserve"> podob</w:t>
      </w:r>
      <w:r w:rsidR="00024AA4" w:rsidRPr="00A759A2">
        <w:rPr>
          <w:rFonts w:ascii="Times New Roman" w:hAnsi="Times New Roman" w:cs="Times New Roman"/>
          <w:sz w:val="24"/>
          <w:szCs w:val="24"/>
        </w:rPr>
        <w:t>y</w:t>
      </w:r>
      <w:r w:rsidRPr="00A759A2">
        <w:rPr>
          <w:rFonts w:ascii="Times New Roman" w:hAnsi="Times New Roman" w:cs="Times New Roman"/>
          <w:sz w:val="24"/>
          <w:szCs w:val="24"/>
        </w:rPr>
        <w:t xml:space="preserve"> tváre žiadateľa</w:t>
      </w:r>
      <w:r w:rsidR="00024AA4" w:rsidRPr="00A759A2">
        <w:rPr>
          <w:rFonts w:ascii="Times New Roman" w:hAnsi="Times New Roman" w:cs="Times New Roman"/>
          <w:sz w:val="24"/>
          <w:szCs w:val="24"/>
        </w:rPr>
        <w:t xml:space="preserve"> podľa prvej vety</w:t>
      </w:r>
      <w:r w:rsidRPr="00A759A2">
        <w:rPr>
          <w:rFonts w:ascii="Times New Roman" w:hAnsi="Times New Roman" w:cs="Times New Roman"/>
          <w:sz w:val="24"/>
          <w:szCs w:val="24"/>
        </w:rPr>
        <w:t>.</w:t>
      </w:r>
    </w:p>
    <w:p w14:paraId="0BC76D3F" w14:textId="4E08C020" w:rsidR="007566C2" w:rsidRPr="00A759A2" w:rsidRDefault="007566C2" w:rsidP="00A759A2">
      <w:pPr>
        <w:pStyle w:val="Odsekzoznamu"/>
        <w:spacing w:after="0" w:line="240" w:lineRule="auto"/>
        <w:ind w:left="360"/>
        <w:jc w:val="both"/>
        <w:rPr>
          <w:rFonts w:ascii="Times New Roman" w:hAnsi="Times New Roman" w:cs="Times New Roman"/>
          <w:sz w:val="24"/>
          <w:szCs w:val="24"/>
        </w:rPr>
      </w:pPr>
    </w:p>
    <w:p w14:paraId="2510FF86" w14:textId="24416823" w:rsidR="007566C2" w:rsidRPr="00A759A2" w:rsidRDefault="007566C2" w:rsidP="00A759A2">
      <w:pPr>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 67ab</w:t>
      </w:r>
    </w:p>
    <w:p w14:paraId="69499BDD" w14:textId="77777777" w:rsidR="00B2688C" w:rsidRPr="00A759A2" w:rsidRDefault="00B2688C" w:rsidP="00A759A2">
      <w:pPr>
        <w:pStyle w:val="Odsekzoznamu"/>
        <w:spacing w:after="0" w:line="240" w:lineRule="auto"/>
        <w:ind w:left="360"/>
        <w:jc w:val="both"/>
        <w:rPr>
          <w:rFonts w:ascii="Times New Roman" w:hAnsi="Times New Roman" w:cs="Times New Roman"/>
          <w:sz w:val="24"/>
          <w:szCs w:val="24"/>
        </w:rPr>
      </w:pPr>
    </w:p>
    <w:p w14:paraId="1E891C7D" w14:textId="17CFCE94" w:rsidR="46489B64" w:rsidRPr="00A759A2" w:rsidRDefault="46489B64" w:rsidP="00A759A2">
      <w:pPr>
        <w:pStyle w:val="Odsekzoznamu"/>
        <w:numPr>
          <w:ilvl w:val="0"/>
          <w:numId w:val="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Fyzickej osobe, ktorá je držiteľom parkovacieho preukazu pre fyzickú osobu so</w:t>
      </w:r>
      <w:r w:rsidR="00DE3A9D" w:rsidRPr="00A759A2">
        <w:rPr>
          <w:rFonts w:ascii="Times New Roman" w:hAnsi="Times New Roman" w:cs="Times New Roman"/>
          <w:sz w:val="24"/>
          <w:szCs w:val="24"/>
        </w:rPr>
        <w:t> </w:t>
      </w:r>
      <w:r w:rsidRPr="00A759A2">
        <w:rPr>
          <w:rFonts w:ascii="Times New Roman" w:hAnsi="Times New Roman" w:cs="Times New Roman"/>
          <w:sz w:val="24"/>
          <w:szCs w:val="24"/>
        </w:rPr>
        <w:t>zdravotným postihnutím podľa tohto zákona v znení účinnom do 4. júna 2028, príslušný orgán vyhotoví parkovací preukaz podľa tohto zákona v znení účinnom od</w:t>
      </w:r>
      <w:r w:rsidR="00DE3A9D" w:rsidRPr="00A759A2">
        <w:rPr>
          <w:rFonts w:ascii="Times New Roman" w:hAnsi="Times New Roman" w:cs="Times New Roman"/>
          <w:sz w:val="24"/>
          <w:szCs w:val="24"/>
        </w:rPr>
        <w:t> </w:t>
      </w:r>
      <w:r w:rsidRPr="00A759A2">
        <w:rPr>
          <w:rFonts w:ascii="Times New Roman" w:hAnsi="Times New Roman" w:cs="Times New Roman"/>
          <w:sz w:val="24"/>
          <w:szCs w:val="24"/>
        </w:rPr>
        <w:t>5.</w:t>
      </w:r>
      <w:r w:rsidR="00DE3A9D" w:rsidRPr="00A759A2">
        <w:rPr>
          <w:rFonts w:ascii="Times New Roman" w:hAnsi="Times New Roman" w:cs="Times New Roman"/>
          <w:sz w:val="24"/>
          <w:szCs w:val="24"/>
        </w:rPr>
        <w:t> </w:t>
      </w:r>
      <w:r w:rsidRPr="00A759A2">
        <w:rPr>
          <w:rFonts w:ascii="Times New Roman" w:hAnsi="Times New Roman" w:cs="Times New Roman"/>
          <w:sz w:val="24"/>
          <w:szCs w:val="24"/>
        </w:rPr>
        <w:t>júna 2028 najneskôr do 5. decembra 2029, ak spĺňa podmienky na vyhotovenie parkovacieho preukazu.</w:t>
      </w:r>
    </w:p>
    <w:p w14:paraId="0F564E6C" w14:textId="0AFEB8E1" w:rsidR="25A388D2" w:rsidRPr="00A759A2" w:rsidRDefault="25A388D2" w:rsidP="00A759A2">
      <w:pPr>
        <w:pStyle w:val="Odsekzoznamu"/>
        <w:spacing w:after="0" w:line="240" w:lineRule="auto"/>
        <w:ind w:left="360"/>
        <w:jc w:val="both"/>
        <w:rPr>
          <w:rFonts w:ascii="Times New Roman" w:hAnsi="Times New Roman" w:cs="Times New Roman"/>
          <w:sz w:val="24"/>
          <w:szCs w:val="24"/>
        </w:rPr>
      </w:pPr>
    </w:p>
    <w:p w14:paraId="40B4594E" w14:textId="428E9E76" w:rsidR="00816EB0" w:rsidRPr="00A759A2" w:rsidRDefault="7517DCE7" w:rsidP="00A759A2">
      <w:pPr>
        <w:pStyle w:val="Odsekzoznamu"/>
        <w:numPr>
          <w:ilvl w:val="0"/>
          <w:numId w:val="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Fyzická osoba, ktorá je držiteľom parkovacieho preukazu </w:t>
      </w:r>
      <w:r w:rsidR="004426A2" w:rsidRPr="00A759A2">
        <w:rPr>
          <w:rFonts w:ascii="Times New Roman" w:hAnsi="Times New Roman" w:cs="Times New Roman"/>
          <w:sz w:val="24"/>
          <w:szCs w:val="24"/>
        </w:rPr>
        <w:t xml:space="preserve">pre fyzickú osobu so zdravotným postihnutím </w:t>
      </w:r>
      <w:r w:rsidRPr="00A759A2">
        <w:rPr>
          <w:rFonts w:ascii="Times New Roman" w:hAnsi="Times New Roman" w:cs="Times New Roman"/>
          <w:sz w:val="24"/>
          <w:szCs w:val="24"/>
        </w:rPr>
        <w:t>vyhotoven</w:t>
      </w:r>
      <w:r w:rsidR="000A1C4F" w:rsidRPr="00A759A2">
        <w:rPr>
          <w:rFonts w:ascii="Times New Roman" w:hAnsi="Times New Roman" w:cs="Times New Roman"/>
          <w:sz w:val="24"/>
          <w:szCs w:val="24"/>
        </w:rPr>
        <w:t>ého</w:t>
      </w:r>
      <w:r w:rsidRPr="00A759A2">
        <w:rPr>
          <w:rFonts w:ascii="Times New Roman" w:hAnsi="Times New Roman" w:cs="Times New Roman"/>
          <w:sz w:val="24"/>
          <w:szCs w:val="24"/>
        </w:rPr>
        <w:t xml:space="preserve"> podľa tohto zákona v znení účinnom do</w:t>
      </w:r>
      <w:r w:rsidR="003F6565" w:rsidRPr="00A759A2">
        <w:rPr>
          <w:rFonts w:ascii="Times New Roman" w:hAnsi="Times New Roman" w:cs="Times New Roman"/>
          <w:sz w:val="24"/>
          <w:szCs w:val="24"/>
        </w:rPr>
        <w:t> </w:t>
      </w:r>
      <w:r w:rsidRPr="00A759A2">
        <w:rPr>
          <w:rFonts w:ascii="Times New Roman" w:hAnsi="Times New Roman" w:cs="Times New Roman"/>
          <w:sz w:val="24"/>
          <w:szCs w:val="24"/>
        </w:rPr>
        <w:t>4. júna 2028</w:t>
      </w:r>
      <w:r w:rsidR="7678BFE6" w:rsidRPr="00A759A2">
        <w:rPr>
          <w:rFonts w:ascii="Times New Roman" w:hAnsi="Times New Roman" w:cs="Times New Roman"/>
          <w:sz w:val="24"/>
          <w:szCs w:val="24"/>
        </w:rPr>
        <w:t xml:space="preserve">, </w:t>
      </w:r>
      <w:r w:rsidR="15792369" w:rsidRPr="00A759A2">
        <w:rPr>
          <w:rFonts w:ascii="Times New Roman" w:hAnsi="Times New Roman" w:cs="Times New Roman"/>
          <w:sz w:val="24"/>
          <w:szCs w:val="24"/>
        </w:rPr>
        <w:t>je povinná</w:t>
      </w:r>
    </w:p>
    <w:p w14:paraId="571DE0B3" w14:textId="06A32E08" w:rsidR="00E15D2B" w:rsidRPr="00A759A2" w:rsidRDefault="00E15D2B" w:rsidP="00A759A2">
      <w:pPr>
        <w:pStyle w:val="Odsekzoznamu"/>
        <w:numPr>
          <w:ilvl w:val="0"/>
          <w:numId w:val="4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nahlásiť stratu alebo odcudzenie tohto preukazu,</w:t>
      </w:r>
    </w:p>
    <w:p w14:paraId="50C859A2" w14:textId="29C8808F" w:rsidR="00E15D2B" w:rsidRPr="00A759A2" w:rsidRDefault="00E15D2B" w:rsidP="00A759A2">
      <w:pPr>
        <w:pStyle w:val="Odsekzoznamu"/>
        <w:numPr>
          <w:ilvl w:val="0"/>
          <w:numId w:val="47"/>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vrátiť tento preukaz, ak jej bol vyhotovený </w:t>
      </w:r>
      <w:r w:rsidR="00816EB0" w:rsidRPr="00A759A2">
        <w:rPr>
          <w:rFonts w:ascii="Times New Roman" w:hAnsi="Times New Roman" w:cs="Times New Roman"/>
          <w:sz w:val="24"/>
          <w:szCs w:val="24"/>
        </w:rPr>
        <w:t xml:space="preserve">parkovací </w:t>
      </w:r>
      <w:r w:rsidRPr="00A759A2">
        <w:rPr>
          <w:rFonts w:ascii="Times New Roman" w:hAnsi="Times New Roman" w:cs="Times New Roman"/>
          <w:sz w:val="24"/>
          <w:szCs w:val="24"/>
        </w:rPr>
        <w:t>preukaz podľa tohto zákona v znení účinnom od 5. júna 2028.</w:t>
      </w:r>
    </w:p>
    <w:p w14:paraId="7763B6F6" w14:textId="77777777" w:rsidR="00E15D2B" w:rsidRPr="00A759A2" w:rsidRDefault="00E15D2B" w:rsidP="00A759A2">
      <w:pPr>
        <w:pStyle w:val="Odsekzoznamu"/>
        <w:spacing w:after="0" w:line="240" w:lineRule="auto"/>
        <w:ind w:left="360"/>
        <w:jc w:val="both"/>
        <w:rPr>
          <w:rFonts w:ascii="Times New Roman" w:hAnsi="Times New Roman" w:cs="Times New Roman"/>
          <w:sz w:val="24"/>
          <w:szCs w:val="24"/>
        </w:rPr>
      </w:pPr>
    </w:p>
    <w:p w14:paraId="0E381F27" w14:textId="45581D05" w:rsidR="00217044" w:rsidRPr="00A759A2" w:rsidRDefault="7F92FEE0" w:rsidP="00A759A2">
      <w:pPr>
        <w:pStyle w:val="Odsekzoznamu"/>
        <w:numPr>
          <w:ilvl w:val="0"/>
          <w:numId w:val="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Parkovací preukaz</w:t>
      </w:r>
      <w:r w:rsidR="004426A2" w:rsidRPr="00A759A2">
        <w:rPr>
          <w:rFonts w:ascii="Times New Roman" w:hAnsi="Times New Roman" w:cs="Times New Roman"/>
          <w:sz w:val="24"/>
          <w:szCs w:val="24"/>
        </w:rPr>
        <w:t xml:space="preserve"> pre fyzickú osobu so zdravotným postihnutím</w:t>
      </w:r>
      <w:r w:rsidRPr="00A759A2">
        <w:rPr>
          <w:rFonts w:ascii="Times New Roman" w:hAnsi="Times New Roman" w:cs="Times New Roman"/>
          <w:sz w:val="24"/>
          <w:szCs w:val="24"/>
        </w:rPr>
        <w:t xml:space="preserve"> vyhotovený podľa tohto zákona v znení účinnom do 4. júna 2028 sa</w:t>
      </w:r>
      <w:r w:rsidR="436E1DC3" w:rsidRPr="00A759A2">
        <w:rPr>
          <w:rFonts w:ascii="Times New Roman" w:hAnsi="Times New Roman" w:cs="Times New Roman"/>
          <w:sz w:val="24"/>
          <w:szCs w:val="24"/>
        </w:rPr>
        <w:t xml:space="preserve"> do vyhotovenia parkovacieho preukazu podľa odseku 1 </w:t>
      </w:r>
      <w:r w:rsidRPr="00A759A2">
        <w:rPr>
          <w:rFonts w:ascii="Times New Roman" w:hAnsi="Times New Roman" w:cs="Times New Roman"/>
          <w:sz w:val="24"/>
          <w:szCs w:val="24"/>
        </w:rPr>
        <w:t xml:space="preserve">považuje za </w:t>
      </w:r>
      <w:r w:rsidR="4EC5DABF" w:rsidRPr="00A759A2">
        <w:rPr>
          <w:rFonts w:ascii="Times New Roman" w:hAnsi="Times New Roman" w:cs="Times New Roman"/>
          <w:sz w:val="24"/>
          <w:szCs w:val="24"/>
        </w:rPr>
        <w:t>parkovací preukaz</w:t>
      </w:r>
      <w:r w:rsidRPr="00A759A2">
        <w:rPr>
          <w:rFonts w:ascii="Times New Roman" w:eastAsia="Times New Roman" w:hAnsi="Times New Roman" w:cs="Times New Roman"/>
          <w:sz w:val="24"/>
          <w:szCs w:val="24"/>
        </w:rPr>
        <w:t xml:space="preserve"> </w:t>
      </w:r>
      <w:r w:rsidRPr="00A759A2">
        <w:rPr>
          <w:rFonts w:ascii="Times New Roman" w:hAnsi="Times New Roman" w:cs="Times New Roman"/>
          <w:sz w:val="24"/>
          <w:szCs w:val="24"/>
        </w:rPr>
        <w:t>podľa § 1</w:t>
      </w:r>
      <w:r w:rsidR="4EC5DABF" w:rsidRPr="00A759A2">
        <w:rPr>
          <w:rFonts w:ascii="Times New Roman" w:hAnsi="Times New Roman" w:cs="Times New Roman"/>
          <w:sz w:val="24"/>
          <w:szCs w:val="24"/>
        </w:rPr>
        <w:t>7</w:t>
      </w:r>
      <w:r w:rsidRPr="00A759A2">
        <w:rPr>
          <w:rFonts w:ascii="Times New Roman" w:hAnsi="Times New Roman" w:cs="Times New Roman"/>
          <w:sz w:val="24"/>
          <w:szCs w:val="24"/>
        </w:rPr>
        <w:t xml:space="preserve"> ods. </w:t>
      </w:r>
      <w:r w:rsidR="4EC5DABF" w:rsidRPr="00A759A2">
        <w:rPr>
          <w:rFonts w:ascii="Times New Roman" w:hAnsi="Times New Roman" w:cs="Times New Roman"/>
          <w:sz w:val="24"/>
          <w:szCs w:val="24"/>
        </w:rPr>
        <w:t>2</w:t>
      </w:r>
      <w:r w:rsidRPr="00A759A2">
        <w:rPr>
          <w:rFonts w:ascii="Times New Roman" w:hAnsi="Times New Roman" w:cs="Times New Roman"/>
          <w:sz w:val="24"/>
          <w:szCs w:val="24"/>
        </w:rPr>
        <w:t xml:space="preserve"> v znení účinnom od 5. júna 2028. </w:t>
      </w:r>
    </w:p>
    <w:p w14:paraId="097FE8BA" w14:textId="6637A0AE" w:rsidR="00E37EFB" w:rsidRPr="00A759A2" w:rsidRDefault="00E37EFB" w:rsidP="00A759A2">
      <w:pPr>
        <w:pStyle w:val="Odsekzoznamu"/>
        <w:spacing w:after="0" w:line="240" w:lineRule="auto"/>
        <w:ind w:left="360"/>
        <w:jc w:val="both"/>
        <w:rPr>
          <w:rFonts w:ascii="Times New Roman" w:hAnsi="Times New Roman" w:cs="Times New Roman"/>
          <w:sz w:val="24"/>
          <w:szCs w:val="24"/>
        </w:rPr>
      </w:pPr>
    </w:p>
    <w:p w14:paraId="10C89BE0" w14:textId="526F6FA6" w:rsidR="00E37EFB" w:rsidRPr="00A759A2" w:rsidRDefault="0A71CDAD" w:rsidP="00A759A2">
      <w:pPr>
        <w:pStyle w:val="Odsekzoznamu"/>
        <w:numPr>
          <w:ilvl w:val="0"/>
          <w:numId w:val="9"/>
        </w:numPr>
        <w:spacing w:after="0" w:line="240" w:lineRule="auto"/>
        <w:ind w:left="720"/>
        <w:jc w:val="both"/>
        <w:rPr>
          <w:rFonts w:ascii="Times New Roman" w:eastAsiaTheme="minorEastAsia" w:hAnsi="Times New Roman" w:cs="Times New Roman"/>
          <w:sz w:val="24"/>
          <w:szCs w:val="24"/>
        </w:rPr>
      </w:pPr>
      <w:r w:rsidRPr="00A759A2">
        <w:rPr>
          <w:rFonts w:ascii="Times New Roman" w:hAnsi="Times New Roman" w:cs="Times New Roman"/>
          <w:sz w:val="24"/>
          <w:szCs w:val="24"/>
        </w:rPr>
        <w:t xml:space="preserve">Parkovací preukaz pre fyzickú osobu so zdravotným postihnutím </w:t>
      </w:r>
      <w:r w:rsidR="0F60ECD7" w:rsidRPr="00A759A2">
        <w:rPr>
          <w:rFonts w:ascii="Times New Roman" w:hAnsi="Times New Roman" w:cs="Times New Roman"/>
          <w:sz w:val="24"/>
          <w:szCs w:val="24"/>
        </w:rPr>
        <w:t>vyhotoven</w:t>
      </w:r>
      <w:r w:rsidR="1ADC9712" w:rsidRPr="00A759A2">
        <w:rPr>
          <w:rFonts w:ascii="Times New Roman" w:hAnsi="Times New Roman" w:cs="Times New Roman"/>
          <w:sz w:val="24"/>
          <w:szCs w:val="24"/>
        </w:rPr>
        <w:t>ý</w:t>
      </w:r>
      <w:r w:rsidR="0F60ECD7" w:rsidRPr="00A759A2">
        <w:rPr>
          <w:rFonts w:ascii="Times New Roman" w:hAnsi="Times New Roman" w:cs="Times New Roman"/>
          <w:sz w:val="24"/>
          <w:szCs w:val="24"/>
        </w:rPr>
        <w:t xml:space="preserve"> v inom členskom štáte Európskej únie alebo v inom štáte Európskeho hospodárskeho priestoru ako je Slovenská republika pred 5. </w:t>
      </w:r>
      <w:r w:rsidR="1ADC9712" w:rsidRPr="00A759A2">
        <w:rPr>
          <w:rFonts w:ascii="Times New Roman" w:hAnsi="Times New Roman" w:cs="Times New Roman"/>
          <w:sz w:val="24"/>
          <w:szCs w:val="24"/>
        </w:rPr>
        <w:t>júnom 2028</w:t>
      </w:r>
      <w:r w:rsidR="4B51EF9A" w:rsidRPr="00A759A2">
        <w:rPr>
          <w:rFonts w:ascii="Times New Roman" w:hAnsi="Times New Roman" w:cs="Times New Roman"/>
          <w:sz w:val="24"/>
          <w:szCs w:val="24"/>
        </w:rPr>
        <w:t xml:space="preserve"> sa do vyhotovenia parkovacieho preukazu </w:t>
      </w:r>
      <w:r w:rsidR="7DA4D7B8" w:rsidRPr="00A759A2">
        <w:rPr>
          <w:rFonts w:ascii="Times New Roman" w:hAnsi="Times New Roman" w:cs="Times New Roman"/>
          <w:sz w:val="24"/>
          <w:szCs w:val="24"/>
        </w:rPr>
        <w:t xml:space="preserve">príslušným orgánom iného členského štátu Európskej únie alebo iného štátu Európskeho hospodárskeho priestoru ako je Slovenská republika </w:t>
      </w:r>
      <w:r w:rsidR="3487E837" w:rsidRPr="00A759A2">
        <w:rPr>
          <w:rFonts w:ascii="Times New Roman" w:hAnsi="Times New Roman" w:cs="Times New Roman"/>
          <w:sz w:val="24"/>
          <w:szCs w:val="24"/>
        </w:rPr>
        <w:t xml:space="preserve">najdlhšie </w:t>
      </w:r>
      <w:r w:rsidR="7DA4D7B8" w:rsidRPr="00A759A2">
        <w:rPr>
          <w:rFonts w:ascii="Times New Roman" w:hAnsi="Times New Roman" w:cs="Times New Roman"/>
          <w:sz w:val="24"/>
          <w:szCs w:val="24"/>
        </w:rPr>
        <w:t>do</w:t>
      </w:r>
      <w:r w:rsidR="00EF04EC" w:rsidRPr="00A759A2">
        <w:rPr>
          <w:rFonts w:ascii="Times New Roman" w:hAnsi="Times New Roman" w:cs="Times New Roman"/>
          <w:sz w:val="24"/>
          <w:szCs w:val="24"/>
        </w:rPr>
        <w:t> </w:t>
      </w:r>
      <w:r w:rsidR="7DA4D7B8" w:rsidRPr="00A759A2">
        <w:rPr>
          <w:rFonts w:ascii="Times New Roman" w:hAnsi="Times New Roman" w:cs="Times New Roman"/>
          <w:sz w:val="24"/>
          <w:szCs w:val="24"/>
        </w:rPr>
        <w:t>5.</w:t>
      </w:r>
      <w:r w:rsidR="3B78F2C3" w:rsidRPr="00A759A2">
        <w:rPr>
          <w:rFonts w:ascii="Times New Roman" w:hAnsi="Times New Roman" w:cs="Times New Roman"/>
          <w:sz w:val="24"/>
          <w:szCs w:val="24"/>
        </w:rPr>
        <w:t> </w:t>
      </w:r>
      <w:r w:rsidR="7DA4D7B8" w:rsidRPr="00A759A2">
        <w:rPr>
          <w:rFonts w:ascii="Times New Roman" w:hAnsi="Times New Roman" w:cs="Times New Roman"/>
          <w:sz w:val="24"/>
          <w:szCs w:val="24"/>
        </w:rPr>
        <w:t>decembra 2029</w:t>
      </w:r>
      <w:r w:rsidR="72746119" w:rsidRPr="00A759A2">
        <w:rPr>
          <w:rFonts w:ascii="Times New Roman" w:hAnsi="Times New Roman" w:cs="Times New Roman"/>
          <w:sz w:val="24"/>
          <w:szCs w:val="24"/>
        </w:rPr>
        <w:t xml:space="preserve"> </w:t>
      </w:r>
      <w:r w:rsidR="35247CB5" w:rsidRPr="00A759A2">
        <w:rPr>
          <w:rFonts w:ascii="Times New Roman" w:hAnsi="Times New Roman" w:cs="Times New Roman"/>
          <w:sz w:val="24"/>
          <w:szCs w:val="24"/>
        </w:rPr>
        <w:t xml:space="preserve">považuje </w:t>
      </w:r>
      <w:r w:rsidR="3487E837" w:rsidRPr="00A759A2">
        <w:rPr>
          <w:rFonts w:ascii="Times New Roman" w:hAnsi="Times New Roman" w:cs="Times New Roman"/>
          <w:sz w:val="24"/>
          <w:szCs w:val="24"/>
        </w:rPr>
        <w:t>za</w:t>
      </w:r>
      <w:r w:rsidR="7DA4D7B8" w:rsidRPr="00A759A2">
        <w:rPr>
          <w:rFonts w:ascii="Times New Roman" w:hAnsi="Times New Roman" w:cs="Times New Roman"/>
          <w:sz w:val="24"/>
          <w:szCs w:val="24"/>
        </w:rPr>
        <w:t xml:space="preserve"> </w:t>
      </w:r>
      <w:r w:rsidR="3BDBFB61" w:rsidRPr="00A759A2">
        <w:rPr>
          <w:rFonts w:ascii="Times New Roman" w:hAnsi="Times New Roman" w:cs="Times New Roman"/>
          <w:sz w:val="24"/>
          <w:szCs w:val="24"/>
        </w:rPr>
        <w:t>parkovací preukaz podľa § 17 ods. 5 v znení účinnom od 5. júna 2028</w:t>
      </w:r>
      <w:r w:rsidR="0F60ECD7" w:rsidRPr="00A759A2">
        <w:rPr>
          <w:rFonts w:ascii="Times New Roman" w:eastAsiaTheme="minorEastAsia" w:hAnsi="Times New Roman" w:cs="Times New Roman"/>
          <w:sz w:val="24"/>
          <w:szCs w:val="24"/>
        </w:rPr>
        <w:t>.</w:t>
      </w:r>
    </w:p>
    <w:p w14:paraId="38D1097B" w14:textId="1DFDE571" w:rsidR="00A149A3" w:rsidRPr="00A759A2" w:rsidRDefault="00A149A3" w:rsidP="00A759A2">
      <w:pPr>
        <w:spacing w:after="0" w:line="240" w:lineRule="auto"/>
        <w:ind w:left="360"/>
        <w:jc w:val="both"/>
        <w:rPr>
          <w:rFonts w:ascii="Times New Roman" w:hAnsi="Times New Roman" w:cs="Times New Roman"/>
          <w:sz w:val="24"/>
          <w:szCs w:val="24"/>
        </w:rPr>
      </w:pPr>
    </w:p>
    <w:p w14:paraId="1401A46A" w14:textId="262A77E8" w:rsidR="13566292" w:rsidRPr="00A759A2" w:rsidRDefault="13566292" w:rsidP="00A759A2">
      <w:pPr>
        <w:pStyle w:val="Odsekzoznamu"/>
        <w:numPr>
          <w:ilvl w:val="0"/>
          <w:numId w:val="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Fyzická osoba s ťažkým zdravotným postihnutím, ktorá má zdravotné postihnutie uvedené v prílohe č. 1</w:t>
      </w:r>
      <w:r w:rsidR="0171A789" w:rsidRPr="00A759A2">
        <w:rPr>
          <w:rFonts w:ascii="Times New Roman" w:hAnsi="Times New Roman" w:cs="Times New Roman"/>
          <w:sz w:val="24"/>
          <w:szCs w:val="24"/>
        </w:rPr>
        <w:t xml:space="preserve"> a</w:t>
      </w:r>
      <w:r w:rsidR="297887F2" w:rsidRPr="00A759A2">
        <w:rPr>
          <w:rFonts w:ascii="Times New Roman" w:hAnsi="Times New Roman" w:cs="Times New Roman"/>
          <w:sz w:val="24"/>
          <w:szCs w:val="24"/>
        </w:rPr>
        <w:t xml:space="preserve"> ktorá nepožiadala pred 5. júnom 2028 o vyhotovenie </w:t>
      </w:r>
      <w:r w:rsidR="4EABCE95" w:rsidRPr="00A759A2">
        <w:rPr>
          <w:rFonts w:ascii="Times New Roman" w:hAnsi="Times New Roman" w:cs="Times New Roman"/>
          <w:sz w:val="24"/>
          <w:szCs w:val="24"/>
        </w:rPr>
        <w:t xml:space="preserve">parkovacieho </w:t>
      </w:r>
      <w:r w:rsidR="297887F2" w:rsidRPr="00A759A2">
        <w:rPr>
          <w:rFonts w:ascii="Times New Roman" w:hAnsi="Times New Roman" w:cs="Times New Roman"/>
          <w:sz w:val="24"/>
          <w:szCs w:val="24"/>
        </w:rPr>
        <w:t>preukazu</w:t>
      </w:r>
      <w:r w:rsidR="004426A2" w:rsidRPr="00A759A2">
        <w:rPr>
          <w:rFonts w:ascii="Times New Roman" w:hAnsi="Times New Roman" w:cs="Times New Roman"/>
          <w:sz w:val="24"/>
          <w:szCs w:val="24"/>
        </w:rPr>
        <w:t xml:space="preserve"> pre fyzickú osobu so zdravotným postihnutím</w:t>
      </w:r>
      <w:r w:rsidR="297887F2" w:rsidRPr="00A759A2">
        <w:rPr>
          <w:rFonts w:ascii="Times New Roman" w:hAnsi="Times New Roman" w:cs="Times New Roman"/>
          <w:sz w:val="24"/>
          <w:szCs w:val="24"/>
        </w:rPr>
        <w:t xml:space="preserve"> podľa tohto zákona v znení účinnom do 4. júna 2028, </w:t>
      </w:r>
      <w:r w:rsidR="2B93BCCB" w:rsidRPr="00A759A2">
        <w:rPr>
          <w:rFonts w:ascii="Times New Roman" w:hAnsi="Times New Roman" w:cs="Times New Roman"/>
          <w:sz w:val="24"/>
          <w:szCs w:val="24"/>
        </w:rPr>
        <w:t>a fyzická osoba s ťažkým zdravotným postihnutím</w:t>
      </w:r>
      <w:r w:rsidR="2B93BCCB" w:rsidRPr="00A759A2">
        <w:rPr>
          <w:rFonts w:ascii="Times New Roman" w:eastAsia="Times New Roman" w:hAnsi="Times New Roman" w:cs="Times New Roman"/>
          <w:sz w:val="24"/>
          <w:szCs w:val="24"/>
        </w:rPr>
        <w:t xml:space="preserve"> odkázaná na individuálnu prepravu osobným motorovým vozidlom</w:t>
      </w:r>
      <w:r w:rsidR="7BAC1674" w:rsidRPr="00A759A2">
        <w:rPr>
          <w:rFonts w:ascii="Times New Roman" w:eastAsia="Times New Roman" w:hAnsi="Times New Roman" w:cs="Times New Roman"/>
          <w:sz w:val="24"/>
          <w:szCs w:val="24"/>
        </w:rPr>
        <w:t xml:space="preserve">, </w:t>
      </w:r>
      <w:r w:rsidR="297887F2" w:rsidRPr="00A759A2">
        <w:rPr>
          <w:rFonts w:ascii="Times New Roman" w:hAnsi="Times New Roman" w:cs="Times New Roman"/>
          <w:sz w:val="24"/>
          <w:szCs w:val="24"/>
        </w:rPr>
        <w:t xml:space="preserve">môžu požiadať o vyhotovenie </w:t>
      </w:r>
      <w:r w:rsidR="300D21DD" w:rsidRPr="00A759A2">
        <w:rPr>
          <w:rFonts w:ascii="Times New Roman" w:hAnsi="Times New Roman" w:cs="Times New Roman"/>
          <w:sz w:val="24"/>
          <w:szCs w:val="24"/>
        </w:rPr>
        <w:t xml:space="preserve">parkovacieho </w:t>
      </w:r>
      <w:r w:rsidR="297887F2" w:rsidRPr="00A759A2">
        <w:rPr>
          <w:rFonts w:ascii="Times New Roman" w:hAnsi="Times New Roman" w:cs="Times New Roman"/>
          <w:sz w:val="24"/>
          <w:szCs w:val="24"/>
        </w:rPr>
        <w:t>preukazu podľa tohto zákona v znení účinnom od 5. júna 2028. Príslušný orgán vyhotoví</w:t>
      </w:r>
      <w:r w:rsidR="3B4663F0" w:rsidRPr="00A759A2">
        <w:rPr>
          <w:rFonts w:ascii="Times New Roman" w:hAnsi="Times New Roman" w:cs="Times New Roman"/>
          <w:sz w:val="24"/>
          <w:szCs w:val="24"/>
        </w:rPr>
        <w:t xml:space="preserve"> parkovací</w:t>
      </w:r>
      <w:r w:rsidR="297887F2" w:rsidRPr="00A759A2">
        <w:rPr>
          <w:rFonts w:ascii="Times New Roman" w:hAnsi="Times New Roman" w:cs="Times New Roman"/>
          <w:sz w:val="24"/>
          <w:szCs w:val="24"/>
        </w:rPr>
        <w:t xml:space="preserve"> preukaz do</w:t>
      </w:r>
      <w:r w:rsidR="000A334A" w:rsidRPr="00A759A2">
        <w:rPr>
          <w:rFonts w:ascii="Times New Roman" w:hAnsi="Times New Roman" w:cs="Times New Roman"/>
          <w:sz w:val="24"/>
          <w:szCs w:val="24"/>
        </w:rPr>
        <w:t> </w:t>
      </w:r>
      <w:r w:rsidR="297887F2" w:rsidRPr="00A759A2">
        <w:rPr>
          <w:rFonts w:ascii="Times New Roman" w:hAnsi="Times New Roman" w:cs="Times New Roman"/>
          <w:sz w:val="24"/>
          <w:szCs w:val="24"/>
        </w:rPr>
        <w:t>30 dní od</w:t>
      </w:r>
      <w:r w:rsidR="00C34870">
        <w:rPr>
          <w:rFonts w:ascii="Times New Roman" w:hAnsi="Times New Roman" w:cs="Times New Roman"/>
          <w:sz w:val="24"/>
          <w:szCs w:val="24"/>
        </w:rPr>
        <w:t>o dňa</w:t>
      </w:r>
      <w:r w:rsidR="297887F2" w:rsidRPr="00A759A2">
        <w:rPr>
          <w:rFonts w:ascii="Times New Roman" w:hAnsi="Times New Roman" w:cs="Times New Roman"/>
          <w:sz w:val="24"/>
          <w:szCs w:val="24"/>
        </w:rPr>
        <w:t xml:space="preserve"> podania žiadosti podľa prvej vety.</w:t>
      </w:r>
    </w:p>
    <w:p w14:paraId="31106A4E" w14:textId="2488766F" w:rsidR="4EE9B84A" w:rsidRPr="00A759A2" w:rsidRDefault="4EE9B84A" w:rsidP="00A759A2">
      <w:pPr>
        <w:spacing w:after="0" w:line="240" w:lineRule="auto"/>
        <w:ind w:left="360"/>
        <w:jc w:val="both"/>
        <w:rPr>
          <w:rFonts w:ascii="Times New Roman" w:hAnsi="Times New Roman" w:cs="Times New Roman"/>
          <w:sz w:val="24"/>
          <w:szCs w:val="24"/>
        </w:rPr>
      </w:pPr>
    </w:p>
    <w:p w14:paraId="416886A5" w14:textId="0F1788D1" w:rsidR="3658F21F" w:rsidRPr="00A759A2" w:rsidRDefault="3658F21F" w:rsidP="00A759A2">
      <w:pPr>
        <w:pStyle w:val="Odsekzoznamu"/>
        <w:numPr>
          <w:ilvl w:val="0"/>
          <w:numId w:val="9"/>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lastRenderedPageBreak/>
        <w:t>Príslušný orgán vyhotoví do 30 dní odo dňa účinnosti tohto zákona parkovací preukaz fyzickej osobe, ktorá</w:t>
      </w:r>
    </w:p>
    <w:p w14:paraId="62528FD0" w14:textId="60C59702" w:rsidR="3658F21F" w:rsidRPr="00A759A2" w:rsidRDefault="3658F21F" w:rsidP="00A759A2">
      <w:pPr>
        <w:pStyle w:val="Odsekzoznamu"/>
        <w:numPr>
          <w:ilvl w:val="0"/>
          <w:numId w:val="55"/>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má zdravotné postihnutie uvedené v prílohe č. 1 alebo je odkázaná na individuálnu prepravu osobným motorovým vozidlom,</w:t>
      </w:r>
    </w:p>
    <w:p w14:paraId="52F998A4" w14:textId="2958B254" w:rsidR="3658F21F" w:rsidRPr="00A759A2" w:rsidRDefault="3658F21F" w:rsidP="00A759A2">
      <w:pPr>
        <w:pStyle w:val="Odsekzoznamu"/>
        <w:numPr>
          <w:ilvl w:val="0"/>
          <w:numId w:val="55"/>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nie je držiteľom parkovacieho preukazu pre fyzickú osobu so zdravotným postihnutím podľa tohto zákona v znení účinnom do 4. júna 2028 a</w:t>
      </w:r>
    </w:p>
    <w:p w14:paraId="0CEE4169" w14:textId="124D3C7E" w:rsidR="3658F21F" w:rsidRPr="00A759A2" w:rsidRDefault="3658F21F" w:rsidP="00A759A2">
      <w:pPr>
        <w:pStyle w:val="Odsekzoznamu"/>
        <w:numPr>
          <w:ilvl w:val="0"/>
          <w:numId w:val="55"/>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požiadala pred 5. júnom 2028 o vyhotovenie parkovacieho preukazu pre fyzickú osobu so zdravotným postihnutím podľa tohto zákona v znení účinnom do 4. júna 2028.</w:t>
      </w:r>
      <w:r w:rsidR="00C34870">
        <w:rPr>
          <w:rFonts w:ascii="Times New Roman" w:eastAsia="Times New Roman" w:hAnsi="Times New Roman" w:cs="Times New Roman"/>
          <w:sz w:val="24"/>
          <w:szCs w:val="24"/>
        </w:rPr>
        <w:t>“.</w:t>
      </w:r>
    </w:p>
    <w:p w14:paraId="07E7AC9A" w14:textId="2F0C8AEB" w:rsidR="25A388D2" w:rsidRPr="00A759A2" w:rsidRDefault="25A388D2" w:rsidP="00A759A2">
      <w:pPr>
        <w:spacing w:after="0" w:line="240" w:lineRule="auto"/>
        <w:ind w:left="360"/>
        <w:jc w:val="both"/>
        <w:rPr>
          <w:rFonts w:ascii="Times New Roman" w:hAnsi="Times New Roman" w:cs="Times New Roman"/>
          <w:sz w:val="24"/>
          <w:szCs w:val="24"/>
        </w:rPr>
      </w:pPr>
    </w:p>
    <w:p w14:paraId="2C801E38" w14:textId="3BF79BC0" w:rsidR="00B0175E" w:rsidRPr="00A759A2" w:rsidRDefault="00B0175E"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Prílohy č. 8 a 9 sa vypúšťajú.</w:t>
      </w:r>
    </w:p>
    <w:p w14:paraId="5F51AC3A" w14:textId="77777777" w:rsidR="00B0175E" w:rsidRPr="00A759A2" w:rsidRDefault="00B0175E" w:rsidP="00A759A2">
      <w:pPr>
        <w:pStyle w:val="Odsekzoznamu"/>
        <w:spacing w:after="0" w:line="240" w:lineRule="auto"/>
        <w:ind w:left="360"/>
        <w:jc w:val="both"/>
        <w:rPr>
          <w:rFonts w:ascii="Times New Roman" w:hAnsi="Times New Roman" w:cs="Times New Roman"/>
          <w:sz w:val="24"/>
          <w:szCs w:val="24"/>
        </w:rPr>
      </w:pPr>
    </w:p>
    <w:p w14:paraId="201AA870" w14:textId="7B386150" w:rsidR="00373FB9" w:rsidRPr="00A759A2" w:rsidRDefault="00373FB9" w:rsidP="00A759A2">
      <w:pPr>
        <w:pStyle w:val="Odsekzoznamu"/>
        <w:numPr>
          <w:ilvl w:val="0"/>
          <w:numId w:val="6"/>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Zákon sa dopĺňa prílohou č. 1</w:t>
      </w:r>
      <w:r w:rsidR="44117A60" w:rsidRPr="00A759A2">
        <w:rPr>
          <w:rFonts w:ascii="Times New Roman" w:hAnsi="Times New Roman" w:cs="Times New Roman"/>
          <w:sz w:val="24"/>
          <w:szCs w:val="24"/>
        </w:rPr>
        <w:t>8</w:t>
      </w:r>
      <w:r w:rsidRPr="00A759A2">
        <w:rPr>
          <w:rFonts w:ascii="Times New Roman" w:hAnsi="Times New Roman" w:cs="Times New Roman"/>
          <w:sz w:val="24"/>
          <w:szCs w:val="24"/>
        </w:rPr>
        <w:t>, ktorá vrátane nadpisu znie:</w:t>
      </w:r>
    </w:p>
    <w:p w14:paraId="37261A2F" w14:textId="744261CB" w:rsidR="00ED248D" w:rsidRPr="00A759A2" w:rsidRDefault="00B0175E" w:rsidP="00A759A2">
      <w:pPr>
        <w:spacing w:after="0" w:line="240" w:lineRule="auto"/>
        <w:jc w:val="right"/>
        <w:rPr>
          <w:rFonts w:ascii="Times New Roman" w:hAnsi="Times New Roman" w:cs="Times New Roman"/>
          <w:color w:val="000000" w:themeColor="text1"/>
          <w:sz w:val="24"/>
          <w:szCs w:val="24"/>
        </w:rPr>
      </w:pPr>
      <w:r w:rsidRPr="00A759A2">
        <w:rPr>
          <w:rFonts w:ascii="Times New Roman" w:hAnsi="Times New Roman" w:cs="Times New Roman"/>
          <w:color w:val="000000" w:themeColor="text1"/>
          <w:sz w:val="24"/>
          <w:szCs w:val="24"/>
        </w:rPr>
        <w:t>„</w:t>
      </w:r>
      <w:r w:rsidR="00ED248D" w:rsidRPr="00A759A2">
        <w:rPr>
          <w:rFonts w:ascii="Times New Roman" w:hAnsi="Times New Roman" w:cs="Times New Roman"/>
          <w:color w:val="000000" w:themeColor="text1"/>
          <w:sz w:val="24"/>
          <w:szCs w:val="24"/>
        </w:rPr>
        <w:t>Príloha č. 1</w:t>
      </w:r>
      <w:r w:rsidR="5767F949" w:rsidRPr="00A759A2">
        <w:rPr>
          <w:rFonts w:ascii="Times New Roman" w:hAnsi="Times New Roman" w:cs="Times New Roman"/>
          <w:color w:val="000000" w:themeColor="text1"/>
          <w:sz w:val="24"/>
          <w:szCs w:val="24"/>
        </w:rPr>
        <w:t>8</w:t>
      </w:r>
    </w:p>
    <w:p w14:paraId="4BC74DFF" w14:textId="451C9908" w:rsidR="00ED248D" w:rsidRPr="00A759A2" w:rsidRDefault="00ED248D" w:rsidP="00A759A2">
      <w:pPr>
        <w:spacing w:after="0" w:line="240" w:lineRule="auto"/>
        <w:contextualSpacing/>
        <w:jc w:val="right"/>
        <w:rPr>
          <w:rFonts w:ascii="Times New Roman" w:hAnsi="Times New Roman" w:cs="Times New Roman"/>
          <w:sz w:val="24"/>
          <w:szCs w:val="24"/>
        </w:rPr>
      </w:pPr>
      <w:r w:rsidRPr="00A759A2">
        <w:rPr>
          <w:rFonts w:ascii="Times New Roman" w:hAnsi="Times New Roman" w:cs="Times New Roman"/>
          <w:color w:val="000000"/>
          <w:sz w:val="24"/>
          <w:szCs w:val="24"/>
        </w:rPr>
        <w:t>k zákonu č. 447/2008 Z. z.</w:t>
      </w:r>
    </w:p>
    <w:p w14:paraId="70DBA73B" w14:textId="648D040E" w:rsidR="00373FB9" w:rsidRPr="00A759A2" w:rsidRDefault="00373FB9" w:rsidP="00A759A2">
      <w:pPr>
        <w:pStyle w:val="Odsekzoznamu"/>
        <w:spacing w:after="0" w:line="240" w:lineRule="auto"/>
        <w:ind w:left="360"/>
        <w:jc w:val="both"/>
        <w:rPr>
          <w:rFonts w:ascii="Times New Roman" w:hAnsi="Times New Roman" w:cs="Times New Roman"/>
          <w:sz w:val="24"/>
          <w:szCs w:val="24"/>
        </w:rPr>
      </w:pPr>
    </w:p>
    <w:p w14:paraId="27989627" w14:textId="3B25964C" w:rsidR="00373FB9" w:rsidRPr="00A759A2" w:rsidRDefault="00373FB9" w:rsidP="00A759A2">
      <w:pPr>
        <w:spacing w:after="0" w:line="240" w:lineRule="auto"/>
        <w:ind w:left="360"/>
        <w:contextualSpacing/>
        <w:jc w:val="center"/>
        <w:rPr>
          <w:rFonts w:ascii="Times New Roman" w:hAnsi="Times New Roman" w:cs="Times New Roman"/>
          <w:b/>
          <w:color w:val="000000"/>
          <w:sz w:val="24"/>
          <w:szCs w:val="24"/>
        </w:rPr>
      </w:pPr>
      <w:r w:rsidRPr="00A759A2">
        <w:rPr>
          <w:rFonts w:ascii="Times New Roman" w:hAnsi="Times New Roman" w:cs="Times New Roman"/>
          <w:b/>
          <w:color w:val="000000"/>
          <w:sz w:val="24"/>
          <w:szCs w:val="24"/>
        </w:rPr>
        <w:t>Zoznam preberaných právn</w:t>
      </w:r>
      <w:r w:rsidR="002E3986" w:rsidRPr="00A759A2">
        <w:rPr>
          <w:rFonts w:ascii="Times New Roman" w:hAnsi="Times New Roman" w:cs="Times New Roman"/>
          <w:b/>
          <w:color w:val="000000"/>
          <w:sz w:val="24"/>
          <w:szCs w:val="24"/>
        </w:rPr>
        <w:t>e záväzných</w:t>
      </w:r>
      <w:r w:rsidRPr="00A759A2">
        <w:rPr>
          <w:rFonts w:ascii="Times New Roman" w:hAnsi="Times New Roman" w:cs="Times New Roman"/>
          <w:b/>
          <w:color w:val="000000"/>
          <w:sz w:val="24"/>
          <w:szCs w:val="24"/>
        </w:rPr>
        <w:t xml:space="preserve"> aktov Európskej únie</w:t>
      </w:r>
    </w:p>
    <w:p w14:paraId="23C51748" w14:textId="77777777" w:rsidR="00373FB9" w:rsidRPr="00A759A2" w:rsidRDefault="00373FB9" w:rsidP="00A759A2">
      <w:pPr>
        <w:spacing w:after="0" w:line="240" w:lineRule="auto"/>
        <w:ind w:left="360"/>
        <w:contextualSpacing/>
        <w:jc w:val="both"/>
        <w:rPr>
          <w:rFonts w:ascii="Times New Roman" w:hAnsi="Times New Roman" w:cs="Times New Roman"/>
          <w:color w:val="000000"/>
          <w:sz w:val="24"/>
          <w:szCs w:val="24"/>
        </w:rPr>
      </w:pPr>
    </w:p>
    <w:p w14:paraId="5B1AF913" w14:textId="1250EA9F" w:rsidR="00373FB9" w:rsidRPr="00A759A2" w:rsidRDefault="00373FB9" w:rsidP="00A759A2">
      <w:pPr>
        <w:numPr>
          <w:ilvl w:val="0"/>
          <w:numId w:val="12"/>
        </w:numPr>
        <w:spacing w:after="0" w:line="240" w:lineRule="auto"/>
        <w:ind w:left="720"/>
        <w:contextualSpacing/>
        <w:jc w:val="both"/>
        <w:rPr>
          <w:rFonts w:ascii="Times New Roman" w:hAnsi="Times New Roman" w:cs="Times New Roman"/>
          <w:color w:val="000000"/>
          <w:sz w:val="24"/>
          <w:szCs w:val="24"/>
        </w:rPr>
      </w:pPr>
      <w:r w:rsidRPr="00A759A2">
        <w:rPr>
          <w:rFonts w:ascii="Times New Roman" w:hAnsi="Times New Roman" w:cs="Times New Roman"/>
          <w:color w:val="000000"/>
          <w:sz w:val="24"/>
          <w:szCs w:val="24"/>
        </w:rPr>
        <w:t xml:space="preserve">Smernica Európskeho parlamentu a Rady </w:t>
      </w:r>
      <w:r w:rsidR="002E3986" w:rsidRPr="00A759A2">
        <w:rPr>
          <w:rFonts w:ascii="Times New Roman" w:hAnsi="Times New Roman" w:cs="Times New Roman"/>
          <w:color w:val="000000"/>
          <w:sz w:val="24"/>
          <w:szCs w:val="24"/>
        </w:rPr>
        <w:t>(</w:t>
      </w:r>
      <w:r w:rsidRPr="00A759A2">
        <w:rPr>
          <w:rFonts w:ascii="Times New Roman" w:hAnsi="Times New Roman" w:cs="Times New Roman"/>
          <w:color w:val="000000"/>
          <w:sz w:val="24"/>
          <w:szCs w:val="24"/>
        </w:rPr>
        <w:t>EÚ</w:t>
      </w:r>
      <w:r w:rsidR="002E3986" w:rsidRPr="00A759A2">
        <w:rPr>
          <w:rFonts w:ascii="Times New Roman" w:hAnsi="Times New Roman" w:cs="Times New Roman"/>
          <w:color w:val="000000"/>
          <w:sz w:val="24"/>
          <w:szCs w:val="24"/>
        </w:rPr>
        <w:t>)</w:t>
      </w:r>
      <w:r w:rsidRPr="00A759A2">
        <w:rPr>
          <w:rFonts w:ascii="Times New Roman" w:hAnsi="Times New Roman" w:cs="Times New Roman"/>
          <w:color w:val="000000"/>
          <w:sz w:val="24"/>
          <w:szCs w:val="24"/>
        </w:rPr>
        <w:t xml:space="preserve"> 2024/2841 z 23. októbra 2024, ktorou sa ustanovuje európsky preukaz osoby so zdravotným postihnutím a európsky parkovací preukaz pre osoby so zdravotným postihnutím</w:t>
      </w:r>
      <w:r w:rsidR="005C71BF" w:rsidRPr="00A759A2">
        <w:rPr>
          <w:rFonts w:ascii="Times New Roman" w:hAnsi="Times New Roman" w:cs="Times New Roman"/>
          <w:color w:val="000000"/>
          <w:sz w:val="24"/>
          <w:szCs w:val="24"/>
        </w:rPr>
        <w:t xml:space="preserve"> (Ú. v. EÚ L, 2024/2841, 14.</w:t>
      </w:r>
      <w:r w:rsidR="002C71DF" w:rsidRPr="00A759A2">
        <w:rPr>
          <w:rFonts w:ascii="Times New Roman" w:hAnsi="Times New Roman" w:cs="Times New Roman"/>
          <w:color w:val="000000"/>
          <w:sz w:val="24"/>
          <w:szCs w:val="24"/>
        </w:rPr>
        <w:t xml:space="preserve"> </w:t>
      </w:r>
      <w:r w:rsidR="005C71BF" w:rsidRPr="00A759A2">
        <w:rPr>
          <w:rFonts w:ascii="Times New Roman" w:hAnsi="Times New Roman" w:cs="Times New Roman"/>
          <w:color w:val="000000"/>
          <w:sz w:val="24"/>
          <w:szCs w:val="24"/>
        </w:rPr>
        <w:t>11.</w:t>
      </w:r>
      <w:r w:rsidR="002C71DF" w:rsidRPr="00A759A2">
        <w:rPr>
          <w:rFonts w:ascii="Times New Roman" w:hAnsi="Times New Roman" w:cs="Times New Roman"/>
          <w:color w:val="000000"/>
          <w:sz w:val="24"/>
          <w:szCs w:val="24"/>
        </w:rPr>
        <w:t xml:space="preserve"> </w:t>
      </w:r>
      <w:r w:rsidR="005C71BF" w:rsidRPr="00A759A2">
        <w:rPr>
          <w:rFonts w:ascii="Times New Roman" w:hAnsi="Times New Roman" w:cs="Times New Roman"/>
          <w:color w:val="000000"/>
          <w:sz w:val="24"/>
          <w:szCs w:val="24"/>
        </w:rPr>
        <w:t>2024)</w:t>
      </w:r>
      <w:r w:rsidR="00ED248D" w:rsidRPr="00A759A2">
        <w:rPr>
          <w:rFonts w:ascii="Times New Roman" w:hAnsi="Times New Roman" w:cs="Times New Roman"/>
          <w:color w:val="000000"/>
          <w:sz w:val="24"/>
          <w:szCs w:val="24"/>
        </w:rPr>
        <w:t>.</w:t>
      </w:r>
    </w:p>
    <w:p w14:paraId="7CC3E5F5" w14:textId="56082766" w:rsidR="00A149A3" w:rsidRPr="00A759A2" w:rsidRDefault="00373FB9" w:rsidP="00A759A2">
      <w:pPr>
        <w:numPr>
          <w:ilvl w:val="0"/>
          <w:numId w:val="12"/>
        </w:numPr>
        <w:spacing w:after="0" w:line="240" w:lineRule="auto"/>
        <w:ind w:left="720"/>
        <w:contextualSpacing/>
        <w:jc w:val="both"/>
        <w:rPr>
          <w:rFonts w:ascii="Times New Roman" w:hAnsi="Times New Roman" w:cs="Times New Roman"/>
          <w:color w:val="000000"/>
          <w:sz w:val="24"/>
          <w:szCs w:val="24"/>
        </w:rPr>
      </w:pPr>
      <w:r w:rsidRPr="00A759A2">
        <w:rPr>
          <w:rFonts w:ascii="Times New Roman" w:hAnsi="Times New Roman" w:cs="Times New Roman"/>
          <w:color w:val="000000"/>
          <w:sz w:val="24"/>
          <w:szCs w:val="24"/>
        </w:rPr>
        <w:t xml:space="preserve">Smernica Európskeho parlamentu a Rady </w:t>
      </w:r>
      <w:r w:rsidR="006E369D" w:rsidRPr="00A759A2">
        <w:rPr>
          <w:rFonts w:ascii="Times New Roman" w:hAnsi="Times New Roman" w:cs="Times New Roman"/>
          <w:color w:val="000000"/>
          <w:sz w:val="24"/>
          <w:szCs w:val="24"/>
        </w:rPr>
        <w:t>(</w:t>
      </w:r>
      <w:r w:rsidRPr="00A759A2">
        <w:rPr>
          <w:rFonts w:ascii="Times New Roman" w:hAnsi="Times New Roman" w:cs="Times New Roman"/>
          <w:color w:val="000000"/>
          <w:sz w:val="24"/>
          <w:szCs w:val="24"/>
        </w:rPr>
        <w:t>EÚ</w:t>
      </w:r>
      <w:r w:rsidR="006E369D" w:rsidRPr="00A759A2">
        <w:rPr>
          <w:rFonts w:ascii="Times New Roman" w:hAnsi="Times New Roman" w:cs="Times New Roman"/>
          <w:color w:val="000000"/>
          <w:sz w:val="24"/>
          <w:szCs w:val="24"/>
        </w:rPr>
        <w:t>)</w:t>
      </w:r>
      <w:r w:rsidRPr="00A759A2">
        <w:rPr>
          <w:rFonts w:ascii="Times New Roman" w:hAnsi="Times New Roman" w:cs="Times New Roman"/>
          <w:color w:val="000000"/>
          <w:sz w:val="24"/>
          <w:szCs w:val="24"/>
        </w:rPr>
        <w:t xml:space="preserve"> 2024/2842 z 23. októbra 2024, ktorou sa smernica (EÚ) 2024/2841 rozširuje na štátnych príslušníkov tretích krajín s</w:t>
      </w:r>
      <w:r w:rsidR="002C71DF" w:rsidRPr="00A759A2">
        <w:rPr>
          <w:rFonts w:ascii="Times New Roman" w:hAnsi="Times New Roman" w:cs="Times New Roman"/>
          <w:color w:val="000000"/>
          <w:sz w:val="24"/>
          <w:szCs w:val="24"/>
        </w:rPr>
        <w:t> </w:t>
      </w:r>
      <w:r w:rsidRPr="00A759A2">
        <w:rPr>
          <w:rFonts w:ascii="Times New Roman" w:hAnsi="Times New Roman" w:cs="Times New Roman"/>
          <w:color w:val="000000"/>
          <w:sz w:val="24"/>
          <w:szCs w:val="24"/>
        </w:rPr>
        <w:t>opráv</w:t>
      </w:r>
      <w:r w:rsidR="00ED248D" w:rsidRPr="00A759A2">
        <w:rPr>
          <w:rFonts w:ascii="Times New Roman" w:hAnsi="Times New Roman" w:cs="Times New Roman"/>
          <w:color w:val="000000"/>
          <w:sz w:val="24"/>
          <w:szCs w:val="24"/>
        </w:rPr>
        <w:t>neným pobytom v členskom štáte</w:t>
      </w:r>
      <w:r w:rsidR="005C71BF" w:rsidRPr="00A759A2">
        <w:rPr>
          <w:rFonts w:ascii="Times New Roman" w:hAnsi="Times New Roman" w:cs="Times New Roman"/>
          <w:color w:val="000000"/>
          <w:sz w:val="24"/>
          <w:szCs w:val="24"/>
        </w:rPr>
        <w:t xml:space="preserve"> (Ú. v. EÚ L, 2024/2842, 14.</w:t>
      </w:r>
      <w:r w:rsidR="002C71DF" w:rsidRPr="00A759A2">
        <w:rPr>
          <w:rFonts w:ascii="Times New Roman" w:hAnsi="Times New Roman" w:cs="Times New Roman"/>
          <w:color w:val="000000"/>
          <w:sz w:val="24"/>
          <w:szCs w:val="24"/>
        </w:rPr>
        <w:t xml:space="preserve"> </w:t>
      </w:r>
      <w:r w:rsidR="005C71BF" w:rsidRPr="00A759A2">
        <w:rPr>
          <w:rFonts w:ascii="Times New Roman" w:hAnsi="Times New Roman" w:cs="Times New Roman"/>
          <w:color w:val="000000"/>
          <w:sz w:val="24"/>
          <w:szCs w:val="24"/>
        </w:rPr>
        <w:t>11.</w:t>
      </w:r>
      <w:r w:rsidR="002C71DF" w:rsidRPr="00A759A2">
        <w:rPr>
          <w:rFonts w:ascii="Times New Roman" w:hAnsi="Times New Roman" w:cs="Times New Roman"/>
          <w:color w:val="000000"/>
          <w:sz w:val="24"/>
          <w:szCs w:val="24"/>
        </w:rPr>
        <w:t xml:space="preserve"> </w:t>
      </w:r>
      <w:r w:rsidR="005C71BF" w:rsidRPr="00A759A2">
        <w:rPr>
          <w:rFonts w:ascii="Times New Roman" w:hAnsi="Times New Roman" w:cs="Times New Roman"/>
          <w:color w:val="000000"/>
          <w:sz w:val="24"/>
          <w:szCs w:val="24"/>
        </w:rPr>
        <w:t>2024)</w:t>
      </w:r>
      <w:r w:rsidR="00ED248D" w:rsidRPr="00A759A2">
        <w:rPr>
          <w:rFonts w:ascii="Times New Roman" w:hAnsi="Times New Roman" w:cs="Times New Roman"/>
          <w:color w:val="000000"/>
          <w:sz w:val="24"/>
          <w:szCs w:val="24"/>
        </w:rPr>
        <w:t>.“.</w:t>
      </w:r>
    </w:p>
    <w:p w14:paraId="2555A379" w14:textId="5FDB15F9" w:rsidR="00245C76" w:rsidRPr="00A759A2" w:rsidRDefault="00245C76" w:rsidP="00A759A2">
      <w:pPr>
        <w:spacing w:after="0" w:line="240" w:lineRule="auto"/>
        <w:jc w:val="both"/>
        <w:rPr>
          <w:rFonts w:ascii="Times New Roman" w:hAnsi="Times New Roman" w:cs="Times New Roman"/>
          <w:bCs/>
          <w:sz w:val="24"/>
          <w:szCs w:val="24"/>
        </w:rPr>
      </w:pPr>
    </w:p>
    <w:p w14:paraId="72E6CE4A" w14:textId="08C11584" w:rsidR="00B2688C" w:rsidRPr="00A759A2" w:rsidRDefault="00932D80"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b/>
          <w:sz w:val="24"/>
          <w:szCs w:val="24"/>
        </w:rPr>
        <w:t>Čl.</w:t>
      </w:r>
      <w:r w:rsidR="00E25F44" w:rsidRPr="00A759A2">
        <w:rPr>
          <w:rFonts w:ascii="Times New Roman" w:hAnsi="Times New Roman" w:cs="Times New Roman"/>
          <w:b/>
          <w:sz w:val="24"/>
          <w:szCs w:val="24"/>
        </w:rPr>
        <w:t xml:space="preserve"> II</w:t>
      </w:r>
    </w:p>
    <w:p w14:paraId="013C1DCB" w14:textId="77777777" w:rsidR="00932D80" w:rsidRPr="00A759A2" w:rsidRDefault="00932D80" w:rsidP="00A759A2">
      <w:pPr>
        <w:spacing w:after="0" w:line="240" w:lineRule="auto"/>
        <w:jc w:val="both"/>
        <w:rPr>
          <w:rFonts w:ascii="Times New Roman" w:hAnsi="Times New Roman" w:cs="Times New Roman"/>
          <w:bCs/>
          <w:sz w:val="24"/>
          <w:szCs w:val="24"/>
        </w:rPr>
      </w:pPr>
    </w:p>
    <w:p w14:paraId="1B66CA10" w14:textId="73650213" w:rsidR="00E25F44" w:rsidRPr="00A759A2" w:rsidRDefault="00E25F44"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Slovenskej národnej rady č. 71/1992 Zb. o súdnych poplatkoch a poplatku za výpis z registra trestov v znení zákona Národnej rady Slovenskej republiky č. 89/1993 Z. z., zákona Národnej rady Slovenskej republiky č. 150/1993 Z. z., zákona Národnej rady Slovenskej republiky č. 85/1994 Z. z., zákona Národnej rady Slovenskej republiky č. 232/1995 Z. z., zákona č. 12/1998 Z. z., zákona č. 457/2000 Z. z., zákona č. 162/2001 Z. z., zákona č. 418/2002 Z. z., zákona č. 531/2003 Z. z., zákona č. 215/2004 Z. z., zákona č. 382/2004 Z. z., zákona č.</w:t>
      </w:r>
      <w:r w:rsidR="00C37007" w:rsidRPr="00A759A2">
        <w:rPr>
          <w:rFonts w:ascii="Times New Roman" w:hAnsi="Times New Roman" w:cs="Times New Roman"/>
          <w:sz w:val="24"/>
          <w:szCs w:val="24"/>
        </w:rPr>
        <w:t> </w:t>
      </w:r>
      <w:r w:rsidRPr="00A759A2">
        <w:rPr>
          <w:rFonts w:ascii="Times New Roman" w:hAnsi="Times New Roman" w:cs="Times New Roman"/>
          <w:sz w:val="24"/>
          <w:szCs w:val="24"/>
        </w:rPr>
        <w:t>420/2004 Z. z., zákona č. 432/2004 Z. z., zákona č. 341/2005 Z. z., zákona č. 621/2005 Z. z., zákona č. 24/2007 Z. z., zákona č. 273/2007 Z. z., zákona č. 330/2007 Z. z., zákona č. 511/2007 Z. z., zákona č. 264/2008 Z. z., zákona č. 465/2008 Z. z., zákona č. 71/2009 Z. z., zákona č.</w:t>
      </w:r>
      <w:r w:rsidR="00C37007" w:rsidRPr="00A759A2">
        <w:rPr>
          <w:rFonts w:ascii="Times New Roman" w:hAnsi="Times New Roman" w:cs="Times New Roman"/>
          <w:sz w:val="24"/>
          <w:szCs w:val="24"/>
        </w:rPr>
        <w:t> </w:t>
      </w:r>
      <w:r w:rsidRPr="00A759A2">
        <w:rPr>
          <w:rFonts w:ascii="Times New Roman" w:hAnsi="Times New Roman" w:cs="Times New Roman"/>
          <w:sz w:val="24"/>
          <w:szCs w:val="24"/>
        </w:rPr>
        <w:t>503/2009 Z. z., zákona č. 136/2010 Z. z., zákona č. 381/2011 Z. z., zákona č. 286/2012 Z. z., nálezu Ústavného súdu Slovenskej republiky č. 297/2012 Z. z., zákona č. 64/2013 Z. z., zákona č. 125/2013 Z. z., zákona č. 347/2013 Z. z., zákona č. 357/2013 Z. z., zákona č. 204/2014 Z. z., zákona č. 87/2015 Z. z., zákona č. 253/2015 Z. z., zákona č. 267/2015 Z. z., zákona č. 273/2015 Z. z., zákona č. 390/2015 Z. z., zákona č. 402/2015 Z. z., zákona č. 438/2015 Z. z., zákona č.</w:t>
      </w:r>
      <w:r w:rsidR="00C37007" w:rsidRPr="00A759A2">
        <w:rPr>
          <w:rFonts w:ascii="Times New Roman" w:hAnsi="Times New Roman" w:cs="Times New Roman"/>
          <w:sz w:val="24"/>
          <w:szCs w:val="24"/>
        </w:rPr>
        <w:t> </w:t>
      </w:r>
      <w:r w:rsidRPr="00A759A2">
        <w:rPr>
          <w:rFonts w:ascii="Times New Roman" w:hAnsi="Times New Roman" w:cs="Times New Roman"/>
          <w:sz w:val="24"/>
          <w:szCs w:val="24"/>
        </w:rPr>
        <w:t>91/2016 Z. z., zákona č. 125/2016 Z. z., zákona č. 307/2016 Z. z., zákona č. 342/2016 Z. z., zákona č. 2/2017 Z. z., zákona č. 54/2017 Z. z., zákona č. 141/2017 Z. z., zákona č. 152/2017 Z. z., zákona č. 238/2017 Z. z., zákona č. 52/2018 Z. z., zákona č. 345/2018 Z. z., zákona č.</w:t>
      </w:r>
      <w:r w:rsidR="00C37007" w:rsidRPr="00A759A2">
        <w:rPr>
          <w:rFonts w:ascii="Times New Roman" w:hAnsi="Times New Roman" w:cs="Times New Roman"/>
          <w:sz w:val="24"/>
          <w:szCs w:val="24"/>
        </w:rPr>
        <w:t> </w:t>
      </w:r>
      <w:r w:rsidRPr="00A759A2">
        <w:rPr>
          <w:rFonts w:ascii="Times New Roman" w:hAnsi="Times New Roman" w:cs="Times New Roman"/>
          <w:sz w:val="24"/>
          <w:szCs w:val="24"/>
        </w:rPr>
        <w:t>211/2019 Z. z., zákona č. 216/2019 Z. z., zákona č. 384/2019 Z. z., zákona č. 390/2019 Z. z., zákona č. 68/2021 Z. z., zákona č. 395/2021 Z. z., zákona č. 403/2021 Z. z., zákona č. 111/2022 Z. z., zákona č. 325/2022 Z. z., zákona č. 192/2023 Z. z., zákona č. 201/2023 Z. z., zákona č.</w:t>
      </w:r>
      <w:r w:rsidR="00C37007" w:rsidRPr="00A759A2">
        <w:rPr>
          <w:rFonts w:ascii="Times New Roman" w:hAnsi="Times New Roman" w:cs="Times New Roman"/>
          <w:sz w:val="24"/>
          <w:szCs w:val="24"/>
        </w:rPr>
        <w:t> </w:t>
      </w:r>
      <w:r w:rsidRPr="00A759A2">
        <w:rPr>
          <w:rFonts w:ascii="Times New Roman" w:hAnsi="Times New Roman" w:cs="Times New Roman"/>
          <w:sz w:val="24"/>
          <w:szCs w:val="24"/>
        </w:rPr>
        <w:t xml:space="preserve">261/2023 Z. z., zákona č. 530/2023 Z. z., zákona č. 289/2024 Z. z., zákona č. 292/2025 Z. z., zákona č. 29/2026 Z. z. a zákona č. 69/2026 Z. z. sa mení </w:t>
      </w:r>
      <w:r w:rsidR="00E10026" w:rsidRPr="00A759A2">
        <w:rPr>
          <w:rFonts w:ascii="Times New Roman" w:hAnsi="Times New Roman" w:cs="Times New Roman"/>
          <w:sz w:val="24"/>
          <w:szCs w:val="24"/>
        </w:rPr>
        <w:t xml:space="preserve">a dopĺňa </w:t>
      </w:r>
      <w:r w:rsidRPr="00A759A2">
        <w:rPr>
          <w:rFonts w:ascii="Times New Roman" w:hAnsi="Times New Roman" w:cs="Times New Roman"/>
          <w:sz w:val="24"/>
          <w:szCs w:val="24"/>
        </w:rPr>
        <w:t>takto:</w:t>
      </w:r>
    </w:p>
    <w:p w14:paraId="004DB7BC" w14:textId="77777777" w:rsidR="00330D11" w:rsidRPr="00A759A2" w:rsidRDefault="00330D11" w:rsidP="00A759A2">
      <w:pPr>
        <w:spacing w:after="0" w:line="240" w:lineRule="auto"/>
        <w:ind w:left="360"/>
        <w:jc w:val="both"/>
        <w:rPr>
          <w:rFonts w:ascii="Times New Roman" w:hAnsi="Times New Roman" w:cs="Times New Roman"/>
          <w:sz w:val="24"/>
          <w:szCs w:val="24"/>
        </w:rPr>
      </w:pPr>
    </w:p>
    <w:p w14:paraId="4B99269D" w14:textId="08A2A7F7" w:rsidR="00E25F44" w:rsidRPr="00A759A2" w:rsidRDefault="5B81F243" w:rsidP="00A759A2">
      <w:pPr>
        <w:pStyle w:val="Odsekzoznamu"/>
        <w:numPr>
          <w:ilvl w:val="0"/>
          <w:numId w:val="51"/>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V § 4 ods. 1 písm. c) sa slová „preukazu fyzickej osoby s ťažkým zdravotným postihnutím, preukazu fyzickej osoby s ťažkým zdravotným postihnutím so sprievodcom, parkovacieho preukazu pre fyzickú osobu so zdravotným postihnutím“ nahrádzajú slovami „</w:t>
      </w:r>
      <w:bookmarkStart w:id="1" w:name="_Hlk234310202"/>
      <w:r w:rsidRPr="00A759A2">
        <w:rPr>
          <w:rFonts w:ascii="Times New Roman" w:hAnsi="Times New Roman" w:cs="Times New Roman"/>
          <w:sz w:val="24"/>
          <w:szCs w:val="24"/>
        </w:rPr>
        <w:t>európskeho preukazu osoby so zdravotným postihnutím, európskeho preukazu osoby so zdravotným postihnutím so sprievodcom, európskeho parkovacieho preukazu pre osob</w:t>
      </w:r>
      <w:r w:rsidR="728C8B14" w:rsidRPr="00A759A2">
        <w:rPr>
          <w:rFonts w:ascii="Times New Roman" w:hAnsi="Times New Roman" w:cs="Times New Roman"/>
          <w:sz w:val="24"/>
          <w:szCs w:val="24"/>
        </w:rPr>
        <w:t>y</w:t>
      </w:r>
      <w:r w:rsidRPr="00A759A2">
        <w:rPr>
          <w:rFonts w:ascii="Times New Roman" w:hAnsi="Times New Roman" w:cs="Times New Roman"/>
          <w:sz w:val="24"/>
          <w:szCs w:val="24"/>
        </w:rPr>
        <w:t xml:space="preserve"> so zdravotným postihnutím</w:t>
      </w:r>
      <w:bookmarkEnd w:id="1"/>
      <w:r w:rsidRPr="00A759A2">
        <w:rPr>
          <w:rFonts w:ascii="Times New Roman" w:hAnsi="Times New Roman" w:cs="Times New Roman"/>
          <w:sz w:val="24"/>
          <w:szCs w:val="24"/>
        </w:rPr>
        <w:t>“.</w:t>
      </w:r>
    </w:p>
    <w:p w14:paraId="6CD425BB" w14:textId="77777777" w:rsidR="00A26797" w:rsidRPr="00A759A2" w:rsidRDefault="00A26797" w:rsidP="00A759A2">
      <w:pPr>
        <w:spacing w:after="0" w:line="240" w:lineRule="auto"/>
        <w:ind w:left="360"/>
        <w:jc w:val="both"/>
        <w:rPr>
          <w:rFonts w:ascii="Times New Roman" w:hAnsi="Times New Roman" w:cs="Times New Roman"/>
          <w:sz w:val="24"/>
          <w:szCs w:val="24"/>
        </w:rPr>
      </w:pPr>
    </w:p>
    <w:p w14:paraId="21B8756A" w14:textId="77777777" w:rsidR="00A26797" w:rsidRPr="00A759A2" w:rsidRDefault="00A26797" w:rsidP="00A759A2">
      <w:pPr>
        <w:pStyle w:val="Odsekzoznamu"/>
        <w:numPr>
          <w:ilvl w:val="0"/>
          <w:numId w:val="51"/>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18mb sa vkladá § 18mc, ktorý vrátane nadpisu znie:</w:t>
      </w:r>
    </w:p>
    <w:p w14:paraId="3C7D2E5D" w14:textId="77777777" w:rsidR="00A26797" w:rsidRPr="00A759A2" w:rsidRDefault="00A26797"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sz w:val="24"/>
          <w:szCs w:val="24"/>
        </w:rPr>
        <w:t>„</w:t>
      </w:r>
      <w:r w:rsidRPr="00A759A2">
        <w:rPr>
          <w:rFonts w:ascii="Times New Roman" w:hAnsi="Times New Roman" w:cs="Times New Roman"/>
          <w:b/>
          <w:bCs/>
          <w:sz w:val="24"/>
          <w:szCs w:val="24"/>
        </w:rPr>
        <w:t>§ 18mc</w:t>
      </w:r>
    </w:p>
    <w:p w14:paraId="66E34BE8" w14:textId="5AD2E81E" w:rsidR="00894175" w:rsidRPr="00A759A2" w:rsidRDefault="53F0C58C"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Prechodné ustanovenie k úprav</w:t>
      </w:r>
      <w:r w:rsidR="490D9C1D" w:rsidRPr="00A759A2">
        <w:rPr>
          <w:rFonts w:ascii="Times New Roman" w:hAnsi="Times New Roman" w:cs="Times New Roman"/>
          <w:b/>
          <w:bCs/>
          <w:sz w:val="24"/>
          <w:szCs w:val="24"/>
        </w:rPr>
        <w:t>e</w:t>
      </w:r>
      <w:r w:rsidRPr="00A759A2">
        <w:rPr>
          <w:rFonts w:ascii="Times New Roman" w:hAnsi="Times New Roman" w:cs="Times New Roman"/>
          <w:b/>
          <w:bCs/>
          <w:sz w:val="24"/>
          <w:szCs w:val="24"/>
        </w:rPr>
        <w:t xml:space="preserve"> účinn</w:t>
      </w:r>
      <w:r w:rsidR="368AFA38" w:rsidRPr="00A759A2">
        <w:rPr>
          <w:rFonts w:ascii="Times New Roman" w:hAnsi="Times New Roman" w:cs="Times New Roman"/>
          <w:b/>
          <w:bCs/>
          <w:sz w:val="24"/>
          <w:szCs w:val="24"/>
        </w:rPr>
        <w:t>ej</w:t>
      </w:r>
      <w:r w:rsidRPr="00A759A2">
        <w:rPr>
          <w:rFonts w:ascii="Times New Roman" w:hAnsi="Times New Roman" w:cs="Times New Roman"/>
          <w:b/>
          <w:bCs/>
          <w:sz w:val="24"/>
          <w:szCs w:val="24"/>
        </w:rPr>
        <w:t xml:space="preserve"> od 5. júna 2028</w:t>
      </w:r>
    </w:p>
    <w:p w14:paraId="610DD113" w14:textId="77777777" w:rsidR="00E25F44" w:rsidRPr="00A759A2" w:rsidRDefault="00E25F44" w:rsidP="00A759A2">
      <w:pPr>
        <w:spacing w:after="0" w:line="240" w:lineRule="auto"/>
        <w:ind w:left="360"/>
        <w:jc w:val="both"/>
        <w:rPr>
          <w:rFonts w:ascii="Times New Roman" w:hAnsi="Times New Roman" w:cs="Times New Roman"/>
          <w:sz w:val="24"/>
          <w:szCs w:val="24"/>
        </w:rPr>
      </w:pPr>
    </w:p>
    <w:p w14:paraId="7211D626" w14:textId="681F9BA4" w:rsidR="00CD7087" w:rsidRPr="00A759A2" w:rsidRDefault="0DCFC6FB"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Od poplatku je oslobodené aj súdne konanie vo veciach preukazu fyzickej osoby s ťažkým zdravotným postihnutím, preukazu fyzickej osoby s ťažkým zdravotným postihnutím so</w:t>
      </w:r>
      <w:r w:rsidR="538A4289"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2C377601" w:rsidRPr="00A759A2">
        <w:rPr>
          <w:rFonts w:ascii="Times New Roman" w:hAnsi="Times New Roman" w:cs="Times New Roman"/>
          <w:sz w:val="24"/>
          <w:szCs w:val="24"/>
        </w:rPr>
        <w:t xml:space="preserve"> a</w:t>
      </w:r>
      <w:r w:rsidRPr="00A759A2">
        <w:rPr>
          <w:rFonts w:ascii="Times New Roman" w:hAnsi="Times New Roman" w:cs="Times New Roman"/>
          <w:sz w:val="24"/>
          <w:szCs w:val="24"/>
        </w:rPr>
        <w:t xml:space="preserve"> parkovacieho preukazu pre fyzickú osobu so zdravotným postihnutím podľa osobitného predpisu.</w:t>
      </w:r>
      <w:r w:rsidRPr="00A759A2">
        <w:rPr>
          <w:rFonts w:ascii="Times New Roman" w:hAnsi="Times New Roman" w:cs="Times New Roman"/>
          <w:sz w:val="24"/>
          <w:szCs w:val="24"/>
          <w:vertAlign w:val="superscript"/>
        </w:rPr>
        <w:t>9aa</w:t>
      </w:r>
      <w:r w:rsidRPr="00A759A2">
        <w:rPr>
          <w:rFonts w:ascii="Times New Roman" w:hAnsi="Times New Roman" w:cs="Times New Roman"/>
          <w:sz w:val="24"/>
          <w:szCs w:val="24"/>
        </w:rPr>
        <w:t>)“.</w:t>
      </w:r>
    </w:p>
    <w:p w14:paraId="31516046" w14:textId="77777777" w:rsidR="00CD7087" w:rsidRPr="00A759A2" w:rsidRDefault="00CD7087" w:rsidP="00A759A2">
      <w:pPr>
        <w:spacing w:after="0" w:line="240" w:lineRule="auto"/>
        <w:ind w:left="360"/>
        <w:jc w:val="both"/>
        <w:rPr>
          <w:rFonts w:ascii="Times New Roman" w:hAnsi="Times New Roman" w:cs="Times New Roman"/>
          <w:sz w:val="24"/>
          <w:szCs w:val="24"/>
        </w:rPr>
      </w:pPr>
    </w:p>
    <w:p w14:paraId="19E729A2" w14:textId="6868A94B" w:rsidR="00CD7087" w:rsidRPr="00A759A2" w:rsidRDefault="00CD708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Poznámka pod čiarou k odkazu 9aa znie:</w:t>
      </w:r>
    </w:p>
    <w:p w14:paraId="5434FB46" w14:textId="2A7F6FEA" w:rsidR="00CD7087" w:rsidRPr="00A759A2" w:rsidRDefault="00CD708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9aa</w:t>
      </w:r>
      <w:r w:rsidRPr="00A759A2">
        <w:rPr>
          <w:rFonts w:ascii="Times New Roman" w:hAnsi="Times New Roman" w:cs="Times New Roman"/>
          <w:sz w:val="24"/>
          <w:szCs w:val="24"/>
        </w:rPr>
        <w:t>) § 67a</w:t>
      </w:r>
      <w:r w:rsidR="00894175" w:rsidRPr="00A759A2">
        <w:rPr>
          <w:rFonts w:ascii="Times New Roman" w:hAnsi="Times New Roman" w:cs="Times New Roman"/>
          <w:sz w:val="24"/>
          <w:szCs w:val="24"/>
        </w:rPr>
        <w:t>a a</w:t>
      </w:r>
      <w:r w:rsidR="00EF72F7" w:rsidRPr="00A759A2">
        <w:rPr>
          <w:rFonts w:ascii="Times New Roman" w:hAnsi="Times New Roman" w:cs="Times New Roman"/>
          <w:sz w:val="24"/>
          <w:szCs w:val="24"/>
        </w:rPr>
        <w:t> </w:t>
      </w:r>
      <w:r w:rsidR="00894175" w:rsidRPr="00A759A2">
        <w:rPr>
          <w:rFonts w:ascii="Times New Roman" w:hAnsi="Times New Roman" w:cs="Times New Roman"/>
          <w:sz w:val="24"/>
          <w:szCs w:val="24"/>
        </w:rPr>
        <w:t>67ab</w:t>
      </w:r>
      <w:r w:rsidRPr="00A759A2">
        <w:rPr>
          <w:rFonts w:ascii="Times New Roman" w:hAnsi="Times New Roman" w:cs="Times New Roman"/>
          <w:sz w:val="24"/>
          <w:szCs w:val="24"/>
        </w:rPr>
        <w:t xml:space="preserve"> zákona č. 447/2008 Z. z. v znení zákona č. .../2027 Z. z.“.</w:t>
      </w:r>
    </w:p>
    <w:p w14:paraId="19E8AC72" w14:textId="77777777" w:rsidR="00CD7087" w:rsidRPr="00A759A2" w:rsidRDefault="00CD7087" w:rsidP="00A759A2">
      <w:pPr>
        <w:spacing w:after="0" w:line="240" w:lineRule="auto"/>
        <w:jc w:val="both"/>
        <w:rPr>
          <w:rFonts w:ascii="Times New Roman" w:hAnsi="Times New Roman" w:cs="Times New Roman"/>
          <w:bCs/>
          <w:sz w:val="24"/>
          <w:szCs w:val="24"/>
        </w:rPr>
      </w:pPr>
    </w:p>
    <w:p w14:paraId="213C443C" w14:textId="137C510C" w:rsidR="0089258E" w:rsidRPr="00A759A2" w:rsidRDefault="0089258E"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b/>
          <w:sz w:val="24"/>
          <w:szCs w:val="24"/>
        </w:rPr>
        <w:t xml:space="preserve">Čl. </w:t>
      </w:r>
      <w:r w:rsidR="00E25F44" w:rsidRPr="00A759A2">
        <w:rPr>
          <w:rFonts w:ascii="Times New Roman" w:hAnsi="Times New Roman" w:cs="Times New Roman"/>
          <w:b/>
          <w:sz w:val="24"/>
          <w:szCs w:val="24"/>
        </w:rPr>
        <w:t>III</w:t>
      </w:r>
    </w:p>
    <w:p w14:paraId="6F6FF2D2" w14:textId="4E093849" w:rsidR="00E25F44" w:rsidRPr="00A759A2" w:rsidRDefault="00E25F44" w:rsidP="00A759A2">
      <w:pPr>
        <w:spacing w:after="0" w:line="240" w:lineRule="auto"/>
        <w:jc w:val="both"/>
        <w:rPr>
          <w:rFonts w:ascii="Times New Roman" w:hAnsi="Times New Roman" w:cs="Times New Roman"/>
          <w:bCs/>
          <w:sz w:val="24"/>
          <w:szCs w:val="24"/>
        </w:rPr>
      </w:pPr>
    </w:p>
    <w:p w14:paraId="4527BBCA" w14:textId="0942E00E" w:rsidR="00E25F44" w:rsidRPr="00A759A2" w:rsidRDefault="00E25F44"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Národnej rady Slovenskej republiky č. 145/1995 Z. z. o správnych poplatkoch v</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457/2002 Z. z., zákona č. 465/2002 Z. z., zákona č. 477/2002 Z. z., zákona č. 480/2002 Z. z., zákona č. 190/2003 Z. z., zákona č. 217/2003 Z. z., zákona č. 245/2003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450/2003 Z. z., zákona č. 469/2003 Z. z., zákona č. 583/2003 Z. z., zákona č. 5/2004 Z. z., zákona č. 199/2004 Z. z., zákona č. 204/2004 Z. z., zákona č. 347/2004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382/2004 Z. z., zákona č. 434/2004 Z. z., zákona č. 533/2004 Z. z., zákona č. 541/2004 Z. z., zákona č. 572/2004 Z. z., zákona č. 578/2004 Z. z., zákona č. 581/2004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633/2004 Z. z., zákona č. 653/2004 Z. z., zákona č. 656/2004 Z. z., zákona č. 725/2004 Z. z., zákona č. 5/2005 Z. z., zákona č. 8/2005 Z. z., zákona č. 15/2005 Z. z., zákona č. 93/2005 Z. z., zákona č. 171/2005 Z. z., zákona č. 308/2005 Z. z., zákona č. 331/2005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341/2005 Z. z., zákona č. 342/2005 Z. z., zákona č. 468/2005 Z. z., zákona č. 473/2005 Z. z., zákona č. 491/2005 Z. z., zákona č. 538/2005 Z. z., zákona č. 558/2005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572/2005 Z. z., zákona č. 573/2005 Z. z., zákona č. 610/2005 Z. z., zákona č. 14/2006 Z. z., zákona č. 15/2006 Z. z., zákona č. 24/2006 Z. z., zákona č. 117/2006 Z. z., zákona č. 124/2006 Z. z., zákona č. 126/2006 Z. z., zákona č. 224/2006 Z. z., zákona č. 342/2006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672/2006 Z. z., zákona č. 693/2006 Z. z., zákona č. 21/2007 Z. z., zákona č. 43/2007 Z. z., zákona č. 95/2007 Z. z., zákona č. 193/2007 Z. z., zákona č. 220/2007 Z. z., zákona č. 279/2007 Z. z., zákona č. 295/2007 Z. z., zákona č. 309/2007 Z. z., zákona č. 342/2007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343/2007 Z. z., zákona č. 344/2007 Z. z., zákona č. 355/2007 Z. z., zákona č. 358/2007 Z. z., zákona č. 359/2007 Z. z., zákona č. 460/2007 Z. z., zákona č. 517/2007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537/2007 Z. z., zákona č. 548/2007 Z. z., zákona č. 571/2007 Z. z., zákona č. 577/2007 Z. z., zákona č. 647/2007 Z. z., zákona č. 661/2007 Z. z., zákona č. 92/2008 Z. z., zákona č. 112/2008 Z. z., zákona č. 167/2008 Z. z., zákona č. 214/2008 Z. z., zákona č. 264/2008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 xml:space="preserve">405/2008 Z. z., zákona č. 408/2008 Z. z., zákona č. 451/2008 Z. z., zákona č. 465/2008 Z. z., </w:t>
      </w:r>
      <w:r w:rsidRPr="00A759A2">
        <w:rPr>
          <w:rFonts w:ascii="Times New Roman" w:hAnsi="Times New Roman" w:cs="Times New Roman"/>
          <w:sz w:val="24"/>
          <w:szCs w:val="24"/>
        </w:rPr>
        <w:lastRenderedPageBreak/>
        <w:t>zákona č. 495/2008 Z. z., zákona č. 514/2008 Z. z., zákona č. 8/2009 Z. z., zákona č. 45/2009 Z. z., zákona č. 188/2009 Z. z., zákona č. 191/2009 Z. z., zákona č. 274/2009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292/2009 Z. z., zákona č. 304/2009 Z. z., zákona č. 305/2009 Z. z., zákona č. 307/2009 Z. z., zákona č. 465/2009 Z. z., zákona č. 478/2009 Z. z., zákona č. 513/2009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568/2009 Z. z., zákona č. 570/2009 Z. z., zákona č. 594/2009 Z. z., zákona č. 67/2010 Z. z., zákona č. 92/2010 Z. z., zákona č. 136/2010 Z. z., zákona č. 144/2010 Z. z., zákona č. 514/2010 Z. z., zákona č. 556/2010 Z. z., zákona č. 39/2011 Z. z., zákona č. 119/2011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200/2011 Z. z., zákona č. 223/2011 Z. z., zákona č. 254/2011 Z. z., zákona č. 256/2011 Z. z., zákona č. 258/2011 Z. z., zákona č. 324/2011 Z. z., zákona č. 342/2011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363/2011 Z. z., zákona č. 381/2011 Z. z., zákona č. 392/2011 Z. z., zákona č. 404/2011 Z. z., zákona č. 405/2011 Z. z., zákona č. 409/2011 Z. z., zákona č. 519/2011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547/2011 Z. z., zákona č. 49/2012 Z. z., zákona č. 96/2012 Z. z., zákona č. 251/2012 Z. z., zákona č. 286/2012 Z. z., zákona č. 336/2012 Z. z., zákona č. 339/2012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351/2012 Z. z., zákona č. 439/2012 Z. z., zákona č. 447/2012 Z. z., zákona č. 459/2012 Z. z., zákona č. 8/2013 Z. z., zákona č. 39/2013 Z. z., zákona č. 40/2013 Z. z., zákona č. 72/2013 Z. z., zákona č. 75/2013 Z. z., zákona č. 94/2013 Z. z., zákona č. 96/2013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122/2013 Z. z., zákona č. 144/2013 Z. z., zákona č. 154/2013 Z. z., zákona č. 213/2013 Z. z., zákona č. 311/2013 Z. z., zákona č. 319/2013 Z. z., zákona č. 347/2013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387/2013 Z. z., zákona č. 388/2013 Z. z., zákona č. 474/2013 Z. z., zákona č. 506/2013 Z. z., zákona č. 35/2014 Z. z., zákona č. 58/2014 Z. z., zákona č. 84/2014 Z. z., zákona č. 152/2014 Z. z., zákona č. 162/2014 Z. z., zákona č. 182/2014 Z. z., zákona č. 204/2014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262/2014 Z. z., zákona č. 293/2014 Z. z., zákona č. 335/2014 Z. z., zákona č. 399/2014 Z. z., zákona č. 40/2015 Z. z., zákona č. 79/2015 Z. z., zákona č. 120/2015 Z. z., zákona č. 128/2015 Z. z., zákona č. 129/2015 Z. z., zákona č. 247/2015 Z. z., zákona č. 253/2015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 xml:space="preserve">259/2015 Z. z., zákona č. 262/2015 Z. z., zákona č. 273/2015 Z. z., zákona č. 387/2015 Z. z., zákona č. 403/2015 Z. z., zákona č. 125/2016 Z. z., </w:t>
      </w:r>
      <w:r w:rsidRPr="00A759A2">
        <w:rPr>
          <w:rFonts w:ascii="Times New Roman" w:hAnsi="Times New Roman" w:cs="Times New Roman"/>
          <w:sz w:val="24"/>
          <w:szCs w:val="24"/>
          <w:shd w:val="clear" w:color="auto" w:fill="FFFFFF"/>
        </w:rPr>
        <w:t>zákona č. 272/2016 Z. z., zákona č. 342/2016 Z. z., zákona č. 386/2016 Z. z., zákona č. 51/2017 Z. z., zákona č. 238/2017 Z. z., zákona č. 242/2017 Z. z., zákona č. 276/2017 Z. z., zákona č. 292/2017 Z. z., zákona č. 293/2017 Z. z., zákona č. 336/2017 Z. z., zákona č. 17/2018 Z. z., zákona č. 18/2018 Z. z.</w:t>
      </w:r>
      <w:r w:rsidR="00306B54">
        <w:rPr>
          <w:rFonts w:ascii="Times New Roman" w:hAnsi="Times New Roman" w:cs="Times New Roman"/>
          <w:sz w:val="24"/>
          <w:szCs w:val="24"/>
          <w:shd w:val="clear" w:color="auto" w:fill="FFFFFF"/>
        </w:rPr>
        <w:t>,</w:t>
      </w:r>
      <w:r w:rsidRPr="00A759A2">
        <w:rPr>
          <w:rFonts w:ascii="Times New Roman" w:hAnsi="Times New Roman" w:cs="Times New Roman"/>
          <w:sz w:val="24"/>
          <w:szCs w:val="24"/>
          <w:shd w:val="clear" w:color="auto" w:fill="FFFFFF"/>
        </w:rPr>
        <w:t xml:space="preserve"> zákona č. 49/2018 Z. z., zákona č. 52/2018 Z. z., zákona č. 56/2018 Z. z., zákona č. 87/2018 Z. z., zákona č. 106/2018 Z. z., zákona č. 108/2018 Z. z., zákona č. 110/2018 Z. z., zákona č. 156/2018 Z. z., zákona č. 157/2018 Z. z., zákona č. 212/2018 Z. z., zákona č. 215/2018 Z. z., zákona č. 284/2018 Z. z., zákona č. 312/2018 Z. z., zákona č. 346/2018 Z. z., zákona č. 9/2019 Z. z., zákona č. 30/2019 Z. z., zákona č. 150/2019 Z. z.</w:t>
      </w:r>
      <w:r w:rsidR="00306B54">
        <w:rPr>
          <w:rFonts w:ascii="Times New Roman" w:hAnsi="Times New Roman" w:cs="Times New Roman"/>
          <w:sz w:val="24"/>
          <w:szCs w:val="24"/>
          <w:shd w:val="clear" w:color="auto" w:fill="FFFFFF"/>
        </w:rPr>
        <w:t>,</w:t>
      </w:r>
      <w:r w:rsidRPr="00A759A2">
        <w:rPr>
          <w:rFonts w:ascii="Times New Roman" w:hAnsi="Times New Roman" w:cs="Times New Roman"/>
          <w:sz w:val="24"/>
          <w:szCs w:val="24"/>
        </w:rPr>
        <w:t xml:space="preserve"> zákona č. 156/2019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158/2019 Z. z., zákona č. 211/2019 Z. z., zákona č. 213/2019 Z. z., zákona č. 216/2019 Z. z., zákona č. 221/2019 Z. z., zákona č. 234/2019 Z. z., zákona č. 356/2019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364/2019 Z. z., zákona č. 383/2019 Z. z., zákona č. 386/2019 Z. z., zákona č. 390/2019 Z. z., zákona č. 395/2019 Z. z., zákona č. 460/2019 Z. z., zákona č. 165/2020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198/2020 Z. z., zákona č. 310/2020 Z. z., zákona č. 128/2021 Z. z., zákona č. 149/2021 Z. z., zákona č. 259/2021 Z. z., zákona č. 287/2021 Z. z., zákona č. 310/2021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372/2021 Z. z., zákona č. 378/2021 Z. z., zákona č. 395/2021 Z. z., zákona č. 402/2021 Z. z., zákona č. 404/2021 Z. z., zákona č. 455/2021 Z. z., zákona č. 490/2021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500/2021 Z. z., zákona č. 532/2021 Z. z., zákona č. 540/2021 Z. z., zákona č. 111/2022 Z. z., zákona č. 114/2022 Z. z., zákona č. 122/2022 Z. z., zákona č. 180/2022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181/2022 Z. z., zákona č. 246/2022 Z. z., zákona č. 249/2022 Z. z., zákona č. 253/2022 Z. z., zákona č. 264/2022 Z. z., zákona č. 265/2022 Z. z., zákona č. 266/2022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325/2022 Z. z., zákona č. 408/2022 Z. z., zákona č. 427/2022 Z. z., zákona č. 429/2022 Z. z., zákona č. 59/2023 Z. z., zákona č. 109/2023 Z. z., zákona č. 119/2023 Z. z., zákona č. 135/2023 Z. z., zákona č. 146/2023 Z. z., zákona č. 183/2023 Z. z., zákona č. 192/2023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 xml:space="preserve">287/2023 Z. z., zákona č. 293/2023 Z. z., zákona č. 309/2023 Z. z., zákona č. 331/2023 </w:t>
      </w:r>
      <w:r w:rsidRPr="00A759A2">
        <w:rPr>
          <w:rFonts w:ascii="Times New Roman" w:hAnsi="Times New Roman" w:cs="Times New Roman"/>
          <w:sz w:val="24"/>
          <w:szCs w:val="24"/>
        </w:rPr>
        <w:lastRenderedPageBreak/>
        <w:t>Z.</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z., zákona č. 332/2023 Z. z., zákona č. 530/2023 Z. z., zákona č. 120/2024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142/2024 Z. z., zákona č. 160/2024 Z. z., zákona č. 161/2024 Z. z., zákona č. 162/2024 Z.</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z., zákona č. 246/2024 Z. z., zákona č. 292/2024 Z. z., zákona č. 307/2024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364/2024 Z. z., zákona č. 366/2024 Z. z., zákona č. 377/2024 Z. z., zákona č. 378/2024 Z.</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z., zákona č. 26/2025 Z. z., zákona č. 98/2025 Z. z., zákona č. 143/2025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176/2025 Z. z., zákona č. 177/2025 Z. z., zákona č. 273/2025 Z. z., zákona č. 292/2025 Z.</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z., zákona č. 307/2025 Z. z., zákona č. 318/2025 Z. z., zákona č. 335/2025 Z. z., zákona č.</w:t>
      </w:r>
      <w:r w:rsidR="00330D11" w:rsidRPr="00A759A2">
        <w:rPr>
          <w:rFonts w:ascii="Times New Roman" w:hAnsi="Times New Roman" w:cs="Times New Roman"/>
          <w:sz w:val="24"/>
          <w:szCs w:val="24"/>
        </w:rPr>
        <w:t> </w:t>
      </w:r>
      <w:r w:rsidRPr="00A759A2">
        <w:rPr>
          <w:rFonts w:ascii="Times New Roman" w:hAnsi="Times New Roman" w:cs="Times New Roman"/>
          <w:sz w:val="24"/>
          <w:szCs w:val="24"/>
        </w:rPr>
        <w:t>383/2025 Z. z., zákona č. 73/2026 Z. z.</w:t>
      </w:r>
      <w:r w:rsidR="00F07670" w:rsidRPr="00A759A2">
        <w:rPr>
          <w:rFonts w:ascii="Times New Roman" w:hAnsi="Times New Roman" w:cs="Times New Roman"/>
          <w:sz w:val="24"/>
          <w:szCs w:val="24"/>
        </w:rPr>
        <w:t>,</w:t>
      </w:r>
      <w:r w:rsidRPr="00A759A2">
        <w:rPr>
          <w:rFonts w:ascii="Times New Roman" w:hAnsi="Times New Roman" w:cs="Times New Roman"/>
          <w:sz w:val="24"/>
          <w:szCs w:val="24"/>
        </w:rPr>
        <w:t xml:space="preserve"> zákona č. 131/2026 Z. z.</w:t>
      </w:r>
      <w:r w:rsidR="00C66544" w:rsidRPr="00A759A2">
        <w:rPr>
          <w:rFonts w:ascii="Times New Roman" w:hAnsi="Times New Roman" w:cs="Times New Roman"/>
          <w:sz w:val="24"/>
          <w:szCs w:val="24"/>
        </w:rPr>
        <w:t>,</w:t>
      </w:r>
      <w:r w:rsidRPr="00A759A2">
        <w:rPr>
          <w:rFonts w:ascii="Times New Roman" w:hAnsi="Times New Roman" w:cs="Times New Roman"/>
          <w:sz w:val="24"/>
          <w:szCs w:val="24"/>
        </w:rPr>
        <w:t xml:space="preserve"> </w:t>
      </w:r>
      <w:r w:rsidR="00BE09C4" w:rsidRPr="00A759A2">
        <w:rPr>
          <w:rFonts w:ascii="Times New Roman" w:hAnsi="Times New Roman" w:cs="Times New Roman"/>
          <w:sz w:val="24"/>
          <w:szCs w:val="24"/>
        </w:rPr>
        <w:t>zákona č. 165/2026 Z. z.</w:t>
      </w:r>
      <w:r w:rsidR="00C66544" w:rsidRPr="00A759A2">
        <w:rPr>
          <w:rFonts w:ascii="Times New Roman" w:hAnsi="Times New Roman" w:cs="Times New Roman"/>
          <w:sz w:val="24"/>
          <w:szCs w:val="24"/>
        </w:rPr>
        <w:t>, zákona č. 240/2026 Z. z. a zákona č. 249/2026 Z. z.</w:t>
      </w:r>
      <w:r w:rsidR="00BE09C4" w:rsidRPr="00A759A2">
        <w:rPr>
          <w:rFonts w:ascii="Times New Roman" w:hAnsi="Times New Roman" w:cs="Times New Roman"/>
          <w:sz w:val="24"/>
          <w:szCs w:val="24"/>
        </w:rPr>
        <w:t xml:space="preserve"> </w:t>
      </w:r>
      <w:r w:rsidRPr="00A759A2">
        <w:rPr>
          <w:rFonts w:ascii="Times New Roman" w:hAnsi="Times New Roman" w:cs="Times New Roman"/>
          <w:sz w:val="24"/>
          <w:szCs w:val="24"/>
        </w:rPr>
        <w:t>sa mení takto:</w:t>
      </w:r>
    </w:p>
    <w:p w14:paraId="205C06CE" w14:textId="77777777" w:rsidR="00E25F44" w:rsidRPr="00A759A2" w:rsidRDefault="00E25F44" w:rsidP="00A759A2">
      <w:pPr>
        <w:pStyle w:val="Odsekzoznamu"/>
        <w:spacing w:after="0" w:line="240" w:lineRule="auto"/>
        <w:ind w:left="360"/>
        <w:jc w:val="both"/>
        <w:rPr>
          <w:rFonts w:ascii="Times New Roman" w:hAnsi="Times New Roman" w:cs="Times New Roman"/>
          <w:sz w:val="24"/>
          <w:szCs w:val="24"/>
        </w:rPr>
      </w:pPr>
    </w:p>
    <w:p w14:paraId="71569B53" w14:textId="230F3E50" w:rsidR="003A4961" w:rsidRPr="00A759A2" w:rsidRDefault="003A4961" w:rsidP="00A759A2">
      <w:pPr>
        <w:pStyle w:val="Odsekzoznamu"/>
        <w:numPr>
          <w:ilvl w:val="0"/>
          <w:numId w:val="30"/>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 xml:space="preserve">V prílohe Sadzobník správnych poplatkov časti I. Všeobecná správa položke 6 časti Oslobodenie sa vypúšťa prvý bod. </w:t>
      </w:r>
    </w:p>
    <w:p w14:paraId="293956BC" w14:textId="77777777" w:rsidR="003A4961" w:rsidRPr="00A759A2" w:rsidRDefault="003A4961" w:rsidP="00A759A2">
      <w:pPr>
        <w:pStyle w:val="Odsekzoznamu"/>
        <w:spacing w:after="0" w:line="240" w:lineRule="auto"/>
        <w:ind w:left="360"/>
        <w:jc w:val="both"/>
        <w:rPr>
          <w:rFonts w:ascii="Times New Roman" w:eastAsia="Times New Roman" w:hAnsi="Times New Roman" w:cs="Times New Roman"/>
          <w:sz w:val="24"/>
          <w:szCs w:val="24"/>
        </w:rPr>
      </w:pPr>
    </w:p>
    <w:p w14:paraId="2291AD86" w14:textId="77777777" w:rsidR="003A4961" w:rsidRPr="00A759A2" w:rsidRDefault="003A4961" w:rsidP="00A759A2">
      <w:pPr>
        <w:pStyle w:val="Odsekzoznamu"/>
        <w:spacing w:after="0" w:line="240" w:lineRule="auto"/>
        <w:ind w:left="360"/>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Súčasne sa zrušuje označenie  druhého bodu.</w:t>
      </w:r>
    </w:p>
    <w:p w14:paraId="7AEDAF7F" w14:textId="77777777" w:rsidR="00361A4B" w:rsidRPr="00A759A2" w:rsidRDefault="00361A4B" w:rsidP="00A759A2">
      <w:pPr>
        <w:pStyle w:val="Odsekzoznamu"/>
        <w:spacing w:after="0" w:line="240" w:lineRule="auto"/>
        <w:ind w:left="360"/>
        <w:jc w:val="both"/>
        <w:rPr>
          <w:rFonts w:ascii="Times New Roman" w:eastAsia="Times New Roman" w:hAnsi="Times New Roman" w:cs="Times New Roman"/>
          <w:sz w:val="24"/>
          <w:szCs w:val="24"/>
        </w:rPr>
      </w:pPr>
    </w:p>
    <w:p w14:paraId="11D0CC1B" w14:textId="312531A1" w:rsidR="00E25F44" w:rsidRPr="00A759A2" w:rsidRDefault="7DEB4653" w:rsidP="00A759A2">
      <w:pPr>
        <w:pStyle w:val="Odsekzoznamu"/>
        <w:numPr>
          <w:ilvl w:val="0"/>
          <w:numId w:val="30"/>
        </w:numPr>
        <w:spacing w:after="0" w:line="240" w:lineRule="auto"/>
        <w:jc w:val="both"/>
        <w:rPr>
          <w:rFonts w:ascii="Times New Roman" w:eastAsia="Times New Roman" w:hAnsi="Times New Roman" w:cs="Times New Roman"/>
          <w:sz w:val="24"/>
          <w:szCs w:val="24"/>
        </w:rPr>
      </w:pPr>
      <w:r w:rsidRPr="00A759A2">
        <w:rPr>
          <w:rFonts w:ascii="Times New Roman" w:eastAsia="Times New Roman" w:hAnsi="Times New Roman" w:cs="Times New Roman"/>
          <w:sz w:val="24"/>
          <w:szCs w:val="24"/>
        </w:rPr>
        <w:t>V prílohe Sadzobník správnych poplatkov časti II. Vnútorná správa položke 18 časti Oslobodenie prvom bode sa slová „preukazu osoby s ťažkým zdravotným postihnutím“ nahrádzajú slovami „európskeho preukazu osoby so zdravotným postihnutím</w:t>
      </w:r>
      <w:r w:rsidR="005044CD" w:rsidRPr="00A759A2">
        <w:rPr>
          <w:rFonts w:ascii="Times New Roman" w:eastAsia="Times New Roman" w:hAnsi="Times New Roman" w:cs="Times New Roman"/>
          <w:sz w:val="24"/>
          <w:szCs w:val="24"/>
        </w:rPr>
        <w:t>“</w:t>
      </w:r>
      <w:r w:rsidR="371FF1EF" w:rsidRPr="00A759A2">
        <w:rPr>
          <w:rFonts w:ascii="Times New Roman" w:eastAsia="Times New Roman" w:hAnsi="Times New Roman" w:cs="Times New Roman"/>
          <w:sz w:val="24"/>
          <w:szCs w:val="24"/>
        </w:rPr>
        <w:t>.</w:t>
      </w:r>
    </w:p>
    <w:p w14:paraId="3E665E20" w14:textId="77777777" w:rsidR="004E46BE" w:rsidRPr="00A759A2" w:rsidRDefault="004E46BE" w:rsidP="00A759A2">
      <w:pPr>
        <w:pStyle w:val="Odsekzoznamu"/>
        <w:spacing w:after="0" w:line="240" w:lineRule="auto"/>
        <w:ind w:left="360"/>
        <w:jc w:val="both"/>
        <w:rPr>
          <w:rFonts w:ascii="Times New Roman" w:hAnsi="Times New Roman" w:cs="Times New Roman"/>
          <w:sz w:val="24"/>
          <w:szCs w:val="24"/>
        </w:rPr>
      </w:pPr>
    </w:p>
    <w:p w14:paraId="77E91EBA" w14:textId="77342D2F" w:rsidR="00E25F44" w:rsidRPr="00A759A2" w:rsidRDefault="32AA270D" w:rsidP="00A759A2">
      <w:pPr>
        <w:pStyle w:val="Odsekzoznamu"/>
        <w:numPr>
          <w:ilvl w:val="0"/>
          <w:numId w:val="30"/>
        </w:numPr>
        <w:spacing w:after="0" w:line="240" w:lineRule="auto"/>
        <w:jc w:val="both"/>
        <w:rPr>
          <w:rFonts w:ascii="Times New Roman" w:hAnsi="Times New Roman" w:cs="Times New Roman"/>
          <w:sz w:val="24"/>
          <w:szCs w:val="24"/>
        </w:rPr>
      </w:pPr>
      <w:r w:rsidRPr="00A759A2">
        <w:rPr>
          <w:rFonts w:ascii="Times New Roman" w:eastAsia="Times New Roman" w:hAnsi="Times New Roman" w:cs="Times New Roman"/>
          <w:sz w:val="24"/>
          <w:szCs w:val="24"/>
        </w:rPr>
        <w:t>V prílohe Sadzobník správnych poplatkov časti II. Vnútorná správa položke 22a časti Oslobodenie šiestom bode, časti V. Stavebná správa položke 59 časti Oslobodenie prvom bode, časti VI. Doprava položke 65 časti Poznámky prvom bode, časti VIII. Finančná správa a obchodná činnosť položke 150a časti Poznámka a časti XVIII. Konzulárne poplatky položke 259 časti Oslobodenie šiestom bode sa slová „preukazu fyzickej osoby s</w:t>
      </w:r>
      <w:r w:rsidR="009E6976" w:rsidRPr="00A759A2">
        <w:rPr>
          <w:rFonts w:ascii="Times New Roman" w:eastAsia="Times New Roman" w:hAnsi="Times New Roman" w:cs="Times New Roman"/>
          <w:sz w:val="24"/>
          <w:szCs w:val="24"/>
        </w:rPr>
        <w:t> </w:t>
      </w:r>
      <w:r w:rsidRPr="00A759A2">
        <w:rPr>
          <w:rFonts w:ascii="Times New Roman" w:eastAsia="Times New Roman" w:hAnsi="Times New Roman" w:cs="Times New Roman"/>
          <w:sz w:val="24"/>
          <w:szCs w:val="24"/>
        </w:rPr>
        <w:t>ťažkým zdravotným postihnutím alebo preukazu fyzickej osoby s ťažkým zdravotným postihnutím so sprievodcom“ nahrádzajú slovami „európskeho preukazu osoby so</w:t>
      </w:r>
      <w:r w:rsidR="009E6976" w:rsidRPr="00A759A2">
        <w:rPr>
          <w:rFonts w:ascii="Times New Roman" w:eastAsia="Times New Roman" w:hAnsi="Times New Roman" w:cs="Times New Roman"/>
          <w:sz w:val="24"/>
          <w:szCs w:val="24"/>
        </w:rPr>
        <w:t> </w:t>
      </w:r>
      <w:r w:rsidRPr="00A759A2">
        <w:rPr>
          <w:rFonts w:ascii="Times New Roman" w:eastAsia="Times New Roman" w:hAnsi="Times New Roman" w:cs="Times New Roman"/>
          <w:sz w:val="24"/>
          <w:szCs w:val="24"/>
        </w:rPr>
        <w:t>zdravotným postihnutím alebo európskeho preukazu osoby so zdravotným postihnutím so sprievodcom“.</w:t>
      </w:r>
    </w:p>
    <w:p w14:paraId="432489A6" w14:textId="10034967" w:rsidR="00E25F44" w:rsidRPr="00A759A2" w:rsidRDefault="00E25F44" w:rsidP="00A759A2">
      <w:pPr>
        <w:spacing w:after="0" w:line="240" w:lineRule="auto"/>
        <w:jc w:val="both"/>
        <w:rPr>
          <w:rFonts w:ascii="Times New Roman" w:hAnsi="Times New Roman" w:cs="Times New Roman"/>
          <w:bCs/>
          <w:sz w:val="24"/>
          <w:szCs w:val="24"/>
        </w:rPr>
      </w:pPr>
    </w:p>
    <w:p w14:paraId="42782F43" w14:textId="77777777" w:rsidR="002038A7" w:rsidRPr="00A759A2" w:rsidRDefault="002038A7" w:rsidP="00A759A2">
      <w:pPr>
        <w:spacing w:after="0" w:line="240" w:lineRule="auto"/>
        <w:jc w:val="center"/>
        <w:rPr>
          <w:rFonts w:ascii="Times New Roman" w:hAnsi="Times New Roman" w:cs="Times New Roman"/>
          <w:b/>
          <w:sz w:val="24"/>
          <w:szCs w:val="24"/>
        </w:rPr>
      </w:pPr>
      <w:r w:rsidRPr="00A759A2">
        <w:rPr>
          <w:rFonts w:ascii="Times New Roman" w:hAnsi="Times New Roman" w:cs="Times New Roman"/>
          <w:b/>
          <w:sz w:val="24"/>
          <w:szCs w:val="24"/>
        </w:rPr>
        <w:t>Čl. IV</w:t>
      </w:r>
    </w:p>
    <w:p w14:paraId="17B9F5FC" w14:textId="77777777" w:rsidR="002038A7" w:rsidRPr="00A759A2" w:rsidRDefault="002038A7" w:rsidP="00A759A2">
      <w:pPr>
        <w:spacing w:after="0" w:line="240" w:lineRule="auto"/>
        <w:jc w:val="both"/>
        <w:rPr>
          <w:rFonts w:ascii="Times New Roman" w:hAnsi="Times New Roman" w:cs="Times New Roman"/>
          <w:bCs/>
          <w:sz w:val="24"/>
          <w:szCs w:val="24"/>
        </w:rPr>
      </w:pPr>
    </w:p>
    <w:p w14:paraId="541E7373" w14:textId="2062442B" w:rsidR="002038A7" w:rsidRPr="00A759A2" w:rsidRDefault="002038A7"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453/2003 Z. z. o orgánoch štátnej správy v oblasti sociálnych vecí, rodiny a služieb zamestnanosti a o zmene a doplnení niektorých zákonov v znení zákona č. 5/2004 Z. z., zákona č. 82/2005 Z. z., zákona č. 573/2005 Z. z., zákona č. 592/2006 Z. z., zákona č. 664/2006 Z. z., zákona č. 180/2011 Z. z., zákona č. 383/2013 Z. z., zákona č. 310/2014 Z. z., zákona č. 81/2017 Z. z., zákona č. 266/2017 Z. z., zákona č. 42/2019 Z. z., zákona č. 300/2019 Z. z., zákona č.</w:t>
      </w:r>
      <w:r w:rsidR="0088033E" w:rsidRPr="00A759A2">
        <w:rPr>
          <w:rFonts w:ascii="Times New Roman" w:hAnsi="Times New Roman" w:cs="Times New Roman"/>
          <w:sz w:val="24"/>
          <w:szCs w:val="24"/>
        </w:rPr>
        <w:t> </w:t>
      </w:r>
      <w:r w:rsidRPr="00A759A2">
        <w:rPr>
          <w:rFonts w:ascii="Times New Roman" w:hAnsi="Times New Roman" w:cs="Times New Roman"/>
          <w:sz w:val="24"/>
          <w:szCs w:val="24"/>
        </w:rPr>
        <w:t>89/2020 Z. z., zákona č. 198/2020 Z. z., zákona č. 263/2021 Z. z., zákona č. 101/2022 Z. z., zákona č. 290/2024 Z. z., zákona č. 322/2024 Z. z. a zákona č. 376/2024 Z. z. sa mení takto:</w:t>
      </w:r>
    </w:p>
    <w:p w14:paraId="2F3FF7BE" w14:textId="77777777" w:rsidR="002038A7" w:rsidRPr="00A759A2" w:rsidRDefault="002038A7" w:rsidP="00A759A2">
      <w:pPr>
        <w:spacing w:after="0" w:line="240" w:lineRule="auto"/>
        <w:jc w:val="both"/>
        <w:rPr>
          <w:rFonts w:ascii="Times New Roman" w:hAnsi="Times New Roman" w:cs="Times New Roman"/>
          <w:bCs/>
          <w:sz w:val="24"/>
          <w:szCs w:val="24"/>
        </w:rPr>
      </w:pPr>
    </w:p>
    <w:p w14:paraId="440FFC41" w14:textId="77777777" w:rsidR="002038A7" w:rsidRPr="00A759A2" w:rsidRDefault="002038A7" w:rsidP="00A759A2">
      <w:pPr>
        <w:pStyle w:val="Odsekzoznamu"/>
        <w:numPr>
          <w:ilvl w:val="0"/>
          <w:numId w:val="5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3 ods. 1 písmeno k) znie:</w:t>
      </w:r>
    </w:p>
    <w:p w14:paraId="344D275A" w14:textId="77777777" w:rsidR="002038A7" w:rsidRPr="00A759A2" w:rsidRDefault="002038A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 xml:space="preserve">„k) plní úlohy </w:t>
      </w:r>
    </w:p>
    <w:p w14:paraId="0EEB6417" w14:textId="77777777" w:rsidR="002038A7" w:rsidRPr="00A759A2" w:rsidRDefault="002038A7" w:rsidP="00A759A2">
      <w:pPr>
        <w:pStyle w:val="Odsekzoznamu"/>
        <w:numPr>
          <w:ilvl w:val="0"/>
          <w:numId w:val="45"/>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príslušného orgánu podľa osobitného predpisu,</w:t>
      </w:r>
      <w:r w:rsidRPr="00A759A2">
        <w:rPr>
          <w:rFonts w:ascii="Times New Roman" w:hAnsi="Times New Roman" w:cs="Times New Roman"/>
          <w:sz w:val="24"/>
          <w:szCs w:val="24"/>
          <w:vertAlign w:val="superscript"/>
        </w:rPr>
        <w:t>1b</w:t>
      </w:r>
      <w:r w:rsidRPr="00A759A2">
        <w:rPr>
          <w:rFonts w:ascii="Times New Roman" w:hAnsi="Times New Roman" w:cs="Times New Roman"/>
          <w:sz w:val="24"/>
          <w:szCs w:val="24"/>
        </w:rPr>
        <w:t xml:space="preserve">) </w:t>
      </w:r>
    </w:p>
    <w:p w14:paraId="776B8943" w14:textId="77777777" w:rsidR="002038A7" w:rsidRPr="00A759A2" w:rsidRDefault="002038A7" w:rsidP="00A759A2">
      <w:pPr>
        <w:pStyle w:val="Odsekzoznamu"/>
        <w:numPr>
          <w:ilvl w:val="0"/>
          <w:numId w:val="45"/>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národného kontaktného miesta podľa osobitného predpisu,</w:t>
      </w:r>
      <w:r w:rsidRPr="00A759A2">
        <w:rPr>
          <w:rFonts w:ascii="Times New Roman" w:hAnsi="Times New Roman" w:cs="Times New Roman"/>
          <w:sz w:val="24"/>
          <w:szCs w:val="24"/>
          <w:vertAlign w:val="superscript"/>
        </w:rPr>
        <w:t>1c</w:t>
      </w:r>
      <w:r w:rsidRPr="00A759A2">
        <w:rPr>
          <w:rFonts w:ascii="Times New Roman" w:hAnsi="Times New Roman" w:cs="Times New Roman"/>
          <w:sz w:val="24"/>
          <w:szCs w:val="24"/>
        </w:rPr>
        <w:t>)“.</w:t>
      </w:r>
    </w:p>
    <w:p w14:paraId="737DD768" w14:textId="77777777" w:rsidR="002038A7" w:rsidRPr="00A759A2" w:rsidRDefault="002038A7" w:rsidP="00A759A2">
      <w:pPr>
        <w:spacing w:after="0" w:line="240" w:lineRule="auto"/>
        <w:ind w:left="360"/>
        <w:jc w:val="both"/>
        <w:rPr>
          <w:rFonts w:ascii="Times New Roman" w:hAnsi="Times New Roman" w:cs="Times New Roman"/>
          <w:sz w:val="24"/>
          <w:szCs w:val="24"/>
        </w:rPr>
      </w:pPr>
    </w:p>
    <w:p w14:paraId="3DBDAB97" w14:textId="77777777" w:rsidR="002038A7" w:rsidRPr="00A759A2" w:rsidRDefault="002038A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Poznámka pod čiarou k odkazu 1c znie:</w:t>
      </w:r>
    </w:p>
    <w:p w14:paraId="306C8E9B" w14:textId="190B25B1" w:rsidR="002038A7" w:rsidRPr="00A759A2" w:rsidRDefault="002038A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1c</w:t>
      </w:r>
      <w:r w:rsidRPr="00A759A2">
        <w:rPr>
          <w:rFonts w:ascii="Times New Roman" w:hAnsi="Times New Roman" w:cs="Times New Roman"/>
          <w:sz w:val="24"/>
          <w:szCs w:val="24"/>
        </w:rPr>
        <w:t xml:space="preserve">) § 50 písm. f) zákona č. 447/2008 Z. z. </w:t>
      </w:r>
      <w:r w:rsidR="00DB0AEA" w:rsidRPr="00A759A2">
        <w:rPr>
          <w:rFonts w:ascii="Times New Roman" w:hAnsi="Times New Roman" w:cs="Times New Roman"/>
          <w:sz w:val="24"/>
          <w:szCs w:val="24"/>
        </w:rPr>
        <w:t xml:space="preserve">o peňažných príspevkoch na kompenzáciu ťažkého zdravotného postihnutia a o zmene a doplnení niektorých zákonov  </w:t>
      </w:r>
      <w:r w:rsidRPr="00A759A2">
        <w:rPr>
          <w:rFonts w:ascii="Times New Roman" w:hAnsi="Times New Roman" w:cs="Times New Roman"/>
          <w:sz w:val="24"/>
          <w:szCs w:val="24"/>
        </w:rPr>
        <w:t>v znení zákona č. .../2027 Z. z.“.</w:t>
      </w:r>
    </w:p>
    <w:p w14:paraId="5BB1B9C3" w14:textId="1F5B9C6B" w:rsidR="00DB0AEA" w:rsidRPr="00A759A2" w:rsidRDefault="00DB0AEA" w:rsidP="00A759A2">
      <w:pPr>
        <w:spacing w:after="0" w:line="240" w:lineRule="auto"/>
        <w:ind w:left="360"/>
        <w:jc w:val="both"/>
        <w:rPr>
          <w:rFonts w:ascii="Times New Roman" w:hAnsi="Times New Roman" w:cs="Times New Roman"/>
          <w:sz w:val="24"/>
          <w:szCs w:val="24"/>
        </w:rPr>
      </w:pPr>
    </w:p>
    <w:p w14:paraId="188C8319" w14:textId="25CE57A0" w:rsidR="00DB0AEA" w:rsidRPr="00A759A2" w:rsidRDefault="00DB0AEA" w:rsidP="00A759A2">
      <w:pPr>
        <w:pStyle w:val="Odsekzoznamu"/>
        <w:numPr>
          <w:ilvl w:val="0"/>
          <w:numId w:val="5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V poznámke pod čiarou k odkazu 4 sa vypúšťajú slová „o peňažných príspevkoch na kompenzáciu ťažkého zdravotného postihnutia a o zmene a doplnení niektorých zákonov“. </w:t>
      </w:r>
    </w:p>
    <w:p w14:paraId="59CA9F5D" w14:textId="4D50A187" w:rsidR="00EF72F7" w:rsidRPr="00A759A2" w:rsidRDefault="00EF72F7" w:rsidP="00A759A2">
      <w:pPr>
        <w:spacing w:after="0" w:line="240" w:lineRule="auto"/>
        <w:jc w:val="both"/>
        <w:rPr>
          <w:rFonts w:ascii="Times New Roman" w:hAnsi="Times New Roman" w:cs="Times New Roman"/>
          <w:sz w:val="24"/>
          <w:szCs w:val="24"/>
        </w:rPr>
      </w:pPr>
    </w:p>
    <w:p w14:paraId="2354C46F" w14:textId="46A995E9" w:rsidR="6867B028" w:rsidRPr="00A759A2" w:rsidRDefault="6867B028" w:rsidP="00A759A2">
      <w:pPr>
        <w:spacing w:after="0" w:line="240" w:lineRule="auto"/>
        <w:jc w:val="center"/>
        <w:rPr>
          <w:rFonts w:ascii="Times New Roman" w:hAnsi="Times New Roman" w:cs="Times New Roman"/>
          <w:sz w:val="24"/>
          <w:szCs w:val="24"/>
        </w:rPr>
      </w:pPr>
      <w:r w:rsidRPr="00A759A2">
        <w:rPr>
          <w:rFonts w:ascii="Times New Roman" w:eastAsia="Calibri" w:hAnsi="Times New Roman" w:cs="Times New Roman"/>
          <w:b/>
          <w:bCs/>
          <w:color w:val="000000" w:themeColor="text1"/>
          <w:sz w:val="24"/>
          <w:szCs w:val="24"/>
        </w:rPr>
        <w:t>Čl. V</w:t>
      </w:r>
    </w:p>
    <w:p w14:paraId="33CFC3DA" w14:textId="0C9358AF" w:rsidR="1F1CEAD3" w:rsidRPr="00A759A2" w:rsidRDefault="1F1CEAD3" w:rsidP="00A759A2">
      <w:pPr>
        <w:spacing w:after="0" w:line="240" w:lineRule="auto"/>
        <w:jc w:val="both"/>
        <w:rPr>
          <w:rFonts w:ascii="Times New Roman" w:hAnsi="Times New Roman" w:cs="Times New Roman"/>
          <w:bCs/>
          <w:sz w:val="24"/>
          <w:szCs w:val="24"/>
        </w:rPr>
      </w:pPr>
    </w:p>
    <w:p w14:paraId="7D8C4B8F" w14:textId="07C531C9" w:rsidR="6867B028" w:rsidRPr="00A759A2" w:rsidRDefault="190FDF6E" w:rsidP="00A759A2">
      <w:pPr>
        <w:spacing w:after="0" w:line="240" w:lineRule="auto"/>
        <w:ind w:firstLine="360"/>
        <w:jc w:val="both"/>
        <w:rPr>
          <w:rFonts w:ascii="Times New Roman" w:eastAsiaTheme="minorEastAsia" w:hAnsi="Times New Roman" w:cs="Times New Roman"/>
          <w:sz w:val="24"/>
          <w:szCs w:val="24"/>
        </w:rPr>
      </w:pPr>
      <w:r w:rsidRPr="00A759A2">
        <w:rPr>
          <w:rFonts w:ascii="Times New Roman" w:eastAsiaTheme="minorEastAsia" w:hAnsi="Times New Roman" w:cs="Times New Roman"/>
          <w:sz w:val="24"/>
          <w:szCs w:val="24"/>
        </w:rPr>
        <w:t>Zákon č. 576/2004 Z. z. o zdravotnej starostlivosti, službách súvisiacich s poskytovaním zdravotnej starostlivosti a o zmene a doplnení niektorých zákonov v znení zákona č. 82/2005 Z. z., zákona č. 350/2005 Z. z., zákona č. 538/2005 Z. z., zákona č. 660/2005 Z. z., zákona č.</w:t>
      </w:r>
      <w:r w:rsidR="6AD25AF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282/2006 Z. z., zákona č. 518/2007 Z. z., zákona č. 662/2007 Z. z., zákona č. 489/2008 Z. z., zákona č. 192/2009 Z. z., zákona č. 345/2009 Z. z., zákona č. 132/2010 Z. z., zákona č.</w:t>
      </w:r>
      <w:r w:rsidR="6AD25AF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133/2010 Z. z., zákona č. 34/2011 Z. z., zákona č. 172/2011 Z. z., zákona č. 313/2012 Z. z., zákona č. 345/2012 Z. z., zákona č. 41/2013 Z. z., zákona č. 153/2013 Z. z., zákona č. 160/2013 Z. z., zákona č. 220/2013 Z. z., zákona č. 365/2013 Z. z., zákona č. 185/2014 Z. z., zákona č.</w:t>
      </w:r>
      <w:r w:rsidR="6AD25AF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204/2014 Z. z., zákona č. 53/2015 Z. z., zákona č. 77/2015 Z. z., zákona č. 378/2015 Z. z., zákona č. 422/2015 Z. z., zákona č. 428/2015 Z. z., zákona č. 125/2016 Z. z., zákona č.</w:t>
      </w:r>
      <w:r w:rsidR="6AD25AF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167/2016 Z. z., zákona č. 317/2016 Z. z., zákona č. 386/2016 Z. z., zákona č. 257/2017 Z. z., zákona č. 351/2017 Z. z., zákona č. 61/2018 Z. z., zákona č. 87/2018 Z. z., zákona č. 109/2018 Z. z., zákona č. 156/2018 Z. z., zákona č. 192/2018 Z. z., zákona č. 287/2018 Z. z., zákona č.</w:t>
      </w:r>
      <w:r w:rsidR="006B34B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374/2018 Z. z., zákona č. 139/2019 Z. z., zákona č. 231/2019 Z. z., zákona č. 383/2019 Z. z., zákona č. 398/2019 Z. z., zákona č. 467/2019 Z. z., zákona č. 69/2020 Z. z., zákona č. 125/2020 Z. z., zákona č. 165/2020 Z. z., zákona č. 319/2020 Z. z., zákona č. 392/2020 Z. z., zákona č.</w:t>
      </w:r>
      <w:r w:rsidR="6AD25AF5"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9/2021 Z. z., zákona č. 82/2021 Z. z., zákona č. 133/2021 Z. z., zákona č. 213/2021 Z. z., zákona č. 252/2021 Z. z., zákona č. 358/2021 Z. z., zákona č. 532/2021 Z. z., zákona č.</w:t>
      </w:r>
      <w:r w:rsidR="7F1C1EAC"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540/2021 Z. z., zákona č. 2/2022 Z. z., zákona č. 67/2022 Z. z., zákona č. 102/2022 Z. z., zákona č. 125/2022 Z. z., zákona č. 267/2022 Z. z., zákona č. 331/2022 Z. z., zákona č.</w:t>
      </w:r>
      <w:r w:rsidR="7F1C1EAC"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390/2022 Z. z., zákona č. 420/2022 Z. z., zákona č. 494/2022 Z. z., zákona č. 495/2022 Z. z., zákona č. 518/2022 Z. z., zákona č. 110/2023 Z. z., zákona č. 119/2023 Z. z., zákona č.</w:t>
      </w:r>
      <w:r w:rsidR="7F1C1EAC"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293/2023 Z. z., zákona č. 529/2023 Z. z., zákona č. 40/2024 Z. z., zákona č. 125/2024 Z. z., zákona č. 144/2024 Z. z., zákona č. 201/2024 Z. z., zákona č. 360/2024 Z. z., zákona č.</w:t>
      </w:r>
      <w:r w:rsidR="7F1C1EAC"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361/2024 Z. z., zákona č. 362/2024 Z. z., zákona č. 363/2024 Z. z., zákona č. 23/2025 Z. z., zákona č. 69/2025 Z. z., zákona č. 150/2025 Z. z., zákona č. 157/2025 Z. z., zákona č. 176/2025 Z. z., zákona č. 242/2025 Z. z., zákona č. 258/2025 Z. z., zákona č. 261/2025 Z. z., zákona č.</w:t>
      </w:r>
      <w:r w:rsidR="7F1C1EAC"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344/2025 Z. z., zákona č. 406/2025 Z. z., zákona č. 44/2026 Z. z., zákona č. 69/2026 Z. z., zákona č. 123/2026 Z. z. a zákona č. 136/2026 Z. z. sa mení  takto:</w:t>
      </w:r>
    </w:p>
    <w:p w14:paraId="033D945E" w14:textId="77777777" w:rsidR="00CA4E82" w:rsidRPr="00A759A2" w:rsidRDefault="00CA4E82" w:rsidP="00A759A2">
      <w:pPr>
        <w:spacing w:after="0" w:line="240" w:lineRule="auto"/>
        <w:jc w:val="both"/>
        <w:rPr>
          <w:rFonts w:ascii="Times New Roman" w:hAnsi="Times New Roman" w:cs="Times New Roman"/>
          <w:sz w:val="24"/>
          <w:szCs w:val="24"/>
        </w:rPr>
      </w:pPr>
    </w:p>
    <w:p w14:paraId="0742922A" w14:textId="220D6516" w:rsidR="6867B028" w:rsidRPr="00A759A2" w:rsidRDefault="190FDF6E" w:rsidP="00A759A2">
      <w:pPr>
        <w:spacing w:after="0" w:line="240" w:lineRule="auto"/>
        <w:jc w:val="both"/>
        <w:rPr>
          <w:rFonts w:ascii="Times New Roman" w:eastAsia="Calibri" w:hAnsi="Times New Roman" w:cs="Times New Roman"/>
          <w:color w:val="000000" w:themeColor="text1"/>
          <w:sz w:val="24"/>
          <w:szCs w:val="24"/>
        </w:rPr>
      </w:pPr>
      <w:r w:rsidRPr="00A759A2">
        <w:rPr>
          <w:rFonts w:ascii="Times New Roman" w:eastAsia="Calibri" w:hAnsi="Times New Roman" w:cs="Times New Roman"/>
          <w:color w:val="000000" w:themeColor="text1"/>
          <w:sz w:val="24"/>
          <w:szCs w:val="24"/>
        </w:rPr>
        <w:t>V § 11 ods. 15 sa slová „preukazu fyzickej osoby s ťažkým zdravotným postihnutím alebo fyzickej osoby s ťažkým zdravotným postihnutím so sprievodcom“ nahrádzajú slovami „európskeho preukazu osoby so zdravotným postihnutím alebo európskeho preukazu osoby so</w:t>
      </w:r>
      <w:r w:rsidR="003D2760"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zdravotným postihnutím so sprievodcom“.</w:t>
      </w:r>
    </w:p>
    <w:p w14:paraId="39B2CAF8" w14:textId="5AE4B285" w:rsidR="1F1CEAD3" w:rsidRPr="00A759A2" w:rsidRDefault="1F1CEAD3" w:rsidP="00A759A2">
      <w:pPr>
        <w:spacing w:after="0" w:line="240" w:lineRule="auto"/>
        <w:jc w:val="both"/>
        <w:rPr>
          <w:rFonts w:ascii="Times New Roman" w:eastAsia="Calibri" w:hAnsi="Times New Roman" w:cs="Times New Roman"/>
          <w:color w:val="000000" w:themeColor="text1"/>
          <w:sz w:val="24"/>
          <w:szCs w:val="24"/>
        </w:rPr>
      </w:pPr>
    </w:p>
    <w:p w14:paraId="1011AE38" w14:textId="095C5D80" w:rsidR="6867B028" w:rsidRPr="00A759A2" w:rsidRDefault="6867B028" w:rsidP="00A759A2">
      <w:pPr>
        <w:spacing w:after="0" w:line="240" w:lineRule="auto"/>
        <w:jc w:val="center"/>
        <w:rPr>
          <w:rFonts w:ascii="Times New Roman" w:eastAsia="Calibri" w:hAnsi="Times New Roman" w:cs="Times New Roman"/>
          <w:b/>
          <w:bCs/>
          <w:color w:val="000000" w:themeColor="text1"/>
          <w:sz w:val="24"/>
          <w:szCs w:val="24"/>
        </w:rPr>
      </w:pPr>
      <w:r w:rsidRPr="00A759A2">
        <w:rPr>
          <w:rFonts w:ascii="Times New Roman" w:eastAsia="Calibri" w:hAnsi="Times New Roman" w:cs="Times New Roman"/>
          <w:b/>
          <w:bCs/>
          <w:color w:val="000000" w:themeColor="text1"/>
          <w:sz w:val="24"/>
          <w:szCs w:val="24"/>
        </w:rPr>
        <w:t>Čl. V</w:t>
      </w:r>
      <w:r w:rsidR="1DA15C55" w:rsidRPr="00A759A2">
        <w:rPr>
          <w:rFonts w:ascii="Times New Roman" w:eastAsia="Calibri" w:hAnsi="Times New Roman" w:cs="Times New Roman"/>
          <w:b/>
          <w:bCs/>
          <w:color w:val="000000" w:themeColor="text1"/>
          <w:sz w:val="24"/>
          <w:szCs w:val="24"/>
        </w:rPr>
        <w:t>I</w:t>
      </w:r>
    </w:p>
    <w:p w14:paraId="0791E1C6" w14:textId="643C70F6" w:rsidR="1F1CEAD3" w:rsidRPr="00A759A2" w:rsidRDefault="1F1CEAD3" w:rsidP="00A759A2">
      <w:pPr>
        <w:spacing w:after="0" w:line="240" w:lineRule="auto"/>
        <w:jc w:val="both"/>
        <w:rPr>
          <w:rFonts w:ascii="Times New Roman" w:eastAsia="Calibri" w:hAnsi="Times New Roman" w:cs="Times New Roman"/>
          <w:color w:val="000000" w:themeColor="text1"/>
          <w:sz w:val="24"/>
          <w:szCs w:val="24"/>
        </w:rPr>
      </w:pPr>
    </w:p>
    <w:p w14:paraId="70A0466F" w14:textId="1DBFBEE0" w:rsidR="6867B028" w:rsidRPr="00A759A2" w:rsidRDefault="1544F845" w:rsidP="00A759A2">
      <w:pPr>
        <w:spacing w:after="0" w:line="240" w:lineRule="auto"/>
        <w:ind w:firstLine="360"/>
        <w:jc w:val="both"/>
        <w:rPr>
          <w:rFonts w:ascii="Times New Roman" w:eastAsia="Calibri" w:hAnsi="Times New Roman" w:cs="Times New Roman"/>
          <w:color w:val="000000" w:themeColor="text1"/>
          <w:sz w:val="24"/>
          <w:szCs w:val="24"/>
        </w:rPr>
      </w:pPr>
      <w:r w:rsidRPr="00A759A2">
        <w:rPr>
          <w:rFonts w:ascii="Times New Roman" w:eastAsia="Calibri" w:hAnsi="Times New Roman" w:cs="Times New Roman"/>
          <w:color w:val="000000" w:themeColor="text1"/>
          <w:sz w:val="24"/>
          <w:szCs w:val="24"/>
        </w:rPr>
        <w:t>Zákon č. 581/2004 Z. z. o zdravotných poisťovniach, dohľade nad zdravotnou starostlivosťou a o zmene a doplnení niektorých zákonov v znení zákona č. 719/2004 Z. z., zákona č. 353/2005 Z. z., zákona č. 538/2005 Z. z., zákona č. 660/2005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282/2006 Z. z., zákona č. 522/2006 Z. z., zákona č. 12/2007 Z. z., zákona č. 215/2007 Z. z., zákona č. 309/2007 Z. z., zákona č. 330/2007 Z. z., zákona č. 358/2007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530/2007 Z. z., zákona č. 594/2007 Z. z., zákona č. 232/2008 Z. z., zákona č. 297/2008 Z. z., zákona č. 461/2008 Z. z., zákona č. 581/2008 Z. z., zákona č. 192/2009 Z. z., zákona č.</w:t>
      </w:r>
      <w:r w:rsidR="59FB0654"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 xml:space="preserve">533/2009 Z. z., zákona č. 121/2010 Z. z., zákona č. 34/2011 Z. z., nálezu Ústavného súdu </w:t>
      </w:r>
      <w:r w:rsidRPr="00A759A2">
        <w:rPr>
          <w:rFonts w:ascii="Times New Roman" w:eastAsia="Calibri" w:hAnsi="Times New Roman" w:cs="Times New Roman"/>
          <w:color w:val="000000" w:themeColor="text1"/>
          <w:sz w:val="24"/>
          <w:szCs w:val="24"/>
        </w:rPr>
        <w:lastRenderedPageBreak/>
        <w:t>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w:t>
      </w:r>
      <w:r w:rsidR="59FB0654"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185/2014 Z. z., zákona č. 77/2015 Z. z., zákona č. 140/2015 Z. z., zákona č. 265/2015 Z. z., zákona č. 429/2015 Z. z., zákona č. 91/2016 Z. z., zákona č. 125/2016 Z. z., zákona č. 286/2016 Z. z., zákona č. 315/2016 Z. z., zákona č. 317/2016 Z. z., zákona č. 356/2016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41/2017 Z. z., zákona č. 238/2017 Z. z., zákona č. 257/2017 Z. z., zákona č. 266/2017 Z. z., zákona č. 336/2017 Z. z., zákona č. 351/2017 Z. z., zákona č. 87/2018 Z. z., zákona č. 109/2018 Z. z., zákona č. 156/2018 Z. z., zákona č. 177/2018 Z. z., zákona č. 192/2018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345/2018 Z. z., zákona č. 351/2018 Z. z., zákona č. 35/2019 Z. z., zákona č. 139/2019 Z. z., zákona č. 221/2019 Z. z., zákona č. 231/2019 Z. z., zákona č. 398/2019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125/2020 Z. z., zákona č. 264/2020 Z. z., zákona č. 392/2020 Z. z., zákona č. 81/2021 Z. z., zákona č. 133/2021 Z. z., zákona č. 252/2021 Z. z., zákona č. 310/2021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358/2021 Z. z., zákona č. 540/2021 Z. z., zákona č. 2/2022 Z. z., zákona č. 67/2022 Z. z., zákona č. 125/2022 Z. z., zákona č. 266/2022 Z. z., zákona č. 267/2022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390/2022 Z. z., zákona č. 392/2022 Z. z., zákona č. 420/2022 Z. z., zákona č. 518/2022 Z. z., zákona č. 285/2023 Z. z., zákona č. 293/2023 Z. z., zákona č. 309/2023 Z. z., zákona č.</w:t>
      </w:r>
      <w:r w:rsidR="075ED537"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530/2023 Z. z., zákona č. 7/2024 Z. z., zákona č. 175/2024 Z. z., zákona č. 360/2024 Z. z., zákona č. 361/2024 Z. z., zákona č. 362/2024 Z. z., zákona č. 363/2024 Z. z., zákona č. 23/2025 Z. z., zákona č. 176/2025 Z. z., zákona č. 260/2025 Z. z., zákona č. 293/2025 Z. z., zákona č.</w:t>
      </w:r>
      <w:r w:rsidR="59FB0654" w:rsidRPr="00A759A2">
        <w:rPr>
          <w:rFonts w:ascii="Times New Roman" w:eastAsia="Calibri" w:hAnsi="Times New Roman" w:cs="Times New Roman"/>
          <w:color w:val="000000" w:themeColor="text1"/>
          <w:sz w:val="24"/>
          <w:szCs w:val="24"/>
        </w:rPr>
        <w:t> </w:t>
      </w:r>
      <w:r w:rsidRPr="00A759A2">
        <w:rPr>
          <w:rFonts w:ascii="Times New Roman" w:eastAsia="Calibri" w:hAnsi="Times New Roman" w:cs="Times New Roman"/>
          <w:color w:val="000000" w:themeColor="text1"/>
          <w:sz w:val="24"/>
          <w:szCs w:val="24"/>
        </w:rPr>
        <w:t>344/2025 Z. z., zákona č. 406/2025 Z. z., zákona č. 30/2026 Z. z. a zákona č. 136/2026 Z. z. sa mení takto:</w:t>
      </w:r>
    </w:p>
    <w:p w14:paraId="0AC1E6E8" w14:textId="570EA4D5" w:rsidR="1F1CEAD3" w:rsidRPr="00A759A2" w:rsidRDefault="1F1CEAD3" w:rsidP="00A759A2">
      <w:pPr>
        <w:spacing w:after="0" w:line="240" w:lineRule="auto"/>
        <w:jc w:val="both"/>
        <w:rPr>
          <w:rFonts w:ascii="Times New Roman" w:eastAsia="Calibri" w:hAnsi="Times New Roman" w:cs="Times New Roman"/>
          <w:b/>
          <w:bCs/>
          <w:color w:val="000000" w:themeColor="text1"/>
          <w:sz w:val="24"/>
          <w:szCs w:val="24"/>
        </w:rPr>
      </w:pPr>
    </w:p>
    <w:p w14:paraId="1DBAC75A" w14:textId="318EBA1E" w:rsidR="6867B028" w:rsidRPr="00A759A2" w:rsidRDefault="190FDF6E" w:rsidP="00A759A2">
      <w:pPr>
        <w:spacing w:after="0" w:line="240" w:lineRule="auto"/>
        <w:jc w:val="both"/>
        <w:rPr>
          <w:rFonts w:ascii="Times New Roman" w:eastAsia="Calibri" w:hAnsi="Times New Roman" w:cs="Times New Roman"/>
          <w:color w:val="000000" w:themeColor="text1"/>
          <w:sz w:val="24"/>
          <w:szCs w:val="24"/>
        </w:rPr>
      </w:pPr>
      <w:r w:rsidRPr="00A759A2">
        <w:rPr>
          <w:rFonts w:ascii="Times New Roman" w:eastAsia="Calibri" w:hAnsi="Times New Roman" w:cs="Times New Roman"/>
          <w:color w:val="000000" w:themeColor="text1"/>
          <w:sz w:val="24"/>
          <w:szCs w:val="24"/>
        </w:rPr>
        <w:t>V § 77c ods. 3 sa slová „preukazu fyzickej osoby s ťažkým zdravotným postihnutím alebo držiteľom preukazu fyzickej osoby s ťažkým zdravotným postihnutím so sprievodcom“ nahrádzajú slovami „európskeho preukazu osoby so zdravotným postihnutím alebo európskeho preukazu osoby so zdravotným postihnutím so sprievodcom“.</w:t>
      </w:r>
    </w:p>
    <w:p w14:paraId="1A2D0729" w14:textId="4509FAF5" w:rsidR="1F1CEAD3" w:rsidRPr="00A759A2" w:rsidRDefault="1F1CEAD3" w:rsidP="00A759A2">
      <w:pPr>
        <w:spacing w:after="0" w:line="240" w:lineRule="auto"/>
        <w:jc w:val="both"/>
        <w:rPr>
          <w:rFonts w:ascii="Times New Roman" w:hAnsi="Times New Roman" w:cs="Times New Roman"/>
          <w:bCs/>
          <w:sz w:val="24"/>
          <w:szCs w:val="24"/>
        </w:rPr>
      </w:pPr>
    </w:p>
    <w:p w14:paraId="4537DE46" w14:textId="31D78D13" w:rsidR="00E25F44" w:rsidRPr="00A759A2" w:rsidRDefault="00E25F44"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Čl. V</w:t>
      </w:r>
      <w:r w:rsidR="46417079" w:rsidRPr="00A759A2">
        <w:rPr>
          <w:rFonts w:ascii="Times New Roman" w:hAnsi="Times New Roman" w:cs="Times New Roman"/>
          <w:b/>
          <w:bCs/>
          <w:sz w:val="24"/>
          <w:szCs w:val="24"/>
        </w:rPr>
        <w:t>II</w:t>
      </w:r>
    </w:p>
    <w:p w14:paraId="0B56F973" w14:textId="18E72A0F" w:rsidR="00E25F44" w:rsidRPr="00A759A2" w:rsidRDefault="00E25F44" w:rsidP="00A759A2">
      <w:pPr>
        <w:spacing w:after="0" w:line="240" w:lineRule="auto"/>
        <w:jc w:val="both"/>
        <w:rPr>
          <w:rFonts w:ascii="Times New Roman" w:hAnsi="Times New Roman" w:cs="Times New Roman"/>
          <w:bCs/>
          <w:sz w:val="24"/>
          <w:szCs w:val="24"/>
        </w:rPr>
      </w:pPr>
    </w:p>
    <w:p w14:paraId="22AC7856" w14:textId="37DDD32D" w:rsidR="00E25F44" w:rsidRPr="00A759A2" w:rsidRDefault="79B10136"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582/2004 Z. z. o miestnych daniach a miestnom poplatku za komunálne odpady a drobné stavebné odpady v znení zákona č. 733/2004 Z. z., zákona č. 747/2004 Z. z., zákona č. 171/2005 Z. z., zákona č. 517/2005 Z. z., zákona č. 120/2006 Z. z., zákona č. 460/2007 Z. z., zákona č. 538/2007 Z. z., zákona č. 465/2008 Z. z., zákona č. 535/2008 Z. z., zákona č.</w:t>
      </w:r>
      <w:r w:rsidR="59D0AB4F" w:rsidRPr="00A759A2">
        <w:rPr>
          <w:rFonts w:ascii="Times New Roman" w:hAnsi="Times New Roman" w:cs="Times New Roman"/>
          <w:sz w:val="24"/>
          <w:szCs w:val="24"/>
        </w:rPr>
        <w:t> </w:t>
      </w:r>
      <w:r w:rsidRPr="00A759A2">
        <w:rPr>
          <w:rFonts w:ascii="Times New Roman" w:hAnsi="Times New Roman" w:cs="Times New Roman"/>
          <w:sz w:val="24"/>
          <w:szCs w:val="24"/>
        </w:rPr>
        <w:t>467/2009 Z. z., zákona č. 527/2010 Z. z., zákona č. 406/2011 Z. z., zákona č. 460/2011 Z. z., zákona č. 548/2011 Z. z., zákona č. 68/2012 Z. z., zákona č. 286/2012 Z. z., zákona č. 343/2012 Z. z., zákona č. 347/2013 Z. z., zákona č. 484/2013 Z. z., zákona č. 268/2014 Z. z., zákona č.</w:t>
      </w:r>
      <w:r w:rsidR="59D0AB4F" w:rsidRPr="00A759A2">
        <w:rPr>
          <w:rFonts w:ascii="Times New Roman" w:hAnsi="Times New Roman" w:cs="Times New Roman"/>
          <w:sz w:val="24"/>
          <w:szCs w:val="24"/>
        </w:rPr>
        <w:t> </w:t>
      </w:r>
      <w:r w:rsidRPr="00A759A2">
        <w:rPr>
          <w:rFonts w:ascii="Times New Roman" w:hAnsi="Times New Roman" w:cs="Times New Roman"/>
          <w:sz w:val="24"/>
          <w:szCs w:val="24"/>
        </w:rPr>
        <w:t>333/2014 Z. z., zákona č. 361/2014 Z. z., zákona č. 79/2015 Z. z., zákona č. 243/2017 Z. z., zákona č. 292/2017 Z. z., zákona č. 112/2018 Z. z., zákona č. 312/2018 Z. z., zákona č.</w:t>
      </w:r>
      <w:r w:rsidR="59D0AB4F" w:rsidRPr="00A759A2">
        <w:rPr>
          <w:rFonts w:ascii="Times New Roman" w:hAnsi="Times New Roman" w:cs="Times New Roman"/>
          <w:sz w:val="24"/>
          <w:szCs w:val="24"/>
        </w:rPr>
        <w:t> </w:t>
      </w:r>
      <w:r w:rsidRPr="00A759A2">
        <w:rPr>
          <w:rFonts w:ascii="Times New Roman" w:hAnsi="Times New Roman" w:cs="Times New Roman"/>
          <w:sz w:val="24"/>
          <w:szCs w:val="24"/>
        </w:rPr>
        <w:t>221/2019 Z. z., zákona č. 369/2019 Z. z., zákona č. 460/2019 Z. z., zákona č. 354/2020 Z. z., zákona č. 470/2021 Z. z., zákona č. 92/2022 Z. z., zákona č. 178/2022 Z. z., zákona č. 249/2022 Z. z., zákona č. 335/2022 Z. z., zákona č. 2/2023 Z. z., zákona č. 198/2023 Z. z., zákona č.</w:t>
      </w:r>
      <w:r w:rsidR="0088085F" w:rsidRPr="00A759A2">
        <w:rPr>
          <w:rFonts w:ascii="Times New Roman" w:hAnsi="Times New Roman" w:cs="Times New Roman"/>
          <w:sz w:val="24"/>
          <w:szCs w:val="24"/>
        </w:rPr>
        <w:t> </w:t>
      </w:r>
      <w:r w:rsidRPr="00A759A2">
        <w:rPr>
          <w:rFonts w:ascii="Times New Roman" w:hAnsi="Times New Roman" w:cs="Times New Roman"/>
          <w:sz w:val="24"/>
          <w:szCs w:val="24"/>
        </w:rPr>
        <w:t>278/2023 Z. z., zákona č. 26/2025 Z. z., zákona č. 335/2025 Z. z.</w:t>
      </w:r>
      <w:r w:rsidR="2C834E5A" w:rsidRPr="00A759A2">
        <w:rPr>
          <w:rFonts w:ascii="Times New Roman" w:hAnsi="Times New Roman" w:cs="Times New Roman"/>
          <w:sz w:val="24"/>
          <w:szCs w:val="24"/>
        </w:rPr>
        <w:t>,</w:t>
      </w:r>
      <w:r w:rsidRPr="00A759A2">
        <w:rPr>
          <w:rFonts w:ascii="Times New Roman" w:hAnsi="Times New Roman" w:cs="Times New Roman"/>
          <w:sz w:val="24"/>
          <w:szCs w:val="24"/>
        </w:rPr>
        <w:t xml:space="preserve"> zákona č. 131/2026 Z. z. </w:t>
      </w:r>
      <w:r w:rsidR="443F9754" w:rsidRPr="00A759A2">
        <w:rPr>
          <w:rFonts w:ascii="Times New Roman" w:hAnsi="Times New Roman" w:cs="Times New Roman"/>
          <w:sz w:val="24"/>
          <w:szCs w:val="24"/>
        </w:rPr>
        <w:t xml:space="preserve">a zákona č. </w:t>
      </w:r>
      <w:r w:rsidR="2310AE15" w:rsidRPr="00A759A2">
        <w:rPr>
          <w:rFonts w:ascii="Times New Roman" w:hAnsi="Times New Roman" w:cs="Times New Roman"/>
          <w:sz w:val="24"/>
          <w:szCs w:val="24"/>
        </w:rPr>
        <w:t>243/</w:t>
      </w:r>
      <w:r w:rsidR="443F9754" w:rsidRPr="00A759A2">
        <w:rPr>
          <w:rFonts w:ascii="Times New Roman" w:hAnsi="Times New Roman" w:cs="Times New Roman"/>
          <w:sz w:val="24"/>
          <w:szCs w:val="24"/>
        </w:rPr>
        <w:t>2026 Z. z. sa mení a dopĺňa takto:</w:t>
      </w:r>
    </w:p>
    <w:p w14:paraId="16FAAA00" w14:textId="77777777" w:rsidR="004E46BE" w:rsidRPr="00A759A2" w:rsidRDefault="004E46BE" w:rsidP="00A759A2">
      <w:pPr>
        <w:spacing w:after="0" w:line="240" w:lineRule="auto"/>
        <w:ind w:firstLine="360"/>
        <w:jc w:val="both"/>
        <w:rPr>
          <w:rFonts w:ascii="Times New Roman" w:hAnsi="Times New Roman" w:cs="Times New Roman"/>
          <w:bCs/>
          <w:sz w:val="24"/>
          <w:szCs w:val="24"/>
        </w:rPr>
      </w:pPr>
    </w:p>
    <w:p w14:paraId="58691B9B" w14:textId="4A573911" w:rsidR="00E25F44" w:rsidRPr="00665313" w:rsidRDefault="00E25F44" w:rsidP="00A759A2">
      <w:pPr>
        <w:pStyle w:val="Odsekzoznamu"/>
        <w:numPr>
          <w:ilvl w:val="0"/>
          <w:numId w:val="31"/>
        </w:numPr>
        <w:spacing w:after="0" w:line="240" w:lineRule="auto"/>
        <w:jc w:val="both"/>
        <w:rPr>
          <w:rStyle w:val="normaltextrun"/>
          <w:rFonts w:ascii="Times New Roman" w:hAnsi="Times New Roman" w:cs="Times New Roman"/>
          <w:color w:val="000000" w:themeColor="text1"/>
          <w:sz w:val="24"/>
          <w:szCs w:val="24"/>
        </w:rPr>
      </w:pPr>
      <w:r w:rsidRPr="00665313">
        <w:rPr>
          <w:rFonts w:ascii="Times New Roman" w:hAnsi="Times New Roman" w:cs="Times New Roman"/>
          <w:sz w:val="24"/>
          <w:szCs w:val="24"/>
        </w:rPr>
        <w:t>V celom texte zákona sa slová „preukaz fyzickej osoby s ťažkým zdravotným postihnutím“ vo všetkých tvaroch nahrádzajú slovami „európsky preukaz osoby so zdravotným postihnutím“ v príslušnom tvare a slová „</w:t>
      </w:r>
      <w:r w:rsidRPr="00665313">
        <w:rPr>
          <w:rStyle w:val="normaltextrun"/>
          <w:rFonts w:ascii="Times New Roman" w:hAnsi="Times New Roman" w:cs="Times New Roman"/>
          <w:color w:val="000000" w:themeColor="text1"/>
          <w:sz w:val="24"/>
          <w:szCs w:val="24"/>
        </w:rPr>
        <w:t xml:space="preserve">preukaz fyzickej osoby s ťažkým zdravotným </w:t>
      </w:r>
      <w:r w:rsidRPr="00665313">
        <w:rPr>
          <w:rStyle w:val="normaltextrun"/>
          <w:rFonts w:ascii="Times New Roman" w:hAnsi="Times New Roman" w:cs="Times New Roman"/>
          <w:color w:val="000000" w:themeColor="text1"/>
          <w:sz w:val="24"/>
          <w:szCs w:val="24"/>
        </w:rPr>
        <w:lastRenderedPageBreak/>
        <w:t>postihnutím so sprievodcom“ vo všetkých tva</w:t>
      </w:r>
      <w:r w:rsidR="00184B00" w:rsidRPr="00665313">
        <w:rPr>
          <w:rStyle w:val="normaltextrun"/>
          <w:rFonts w:ascii="Times New Roman" w:hAnsi="Times New Roman" w:cs="Times New Roman"/>
          <w:color w:val="000000" w:themeColor="text1"/>
          <w:sz w:val="24"/>
          <w:szCs w:val="24"/>
        </w:rPr>
        <w:t>roch sa nahrádzajú slovami „euró</w:t>
      </w:r>
      <w:r w:rsidRPr="00665313">
        <w:rPr>
          <w:rStyle w:val="normaltextrun"/>
          <w:rFonts w:ascii="Times New Roman" w:hAnsi="Times New Roman" w:cs="Times New Roman"/>
          <w:color w:val="000000" w:themeColor="text1"/>
          <w:sz w:val="24"/>
          <w:szCs w:val="24"/>
        </w:rPr>
        <w:t>psky preukaz osoby so zdravotným postihnutím so sprievodcom“ v príslušnom tvare.</w:t>
      </w:r>
    </w:p>
    <w:p w14:paraId="19DB812C" w14:textId="77777777" w:rsidR="004E46BE" w:rsidRPr="00A759A2" w:rsidRDefault="004E46BE" w:rsidP="00A759A2">
      <w:pPr>
        <w:pStyle w:val="Odsekzoznamu"/>
        <w:spacing w:after="0" w:line="240" w:lineRule="auto"/>
        <w:ind w:left="360"/>
        <w:jc w:val="both"/>
        <w:rPr>
          <w:rStyle w:val="normaltextrun"/>
          <w:rFonts w:ascii="Times New Roman" w:hAnsi="Times New Roman" w:cs="Times New Roman"/>
          <w:color w:val="000000" w:themeColor="text1"/>
          <w:sz w:val="24"/>
          <w:szCs w:val="24"/>
        </w:rPr>
      </w:pPr>
    </w:p>
    <w:p w14:paraId="5354EF36" w14:textId="6081A05C" w:rsidR="00E25F44" w:rsidRPr="00A759A2" w:rsidRDefault="5B81F243" w:rsidP="00A759A2">
      <w:pPr>
        <w:pStyle w:val="Odsekzoznamu"/>
        <w:numPr>
          <w:ilvl w:val="0"/>
          <w:numId w:val="31"/>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104</w:t>
      </w:r>
      <w:r w:rsidR="00894175" w:rsidRPr="00A759A2">
        <w:rPr>
          <w:rFonts w:ascii="Times New Roman" w:hAnsi="Times New Roman" w:cs="Times New Roman"/>
          <w:sz w:val="24"/>
          <w:szCs w:val="24"/>
        </w:rPr>
        <w:t>t</w:t>
      </w:r>
      <w:r w:rsidRPr="00A759A2">
        <w:rPr>
          <w:rFonts w:ascii="Times New Roman" w:hAnsi="Times New Roman" w:cs="Times New Roman"/>
          <w:sz w:val="24"/>
          <w:szCs w:val="24"/>
        </w:rPr>
        <w:t xml:space="preserve"> sa vkladá § 104</w:t>
      </w:r>
      <w:r w:rsidR="00894175" w:rsidRPr="00A759A2">
        <w:rPr>
          <w:rFonts w:ascii="Times New Roman" w:hAnsi="Times New Roman" w:cs="Times New Roman"/>
          <w:sz w:val="24"/>
          <w:szCs w:val="24"/>
        </w:rPr>
        <w:t>u</w:t>
      </w:r>
      <w:r w:rsidRPr="00A759A2">
        <w:rPr>
          <w:rFonts w:ascii="Times New Roman" w:hAnsi="Times New Roman" w:cs="Times New Roman"/>
          <w:sz w:val="24"/>
          <w:szCs w:val="24"/>
        </w:rPr>
        <w:t>, ktorý vrátane nadpisu znie:</w:t>
      </w:r>
    </w:p>
    <w:p w14:paraId="00D08C1C" w14:textId="268B8227" w:rsidR="00E25F44" w:rsidRPr="00A759A2" w:rsidRDefault="5B81F243"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sz w:val="24"/>
          <w:szCs w:val="24"/>
        </w:rPr>
        <w:t>„</w:t>
      </w:r>
      <w:r w:rsidRPr="00A759A2">
        <w:rPr>
          <w:rFonts w:ascii="Times New Roman" w:hAnsi="Times New Roman" w:cs="Times New Roman"/>
          <w:b/>
          <w:bCs/>
          <w:sz w:val="24"/>
          <w:szCs w:val="24"/>
        </w:rPr>
        <w:t>§ 104</w:t>
      </w:r>
      <w:r w:rsidR="00894175" w:rsidRPr="00A759A2">
        <w:rPr>
          <w:rFonts w:ascii="Times New Roman" w:hAnsi="Times New Roman" w:cs="Times New Roman"/>
          <w:b/>
          <w:bCs/>
          <w:sz w:val="24"/>
          <w:szCs w:val="24"/>
        </w:rPr>
        <w:t>u</w:t>
      </w:r>
    </w:p>
    <w:p w14:paraId="5B9BCC23" w14:textId="510CE796" w:rsidR="00E25F44" w:rsidRPr="00A759A2" w:rsidRDefault="00E25F44" w:rsidP="00A759A2">
      <w:pPr>
        <w:spacing w:after="0" w:line="240" w:lineRule="auto"/>
        <w:ind w:left="360"/>
        <w:jc w:val="center"/>
        <w:rPr>
          <w:rFonts w:ascii="Times New Roman" w:hAnsi="Times New Roman" w:cs="Times New Roman"/>
          <w:b/>
          <w:bCs/>
          <w:sz w:val="24"/>
          <w:szCs w:val="24"/>
        </w:rPr>
      </w:pPr>
      <w:r w:rsidRPr="00A759A2">
        <w:rPr>
          <w:rFonts w:ascii="Times New Roman" w:hAnsi="Times New Roman" w:cs="Times New Roman"/>
          <w:b/>
          <w:bCs/>
          <w:sz w:val="24"/>
          <w:szCs w:val="24"/>
        </w:rPr>
        <w:t>Prechodné ustanoveni</w:t>
      </w:r>
      <w:r w:rsidR="001374EA" w:rsidRPr="00A759A2">
        <w:rPr>
          <w:rFonts w:ascii="Times New Roman" w:hAnsi="Times New Roman" w:cs="Times New Roman"/>
          <w:b/>
          <w:bCs/>
          <w:sz w:val="24"/>
          <w:szCs w:val="24"/>
        </w:rPr>
        <w:t>e</w:t>
      </w:r>
      <w:r w:rsidRPr="00A759A2">
        <w:rPr>
          <w:rFonts w:ascii="Times New Roman" w:hAnsi="Times New Roman" w:cs="Times New Roman"/>
          <w:b/>
          <w:bCs/>
          <w:sz w:val="24"/>
          <w:szCs w:val="24"/>
        </w:rPr>
        <w:t xml:space="preserve"> k úprav</w:t>
      </w:r>
      <w:r w:rsidR="00F92FC5" w:rsidRPr="00A759A2">
        <w:rPr>
          <w:rFonts w:ascii="Times New Roman" w:hAnsi="Times New Roman" w:cs="Times New Roman"/>
          <w:b/>
          <w:bCs/>
          <w:sz w:val="24"/>
          <w:szCs w:val="24"/>
        </w:rPr>
        <w:t>e</w:t>
      </w:r>
      <w:r w:rsidRPr="00A759A2">
        <w:rPr>
          <w:rFonts w:ascii="Times New Roman" w:hAnsi="Times New Roman" w:cs="Times New Roman"/>
          <w:b/>
          <w:bCs/>
          <w:sz w:val="24"/>
          <w:szCs w:val="24"/>
        </w:rPr>
        <w:t xml:space="preserve"> účinn</w:t>
      </w:r>
      <w:r w:rsidR="00F92FC5" w:rsidRPr="00A759A2">
        <w:rPr>
          <w:rFonts w:ascii="Times New Roman" w:hAnsi="Times New Roman" w:cs="Times New Roman"/>
          <w:b/>
          <w:bCs/>
          <w:sz w:val="24"/>
          <w:szCs w:val="24"/>
        </w:rPr>
        <w:t>ej</w:t>
      </w:r>
      <w:r w:rsidRPr="00A759A2">
        <w:rPr>
          <w:rFonts w:ascii="Times New Roman" w:hAnsi="Times New Roman" w:cs="Times New Roman"/>
          <w:b/>
          <w:bCs/>
          <w:sz w:val="24"/>
          <w:szCs w:val="24"/>
        </w:rPr>
        <w:t xml:space="preserve"> od 5. júna 2028</w:t>
      </w:r>
    </w:p>
    <w:p w14:paraId="02F33CE0" w14:textId="77777777" w:rsidR="00E25F44" w:rsidRPr="00A759A2" w:rsidRDefault="00E25F44" w:rsidP="00A759A2">
      <w:pPr>
        <w:pStyle w:val="Odsekzoznamu"/>
        <w:spacing w:after="0" w:line="240" w:lineRule="auto"/>
        <w:ind w:left="360"/>
        <w:jc w:val="both"/>
        <w:rPr>
          <w:rStyle w:val="normaltextrun"/>
          <w:rFonts w:ascii="Times New Roman" w:hAnsi="Times New Roman" w:cs="Times New Roman"/>
          <w:color w:val="000000" w:themeColor="text1"/>
          <w:sz w:val="24"/>
          <w:szCs w:val="24"/>
        </w:rPr>
      </w:pPr>
    </w:p>
    <w:p w14:paraId="2EA45858" w14:textId="77777777" w:rsidR="00894175" w:rsidRPr="00A759A2" w:rsidRDefault="5B81F243"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Ak daňová povinnosť k miestnym daniam, poplatková povinnosť k poplatku a oznamovacia povinnosť vzniknú do 31. decembra 2028, postupuje sa podľa predpisov účinných do 4. júna 2028.</w:t>
      </w:r>
      <w:r w:rsidR="00D35509" w:rsidRPr="00A759A2">
        <w:rPr>
          <w:rFonts w:ascii="Times New Roman" w:hAnsi="Times New Roman" w:cs="Times New Roman"/>
          <w:sz w:val="24"/>
          <w:szCs w:val="24"/>
        </w:rPr>
        <w:t>“.</w:t>
      </w:r>
      <w:r w:rsidR="00894175" w:rsidRPr="00A759A2">
        <w:rPr>
          <w:rFonts w:ascii="Times New Roman" w:hAnsi="Times New Roman" w:cs="Times New Roman"/>
          <w:sz w:val="24"/>
          <w:szCs w:val="24"/>
        </w:rPr>
        <w:t xml:space="preserve"> </w:t>
      </w:r>
    </w:p>
    <w:p w14:paraId="32556207" w14:textId="69944D41" w:rsidR="00EB1694" w:rsidRPr="00A759A2" w:rsidRDefault="00EB1694" w:rsidP="00A759A2">
      <w:pPr>
        <w:spacing w:after="0" w:line="240" w:lineRule="auto"/>
        <w:jc w:val="both"/>
        <w:rPr>
          <w:rFonts w:ascii="Times New Roman" w:hAnsi="Times New Roman" w:cs="Times New Roman"/>
          <w:bCs/>
          <w:sz w:val="24"/>
          <w:szCs w:val="24"/>
        </w:rPr>
      </w:pPr>
    </w:p>
    <w:p w14:paraId="17722F7C" w14:textId="7AF0AC7B" w:rsidR="00353FF9" w:rsidRPr="00A759A2" w:rsidRDefault="00C44B62"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Čl. V</w:t>
      </w:r>
      <w:r w:rsidR="002038A7" w:rsidRPr="00A759A2">
        <w:rPr>
          <w:rFonts w:ascii="Times New Roman" w:hAnsi="Times New Roman" w:cs="Times New Roman"/>
          <w:b/>
          <w:bCs/>
          <w:sz w:val="24"/>
          <w:szCs w:val="24"/>
        </w:rPr>
        <w:t>I</w:t>
      </w:r>
      <w:r w:rsidR="3F805EF4" w:rsidRPr="00A759A2">
        <w:rPr>
          <w:rFonts w:ascii="Times New Roman" w:hAnsi="Times New Roman" w:cs="Times New Roman"/>
          <w:b/>
          <w:bCs/>
          <w:sz w:val="24"/>
          <w:szCs w:val="24"/>
        </w:rPr>
        <w:t>II</w:t>
      </w:r>
    </w:p>
    <w:p w14:paraId="5FB8E139" w14:textId="77777777" w:rsidR="00193224" w:rsidRPr="00A759A2" w:rsidRDefault="00193224" w:rsidP="00A759A2">
      <w:pPr>
        <w:spacing w:after="0" w:line="240" w:lineRule="auto"/>
        <w:jc w:val="both"/>
        <w:rPr>
          <w:rFonts w:ascii="Times New Roman" w:hAnsi="Times New Roman" w:cs="Times New Roman"/>
          <w:bCs/>
          <w:sz w:val="24"/>
          <w:szCs w:val="24"/>
        </w:rPr>
      </w:pPr>
    </w:p>
    <w:p w14:paraId="65543951" w14:textId="291CE60A" w:rsidR="00C44B62" w:rsidRPr="00A759A2" w:rsidRDefault="00C44B62"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647/2007 Z. z. o cestovných dokladoch a o zmene a doplnení niektorých zákonov v znení zákona č. 445/2008 Z. z., zákona č. 336/2012 Z. z., zákona č. 176/2015 Z. z., zákona č.</w:t>
      </w:r>
      <w:r w:rsidR="00193224" w:rsidRPr="00A759A2">
        <w:rPr>
          <w:rFonts w:ascii="Times New Roman" w:hAnsi="Times New Roman" w:cs="Times New Roman"/>
          <w:sz w:val="24"/>
          <w:szCs w:val="24"/>
        </w:rPr>
        <w:t> </w:t>
      </w:r>
      <w:r w:rsidRPr="00A759A2">
        <w:rPr>
          <w:rFonts w:ascii="Times New Roman" w:hAnsi="Times New Roman" w:cs="Times New Roman"/>
          <w:sz w:val="24"/>
          <w:szCs w:val="24"/>
        </w:rPr>
        <w:t>444/2015 Z. z., zákona č. 125/2016 Z. z., zákona č. 73/2020 Z. z., zákona č. 423/2020 Z. z., zákona č. 310/2021 Z. z., zákona č. 431/2021 Z. z., zákona č. 180/2022 Z. z., zákona č.</w:t>
      </w:r>
      <w:r w:rsidR="00193224" w:rsidRPr="00A759A2">
        <w:rPr>
          <w:rFonts w:ascii="Times New Roman" w:hAnsi="Times New Roman" w:cs="Times New Roman"/>
          <w:sz w:val="24"/>
          <w:szCs w:val="24"/>
        </w:rPr>
        <w:t> </w:t>
      </w:r>
      <w:r w:rsidRPr="00A759A2">
        <w:rPr>
          <w:rFonts w:ascii="Times New Roman" w:hAnsi="Times New Roman" w:cs="Times New Roman"/>
          <w:sz w:val="24"/>
          <w:szCs w:val="24"/>
        </w:rPr>
        <w:t>377/2024 Z. z</w:t>
      </w:r>
      <w:r w:rsidR="00306B54">
        <w:rPr>
          <w:rFonts w:ascii="Times New Roman" w:hAnsi="Times New Roman" w:cs="Times New Roman"/>
          <w:sz w:val="24"/>
          <w:szCs w:val="24"/>
        </w:rPr>
        <w:t>.</w:t>
      </w:r>
      <w:r w:rsidRPr="00A759A2">
        <w:rPr>
          <w:rFonts w:ascii="Times New Roman" w:hAnsi="Times New Roman" w:cs="Times New Roman"/>
          <w:sz w:val="24"/>
          <w:szCs w:val="24"/>
        </w:rPr>
        <w:t xml:space="preserve"> a zákona č. 69/2026 Z. z. sa </w:t>
      </w:r>
      <w:r w:rsidR="00FA07E0" w:rsidRPr="00A759A2">
        <w:rPr>
          <w:rFonts w:ascii="Times New Roman" w:hAnsi="Times New Roman" w:cs="Times New Roman"/>
          <w:sz w:val="24"/>
          <w:szCs w:val="24"/>
        </w:rPr>
        <w:t xml:space="preserve">mení </w:t>
      </w:r>
      <w:r w:rsidRPr="00A759A2">
        <w:rPr>
          <w:rFonts w:ascii="Times New Roman" w:hAnsi="Times New Roman" w:cs="Times New Roman"/>
          <w:sz w:val="24"/>
          <w:szCs w:val="24"/>
        </w:rPr>
        <w:t>takto:</w:t>
      </w:r>
    </w:p>
    <w:p w14:paraId="45A6C0BE" w14:textId="77777777" w:rsidR="004E46BE" w:rsidRPr="00A759A2" w:rsidRDefault="004E46BE" w:rsidP="00A759A2">
      <w:pPr>
        <w:spacing w:after="0" w:line="240" w:lineRule="auto"/>
        <w:jc w:val="both"/>
        <w:rPr>
          <w:rFonts w:ascii="Times New Roman" w:hAnsi="Times New Roman" w:cs="Times New Roman"/>
          <w:sz w:val="24"/>
          <w:szCs w:val="24"/>
        </w:rPr>
      </w:pPr>
    </w:p>
    <w:p w14:paraId="6B27D614" w14:textId="5B2E8C4B" w:rsidR="00C44B62" w:rsidRPr="00A759A2" w:rsidRDefault="00C44B62" w:rsidP="00A759A2">
      <w:p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17 ods. 9 sa slová „preukaz fyzickej osoby s ťažkým zdravotným postihnutím so</w:t>
      </w:r>
      <w:r w:rsidR="00452F99"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0055343B" w:rsidRPr="00A759A2">
        <w:rPr>
          <w:rFonts w:ascii="Times New Roman" w:hAnsi="Times New Roman" w:cs="Times New Roman"/>
          <w:sz w:val="24"/>
          <w:szCs w:val="24"/>
        </w:rPr>
        <w:t>“ nahrádzajú slovami „</w:t>
      </w:r>
      <w:r w:rsidRPr="00A759A2">
        <w:rPr>
          <w:rFonts w:ascii="Times New Roman" w:hAnsi="Times New Roman" w:cs="Times New Roman"/>
          <w:sz w:val="24"/>
          <w:szCs w:val="24"/>
        </w:rPr>
        <w:t>európsky preukaz osoby so zdravotným postihnutím so</w:t>
      </w:r>
      <w:r w:rsidR="00452F99"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0055343B" w:rsidRPr="00A759A2">
        <w:rPr>
          <w:rFonts w:ascii="Times New Roman" w:hAnsi="Times New Roman" w:cs="Times New Roman"/>
          <w:sz w:val="24"/>
          <w:szCs w:val="24"/>
        </w:rPr>
        <w:t>“</w:t>
      </w:r>
      <w:r w:rsidRPr="00A759A2">
        <w:rPr>
          <w:rFonts w:ascii="Times New Roman" w:hAnsi="Times New Roman" w:cs="Times New Roman"/>
          <w:sz w:val="24"/>
          <w:szCs w:val="24"/>
        </w:rPr>
        <w:t>.</w:t>
      </w:r>
    </w:p>
    <w:p w14:paraId="2C1A67E1" w14:textId="77777777" w:rsidR="00E87314" w:rsidRPr="00A759A2" w:rsidRDefault="00E87314" w:rsidP="00A759A2">
      <w:pPr>
        <w:spacing w:after="0" w:line="240" w:lineRule="auto"/>
        <w:jc w:val="both"/>
        <w:rPr>
          <w:rFonts w:ascii="Times New Roman" w:hAnsi="Times New Roman" w:cs="Times New Roman"/>
          <w:sz w:val="24"/>
          <w:szCs w:val="24"/>
        </w:rPr>
      </w:pPr>
    </w:p>
    <w:p w14:paraId="0A4B8985" w14:textId="6638CCEC" w:rsidR="00170E23" w:rsidRPr="00A759A2" w:rsidRDefault="00170E23"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 xml:space="preserve">Čl. </w:t>
      </w:r>
      <w:r w:rsidR="12C356B1" w:rsidRPr="00A759A2">
        <w:rPr>
          <w:rFonts w:ascii="Times New Roman" w:hAnsi="Times New Roman" w:cs="Times New Roman"/>
          <w:b/>
          <w:bCs/>
          <w:sz w:val="24"/>
          <w:szCs w:val="24"/>
        </w:rPr>
        <w:t>IX</w:t>
      </w:r>
    </w:p>
    <w:p w14:paraId="47E7B1F5" w14:textId="77777777" w:rsidR="00E852B6" w:rsidRPr="00A759A2" w:rsidRDefault="00E852B6" w:rsidP="00A759A2">
      <w:pPr>
        <w:spacing w:after="0" w:line="240" w:lineRule="auto"/>
        <w:jc w:val="both"/>
        <w:rPr>
          <w:rFonts w:ascii="Times New Roman" w:hAnsi="Times New Roman" w:cs="Times New Roman"/>
          <w:sz w:val="24"/>
          <w:szCs w:val="24"/>
        </w:rPr>
      </w:pPr>
    </w:p>
    <w:p w14:paraId="05B0DE3A" w14:textId="599C73C5" w:rsidR="00170E23" w:rsidRPr="00A759A2" w:rsidRDefault="00170E23"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448/2008 Z. z. o sociálnych službách a o zmene a doplnení zákona č. 455/1991 Zb. o živnostenskom podnikaní (živnostenský zákon) v znení neskorších predpisov v znení zákona č. 317/2009 Z. z., nálezu Ústavného súdu Slovenskej republiky č. 332/2010 Z. z., zákona č. 551/2010 Z. z., zákona č. 50/2012 Z. z., zákona č. 185/2012 Z. z., zákona č. 413/2012 Z. z., zákona č. 485/2013 Z. z., zákona č. 185/2014 Z. z., zákona č. 219/2014 Z. z.,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376/2014 Z. z., zákona č. 345/2015 Z. z., zákona č. 91/2016 Z. z., zákona č. 125/2016 Z. z., zákona č. 40/2017 Z. z., zákona č. 331/2017 Z. z., zákona č. 351/2017 Z. z., zákona č. 156/2018 Z. z., zákona č. 177/2018 Z. z., zákona č. 289/2018 Z. z., zákona č. 221/2019 Z. z.,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280/2019 Z. z., zákona č. 66/2020 Z. z., zákona č. 89/2020 Z. z., zákona č. 218/2021 Z. z., zákona č. 484/2021 Z. z., zákona č. 92/2022 Z. z., zákona č. 101/2022 Z. z., zákona č. 199/2022 Z. z., zákona č. 345/2022 Z. z., zákona č. 494/2022 Z. z., zákona č. 205/2023 Z. z.,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120/2024 Z. z., zákona č. 295/2024 Z. z., zákona č. 376/2024 Z. z., zákona č. 26/2025 Z. z., zákona č. 242/2025 Z. z.</w:t>
      </w:r>
      <w:r w:rsidR="00C621F2">
        <w:rPr>
          <w:rFonts w:ascii="Times New Roman" w:hAnsi="Times New Roman" w:cs="Times New Roman"/>
          <w:sz w:val="24"/>
          <w:szCs w:val="24"/>
        </w:rPr>
        <w:t>,</w:t>
      </w:r>
      <w:r w:rsidRPr="00A759A2">
        <w:rPr>
          <w:rFonts w:ascii="Times New Roman" w:hAnsi="Times New Roman" w:cs="Times New Roman"/>
          <w:sz w:val="24"/>
          <w:szCs w:val="24"/>
        </w:rPr>
        <w:t xml:space="preserve"> zákona č. 406/2025 Z. z. </w:t>
      </w:r>
      <w:r w:rsidR="00C621F2">
        <w:rPr>
          <w:rFonts w:ascii="Times New Roman" w:hAnsi="Times New Roman" w:cs="Times New Roman"/>
          <w:sz w:val="24"/>
          <w:szCs w:val="24"/>
        </w:rPr>
        <w:t xml:space="preserve">a </w:t>
      </w:r>
      <w:r w:rsidR="00C621F2" w:rsidRPr="00C621F2">
        <w:rPr>
          <w:rFonts w:ascii="Times New Roman" w:hAnsi="Times New Roman" w:cs="Times New Roman"/>
          <w:sz w:val="24"/>
          <w:szCs w:val="24"/>
        </w:rPr>
        <w:t xml:space="preserve">zákona č. 253/2026 Z. z. </w:t>
      </w:r>
      <w:r w:rsidRPr="00A759A2">
        <w:rPr>
          <w:rFonts w:ascii="Times New Roman" w:hAnsi="Times New Roman" w:cs="Times New Roman"/>
          <w:sz w:val="24"/>
          <w:szCs w:val="24"/>
        </w:rPr>
        <w:t>sa mení takto:</w:t>
      </w:r>
    </w:p>
    <w:p w14:paraId="39427B0D" w14:textId="4B474BA9" w:rsidR="00170E23" w:rsidRPr="00A759A2" w:rsidRDefault="00170E23" w:rsidP="00A759A2">
      <w:pPr>
        <w:spacing w:after="0" w:line="240" w:lineRule="auto"/>
        <w:jc w:val="both"/>
        <w:rPr>
          <w:rFonts w:ascii="Times New Roman" w:hAnsi="Times New Roman" w:cs="Times New Roman"/>
          <w:sz w:val="24"/>
          <w:szCs w:val="24"/>
        </w:rPr>
      </w:pPr>
    </w:p>
    <w:p w14:paraId="092E82B7" w14:textId="1051691A" w:rsidR="00170E23" w:rsidRPr="00A759A2" w:rsidRDefault="00170E23" w:rsidP="00A759A2">
      <w:p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 § 73 ods. 3 písm. f) </w:t>
      </w:r>
      <w:r w:rsidR="00C326BA" w:rsidRPr="00A759A2">
        <w:rPr>
          <w:rFonts w:ascii="Times New Roman" w:hAnsi="Times New Roman" w:cs="Times New Roman"/>
          <w:sz w:val="24"/>
          <w:szCs w:val="24"/>
        </w:rPr>
        <w:t xml:space="preserve">prvom bode </w:t>
      </w:r>
      <w:r w:rsidR="00132521" w:rsidRPr="00A759A2">
        <w:rPr>
          <w:rFonts w:ascii="Times New Roman" w:hAnsi="Times New Roman" w:cs="Times New Roman"/>
          <w:sz w:val="24"/>
          <w:szCs w:val="24"/>
        </w:rPr>
        <w:t xml:space="preserve">celom texte </w:t>
      </w:r>
      <w:r w:rsidRPr="00A759A2">
        <w:rPr>
          <w:rFonts w:ascii="Times New Roman" w:hAnsi="Times New Roman" w:cs="Times New Roman"/>
          <w:sz w:val="24"/>
          <w:szCs w:val="24"/>
        </w:rPr>
        <w:t>sa slová „parkovací preukaz pre fyzickú osobu so zdravotným postihnutím“ nahrádzajú slovami „európsky parkovací preukaz pre osoby so</w:t>
      </w:r>
      <w:r w:rsidR="000116C0" w:rsidRPr="00A759A2">
        <w:rPr>
          <w:rFonts w:ascii="Times New Roman" w:hAnsi="Times New Roman" w:cs="Times New Roman"/>
          <w:sz w:val="24"/>
          <w:szCs w:val="24"/>
        </w:rPr>
        <w:t> </w:t>
      </w:r>
      <w:r w:rsidRPr="00A759A2">
        <w:rPr>
          <w:rFonts w:ascii="Times New Roman" w:hAnsi="Times New Roman" w:cs="Times New Roman"/>
          <w:sz w:val="24"/>
          <w:szCs w:val="24"/>
        </w:rPr>
        <w:t>zdravotným postihnutím“.</w:t>
      </w:r>
    </w:p>
    <w:p w14:paraId="7907A922" w14:textId="77777777" w:rsidR="00170E23" w:rsidRPr="00A759A2" w:rsidRDefault="00170E23" w:rsidP="00A759A2">
      <w:pPr>
        <w:spacing w:after="0" w:line="240" w:lineRule="auto"/>
        <w:jc w:val="both"/>
        <w:rPr>
          <w:rFonts w:ascii="Times New Roman" w:hAnsi="Times New Roman" w:cs="Times New Roman"/>
          <w:sz w:val="24"/>
          <w:szCs w:val="24"/>
        </w:rPr>
      </w:pPr>
    </w:p>
    <w:p w14:paraId="4536E8A0" w14:textId="36F69515" w:rsidR="00353FF9" w:rsidRPr="00A759A2" w:rsidRDefault="004E46BE" w:rsidP="00A759A2">
      <w:pPr>
        <w:spacing w:after="0" w:line="240" w:lineRule="auto"/>
        <w:jc w:val="center"/>
        <w:rPr>
          <w:rFonts w:ascii="Times New Roman" w:eastAsia="Times New Roman" w:hAnsi="Times New Roman" w:cs="Times New Roman"/>
          <w:sz w:val="24"/>
          <w:szCs w:val="24"/>
        </w:rPr>
      </w:pPr>
      <w:r w:rsidRPr="00A759A2">
        <w:rPr>
          <w:rFonts w:ascii="Times New Roman" w:hAnsi="Times New Roman" w:cs="Times New Roman"/>
          <w:b/>
          <w:bCs/>
          <w:sz w:val="24"/>
          <w:szCs w:val="24"/>
        </w:rPr>
        <w:t xml:space="preserve">Čl. </w:t>
      </w:r>
      <w:r w:rsidR="4DED8B52" w:rsidRPr="00A759A2">
        <w:rPr>
          <w:rFonts w:ascii="Times New Roman" w:hAnsi="Times New Roman" w:cs="Times New Roman"/>
          <w:b/>
          <w:bCs/>
          <w:sz w:val="24"/>
          <w:szCs w:val="24"/>
        </w:rPr>
        <w:t>X</w:t>
      </w:r>
    </w:p>
    <w:p w14:paraId="66870C60" w14:textId="77777777" w:rsidR="00353FF9" w:rsidRPr="00A759A2" w:rsidRDefault="00353FF9" w:rsidP="00A759A2">
      <w:pPr>
        <w:spacing w:after="0" w:line="240" w:lineRule="auto"/>
        <w:jc w:val="both"/>
        <w:rPr>
          <w:rFonts w:ascii="Times New Roman" w:hAnsi="Times New Roman" w:cs="Times New Roman"/>
          <w:sz w:val="24"/>
          <w:szCs w:val="24"/>
        </w:rPr>
      </w:pPr>
    </w:p>
    <w:p w14:paraId="65F2BF4D" w14:textId="7591AD31" w:rsidR="00353FF9" w:rsidRPr="00A759A2" w:rsidRDefault="71BE4052" w:rsidP="00A759A2">
      <w:pPr>
        <w:spacing w:after="0" w:line="240" w:lineRule="auto"/>
        <w:ind w:firstLine="360"/>
        <w:jc w:val="both"/>
        <w:rPr>
          <w:rFonts w:ascii="Times New Roman" w:hAnsi="Times New Roman" w:cs="Times New Roman"/>
          <w:color w:val="000000"/>
          <w:sz w:val="24"/>
          <w:szCs w:val="24"/>
        </w:rPr>
      </w:pPr>
      <w:r w:rsidRPr="00A759A2">
        <w:rPr>
          <w:rFonts w:ascii="Times New Roman" w:hAnsi="Times New Roman" w:cs="Times New Roman"/>
          <w:sz w:val="24"/>
          <w:szCs w:val="24"/>
        </w:rPr>
        <w:t xml:space="preserve">Zákon č. 8/2009 Z. z. o cestnej premávke a o zmene a doplnení niektorých zákonov v znení zákona č. 84/2009 Z. z., zákona č. 188/2009 Z. z., zákona č. 199/2009 Z. z., zákona č. 144/2010 Z. z., zákona č. 119/2011 Z. z., zákona č. 249/2011 Z. z., zákona č. 313/2011 Z. z., zákona č. 68/2012 Z. z., zákona č. 317/2012 Z. z., zákona č. 357/2012 Z. z., zákona č. 42/2013 Z. z., zákona č. 98/2013 Z. z., zákona č. 180/2013 Z. z., zákona č. 213/2013 Z. z., </w:t>
      </w:r>
      <w:r w:rsidRPr="00A759A2">
        <w:rPr>
          <w:rFonts w:ascii="Times New Roman" w:hAnsi="Times New Roman" w:cs="Times New Roman"/>
          <w:sz w:val="24"/>
          <w:szCs w:val="24"/>
        </w:rPr>
        <w:lastRenderedPageBreak/>
        <w:t xml:space="preserve">zákona č. 290/2013 Z. z., zákona č. 388/2013 Z. z., zákona č. 474/2013 Z. z., zákona č. 488/2013 Z. z., zákona č. 387/2015 Z. z., zákona č. 430/2015 Z. z., zákona č. 311/2016 Z. z., zákona č. 106/2018 Z. z., zákona č. 83/2019 Z. z., zákona č. 393/2019 Z. z., zákona č. 73/2020 Z. z., zákona č. 423/2020 Z. z., zákona č. 128/2021 Z. z., zákona č. 145/2021 Z. z., zákona č. 146/2021 Z. z., zákona č. 148/2021 Z. z., zákona č. 310/2021 Z. z., zákona č. 404/2021 Z. z., zákona č. 406/2021 Z. z., zákona č. 455/2021 Z. z., zákona č. 508/2021 Z. z., zákona č. 98/2022 Z. z., zákona č. 179/2022 Z. z., zákona č. 181/2022 Z. z., zákona č. 246/2022 Z. z., zákona č. 366/2022 Z. z., zákona č. 429/2022 Z. z., zákona č. 48/2023 Z. z., zákona č. 42/2024 Z. z., zákona č. 160/2024 Z. z., zákona č. 177/2024 Z. z., zákona č. 307/2024 Z. z., zákona č. 357/2024 Z. z., zákona č. 364/2024 Z. z., zákona č. 140/2025 </w:t>
      </w:r>
      <w:r w:rsidR="02AF56D6" w:rsidRPr="00A759A2">
        <w:rPr>
          <w:rFonts w:ascii="Times New Roman" w:hAnsi="Times New Roman" w:cs="Times New Roman"/>
          <w:sz w:val="24"/>
          <w:szCs w:val="24"/>
        </w:rPr>
        <w:t>Z. z., zákona č. 150/2025 Z. z.,</w:t>
      </w:r>
      <w:r w:rsidRPr="00A759A2">
        <w:rPr>
          <w:rFonts w:ascii="Times New Roman" w:hAnsi="Times New Roman" w:cs="Times New Roman"/>
          <w:color w:val="000000" w:themeColor="text1"/>
          <w:sz w:val="24"/>
          <w:szCs w:val="24"/>
        </w:rPr>
        <w:t> zákona č. 314/2025 Z. z.</w:t>
      </w:r>
      <w:r w:rsidR="02AF56D6" w:rsidRPr="00A759A2">
        <w:rPr>
          <w:rFonts w:ascii="Times New Roman" w:hAnsi="Times New Roman" w:cs="Times New Roman"/>
          <w:color w:val="000000" w:themeColor="text1"/>
          <w:sz w:val="24"/>
          <w:szCs w:val="24"/>
        </w:rPr>
        <w:t>,</w:t>
      </w:r>
      <w:r w:rsidR="7144C62B" w:rsidRPr="00A759A2">
        <w:rPr>
          <w:rFonts w:ascii="Times New Roman" w:hAnsi="Times New Roman" w:cs="Times New Roman"/>
          <w:color w:val="000000" w:themeColor="text1"/>
          <w:sz w:val="24"/>
          <w:szCs w:val="24"/>
        </w:rPr>
        <w:t xml:space="preserve"> zákona č. 315/2025 Z. z.,</w:t>
      </w:r>
      <w:r w:rsidR="02AF56D6" w:rsidRPr="00A759A2">
        <w:rPr>
          <w:rFonts w:ascii="Times New Roman" w:hAnsi="Times New Roman" w:cs="Times New Roman"/>
          <w:color w:val="000000" w:themeColor="text1"/>
          <w:sz w:val="24"/>
          <w:szCs w:val="24"/>
        </w:rPr>
        <w:t xml:space="preserve"> zákona č.</w:t>
      </w:r>
      <w:r w:rsidR="00740260" w:rsidRPr="00A759A2">
        <w:rPr>
          <w:rFonts w:ascii="Times New Roman" w:hAnsi="Times New Roman" w:cs="Times New Roman"/>
          <w:color w:val="000000" w:themeColor="text1"/>
          <w:sz w:val="24"/>
          <w:szCs w:val="24"/>
        </w:rPr>
        <w:t> </w:t>
      </w:r>
      <w:r w:rsidR="02AF56D6" w:rsidRPr="00A759A2">
        <w:rPr>
          <w:rFonts w:ascii="Times New Roman" w:hAnsi="Times New Roman" w:cs="Times New Roman"/>
          <w:color w:val="000000" w:themeColor="text1"/>
          <w:sz w:val="24"/>
          <w:szCs w:val="24"/>
        </w:rPr>
        <w:t>384/2025 Z. z., zákona č. 77/2026 Z. z.</w:t>
      </w:r>
      <w:r w:rsidR="00B94E77" w:rsidRPr="00A759A2">
        <w:rPr>
          <w:rFonts w:ascii="Times New Roman" w:hAnsi="Times New Roman" w:cs="Times New Roman"/>
          <w:color w:val="000000" w:themeColor="text1"/>
          <w:sz w:val="24"/>
          <w:szCs w:val="24"/>
        </w:rPr>
        <w:t>,</w:t>
      </w:r>
      <w:r w:rsidRPr="00A759A2">
        <w:rPr>
          <w:rFonts w:ascii="Times New Roman" w:hAnsi="Times New Roman" w:cs="Times New Roman"/>
          <w:color w:val="000000" w:themeColor="text1"/>
          <w:sz w:val="24"/>
          <w:szCs w:val="24"/>
        </w:rPr>
        <w:t xml:space="preserve"> </w:t>
      </w:r>
      <w:r w:rsidR="02AF56D6" w:rsidRPr="00A759A2">
        <w:rPr>
          <w:rFonts w:ascii="Times New Roman" w:hAnsi="Times New Roman" w:cs="Times New Roman"/>
          <w:color w:val="000000" w:themeColor="text1"/>
          <w:sz w:val="24"/>
          <w:szCs w:val="24"/>
        </w:rPr>
        <w:t>zákona č. 131/2026 Z. z.</w:t>
      </w:r>
      <w:r w:rsidR="00B94E77" w:rsidRPr="00A759A2">
        <w:rPr>
          <w:rFonts w:ascii="Times New Roman" w:hAnsi="Times New Roman" w:cs="Times New Roman"/>
          <w:color w:val="000000" w:themeColor="text1"/>
          <w:sz w:val="24"/>
          <w:szCs w:val="24"/>
        </w:rPr>
        <w:t>, zákona č. 240/2026 Z. z., zákona č. 248/2026 Z. z.</w:t>
      </w:r>
      <w:r w:rsidR="3A1E5678" w:rsidRPr="00A759A2">
        <w:rPr>
          <w:rFonts w:ascii="Times New Roman" w:hAnsi="Times New Roman" w:cs="Times New Roman"/>
          <w:color w:val="000000" w:themeColor="text1"/>
          <w:sz w:val="24"/>
          <w:szCs w:val="24"/>
        </w:rPr>
        <w:t xml:space="preserve"> </w:t>
      </w:r>
      <w:r w:rsidR="00B94E77" w:rsidRPr="00A759A2">
        <w:rPr>
          <w:rFonts w:ascii="Times New Roman" w:hAnsi="Times New Roman" w:cs="Times New Roman"/>
          <w:color w:val="000000" w:themeColor="text1"/>
          <w:sz w:val="24"/>
          <w:szCs w:val="24"/>
        </w:rPr>
        <w:t xml:space="preserve">a zákona č. 249/2026 Z. z. </w:t>
      </w:r>
      <w:r w:rsidRPr="00A759A2">
        <w:rPr>
          <w:rFonts w:ascii="Times New Roman" w:hAnsi="Times New Roman" w:cs="Times New Roman"/>
          <w:color w:val="000000" w:themeColor="text1"/>
          <w:sz w:val="24"/>
          <w:szCs w:val="24"/>
        </w:rPr>
        <w:t>sa</w:t>
      </w:r>
      <w:r w:rsidR="48ABB7BF" w:rsidRPr="00A759A2">
        <w:rPr>
          <w:rFonts w:ascii="Times New Roman" w:hAnsi="Times New Roman" w:cs="Times New Roman"/>
          <w:color w:val="000000" w:themeColor="text1"/>
          <w:sz w:val="24"/>
          <w:szCs w:val="24"/>
        </w:rPr>
        <w:t xml:space="preserve"> mení a</w:t>
      </w:r>
      <w:r w:rsidRPr="00A759A2">
        <w:rPr>
          <w:rFonts w:ascii="Times New Roman" w:hAnsi="Times New Roman" w:cs="Times New Roman"/>
          <w:color w:val="000000" w:themeColor="text1"/>
          <w:sz w:val="24"/>
          <w:szCs w:val="24"/>
        </w:rPr>
        <w:t xml:space="preserve"> dopĺňa takto:</w:t>
      </w:r>
    </w:p>
    <w:p w14:paraId="2CA1D38D"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345EC1ED" w14:textId="2A69E0E6" w:rsidR="00353FF9" w:rsidRPr="00A759A2" w:rsidRDefault="53004CEA" w:rsidP="00A759A2">
      <w:pPr>
        <w:pStyle w:val="Odsekzoznamu"/>
        <w:numPr>
          <w:ilvl w:val="0"/>
          <w:numId w:val="5"/>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23 ods. 3 sa slov</w:t>
      </w:r>
      <w:r w:rsidR="39059475" w:rsidRPr="00A759A2">
        <w:rPr>
          <w:rFonts w:ascii="Times New Roman" w:hAnsi="Times New Roman" w:cs="Times New Roman"/>
          <w:sz w:val="24"/>
          <w:szCs w:val="24"/>
        </w:rPr>
        <w:t>á</w:t>
      </w:r>
      <w:r w:rsidRPr="00A759A2">
        <w:rPr>
          <w:rFonts w:ascii="Times New Roman" w:hAnsi="Times New Roman" w:cs="Times New Roman"/>
          <w:sz w:val="24"/>
          <w:szCs w:val="24"/>
        </w:rPr>
        <w:t xml:space="preserve"> </w:t>
      </w:r>
      <w:r w:rsidR="004E46BE" w:rsidRPr="00A759A2">
        <w:rPr>
          <w:rFonts w:ascii="Times New Roman" w:hAnsi="Times New Roman" w:cs="Times New Roman"/>
          <w:sz w:val="24"/>
          <w:szCs w:val="24"/>
        </w:rPr>
        <w:t>„</w:t>
      </w:r>
      <w:r w:rsidRPr="00A759A2">
        <w:rPr>
          <w:rFonts w:ascii="Times New Roman" w:hAnsi="Times New Roman" w:cs="Times New Roman"/>
          <w:sz w:val="24"/>
          <w:szCs w:val="24"/>
        </w:rPr>
        <w:t>parkovacím</w:t>
      </w:r>
      <w:r w:rsidR="1B19596C" w:rsidRPr="00A759A2">
        <w:rPr>
          <w:rFonts w:ascii="Times New Roman" w:hAnsi="Times New Roman" w:cs="Times New Roman"/>
          <w:sz w:val="24"/>
          <w:szCs w:val="24"/>
        </w:rPr>
        <w:t xml:space="preserve"> preukazom pre fyzickú osobu so zdravotným postihnutím</w:t>
      </w:r>
      <w:r w:rsidR="00E60ACD" w:rsidRPr="00A759A2">
        <w:rPr>
          <w:rFonts w:ascii="Times New Roman" w:hAnsi="Times New Roman" w:cs="Times New Roman"/>
          <w:sz w:val="24"/>
          <w:szCs w:val="24"/>
        </w:rPr>
        <w:t>“</w:t>
      </w:r>
      <w:r w:rsidRPr="00A759A2">
        <w:rPr>
          <w:rFonts w:ascii="Times New Roman" w:hAnsi="Times New Roman" w:cs="Times New Roman"/>
          <w:sz w:val="24"/>
          <w:szCs w:val="24"/>
        </w:rPr>
        <w:t xml:space="preserve"> nahrádza</w:t>
      </w:r>
      <w:r w:rsidR="4A6456B2" w:rsidRPr="00A759A2">
        <w:rPr>
          <w:rFonts w:ascii="Times New Roman" w:hAnsi="Times New Roman" w:cs="Times New Roman"/>
          <w:sz w:val="24"/>
          <w:szCs w:val="24"/>
        </w:rPr>
        <w:t>jú</w:t>
      </w:r>
      <w:r w:rsidRPr="00A759A2">
        <w:rPr>
          <w:rFonts w:ascii="Times New Roman" w:hAnsi="Times New Roman" w:cs="Times New Roman"/>
          <w:sz w:val="24"/>
          <w:szCs w:val="24"/>
        </w:rPr>
        <w:t xml:space="preserve"> slovami</w:t>
      </w:r>
      <w:r w:rsidR="00E60ACD" w:rsidRPr="00A759A2">
        <w:rPr>
          <w:rFonts w:ascii="Times New Roman" w:hAnsi="Times New Roman" w:cs="Times New Roman"/>
          <w:sz w:val="24"/>
          <w:szCs w:val="24"/>
        </w:rPr>
        <w:t xml:space="preserve"> „</w:t>
      </w:r>
      <w:r w:rsidR="758AF986" w:rsidRPr="00A759A2">
        <w:rPr>
          <w:rFonts w:ascii="Times New Roman" w:hAnsi="Times New Roman" w:cs="Times New Roman"/>
          <w:sz w:val="24"/>
          <w:szCs w:val="24"/>
        </w:rPr>
        <w:t>európskym parkovacím</w:t>
      </w:r>
      <w:r w:rsidR="13CA049F" w:rsidRPr="00A759A2">
        <w:rPr>
          <w:rFonts w:ascii="Times New Roman" w:hAnsi="Times New Roman" w:cs="Times New Roman"/>
          <w:sz w:val="24"/>
          <w:szCs w:val="24"/>
        </w:rPr>
        <w:t xml:space="preserve"> </w:t>
      </w:r>
      <w:r w:rsidR="13CA049F" w:rsidRPr="00A759A2">
        <w:rPr>
          <w:rFonts w:ascii="Times New Roman" w:eastAsia="Times New Roman" w:hAnsi="Times New Roman" w:cs="Times New Roman"/>
          <w:sz w:val="24"/>
          <w:szCs w:val="24"/>
        </w:rPr>
        <w:t>preukazom pre osoby so</w:t>
      </w:r>
      <w:r w:rsidR="00B370E2" w:rsidRPr="00A759A2">
        <w:rPr>
          <w:rFonts w:ascii="Times New Roman" w:eastAsia="Times New Roman" w:hAnsi="Times New Roman" w:cs="Times New Roman"/>
          <w:sz w:val="24"/>
          <w:szCs w:val="24"/>
        </w:rPr>
        <w:t> </w:t>
      </w:r>
      <w:r w:rsidR="13CA049F" w:rsidRPr="00A759A2">
        <w:rPr>
          <w:rFonts w:ascii="Times New Roman" w:eastAsia="Times New Roman" w:hAnsi="Times New Roman" w:cs="Times New Roman"/>
          <w:sz w:val="24"/>
          <w:szCs w:val="24"/>
        </w:rPr>
        <w:t>zdravotným postihnutím</w:t>
      </w:r>
      <w:r w:rsidR="00E60ACD" w:rsidRPr="00A759A2">
        <w:rPr>
          <w:rFonts w:ascii="Times New Roman" w:eastAsia="Times New Roman" w:hAnsi="Times New Roman" w:cs="Times New Roman"/>
          <w:sz w:val="24"/>
          <w:szCs w:val="24"/>
        </w:rPr>
        <w:t>“</w:t>
      </w:r>
      <w:r w:rsidR="758AF986" w:rsidRPr="00A759A2">
        <w:rPr>
          <w:rFonts w:ascii="Times New Roman" w:hAnsi="Times New Roman" w:cs="Times New Roman"/>
          <w:sz w:val="24"/>
          <w:szCs w:val="24"/>
        </w:rPr>
        <w:t>.</w:t>
      </w:r>
    </w:p>
    <w:p w14:paraId="75A8F3B2" w14:textId="04C35DDB"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573D953F" w14:textId="076CAA52" w:rsidR="00353FF9" w:rsidRPr="00A759A2" w:rsidRDefault="08FD530C" w:rsidP="00A759A2">
      <w:pPr>
        <w:pStyle w:val="Odsekzoznamu"/>
        <w:numPr>
          <w:ilvl w:val="0"/>
          <w:numId w:val="5"/>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44 ods. 8 sa za slovo „označené“ vkladajú slová „parkovacím preukazom vydaným v inom členskom štáte Európskej únie</w:t>
      </w:r>
      <w:r w:rsidR="728E0344" w:rsidRPr="00A759A2">
        <w:rPr>
          <w:rFonts w:ascii="Times New Roman" w:hAnsi="Times New Roman" w:cs="Times New Roman"/>
          <w:sz w:val="24"/>
          <w:szCs w:val="24"/>
        </w:rPr>
        <w:t xml:space="preserve"> </w:t>
      </w:r>
      <w:r w:rsidR="728E0344" w:rsidRPr="00A759A2">
        <w:rPr>
          <w:rFonts w:ascii="Times New Roman" w:eastAsia="Times New Roman" w:hAnsi="Times New Roman" w:cs="Times New Roman"/>
          <w:sz w:val="24"/>
          <w:szCs w:val="24"/>
        </w:rPr>
        <w:t xml:space="preserve">alebo inom </w:t>
      </w:r>
      <w:r w:rsidR="090C5B4F" w:rsidRPr="00A759A2">
        <w:rPr>
          <w:rFonts w:ascii="Times New Roman" w:eastAsia="Times New Roman" w:hAnsi="Times New Roman" w:cs="Times New Roman"/>
          <w:sz w:val="24"/>
          <w:szCs w:val="24"/>
        </w:rPr>
        <w:t xml:space="preserve">zmluvnom </w:t>
      </w:r>
      <w:r w:rsidR="728E0344" w:rsidRPr="00A759A2">
        <w:rPr>
          <w:rFonts w:ascii="Times New Roman" w:eastAsia="Times New Roman" w:hAnsi="Times New Roman" w:cs="Times New Roman"/>
          <w:sz w:val="24"/>
          <w:szCs w:val="24"/>
        </w:rPr>
        <w:t>štáte</w:t>
      </w:r>
      <w:r w:rsidR="3FD115B9" w:rsidRPr="00A759A2">
        <w:rPr>
          <w:rFonts w:ascii="Times New Roman" w:eastAsia="Times New Roman" w:hAnsi="Times New Roman" w:cs="Times New Roman"/>
          <w:sz w:val="24"/>
          <w:szCs w:val="24"/>
        </w:rPr>
        <w:t xml:space="preserve"> </w:t>
      </w:r>
      <w:r w:rsidR="728E0344" w:rsidRPr="00A759A2">
        <w:rPr>
          <w:rFonts w:ascii="Times New Roman" w:eastAsia="Times New Roman" w:hAnsi="Times New Roman" w:cs="Times New Roman"/>
          <w:sz w:val="24"/>
          <w:szCs w:val="24"/>
        </w:rPr>
        <w:t>Dohody o Európskom hospodárskom priestore</w:t>
      </w:r>
      <w:r w:rsidRPr="00A759A2">
        <w:rPr>
          <w:rFonts w:ascii="Times New Roman" w:hAnsi="Times New Roman" w:cs="Times New Roman"/>
          <w:sz w:val="24"/>
          <w:szCs w:val="24"/>
        </w:rPr>
        <w:t xml:space="preserve"> </w:t>
      </w:r>
      <w:r w:rsidR="3C842DDD" w:rsidRPr="00A759A2">
        <w:rPr>
          <w:rFonts w:ascii="Times New Roman" w:hAnsi="Times New Roman" w:cs="Times New Roman"/>
          <w:sz w:val="24"/>
          <w:szCs w:val="24"/>
        </w:rPr>
        <w:t>(ďalej len „štát Európskeho hospodárskeho priestoru“)</w:t>
      </w:r>
      <w:r w:rsidR="3FD115B9" w:rsidRPr="00A759A2">
        <w:rPr>
          <w:rFonts w:ascii="Times New Roman" w:hAnsi="Times New Roman" w:cs="Times New Roman"/>
          <w:sz w:val="24"/>
          <w:szCs w:val="24"/>
        </w:rPr>
        <w:t xml:space="preserve"> </w:t>
      </w:r>
      <w:r w:rsidR="22F1F975" w:rsidRPr="00A759A2">
        <w:rPr>
          <w:rFonts w:ascii="Times New Roman" w:hAnsi="Times New Roman" w:cs="Times New Roman"/>
          <w:sz w:val="24"/>
          <w:szCs w:val="24"/>
        </w:rPr>
        <w:t>alebo“</w:t>
      </w:r>
      <w:r w:rsidR="30A530B8" w:rsidRPr="00A759A2">
        <w:rPr>
          <w:rFonts w:ascii="Times New Roman" w:hAnsi="Times New Roman" w:cs="Times New Roman"/>
          <w:sz w:val="24"/>
          <w:szCs w:val="24"/>
        </w:rPr>
        <w:t xml:space="preserve"> </w:t>
      </w:r>
      <w:r w:rsidR="30A530B8" w:rsidRPr="00A759A2">
        <w:rPr>
          <w:rFonts w:ascii="Times New Roman" w:eastAsia="Times New Roman" w:hAnsi="Times New Roman" w:cs="Times New Roman"/>
          <w:sz w:val="24"/>
          <w:szCs w:val="24"/>
        </w:rPr>
        <w:t>a na konci sa pripájajú tieto slová: „počas celej doby ich platnosti“</w:t>
      </w:r>
      <w:r w:rsidR="22F1F975" w:rsidRPr="00A759A2">
        <w:rPr>
          <w:rFonts w:ascii="Times New Roman" w:hAnsi="Times New Roman" w:cs="Times New Roman"/>
          <w:sz w:val="24"/>
          <w:szCs w:val="24"/>
        </w:rPr>
        <w:t>.</w:t>
      </w:r>
    </w:p>
    <w:p w14:paraId="6AD4F38C" w14:textId="259389FA" w:rsidR="664D009A" w:rsidRPr="00A759A2" w:rsidRDefault="664D009A" w:rsidP="00A759A2">
      <w:pPr>
        <w:pStyle w:val="Odsekzoznamu"/>
        <w:spacing w:after="0" w:line="240" w:lineRule="auto"/>
        <w:ind w:left="360"/>
        <w:jc w:val="both"/>
        <w:rPr>
          <w:rFonts w:ascii="Times New Roman" w:hAnsi="Times New Roman" w:cs="Times New Roman"/>
          <w:sz w:val="24"/>
          <w:szCs w:val="24"/>
        </w:rPr>
      </w:pPr>
    </w:p>
    <w:p w14:paraId="1E3F8916" w14:textId="2BA38F65" w:rsidR="697A871E" w:rsidRPr="00A759A2" w:rsidRDefault="003C1AEF" w:rsidP="00A759A2">
      <w:pPr>
        <w:pStyle w:val="Odsekzoznamu"/>
        <w:numPr>
          <w:ilvl w:val="0"/>
          <w:numId w:val="5"/>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73 ods. 6 sa slová „</w:t>
      </w:r>
      <w:r w:rsidR="697A871E" w:rsidRPr="00A759A2">
        <w:rPr>
          <w:rFonts w:ascii="Times New Roman" w:hAnsi="Times New Roman" w:cs="Times New Roman"/>
          <w:sz w:val="24"/>
          <w:szCs w:val="24"/>
        </w:rPr>
        <w:t>zmluvný štát Dohody o Európskom hospodárskom priestore (ďalej len „štát Európskeho hospodárskeho priestoru“)</w:t>
      </w:r>
      <w:r w:rsidR="008D7B88" w:rsidRPr="00A759A2">
        <w:rPr>
          <w:rFonts w:ascii="Times New Roman" w:hAnsi="Times New Roman" w:cs="Times New Roman"/>
          <w:sz w:val="24"/>
          <w:szCs w:val="24"/>
        </w:rPr>
        <w:t>“ nahrádzajú slovami „</w:t>
      </w:r>
      <w:r w:rsidR="697A871E" w:rsidRPr="00A759A2">
        <w:rPr>
          <w:rFonts w:ascii="Times New Roman" w:hAnsi="Times New Roman" w:cs="Times New Roman"/>
          <w:sz w:val="24"/>
          <w:szCs w:val="24"/>
        </w:rPr>
        <w:t>štát Eur</w:t>
      </w:r>
      <w:r w:rsidR="008D7B88" w:rsidRPr="00A759A2">
        <w:rPr>
          <w:rFonts w:ascii="Times New Roman" w:hAnsi="Times New Roman" w:cs="Times New Roman"/>
          <w:sz w:val="24"/>
          <w:szCs w:val="24"/>
        </w:rPr>
        <w:t>ópskeho hospodárskeho priestoru“</w:t>
      </w:r>
      <w:r w:rsidR="697A871E" w:rsidRPr="00A759A2">
        <w:rPr>
          <w:rFonts w:ascii="Times New Roman" w:hAnsi="Times New Roman" w:cs="Times New Roman"/>
          <w:sz w:val="24"/>
          <w:szCs w:val="24"/>
        </w:rPr>
        <w:t>.</w:t>
      </w:r>
    </w:p>
    <w:p w14:paraId="70938799" w14:textId="3B296ED7" w:rsidR="00353FF9" w:rsidRPr="00A759A2" w:rsidRDefault="00353FF9" w:rsidP="00A759A2">
      <w:pPr>
        <w:spacing w:after="0" w:line="240" w:lineRule="auto"/>
        <w:jc w:val="both"/>
        <w:rPr>
          <w:rFonts w:ascii="Times New Roman" w:hAnsi="Times New Roman" w:cs="Times New Roman"/>
          <w:sz w:val="24"/>
          <w:szCs w:val="24"/>
        </w:rPr>
      </w:pPr>
    </w:p>
    <w:p w14:paraId="66C5E022" w14:textId="65BA15B2" w:rsidR="00353FF9" w:rsidRPr="00A759A2" w:rsidRDefault="172F5745"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 xml:space="preserve">Čl. </w:t>
      </w:r>
      <w:r w:rsidR="002038A7" w:rsidRPr="00A759A2">
        <w:rPr>
          <w:rFonts w:ascii="Times New Roman" w:hAnsi="Times New Roman" w:cs="Times New Roman"/>
          <w:b/>
          <w:bCs/>
          <w:sz w:val="24"/>
          <w:szCs w:val="24"/>
        </w:rPr>
        <w:t>X</w:t>
      </w:r>
      <w:r w:rsidR="5B6137E0" w:rsidRPr="00A759A2">
        <w:rPr>
          <w:rFonts w:ascii="Times New Roman" w:hAnsi="Times New Roman" w:cs="Times New Roman"/>
          <w:b/>
          <w:bCs/>
          <w:sz w:val="24"/>
          <w:szCs w:val="24"/>
        </w:rPr>
        <w:t>I</w:t>
      </w:r>
    </w:p>
    <w:p w14:paraId="150EE634" w14:textId="77777777" w:rsidR="004E46BE" w:rsidRPr="00A759A2" w:rsidRDefault="004E46BE" w:rsidP="00A759A2">
      <w:pPr>
        <w:spacing w:after="0" w:line="240" w:lineRule="auto"/>
        <w:jc w:val="both"/>
        <w:rPr>
          <w:rFonts w:ascii="Times New Roman" w:hAnsi="Times New Roman" w:cs="Times New Roman"/>
          <w:sz w:val="24"/>
          <w:szCs w:val="24"/>
        </w:rPr>
      </w:pPr>
    </w:p>
    <w:p w14:paraId="245D5A5A" w14:textId="23A88AB0" w:rsidR="2DC00BA5" w:rsidRPr="00A759A2" w:rsidRDefault="2DC00BA5" w:rsidP="00A759A2">
      <w:pPr>
        <w:spacing w:after="0" w:line="240" w:lineRule="auto"/>
        <w:ind w:firstLine="360"/>
        <w:jc w:val="both"/>
        <w:rPr>
          <w:rFonts w:ascii="Times New Roman" w:hAnsi="Times New Roman" w:cs="Times New Roman"/>
          <w:sz w:val="24"/>
          <w:szCs w:val="24"/>
        </w:rPr>
      </w:pPr>
      <w:r w:rsidRPr="00A759A2">
        <w:rPr>
          <w:rFonts w:ascii="Times New Roman" w:eastAsiaTheme="minorEastAsia" w:hAnsi="Times New Roman" w:cs="Times New Roman"/>
          <w:sz w:val="24"/>
          <w:szCs w:val="24"/>
        </w:rPr>
        <w:t xml:space="preserve">Zákon č. 363/2011 Z. z. o rozsahu a podmienkach úhrady liekov, zdravotníckych pomôcok a dietetických potravín na základe verejného zdravotného poistenia a o zmene a doplnení niektorých zákonov v znení </w:t>
      </w:r>
      <w:r w:rsidRPr="00A759A2">
        <w:rPr>
          <w:rFonts w:ascii="Times New Roman" w:hAnsi="Times New Roman" w:cs="Times New Roman"/>
          <w:sz w:val="24"/>
          <w:szCs w:val="24"/>
        </w:rPr>
        <w:t>zákona</w:t>
      </w:r>
      <w:r w:rsidRPr="00A759A2">
        <w:rPr>
          <w:rFonts w:ascii="Times New Roman" w:eastAsiaTheme="minorEastAsia" w:hAnsi="Times New Roman" w:cs="Times New Roman"/>
          <w:sz w:val="24"/>
          <w:szCs w:val="24"/>
        </w:rPr>
        <w:t xml:space="preserve"> č. 460/2012 Z. z., zákona č. 265/2015 Z. z., zákona č.</w:t>
      </w:r>
      <w:r w:rsidR="00E852B6"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306/2016 Z. z., zákona č. 336/2017 Z. z., zákona č. 351/2017 Z. z., zákona č. 87/2018 Z. z., zákona č. 156/2018 Z. z., zákona č. 374/2018 Z. z., zákona č. 83/2019 Z. z., zákona č. 343/2019 Z. z., zákona č. 125/2020 Z. z., zákona č. 158/2020 Z. z., zákona č. 81/2021 Z. z., zákona č.</w:t>
      </w:r>
      <w:r w:rsidR="00E852B6" w:rsidRPr="00A759A2">
        <w:rPr>
          <w:rFonts w:ascii="Times New Roman" w:eastAsiaTheme="minorEastAsia" w:hAnsi="Times New Roman" w:cs="Times New Roman"/>
          <w:sz w:val="24"/>
          <w:szCs w:val="24"/>
        </w:rPr>
        <w:t> </w:t>
      </w:r>
      <w:r w:rsidRPr="00A759A2">
        <w:rPr>
          <w:rFonts w:ascii="Times New Roman" w:eastAsiaTheme="minorEastAsia" w:hAnsi="Times New Roman" w:cs="Times New Roman"/>
          <w:sz w:val="24"/>
          <w:szCs w:val="24"/>
        </w:rPr>
        <w:t>133/2021 Z. z., zákona č. 358/2021 Z. z., zákona č. 266/2022 Z. z., zákona č. 293/2023 Z. z. a zákona č. 360/2024 Z. z. sa mení takto:</w:t>
      </w:r>
    </w:p>
    <w:p w14:paraId="6042E628" w14:textId="62C92D42" w:rsidR="664D009A" w:rsidRPr="00A759A2" w:rsidRDefault="664D009A" w:rsidP="00A759A2">
      <w:pPr>
        <w:pStyle w:val="Odsekzoznamu"/>
        <w:spacing w:after="0" w:line="240" w:lineRule="auto"/>
        <w:ind w:left="390"/>
        <w:jc w:val="both"/>
        <w:rPr>
          <w:rFonts w:ascii="Times New Roman" w:eastAsia="Times New Roman" w:hAnsi="Times New Roman" w:cs="Times New Roman"/>
          <w:sz w:val="24"/>
          <w:szCs w:val="24"/>
        </w:rPr>
      </w:pPr>
    </w:p>
    <w:p w14:paraId="2765338D" w14:textId="532FB731" w:rsidR="2DC00BA5" w:rsidRPr="00A759A2" w:rsidRDefault="32781FCA" w:rsidP="00A759A2">
      <w:pPr>
        <w:pStyle w:val="Odsekzoznamu"/>
        <w:spacing w:after="0" w:line="240" w:lineRule="auto"/>
        <w:ind w:left="0"/>
        <w:jc w:val="both"/>
        <w:rPr>
          <w:rFonts w:ascii="Times New Roman" w:eastAsia="Times New Roman" w:hAnsi="Times New Roman" w:cs="Times New Roman"/>
          <w:sz w:val="24"/>
          <w:szCs w:val="24"/>
        </w:rPr>
      </w:pPr>
      <w:r w:rsidRPr="00A759A2">
        <w:rPr>
          <w:rFonts w:ascii="Times New Roman" w:hAnsi="Times New Roman" w:cs="Times New Roman"/>
          <w:sz w:val="24"/>
          <w:szCs w:val="24"/>
        </w:rPr>
        <w:t>V § 87a ods. 5 písm. a</w:t>
      </w:r>
      <w:r w:rsidR="1A9AFA47" w:rsidRPr="00A759A2">
        <w:rPr>
          <w:rFonts w:ascii="Times New Roman" w:hAnsi="Times New Roman" w:cs="Times New Roman"/>
          <w:sz w:val="24"/>
          <w:szCs w:val="24"/>
        </w:rPr>
        <w:t>) prvom bode</w:t>
      </w:r>
      <w:r w:rsidR="05165C99" w:rsidRPr="00A759A2">
        <w:rPr>
          <w:rFonts w:ascii="Times New Roman" w:hAnsi="Times New Roman" w:cs="Times New Roman"/>
          <w:sz w:val="24"/>
          <w:szCs w:val="24"/>
        </w:rPr>
        <w:t xml:space="preserve"> a § 87c ods. 1 písm. </w:t>
      </w:r>
      <w:r w:rsidRPr="00A759A2">
        <w:rPr>
          <w:rFonts w:ascii="Times New Roman" w:hAnsi="Times New Roman" w:cs="Times New Roman"/>
          <w:sz w:val="24"/>
          <w:szCs w:val="24"/>
        </w:rPr>
        <w:t>a</w:t>
      </w:r>
      <w:r w:rsidR="05165C99" w:rsidRPr="00A759A2">
        <w:rPr>
          <w:rFonts w:ascii="Times New Roman" w:hAnsi="Times New Roman" w:cs="Times New Roman"/>
          <w:sz w:val="24"/>
          <w:szCs w:val="24"/>
        </w:rPr>
        <w:t xml:space="preserve">) </w:t>
      </w:r>
      <w:r w:rsidR="19FFF698" w:rsidRPr="00A759A2">
        <w:rPr>
          <w:rFonts w:ascii="Times New Roman" w:hAnsi="Times New Roman" w:cs="Times New Roman"/>
          <w:sz w:val="24"/>
          <w:szCs w:val="24"/>
        </w:rPr>
        <w:t>sa slová „</w:t>
      </w:r>
      <w:r w:rsidR="1A9AFA47" w:rsidRPr="00A759A2">
        <w:rPr>
          <w:rFonts w:ascii="Times New Roman" w:hAnsi="Times New Roman" w:cs="Times New Roman"/>
          <w:sz w:val="24"/>
          <w:szCs w:val="24"/>
        </w:rPr>
        <w:t>preukazu fyzickej osoby s ťažkým zdravotným postihnutím alebo preukazu fyzickej osoby s ťažkým zdravotným postihnutím so sprievodcom</w:t>
      </w:r>
      <w:r w:rsidR="19FFF698" w:rsidRPr="00A759A2">
        <w:rPr>
          <w:rFonts w:ascii="Times New Roman" w:hAnsi="Times New Roman" w:cs="Times New Roman"/>
          <w:sz w:val="24"/>
          <w:szCs w:val="24"/>
        </w:rPr>
        <w:t>“</w:t>
      </w:r>
      <w:r w:rsidR="1A9AFA47" w:rsidRPr="00A759A2">
        <w:rPr>
          <w:rFonts w:ascii="Times New Roman" w:hAnsi="Times New Roman" w:cs="Times New Roman"/>
          <w:sz w:val="24"/>
          <w:szCs w:val="24"/>
        </w:rPr>
        <w:t xml:space="preserve"> nahrádzajú slovami </w:t>
      </w:r>
      <w:r w:rsidR="19FFF698" w:rsidRPr="00A759A2">
        <w:rPr>
          <w:rFonts w:ascii="Times New Roman" w:hAnsi="Times New Roman" w:cs="Times New Roman"/>
          <w:sz w:val="24"/>
          <w:szCs w:val="24"/>
        </w:rPr>
        <w:t>„</w:t>
      </w:r>
      <w:r w:rsidR="1A9AFA47" w:rsidRPr="00A759A2">
        <w:rPr>
          <w:rFonts w:ascii="Times New Roman" w:eastAsia="Times New Roman" w:hAnsi="Times New Roman" w:cs="Times New Roman"/>
          <w:sz w:val="24"/>
          <w:szCs w:val="24"/>
        </w:rPr>
        <w:t xml:space="preserve">európskeho preukazu </w:t>
      </w:r>
      <w:r w:rsidR="19FFF698" w:rsidRPr="00A759A2">
        <w:rPr>
          <w:rFonts w:ascii="Times New Roman" w:eastAsia="Times New Roman" w:hAnsi="Times New Roman" w:cs="Times New Roman"/>
          <w:sz w:val="24"/>
          <w:szCs w:val="24"/>
        </w:rPr>
        <w:t xml:space="preserve">osoby so </w:t>
      </w:r>
      <w:r w:rsidR="1A9AFA47" w:rsidRPr="00A759A2">
        <w:rPr>
          <w:rFonts w:ascii="Times New Roman" w:eastAsia="Times New Roman" w:hAnsi="Times New Roman" w:cs="Times New Roman"/>
          <w:sz w:val="24"/>
          <w:szCs w:val="24"/>
        </w:rPr>
        <w:t>zdravotným postihnutím alebo európskeho preukaz</w:t>
      </w:r>
      <w:r w:rsidR="4FC06665" w:rsidRPr="00A759A2">
        <w:rPr>
          <w:rFonts w:ascii="Times New Roman" w:eastAsia="Times New Roman" w:hAnsi="Times New Roman" w:cs="Times New Roman"/>
          <w:sz w:val="24"/>
          <w:szCs w:val="24"/>
        </w:rPr>
        <w:t>u</w:t>
      </w:r>
      <w:r w:rsidR="1A9AFA47" w:rsidRPr="00A759A2">
        <w:rPr>
          <w:rFonts w:ascii="Times New Roman" w:eastAsia="Times New Roman" w:hAnsi="Times New Roman" w:cs="Times New Roman"/>
          <w:sz w:val="24"/>
          <w:szCs w:val="24"/>
        </w:rPr>
        <w:t xml:space="preserve"> osoby so zdravotným postihnutím so sprievodcom</w:t>
      </w:r>
      <w:r w:rsidR="19FFF698" w:rsidRPr="00A759A2">
        <w:rPr>
          <w:rFonts w:ascii="Times New Roman" w:eastAsia="Times New Roman" w:hAnsi="Times New Roman" w:cs="Times New Roman"/>
          <w:sz w:val="24"/>
          <w:szCs w:val="24"/>
        </w:rPr>
        <w:t>“</w:t>
      </w:r>
      <w:r w:rsidR="1E062E72" w:rsidRPr="00A759A2">
        <w:rPr>
          <w:rFonts w:ascii="Times New Roman" w:eastAsia="Times New Roman" w:hAnsi="Times New Roman" w:cs="Times New Roman"/>
          <w:sz w:val="24"/>
          <w:szCs w:val="24"/>
        </w:rPr>
        <w:t>.</w:t>
      </w:r>
    </w:p>
    <w:p w14:paraId="49748B55" w14:textId="77777777" w:rsidR="009700FC" w:rsidRPr="00A759A2" w:rsidRDefault="009700FC" w:rsidP="00A759A2">
      <w:pPr>
        <w:spacing w:after="0" w:line="240" w:lineRule="auto"/>
        <w:jc w:val="both"/>
        <w:rPr>
          <w:rFonts w:ascii="Times New Roman" w:hAnsi="Times New Roman" w:cs="Times New Roman"/>
          <w:sz w:val="24"/>
          <w:szCs w:val="24"/>
        </w:rPr>
      </w:pPr>
    </w:p>
    <w:p w14:paraId="52895214" w14:textId="453C9DE3" w:rsidR="00D62F0B" w:rsidRPr="00A759A2" w:rsidRDefault="00D62F0B"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 xml:space="preserve">Čl. </w:t>
      </w:r>
      <w:r w:rsidR="006A774F" w:rsidRPr="00A759A2">
        <w:rPr>
          <w:rFonts w:ascii="Times New Roman" w:hAnsi="Times New Roman" w:cs="Times New Roman"/>
          <w:b/>
          <w:bCs/>
          <w:sz w:val="24"/>
          <w:szCs w:val="24"/>
        </w:rPr>
        <w:t>X</w:t>
      </w:r>
      <w:r w:rsidR="0A5E22DA" w:rsidRPr="00A759A2">
        <w:rPr>
          <w:rFonts w:ascii="Times New Roman" w:hAnsi="Times New Roman" w:cs="Times New Roman"/>
          <w:b/>
          <w:bCs/>
          <w:sz w:val="24"/>
          <w:szCs w:val="24"/>
        </w:rPr>
        <w:t>II</w:t>
      </w:r>
    </w:p>
    <w:p w14:paraId="7A78F19C" w14:textId="5AF60B15" w:rsidR="006A774F" w:rsidRPr="00A759A2" w:rsidRDefault="006A774F" w:rsidP="00A759A2">
      <w:pPr>
        <w:spacing w:after="0" w:line="240" w:lineRule="auto"/>
        <w:jc w:val="both"/>
        <w:rPr>
          <w:rFonts w:ascii="Times New Roman" w:hAnsi="Times New Roman" w:cs="Times New Roman"/>
          <w:sz w:val="24"/>
          <w:szCs w:val="24"/>
        </w:rPr>
      </w:pPr>
    </w:p>
    <w:p w14:paraId="08998C6E" w14:textId="2F74CAE2" w:rsidR="006A774F" w:rsidRPr="00A759A2" w:rsidRDefault="006A774F"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417/2013 Z. z. o pomoci v hmotnej núdzi a o zmene a doplnení niektorých zákonov v znení zákona č. 183/2014 Z. z., zákona č. 308/2014 Z. z., zákona č. 140/2015 Z. z.,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 xml:space="preserve">378/2015 Z. z., zákona č. 125/2016 Z. z., zákona č. 81/2017 Z. z., zákona č. 42/2019 Z. z., zákona č. 221/2019 Z. z., zákona č. 223/2019 Z. z., zákona č. 231/2019 Z. z., zákona č. 92/2022 Z. z., zákona č. 199/2022 Z. z., zákona č. 488/2022 Z. z., zákona č. 65/2023 Z. z., zákona </w:t>
      </w:r>
      <w:r w:rsidRPr="00A759A2">
        <w:rPr>
          <w:rFonts w:ascii="Times New Roman" w:hAnsi="Times New Roman" w:cs="Times New Roman"/>
          <w:sz w:val="24"/>
          <w:szCs w:val="24"/>
        </w:rPr>
        <w:lastRenderedPageBreak/>
        <w:t>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275/2023 Z. z., zákona č. 278/2024 Z. z., zákona č. 376/2024 Z. z., zákona č. 150/2025 Z. z., zákona č. 151/2025 Z. z., zákona č. 258/2025 Z. z., zákona č. 323/2025 Z. z. a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406/2025 Z. z. sa mení takto:</w:t>
      </w:r>
    </w:p>
    <w:p w14:paraId="4F6EC494" w14:textId="77777777" w:rsidR="006A774F" w:rsidRPr="00A759A2" w:rsidRDefault="006A774F" w:rsidP="00A759A2">
      <w:pPr>
        <w:pStyle w:val="Odsekzoznamu"/>
        <w:spacing w:after="0" w:line="240" w:lineRule="auto"/>
        <w:ind w:left="0"/>
        <w:jc w:val="both"/>
        <w:rPr>
          <w:rFonts w:ascii="Times New Roman" w:hAnsi="Times New Roman" w:cs="Times New Roman"/>
          <w:sz w:val="24"/>
          <w:szCs w:val="24"/>
        </w:rPr>
      </w:pPr>
    </w:p>
    <w:p w14:paraId="32D11C81" w14:textId="1B7B02C1" w:rsidR="006A774F" w:rsidRPr="00A759A2" w:rsidRDefault="648B9D6C" w:rsidP="00A759A2">
      <w:pPr>
        <w:pStyle w:val="Odsekzoznamu"/>
        <w:spacing w:after="0" w:line="240" w:lineRule="auto"/>
        <w:ind w:left="0"/>
        <w:jc w:val="both"/>
        <w:rPr>
          <w:rFonts w:ascii="Times New Roman" w:hAnsi="Times New Roman" w:cs="Times New Roman"/>
          <w:sz w:val="24"/>
          <w:szCs w:val="24"/>
        </w:rPr>
      </w:pPr>
      <w:r w:rsidRPr="00A759A2">
        <w:rPr>
          <w:rFonts w:ascii="Times New Roman" w:hAnsi="Times New Roman" w:cs="Times New Roman"/>
          <w:sz w:val="24"/>
          <w:szCs w:val="24"/>
        </w:rPr>
        <w:t xml:space="preserve">V § 5 ods. 2 písm. b) prvom bode </w:t>
      </w:r>
      <w:r w:rsidR="1D1632F2" w:rsidRPr="00A759A2">
        <w:rPr>
          <w:rFonts w:ascii="Times New Roman" w:hAnsi="Times New Roman" w:cs="Times New Roman"/>
          <w:sz w:val="24"/>
          <w:szCs w:val="24"/>
        </w:rPr>
        <w:t xml:space="preserve">celom texte </w:t>
      </w:r>
      <w:r w:rsidRPr="00A759A2">
        <w:rPr>
          <w:rFonts w:ascii="Times New Roman" w:hAnsi="Times New Roman" w:cs="Times New Roman"/>
          <w:sz w:val="24"/>
          <w:szCs w:val="24"/>
        </w:rPr>
        <w:t>sa slová „parkovací preukaz pre fyzickú osobu so zdravotným postihnutím“ nahrádzajú slovami „európsky parkovací preukaz pre osoby so zdravotným postihnutím“.</w:t>
      </w:r>
    </w:p>
    <w:p w14:paraId="69BB973A" w14:textId="77777777" w:rsidR="006A774F" w:rsidRPr="00A759A2" w:rsidRDefault="006A774F" w:rsidP="00A759A2">
      <w:pPr>
        <w:spacing w:after="0" w:line="240" w:lineRule="auto"/>
        <w:jc w:val="both"/>
        <w:rPr>
          <w:rFonts w:ascii="Times New Roman" w:hAnsi="Times New Roman" w:cs="Times New Roman"/>
          <w:sz w:val="24"/>
          <w:szCs w:val="24"/>
        </w:rPr>
      </w:pPr>
    </w:p>
    <w:p w14:paraId="2DBCE736" w14:textId="580B1EAF" w:rsidR="006A774F" w:rsidRPr="00A759A2" w:rsidRDefault="006A774F"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Čl. X</w:t>
      </w:r>
      <w:r w:rsidR="002038A7" w:rsidRPr="00A759A2">
        <w:rPr>
          <w:rFonts w:ascii="Times New Roman" w:hAnsi="Times New Roman" w:cs="Times New Roman"/>
          <w:b/>
          <w:bCs/>
          <w:sz w:val="24"/>
          <w:szCs w:val="24"/>
        </w:rPr>
        <w:t>I</w:t>
      </w:r>
      <w:r w:rsidR="5B7BB8CA" w:rsidRPr="00A759A2">
        <w:rPr>
          <w:rFonts w:ascii="Times New Roman" w:hAnsi="Times New Roman" w:cs="Times New Roman"/>
          <w:b/>
          <w:bCs/>
          <w:sz w:val="24"/>
          <w:szCs w:val="24"/>
        </w:rPr>
        <w:t>II</w:t>
      </w:r>
    </w:p>
    <w:p w14:paraId="62530ADA" w14:textId="77777777" w:rsidR="006A774F" w:rsidRPr="00A759A2" w:rsidRDefault="006A774F" w:rsidP="00A759A2">
      <w:pPr>
        <w:spacing w:after="0" w:line="240" w:lineRule="auto"/>
        <w:jc w:val="both"/>
        <w:rPr>
          <w:rFonts w:ascii="Times New Roman" w:hAnsi="Times New Roman" w:cs="Times New Roman"/>
          <w:sz w:val="24"/>
          <w:szCs w:val="24"/>
        </w:rPr>
      </w:pPr>
    </w:p>
    <w:p w14:paraId="791E9A69" w14:textId="479FC619" w:rsidR="00D62F0B" w:rsidRPr="00A759A2" w:rsidRDefault="00D62F0B"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488/2013 Z. z. o diaľničnej známke a o zmene niektorých zákonov v znení zákona č. 387/2015 Z. z., zákona č. 266/2016 Z. z., zákona č. 315/2016 Z. z., zákona č. 106/2018 Z. z., zákona č. 149/2019 Z. z., zákona č. 393/2019 Z. z., zákona č. 198/2020 Z. z., zákona č.</w:t>
      </w:r>
      <w:r w:rsidR="00E852B6" w:rsidRPr="00A759A2">
        <w:rPr>
          <w:rFonts w:ascii="Times New Roman" w:hAnsi="Times New Roman" w:cs="Times New Roman"/>
          <w:sz w:val="24"/>
          <w:szCs w:val="24"/>
        </w:rPr>
        <w:t> </w:t>
      </w:r>
      <w:r w:rsidRPr="00A759A2">
        <w:rPr>
          <w:rFonts w:ascii="Times New Roman" w:hAnsi="Times New Roman" w:cs="Times New Roman"/>
          <w:sz w:val="24"/>
          <w:szCs w:val="24"/>
        </w:rPr>
        <w:t>286/2021 Z. z., zákona č. 404/2021 Z. z., zákona č. 92/2022 Z. z., zákona č. 164/2024 Z. z. a zákona č. 308/2024 Z. z. sa mení a dopĺňa takto:</w:t>
      </w:r>
    </w:p>
    <w:p w14:paraId="2616A37C"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4D8A90E8" w14:textId="367C5702" w:rsidR="00D62F0B" w:rsidRPr="00A759A2" w:rsidRDefault="00D62F0B" w:rsidP="00A759A2">
      <w:pPr>
        <w:pStyle w:val="Odstavecseseznamem"/>
        <w:numPr>
          <w:ilvl w:val="0"/>
          <w:numId w:val="26"/>
        </w:numPr>
        <w:spacing w:after="0" w:line="240" w:lineRule="auto"/>
        <w:ind w:left="360"/>
        <w:jc w:val="both"/>
        <w:rPr>
          <w:rStyle w:val="normaltextrun"/>
          <w:rFonts w:ascii="Times New Roman" w:hAnsi="Times New Roman" w:cs="Times New Roman"/>
          <w:color w:val="000000" w:themeColor="text1"/>
          <w:sz w:val="24"/>
          <w:szCs w:val="24"/>
        </w:rPr>
      </w:pPr>
      <w:r w:rsidRPr="00A759A2">
        <w:rPr>
          <w:rFonts w:ascii="Times New Roman" w:hAnsi="Times New Roman" w:cs="Times New Roman"/>
          <w:sz w:val="24"/>
          <w:szCs w:val="24"/>
        </w:rPr>
        <w:t>V § 7 ods. 1 písm. i) sa slová „parkovacieho preukazu</w:t>
      </w:r>
      <w:r w:rsidR="6573BF9C"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10</w:t>
      </w:r>
      <w:r w:rsidRPr="00A759A2">
        <w:rPr>
          <w:rFonts w:ascii="Times New Roman" w:hAnsi="Times New Roman" w:cs="Times New Roman"/>
          <w:sz w:val="24"/>
          <w:szCs w:val="24"/>
        </w:rPr>
        <w:t>)“ nahrádzajú slovami „</w:t>
      </w:r>
      <w:r w:rsidRPr="00A759A2">
        <w:rPr>
          <w:rStyle w:val="normaltextrun"/>
          <w:rFonts w:ascii="Times New Roman" w:hAnsi="Times New Roman" w:cs="Times New Roman"/>
          <w:color w:val="000000" w:themeColor="text1"/>
          <w:sz w:val="24"/>
          <w:szCs w:val="24"/>
        </w:rPr>
        <w:t xml:space="preserve">európskeho </w:t>
      </w:r>
      <w:r w:rsidRPr="00A759A2">
        <w:rPr>
          <w:rFonts w:ascii="Times New Roman" w:hAnsi="Times New Roman" w:cs="Times New Roman"/>
          <w:sz w:val="24"/>
          <w:szCs w:val="24"/>
        </w:rPr>
        <w:t>parkovacieho</w:t>
      </w:r>
      <w:r w:rsidRPr="00A759A2">
        <w:rPr>
          <w:rStyle w:val="normaltextrun"/>
          <w:rFonts w:ascii="Times New Roman" w:hAnsi="Times New Roman" w:cs="Times New Roman"/>
          <w:color w:val="000000" w:themeColor="text1"/>
          <w:sz w:val="24"/>
          <w:szCs w:val="24"/>
        </w:rPr>
        <w:t xml:space="preserve"> preukazu pre osoby so zdravotným postihnutím</w:t>
      </w:r>
      <w:r w:rsidRPr="00A759A2">
        <w:rPr>
          <w:rFonts w:ascii="Times New Roman" w:hAnsi="Times New Roman" w:cs="Times New Roman"/>
          <w:sz w:val="24"/>
          <w:szCs w:val="24"/>
          <w:vertAlign w:val="superscript"/>
        </w:rPr>
        <w:t>10</w:t>
      </w:r>
      <w:r w:rsidRPr="00A759A2">
        <w:rPr>
          <w:rFonts w:ascii="Times New Roman" w:hAnsi="Times New Roman" w:cs="Times New Roman"/>
          <w:sz w:val="24"/>
          <w:szCs w:val="24"/>
        </w:rPr>
        <w:t>)</w:t>
      </w:r>
      <w:r w:rsidRPr="00A759A2">
        <w:rPr>
          <w:rStyle w:val="normaltextrun"/>
          <w:rFonts w:ascii="Times New Roman" w:hAnsi="Times New Roman" w:cs="Times New Roman"/>
          <w:color w:val="000000" w:themeColor="text1"/>
          <w:sz w:val="24"/>
          <w:szCs w:val="24"/>
        </w:rPr>
        <w:t xml:space="preserve"> (ďalej len „parkovací preukaz“)</w:t>
      </w:r>
      <w:r w:rsidR="001A3A99" w:rsidRPr="00A759A2">
        <w:rPr>
          <w:rStyle w:val="normaltextrun"/>
          <w:rFonts w:ascii="Times New Roman" w:hAnsi="Times New Roman" w:cs="Times New Roman"/>
          <w:color w:val="000000" w:themeColor="text1"/>
          <w:sz w:val="24"/>
          <w:szCs w:val="24"/>
        </w:rPr>
        <w:t>,</w:t>
      </w:r>
      <w:r w:rsidRPr="00A759A2">
        <w:rPr>
          <w:rStyle w:val="normaltextrun"/>
          <w:rFonts w:ascii="Times New Roman" w:hAnsi="Times New Roman" w:cs="Times New Roman"/>
          <w:color w:val="000000" w:themeColor="text1"/>
          <w:sz w:val="24"/>
          <w:szCs w:val="24"/>
        </w:rPr>
        <w:t xml:space="preserve"> na účel jej prepravy</w:t>
      </w:r>
      <w:r w:rsidR="001A3A99" w:rsidRPr="00A759A2">
        <w:rPr>
          <w:rStyle w:val="normaltextrun"/>
          <w:rFonts w:ascii="Times New Roman" w:hAnsi="Times New Roman" w:cs="Times New Roman"/>
          <w:color w:val="000000" w:themeColor="text1"/>
          <w:sz w:val="24"/>
          <w:szCs w:val="24"/>
        </w:rPr>
        <w:t>,</w:t>
      </w:r>
      <w:r w:rsidRPr="00A759A2">
        <w:rPr>
          <w:rStyle w:val="normaltextrun"/>
          <w:rFonts w:ascii="Times New Roman" w:hAnsi="Times New Roman" w:cs="Times New Roman"/>
          <w:color w:val="000000" w:themeColor="text1"/>
          <w:sz w:val="24"/>
          <w:szCs w:val="24"/>
        </w:rPr>
        <w:t>“.</w:t>
      </w:r>
    </w:p>
    <w:p w14:paraId="57E5EB59"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2A8291B8" w14:textId="1485D6ED"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 ods. 2</w:t>
      </w:r>
      <w:r w:rsidR="009C64BC" w:rsidRPr="00A759A2">
        <w:rPr>
          <w:rFonts w:ascii="Times New Roman" w:hAnsi="Times New Roman" w:cs="Times New Roman"/>
          <w:sz w:val="24"/>
          <w:szCs w:val="24"/>
        </w:rPr>
        <w:t xml:space="preserve"> celom texte</w:t>
      </w:r>
      <w:r w:rsidRPr="00A759A2">
        <w:rPr>
          <w:rFonts w:ascii="Times New Roman" w:hAnsi="Times New Roman" w:cs="Times New Roman"/>
          <w:sz w:val="24"/>
          <w:szCs w:val="24"/>
        </w:rPr>
        <w:t xml:space="preserve"> sa za slová „odseku 3“ vkladajú slová „a § 7a“.</w:t>
      </w:r>
    </w:p>
    <w:p w14:paraId="6E1D184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6D3882B3" w14:textId="2F7EB252"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 ods. 3 druhej</w:t>
      </w:r>
      <w:r w:rsidR="009C64BC" w:rsidRPr="00A759A2">
        <w:rPr>
          <w:rFonts w:ascii="Times New Roman" w:hAnsi="Times New Roman" w:cs="Times New Roman"/>
          <w:sz w:val="24"/>
          <w:szCs w:val="24"/>
        </w:rPr>
        <w:t xml:space="preserve"> vete</w:t>
      </w:r>
      <w:r w:rsidRPr="00A759A2">
        <w:rPr>
          <w:rFonts w:ascii="Times New Roman" w:hAnsi="Times New Roman" w:cs="Times New Roman"/>
          <w:sz w:val="24"/>
          <w:szCs w:val="24"/>
        </w:rPr>
        <w:t xml:space="preserve"> a tretej vete sa za slová „prevádzkovateľ vozidla“ vkladajú slová „alebo držiteľ parkovacieho preukazu“.</w:t>
      </w:r>
    </w:p>
    <w:p w14:paraId="2BFB0E6E"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965601C" w14:textId="77777777"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 ods. 3 sa vypúšťa posledná veta.</w:t>
      </w:r>
    </w:p>
    <w:p w14:paraId="2124FD5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231702E4" w14:textId="1FF30652" w:rsidR="00D62F0B" w:rsidRPr="00A759A2" w:rsidRDefault="00D62F0B" w:rsidP="00A759A2">
      <w:pPr>
        <w:pStyle w:val="Odsekzoznamu"/>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 xml:space="preserve">V § 7 ods. 4 úvodnej vete sa za slovo </w:t>
      </w:r>
      <w:r w:rsidR="453143B2" w:rsidRPr="00A759A2">
        <w:rPr>
          <w:rFonts w:ascii="Times New Roman" w:hAnsi="Times New Roman" w:cs="Times New Roman"/>
          <w:sz w:val="24"/>
          <w:szCs w:val="24"/>
        </w:rPr>
        <w:t>„</w:t>
      </w:r>
      <w:r w:rsidRPr="00A759A2">
        <w:rPr>
          <w:rFonts w:ascii="Times New Roman" w:hAnsi="Times New Roman" w:cs="Times New Roman"/>
          <w:sz w:val="24"/>
          <w:szCs w:val="24"/>
        </w:rPr>
        <w:t>vozidla</w:t>
      </w:r>
      <w:r w:rsidR="13B30A00" w:rsidRPr="00A759A2">
        <w:rPr>
          <w:rFonts w:ascii="Times New Roman" w:hAnsi="Times New Roman" w:cs="Times New Roman"/>
          <w:sz w:val="24"/>
          <w:szCs w:val="24"/>
        </w:rPr>
        <w:t>“</w:t>
      </w:r>
      <w:r w:rsidRPr="00A759A2">
        <w:rPr>
          <w:rFonts w:ascii="Times New Roman" w:hAnsi="Times New Roman" w:cs="Times New Roman"/>
          <w:sz w:val="24"/>
          <w:szCs w:val="24"/>
        </w:rPr>
        <w:t xml:space="preserve"> vkladajú slová „oslobodeného od úhrady diaľničnej známky podľa odseku 1 písm. e) až g)</w:t>
      </w:r>
      <w:r w:rsidR="1EE8606A" w:rsidRPr="00A759A2">
        <w:rPr>
          <w:rFonts w:ascii="Times New Roman" w:hAnsi="Times New Roman" w:cs="Times New Roman"/>
          <w:sz w:val="24"/>
          <w:szCs w:val="24"/>
        </w:rPr>
        <w:t xml:space="preserve"> a</w:t>
      </w:r>
      <w:r w:rsidRPr="00A759A2">
        <w:rPr>
          <w:rFonts w:ascii="Times New Roman" w:hAnsi="Times New Roman" w:cs="Times New Roman"/>
          <w:sz w:val="24"/>
          <w:szCs w:val="24"/>
        </w:rPr>
        <w:t xml:space="preserve"> j) až n)“.</w:t>
      </w:r>
    </w:p>
    <w:p w14:paraId="44D69EF9"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789D8E7F" w14:textId="77777777"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 ods. 4 písm. d) sa za slovom „číslo“ vypúšťa čiarka a slová „faxové číslo“.</w:t>
      </w:r>
    </w:p>
    <w:p w14:paraId="4F70886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2B2D0752" w14:textId="77777777"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7 odsek 8 znie:</w:t>
      </w:r>
    </w:p>
    <w:p w14:paraId="797EA7F5" w14:textId="7844E03E"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r w:rsidRPr="00A759A2">
        <w:rPr>
          <w:rFonts w:ascii="Times New Roman" w:eastAsiaTheme="minorHAnsi" w:hAnsi="Times New Roman" w:cs="Times New Roman"/>
          <w:sz w:val="24"/>
          <w:szCs w:val="24"/>
        </w:rPr>
        <w:t>„</w:t>
      </w:r>
      <w:r w:rsidR="004E46BE" w:rsidRPr="00A759A2">
        <w:rPr>
          <w:rFonts w:ascii="Times New Roman" w:eastAsiaTheme="minorHAnsi" w:hAnsi="Times New Roman" w:cs="Times New Roman"/>
          <w:sz w:val="24"/>
          <w:szCs w:val="24"/>
        </w:rPr>
        <w:t xml:space="preserve">(8) </w:t>
      </w:r>
      <w:r w:rsidRPr="00A759A2">
        <w:rPr>
          <w:rFonts w:ascii="Times New Roman" w:eastAsiaTheme="minorHAnsi" w:hAnsi="Times New Roman" w:cs="Times New Roman"/>
          <w:sz w:val="24"/>
          <w:szCs w:val="24"/>
        </w:rPr>
        <w:t>Ďalšie podrobnosti oslobodenia od úhrady diaľničnej známky upravujú všeobecné podmienky úhrady diaľničnej známky správcu výberu úhrady diaľničnej známky.“.</w:t>
      </w:r>
    </w:p>
    <w:p w14:paraId="0AFE53AC"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9DCB617" w14:textId="77777777" w:rsidR="00D62F0B" w:rsidRPr="00A759A2" w:rsidRDefault="00D62F0B" w:rsidP="00A759A2">
      <w:pPr>
        <w:pStyle w:val="Odstavecseseznamem"/>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Za § 7 sa vkladá § 7a, ktorý vrátane nadpisu znie:</w:t>
      </w:r>
    </w:p>
    <w:p w14:paraId="25FF3131" w14:textId="77777777" w:rsidR="00D62F0B" w:rsidRPr="00A759A2" w:rsidRDefault="00D62F0B" w:rsidP="00A759A2">
      <w:pPr>
        <w:pStyle w:val="Odsekzoznamu"/>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sz w:val="24"/>
          <w:szCs w:val="24"/>
        </w:rPr>
        <w:t>„</w:t>
      </w:r>
      <w:r w:rsidRPr="00A759A2">
        <w:rPr>
          <w:rFonts w:ascii="Times New Roman" w:hAnsi="Times New Roman" w:cs="Times New Roman"/>
          <w:b/>
          <w:sz w:val="24"/>
          <w:szCs w:val="24"/>
        </w:rPr>
        <w:t>§ 7a</w:t>
      </w:r>
    </w:p>
    <w:p w14:paraId="4A0EE996" w14:textId="3FDA4C1B" w:rsidR="00D62F0B" w:rsidRPr="00A759A2" w:rsidRDefault="00D62F0B" w:rsidP="00A759A2">
      <w:pPr>
        <w:pStyle w:val="Odsekzoznamu"/>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Oslobodenie od úhrady diaľničnej známky na účel prepravy držiteľa parkovacieho preukazu</w:t>
      </w:r>
    </w:p>
    <w:p w14:paraId="39240698"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361DCCA9" w14:textId="5B26D29F" w:rsidR="00D62F0B" w:rsidRPr="00A759A2" w:rsidRDefault="00D62F0B"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Držiteľ parkovacieho preukazu môže mať v rovnakom čase oslobodené </w:t>
      </w:r>
      <w:r w:rsidR="5F753EC5" w:rsidRPr="00A759A2">
        <w:rPr>
          <w:rFonts w:ascii="Times New Roman" w:hAnsi="Times New Roman" w:cs="Times New Roman"/>
          <w:sz w:val="24"/>
          <w:szCs w:val="24"/>
        </w:rPr>
        <w:t xml:space="preserve">od úhrady diaľničnej známky </w:t>
      </w:r>
      <w:r w:rsidRPr="00A759A2">
        <w:rPr>
          <w:rFonts w:ascii="Times New Roman" w:hAnsi="Times New Roman" w:cs="Times New Roman"/>
          <w:sz w:val="24"/>
          <w:szCs w:val="24"/>
        </w:rPr>
        <w:t>len jedno vozidlo alebo jazdnú súpravu.</w:t>
      </w:r>
    </w:p>
    <w:p w14:paraId="30414843"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37DF626" w14:textId="09AB223A" w:rsidR="00D62F0B" w:rsidRPr="00A759A2" w:rsidRDefault="00D62F0B"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Oslobodenie vozidla alebo jazdnej súpravy, ktoré sú  zaregistrované držiteľom parkovacieho preukazu </w:t>
      </w:r>
      <w:r w:rsidR="00C621F2" w:rsidRPr="00A759A2">
        <w:rPr>
          <w:rFonts w:ascii="Times New Roman" w:hAnsi="Times New Roman" w:cs="Times New Roman"/>
          <w:sz w:val="24"/>
          <w:szCs w:val="24"/>
        </w:rPr>
        <w:t>vyhotoven</w:t>
      </w:r>
      <w:r w:rsidR="00C621F2">
        <w:rPr>
          <w:rFonts w:ascii="Times New Roman" w:hAnsi="Times New Roman" w:cs="Times New Roman"/>
          <w:sz w:val="24"/>
          <w:szCs w:val="24"/>
        </w:rPr>
        <w:t>ého</w:t>
      </w:r>
      <w:r w:rsidR="00C621F2" w:rsidRPr="00A759A2">
        <w:rPr>
          <w:rFonts w:ascii="Times New Roman" w:hAnsi="Times New Roman" w:cs="Times New Roman"/>
          <w:sz w:val="24"/>
          <w:szCs w:val="24"/>
        </w:rPr>
        <w:t xml:space="preserve"> </w:t>
      </w:r>
      <w:r w:rsidRPr="00A759A2">
        <w:rPr>
          <w:rFonts w:ascii="Times New Roman" w:hAnsi="Times New Roman" w:cs="Times New Roman"/>
          <w:sz w:val="24"/>
          <w:szCs w:val="24"/>
        </w:rPr>
        <w:t>v Slovenskej republike, platí po</w:t>
      </w:r>
      <w:r w:rsidR="00C621F2">
        <w:rPr>
          <w:rFonts w:ascii="Times New Roman" w:hAnsi="Times New Roman" w:cs="Times New Roman"/>
          <w:sz w:val="24"/>
          <w:szCs w:val="24"/>
        </w:rPr>
        <w:t>čas</w:t>
      </w:r>
      <w:r w:rsidRPr="00A759A2">
        <w:rPr>
          <w:rFonts w:ascii="Times New Roman" w:hAnsi="Times New Roman" w:cs="Times New Roman"/>
          <w:sz w:val="24"/>
          <w:szCs w:val="24"/>
        </w:rPr>
        <w:t xml:space="preserve"> platnosti parkovacieho preukazu, najdlhšie však desať </w:t>
      </w:r>
      <w:r w:rsidRPr="00BC7734">
        <w:rPr>
          <w:rFonts w:ascii="Times New Roman" w:hAnsi="Times New Roman" w:cs="Times New Roman"/>
          <w:sz w:val="24"/>
          <w:szCs w:val="24"/>
        </w:rPr>
        <w:t>rokov od</w:t>
      </w:r>
      <w:r w:rsidR="00FF710D" w:rsidRPr="00BC7734">
        <w:rPr>
          <w:rFonts w:ascii="Times New Roman" w:hAnsi="Times New Roman" w:cs="Times New Roman"/>
          <w:sz w:val="24"/>
          <w:szCs w:val="24"/>
        </w:rPr>
        <w:t>o dňa</w:t>
      </w:r>
      <w:r w:rsidRPr="00BC7734">
        <w:rPr>
          <w:rFonts w:ascii="Times New Roman" w:hAnsi="Times New Roman" w:cs="Times New Roman"/>
          <w:sz w:val="24"/>
          <w:szCs w:val="24"/>
        </w:rPr>
        <w:t xml:space="preserve"> začiatku platnosti</w:t>
      </w:r>
      <w:r w:rsidRPr="00A759A2">
        <w:rPr>
          <w:rFonts w:ascii="Times New Roman" w:hAnsi="Times New Roman" w:cs="Times New Roman"/>
          <w:sz w:val="24"/>
          <w:szCs w:val="24"/>
        </w:rPr>
        <w:t xml:space="preserve"> parkovacieho preukazu.</w:t>
      </w:r>
    </w:p>
    <w:p w14:paraId="2258F868"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4A3E7723" w14:textId="1A823E40" w:rsidR="00D62F0B" w:rsidRPr="00A759A2" w:rsidRDefault="7C24AE50"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lastRenderedPageBreak/>
        <w:t xml:space="preserve">Oslobodenie vozidla alebo jazdnej súpravy, ktoré sú  zaregistrované držiteľom parkovacieho preukazu </w:t>
      </w:r>
      <w:r w:rsidR="00C621F2" w:rsidRPr="00A759A2">
        <w:rPr>
          <w:rFonts w:ascii="Times New Roman" w:hAnsi="Times New Roman" w:cs="Times New Roman"/>
          <w:sz w:val="24"/>
          <w:szCs w:val="24"/>
        </w:rPr>
        <w:t>vyhotoven</w:t>
      </w:r>
      <w:r w:rsidR="00C621F2">
        <w:rPr>
          <w:rFonts w:ascii="Times New Roman" w:hAnsi="Times New Roman" w:cs="Times New Roman"/>
          <w:sz w:val="24"/>
          <w:szCs w:val="24"/>
        </w:rPr>
        <w:t>ého</w:t>
      </w:r>
      <w:r w:rsidR="00C621F2" w:rsidRPr="00A759A2">
        <w:rPr>
          <w:rFonts w:ascii="Times New Roman" w:hAnsi="Times New Roman" w:cs="Times New Roman"/>
          <w:sz w:val="24"/>
          <w:szCs w:val="24"/>
        </w:rPr>
        <w:t xml:space="preserve"> </w:t>
      </w:r>
      <w:r w:rsidRPr="00A759A2">
        <w:rPr>
          <w:rFonts w:ascii="Times New Roman" w:hAnsi="Times New Roman" w:cs="Times New Roman"/>
          <w:sz w:val="24"/>
          <w:szCs w:val="24"/>
        </w:rPr>
        <w:t xml:space="preserve">v inom členskom štáte Európskej únie alebo </w:t>
      </w:r>
      <w:r w:rsidR="38BAB75D" w:rsidRPr="00A759A2">
        <w:rPr>
          <w:rFonts w:ascii="Times New Roman" w:hAnsi="Times New Roman" w:cs="Times New Roman"/>
          <w:sz w:val="24"/>
          <w:szCs w:val="24"/>
        </w:rPr>
        <w:t xml:space="preserve">inom </w:t>
      </w:r>
      <w:r w:rsidRPr="00A759A2">
        <w:rPr>
          <w:rFonts w:ascii="Times New Roman" w:hAnsi="Times New Roman" w:cs="Times New Roman"/>
          <w:sz w:val="24"/>
          <w:szCs w:val="24"/>
        </w:rPr>
        <w:t>štáte, ktorý je zmluvnou stranou Dohody o Európskom hospodárskom priestore</w:t>
      </w:r>
      <w:r w:rsidR="0EBB22BC" w:rsidRPr="00A759A2">
        <w:rPr>
          <w:rFonts w:ascii="Times New Roman" w:hAnsi="Times New Roman" w:cs="Times New Roman"/>
          <w:sz w:val="24"/>
          <w:szCs w:val="24"/>
        </w:rPr>
        <w:t xml:space="preserve"> (ďalej len „</w:t>
      </w:r>
      <w:r w:rsidR="0FDDEC25" w:rsidRPr="00A759A2">
        <w:rPr>
          <w:rFonts w:ascii="Times New Roman" w:hAnsi="Times New Roman" w:cs="Times New Roman"/>
          <w:sz w:val="24"/>
          <w:szCs w:val="24"/>
        </w:rPr>
        <w:t xml:space="preserve">členský </w:t>
      </w:r>
      <w:r w:rsidR="0EBB22BC" w:rsidRPr="00A759A2">
        <w:rPr>
          <w:rFonts w:ascii="Times New Roman" w:hAnsi="Times New Roman" w:cs="Times New Roman"/>
          <w:sz w:val="24"/>
          <w:szCs w:val="24"/>
        </w:rPr>
        <w:t>štát“</w:t>
      </w:r>
      <w:r w:rsidR="7FEDA29E" w:rsidRPr="00A759A2">
        <w:rPr>
          <w:rFonts w:ascii="Times New Roman" w:hAnsi="Times New Roman" w:cs="Times New Roman"/>
          <w:sz w:val="24"/>
          <w:szCs w:val="24"/>
        </w:rPr>
        <w:t>)</w:t>
      </w:r>
      <w:r w:rsidRPr="00A759A2">
        <w:rPr>
          <w:rFonts w:ascii="Times New Roman" w:hAnsi="Times New Roman" w:cs="Times New Roman"/>
          <w:sz w:val="24"/>
          <w:szCs w:val="24"/>
        </w:rPr>
        <w:t>, sa poskytuje na dobu troch mesiacov; ak ide o držiteľa parkovacieho preukazu zúčastňujúceho sa na programe Európskej únie v oblasti mobility</w:t>
      </w:r>
      <w:r w:rsidR="1359B9C2"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15a</w:t>
      </w:r>
      <w:r w:rsidRPr="00A759A2">
        <w:rPr>
          <w:rFonts w:ascii="Times New Roman" w:hAnsi="Times New Roman" w:cs="Times New Roman"/>
          <w:sz w:val="24"/>
          <w:szCs w:val="24"/>
        </w:rPr>
        <w:t xml:space="preserve">) oslobodenie sa poskytuje </w:t>
      </w:r>
      <w:r w:rsidR="12127936" w:rsidRPr="00A759A2">
        <w:rPr>
          <w:rFonts w:ascii="Times New Roman" w:hAnsi="Times New Roman" w:cs="Times New Roman"/>
          <w:sz w:val="24"/>
          <w:szCs w:val="24"/>
        </w:rPr>
        <w:t>počas celej doby trvania programu</w:t>
      </w:r>
      <w:r w:rsidRPr="00A759A2">
        <w:rPr>
          <w:rFonts w:ascii="Times New Roman" w:hAnsi="Times New Roman" w:cs="Times New Roman"/>
          <w:sz w:val="24"/>
          <w:szCs w:val="24"/>
        </w:rPr>
        <w:t>. Parkovací preukaz musí byť platn</w:t>
      </w:r>
      <w:r w:rsidR="653F1E54" w:rsidRPr="00A759A2">
        <w:rPr>
          <w:rFonts w:ascii="Times New Roman" w:hAnsi="Times New Roman" w:cs="Times New Roman"/>
          <w:sz w:val="24"/>
          <w:szCs w:val="24"/>
        </w:rPr>
        <w:t>ý počas celej doby oslobodenia.</w:t>
      </w:r>
    </w:p>
    <w:p w14:paraId="596D4CE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12B6BC4" w14:textId="2B4D8083" w:rsidR="00D62F0B" w:rsidRPr="00A759A2" w:rsidRDefault="00D62F0B"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Držiteľ parkovacieho preukazu vyhotoveného v Slovenskej republike poskytne pri registráci</w:t>
      </w:r>
      <w:r w:rsidR="00C621F2">
        <w:rPr>
          <w:rFonts w:ascii="Times New Roman" w:hAnsi="Times New Roman" w:cs="Times New Roman"/>
          <w:sz w:val="24"/>
          <w:szCs w:val="24"/>
        </w:rPr>
        <w:t>i</w:t>
      </w:r>
      <w:r w:rsidRPr="00A759A2">
        <w:rPr>
          <w:rFonts w:ascii="Times New Roman" w:hAnsi="Times New Roman" w:cs="Times New Roman"/>
          <w:sz w:val="24"/>
          <w:szCs w:val="24"/>
        </w:rPr>
        <w:t xml:space="preserve"> oslobodenia správcovi výberu úhrady diaľničnej známky tieto údaje a doklady:</w:t>
      </w:r>
    </w:p>
    <w:p w14:paraId="09D22D1A" w14:textId="4E3E3F5B" w:rsidR="00D62F0B" w:rsidRPr="00A759A2" w:rsidRDefault="00D62F0B" w:rsidP="00A759A2">
      <w:pPr>
        <w:pStyle w:val="Odsekzoznamu"/>
        <w:numPr>
          <w:ilvl w:val="0"/>
          <w:numId w:val="23"/>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 xml:space="preserve">meno, priezvisko, dátum narodenia, adresu bydliska a </w:t>
      </w:r>
      <w:r w:rsidR="67974368" w:rsidRPr="00A759A2">
        <w:rPr>
          <w:rFonts w:ascii="Times New Roman" w:hAnsi="Times New Roman" w:cs="Times New Roman"/>
          <w:sz w:val="24"/>
          <w:szCs w:val="24"/>
        </w:rPr>
        <w:t>adresu elektronickej pošty</w:t>
      </w:r>
      <w:r w:rsidRPr="00A759A2">
        <w:rPr>
          <w:rFonts w:ascii="Times New Roman" w:hAnsi="Times New Roman" w:cs="Times New Roman"/>
          <w:sz w:val="24"/>
          <w:szCs w:val="24"/>
        </w:rPr>
        <w:t xml:space="preserve"> držiteľa parkovacieho preukazu,</w:t>
      </w:r>
    </w:p>
    <w:p w14:paraId="5F18EB53" w14:textId="187D2879" w:rsidR="00D62F0B" w:rsidRPr="00A759A2" w:rsidRDefault="00D62F0B" w:rsidP="00A759A2">
      <w:pPr>
        <w:pStyle w:val="Odsekzoznamu"/>
        <w:numPr>
          <w:ilvl w:val="0"/>
          <w:numId w:val="23"/>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platný parkovac</w:t>
      </w:r>
      <w:r w:rsidR="007A2F02" w:rsidRPr="00A759A2">
        <w:rPr>
          <w:rFonts w:ascii="Times New Roman" w:hAnsi="Times New Roman" w:cs="Times New Roman"/>
          <w:sz w:val="24"/>
          <w:szCs w:val="24"/>
        </w:rPr>
        <w:t>í preukaz,</w:t>
      </w:r>
    </w:p>
    <w:p w14:paraId="5A08C7C9" w14:textId="45116F42" w:rsidR="00D62F0B" w:rsidRPr="00A759A2" w:rsidRDefault="00D62F0B" w:rsidP="00A759A2">
      <w:pPr>
        <w:pStyle w:val="Odsekzoznamu"/>
        <w:numPr>
          <w:ilvl w:val="0"/>
          <w:numId w:val="23"/>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evidenčné číslo vozidla a krajinu, v ktorej je vozidlo registrované</w:t>
      </w:r>
      <w:r w:rsidR="7B59E1A3" w:rsidRPr="00A759A2">
        <w:rPr>
          <w:rFonts w:ascii="Times New Roman" w:hAnsi="Times New Roman" w:cs="Times New Roman"/>
          <w:sz w:val="24"/>
          <w:szCs w:val="24"/>
        </w:rPr>
        <w:t>,</w:t>
      </w:r>
    </w:p>
    <w:p w14:paraId="01F2C35F" w14:textId="4FA59A1D" w:rsidR="00D62F0B" w:rsidRPr="00A759A2" w:rsidRDefault="00D62F0B" w:rsidP="00A759A2">
      <w:pPr>
        <w:pStyle w:val="Odsekzoznamu"/>
        <w:numPr>
          <w:ilvl w:val="0"/>
          <w:numId w:val="23"/>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osvedčenie o evidencii vozidla.</w:t>
      </w:r>
    </w:p>
    <w:p w14:paraId="593DBBE6"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305E3CBA" w14:textId="72DA2312" w:rsidR="00D62F0B" w:rsidRPr="00A759A2" w:rsidRDefault="7C24AE50"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Držiteľ parkovacieho preukazu vyhotoveného v inom členskom štáte poskytne pri registrácii oslobodenia správcovi výberu úhrady diaľničnej známky tieto údaje a</w:t>
      </w:r>
      <w:r w:rsidR="32840693" w:rsidRPr="00A759A2">
        <w:rPr>
          <w:rFonts w:ascii="Times New Roman" w:hAnsi="Times New Roman" w:cs="Times New Roman"/>
          <w:sz w:val="24"/>
          <w:szCs w:val="24"/>
        </w:rPr>
        <w:t> </w:t>
      </w:r>
      <w:r w:rsidRPr="00A759A2">
        <w:rPr>
          <w:rFonts w:ascii="Times New Roman" w:hAnsi="Times New Roman" w:cs="Times New Roman"/>
          <w:sz w:val="24"/>
          <w:szCs w:val="24"/>
        </w:rPr>
        <w:t>doklady:</w:t>
      </w:r>
    </w:p>
    <w:p w14:paraId="2A4C71B4" w14:textId="6D79386E" w:rsidR="00D62F0B" w:rsidRPr="00A759A2" w:rsidRDefault="00D62F0B" w:rsidP="00A759A2">
      <w:pPr>
        <w:pStyle w:val="Odsekzoznamu"/>
        <w:numPr>
          <w:ilvl w:val="0"/>
          <w:numId w:val="24"/>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 xml:space="preserve">meno, priezvisko, dátum narodenia, adresu bydliska a </w:t>
      </w:r>
      <w:r w:rsidR="1D93199A" w:rsidRPr="00A759A2">
        <w:rPr>
          <w:rFonts w:ascii="Times New Roman" w:hAnsi="Times New Roman" w:cs="Times New Roman"/>
          <w:sz w:val="24"/>
          <w:szCs w:val="24"/>
        </w:rPr>
        <w:t>adresu elektronickej pošty</w:t>
      </w:r>
      <w:r w:rsidRPr="00A759A2">
        <w:rPr>
          <w:rFonts w:ascii="Times New Roman" w:hAnsi="Times New Roman" w:cs="Times New Roman"/>
          <w:sz w:val="24"/>
          <w:szCs w:val="24"/>
        </w:rPr>
        <w:t xml:space="preserve"> držiteľa parkovacieho preukazu,</w:t>
      </w:r>
    </w:p>
    <w:p w14:paraId="51B2E0D4" w14:textId="73598626" w:rsidR="00D62F0B" w:rsidRPr="00A759A2" w:rsidRDefault="7C24AE50" w:rsidP="00A759A2">
      <w:pPr>
        <w:pStyle w:val="Odsekzoznamu"/>
        <w:numPr>
          <w:ilvl w:val="0"/>
          <w:numId w:val="24"/>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platný parkovací preukaz vyhotovený príslušným orgánom iného členského štátu,</w:t>
      </w:r>
    </w:p>
    <w:p w14:paraId="66E68BEE" w14:textId="041A3817" w:rsidR="00171CD4" w:rsidRPr="00A759A2" w:rsidRDefault="00D62F0B" w:rsidP="00A759A2">
      <w:pPr>
        <w:pStyle w:val="Odsekzoznamu"/>
        <w:numPr>
          <w:ilvl w:val="0"/>
          <w:numId w:val="24"/>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evidenčné číslo vozidla a krajinu, v ktorej je vozidlo registrované,</w:t>
      </w:r>
    </w:p>
    <w:p w14:paraId="5CDD3660" w14:textId="38763613" w:rsidR="00D62F0B" w:rsidRPr="00A759A2" w:rsidRDefault="00D62F0B" w:rsidP="00A759A2">
      <w:pPr>
        <w:pStyle w:val="Odsekzoznamu"/>
        <w:numPr>
          <w:ilvl w:val="0"/>
          <w:numId w:val="24"/>
        </w:numPr>
        <w:spacing w:after="0" w:line="240" w:lineRule="auto"/>
        <w:ind w:left="1080"/>
        <w:jc w:val="both"/>
        <w:rPr>
          <w:rFonts w:ascii="Times New Roman" w:hAnsi="Times New Roman" w:cs="Times New Roman"/>
          <w:sz w:val="24"/>
          <w:szCs w:val="24"/>
        </w:rPr>
      </w:pPr>
      <w:r w:rsidRPr="00A759A2">
        <w:rPr>
          <w:rFonts w:ascii="Times New Roman" w:hAnsi="Times New Roman" w:cs="Times New Roman"/>
          <w:sz w:val="24"/>
          <w:szCs w:val="24"/>
        </w:rPr>
        <w:t>doklad o evidencii vozidla vydaný príslušným orgánom štátu, v ktorom je vozidlo registrované.</w:t>
      </w:r>
    </w:p>
    <w:p w14:paraId="2D7BD6D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02ECF6E2" w14:textId="7517E1A6" w:rsidR="00D62F0B" w:rsidRPr="00A759A2" w:rsidRDefault="7C24AE50"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Správca výberu úhrady diaľničnej známky je na účely overenia splnenia podmienok registrácie oprávnený overovať pravosť a platnosť parkovacieho preukazu, ako aj správnosť údajov poskytnutých podľa odsekov 4 a 5 prostredníctvom príslušných orgánov Slovenskej republiky alebo príslušných orgánov iného členského štátu.</w:t>
      </w:r>
    </w:p>
    <w:p w14:paraId="57C7DF3E"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29CC2EA2" w14:textId="265D404A" w:rsidR="00D62F0B" w:rsidRPr="00A759A2" w:rsidRDefault="00D62F0B" w:rsidP="00A759A2">
      <w:pPr>
        <w:pStyle w:val="Odsekzoznamu"/>
        <w:numPr>
          <w:ilvl w:val="0"/>
          <w:numId w:val="25"/>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 xml:space="preserve">Ústredie práce, sociálnych vecí a rodiny poskytuje správcovi výberu úhrady diaľničnej známky elektronicky na účel kontroly registrácie vozidiel alebo jazdných súprav oslobodených od úhrady diaľničnej známky údaje o fyzickej osobe s ťažkým zdravotným postihnutím, ktorá je držiteľom parkovacieho preukazu. Údaje sa poskytujú v rozsahu meno, priezvisko, dátum narodenia, číslo parkovacieho preukazu, dátum vyhotovenia parkovacieho preukazu, dátum </w:t>
      </w:r>
      <w:r w:rsidR="00E2212F">
        <w:rPr>
          <w:rFonts w:ascii="Times New Roman" w:hAnsi="Times New Roman" w:cs="Times New Roman"/>
          <w:sz w:val="24"/>
          <w:szCs w:val="24"/>
        </w:rPr>
        <w:t xml:space="preserve">skončenia </w:t>
      </w:r>
      <w:r w:rsidRPr="00A759A2">
        <w:rPr>
          <w:rFonts w:ascii="Times New Roman" w:hAnsi="Times New Roman" w:cs="Times New Roman"/>
          <w:sz w:val="24"/>
          <w:szCs w:val="24"/>
        </w:rPr>
        <w:t>platnosti parkovacieho preukazu a dátum zániku nároku na parkovací preukaz.“</w:t>
      </w:r>
      <w:r w:rsidR="004E46BE" w:rsidRPr="00A759A2">
        <w:rPr>
          <w:rFonts w:ascii="Times New Roman" w:hAnsi="Times New Roman" w:cs="Times New Roman"/>
          <w:sz w:val="24"/>
          <w:szCs w:val="24"/>
        </w:rPr>
        <w:t>.</w:t>
      </w:r>
    </w:p>
    <w:p w14:paraId="1925D6EB"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BB2B595" w14:textId="77777777" w:rsidR="00D62F0B" w:rsidRPr="00A759A2" w:rsidRDefault="00D62F0B" w:rsidP="00A759A2">
      <w:pPr>
        <w:pStyle w:val="Odstavecseseznamem"/>
        <w:spacing w:after="0" w:line="240" w:lineRule="auto"/>
        <w:ind w:left="360"/>
        <w:jc w:val="both"/>
        <w:rPr>
          <w:rStyle w:val="normaltextrun"/>
          <w:rFonts w:ascii="Times New Roman" w:hAnsi="Times New Roman" w:cs="Times New Roman"/>
          <w:color w:val="000000" w:themeColor="text1"/>
          <w:sz w:val="24"/>
          <w:szCs w:val="24"/>
          <w:lang w:eastAsia="sk-SK"/>
        </w:rPr>
      </w:pPr>
      <w:r w:rsidRPr="00A759A2">
        <w:rPr>
          <w:rStyle w:val="normaltextrun"/>
          <w:rFonts w:ascii="Times New Roman" w:hAnsi="Times New Roman" w:cs="Times New Roman"/>
          <w:color w:val="000000" w:themeColor="text1"/>
          <w:sz w:val="24"/>
          <w:szCs w:val="24"/>
          <w:lang w:eastAsia="sk-SK"/>
        </w:rPr>
        <w:t>Poznámka pod čiarou k odkazu 15a znie:</w:t>
      </w:r>
    </w:p>
    <w:p w14:paraId="71ED0884" w14:textId="135EE90C" w:rsidR="00D62F0B" w:rsidRPr="00A759A2" w:rsidRDefault="5316A961" w:rsidP="00A759A2">
      <w:pPr>
        <w:pStyle w:val="Odstavecseseznamem"/>
        <w:spacing w:after="0" w:line="240" w:lineRule="auto"/>
        <w:ind w:left="360"/>
        <w:jc w:val="both"/>
        <w:rPr>
          <w:rFonts w:ascii="Times New Roman" w:hAnsi="Times New Roman" w:cs="Times New Roman"/>
          <w:sz w:val="24"/>
          <w:szCs w:val="24"/>
        </w:rPr>
      </w:pPr>
      <w:r w:rsidRPr="00A759A2">
        <w:rPr>
          <w:rStyle w:val="normaltextrun"/>
          <w:rFonts w:ascii="Times New Roman" w:hAnsi="Times New Roman" w:cs="Times New Roman"/>
          <w:color w:val="000000" w:themeColor="text1"/>
          <w:sz w:val="24"/>
          <w:szCs w:val="24"/>
          <w:lang w:eastAsia="sk-SK"/>
        </w:rPr>
        <w:t>„</w:t>
      </w:r>
      <w:r w:rsidRPr="00A759A2">
        <w:rPr>
          <w:rStyle w:val="normaltextrun"/>
          <w:rFonts w:ascii="Times New Roman" w:hAnsi="Times New Roman" w:cs="Times New Roman"/>
          <w:color w:val="000000" w:themeColor="text1"/>
          <w:sz w:val="24"/>
          <w:szCs w:val="24"/>
          <w:vertAlign w:val="superscript"/>
          <w:lang w:eastAsia="sk-SK"/>
        </w:rPr>
        <w:t>15a</w:t>
      </w:r>
      <w:r w:rsidRPr="00A759A2">
        <w:rPr>
          <w:rFonts w:ascii="Times New Roman" w:hAnsi="Times New Roman" w:cs="Times New Roman"/>
          <w:sz w:val="24"/>
          <w:szCs w:val="24"/>
        </w:rPr>
        <w:t>) Napríklad nariadenie Európskeho parlamentu a Rady (EÚ) 2021/817 z 20. mája 2021, ktorým sa zriaďuje Erasmus+: program Únie pre vzdelávanie a odbornú prípravu, mládež a</w:t>
      </w:r>
      <w:r w:rsidR="19C85326" w:rsidRPr="00A759A2">
        <w:rPr>
          <w:rFonts w:ascii="Times New Roman" w:hAnsi="Times New Roman" w:cs="Times New Roman"/>
          <w:sz w:val="24"/>
          <w:szCs w:val="24"/>
        </w:rPr>
        <w:t> </w:t>
      </w:r>
      <w:r w:rsidRPr="00A759A2">
        <w:rPr>
          <w:rFonts w:ascii="Times New Roman" w:hAnsi="Times New Roman" w:cs="Times New Roman"/>
          <w:sz w:val="24"/>
          <w:szCs w:val="24"/>
        </w:rPr>
        <w:t>šport a ktorým sa zrušuje nariadenie (EÚ) č.</w:t>
      </w:r>
      <w:r w:rsidR="05AA7CE7" w:rsidRPr="00A759A2">
        <w:rPr>
          <w:rFonts w:ascii="Times New Roman" w:hAnsi="Times New Roman" w:cs="Times New Roman"/>
          <w:sz w:val="24"/>
          <w:szCs w:val="24"/>
        </w:rPr>
        <w:t> </w:t>
      </w:r>
      <w:r w:rsidRPr="00A759A2">
        <w:rPr>
          <w:rFonts w:ascii="Times New Roman" w:hAnsi="Times New Roman" w:cs="Times New Roman"/>
          <w:sz w:val="24"/>
          <w:szCs w:val="24"/>
        </w:rPr>
        <w:t>1288/2013 (Ú. v. EÚ L 189, 28.</w:t>
      </w:r>
      <w:r w:rsidR="46C89265" w:rsidRPr="00A759A2">
        <w:rPr>
          <w:rFonts w:ascii="Times New Roman" w:hAnsi="Times New Roman" w:cs="Times New Roman"/>
          <w:sz w:val="24"/>
          <w:szCs w:val="24"/>
        </w:rPr>
        <w:t xml:space="preserve"> </w:t>
      </w:r>
      <w:r w:rsidRPr="00A759A2">
        <w:rPr>
          <w:rFonts w:ascii="Times New Roman" w:hAnsi="Times New Roman" w:cs="Times New Roman"/>
          <w:sz w:val="24"/>
          <w:szCs w:val="24"/>
        </w:rPr>
        <w:t>5.</w:t>
      </w:r>
      <w:r w:rsidR="46C89265" w:rsidRPr="00A759A2">
        <w:rPr>
          <w:rFonts w:ascii="Times New Roman" w:hAnsi="Times New Roman" w:cs="Times New Roman"/>
          <w:sz w:val="24"/>
          <w:szCs w:val="24"/>
        </w:rPr>
        <w:t xml:space="preserve"> </w:t>
      </w:r>
      <w:r w:rsidRPr="00A759A2">
        <w:rPr>
          <w:rFonts w:ascii="Times New Roman" w:hAnsi="Times New Roman" w:cs="Times New Roman"/>
          <w:sz w:val="24"/>
          <w:szCs w:val="24"/>
        </w:rPr>
        <w:t>2021)</w:t>
      </w:r>
      <w:r w:rsidR="19C85326" w:rsidRPr="00A759A2">
        <w:rPr>
          <w:rFonts w:ascii="Times New Roman" w:hAnsi="Times New Roman" w:cs="Times New Roman"/>
          <w:sz w:val="24"/>
          <w:szCs w:val="24"/>
        </w:rPr>
        <w:t>, nariadenie Európskeho parlamentu a Rady (EÚ) 2021/888 z 20. mája 2021, ktorým sa zriaďuje program Európsky zbor solidarity a zrušujú nariadenia (EÚ) 2018/1475 a (EÚ) č. 375/2014 (Ú. v. EÚ L 202, 8. 6. 2021)</w:t>
      </w:r>
      <w:r w:rsidRPr="00A759A2">
        <w:rPr>
          <w:rFonts w:ascii="Times New Roman" w:hAnsi="Times New Roman" w:cs="Times New Roman"/>
          <w:sz w:val="24"/>
          <w:szCs w:val="24"/>
        </w:rPr>
        <w:t>.“.</w:t>
      </w:r>
    </w:p>
    <w:p w14:paraId="2D6CA5AB"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3C1C5262" w14:textId="5BE48460" w:rsidR="00D62F0B" w:rsidRPr="00A759A2" w:rsidRDefault="00D62F0B" w:rsidP="00A759A2">
      <w:pPr>
        <w:pStyle w:val="Textkomentra"/>
        <w:numPr>
          <w:ilvl w:val="0"/>
          <w:numId w:val="26"/>
        </w:numPr>
        <w:spacing w:after="0"/>
        <w:ind w:left="360"/>
        <w:rPr>
          <w:rFonts w:ascii="Times New Roman" w:hAnsi="Times New Roman" w:cs="Times New Roman"/>
          <w:sz w:val="24"/>
          <w:szCs w:val="24"/>
        </w:rPr>
      </w:pPr>
      <w:r w:rsidRPr="00A759A2">
        <w:rPr>
          <w:rFonts w:ascii="Times New Roman" w:hAnsi="Times New Roman" w:cs="Times New Roman"/>
          <w:sz w:val="24"/>
          <w:szCs w:val="24"/>
        </w:rPr>
        <w:t>V § 8 ods. 1 sa odkaz „</w:t>
      </w:r>
      <w:r w:rsidRPr="00A759A2">
        <w:rPr>
          <w:rFonts w:ascii="Times New Roman" w:hAnsi="Times New Roman" w:cs="Times New Roman"/>
          <w:sz w:val="24"/>
          <w:szCs w:val="24"/>
          <w:vertAlign w:val="superscript"/>
        </w:rPr>
        <w:t>15a</w:t>
      </w:r>
      <w:r w:rsidRPr="00A759A2">
        <w:rPr>
          <w:rFonts w:ascii="Times New Roman" w:hAnsi="Times New Roman" w:cs="Times New Roman"/>
          <w:sz w:val="24"/>
          <w:szCs w:val="24"/>
        </w:rPr>
        <w:t>)“ nahrádza odkazom „</w:t>
      </w:r>
      <w:r w:rsidRPr="00A759A2">
        <w:rPr>
          <w:rFonts w:ascii="Times New Roman" w:hAnsi="Times New Roman" w:cs="Times New Roman"/>
          <w:sz w:val="24"/>
          <w:szCs w:val="24"/>
          <w:vertAlign w:val="superscript"/>
        </w:rPr>
        <w:t>15b</w:t>
      </w:r>
      <w:r w:rsidRPr="00A759A2">
        <w:rPr>
          <w:rFonts w:ascii="Times New Roman" w:hAnsi="Times New Roman" w:cs="Times New Roman"/>
          <w:sz w:val="24"/>
          <w:szCs w:val="24"/>
        </w:rPr>
        <w:t>)“.</w:t>
      </w:r>
    </w:p>
    <w:p w14:paraId="25915B76"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546E79E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lastRenderedPageBreak/>
        <w:t>Poznámka pod čiarou k odkazu 15b znie:</w:t>
      </w:r>
    </w:p>
    <w:p w14:paraId="2D46BFE6"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15b</w:t>
      </w:r>
      <w:r w:rsidRPr="00A759A2">
        <w:rPr>
          <w:rFonts w:ascii="Times New Roman" w:hAnsi="Times New Roman" w:cs="Times New Roman"/>
          <w:sz w:val="24"/>
          <w:szCs w:val="24"/>
        </w:rPr>
        <w:t>) Zákon č. 315/2016 Z. z. o registri partnerov verejného sektora a o zmene a doplnení niektorých zákonov v znení neskorších predpisov.“.</w:t>
      </w:r>
    </w:p>
    <w:p w14:paraId="0E3CAA82" w14:textId="77777777" w:rsidR="00D62F0B" w:rsidRPr="00A759A2" w:rsidRDefault="00D62F0B" w:rsidP="00A759A2">
      <w:pPr>
        <w:pStyle w:val="Odstavecseseznamem"/>
        <w:spacing w:after="0" w:line="240" w:lineRule="auto"/>
        <w:ind w:left="360"/>
        <w:jc w:val="both"/>
        <w:rPr>
          <w:rFonts w:ascii="Times New Roman" w:hAnsi="Times New Roman" w:cs="Times New Roman"/>
          <w:sz w:val="24"/>
          <w:szCs w:val="24"/>
        </w:rPr>
      </w:pPr>
    </w:p>
    <w:p w14:paraId="4865E96F" w14:textId="6B8A5ACC" w:rsidR="00D62F0B" w:rsidRPr="00A759A2" w:rsidRDefault="7C24AE50" w:rsidP="00A759A2">
      <w:pPr>
        <w:pStyle w:val="Odsekzoznamu"/>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8 ods. 3 sa slová „§ 5 až 7“ nahrád</w:t>
      </w:r>
      <w:r w:rsidR="3D582113" w:rsidRPr="00A759A2">
        <w:rPr>
          <w:rFonts w:ascii="Times New Roman" w:hAnsi="Times New Roman" w:cs="Times New Roman"/>
          <w:sz w:val="24"/>
          <w:szCs w:val="24"/>
        </w:rPr>
        <w:t>zajú slovami „§ 5 až 7a“.</w:t>
      </w:r>
    </w:p>
    <w:p w14:paraId="08B9279C" w14:textId="0DB362D2" w:rsidR="00D62F0B" w:rsidRPr="00A759A2" w:rsidRDefault="00D62F0B" w:rsidP="00A759A2">
      <w:pPr>
        <w:pStyle w:val="Odsekzoznamu"/>
        <w:spacing w:after="0" w:line="240" w:lineRule="auto"/>
        <w:ind w:left="360"/>
        <w:jc w:val="both"/>
        <w:rPr>
          <w:rFonts w:ascii="Times New Roman" w:hAnsi="Times New Roman" w:cs="Times New Roman"/>
          <w:sz w:val="24"/>
          <w:szCs w:val="24"/>
        </w:rPr>
      </w:pPr>
    </w:p>
    <w:p w14:paraId="35E2C89D" w14:textId="1F3082EE" w:rsidR="00C64E2F" w:rsidRPr="00A759A2" w:rsidRDefault="68E399E2" w:rsidP="00A759A2">
      <w:pPr>
        <w:pStyle w:val="Odsekzoznamu"/>
        <w:numPr>
          <w:ilvl w:val="0"/>
          <w:numId w:val="26"/>
        </w:num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V § 11 ods. 1 sa vypúšťajú slová „Európskej únie alebo v štáte, ktorý je zmluvnou stranou Dohody o Európskom hospodárskom priestore (ďalej len „členský štát“)“.</w:t>
      </w:r>
    </w:p>
    <w:p w14:paraId="231BA25B" w14:textId="77777777" w:rsidR="00C64E2F" w:rsidRPr="00A759A2" w:rsidRDefault="00C64E2F" w:rsidP="00A759A2">
      <w:pPr>
        <w:pStyle w:val="Odsekzoznamu"/>
        <w:spacing w:after="0" w:line="240" w:lineRule="auto"/>
        <w:ind w:left="360"/>
        <w:jc w:val="both"/>
        <w:rPr>
          <w:rFonts w:ascii="Times New Roman" w:hAnsi="Times New Roman" w:cs="Times New Roman"/>
          <w:sz w:val="24"/>
          <w:szCs w:val="24"/>
        </w:rPr>
      </w:pPr>
    </w:p>
    <w:p w14:paraId="42314ECF" w14:textId="435C2C8C" w:rsidR="00D62F0B" w:rsidRPr="00A759A2" w:rsidRDefault="00D62F0B" w:rsidP="00A759A2">
      <w:pPr>
        <w:pStyle w:val="Odsekzoznamu"/>
        <w:numPr>
          <w:ilvl w:val="0"/>
          <w:numId w:val="26"/>
        </w:numPr>
        <w:spacing w:after="0" w:line="240" w:lineRule="auto"/>
        <w:ind w:left="360"/>
        <w:jc w:val="both"/>
        <w:rPr>
          <w:rFonts w:ascii="Times New Roman" w:hAnsi="Times New Roman" w:cs="Times New Roman"/>
          <w:color w:val="000000"/>
          <w:sz w:val="24"/>
          <w:szCs w:val="24"/>
        </w:rPr>
      </w:pPr>
      <w:r w:rsidRPr="00A759A2">
        <w:rPr>
          <w:rFonts w:ascii="Times New Roman" w:hAnsi="Times New Roman" w:cs="Times New Roman"/>
          <w:color w:val="000000"/>
          <w:sz w:val="24"/>
          <w:szCs w:val="24"/>
          <w:shd w:val="clear" w:color="auto" w:fill="FFFFFF"/>
        </w:rPr>
        <w:t xml:space="preserve">Za § 16i sa vkladá § 16j, </w:t>
      </w:r>
      <w:r w:rsidRPr="00A759A2">
        <w:rPr>
          <w:rFonts w:ascii="Times New Roman" w:hAnsi="Times New Roman" w:cs="Times New Roman"/>
          <w:sz w:val="24"/>
          <w:szCs w:val="24"/>
        </w:rPr>
        <w:t>ktorý</w:t>
      </w:r>
      <w:r w:rsidRPr="00A759A2">
        <w:rPr>
          <w:rFonts w:ascii="Times New Roman" w:hAnsi="Times New Roman" w:cs="Times New Roman"/>
          <w:color w:val="000000"/>
          <w:sz w:val="24"/>
          <w:szCs w:val="24"/>
          <w:shd w:val="clear" w:color="auto" w:fill="FFFFFF"/>
        </w:rPr>
        <w:t xml:space="preserve"> vrátane nadpisu znie:</w:t>
      </w:r>
    </w:p>
    <w:p w14:paraId="0CF4A2DD" w14:textId="3EFAFDC1" w:rsidR="00D62F0B" w:rsidRPr="00A759A2" w:rsidRDefault="00D62F0B" w:rsidP="00A759A2">
      <w:pPr>
        <w:pStyle w:val="Odstavecseseznamem"/>
        <w:spacing w:after="0" w:line="240" w:lineRule="auto"/>
        <w:ind w:left="360"/>
        <w:jc w:val="center"/>
        <w:rPr>
          <w:rFonts w:ascii="Times New Roman" w:hAnsi="Times New Roman" w:cs="Times New Roman"/>
          <w:b/>
          <w:bCs/>
          <w:color w:val="000000"/>
          <w:sz w:val="24"/>
          <w:szCs w:val="24"/>
        </w:rPr>
      </w:pPr>
      <w:r w:rsidRPr="00A759A2">
        <w:rPr>
          <w:rFonts w:ascii="Times New Roman" w:hAnsi="Times New Roman" w:cs="Times New Roman"/>
          <w:bCs/>
          <w:color w:val="000000"/>
          <w:sz w:val="24"/>
          <w:szCs w:val="24"/>
        </w:rPr>
        <w:t>„</w:t>
      </w:r>
      <w:r w:rsidRPr="00A759A2">
        <w:rPr>
          <w:rFonts w:ascii="Times New Roman" w:hAnsi="Times New Roman" w:cs="Times New Roman"/>
          <w:b/>
          <w:bCs/>
          <w:color w:val="000000"/>
          <w:sz w:val="24"/>
          <w:szCs w:val="24"/>
        </w:rPr>
        <w:t>§ 16j</w:t>
      </w:r>
    </w:p>
    <w:p w14:paraId="2018A1DF" w14:textId="3DE59C12" w:rsidR="00D62F0B" w:rsidRPr="00A759A2" w:rsidRDefault="00D62F0B" w:rsidP="00A759A2">
      <w:pPr>
        <w:pStyle w:val="Odstavecseseznamem"/>
        <w:spacing w:after="0" w:line="240" w:lineRule="auto"/>
        <w:ind w:left="360"/>
        <w:jc w:val="center"/>
        <w:rPr>
          <w:rFonts w:ascii="Times New Roman" w:hAnsi="Times New Roman" w:cs="Times New Roman"/>
          <w:b/>
          <w:bCs/>
          <w:color w:val="000000"/>
          <w:sz w:val="24"/>
          <w:szCs w:val="24"/>
          <w:shd w:val="clear" w:color="auto" w:fill="FFFFFF"/>
        </w:rPr>
      </w:pPr>
      <w:r w:rsidRPr="00A759A2">
        <w:rPr>
          <w:rFonts w:ascii="Times New Roman" w:hAnsi="Times New Roman" w:cs="Times New Roman"/>
          <w:b/>
          <w:bCs/>
          <w:color w:val="000000"/>
          <w:sz w:val="24"/>
          <w:szCs w:val="24"/>
          <w:shd w:val="clear" w:color="auto" w:fill="FFFFFF"/>
        </w:rPr>
        <w:t>Prechodné ustanovenie k úpravám účinným od 5. júna 2028</w:t>
      </w:r>
    </w:p>
    <w:p w14:paraId="6C06BA95" w14:textId="2CA138E7" w:rsidR="00D62F0B" w:rsidRPr="00A759A2" w:rsidRDefault="00D62F0B" w:rsidP="00A759A2">
      <w:pPr>
        <w:pStyle w:val="paragraph"/>
        <w:spacing w:before="0" w:beforeAutospacing="0" w:after="0" w:afterAutospacing="0"/>
        <w:ind w:left="360"/>
        <w:textAlignment w:val="baseline"/>
        <w:rPr>
          <w:rStyle w:val="eop"/>
          <w:color w:val="000000" w:themeColor="text1"/>
        </w:rPr>
      </w:pPr>
    </w:p>
    <w:p w14:paraId="5930C669" w14:textId="65BD1067" w:rsidR="00D62F0B" w:rsidRPr="00A759A2" w:rsidRDefault="7C24AE50" w:rsidP="00A759A2">
      <w:pPr>
        <w:pStyle w:val="paragraph"/>
        <w:spacing w:before="0" w:beforeAutospacing="0" w:after="0" w:afterAutospacing="0"/>
        <w:ind w:left="360"/>
        <w:jc w:val="both"/>
        <w:textAlignment w:val="baseline"/>
        <w:rPr>
          <w:rStyle w:val="normaltextrun"/>
          <w:color w:val="000000" w:themeColor="text1"/>
        </w:rPr>
      </w:pPr>
      <w:r w:rsidRPr="00A759A2">
        <w:rPr>
          <w:rStyle w:val="normaltextrun"/>
          <w:color w:val="000000" w:themeColor="text1"/>
        </w:rPr>
        <w:t>Do 5. decembra 2029 môže oslobodenie od úhrady diaľničnej známky podľa § 7 ods. 1 písm. i) uplatniť aj fyzická osoba</w:t>
      </w:r>
      <w:r w:rsidR="0260C99D" w:rsidRPr="00A759A2">
        <w:rPr>
          <w:rStyle w:val="normaltextrun"/>
          <w:color w:val="000000" w:themeColor="text1"/>
        </w:rPr>
        <w:t>, ktorá je držiteľom</w:t>
      </w:r>
      <w:r w:rsidRPr="00A759A2">
        <w:rPr>
          <w:rStyle w:val="normaltextrun"/>
          <w:color w:val="000000" w:themeColor="text1"/>
        </w:rPr>
        <w:t> parkovac</w:t>
      </w:r>
      <w:r w:rsidR="0260C99D" w:rsidRPr="00A759A2">
        <w:rPr>
          <w:rStyle w:val="normaltextrun"/>
          <w:color w:val="000000" w:themeColor="text1"/>
        </w:rPr>
        <w:t>ieho</w:t>
      </w:r>
      <w:r w:rsidRPr="00A759A2">
        <w:rPr>
          <w:rStyle w:val="normaltextrun"/>
          <w:color w:val="000000" w:themeColor="text1"/>
        </w:rPr>
        <w:t xml:space="preserve"> preukaz</w:t>
      </w:r>
      <w:r w:rsidR="0260C99D" w:rsidRPr="00A759A2">
        <w:rPr>
          <w:rStyle w:val="normaltextrun"/>
          <w:color w:val="000000" w:themeColor="text1"/>
        </w:rPr>
        <w:t>u</w:t>
      </w:r>
      <w:r w:rsidRPr="00A759A2">
        <w:rPr>
          <w:rStyle w:val="normaltextrun"/>
          <w:color w:val="000000" w:themeColor="text1"/>
        </w:rPr>
        <w:t xml:space="preserve"> pre fyzickú osobu so zdravotným postihnutím podľa osobitného predpisu</w:t>
      </w:r>
      <w:r w:rsidR="70B97AE4" w:rsidRPr="00A759A2">
        <w:rPr>
          <w:rStyle w:val="normaltextrun"/>
          <w:color w:val="000000" w:themeColor="text1"/>
        </w:rPr>
        <w:t>.</w:t>
      </w:r>
      <w:r w:rsidRPr="00A759A2">
        <w:rPr>
          <w:rStyle w:val="normaltextrun"/>
          <w:color w:val="000000" w:themeColor="text1"/>
          <w:vertAlign w:val="superscript"/>
        </w:rPr>
        <w:t>2</w:t>
      </w:r>
      <w:r w:rsidR="220BCE30" w:rsidRPr="00A759A2">
        <w:rPr>
          <w:rStyle w:val="normaltextrun"/>
          <w:color w:val="000000" w:themeColor="text1"/>
          <w:vertAlign w:val="superscript"/>
        </w:rPr>
        <w:t>7</w:t>
      </w:r>
      <w:r w:rsidRPr="00A759A2">
        <w:rPr>
          <w:rStyle w:val="normaltextrun"/>
          <w:color w:val="000000" w:themeColor="text1"/>
        </w:rPr>
        <w:t>)“.</w:t>
      </w:r>
    </w:p>
    <w:p w14:paraId="3F3893B8" w14:textId="0A8056B4" w:rsidR="00D62F0B" w:rsidRPr="00A759A2" w:rsidRDefault="00D62F0B" w:rsidP="00A759A2">
      <w:pPr>
        <w:pStyle w:val="paragraph"/>
        <w:spacing w:before="0" w:beforeAutospacing="0" w:after="0" w:afterAutospacing="0"/>
        <w:ind w:left="360"/>
        <w:jc w:val="both"/>
        <w:textAlignment w:val="baseline"/>
        <w:rPr>
          <w:color w:val="000000" w:themeColor="text1"/>
        </w:rPr>
      </w:pPr>
    </w:p>
    <w:p w14:paraId="7887D10F" w14:textId="16D425BB" w:rsidR="00D62F0B" w:rsidRPr="00A759A2" w:rsidRDefault="7C24AE50" w:rsidP="00A759A2">
      <w:pPr>
        <w:spacing w:after="0" w:line="240" w:lineRule="auto"/>
        <w:ind w:left="360"/>
        <w:jc w:val="both"/>
        <w:rPr>
          <w:rStyle w:val="normaltextrun"/>
          <w:rFonts w:ascii="Times New Roman" w:eastAsia="Times New Roman" w:hAnsi="Times New Roman" w:cs="Times New Roman"/>
          <w:color w:val="000000" w:themeColor="text1"/>
          <w:sz w:val="24"/>
          <w:szCs w:val="24"/>
          <w:lang w:eastAsia="sk-SK"/>
        </w:rPr>
      </w:pPr>
      <w:r w:rsidRPr="00A759A2">
        <w:rPr>
          <w:rStyle w:val="normaltextrun"/>
          <w:rFonts w:ascii="Times New Roman" w:eastAsia="Times New Roman" w:hAnsi="Times New Roman" w:cs="Times New Roman"/>
          <w:color w:val="000000" w:themeColor="text1"/>
          <w:sz w:val="24"/>
          <w:szCs w:val="24"/>
          <w:lang w:eastAsia="sk-SK"/>
        </w:rPr>
        <w:t>Poznámka pod čiarou k odkazu 2</w:t>
      </w:r>
      <w:r w:rsidR="220BCE30" w:rsidRPr="00A759A2">
        <w:rPr>
          <w:rStyle w:val="normaltextrun"/>
          <w:rFonts w:ascii="Times New Roman" w:eastAsia="Times New Roman" w:hAnsi="Times New Roman" w:cs="Times New Roman"/>
          <w:color w:val="000000" w:themeColor="text1"/>
          <w:sz w:val="24"/>
          <w:szCs w:val="24"/>
          <w:lang w:eastAsia="sk-SK"/>
        </w:rPr>
        <w:t>7</w:t>
      </w:r>
      <w:r w:rsidRPr="00A759A2">
        <w:rPr>
          <w:rStyle w:val="normaltextrun"/>
          <w:rFonts w:ascii="Times New Roman" w:eastAsia="Times New Roman" w:hAnsi="Times New Roman" w:cs="Times New Roman"/>
          <w:color w:val="000000" w:themeColor="text1"/>
          <w:sz w:val="24"/>
          <w:szCs w:val="24"/>
          <w:lang w:eastAsia="sk-SK"/>
        </w:rPr>
        <w:t xml:space="preserve"> znie:</w:t>
      </w:r>
    </w:p>
    <w:p w14:paraId="195B3600" w14:textId="6DE1E2F1" w:rsidR="001A14EC" w:rsidRPr="00A759A2" w:rsidRDefault="7C24AE50" w:rsidP="00A759A2">
      <w:pPr>
        <w:pStyle w:val="Default"/>
        <w:tabs>
          <w:tab w:val="left" w:pos="567"/>
        </w:tabs>
        <w:ind w:left="360"/>
        <w:jc w:val="both"/>
        <w:rPr>
          <w:rStyle w:val="normaltextrun"/>
          <w:color w:val="000000" w:themeColor="text1"/>
        </w:rPr>
      </w:pPr>
      <w:r w:rsidRPr="00A759A2">
        <w:rPr>
          <w:rStyle w:val="normaltextrun"/>
          <w:color w:val="000000" w:themeColor="text1"/>
        </w:rPr>
        <w:t>„</w:t>
      </w:r>
      <w:r w:rsidR="220BCE30" w:rsidRPr="00A759A2">
        <w:rPr>
          <w:rStyle w:val="normaltextrun"/>
          <w:color w:val="000000" w:themeColor="text1"/>
          <w:vertAlign w:val="superscript"/>
        </w:rPr>
        <w:t>27</w:t>
      </w:r>
      <w:r w:rsidRPr="00A759A2">
        <w:rPr>
          <w:rStyle w:val="normaltextrun"/>
          <w:color w:val="000000" w:themeColor="text1"/>
        </w:rPr>
        <w:t xml:space="preserve">) § 67ab ods. 3 </w:t>
      </w:r>
      <w:r w:rsidR="70B97AE4" w:rsidRPr="00A759A2">
        <w:rPr>
          <w:rStyle w:val="normaltextrun"/>
          <w:color w:val="000000" w:themeColor="text1"/>
        </w:rPr>
        <w:t xml:space="preserve">a 4 </w:t>
      </w:r>
      <w:r w:rsidRPr="00A759A2">
        <w:rPr>
          <w:rStyle w:val="normaltextrun"/>
          <w:color w:val="000000" w:themeColor="text1"/>
        </w:rPr>
        <w:t>zákona č. 447/</w:t>
      </w:r>
      <w:r w:rsidRPr="00A759A2">
        <w:t>2008</w:t>
      </w:r>
      <w:r w:rsidRPr="00A759A2">
        <w:rPr>
          <w:rStyle w:val="normaltextrun"/>
          <w:color w:val="000000" w:themeColor="text1"/>
        </w:rPr>
        <w:t xml:space="preserve"> Z. z. v znení zákona č. ..../2027 Z. z.“.</w:t>
      </w:r>
    </w:p>
    <w:p w14:paraId="5DAC45C1" w14:textId="77777777" w:rsidR="001A14EC" w:rsidRPr="00A759A2" w:rsidRDefault="001A14EC" w:rsidP="00A759A2">
      <w:pPr>
        <w:pStyle w:val="Default"/>
        <w:tabs>
          <w:tab w:val="left" w:pos="567"/>
        </w:tabs>
        <w:ind w:left="360"/>
        <w:jc w:val="both"/>
        <w:rPr>
          <w:rStyle w:val="normaltextrun"/>
          <w:color w:val="000000" w:themeColor="text1"/>
        </w:rPr>
      </w:pPr>
    </w:p>
    <w:p w14:paraId="690C818B" w14:textId="5B3364BB" w:rsidR="00D62F0B" w:rsidRPr="00A759A2" w:rsidRDefault="00D62F0B" w:rsidP="00A759A2">
      <w:pPr>
        <w:pStyle w:val="Default"/>
        <w:numPr>
          <w:ilvl w:val="0"/>
          <w:numId w:val="26"/>
        </w:numPr>
        <w:tabs>
          <w:tab w:val="left" w:pos="567"/>
        </w:tabs>
        <w:ind w:left="360"/>
        <w:jc w:val="both"/>
        <w:rPr>
          <w:color w:val="000000" w:themeColor="text1"/>
        </w:rPr>
      </w:pPr>
      <w:r w:rsidRPr="00A759A2">
        <w:rPr>
          <w:color w:val="000000" w:themeColor="text1"/>
        </w:rPr>
        <w:t xml:space="preserve">Príloha sa dopĺňa štvrtým </w:t>
      </w:r>
      <w:r w:rsidR="00B2069F" w:rsidRPr="00A759A2">
        <w:rPr>
          <w:color w:val="000000" w:themeColor="text1"/>
        </w:rPr>
        <w:t xml:space="preserve">bodom </w:t>
      </w:r>
      <w:r w:rsidRPr="00A759A2">
        <w:rPr>
          <w:color w:val="000000" w:themeColor="text1"/>
        </w:rPr>
        <w:t>a piatym bodom, ktoré znejú:</w:t>
      </w:r>
    </w:p>
    <w:p w14:paraId="6DCA764C" w14:textId="2E900663" w:rsidR="00D62F0B" w:rsidRPr="00A759A2" w:rsidRDefault="00D62F0B" w:rsidP="00A759A2">
      <w:pPr>
        <w:pStyle w:val="Odsekzoznamu"/>
        <w:spacing w:after="0" w:line="240" w:lineRule="auto"/>
        <w:ind w:left="360"/>
        <w:jc w:val="both"/>
        <w:rPr>
          <w:rFonts w:ascii="Times New Roman" w:eastAsia="Times New Roman" w:hAnsi="Times New Roman" w:cs="Times New Roman"/>
          <w:sz w:val="24"/>
          <w:szCs w:val="24"/>
          <w:lang w:eastAsia="sk-SK"/>
        </w:rPr>
      </w:pPr>
      <w:r w:rsidRPr="00A759A2">
        <w:rPr>
          <w:rFonts w:ascii="Times New Roman" w:hAnsi="Times New Roman" w:cs="Times New Roman"/>
          <w:color w:val="000000" w:themeColor="text1"/>
          <w:sz w:val="24"/>
          <w:szCs w:val="24"/>
        </w:rPr>
        <w:t xml:space="preserve">„4. </w:t>
      </w:r>
      <w:r w:rsidRPr="00A759A2">
        <w:rPr>
          <w:rFonts w:ascii="Times New Roman" w:eastAsia="Times New Roman" w:hAnsi="Times New Roman" w:cs="Times New Roman"/>
          <w:bCs/>
          <w:sz w:val="24"/>
          <w:szCs w:val="24"/>
          <w:lang w:eastAsia="sk-SK"/>
        </w:rPr>
        <w:t>Smernica Európskeho parlamentu a Rady (EÚ) 2024/2841 z 23. októbra 2024, ktorou sa ustanovuje európsky preukaz osoby so zdravotným postihnutím a európsky parkovací preukaz pre osoby so zdravotným postihnutím (Ú. v. EÚ L, 2024/2841, 14.</w:t>
      </w:r>
      <w:r w:rsidR="00B2069F" w:rsidRPr="00A759A2">
        <w:rPr>
          <w:rFonts w:ascii="Times New Roman" w:eastAsia="Times New Roman" w:hAnsi="Times New Roman" w:cs="Times New Roman"/>
          <w:bCs/>
          <w:sz w:val="24"/>
          <w:szCs w:val="24"/>
          <w:lang w:eastAsia="sk-SK"/>
        </w:rPr>
        <w:t xml:space="preserve"> </w:t>
      </w:r>
      <w:r w:rsidRPr="00A759A2">
        <w:rPr>
          <w:rFonts w:ascii="Times New Roman" w:eastAsia="Times New Roman" w:hAnsi="Times New Roman" w:cs="Times New Roman"/>
          <w:bCs/>
          <w:sz w:val="24"/>
          <w:szCs w:val="24"/>
          <w:lang w:eastAsia="sk-SK"/>
        </w:rPr>
        <w:t>11.</w:t>
      </w:r>
      <w:r w:rsidR="00B2069F" w:rsidRPr="00A759A2">
        <w:rPr>
          <w:rFonts w:ascii="Times New Roman" w:eastAsia="Times New Roman" w:hAnsi="Times New Roman" w:cs="Times New Roman"/>
          <w:bCs/>
          <w:sz w:val="24"/>
          <w:szCs w:val="24"/>
          <w:lang w:eastAsia="sk-SK"/>
        </w:rPr>
        <w:t xml:space="preserve"> </w:t>
      </w:r>
      <w:r w:rsidRPr="00A759A2">
        <w:rPr>
          <w:rFonts w:ascii="Times New Roman" w:eastAsia="Times New Roman" w:hAnsi="Times New Roman" w:cs="Times New Roman"/>
          <w:bCs/>
          <w:sz w:val="24"/>
          <w:szCs w:val="24"/>
          <w:lang w:eastAsia="sk-SK"/>
        </w:rPr>
        <w:t>2024).</w:t>
      </w:r>
    </w:p>
    <w:p w14:paraId="0B292A5D" w14:textId="77777777" w:rsidR="00D62F0B" w:rsidRPr="00A759A2" w:rsidRDefault="00D62F0B" w:rsidP="00A759A2">
      <w:pPr>
        <w:pStyle w:val="Odsekzoznamu"/>
        <w:spacing w:after="0" w:line="240" w:lineRule="auto"/>
        <w:ind w:left="360"/>
        <w:jc w:val="both"/>
        <w:rPr>
          <w:rFonts w:ascii="Times New Roman" w:eastAsia="Times New Roman" w:hAnsi="Times New Roman" w:cs="Times New Roman"/>
          <w:bCs/>
          <w:sz w:val="24"/>
          <w:szCs w:val="24"/>
          <w:lang w:eastAsia="sk-SK"/>
        </w:rPr>
      </w:pPr>
    </w:p>
    <w:p w14:paraId="454AE2DD" w14:textId="727684AE" w:rsidR="00D62F0B" w:rsidRPr="00A759A2" w:rsidRDefault="00D62F0B" w:rsidP="00A759A2">
      <w:pPr>
        <w:pStyle w:val="Odsekzoznamu"/>
        <w:spacing w:after="0" w:line="240" w:lineRule="auto"/>
        <w:ind w:left="360"/>
        <w:jc w:val="both"/>
        <w:rPr>
          <w:rFonts w:ascii="Times New Roman" w:eastAsia="Times New Roman" w:hAnsi="Times New Roman" w:cs="Times New Roman"/>
          <w:sz w:val="24"/>
          <w:szCs w:val="24"/>
          <w:lang w:eastAsia="sk-SK"/>
        </w:rPr>
      </w:pPr>
      <w:r w:rsidRPr="00A759A2">
        <w:rPr>
          <w:rFonts w:ascii="Times New Roman" w:eastAsia="Times New Roman" w:hAnsi="Times New Roman" w:cs="Times New Roman"/>
          <w:bCs/>
          <w:sz w:val="24"/>
          <w:szCs w:val="24"/>
          <w:lang w:eastAsia="sk-SK"/>
        </w:rPr>
        <w:t>5. Smernica Európskeho parlamentu a Rady (EÚ) 2024/2842 z 23. októbra 2024, ktorou sa smernica (EÚ) 2024/2841 rozširuje na štátnych príslušníkov tretích krajín s oprávneným pobytom v členskom štáte (Ú. v. EÚ L, 2024/2842, 14.</w:t>
      </w:r>
      <w:r w:rsidR="00D356ED" w:rsidRPr="00A759A2">
        <w:rPr>
          <w:rFonts w:ascii="Times New Roman" w:eastAsia="Times New Roman" w:hAnsi="Times New Roman" w:cs="Times New Roman"/>
          <w:bCs/>
          <w:sz w:val="24"/>
          <w:szCs w:val="24"/>
          <w:lang w:eastAsia="sk-SK"/>
        </w:rPr>
        <w:t xml:space="preserve"> </w:t>
      </w:r>
      <w:r w:rsidRPr="00A759A2">
        <w:rPr>
          <w:rFonts w:ascii="Times New Roman" w:eastAsia="Times New Roman" w:hAnsi="Times New Roman" w:cs="Times New Roman"/>
          <w:bCs/>
          <w:sz w:val="24"/>
          <w:szCs w:val="24"/>
          <w:lang w:eastAsia="sk-SK"/>
        </w:rPr>
        <w:t>11.</w:t>
      </w:r>
      <w:r w:rsidR="00D356ED" w:rsidRPr="00A759A2">
        <w:rPr>
          <w:rFonts w:ascii="Times New Roman" w:eastAsia="Times New Roman" w:hAnsi="Times New Roman" w:cs="Times New Roman"/>
          <w:bCs/>
          <w:sz w:val="24"/>
          <w:szCs w:val="24"/>
          <w:lang w:eastAsia="sk-SK"/>
        </w:rPr>
        <w:t xml:space="preserve"> </w:t>
      </w:r>
      <w:r w:rsidRPr="00A759A2">
        <w:rPr>
          <w:rFonts w:ascii="Times New Roman" w:eastAsia="Times New Roman" w:hAnsi="Times New Roman" w:cs="Times New Roman"/>
          <w:bCs/>
          <w:sz w:val="24"/>
          <w:szCs w:val="24"/>
          <w:lang w:eastAsia="sk-SK"/>
        </w:rPr>
        <w:t>2024).“.</w:t>
      </w:r>
    </w:p>
    <w:p w14:paraId="24E49387" w14:textId="77777777" w:rsidR="00353FF9" w:rsidRPr="00A759A2" w:rsidRDefault="00353FF9" w:rsidP="00A759A2">
      <w:pPr>
        <w:spacing w:after="0" w:line="240" w:lineRule="auto"/>
        <w:jc w:val="both"/>
        <w:rPr>
          <w:rFonts w:ascii="Times New Roman" w:hAnsi="Times New Roman" w:cs="Times New Roman"/>
          <w:sz w:val="24"/>
          <w:szCs w:val="24"/>
        </w:rPr>
      </w:pPr>
    </w:p>
    <w:p w14:paraId="6FFC71B0" w14:textId="5742F12C" w:rsidR="00353FF9" w:rsidRPr="00A759A2" w:rsidRDefault="000D707E"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Čl. X</w:t>
      </w:r>
      <w:r w:rsidR="006A774F" w:rsidRPr="00A759A2">
        <w:rPr>
          <w:rFonts w:ascii="Times New Roman" w:hAnsi="Times New Roman" w:cs="Times New Roman"/>
          <w:b/>
          <w:bCs/>
          <w:sz w:val="24"/>
          <w:szCs w:val="24"/>
        </w:rPr>
        <w:t>I</w:t>
      </w:r>
      <w:r w:rsidR="5560CE7A" w:rsidRPr="00A759A2">
        <w:rPr>
          <w:rFonts w:ascii="Times New Roman" w:hAnsi="Times New Roman" w:cs="Times New Roman"/>
          <w:b/>
          <w:bCs/>
          <w:sz w:val="24"/>
          <w:szCs w:val="24"/>
        </w:rPr>
        <w:t>V</w:t>
      </w:r>
    </w:p>
    <w:p w14:paraId="42A2705D" w14:textId="77777777" w:rsidR="00353FF9" w:rsidRPr="00A759A2" w:rsidRDefault="00353FF9" w:rsidP="00A759A2">
      <w:pPr>
        <w:spacing w:after="0" w:line="240" w:lineRule="auto"/>
        <w:jc w:val="both"/>
        <w:rPr>
          <w:rFonts w:ascii="Times New Roman" w:hAnsi="Times New Roman" w:cs="Times New Roman"/>
          <w:sz w:val="24"/>
          <w:szCs w:val="24"/>
        </w:rPr>
      </w:pPr>
    </w:p>
    <w:p w14:paraId="6CBD6A56" w14:textId="12D21294" w:rsidR="00353FF9" w:rsidRPr="00A759A2" w:rsidRDefault="00353FF9"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395/2019 Z. z. o občianskych preukazoch a o zmene a doplnení niektorých zákonov v znení zákona č. 73/2020 Z. z., zákona č. 532/2021 Z. z., zákona č. 180/2022 Z. z., zákona č. 390/2022 Z. z., zákona č. 529/2023 Z. z., zákona č. 364/2024 Z. z., zákona č.</w:t>
      </w:r>
      <w:r w:rsidR="00F7076D" w:rsidRPr="00A759A2">
        <w:rPr>
          <w:rFonts w:ascii="Times New Roman" w:hAnsi="Times New Roman" w:cs="Times New Roman"/>
          <w:sz w:val="24"/>
          <w:szCs w:val="24"/>
        </w:rPr>
        <w:t> </w:t>
      </w:r>
      <w:r w:rsidRPr="00A759A2">
        <w:rPr>
          <w:rFonts w:ascii="Times New Roman" w:hAnsi="Times New Roman" w:cs="Times New Roman"/>
          <w:sz w:val="24"/>
          <w:szCs w:val="24"/>
        </w:rPr>
        <w:t xml:space="preserve">140/2025 Z. z. a zákona č. 70/2026 Z. z. sa </w:t>
      </w:r>
      <w:r w:rsidR="00B11BC8" w:rsidRPr="00A759A2">
        <w:rPr>
          <w:rFonts w:ascii="Times New Roman" w:hAnsi="Times New Roman" w:cs="Times New Roman"/>
          <w:sz w:val="24"/>
          <w:szCs w:val="24"/>
        </w:rPr>
        <w:t xml:space="preserve">mení </w:t>
      </w:r>
      <w:r w:rsidRPr="00A759A2">
        <w:rPr>
          <w:rFonts w:ascii="Times New Roman" w:hAnsi="Times New Roman" w:cs="Times New Roman"/>
          <w:sz w:val="24"/>
          <w:szCs w:val="24"/>
        </w:rPr>
        <w:t xml:space="preserve"> takto:</w:t>
      </w:r>
    </w:p>
    <w:p w14:paraId="39A55B2E"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13125BD3" w14:textId="5921A228" w:rsidR="172F5745" w:rsidRPr="00A759A2" w:rsidRDefault="71BE4052" w:rsidP="00A759A2">
      <w:pPr>
        <w:pStyle w:val="Odsekzoznamu"/>
        <w:numPr>
          <w:ilvl w:val="0"/>
          <w:numId w:val="4"/>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 xml:space="preserve">V § 6 ods. 5 sa </w:t>
      </w:r>
      <w:r w:rsidR="6BCCA49C" w:rsidRPr="00A759A2">
        <w:rPr>
          <w:rFonts w:ascii="Times New Roman" w:hAnsi="Times New Roman" w:cs="Times New Roman"/>
          <w:sz w:val="24"/>
          <w:szCs w:val="24"/>
        </w:rPr>
        <w:t>slová „</w:t>
      </w:r>
      <w:r w:rsidR="0A7C18DC" w:rsidRPr="00A759A2">
        <w:rPr>
          <w:rFonts w:ascii="Times New Roman" w:hAnsi="Times New Roman" w:cs="Times New Roman"/>
          <w:sz w:val="24"/>
          <w:szCs w:val="24"/>
        </w:rPr>
        <w:t xml:space="preserve">preukaz fyzickej osoby s ťažkým zdravotným postihnutím alebo preukaz fyzickej osoby s ťažkým zdravotným postihnutím </w:t>
      </w:r>
      <w:r w:rsidR="25840256" w:rsidRPr="00A759A2">
        <w:rPr>
          <w:rFonts w:ascii="Times New Roman" w:hAnsi="Times New Roman" w:cs="Times New Roman"/>
          <w:sz w:val="24"/>
          <w:szCs w:val="24"/>
        </w:rPr>
        <w:t>so sprievodcom</w:t>
      </w:r>
      <w:r w:rsidR="7A6B47D1" w:rsidRPr="00A759A2">
        <w:rPr>
          <w:rFonts w:ascii="Times New Roman" w:hAnsi="Times New Roman" w:cs="Times New Roman"/>
          <w:sz w:val="24"/>
          <w:szCs w:val="24"/>
        </w:rPr>
        <w:t>“</w:t>
      </w:r>
      <w:r w:rsidR="0A7C18DC" w:rsidRPr="00A759A2">
        <w:rPr>
          <w:rFonts w:ascii="Times New Roman" w:hAnsi="Times New Roman" w:cs="Times New Roman"/>
          <w:sz w:val="24"/>
          <w:szCs w:val="24"/>
        </w:rPr>
        <w:t xml:space="preserve"> nahrádzajú slovami </w:t>
      </w:r>
      <w:r w:rsidR="6BCCA49C" w:rsidRPr="00A759A2">
        <w:rPr>
          <w:rFonts w:ascii="Times New Roman" w:hAnsi="Times New Roman" w:cs="Times New Roman"/>
          <w:sz w:val="24"/>
          <w:szCs w:val="24"/>
        </w:rPr>
        <w:t>„</w:t>
      </w:r>
      <w:r w:rsidR="0A7C18DC" w:rsidRPr="00A759A2">
        <w:rPr>
          <w:rFonts w:ascii="Times New Roman" w:eastAsia="Times New Roman" w:hAnsi="Times New Roman" w:cs="Times New Roman"/>
          <w:sz w:val="24"/>
          <w:szCs w:val="24"/>
        </w:rPr>
        <w:t>európsky preukaz osoby so zdravotným postihnutím alebo európsky preukaz osoby so zdravotným postihnutím so sprievodcom</w:t>
      </w:r>
      <w:r w:rsidRPr="00A759A2">
        <w:rPr>
          <w:rFonts w:ascii="Times New Roman" w:hAnsi="Times New Roman" w:cs="Times New Roman"/>
          <w:sz w:val="24"/>
          <w:szCs w:val="24"/>
        </w:rPr>
        <w:t>“.</w:t>
      </w:r>
    </w:p>
    <w:p w14:paraId="3F20425D" w14:textId="7D1FA31D" w:rsidR="664D009A" w:rsidRPr="00A759A2" w:rsidRDefault="664D009A" w:rsidP="00A759A2">
      <w:pPr>
        <w:pStyle w:val="Odsekzoznamu"/>
        <w:spacing w:after="0" w:line="240" w:lineRule="auto"/>
        <w:ind w:left="360"/>
        <w:jc w:val="both"/>
        <w:rPr>
          <w:rFonts w:ascii="Times New Roman" w:hAnsi="Times New Roman" w:cs="Times New Roman"/>
          <w:sz w:val="24"/>
          <w:szCs w:val="24"/>
        </w:rPr>
      </w:pPr>
    </w:p>
    <w:p w14:paraId="66F0FBB9" w14:textId="64FD4457" w:rsidR="670D7C15" w:rsidRPr="00A759A2" w:rsidRDefault="670D7C15" w:rsidP="00A759A2">
      <w:pPr>
        <w:pStyle w:val="Odsekzoznamu"/>
        <w:numPr>
          <w:ilvl w:val="0"/>
          <w:numId w:val="4"/>
        </w:numPr>
        <w:spacing w:after="0" w:line="240" w:lineRule="auto"/>
        <w:jc w:val="both"/>
        <w:rPr>
          <w:rFonts w:ascii="Times New Roman" w:eastAsia="Times New Roman" w:hAnsi="Times New Roman" w:cs="Times New Roman"/>
          <w:sz w:val="24"/>
          <w:szCs w:val="24"/>
        </w:rPr>
      </w:pPr>
      <w:r w:rsidRPr="00A759A2">
        <w:rPr>
          <w:rFonts w:ascii="Times New Roman" w:hAnsi="Times New Roman" w:cs="Times New Roman"/>
          <w:sz w:val="24"/>
          <w:szCs w:val="24"/>
        </w:rPr>
        <w:t xml:space="preserve">V § 6 ods. </w:t>
      </w:r>
      <w:r w:rsidR="000C4A27" w:rsidRPr="00A759A2">
        <w:rPr>
          <w:rFonts w:ascii="Times New Roman" w:hAnsi="Times New Roman" w:cs="Times New Roman"/>
          <w:sz w:val="24"/>
          <w:szCs w:val="24"/>
        </w:rPr>
        <w:t>8 sa slová „</w:t>
      </w:r>
      <w:r w:rsidRPr="00A759A2">
        <w:rPr>
          <w:rFonts w:ascii="Times New Roman" w:hAnsi="Times New Roman" w:cs="Times New Roman"/>
          <w:sz w:val="24"/>
          <w:szCs w:val="24"/>
        </w:rPr>
        <w:t>preukaz fyzickej osoby s ťažkým zdravotným postihnutím so</w:t>
      </w:r>
      <w:r w:rsidR="00C01D55" w:rsidRPr="00A759A2">
        <w:rPr>
          <w:rFonts w:ascii="Times New Roman" w:hAnsi="Times New Roman" w:cs="Times New Roman"/>
          <w:sz w:val="24"/>
          <w:szCs w:val="24"/>
        </w:rPr>
        <w:t> </w:t>
      </w:r>
      <w:r w:rsidRPr="00A759A2">
        <w:rPr>
          <w:rFonts w:ascii="Times New Roman" w:hAnsi="Times New Roman" w:cs="Times New Roman"/>
          <w:sz w:val="24"/>
          <w:szCs w:val="24"/>
        </w:rPr>
        <w:t>sprievodcom</w:t>
      </w:r>
      <w:r w:rsidR="00646FF4" w:rsidRPr="00A759A2">
        <w:rPr>
          <w:rFonts w:ascii="Times New Roman" w:hAnsi="Times New Roman" w:cs="Times New Roman"/>
          <w:sz w:val="24"/>
          <w:szCs w:val="24"/>
        </w:rPr>
        <w:t>“</w:t>
      </w:r>
      <w:r w:rsidRPr="00A759A2">
        <w:rPr>
          <w:rFonts w:ascii="Times New Roman" w:hAnsi="Times New Roman" w:cs="Times New Roman"/>
          <w:sz w:val="24"/>
          <w:szCs w:val="24"/>
        </w:rPr>
        <w:t xml:space="preserve"> nahrádzajú slovami </w:t>
      </w:r>
      <w:r w:rsidR="005C5037" w:rsidRPr="00A759A2">
        <w:rPr>
          <w:rFonts w:ascii="Times New Roman" w:hAnsi="Times New Roman" w:cs="Times New Roman"/>
          <w:sz w:val="24"/>
          <w:szCs w:val="24"/>
        </w:rPr>
        <w:t>„</w:t>
      </w:r>
      <w:r w:rsidR="000C4A27" w:rsidRPr="00A759A2">
        <w:rPr>
          <w:rFonts w:ascii="Times New Roman" w:eastAsia="Times New Roman" w:hAnsi="Times New Roman" w:cs="Times New Roman"/>
          <w:sz w:val="24"/>
          <w:szCs w:val="24"/>
        </w:rPr>
        <w:t>európsky preukaz</w:t>
      </w:r>
      <w:r w:rsidRPr="00A759A2">
        <w:rPr>
          <w:rFonts w:ascii="Times New Roman" w:eastAsia="Times New Roman" w:hAnsi="Times New Roman" w:cs="Times New Roman"/>
          <w:sz w:val="24"/>
          <w:szCs w:val="24"/>
        </w:rPr>
        <w:t xml:space="preserve"> osoby so zdravotným postihnutím so sprievodcom</w:t>
      </w:r>
      <w:r w:rsidR="00646FF4" w:rsidRPr="00A759A2">
        <w:rPr>
          <w:rFonts w:ascii="Times New Roman" w:eastAsia="Times New Roman" w:hAnsi="Times New Roman" w:cs="Times New Roman"/>
          <w:sz w:val="24"/>
          <w:szCs w:val="24"/>
        </w:rPr>
        <w:t>“</w:t>
      </w:r>
      <w:r w:rsidRPr="00A759A2">
        <w:rPr>
          <w:rFonts w:ascii="Times New Roman" w:eastAsia="Times New Roman" w:hAnsi="Times New Roman" w:cs="Times New Roman"/>
          <w:sz w:val="24"/>
          <w:szCs w:val="24"/>
        </w:rPr>
        <w:t>.</w:t>
      </w:r>
    </w:p>
    <w:p w14:paraId="1AFB721B" w14:textId="73EFEA32" w:rsidR="00353FF9" w:rsidRPr="00A759A2" w:rsidRDefault="00353FF9" w:rsidP="00A759A2">
      <w:pPr>
        <w:spacing w:after="0" w:line="240" w:lineRule="auto"/>
        <w:jc w:val="both"/>
        <w:rPr>
          <w:rFonts w:ascii="Times New Roman" w:hAnsi="Times New Roman" w:cs="Times New Roman"/>
          <w:sz w:val="24"/>
          <w:szCs w:val="24"/>
        </w:rPr>
      </w:pPr>
    </w:p>
    <w:p w14:paraId="3B552ED4" w14:textId="3972A71F" w:rsidR="00353FF9" w:rsidRPr="00A759A2" w:rsidRDefault="000D707E" w:rsidP="00A759A2">
      <w:pPr>
        <w:spacing w:after="0" w:line="240" w:lineRule="auto"/>
        <w:contextualSpacing/>
        <w:jc w:val="center"/>
        <w:rPr>
          <w:rFonts w:ascii="Times New Roman" w:hAnsi="Times New Roman" w:cs="Times New Roman"/>
          <w:b/>
          <w:bCs/>
          <w:sz w:val="24"/>
          <w:szCs w:val="24"/>
          <w:u w:val="single"/>
        </w:rPr>
      </w:pPr>
      <w:r w:rsidRPr="00A759A2">
        <w:rPr>
          <w:rFonts w:ascii="Times New Roman" w:hAnsi="Times New Roman" w:cs="Times New Roman"/>
          <w:b/>
          <w:bCs/>
          <w:sz w:val="24"/>
          <w:szCs w:val="24"/>
        </w:rPr>
        <w:t xml:space="preserve">Čl. </w:t>
      </w:r>
      <w:r w:rsidR="000C4A27" w:rsidRPr="00A759A2">
        <w:rPr>
          <w:rFonts w:ascii="Times New Roman" w:hAnsi="Times New Roman" w:cs="Times New Roman"/>
          <w:b/>
          <w:bCs/>
          <w:sz w:val="24"/>
          <w:szCs w:val="24"/>
        </w:rPr>
        <w:t>X</w:t>
      </w:r>
      <w:r w:rsidR="4D0CD24C" w:rsidRPr="00A759A2">
        <w:rPr>
          <w:rFonts w:ascii="Times New Roman" w:hAnsi="Times New Roman" w:cs="Times New Roman"/>
          <w:b/>
          <w:bCs/>
          <w:sz w:val="24"/>
          <w:szCs w:val="24"/>
        </w:rPr>
        <w:t>V</w:t>
      </w:r>
    </w:p>
    <w:p w14:paraId="4DF25D9F" w14:textId="77777777" w:rsidR="00353FF9" w:rsidRPr="00A759A2" w:rsidRDefault="00353FF9" w:rsidP="00A759A2">
      <w:pPr>
        <w:spacing w:after="0" w:line="240" w:lineRule="auto"/>
        <w:jc w:val="both"/>
        <w:rPr>
          <w:rFonts w:ascii="Times New Roman" w:hAnsi="Times New Roman" w:cs="Times New Roman"/>
          <w:sz w:val="24"/>
          <w:szCs w:val="24"/>
        </w:rPr>
      </w:pPr>
    </w:p>
    <w:p w14:paraId="65FE7819" w14:textId="7D11341B" w:rsidR="00353FF9" w:rsidRPr="00A759A2" w:rsidRDefault="00353FF9" w:rsidP="00A759A2">
      <w:pPr>
        <w:spacing w:after="0" w:line="240" w:lineRule="auto"/>
        <w:ind w:firstLine="360"/>
        <w:jc w:val="both"/>
        <w:rPr>
          <w:rFonts w:ascii="Times New Roman" w:hAnsi="Times New Roman" w:cs="Times New Roman"/>
          <w:sz w:val="24"/>
          <w:szCs w:val="24"/>
        </w:rPr>
      </w:pPr>
      <w:r w:rsidRPr="00A759A2">
        <w:rPr>
          <w:rFonts w:ascii="Times New Roman" w:hAnsi="Times New Roman" w:cs="Times New Roman"/>
          <w:sz w:val="24"/>
          <w:szCs w:val="24"/>
        </w:rPr>
        <w:t>Zákon č. 376/2024 Z. z. o integrovanej posudkovej činnosti a o zmene a doplnení niektorých zákonov v znení zákona č. 406/2025 Z. z. sa mení a dopĺňa takto:</w:t>
      </w:r>
    </w:p>
    <w:p w14:paraId="6E524107"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6495A399" w14:textId="4043E5A5" w:rsidR="00353FF9" w:rsidRPr="00A759A2" w:rsidRDefault="172F5745" w:rsidP="00A759A2">
      <w:pPr>
        <w:pStyle w:val="Odsekzoznamu"/>
        <w:numPr>
          <w:ilvl w:val="0"/>
          <w:numId w:val="1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lastRenderedPageBreak/>
        <w:t>V § 1 ods. 3 písm. a) sa slová „preukaz fyzickej osoby s ťažkým zdravotným postihnutím, preukaz fyzickej osoby s ťažkým zdravotným postihnutím so sprievodcom a na parkovací preukaz pre fyzickú osobu so zdravotným postihnutím“ nahrádzajú slovami „európsky preukaz osoby so zdravotným postihnutím, európsky preukaz osoby so zdravotným postihnutím so sprievodcom a na európsky parkovací preukaz pre osob</w:t>
      </w:r>
      <w:r w:rsidR="73805F12" w:rsidRPr="00A759A2">
        <w:rPr>
          <w:rFonts w:ascii="Times New Roman" w:hAnsi="Times New Roman" w:cs="Times New Roman"/>
          <w:sz w:val="24"/>
          <w:szCs w:val="24"/>
        </w:rPr>
        <w:t>y</w:t>
      </w:r>
      <w:r w:rsidRPr="00A759A2">
        <w:rPr>
          <w:rFonts w:ascii="Times New Roman" w:hAnsi="Times New Roman" w:cs="Times New Roman"/>
          <w:sz w:val="24"/>
          <w:szCs w:val="24"/>
        </w:rPr>
        <w:t xml:space="preserve"> so zdravotným postihnutím“.</w:t>
      </w:r>
    </w:p>
    <w:p w14:paraId="5BB220BD"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5B9ECBAC" w14:textId="59EE9DCD" w:rsidR="00353FF9" w:rsidRPr="00A759A2" w:rsidRDefault="00353FF9" w:rsidP="00A759A2">
      <w:pPr>
        <w:pStyle w:val="Odsekzoznamu"/>
        <w:numPr>
          <w:ilvl w:val="0"/>
          <w:numId w:val="1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7 ods. 4 písm. a) druhom bode sa slová „preukazu fyzickej osoby s ťažkým zdravotným postihnutím, preukazu fyzickej osoby s ťažkým zdravotným postihnutím so sprievodcom alebo parkovacieho preukazu pre fyzickú osobu so zdravotným postihnutím“ nahrádzajú slovami „európskeho preukazu osoby so zdravotným postihnutím, európskeho preukazu osoby so zdravotn</w:t>
      </w:r>
      <w:r w:rsidR="00D90C14" w:rsidRPr="00A759A2">
        <w:rPr>
          <w:rFonts w:ascii="Times New Roman" w:hAnsi="Times New Roman" w:cs="Times New Roman"/>
          <w:sz w:val="24"/>
          <w:szCs w:val="24"/>
        </w:rPr>
        <w:t>ým postihnutím so sprievodcom alebo európskeho parkovacieho</w:t>
      </w:r>
      <w:r w:rsidRPr="00A759A2">
        <w:rPr>
          <w:rFonts w:ascii="Times New Roman" w:hAnsi="Times New Roman" w:cs="Times New Roman"/>
          <w:sz w:val="24"/>
          <w:szCs w:val="24"/>
        </w:rPr>
        <w:t xml:space="preserve"> preukaz</w:t>
      </w:r>
      <w:r w:rsidR="00D90C14" w:rsidRPr="00A759A2">
        <w:rPr>
          <w:rFonts w:ascii="Times New Roman" w:hAnsi="Times New Roman" w:cs="Times New Roman"/>
          <w:sz w:val="24"/>
          <w:szCs w:val="24"/>
        </w:rPr>
        <w:t>u</w:t>
      </w:r>
      <w:r w:rsidRPr="00A759A2">
        <w:rPr>
          <w:rFonts w:ascii="Times New Roman" w:hAnsi="Times New Roman" w:cs="Times New Roman"/>
          <w:sz w:val="24"/>
          <w:szCs w:val="24"/>
        </w:rPr>
        <w:t xml:space="preserve"> pre osob</w:t>
      </w:r>
      <w:r w:rsidR="00D90C14" w:rsidRPr="00A759A2">
        <w:rPr>
          <w:rFonts w:ascii="Times New Roman" w:hAnsi="Times New Roman" w:cs="Times New Roman"/>
          <w:sz w:val="24"/>
          <w:szCs w:val="24"/>
        </w:rPr>
        <w:t>y</w:t>
      </w:r>
      <w:r w:rsidRPr="00A759A2">
        <w:rPr>
          <w:rFonts w:ascii="Times New Roman" w:hAnsi="Times New Roman" w:cs="Times New Roman"/>
          <w:sz w:val="24"/>
          <w:szCs w:val="24"/>
        </w:rPr>
        <w:t xml:space="preserve"> so zdravotným postihnutím“.</w:t>
      </w:r>
    </w:p>
    <w:p w14:paraId="75F87D97"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58F71093" w14:textId="7CA58274" w:rsidR="00353FF9" w:rsidRPr="00A759A2" w:rsidRDefault="00353FF9" w:rsidP="00A759A2">
      <w:pPr>
        <w:pStyle w:val="Odsekzoznamu"/>
        <w:numPr>
          <w:ilvl w:val="0"/>
          <w:numId w:val="1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 11 ods. 1 písm. a) bode 1b. a § 12 ods. 1 písm. a) druhom bode sa za slovo „vyhotovenia“ vkladá slovo „európskeho“ a  slová „fyzickú osobu“ sa nahrádzajú slovom „osoby</w:t>
      </w:r>
      <w:r w:rsidR="007E3C40" w:rsidRPr="00A759A2">
        <w:rPr>
          <w:rFonts w:ascii="Times New Roman" w:hAnsi="Times New Roman" w:cs="Times New Roman"/>
          <w:sz w:val="24"/>
          <w:szCs w:val="24"/>
        </w:rPr>
        <w:t>“</w:t>
      </w:r>
      <w:r w:rsidRPr="00A759A2">
        <w:rPr>
          <w:rFonts w:ascii="Times New Roman" w:hAnsi="Times New Roman" w:cs="Times New Roman"/>
          <w:sz w:val="24"/>
          <w:szCs w:val="24"/>
        </w:rPr>
        <w:t>.</w:t>
      </w:r>
    </w:p>
    <w:p w14:paraId="1943C806"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49DC59D7" w14:textId="5F6681C8" w:rsidR="00D90C14" w:rsidRPr="00A759A2" w:rsidRDefault="26E8E3E0" w:rsidP="00A759A2">
      <w:pPr>
        <w:pStyle w:val="Odsekzoznamu"/>
        <w:numPr>
          <w:ilvl w:val="0"/>
          <w:numId w:val="1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V </w:t>
      </w:r>
      <w:r w:rsidR="1DAD96BB" w:rsidRPr="00A759A2">
        <w:rPr>
          <w:rFonts w:ascii="Times New Roman" w:hAnsi="Times New Roman" w:cs="Times New Roman"/>
          <w:sz w:val="24"/>
          <w:szCs w:val="24"/>
        </w:rPr>
        <w:t>§</w:t>
      </w:r>
      <w:r w:rsidRPr="00A759A2">
        <w:rPr>
          <w:rFonts w:ascii="Times New Roman" w:hAnsi="Times New Roman" w:cs="Times New Roman"/>
          <w:sz w:val="24"/>
          <w:szCs w:val="24"/>
        </w:rPr>
        <w:t xml:space="preserve"> 14 ods. 2 sa slová „</w:t>
      </w:r>
      <w:r w:rsidR="348BB732" w:rsidRPr="00A759A2">
        <w:rPr>
          <w:rFonts w:ascii="Times New Roman" w:hAnsi="Times New Roman" w:cs="Times New Roman"/>
          <w:sz w:val="24"/>
          <w:szCs w:val="24"/>
        </w:rPr>
        <w:t xml:space="preserve">možnosti vyhotovenia </w:t>
      </w:r>
      <w:r w:rsidRPr="00A759A2">
        <w:rPr>
          <w:rFonts w:ascii="Times New Roman" w:hAnsi="Times New Roman" w:cs="Times New Roman"/>
          <w:sz w:val="24"/>
          <w:szCs w:val="24"/>
        </w:rPr>
        <w:t>preukazu fyzickej osoby s ťažkým zdravotným postihnutím, preukazu fyzickej osoby s ťažkým zdravotným postihnutím so</w:t>
      </w:r>
      <w:r w:rsidR="00CF044C" w:rsidRPr="00A759A2">
        <w:rPr>
          <w:rFonts w:ascii="Times New Roman" w:hAnsi="Times New Roman" w:cs="Times New Roman"/>
          <w:sz w:val="24"/>
          <w:szCs w:val="24"/>
        </w:rPr>
        <w:t> </w:t>
      </w:r>
      <w:r w:rsidRPr="00A759A2">
        <w:rPr>
          <w:rFonts w:ascii="Times New Roman" w:hAnsi="Times New Roman" w:cs="Times New Roman"/>
          <w:sz w:val="24"/>
          <w:szCs w:val="24"/>
        </w:rPr>
        <w:t>sprievodcom, parkovacieho preukazu pre fyzickú osobu so zdravotným postihnutím</w:t>
      </w:r>
      <w:r w:rsidR="3D530414" w:rsidRPr="00A759A2">
        <w:rPr>
          <w:rFonts w:ascii="Times New Roman" w:hAnsi="Times New Roman" w:cs="Times New Roman"/>
          <w:sz w:val="24"/>
          <w:szCs w:val="24"/>
        </w:rPr>
        <w:t xml:space="preserve"> a</w:t>
      </w:r>
      <w:r w:rsidR="00CF044C" w:rsidRPr="00A759A2">
        <w:rPr>
          <w:rFonts w:ascii="Times New Roman" w:hAnsi="Times New Roman" w:cs="Times New Roman"/>
          <w:sz w:val="24"/>
          <w:szCs w:val="24"/>
        </w:rPr>
        <w:t> </w:t>
      </w:r>
      <w:r w:rsidR="3D530414" w:rsidRPr="00A759A2">
        <w:rPr>
          <w:rFonts w:ascii="Times New Roman" w:hAnsi="Times New Roman" w:cs="Times New Roman"/>
          <w:sz w:val="24"/>
          <w:szCs w:val="24"/>
        </w:rPr>
        <w:t>uplatnenia</w:t>
      </w:r>
      <w:r w:rsidRPr="00A759A2">
        <w:rPr>
          <w:rFonts w:ascii="Times New Roman" w:hAnsi="Times New Roman" w:cs="Times New Roman"/>
          <w:sz w:val="24"/>
          <w:szCs w:val="24"/>
        </w:rPr>
        <w:t>“ nahrádzajú slovami „</w:t>
      </w:r>
      <w:r w:rsidR="37A870F6" w:rsidRPr="00A759A2">
        <w:rPr>
          <w:rFonts w:ascii="Times New Roman" w:hAnsi="Times New Roman" w:cs="Times New Roman"/>
          <w:sz w:val="24"/>
          <w:szCs w:val="24"/>
        </w:rPr>
        <w:t xml:space="preserve">podmienkach </w:t>
      </w:r>
      <w:r w:rsidR="3239E750" w:rsidRPr="00A759A2">
        <w:rPr>
          <w:rFonts w:ascii="Times New Roman" w:hAnsi="Times New Roman" w:cs="Times New Roman"/>
          <w:sz w:val="24"/>
          <w:szCs w:val="24"/>
        </w:rPr>
        <w:t>vyhotoven</w:t>
      </w:r>
      <w:r w:rsidR="783094E3" w:rsidRPr="00A759A2">
        <w:rPr>
          <w:rFonts w:ascii="Times New Roman" w:hAnsi="Times New Roman" w:cs="Times New Roman"/>
          <w:sz w:val="24"/>
          <w:szCs w:val="24"/>
        </w:rPr>
        <w:t>ia</w:t>
      </w:r>
      <w:r w:rsidR="3239E750" w:rsidRPr="00A759A2">
        <w:rPr>
          <w:rFonts w:ascii="Times New Roman" w:hAnsi="Times New Roman" w:cs="Times New Roman"/>
          <w:sz w:val="24"/>
          <w:szCs w:val="24"/>
        </w:rPr>
        <w:t xml:space="preserve"> </w:t>
      </w:r>
      <w:r w:rsidRPr="00A759A2">
        <w:rPr>
          <w:rFonts w:ascii="Times New Roman" w:hAnsi="Times New Roman" w:cs="Times New Roman"/>
          <w:sz w:val="24"/>
          <w:szCs w:val="24"/>
        </w:rPr>
        <w:t>európskeho preukazu osoby so zdravotným postihnutím, európskeho preukazu osoby so zdravotným postihnutím so</w:t>
      </w:r>
      <w:r w:rsidR="00CF044C" w:rsidRPr="00A759A2">
        <w:rPr>
          <w:rFonts w:ascii="Times New Roman" w:hAnsi="Times New Roman" w:cs="Times New Roman"/>
          <w:sz w:val="24"/>
          <w:szCs w:val="24"/>
        </w:rPr>
        <w:t> </w:t>
      </w:r>
      <w:r w:rsidRPr="00A759A2">
        <w:rPr>
          <w:rFonts w:ascii="Times New Roman" w:hAnsi="Times New Roman" w:cs="Times New Roman"/>
          <w:sz w:val="24"/>
          <w:szCs w:val="24"/>
        </w:rPr>
        <w:t>sprievodcom, európskeho parkovacieho preukazu pre osoby so zdravotným postihnutím</w:t>
      </w:r>
      <w:r w:rsidR="224FFD7D" w:rsidRPr="00A759A2">
        <w:rPr>
          <w:rFonts w:ascii="Times New Roman" w:hAnsi="Times New Roman" w:cs="Times New Roman"/>
          <w:sz w:val="24"/>
          <w:szCs w:val="24"/>
        </w:rPr>
        <w:t xml:space="preserve"> a o možnosti uplatnenia</w:t>
      </w:r>
      <w:r w:rsidRPr="00A759A2">
        <w:rPr>
          <w:rFonts w:ascii="Times New Roman" w:hAnsi="Times New Roman" w:cs="Times New Roman"/>
          <w:sz w:val="24"/>
          <w:szCs w:val="24"/>
        </w:rPr>
        <w:t>“.</w:t>
      </w:r>
    </w:p>
    <w:p w14:paraId="59BB484B" w14:textId="77777777" w:rsidR="00D90C14" w:rsidRPr="00A759A2" w:rsidRDefault="00D90C14" w:rsidP="00A759A2">
      <w:pPr>
        <w:pStyle w:val="Odsekzoznamu"/>
        <w:spacing w:after="0" w:line="240" w:lineRule="auto"/>
        <w:ind w:left="360"/>
        <w:jc w:val="both"/>
        <w:rPr>
          <w:rFonts w:ascii="Times New Roman" w:hAnsi="Times New Roman" w:cs="Times New Roman"/>
          <w:sz w:val="24"/>
          <w:szCs w:val="24"/>
        </w:rPr>
      </w:pPr>
    </w:p>
    <w:p w14:paraId="585D41E1" w14:textId="76208C82" w:rsidR="00353FF9" w:rsidRPr="00A759A2" w:rsidRDefault="172F5745" w:rsidP="00A759A2">
      <w:pPr>
        <w:pStyle w:val="Odsekzoznamu"/>
        <w:numPr>
          <w:ilvl w:val="0"/>
          <w:numId w:val="13"/>
        </w:num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Za § 24 sa vkladá § 25, ktorý vrátane nadpisu znie:</w:t>
      </w:r>
    </w:p>
    <w:p w14:paraId="0CB53B52" w14:textId="77777777" w:rsidR="00353FF9" w:rsidRPr="00A759A2" w:rsidRDefault="00353FF9" w:rsidP="00A759A2">
      <w:pPr>
        <w:pStyle w:val="Odsekzoznamu"/>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sz w:val="24"/>
          <w:szCs w:val="24"/>
        </w:rPr>
        <w:t>„</w:t>
      </w:r>
      <w:r w:rsidRPr="00A759A2">
        <w:rPr>
          <w:rFonts w:ascii="Times New Roman" w:hAnsi="Times New Roman" w:cs="Times New Roman"/>
          <w:b/>
          <w:sz w:val="24"/>
          <w:szCs w:val="24"/>
        </w:rPr>
        <w:t>§ 25</w:t>
      </w:r>
    </w:p>
    <w:p w14:paraId="1FB15F74" w14:textId="1A848F44" w:rsidR="00353FF9" w:rsidRPr="00A759A2" w:rsidRDefault="00353FF9" w:rsidP="00A759A2">
      <w:pPr>
        <w:pStyle w:val="Odsekzoznamu"/>
        <w:spacing w:after="0" w:line="240" w:lineRule="auto"/>
        <w:ind w:left="360"/>
        <w:jc w:val="center"/>
        <w:rPr>
          <w:rFonts w:ascii="Times New Roman" w:hAnsi="Times New Roman" w:cs="Times New Roman"/>
          <w:b/>
          <w:sz w:val="24"/>
          <w:szCs w:val="24"/>
        </w:rPr>
      </w:pPr>
      <w:r w:rsidRPr="00A759A2">
        <w:rPr>
          <w:rFonts w:ascii="Times New Roman" w:hAnsi="Times New Roman" w:cs="Times New Roman"/>
          <w:b/>
          <w:sz w:val="24"/>
          <w:szCs w:val="24"/>
        </w:rPr>
        <w:t>Prechodné ustanoveni</w:t>
      </w:r>
      <w:r w:rsidR="00B5166F" w:rsidRPr="00A759A2">
        <w:rPr>
          <w:rFonts w:ascii="Times New Roman" w:hAnsi="Times New Roman" w:cs="Times New Roman"/>
          <w:b/>
          <w:sz w:val="24"/>
          <w:szCs w:val="24"/>
        </w:rPr>
        <w:t>a</w:t>
      </w:r>
      <w:r w:rsidRPr="00A759A2">
        <w:rPr>
          <w:rFonts w:ascii="Times New Roman" w:hAnsi="Times New Roman" w:cs="Times New Roman"/>
          <w:b/>
          <w:sz w:val="24"/>
          <w:szCs w:val="24"/>
        </w:rPr>
        <w:t xml:space="preserve"> k úprav</w:t>
      </w:r>
      <w:r w:rsidR="00B5166F" w:rsidRPr="00A759A2">
        <w:rPr>
          <w:rFonts w:ascii="Times New Roman" w:hAnsi="Times New Roman" w:cs="Times New Roman"/>
          <w:b/>
          <w:sz w:val="24"/>
          <w:szCs w:val="24"/>
        </w:rPr>
        <w:t>ám</w:t>
      </w:r>
      <w:r w:rsidRPr="00A759A2">
        <w:rPr>
          <w:rFonts w:ascii="Times New Roman" w:hAnsi="Times New Roman" w:cs="Times New Roman"/>
          <w:b/>
          <w:sz w:val="24"/>
          <w:szCs w:val="24"/>
        </w:rPr>
        <w:t xml:space="preserve"> účinn</w:t>
      </w:r>
      <w:r w:rsidR="00B5166F" w:rsidRPr="00A759A2">
        <w:rPr>
          <w:rFonts w:ascii="Times New Roman" w:hAnsi="Times New Roman" w:cs="Times New Roman"/>
          <w:b/>
          <w:sz w:val="24"/>
          <w:szCs w:val="24"/>
        </w:rPr>
        <w:t>ým</w:t>
      </w:r>
      <w:r w:rsidRPr="00A759A2">
        <w:rPr>
          <w:rFonts w:ascii="Times New Roman" w:hAnsi="Times New Roman" w:cs="Times New Roman"/>
          <w:b/>
          <w:sz w:val="24"/>
          <w:szCs w:val="24"/>
        </w:rPr>
        <w:t xml:space="preserve"> od 5. júna 2028</w:t>
      </w:r>
    </w:p>
    <w:p w14:paraId="72A7B47D"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26C406F7" w14:textId="6A78E0B1" w:rsidR="00353FF9" w:rsidRPr="00A759A2" w:rsidRDefault="00353FF9" w:rsidP="00A759A2">
      <w:pPr>
        <w:pStyle w:val="Odsekzoznamu"/>
        <w:numPr>
          <w:ilvl w:val="0"/>
          <w:numId w:val="14"/>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Fyzická osoba s ťažkým zdravotným postihnutím podľa osobitného predpisu</w:t>
      </w:r>
      <w:r w:rsidRPr="00A759A2">
        <w:rPr>
          <w:rFonts w:ascii="Times New Roman" w:hAnsi="Times New Roman" w:cs="Times New Roman"/>
          <w:sz w:val="24"/>
          <w:szCs w:val="24"/>
          <w:vertAlign w:val="superscript"/>
        </w:rPr>
        <w:t>1a</w:t>
      </w:r>
      <w:r w:rsidRPr="00A759A2">
        <w:rPr>
          <w:rFonts w:ascii="Times New Roman" w:hAnsi="Times New Roman" w:cs="Times New Roman"/>
          <w:sz w:val="24"/>
          <w:szCs w:val="24"/>
        </w:rPr>
        <w:t>) v znení účinnom do 31. augusta 2025 sa považuje za fyzickú osobu s ťažkým zdravotným postihnutím podľa tohto zákona najdlhšie  do právoplatnosti rozhodnutia o európskom preukaze osoby so zdravotným postihnutím, európskom preukaze osoby so zdravotným postihnutím so sprievodcom alebo o európskom parkovacom preukaze pre osoby so zdravotným postihnutím podľa osobitného predpisu</w:t>
      </w:r>
      <w:r w:rsidRPr="00A759A2">
        <w:rPr>
          <w:rFonts w:ascii="Times New Roman" w:hAnsi="Times New Roman" w:cs="Times New Roman"/>
          <w:sz w:val="24"/>
          <w:szCs w:val="24"/>
          <w:vertAlign w:val="superscript"/>
        </w:rPr>
        <w:t>1</w:t>
      </w:r>
      <w:r w:rsidR="00705727" w:rsidRPr="00A759A2">
        <w:rPr>
          <w:rFonts w:ascii="Times New Roman" w:hAnsi="Times New Roman" w:cs="Times New Roman"/>
          <w:sz w:val="24"/>
          <w:szCs w:val="24"/>
          <w:vertAlign w:val="superscript"/>
        </w:rPr>
        <w:t>a</w:t>
      </w:r>
      <w:r w:rsidRPr="00A759A2">
        <w:rPr>
          <w:rFonts w:ascii="Times New Roman" w:hAnsi="Times New Roman" w:cs="Times New Roman"/>
          <w:sz w:val="24"/>
          <w:szCs w:val="24"/>
        </w:rPr>
        <w:t>) v</w:t>
      </w:r>
      <w:r w:rsidR="005F5778" w:rsidRPr="00A759A2">
        <w:rPr>
          <w:rFonts w:ascii="Times New Roman" w:hAnsi="Times New Roman" w:cs="Times New Roman"/>
          <w:sz w:val="24"/>
          <w:szCs w:val="24"/>
        </w:rPr>
        <w:t xml:space="preserve"> znení účinnom od 5. júna 2028.</w:t>
      </w:r>
    </w:p>
    <w:p w14:paraId="494BE668" w14:textId="77777777" w:rsidR="00353FF9" w:rsidRPr="00A759A2" w:rsidRDefault="00353FF9" w:rsidP="00A759A2">
      <w:pPr>
        <w:pStyle w:val="Odsekzoznamu"/>
        <w:spacing w:after="0" w:line="240" w:lineRule="auto"/>
        <w:ind w:left="360"/>
        <w:jc w:val="both"/>
        <w:rPr>
          <w:rFonts w:ascii="Times New Roman" w:hAnsi="Times New Roman" w:cs="Times New Roman"/>
          <w:sz w:val="24"/>
          <w:szCs w:val="24"/>
        </w:rPr>
      </w:pPr>
    </w:p>
    <w:p w14:paraId="7FD2F1DA" w14:textId="4BD2FE1B" w:rsidR="00353FF9" w:rsidRPr="00A759A2" w:rsidRDefault="08FD530C" w:rsidP="00A759A2">
      <w:pPr>
        <w:pStyle w:val="Odsekzoznamu"/>
        <w:numPr>
          <w:ilvl w:val="0"/>
          <w:numId w:val="14"/>
        </w:numPr>
        <w:spacing w:after="0" w:line="240" w:lineRule="auto"/>
        <w:ind w:left="720"/>
        <w:jc w:val="both"/>
        <w:rPr>
          <w:rFonts w:ascii="Times New Roman" w:hAnsi="Times New Roman" w:cs="Times New Roman"/>
          <w:sz w:val="24"/>
          <w:szCs w:val="24"/>
        </w:rPr>
      </w:pPr>
      <w:r w:rsidRPr="00A759A2">
        <w:rPr>
          <w:rFonts w:ascii="Times New Roman" w:hAnsi="Times New Roman" w:cs="Times New Roman"/>
          <w:sz w:val="24"/>
          <w:szCs w:val="24"/>
        </w:rPr>
        <w:t>Správny orgán začne konanie o integrovanom posudku z vlastného podnetu, ak je v</w:t>
      </w:r>
      <w:r w:rsidR="1DAD96BB" w:rsidRPr="00A759A2">
        <w:rPr>
          <w:rFonts w:ascii="Times New Roman" w:hAnsi="Times New Roman" w:cs="Times New Roman"/>
          <w:sz w:val="24"/>
          <w:szCs w:val="24"/>
        </w:rPr>
        <w:t> </w:t>
      </w:r>
      <w:r w:rsidRPr="00A759A2">
        <w:rPr>
          <w:rFonts w:ascii="Times New Roman" w:hAnsi="Times New Roman" w:cs="Times New Roman"/>
          <w:sz w:val="24"/>
          <w:szCs w:val="24"/>
        </w:rPr>
        <w:t>integrovanom posudku určený termín opätovného posúdenia funkčných dôsledkov zdravotného stavu a fyzická osoba je držiteľom preukazu fyzickej osoby s ťažkým zdravotným postihnutím, preukazu fyzickej osoby s ťažkým zdravotným postihnutím so sprievodcom alebo parkovacieho preukazu pre fyzickú osobu so zdravotným postihnutím podľa osobitného predpisu</w:t>
      </w:r>
      <w:r w:rsidR="365B8F2D" w:rsidRPr="00A759A2">
        <w:rPr>
          <w:rFonts w:ascii="Times New Roman" w:hAnsi="Times New Roman" w:cs="Times New Roman"/>
          <w:sz w:val="24"/>
          <w:szCs w:val="24"/>
        </w:rPr>
        <w:t>.</w:t>
      </w:r>
      <w:r w:rsidR="365B8F2D" w:rsidRPr="00A759A2">
        <w:rPr>
          <w:rFonts w:ascii="Times New Roman" w:hAnsi="Times New Roman" w:cs="Times New Roman"/>
          <w:sz w:val="24"/>
          <w:szCs w:val="24"/>
          <w:vertAlign w:val="superscript"/>
        </w:rPr>
        <w:t>22</w:t>
      </w:r>
      <w:r w:rsidRPr="00A759A2">
        <w:rPr>
          <w:rFonts w:ascii="Times New Roman" w:hAnsi="Times New Roman" w:cs="Times New Roman"/>
          <w:sz w:val="24"/>
          <w:szCs w:val="24"/>
        </w:rPr>
        <w:t>)“.</w:t>
      </w:r>
    </w:p>
    <w:p w14:paraId="5A9542BD" w14:textId="5B366B64" w:rsidR="00353FF9" w:rsidRPr="00A759A2" w:rsidRDefault="00353FF9" w:rsidP="00A759A2">
      <w:pPr>
        <w:spacing w:after="0" w:line="240" w:lineRule="auto"/>
        <w:jc w:val="both"/>
        <w:rPr>
          <w:rFonts w:ascii="Times New Roman" w:hAnsi="Times New Roman" w:cs="Times New Roman"/>
          <w:sz w:val="24"/>
          <w:szCs w:val="24"/>
        </w:rPr>
      </w:pPr>
    </w:p>
    <w:p w14:paraId="633F2405" w14:textId="68A4E02B" w:rsidR="001258F7" w:rsidRPr="00A759A2" w:rsidRDefault="001258F7"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Poznámka pod čiarou k odkazu 22 znie:</w:t>
      </w:r>
    </w:p>
    <w:p w14:paraId="0855BE5E" w14:textId="7A132BA3" w:rsidR="001258F7" w:rsidRPr="00A759A2" w:rsidRDefault="365B8F2D" w:rsidP="00A759A2">
      <w:pPr>
        <w:spacing w:after="0" w:line="240" w:lineRule="auto"/>
        <w:ind w:left="360"/>
        <w:jc w:val="both"/>
        <w:rPr>
          <w:rFonts w:ascii="Times New Roman" w:hAnsi="Times New Roman" w:cs="Times New Roman"/>
          <w:sz w:val="24"/>
          <w:szCs w:val="24"/>
        </w:rPr>
      </w:pPr>
      <w:r w:rsidRPr="00A759A2">
        <w:rPr>
          <w:rFonts w:ascii="Times New Roman" w:hAnsi="Times New Roman" w:cs="Times New Roman"/>
          <w:sz w:val="24"/>
          <w:szCs w:val="24"/>
        </w:rPr>
        <w:t>„</w:t>
      </w:r>
      <w:r w:rsidRPr="00A759A2">
        <w:rPr>
          <w:rFonts w:ascii="Times New Roman" w:hAnsi="Times New Roman" w:cs="Times New Roman"/>
          <w:sz w:val="24"/>
          <w:szCs w:val="24"/>
          <w:vertAlign w:val="superscript"/>
        </w:rPr>
        <w:t>2</w:t>
      </w:r>
      <w:r w:rsidR="0E4B2A78" w:rsidRPr="00A759A2">
        <w:rPr>
          <w:rFonts w:ascii="Times New Roman" w:hAnsi="Times New Roman" w:cs="Times New Roman"/>
          <w:sz w:val="24"/>
          <w:szCs w:val="24"/>
          <w:vertAlign w:val="superscript"/>
        </w:rPr>
        <w:t>2</w:t>
      </w:r>
      <w:r w:rsidRPr="00A759A2">
        <w:rPr>
          <w:rFonts w:ascii="Times New Roman" w:hAnsi="Times New Roman" w:cs="Times New Roman"/>
          <w:sz w:val="24"/>
          <w:szCs w:val="24"/>
        </w:rPr>
        <w:t>) § 67aa a 67ab zákona č. 447/2008 Z. z. v znení zákona č. .../2027 Z. z.“.</w:t>
      </w:r>
    </w:p>
    <w:p w14:paraId="51C2D529" w14:textId="77777777" w:rsidR="001258F7" w:rsidRPr="00A759A2" w:rsidRDefault="001258F7" w:rsidP="00A759A2">
      <w:pPr>
        <w:spacing w:after="0" w:line="240" w:lineRule="auto"/>
        <w:jc w:val="both"/>
        <w:rPr>
          <w:rFonts w:ascii="Times New Roman" w:hAnsi="Times New Roman" w:cs="Times New Roman"/>
          <w:sz w:val="24"/>
          <w:szCs w:val="24"/>
        </w:rPr>
      </w:pPr>
    </w:p>
    <w:p w14:paraId="2B2E20F5" w14:textId="573B3446" w:rsidR="00353FF9" w:rsidRPr="00A759A2" w:rsidRDefault="00353FF9" w:rsidP="00A759A2">
      <w:pPr>
        <w:spacing w:after="0" w:line="240" w:lineRule="auto"/>
        <w:jc w:val="center"/>
        <w:rPr>
          <w:rFonts w:ascii="Times New Roman" w:hAnsi="Times New Roman" w:cs="Times New Roman"/>
          <w:b/>
          <w:bCs/>
          <w:sz w:val="24"/>
          <w:szCs w:val="24"/>
        </w:rPr>
      </w:pPr>
      <w:r w:rsidRPr="00A759A2">
        <w:rPr>
          <w:rFonts w:ascii="Times New Roman" w:hAnsi="Times New Roman" w:cs="Times New Roman"/>
          <w:b/>
          <w:bCs/>
          <w:sz w:val="24"/>
          <w:szCs w:val="24"/>
        </w:rPr>
        <w:t xml:space="preserve">Čl. </w:t>
      </w:r>
      <w:r w:rsidR="002038A7" w:rsidRPr="00A759A2">
        <w:rPr>
          <w:rFonts w:ascii="Times New Roman" w:hAnsi="Times New Roman" w:cs="Times New Roman"/>
          <w:b/>
          <w:bCs/>
          <w:sz w:val="24"/>
          <w:szCs w:val="24"/>
        </w:rPr>
        <w:t>XV</w:t>
      </w:r>
      <w:r w:rsidR="60583967" w:rsidRPr="00A759A2">
        <w:rPr>
          <w:rFonts w:ascii="Times New Roman" w:hAnsi="Times New Roman" w:cs="Times New Roman"/>
          <w:b/>
          <w:bCs/>
          <w:sz w:val="24"/>
          <w:szCs w:val="24"/>
        </w:rPr>
        <w:t>I</w:t>
      </w:r>
    </w:p>
    <w:p w14:paraId="23B317BE" w14:textId="77777777" w:rsidR="00353FF9" w:rsidRPr="00A759A2" w:rsidRDefault="00353FF9" w:rsidP="00A759A2">
      <w:pPr>
        <w:spacing w:after="0" w:line="240" w:lineRule="auto"/>
        <w:jc w:val="both"/>
        <w:rPr>
          <w:rFonts w:ascii="Times New Roman" w:hAnsi="Times New Roman" w:cs="Times New Roman"/>
          <w:sz w:val="24"/>
          <w:szCs w:val="24"/>
        </w:rPr>
      </w:pPr>
    </w:p>
    <w:p w14:paraId="28A2AB77" w14:textId="77777777" w:rsidR="00353FF9" w:rsidRPr="00A759A2" w:rsidRDefault="00353FF9" w:rsidP="00A759A2">
      <w:pPr>
        <w:spacing w:after="0" w:line="240" w:lineRule="auto"/>
        <w:jc w:val="both"/>
        <w:rPr>
          <w:rFonts w:ascii="Times New Roman" w:hAnsi="Times New Roman" w:cs="Times New Roman"/>
          <w:sz w:val="24"/>
          <w:szCs w:val="24"/>
        </w:rPr>
      </w:pPr>
      <w:r w:rsidRPr="00A759A2">
        <w:rPr>
          <w:rFonts w:ascii="Times New Roman" w:hAnsi="Times New Roman" w:cs="Times New Roman"/>
          <w:sz w:val="24"/>
          <w:szCs w:val="24"/>
        </w:rPr>
        <w:t>Tento zákon nadobúda účinnosť 5. júna 2028.</w:t>
      </w:r>
    </w:p>
    <w:sectPr w:rsidR="00353FF9" w:rsidRPr="00A759A2">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2D247D" w16cex:dateUtc="2026-10-21T10:10:00Z"/>
  <w16cex:commentExtensible w16cex:durableId="6A7F4843" w16cex:dateUtc="2026-10-21T10:11:00Z"/>
  <w16cex:commentExtensible w16cex:durableId="51408D6D" w16cex:dateUtc="2026-10-21T09:48:00Z"/>
  <w16cex:commentExtensible w16cex:durableId="33DB61DC" w16cex:dateUtc="2026-10-21T0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882228" w16cid:durableId="35882228"/>
  <w16cid:commentId w16cid:paraId="7317A820" w16cid:durableId="232D247D"/>
  <w16cid:commentId w16cid:paraId="08049CAF" w16cid:durableId="08049CAF"/>
  <w16cid:commentId w16cid:paraId="51564463" w16cid:durableId="6A7F4843"/>
  <w16cid:commentId w16cid:paraId="52E22992" w16cid:durableId="52E22992"/>
  <w16cid:commentId w16cid:paraId="2E07BAF3" w16cid:durableId="51408D6D"/>
  <w16cid:commentId w16cid:paraId="2C49DD3D" w16cid:durableId="33DB61DC"/>
  <w16cid:commentId w16cid:paraId="07BB6FAB" w16cid:durableId="07BB6FA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FDB27" w14:textId="77777777" w:rsidR="00BC2827" w:rsidRDefault="00BC2827" w:rsidP="00C20967">
      <w:pPr>
        <w:spacing w:after="0" w:line="240" w:lineRule="auto"/>
      </w:pPr>
      <w:r>
        <w:separator/>
      </w:r>
    </w:p>
  </w:endnote>
  <w:endnote w:type="continuationSeparator" w:id="0">
    <w:p w14:paraId="61485F47" w14:textId="77777777" w:rsidR="00BC2827" w:rsidRDefault="00BC2827" w:rsidP="00C20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558C9" w14:textId="5F0C607A" w:rsidR="00D20FAA" w:rsidRDefault="00D20FAA">
    <w:pPr>
      <w:pStyle w:val="Pta"/>
    </w:pPr>
    <w:r>
      <w:rPr>
        <w:noProof/>
        <w:lang w:eastAsia="sk-SK"/>
      </w:rPr>
      <mc:AlternateContent>
        <mc:Choice Requires="wps">
          <w:drawing>
            <wp:anchor distT="0" distB="0" distL="0" distR="0" simplePos="0" relativeHeight="251659264" behindDoc="0" locked="0" layoutInCell="1" allowOverlap="1" wp14:anchorId="78DE0288" wp14:editId="71BDEE0B">
              <wp:simplePos x="635" y="635"/>
              <wp:positionH relativeFrom="page">
                <wp:align>left</wp:align>
              </wp:positionH>
              <wp:positionV relativeFrom="page">
                <wp:align>bottom</wp:align>
              </wp:positionV>
              <wp:extent cx="644525" cy="357505"/>
              <wp:effectExtent l="0" t="0" r="3175" b="0"/>
              <wp:wrapNone/>
              <wp:docPr id="945152022" name="Textové pole 2" descr="Interné">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26F29BAB" w14:textId="444AA7EB" w:rsidR="00D20FAA" w:rsidRPr="00CD7087" w:rsidRDefault="00D20FAA" w:rsidP="00CD7087">
                          <w:pPr>
                            <w:spacing w:after="0"/>
                            <w:rPr>
                              <w:rFonts w:ascii="Aptos" w:eastAsia="Aptos" w:hAnsi="Aptos" w:cs="Aptos"/>
                              <w:noProof/>
                              <w:color w:val="000000"/>
                              <w:sz w:val="20"/>
                              <w:szCs w:val="20"/>
                            </w:rPr>
                          </w:pPr>
                          <w:r w:rsidRPr="00CD7087">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78DE0288" id="_x0000_t202" coordsize="21600,21600" o:spt="202" path="m,l,21600r21600,l21600,xe">
              <v:stroke joinstyle="miter"/>
              <v:path gradientshapeok="t" o:connecttype="rect"/>
            </v:shapetype>
            <v:shape id="Textové pole 2" o:spid="_x0000_s1026" type="#_x0000_t202" alt="Interné" style="position:absolute;margin-left:0;margin-top:0;width:50.7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" filled="f" stroked="f">
              <v:textbox style="mso-fit-shape-to-text:t" inset="20pt,0,0,15pt">
                <w:txbxContent>
                  <w:p w14:paraId="26F29BAB" w14:textId="444AA7EB" w:rsidR="009C0147" w:rsidRPr="00CD7087" w:rsidRDefault="009C0147" w:rsidP="00CD7087">
                    <w:pPr>
                      <w:spacing w:after="0"/>
                      <w:rPr>
                        <w:rFonts w:ascii="Aptos" w:eastAsia="Aptos" w:hAnsi="Aptos" w:cs="Aptos"/>
                        <w:noProof/>
                        <w:color w:val="000000"/>
                        <w:sz w:val="20"/>
                        <w:szCs w:val="20"/>
                      </w:rPr>
                    </w:pPr>
                    <w:r w:rsidRPr="00CD7087">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347478"/>
      <w:docPartObj>
        <w:docPartGallery w:val="Page Numbers (Bottom of Page)"/>
        <w:docPartUnique/>
      </w:docPartObj>
    </w:sdtPr>
    <w:sdtEndPr>
      <w:rPr>
        <w:rFonts w:ascii="Times New Roman" w:hAnsi="Times New Roman" w:cs="Times New Roman"/>
      </w:rPr>
    </w:sdtEndPr>
    <w:sdtContent>
      <w:p w14:paraId="38EE5074" w14:textId="6CD024BB" w:rsidR="00D20FAA" w:rsidRPr="0056448A" w:rsidRDefault="00D20FAA">
        <w:pPr>
          <w:pStyle w:val="Pta"/>
          <w:jc w:val="center"/>
          <w:rPr>
            <w:rFonts w:ascii="Times New Roman" w:hAnsi="Times New Roman" w:cs="Times New Roman"/>
          </w:rPr>
        </w:pPr>
        <w:r w:rsidRPr="0056448A">
          <w:rPr>
            <w:rFonts w:ascii="Times New Roman" w:hAnsi="Times New Roman" w:cs="Times New Roman"/>
          </w:rPr>
          <w:fldChar w:fldCharType="begin"/>
        </w:r>
        <w:r w:rsidRPr="0056448A">
          <w:rPr>
            <w:rFonts w:ascii="Times New Roman" w:hAnsi="Times New Roman" w:cs="Times New Roman"/>
          </w:rPr>
          <w:instrText>PAGE   \* MERGEFORMAT</w:instrText>
        </w:r>
        <w:r w:rsidRPr="0056448A">
          <w:rPr>
            <w:rFonts w:ascii="Times New Roman" w:hAnsi="Times New Roman" w:cs="Times New Roman"/>
          </w:rPr>
          <w:fldChar w:fldCharType="separate"/>
        </w:r>
        <w:r w:rsidR="00BF418B">
          <w:rPr>
            <w:rFonts w:ascii="Times New Roman" w:hAnsi="Times New Roman" w:cs="Times New Roman"/>
            <w:noProof/>
          </w:rPr>
          <w:t>8</w:t>
        </w:r>
        <w:r w:rsidRPr="0056448A">
          <w:rPr>
            <w:rFonts w:ascii="Times New Roman" w:hAnsi="Times New Roman" w:cs="Times New Roman"/>
          </w:rPr>
          <w:fldChar w:fldCharType="end"/>
        </w:r>
      </w:p>
    </w:sdtContent>
  </w:sdt>
  <w:p w14:paraId="041661A1" w14:textId="77777777" w:rsidR="00D20FAA" w:rsidRDefault="00D20FAA" w:rsidP="00EF72F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5FF7BC" w14:textId="5D30E26B" w:rsidR="00D20FAA" w:rsidRDefault="00D20FAA">
    <w:pPr>
      <w:pStyle w:val="Pta"/>
    </w:pPr>
    <w:r>
      <w:rPr>
        <w:noProof/>
        <w:lang w:eastAsia="sk-SK"/>
      </w:rPr>
      <mc:AlternateContent>
        <mc:Choice Requires="wps">
          <w:drawing>
            <wp:anchor distT="0" distB="0" distL="0" distR="0" simplePos="0" relativeHeight="251658240" behindDoc="0" locked="0" layoutInCell="1" allowOverlap="1" wp14:anchorId="376B06FA" wp14:editId="445165B0">
              <wp:simplePos x="635" y="635"/>
              <wp:positionH relativeFrom="page">
                <wp:align>left</wp:align>
              </wp:positionH>
              <wp:positionV relativeFrom="page">
                <wp:align>bottom</wp:align>
              </wp:positionV>
              <wp:extent cx="644525" cy="357505"/>
              <wp:effectExtent l="0" t="0" r="3175" b="0"/>
              <wp:wrapNone/>
              <wp:docPr id="317107061" name="Textové pole 1" descr="Interné">
                <a:extLst xmlns:a="http://schemas.openxmlformats.org/drawingml/2006/main">
                  <a:ext uri="{5AE41FA2-C0FF-4470-9BD4-5FADCA87CBE2}">
                    <aclsh:classification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168B46F0" w14:textId="782D1AE8" w:rsidR="00D20FAA" w:rsidRPr="00CD7087" w:rsidRDefault="00D20FAA" w:rsidP="00CD7087">
                          <w:pPr>
                            <w:spacing w:after="0"/>
                            <w:rPr>
                              <w:rFonts w:ascii="Aptos" w:eastAsia="Aptos" w:hAnsi="Aptos" w:cs="Aptos"/>
                              <w:noProof/>
                              <w:color w:val="000000"/>
                              <w:sz w:val="20"/>
                              <w:szCs w:val="20"/>
                            </w:rPr>
                          </w:pPr>
                          <w:r w:rsidRPr="00CD7087">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376B06FA" id="_x0000_t202" coordsize="21600,21600" o:spt="202" path="m,l,21600r21600,l21600,xe">
              <v:stroke joinstyle="miter"/>
              <v:path gradientshapeok="t" o:connecttype="rect"/>
            </v:shapetype>
            <v:shape id="Textové pole 1" o:spid="_x0000_s1027" type="#_x0000_t202" alt="Interné" style="position:absolute;margin-left:0;margin-top:0;width:50.7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" filled="f" stroked="f">
              <v:textbox style="mso-fit-shape-to-text:t" inset="20pt,0,0,15pt">
                <w:txbxContent>
                  <w:p w14:paraId="168B46F0" w14:textId="782D1AE8" w:rsidR="009C0147" w:rsidRPr="00CD7087" w:rsidRDefault="009C0147" w:rsidP="00CD7087">
                    <w:pPr>
                      <w:spacing w:after="0"/>
                      <w:rPr>
                        <w:rFonts w:ascii="Aptos" w:eastAsia="Aptos" w:hAnsi="Aptos" w:cs="Aptos"/>
                        <w:noProof/>
                        <w:color w:val="000000"/>
                        <w:sz w:val="20"/>
                        <w:szCs w:val="20"/>
                      </w:rPr>
                    </w:pPr>
                    <w:r w:rsidRPr="00CD7087">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EEB29D" w14:textId="77777777" w:rsidR="00BC2827" w:rsidRDefault="00BC2827" w:rsidP="00C20967">
      <w:pPr>
        <w:spacing w:after="0" w:line="240" w:lineRule="auto"/>
      </w:pPr>
      <w:r>
        <w:separator/>
      </w:r>
    </w:p>
  </w:footnote>
  <w:footnote w:type="continuationSeparator" w:id="0">
    <w:p w14:paraId="05E490D6" w14:textId="77777777" w:rsidR="00BC2827" w:rsidRDefault="00BC2827" w:rsidP="00C20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75AF"/>
    <w:multiLevelType w:val="hybridMultilevel"/>
    <w:tmpl w:val="1D3A9E96"/>
    <w:lvl w:ilvl="0" w:tplc="02D04964">
      <w:start w:val="1"/>
      <w:numFmt w:val="lowerLetter"/>
      <w:lvlText w:val="%1)"/>
      <w:lvlJc w:val="left"/>
      <w:pPr>
        <w:ind w:left="1068" w:hanging="360"/>
      </w:pPr>
      <w:rPr>
        <w:rFonts w:ascii="Times New Roman" w:hAnsi="Times New Roman" w:hint="default"/>
        <w:b w:val="0"/>
        <w:i w:val="0"/>
        <w:sz w:val="24"/>
        <w:u w:color="8EAADB" w:themeColor="accent5" w:themeTint="99"/>
      </w:rPr>
    </w:lvl>
    <w:lvl w:ilvl="1" w:tplc="E7926464">
      <w:start w:val="1"/>
      <w:numFmt w:val="lowerLetter"/>
      <w:lvlText w:val="%2."/>
      <w:lvlJc w:val="left"/>
      <w:pPr>
        <w:ind w:left="1788" w:hanging="360"/>
      </w:pPr>
    </w:lvl>
    <w:lvl w:ilvl="2" w:tplc="DB305D48">
      <w:start w:val="1"/>
      <w:numFmt w:val="lowerRoman"/>
      <w:lvlText w:val="%3."/>
      <w:lvlJc w:val="right"/>
      <w:pPr>
        <w:ind w:left="2508" w:hanging="180"/>
      </w:pPr>
    </w:lvl>
    <w:lvl w:ilvl="3" w:tplc="277E8084">
      <w:start w:val="1"/>
      <w:numFmt w:val="decimal"/>
      <w:lvlText w:val="%4."/>
      <w:lvlJc w:val="left"/>
      <w:pPr>
        <w:ind w:left="3228" w:hanging="360"/>
      </w:pPr>
    </w:lvl>
    <w:lvl w:ilvl="4" w:tplc="DF88E2C4">
      <w:start w:val="1"/>
      <w:numFmt w:val="lowerLetter"/>
      <w:lvlText w:val="%5."/>
      <w:lvlJc w:val="left"/>
      <w:pPr>
        <w:ind w:left="3948" w:hanging="360"/>
      </w:pPr>
    </w:lvl>
    <w:lvl w:ilvl="5" w:tplc="21E6DEC4">
      <w:start w:val="1"/>
      <w:numFmt w:val="lowerRoman"/>
      <w:lvlText w:val="%6."/>
      <w:lvlJc w:val="right"/>
      <w:pPr>
        <w:ind w:left="4668" w:hanging="180"/>
      </w:pPr>
    </w:lvl>
    <w:lvl w:ilvl="6" w:tplc="8B34ED70">
      <w:start w:val="1"/>
      <w:numFmt w:val="decimal"/>
      <w:lvlText w:val="%7."/>
      <w:lvlJc w:val="left"/>
      <w:pPr>
        <w:ind w:left="5388" w:hanging="360"/>
      </w:pPr>
    </w:lvl>
    <w:lvl w:ilvl="7" w:tplc="66369F40">
      <w:start w:val="1"/>
      <w:numFmt w:val="lowerLetter"/>
      <w:lvlText w:val="%8."/>
      <w:lvlJc w:val="left"/>
      <w:pPr>
        <w:ind w:left="6108" w:hanging="360"/>
      </w:pPr>
    </w:lvl>
    <w:lvl w:ilvl="8" w:tplc="C46261BA">
      <w:start w:val="1"/>
      <w:numFmt w:val="lowerRoman"/>
      <w:lvlText w:val="%9."/>
      <w:lvlJc w:val="right"/>
      <w:pPr>
        <w:ind w:left="6828" w:hanging="180"/>
      </w:pPr>
    </w:lvl>
  </w:abstractNum>
  <w:abstractNum w:abstractNumId="1" w15:restartNumberingAfterBreak="0">
    <w:nsid w:val="06116375"/>
    <w:multiLevelType w:val="hybridMultilevel"/>
    <w:tmpl w:val="76669DD6"/>
    <w:lvl w:ilvl="0" w:tplc="041B0017">
      <w:start w:val="1"/>
      <w:numFmt w:val="lowerLetter"/>
      <w:lvlText w:val="%1)"/>
      <w:lvlJc w:val="left"/>
      <w:pPr>
        <w:ind w:left="1135" w:hanging="360"/>
      </w:pPr>
    </w:lvl>
    <w:lvl w:ilvl="1" w:tplc="041B0017">
      <w:start w:val="1"/>
      <w:numFmt w:val="lowerLetter"/>
      <w:lvlText w:val="%2)"/>
      <w:lvlJc w:val="left"/>
      <w:pPr>
        <w:ind w:left="1855" w:hanging="360"/>
      </w:pPr>
    </w:lvl>
    <w:lvl w:ilvl="2" w:tplc="041B001B">
      <w:start w:val="1"/>
      <w:numFmt w:val="lowerRoman"/>
      <w:lvlText w:val="%3."/>
      <w:lvlJc w:val="right"/>
      <w:pPr>
        <w:ind w:left="2575" w:hanging="180"/>
      </w:pPr>
    </w:lvl>
    <w:lvl w:ilvl="3" w:tplc="041B000F" w:tentative="1">
      <w:start w:val="1"/>
      <w:numFmt w:val="decimal"/>
      <w:lvlText w:val="%4."/>
      <w:lvlJc w:val="left"/>
      <w:pPr>
        <w:ind w:left="3295" w:hanging="360"/>
      </w:pPr>
    </w:lvl>
    <w:lvl w:ilvl="4" w:tplc="041B0019" w:tentative="1">
      <w:start w:val="1"/>
      <w:numFmt w:val="lowerLetter"/>
      <w:lvlText w:val="%5."/>
      <w:lvlJc w:val="left"/>
      <w:pPr>
        <w:ind w:left="4015" w:hanging="360"/>
      </w:pPr>
    </w:lvl>
    <w:lvl w:ilvl="5" w:tplc="041B001B" w:tentative="1">
      <w:start w:val="1"/>
      <w:numFmt w:val="lowerRoman"/>
      <w:lvlText w:val="%6."/>
      <w:lvlJc w:val="right"/>
      <w:pPr>
        <w:ind w:left="4735" w:hanging="180"/>
      </w:pPr>
    </w:lvl>
    <w:lvl w:ilvl="6" w:tplc="041B000F" w:tentative="1">
      <w:start w:val="1"/>
      <w:numFmt w:val="decimal"/>
      <w:lvlText w:val="%7."/>
      <w:lvlJc w:val="left"/>
      <w:pPr>
        <w:ind w:left="5455" w:hanging="360"/>
      </w:pPr>
    </w:lvl>
    <w:lvl w:ilvl="7" w:tplc="041B0019" w:tentative="1">
      <w:start w:val="1"/>
      <w:numFmt w:val="lowerLetter"/>
      <w:lvlText w:val="%8."/>
      <w:lvlJc w:val="left"/>
      <w:pPr>
        <w:ind w:left="6175" w:hanging="360"/>
      </w:pPr>
    </w:lvl>
    <w:lvl w:ilvl="8" w:tplc="041B001B" w:tentative="1">
      <w:start w:val="1"/>
      <w:numFmt w:val="lowerRoman"/>
      <w:lvlText w:val="%9."/>
      <w:lvlJc w:val="right"/>
      <w:pPr>
        <w:ind w:left="6895" w:hanging="180"/>
      </w:pPr>
    </w:lvl>
  </w:abstractNum>
  <w:abstractNum w:abstractNumId="2" w15:restartNumberingAfterBreak="0">
    <w:nsid w:val="06324E20"/>
    <w:multiLevelType w:val="hybridMultilevel"/>
    <w:tmpl w:val="F174A560"/>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 w15:restartNumberingAfterBreak="0">
    <w:nsid w:val="077E22B6"/>
    <w:multiLevelType w:val="hybridMultilevel"/>
    <w:tmpl w:val="B9F46A48"/>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07D05BFF"/>
    <w:multiLevelType w:val="multilevel"/>
    <w:tmpl w:val="3368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25469"/>
    <w:multiLevelType w:val="hybridMultilevel"/>
    <w:tmpl w:val="086ED17C"/>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0B270362"/>
    <w:multiLevelType w:val="multilevel"/>
    <w:tmpl w:val="06D8F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A7288C"/>
    <w:multiLevelType w:val="hybridMultilevel"/>
    <w:tmpl w:val="7898E032"/>
    <w:lvl w:ilvl="0" w:tplc="4148DBA4">
      <w:start w:val="1"/>
      <w:numFmt w:val="decimal"/>
      <w:lvlText w:val="(%1)"/>
      <w:lvlJc w:val="left"/>
      <w:pPr>
        <w:ind w:left="720" w:hanging="360"/>
      </w:pPr>
      <w:rPr>
        <w:rFonts w:ascii="Times New Roman" w:hAnsi="Times New Roman" w:hint="default"/>
        <w:b w:val="0"/>
        <w:i w:val="0"/>
        <w:caps w:val="0"/>
        <w:strike w:val="0"/>
        <w:dstrike w:val="0"/>
        <w:vanish w:val="0"/>
        <w:color w:val="auto"/>
        <w:sz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D4720B2"/>
    <w:multiLevelType w:val="hybridMultilevel"/>
    <w:tmpl w:val="21447BCE"/>
    <w:lvl w:ilvl="0" w:tplc="041B0017">
      <w:start w:val="1"/>
      <w:numFmt w:val="lowerLetter"/>
      <w:lvlText w:val="%1)"/>
      <w:lvlJc w:val="left"/>
      <w:pPr>
        <w:ind w:left="1496" w:hanging="360"/>
      </w:pPr>
    </w:lvl>
    <w:lvl w:ilvl="1" w:tplc="041B0019" w:tentative="1">
      <w:start w:val="1"/>
      <w:numFmt w:val="lowerLetter"/>
      <w:lvlText w:val="%2."/>
      <w:lvlJc w:val="left"/>
      <w:pPr>
        <w:ind w:left="2216" w:hanging="360"/>
      </w:pPr>
    </w:lvl>
    <w:lvl w:ilvl="2" w:tplc="041B001B" w:tentative="1">
      <w:start w:val="1"/>
      <w:numFmt w:val="lowerRoman"/>
      <w:lvlText w:val="%3."/>
      <w:lvlJc w:val="right"/>
      <w:pPr>
        <w:ind w:left="2936" w:hanging="180"/>
      </w:pPr>
    </w:lvl>
    <w:lvl w:ilvl="3" w:tplc="041B000F" w:tentative="1">
      <w:start w:val="1"/>
      <w:numFmt w:val="decimal"/>
      <w:lvlText w:val="%4."/>
      <w:lvlJc w:val="left"/>
      <w:pPr>
        <w:ind w:left="3656" w:hanging="360"/>
      </w:pPr>
    </w:lvl>
    <w:lvl w:ilvl="4" w:tplc="041B0019" w:tentative="1">
      <w:start w:val="1"/>
      <w:numFmt w:val="lowerLetter"/>
      <w:lvlText w:val="%5."/>
      <w:lvlJc w:val="left"/>
      <w:pPr>
        <w:ind w:left="4376" w:hanging="360"/>
      </w:pPr>
    </w:lvl>
    <w:lvl w:ilvl="5" w:tplc="041B001B" w:tentative="1">
      <w:start w:val="1"/>
      <w:numFmt w:val="lowerRoman"/>
      <w:lvlText w:val="%6."/>
      <w:lvlJc w:val="right"/>
      <w:pPr>
        <w:ind w:left="5096" w:hanging="180"/>
      </w:pPr>
    </w:lvl>
    <w:lvl w:ilvl="6" w:tplc="041B000F" w:tentative="1">
      <w:start w:val="1"/>
      <w:numFmt w:val="decimal"/>
      <w:lvlText w:val="%7."/>
      <w:lvlJc w:val="left"/>
      <w:pPr>
        <w:ind w:left="5816" w:hanging="360"/>
      </w:pPr>
    </w:lvl>
    <w:lvl w:ilvl="7" w:tplc="041B0019" w:tentative="1">
      <w:start w:val="1"/>
      <w:numFmt w:val="lowerLetter"/>
      <w:lvlText w:val="%8."/>
      <w:lvlJc w:val="left"/>
      <w:pPr>
        <w:ind w:left="6536" w:hanging="360"/>
      </w:pPr>
    </w:lvl>
    <w:lvl w:ilvl="8" w:tplc="041B001B" w:tentative="1">
      <w:start w:val="1"/>
      <w:numFmt w:val="lowerRoman"/>
      <w:lvlText w:val="%9."/>
      <w:lvlJc w:val="right"/>
      <w:pPr>
        <w:ind w:left="7256" w:hanging="180"/>
      </w:pPr>
    </w:lvl>
  </w:abstractNum>
  <w:abstractNum w:abstractNumId="9" w15:restartNumberingAfterBreak="0">
    <w:nsid w:val="0F1C5ABE"/>
    <w:multiLevelType w:val="hybridMultilevel"/>
    <w:tmpl w:val="C2DAC7A8"/>
    <w:lvl w:ilvl="0" w:tplc="03006848">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0FA4472C"/>
    <w:multiLevelType w:val="hybridMultilevel"/>
    <w:tmpl w:val="5B96232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11E6CD9"/>
    <w:multiLevelType w:val="hybridMultilevel"/>
    <w:tmpl w:val="10480B28"/>
    <w:lvl w:ilvl="0" w:tplc="ED5EE674">
      <w:start w:val="1"/>
      <w:numFmt w:val="decimal"/>
      <w:lvlText w:val="(%1)"/>
      <w:lvlJc w:val="left"/>
      <w:pPr>
        <w:ind w:left="360" w:hanging="360"/>
      </w:pPr>
      <w:rPr>
        <w:rFonts w:hint="default"/>
      </w:rPr>
    </w:lvl>
    <w:lvl w:ilvl="1" w:tplc="89D411A2">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2" w15:restartNumberingAfterBreak="0">
    <w:nsid w:val="13705AB6"/>
    <w:multiLevelType w:val="hybridMultilevel"/>
    <w:tmpl w:val="8B1C473E"/>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 w15:restartNumberingAfterBreak="0">
    <w:nsid w:val="1568658C"/>
    <w:multiLevelType w:val="hybridMultilevel"/>
    <w:tmpl w:val="D7C2A4E0"/>
    <w:lvl w:ilvl="0" w:tplc="86CCE7E0">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4" w15:restartNumberingAfterBreak="0">
    <w:nsid w:val="17490EB6"/>
    <w:multiLevelType w:val="hybridMultilevel"/>
    <w:tmpl w:val="36502A98"/>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5" w15:restartNumberingAfterBreak="0">
    <w:nsid w:val="1C14DC16"/>
    <w:multiLevelType w:val="hybridMultilevel"/>
    <w:tmpl w:val="781439E2"/>
    <w:lvl w:ilvl="0" w:tplc="0B8EB01A">
      <w:start w:val="1"/>
      <w:numFmt w:val="decimal"/>
      <w:lvlText w:val="%1."/>
      <w:lvlJc w:val="left"/>
      <w:pPr>
        <w:ind w:left="720" w:hanging="360"/>
      </w:pPr>
    </w:lvl>
    <w:lvl w:ilvl="1" w:tplc="716CB8FA">
      <w:start w:val="1"/>
      <w:numFmt w:val="lowerLetter"/>
      <w:lvlText w:val="%2."/>
      <w:lvlJc w:val="left"/>
      <w:pPr>
        <w:ind w:left="1440" w:hanging="360"/>
      </w:pPr>
    </w:lvl>
    <w:lvl w:ilvl="2" w:tplc="FB6C10CE">
      <w:start w:val="1"/>
      <w:numFmt w:val="lowerRoman"/>
      <w:lvlText w:val="%3."/>
      <w:lvlJc w:val="right"/>
      <w:pPr>
        <w:ind w:left="2160" w:hanging="180"/>
      </w:pPr>
    </w:lvl>
    <w:lvl w:ilvl="3" w:tplc="F1A86E46">
      <w:start w:val="1"/>
      <w:numFmt w:val="decimal"/>
      <w:lvlText w:val="%4."/>
      <w:lvlJc w:val="left"/>
      <w:pPr>
        <w:ind w:left="2880" w:hanging="360"/>
      </w:pPr>
    </w:lvl>
    <w:lvl w:ilvl="4" w:tplc="EB1A07EE">
      <w:start w:val="1"/>
      <w:numFmt w:val="lowerLetter"/>
      <w:lvlText w:val="%5."/>
      <w:lvlJc w:val="left"/>
      <w:pPr>
        <w:ind w:left="3600" w:hanging="360"/>
      </w:pPr>
    </w:lvl>
    <w:lvl w:ilvl="5" w:tplc="9DB49A2A">
      <w:start w:val="1"/>
      <w:numFmt w:val="lowerRoman"/>
      <w:lvlText w:val="%6."/>
      <w:lvlJc w:val="right"/>
      <w:pPr>
        <w:ind w:left="4320" w:hanging="180"/>
      </w:pPr>
    </w:lvl>
    <w:lvl w:ilvl="6" w:tplc="BE5C5E4C">
      <w:start w:val="1"/>
      <w:numFmt w:val="decimal"/>
      <w:lvlText w:val="%7."/>
      <w:lvlJc w:val="left"/>
      <w:pPr>
        <w:ind w:left="5040" w:hanging="360"/>
      </w:pPr>
    </w:lvl>
    <w:lvl w:ilvl="7" w:tplc="FDE83812">
      <w:start w:val="1"/>
      <w:numFmt w:val="lowerLetter"/>
      <w:lvlText w:val="%8."/>
      <w:lvlJc w:val="left"/>
      <w:pPr>
        <w:ind w:left="5760" w:hanging="360"/>
      </w:pPr>
    </w:lvl>
    <w:lvl w:ilvl="8" w:tplc="6B86754E">
      <w:start w:val="1"/>
      <w:numFmt w:val="lowerRoman"/>
      <w:lvlText w:val="%9."/>
      <w:lvlJc w:val="right"/>
      <w:pPr>
        <w:ind w:left="6480" w:hanging="180"/>
      </w:pPr>
    </w:lvl>
  </w:abstractNum>
  <w:abstractNum w:abstractNumId="16" w15:restartNumberingAfterBreak="0">
    <w:nsid w:val="1C214595"/>
    <w:multiLevelType w:val="hybridMultilevel"/>
    <w:tmpl w:val="49781238"/>
    <w:lvl w:ilvl="0" w:tplc="FFFFFFFF">
      <w:start w:val="1"/>
      <w:numFmt w:val="decimal"/>
      <w:lvlText w:val="%1."/>
      <w:lvlJc w:val="left"/>
      <w:pPr>
        <w:ind w:left="360" w:hanging="360"/>
      </w:pPr>
      <w:rPr>
        <w:b w:val="0"/>
        <w:i w:val="0"/>
        <w:sz w:val="24"/>
        <w:szCs w:val="24"/>
      </w:rPr>
    </w:lvl>
    <w:lvl w:ilvl="1" w:tplc="FFFFFFFF">
      <w:start w:val="1"/>
      <w:numFmt w:val="lowerLetter"/>
      <w:lvlText w:val="%2)"/>
      <w:lvlJc w:val="left"/>
      <w:pPr>
        <w:ind w:left="872" w:hanging="360"/>
      </w:pPr>
    </w:lvl>
    <w:lvl w:ilvl="2" w:tplc="FFFFFFFF">
      <w:start w:val="1"/>
      <w:numFmt w:val="decimal"/>
      <w:lvlText w:val="%3."/>
      <w:lvlJc w:val="left"/>
      <w:pPr>
        <w:ind w:left="1592" w:hanging="180"/>
      </w:pPr>
    </w:lvl>
    <w:lvl w:ilvl="3" w:tplc="041B000F" w:tentative="1">
      <w:start w:val="1"/>
      <w:numFmt w:val="decimal"/>
      <w:lvlText w:val="%4."/>
      <w:lvlJc w:val="left"/>
      <w:pPr>
        <w:ind w:left="2312" w:hanging="360"/>
      </w:pPr>
    </w:lvl>
    <w:lvl w:ilvl="4" w:tplc="041B0019" w:tentative="1">
      <w:start w:val="1"/>
      <w:numFmt w:val="lowerLetter"/>
      <w:lvlText w:val="%5."/>
      <w:lvlJc w:val="left"/>
      <w:pPr>
        <w:ind w:left="3032" w:hanging="360"/>
      </w:pPr>
    </w:lvl>
    <w:lvl w:ilvl="5" w:tplc="041B001B" w:tentative="1">
      <w:start w:val="1"/>
      <w:numFmt w:val="lowerRoman"/>
      <w:lvlText w:val="%6."/>
      <w:lvlJc w:val="right"/>
      <w:pPr>
        <w:ind w:left="3752" w:hanging="180"/>
      </w:pPr>
    </w:lvl>
    <w:lvl w:ilvl="6" w:tplc="041B000F" w:tentative="1">
      <w:start w:val="1"/>
      <w:numFmt w:val="decimal"/>
      <w:lvlText w:val="%7."/>
      <w:lvlJc w:val="left"/>
      <w:pPr>
        <w:ind w:left="4472" w:hanging="360"/>
      </w:pPr>
    </w:lvl>
    <w:lvl w:ilvl="7" w:tplc="041B0019" w:tentative="1">
      <w:start w:val="1"/>
      <w:numFmt w:val="lowerLetter"/>
      <w:lvlText w:val="%8."/>
      <w:lvlJc w:val="left"/>
      <w:pPr>
        <w:ind w:left="5192" w:hanging="360"/>
      </w:pPr>
    </w:lvl>
    <w:lvl w:ilvl="8" w:tplc="041B001B" w:tentative="1">
      <w:start w:val="1"/>
      <w:numFmt w:val="lowerRoman"/>
      <w:lvlText w:val="%9."/>
      <w:lvlJc w:val="right"/>
      <w:pPr>
        <w:ind w:left="5912" w:hanging="180"/>
      </w:pPr>
    </w:lvl>
  </w:abstractNum>
  <w:abstractNum w:abstractNumId="17" w15:restartNumberingAfterBreak="0">
    <w:nsid w:val="1CEA716E"/>
    <w:multiLevelType w:val="hybridMultilevel"/>
    <w:tmpl w:val="9B80E51C"/>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8" w15:restartNumberingAfterBreak="0">
    <w:nsid w:val="1EA97ABA"/>
    <w:multiLevelType w:val="hybridMultilevel"/>
    <w:tmpl w:val="2C506C8E"/>
    <w:lvl w:ilvl="0" w:tplc="02D04964">
      <w:start w:val="1"/>
      <w:numFmt w:val="lowerLetter"/>
      <w:lvlText w:val="%1)"/>
      <w:lvlJc w:val="left"/>
      <w:pPr>
        <w:ind w:left="1068"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9" w15:restartNumberingAfterBreak="0">
    <w:nsid w:val="1F332E42"/>
    <w:multiLevelType w:val="hybridMultilevel"/>
    <w:tmpl w:val="CA0A778C"/>
    <w:lvl w:ilvl="0" w:tplc="4F78193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0081AC7"/>
    <w:multiLevelType w:val="hybridMultilevel"/>
    <w:tmpl w:val="014643E8"/>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1" w15:restartNumberingAfterBreak="0">
    <w:nsid w:val="207C6AE6"/>
    <w:multiLevelType w:val="hybridMultilevel"/>
    <w:tmpl w:val="82880EDA"/>
    <w:lvl w:ilvl="0" w:tplc="1FD478F0">
      <w:start w:val="1"/>
      <w:numFmt w:val="decimal"/>
      <w:lvlText w:val="%1."/>
      <w:lvlJc w:val="left"/>
      <w:pPr>
        <w:ind w:left="36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2" w15:restartNumberingAfterBreak="0">
    <w:nsid w:val="22E561E8"/>
    <w:multiLevelType w:val="hybridMultilevel"/>
    <w:tmpl w:val="B6C07BDC"/>
    <w:lvl w:ilvl="0" w:tplc="041B000F">
      <w:start w:val="1"/>
      <w:numFmt w:val="decimal"/>
      <w:lvlText w:val="%1."/>
      <w:lvlJc w:val="left"/>
      <w:pPr>
        <w:ind w:left="360" w:hanging="360"/>
      </w:p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3" w15:restartNumberingAfterBreak="0">
    <w:nsid w:val="24E465B8"/>
    <w:multiLevelType w:val="hybridMultilevel"/>
    <w:tmpl w:val="24CCF384"/>
    <w:lvl w:ilvl="0" w:tplc="ED5EE674">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27F05D23"/>
    <w:multiLevelType w:val="hybridMultilevel"/>
    <w:tmpl w:val="9FE49EDA"/>
    <w:lvl w:ilvl="0" w:tplc="1FD478F0">
      <w:start w:val="1"/>
      <w:numFmt w:val="decimal"/>
      <w:lvlText w:val="%1."/>
      <w:lvlJc w:val="left"/>
      <w:pPr>
        <w:ind w:left="1363"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083" w:hanging="360"/>
      </w:pPr>
    </w:lvl>
    <w:lvl w:ilvl="2" w:tplc="041B001B" w:tentative="1">
      <w:start w:val="1"/>
      <w:numFmt w:val="lowerRoman"/>
      <w:lvlText w:val="%3."/>
      <w:lvlJc w:val="right"/>
      <w:pPr>
        <w:ind w:left="2803" w:hanging="180"/>
      </w:pPr>
    </w:lvl>
    <w:lvl w:ilvl="3" w:tplc="041B000F" w:tentative="1">
      <w:start w:val="1"/>
      <w:numFmt w:val="decimal"/>
      <w:lvlText w:val="%4."/>
      <w:lvlJc w:val="left"/>
      <w:pPr>
        <w:ind w:left="3523" w:hanging="360"/>
      </w:pPr>
    </w:lvl>
    <w:lvl w:ilvl="4" w:tplc="041B0019" w:tentative="1">
      <w:start w:val="1"/>
      <w:numFmt w:val="lowerLetter"/>
      <w:lvlText w:val="%5."/>
      <w:lvlJc w:val="left"/>
      <w:pPr>
        <w:ind w:left="4243" w:hanging="360"/>
      </w:pPr>
    </w:lvl>
    <w:lvl w:ilvl="5" w:tplc="041B001B" w:tentative="1">
      <w:start w:val="1"/>
      <w:numFmt w:val="lowerRoman"/>
      <w:lvlText w:val="%6."/>
      <w:lvlJc w:val="right"/>
      <w:pPr>
        <w:ind w:left="4963" w:hanging="180"/>
      </w:pPr>
    </w:lvl>
    <w:lvl w:ilvl="6" w:tplc="041B000F" w:tentative="1">
      <w:start w:val="1"/>
      <w:numFmt w:val="decimal"/>
      <w:lvlText w:val="%7."/>
      <w:lvlJc w:val="left"/>
      <w:pPr>
        <w:ind w:left="5683" w:hanging="360"/>
      </w:pPr>
    </w:lvl>
    <w:lvl w:ilvl="7" w:tplc="041B0019" w:tentative="1">
      <w:start w:val="1"/>
      <w:numFmt w:val="lowerLetter"/>
      <w:lvlText w:val="%8."/>
      <w:lvlJc w:val="left"/>
      <w:pPr>
        <w:ind w:left="6403" w:hanging="360"/>
      </w:pPr>
    </w:lvl>
    <w:lvl w:ilvl="8" w:tplc="041B001B" w:tentative="1">
      <w:start w:val="1"/>
      <w:numFmt w:val="lowerRoman"/>
      <w:lvlText w:val="%9."/>
      <w:lvlJc w:val="right"/>
      <w:pPr>
        <w:ind w:left="7123" w:hanging="180"/>
      </w:pPr>
    </w:lvl>
  </w:abstractNum>
  <w:abstractNum w:abstractNumId="25" w15:restartNumberingAfterBreak="0">
    <w:nsid w:val="29683070"/>
    <w:multiLevelType w:val="hybridMultilevel"/>
    <w:tmpl w:val="D6D8B5C6"/>
    <w:lvl w:ilvl="0" w:tplc="02D04964">
      <w:start w:val="1"/>
      <w:numFmt w:val="lowerLetter"/>
      <w:lvlText w:val="%1)"/>
      <w:lvlJc w:val="left"/>
      <w:pPr>
        <w:ind w:left="1068"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6" w15:restartNumberingAfterBreak="0">
    <w:nsid w:val="2A134575"/>
    <w:multiLevelType w:val="hybridMultilevel"/>
    <w:tmpl w:val="BA169396"/>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7" w15:restartNumberingAfterBreak="0">
    <w:nsid w:val="2DE97E9C"/>
    <w:multiLevelType w:val="hybridMultilevel"/>
    <w:tmpl w:val="1A582B6C"/>
    <w:lvl w:ilvl="0" w:tplc="03006848">
      <w:start w:val="1"/>
      <w:numFmt w:val="lowerLetter"/>
      <w:lvlText w:val="%1)"/>
      <w:lvlJc w:val="left"/>
      <w:pPr>
        <w:ind w:left="1068"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8" w15:restartNumberingAfterBreak="0">
    <w:nsid w:val="30306DE6"/>
    <w:multiLevelType w:val="hybridMultilevel"/>
    <w:tmpl w:val="BB064506"/>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9" w15:restartNumberingAfterBreak="0">
    <w:nsid w:val="31605F75"/>
    <w:multiLevelType w:val="hybridMultilevel"/>
    <w:tmpl w:val="A9D4CF04"/>
    <w:lvl w:ilvl="0" w:tplc="1FD478F0">
      <w:start w:val="1"/>
      <w:numFmt w:val="decimal"/>
      <w:lvlText w:val="%1."/>
      <w:lvlJc w:val="left"/>
      <w:pPr>
        <w:ind w:left="72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36E82E80"/>
    <w:multiLevelType w:val="hybridMultilevel"/>
    <w:tmpl w:val="5E9028FA"/>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1" w15:restartNumberingAfterBreak="0">
    <w:nsid w:val="38B545BA"/>
    <w:multiLevelType w:val="hybridMultilevel"/>
    <w:tmpl w:val="731EB482"/>
    <w:lvl w:ilvl="0" w:tplc="1FD478F0">
      <w:start w:val="1"/>
      <w:numFmt w:val="decimal"/>
      <w:lvlText w:val="%1."/>
      <w:lvlJc w:val="left"/>
      <w:pPr>
        <w:ind w:left="108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2" w15:restartNumberingAfterBreak="0">
    <w:nsid w:val="39762A71"/>
    <w:multiLevelType w:val="hybridMultilevel"/>
    <w:tmpl w:val="F70E9090"/>
    <w:lvl w:ilvl="0" w:tplc="5FDCF87A">
      <w:start w:val="1"/>
      <w:numFmt w:val="lowerLetter"/>
      <w:lvlText w:val="%1)"/>
      <w:lvlJc w:val="left"/>
      <w:pPr>
        <w:ind w:left="720" w:hanging="360"/>
      </w:pPr>
      <w:rPr>
        <w:rFonts w:ascii="Times New Roman" w:hAnsi="Times New Roman" w:cs="Times New Roman" w:hint="default"/>
        <w:sz w:val="24"/>
        <w:szCs w:val="24"/>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BF724FA"/>
    <w:multiLevelType w:val="hybridMultilevel"/>
    <w:tmpl w:val="9D22C66E"/>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4" w15:restartNumberingAfterBreak="0">
    <w:nsid w:val="3F1009BA"/>
    <w:multiLevelType w:val="hybridMultilevel"/>
    <w:tmpl w:val="C25E287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40083DBE"/>
    <w:multiLevelType w:val="hybridMultilevel"/>
    <w:tmpl w:val="E500E27C"/>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6" w15:restartNumberingAfterBreak="0">
    <w:nsid w:val="4040C3E2"/>
    <w:multiLevelType w:val="hybridMultilevel"/>
    <w:tmpl w:val="0DC830D6"/>
    <w:lvl w:ilvl="0" w:tplc="11728C9C">
      <w:start w:val="1"/>
      <w:numFmt w:val="decimal"/>
      <w:lvlText w:val="%1."/>
      <w:lvlJc w:val="left"/>
      <w:pPr>
        <w:ind w:left="360" w:hanging="360"/>
      </w:pPr>
    </w:lvl>
    <w:lvl w:ilvl="1" w:tplc="E394362E">
      <w:start w:val="1"/>
      <w:numFmt w:val="lowerLetter"/>
      <w:lvlText w:val="%2."/>
      <w:lvlJc w:val="left"/>
      <w:pPr>
        <w:ind w:left="1080" w:hanging="360"/>
      </w:pPr>
    </w:lvl>
    <w:lvl w:ilvl="2" w:tplc="D870F10C">
      <w:start w:val="1"/>
      <w:numFmt w:val="lowerRoman"/>
      <w:lvlText w:val="%3."/>
      <w:lvlJc w:val="right"/>
      <w:pPr>
        <w:ind w:left="1800" w:hanging="180"/>
      </w:pPr>
    </w:lvl>
    <w:lvl w:ilvl="3" w:tplc="DEBEBD02">
      <w:start w:val="1"/>
      <w:numFmt w:val="decimal"/>
      <w:lvlText w:val="%4."/>
      <w:lvlJc w:val="left"/>
      <w:pPr>
        <w:ind w:left="2520" w:hanging="360"/>
      </w:pPr>
    </w:lvl>
    <w:lvl w:ilvl="4" w:tplc="955EA15A">
      <w:start w:val="1"/>
      <w:numFmt w:val="lowerLetter"/>
      <w:lvlText w:val="%5."/>
      <w:lvlJc w:val="left"/>
      <w:pPr>
        <w:ind w:left="3240" w:hanging="360"/>
      </w:pPr>
    </w:lvl>
    <w:lvl w:ilvl="5" w:tplc="A090606C">
      <w:start w:val="1"/>
      <w:numFmt w:val="lowerRoman"/>
      <w:lvlText w:val="%6."/>
      <w:lvlJc w:val="right"/>
      <w:pPr>
        <w:ind w:left="3960" w:hanging="180"/>
      </w:pPr>
    </w:lvl>
    <w:lvl w:ilvl="6" w:tplc="A0C2CA28">
      <w:start w:val="1"/>
      <w:numFmt w:val="decimal"/>
      <w:lvlText w:val="%7."/>
      <w:lvlJc w:val="left"/>
      <w:pPr>
        <w:ind w:left="4680" w:hanging="360"/>
      </w:pPr>
    </w:lvl>
    <w:lvl w:ilvl="7" w:tplc="D5941C58">
      <w:start w:val="1"/>
      <w:numFmt w:val="lowerLetter"/>
      <w:lvlText w:val="%8."/>
      <w:lvlJc w:val="left"/>
      <w:pPr>
        <w:ind w:left="5400" w:hanging="360"/>
      </w:pPr>
    </w:lvl>
    <w:lvl w:ilvl="8" w:tplc="E2AC7308">
      <w:start w:val="1"/>
      <w:numFmt w:val="lowerRoman"/>
      <w:lvlText w:val="%9."/>
      <w:lvlJc w:val="right"/>
      <w:pPr>
        <w:ind w:left="6120" w:hanging="180"/>
      </w:pPr>
    </w:lvl>
  </w:abstractNum>
  <w:abstractNum w:abstractNumId="37" w15:restartNumberingAfterBreak="0">
    <w:nsid w:val="40721059"/>
    <w:multiLevelType w:val="hybridMultilevel"/>
    <w:tmpl w:val="D1FA1ACC"/>
    <w:lvl w:ilvl="0" w:tplc="ED5EE674">
      <w:start w:val="1"/>
      <w:numFmt w:val="decimal"/>
      <w:lvlText w:val="(%1)"/>
      <w:lvlJc w:val="left"/>
      <w:pPr>
        <w:ind w:left="360" w:hanging="360"/>
      </w:pPr>
      <w:rPr>
        <w:rFonts w:hint="default"/>
      </w:rPr>
    </w:lvl>
    <w:lvl w:ilvl="1" w:tplc="89D411A2">
      <w:start w:val="1"/>
      <w:numFmt w:val="decimal"/>
      <w:lvlText w:val="(%2)"/>
      <w:lvlJc w:val="left"/>
      <w:pPr>
        <w:ind w:left="1080" w:hanging="360"/>
      </w:pPr>
      <w:rPr>
        <w:rFonts w:hint="default"/>
      </w:r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8" w15:restartNumberingAfterBreak="0">
    <w:nsid w:val="43174FBE"/>
    <w:multiLevelType w:val="hybridMultilevel"/>
    <w:tmpl w:val="DCE83BDE"/>
    <w:lvl w:ilvl="0" w:tplc="12A22B9E">
      <w:start w:val="1"/>
      <w:numFmt w:val="lowerLetter"/>
      <w:lvlText w:val="%1)"/>
      <w:lvlJc w:val="left"/>
      <w:pPr>
        <w:ind w:left="1068" w:hanging="360"/>
      </w:pPr>
    </w:lvl>
    <w:lvl w:ilvl="1" w:tplc="DB10A974">
      <w:start w:val="1"/>
      <w:numFmt w:val="lowerLetter"/>
      <w:lvlText w:val="%2."/>
      <w:lvlJc w:val="left"/>
      <w:pPr>
        <w:ind w:left="1788" w:hanging="360"/>
      </w:pPr>
    </w:lvl>
    <w:lvl w:ilvl="2" w:tplc="5430187A">
      <w:start w:val="1"/>
      <w:numFmt w:val="lowerRoman"/>
      <w:lvlText w:val="%3."/>
      <w:lvlJc w:val="right"/>
      <w:pPr>
        <w:ind w:left="2508" w:hanging="180"/>
      </w:pPr>
    </w:lvl>
    <w:lvl w:ilvl="3" w:tplc="83245F34">
      <w:start w:val="1"/>
      <w:numFmt w:val="decimal"/>
      <w:lvlText w:val="%4."/>
      <w:lvlJc w:val="left"/>
      <w:pPr>
        <w:ind w:left="3228" w:hanging="360"/>
      </w:pPr>
    </w:lvl>
    <w:lvl w:ilvl="4" w:tplc="D688B31A">
      <w:start w:val="1"/>
      <w:numFmt w:val="lowerLetter"/>
      <w:lvlText w:val="%5."/>
      <w:lvlJc w:val="left"/>
      <w:pPr>
        <w:ind w:left="3948" w:hanging="360"/>
      </w:pPr>
    </w:lvl>
    <w:lvl w:ilvl="5" w:tplc="650CF240">
      <w:start w:val="1"/>
      <w:numFmt w:val="lowerRoman"/>
      <w:lvlText w:val="%6."/>
      <w:lvlJc w:val="right"/>
      <w:pPr>
        <w:ind w:left="4668" w:hanging="180"/>
      </w:pPr>
    </w:lvl>
    <w:lvl w:ilvl="6" w:tplc="2C96E822">
      <w:start w:val="1"/>
      <w:numFmt w:val="decimal"/>
      <w:lvlText w:val="%7."/>
      <w:lvlJc w:val="left"/>
      <w:pPr>
        <w:ind w:left="5388" w:hanging="360"/>
      </w:pPr>
    </w:lvl>
    <w:lvl w:ilvl="7" w:tplc="1BC84E8E">
      <w:start w:val="1"/>
      <w:numFmt w:val="lowerLetter"/>
      <w:lvlText w:val="%8."/>
      <w:lvlJc w:val="left"/>
      <w:pPr>
        <w:ind w:left="6108" w:hanging="360"/>
      </w:pPr>
    </w:lvl>
    <w:lvl w:ilvl="8" w:tplc="13AE77A2">
      <w:start w:val="1"/>
      <w:numFmt w:val="lowerRoman"/>
      <w:lvlText w:val="%9."/>
      <w:lvlJc w:val="right"/>
      <w:pPr>
        <w:ind w:left="6828" w:hanging="180"/>
      </w:pPr>
    </w:lvl>
  </w:abstractNum>
  <w:abstractNum w:abstractNumId="39" w15:restartNumberingAfterBreak="0">
    <w:nsid w:val="43BD5A62"/>
    <w:multiLevelType w:val="hybridMultilevel"/>
    <w:tmpl w:val="41F252FC"/>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0" w15:restartNumberingAfterBreak="0">
    <w:nsid w:val="45132F86"/>
    <w:multiLevelType w:val="hybridMultilevel"/>
    <w:tmpl w:val="DF927430"/>
    <w:lvl w:ilvl="0" w:tplc="0E58AECE">
      <w:start w:val="1"/>
      <w:numFmt w:val="decimal"/>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tentative="1">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41" w15:restartNumberingAfterBreak="0">
    <w:nsid w:val="4AAF56AD"/>
    <w:multiLevelType w:val="hybridMultilevel"/>
    <w:tmpl w:val="CC764D0A"/>
    <w:lvl w:ilvl="0" w:tplc="1FD478F0">
      <w:start w:val="1"/>
      <w:numFmt w:val="decimal"/>
      <w:lvlText w:val="%1."/>
      <w:lvlJc w:val="left"/>
      <w:pPr>
        <w:ind w:left="36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2" w15:restartNumberingAfterBreak="0">
    <w:nsid w:val="4B20E765"/>
    <w:multiLevelType w:val="hybridMultilevel"/>
    <w:tmpl w:val="7FF44A4A"/>
    <w:lvl w:ilvl="0" w:tplc="481A5C4C">
      <w:start w:val="1"/>
      <w:numFmt w:val="decimal"/>
      <w:lvlText w:val="%1."/>
      <w:lvlJc w:val="left"/>
      <w:pPr>
        <w:ind w:left="720" w:hanging="360"/>
      </w:pPr>
    </w:lvl>
    <w:lvl w:ilvl="1" w:tplc="6428A816">
      <w:start w:val="1"/>
      <w:numFmt w:val="lowerLetter"/>
      <w:lvlText w:val="%2."/>
      <w:lvlJc w:val="left"/>
      <w:pPr>
        <w:ind w:left="1440" w:hanging="360"/>
      </w:pPr>
    </w:lvl>
    <w:lvl w:ilvl="2" w:tplc="F17EF5C8">
      <w:start w:val="1"/>
      <w:numFmt w:val="lowerRoman"/>
      <w:lvlText w:val="%3."/>
      <w:lvlJc w:val="right"/>
      <w:pPr>
        <w:ind w:left="2160" w:hanging="180"/>
      </w:pPr>
    </w:lvl>
    <w:lvl w:ilvl="3" w:tplc="7C1236E4">
      <w:start w:val="1"/>
      <w:numFmt w:val="decimal"/>
      <w:lvlText w:val="%4."/>
      <w:lvlJc w:val="left"/>
      <w:pPr>
        <w:ind w:left="2880" w:hanging="360"/>
      </w:pPr>
    </w:lvl>
    <w:lvl w:ilvl="4" w:tplc="535A3B7C">
      <w:start w:val="1"/>
      <w:numFmt w:val="lowerLetter"/>
      <w:lvlText w:val="%5."/>
      <w:lvlJc w:val="left"/>
      <w:pPr>
        <w:ind w:left="3600" w:hanging="360"/>
      </w:pPr>
    </w:lvl>
    <w:lvl w:ilvl="5" w:tplc="81DE9D1A">
      <w:start w:val="1"/>
      <w:numFmt w:val="lowerRoman"/>
      <w:lvlText w:val="%6."/>
      <w:lvlJc w:val="right"/>
      <w:pPr>
        <w:ind w:left="4320" w:hanging="180"/>
      </w:pPr>
    </w:lvl>
    <w:lvl w:ilvl="6" w:tplc="61349172">
      <w:start w:val="1"/>
      <w:numFmt w:val="decimal"/>
      <w:lvlText w:val="%7."/>
      <w:lvlJc w:val="left"/>
      <w:pPr>
        <w:ind w:left="5040" w:hanging="360"/>
      </w:pPr>
    </w:lvl>
    <w:lvl w:ilvl="7" w:tplc="57189BEE">
      <w:start w:val="1"/>
      <w:numFmt w:val="lowerLetter"/>
      <w:lvlText w:val="%8."/>
      <w:lvlJc w:val="left"/>
      <w:pPr>
        <w:ind w:left="5760" w:hanging="360"/>
      </w:pPr>
    </w:lvl>
    <w:lvl w:ilvl="8" w:tplc="9FA89D98">
      <w:start w:val="1"/>
      <w:numFmt w:val="lowerRoman"/>
      <w:lvlText w:val="%9."/>
      <w:lvlJc w:val="right"/>
      <w:pPr>
        <w:ind w:left="6480" w:hanging="180"/>
      </w:pPr>
    </w:lvl>
  </w:abstractNum>
  <w:abstractNum w:abstractNumId="43" w15:restartNumberingAfterBreak="0">
    <w:nsid w:val="4D784B24"/>
    <w:multiLevelType w:val="hybridMultilevel"/>
    <w:tmpl w:val="EABCB404"/>
    <w:lvl w:ilvl="0" w:tplc="ED5EE674">
      <w:start w:val="1"/>
      <w:numFmt w:val="decimal"/>
      <w:lvlText w:val="(%1)"/>
      <w:lvlJc w:val="left"/>
      <w:pPr>
        <w:ind w:left="360" w:hanging="360"/>
      </w:pPr>
      <w:rPr>
        <w:rFonts w:hint="default"/>
      </w:r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4" w15:restartNumberingAfterBreak="0">
    <w:nsid w:val="4FA524EA"/>
    <w:multiLevelType w:val="hybridMultilevel"/>
    <w:tmpl w:val="A34414EE"/>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5" w15:restartNumberingAfterBreak="0">
    <w:nsid w:val="560F460A"/>
    <w:multiLevelType w:val="hybridMultilevel"/>
    <w:tmpl w:val="45702F7A"/>
    <w:lvl w:ilvl="0" w:tplc="ED5EE674">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6" w15:restartNumberingAfterBreak="0">
    <w:nsid w:val="5867303F"/>
    <w:multiLevelType w:val="hybridMultilevel"/>
    <w:tmpl w:val="1876BEC6"/>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7" w15:restartNumberingAfterBreak="0">
    <w:nsid w:val="58C42981"/>
    <w:multiLevelType w:val="hybridMultilevel"/>
    <w:tmpl w:val="D35AA2C0"/>
    <w:lvl w:ilvl="0" w:tplc="02D04964">
      <w:start w:val="1"/>
      <w:numFmt w:val="lowerLetter"/>
      <w:lvlText w:val="%1)"/>
      <w:lvlJc w:val="left"/>
      <w:pPr>
        <w:ind w:left="1068"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8" w15:restartNumberingAfterBreak="0">
    <w:nsid w:val="59293FAC"/>
    <w:multiLevelType w:val="hybridMultilevel"/>
    <w:tmpl w:val="DA326AAE"/>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9" w15:restartNumberingAfterBreak="0">
    <w:nsid w:val="5A0673F4"/>
    <w:multiLevelType w:val="hybridMultilevel"/>
    <w:tmpl w:val="3DAA2E0C"/>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0" w15:restartNumberingAfterBreak="0">
    <w:nsid w:val="5B8D78E5"/>
    <w:multiLevelType w:val="hybridMultilevel"/>
    <w:tmpl w:val="9D22C66E"/>
    <w:lvl w:ilvl="0" w:tplc="1FD478F0">
      <w:start w:val="1"/>
      <w:numFmt w:val="decimal"/>
      <w:lvlText w:val="%1."/>
      <w:lvlJc w:val="left"/>
      <w:pPr>
        <w:ind w:left="1440" w:hanging="360"/>
      </w:pPr>
      <w:rPr>
        <w:rFonts w:ascii="Times New Roman" w:hAnsi="Times New Roman" w:cs="Times New Roman" w:hint="default"/>
        <w:b w:val="0"/>
        <w:i w:val="0"/>
        <w:sz w:val="24"/>
        <w:szCs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1" w15:restartNumberingAfterBreak="0">
    <w:nsid w:val="5D416102"/>
    <w:multiLevelType w:val="hybridMultilevel"/>
    <w:tmpl w:val="94B8E79C"/>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2" w15:restartNumberingAfterBreak="0">
    <w:nsid w:val="60D50946"/>
    <w:multiLevelType w:val="hybridMultilevel"/>
    <w:tmpl w:val="0E8A28F0"/>
    <w:lvl w:ilvl="0" w:tplc="0F5A6A20">
      <w:start w:val="1"/>
      <w:numFmt w:val="decimal"/>
      <w:lvlText w:val="%1."/>
      <w:lvlJc w:val="left"/>
      <w:pPr>
        <w:ind w:left="502"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3" w15:restartNumberingAfterBreak="0">
    <w:nsid w:val="611F2520"/>
    <w:multiLevelType w:val="hybridMultilevel"/>
    <w:tmpl w:val="CAA6D0F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4" w15:restartNumberingAfterBreak="0">
    <w:nsid w:val="61A3749B"/>
    <w:multiLevelType w:val="hybridMultilevel"/>
    <w:tmpl w:val="EE06EBE2"/>
    <w:lvl w:ilvl="0" w:tplc="FA6464DC">
      <w:start w:val="7"/>
      <w:numFmt w:val="lowerLetter"/>
      <w:lvlText w:val="%1)"/>
      <w:lvlJc w:val="left"/>
      <w:pPr>
        <w:ind w:left="360" w:hanging="360"/>
      </w:pPr>
      <w:rPr>
        <w:rFonts w:ascii="Times New Roman" w:hAnsi="Times New Roman" w:cs="Times New Roman" w:hint="default"/>
        <w:sz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5" w15:restartNumberingAfterBreak="0">
    <w:nsid w:val="630ADC86"/>
    <w:multiLevelType w:val="hybridMultilevel"/>
    <w:tmpl w:val="4832FF86"/>
    <w:lvl w:ilvl="0" w:tplc="5FBAE5F8">
      <w:start w:val="1"/>
      <w:numFmt w:val="decimal"/>
      <w:lvlText w:val="%1."/>
      <w:lvlJc w:val="left"/>
      <w:pPr>
        <w:ind w:left="1428" w:hanging="360"/>
      </w:pPr>
    </w:lvl>
    <w:lvl w:ilvl="1" w:tplc="161C963C">
      <w:start w:val="1"/>
      <w:numFmt w:val="lowerLetter"/>
      <w:lvlText w:val="%2."/>
      <w:lvlJc w:val="left"/>
      <w:pPr>
        <w:ind w:left="2148" w:hanging="360"/>
      </w:pPr>
    </w:lvl>
    <w:lvl w:ilvl="2" w:tplc="EF5A1358">
      <w:start w:val="1"/>
      <w:numFmt w:val="lowerRoman"/>
      <w:lvlText w:val="%3."/>
      <w:lvlJc w:val="right"/>
      <w:pPr>
        <w:ind w:left="2868" w:hanging="180"/>
      </w:pPr>
    </w:lvl>
    <w:lvl w:ilvl="3" w:tplc="9028BFC4">
      <w:start w:val="1"/>
      <w:numFmt w:val="decimal"/>
      <w:lvlText w:val="%4."/>
      <w:lvlJc w:val="left"/>
      <w:pPr>
        <w:ind w:left="3588" w:hanging="360"/>
      </w:pPr>
    </w:lvl>
    <w:lvl w:ilvl="4" w:tplc="3E2EBC3A">
      <w:start w:val="1"/>
      <w:numFmt w:val="lowerLetter"/>
      <w:lvlText w:val="%5."/>
      <w:lvlJc w:val="left"/>
      <w:pPr>
        <w:ind w:left="4308" w:hanging="360"/>
      </w:pPr>
    </w:lvl>
    <w:lvl w:ilvl="5" w:tplc="8EC48446">
      <w:start w:val="1"/>
      <w:numFmt w:val="lowerRoman"/>
      <w:lvlText w:val="%6."/>
      <w:lvlJc w:val="right"/>
      <w:pPr>
        <w:ind w:left="5028" w:hanging="180"/>
      </w:pPr>
    </w:lvl>
    <w:lvl w:ilvl="6" w:tplc="0AACCE5E">
      <w:start w:val="1"/>
      <w:numFmt w:val="decimal"/>
      <w:lvlText w:val="%7."/>
      <w:lvlJc w:val="left"/>
      <w:pPr>
        <w:ind w:left="5748" w:hanging="360"/>
      </w:pPr>
    </w:lvl>
    <w:lvl w:ilvl="7" w:tplc="A1640AC0">
      <w:start w:val="1"/>
      <w:numFmt w:val="lowerLetter"/>
      <w:lvlText w:val="%8."/>
      <w:lvlJc w:val="left"/>
      <w:pPr>
        <w:ind w:left="6468" w:hanging="360"/>
      </w:pPr>
    </w:lvl>
    <w:lvl w:ilvl="8" w:tplc="C132208C">
      <w:start w:val="1"/>
      <w:numFmt w:val="lowerRoman"/>
      <w:lvlText w:val="%9."/>
      <w:lvlJc w:val="right"/>
      <w:pPr>
        <w:ind w:left="7188" w:hanging="180"/>
      </w:pPr>
    </w:lvl>
  </w:abstractNum>
  <w:abstractNum w:abstractNumId="56" w15:restartNumberingAfterBreak="0">
    <w:nsid w:val="63207D63"/>
    <w:multiLevelType w:val="hybridMultilevel"/>
    <w:tmpl w:val="178E1B5A"/>
    <w:lvl w:ilvl="0" w:tplc="D3DC3D94">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7" w15:restartNumberingAfterBreak="0">
    <w:nsid w:val="6B47473A"/>
    <w:multiLevelType w:val="hybridMultilevel"/>
    <w:tmpl w:val="9F006CBE"/>
    <w:lvl w:ilvl="0" w:tplc="D3DC3D94">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8" w15:restartNumberingAfterBreak="0">
    <w:nsid w:val="6BB146EF"/>
    <w:multiLevelType w:val="hybridMultilevel"/>
    <w:tmpl w:val="E200BE6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9" w15:restartNumberingAfterBreak="0">
    <w:nsid w:val="72D36B6F"/>
    <w:multiLevelType w:val="hybridMultilevel"/>
    <w:tmpl w:val="960A853E"/>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0" w15:restartNumberingAfterBreak="0">
    <w:nsid w:val="72D36C0E"/>
    <w:multiLevelType w:val="hybridMultilevel"/>
    <w:tmpl w:val="5DCE068A"/>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1" w15:restartNumberingAfterBreak="0">
    <w:nsid w:val="74134CCE"/>
    <w:multiLevelType w:val="hybridMultilevel"/>
    <w:tmpl w:val="9522BE30"/>
    <w:lvl w:ilvl="0" w:tplc="02D04964">
      <w:start w:val="1"/>
      <w:numFmt w:val="lowerLetter"/>
      <w:lvlText w:val="%1)"/>
      <w:lvlJc w:val="left"/>
      <w:pPr>
        <w:ind w:left="1080" w:hanging="360"/>
      </w:pPr>
      <w:rPr>
        <w:rFonts w:ascii="Times New Roman" w:hAnsi="Times New Roman" w:hint="default"/>
        <w:b w:val="0"/>
        <w:i w:val="0"/>
        <w:sz w:val="24"/>
        <w:u w:color="8EAADB" w:themeColor="accent5" w:themeTint="99"/>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2" w15:restartNumberingAfterBreak="0">
    <w:nsid w:val="765034BF"/>
    <w:multiLevelType w:val="hybridMultilevel"/>
    <w:tmpl w:val="9FF6384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55"/>
  </w:num>
  <w:num w:numId="2">
    <w:abstractNumId w:val="38"/>
  </w:num>
  <w:num w:numId="3">
    <w:abstractNumId w:val="42"/>
  </w:num>
  <w:num w:numId="4">
    <w:abstractNumId w:val="36"/>
  </w:num>
  <w:num w:numId="5">
    <w:abstractNumId w:val="15"/>
  </w:num>
  <w:num w:numId="6">
    <w:abstractNumId w:val="16"/>
  </w:num>
  <w:num w:numId="7">
    <w:abstractNumId w:val="57"/>
  </w:num>
  <w:num w:numId="8">
    <w:abstractNumId w:val="56"/>
  </w:num>
  <w:num w:numId="9">
    <w:abstractNumId w:val="17"/>
  </w:num>
  <w:num w:numId="10">
    <w:abstractNumId w:val="10"/>
  </w:num>
  <w:num w:numId="11">
    <w:abstractNumId w:val="32"/>
  </w:num>
  <w:num w:numId="12">
    <w:abstractNumId w:val="22"/>
  </w:num>
  <w:num w:numId="13">
    <w:abstractNumId w:val="51"/>
  </w:num>
  <w:num w:numId="14">
    <w:abstractNumId w:val="23"/>
  </w:num>
  <w:num w:numId="15">
    <w:abstractNumId w:val="45"/>
  </w:num>
  <w:num w:numId="16">
    <w:abstractNumId w:val="11"/>
  </w:num>
  <w:num w:numId="17">
    <w:abstractNumId w:val="62"/>
  </w:num>
  <w:num w:numId="18">
    <w:abstractNumId w:val="34"/>
  </w:num>
  <w:num w:numId="19">
    <w:abstractNumId w:val="53"/>
  </w:num>
  <w:num w:numId="20">
    <w:abstractNumId w:val="37"/>
  </w:num>
  <w:num w:numId="21">
    <w:abstractNumId w:val="13"/>
  </w:num>
  <w:num w:numId="22">
    <w:abstractNumId w:val="19"/>
  </w:num>
  <w:num w:numId="23">
    <w:abstractNumId w:val="8"/>
  </w:num>
  <w:num w:numId="24">
    <w:abstractNumId w:val="1"/>
  </w:num>
  <w:num w:numId="25">
    <w:abstractNumId w:val="40"/>
  </w:num>
  <w:num w:numId="26">
    <w:abstractNumId w:val="52"/>
  </w:num>
  <w:num w:numId="27">
    <w:abstractNumId w:val="43"/>
  </w:num>
  <w:num w:numId="28">
    <w:abstractNumId w:val="54"/>
  </w:num>
  <w:num w:numId="29">
    <w:abstractNumId w:val="14"/>
  </w:num>
  <w:num w:numId="30">
    <w:abstractNumId w:val="28"/>
  </w:num>
  <w:num w:numId="31">
    <w:abstractNumId w:val="30"/>
  </w:num>
  <w:num w:numId="32">
    <w:abstractNumId w:val="31"/>
  </w:num>
  <w:num w:numId="33">
    <w:abstractNumId w:val="20"/>
  </w:num>
  <w:num w:numId="34">
    <w:abstractNumId w:val="33"/>
  </w:num>
  <w:num w:numId="35">
    <w:abstractNumId w:val="5"/>
  </w:num>
  <w:num w:numId="36">
    <w:abstractNumId w:val="50"/>
  </w:num>
  <w:num w:numId="37">
    <w:abstractNumId w:val="59"/>
  </w:num>
  <w:num w:numId="38">
    <w:abstractNumId w:val="35"/>
  </w:num>
  <w:num w:numId="39">
    <w:abstractNumId w:val="47"/>
  </w:num>
  <w:num w:numId="40">
    <w:abstractNumId w:val="49"/>
  </w:num>
  <w:num w:numId="41">
    <w:abstractNumId w:val="26"/>
  </w:num>
  <w:num w:numId="42">
    <w:abstractNumId w:val="9"/>
  </w:num>
  <w:num w:numId="43">
    <w:abstractNumId w:val="27"/>
  </w:num>
  <w:num w:numId="44">
    <w:abstractNumId w:val="12"/>
  </w:num>
  <w:num w:numId="45">
    <w:abstractNumId w:val="29"/>
  </w:num>
  <w:num w:numId="46">
    <w:abstractNumId w:val="39"/>
  </w:num>
  <w:num w:numId="47">
    <w:abstractNumId w:val="18"/>
  </w:num>
  <w:num w:numId="48">
    <w:abstractNumId w:val="48"/>
  </w:num>
  <w:num w:numId="49">
    <w:abstractNumId w:val="46"/>
  </w:num>
  <w:num w:numId="50">
    <w:abstractNumId w:val="44"/>
  </w:num>
  <w:num w:numId="51">
    <w:abstractNumId w:val="41"/>
  </w:num>
  <w:num w:numId="52">
    <w:abstractNumId w:val="3"/>
  </w:num>
  <w:num w:numId="53">
    <w:abstractNumId w:val="21"/>
  </w:num>
  <w:num w:numId="54">
    <w:abstractNumId w:val="25"/>
  </w:num>
  <w:num w:numId="55">
    <w:abstractNumId w:val="0"/>
  </w:num>
  <w:num w:numId="56">
    <w:abstractNumId w:val="4"/>
  </w:num>
  <w:num w:numId="57">
    <w:abstractNumId w:val="6"/>
  </w:num>
  <w:num w:numId="58">
    <w:abstractNumId w:val="60"/>
  </w:num>
  <w:num w:numId="59">
    <w:abstractNumId w:val="58"/>
  </w:num>
  <w:num w:numId="60">
    <w:abstractNumId w:val="7"/>
  </w:num>
  <w:num w:numId="61">
    <w:abstractNumId w:val="2"/>
  </w:num>
  <w:num w:numId="62">
    <w:abstractNumId w:val="61"/>
  </w:num>
  <w:num w:numId="63">
    <w:abstractNumId w:val="2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195"/>
    <w:rsid w:val="000024E1"/>
    <w:rsid w:val="00002749"/>
    <w:rsid w:val="00002E23"/>
    <w:rsid w:val="00006089"/>
    <w:rsid w:val="00006632"/>
    <w:rsid w:val="000116C0"/>
    <w:rsid w:val="00011976"/>
    <w:rsid w:val="00012CE0"/>
    <w:rsid w:val="00012E02"/>
    <w:rsid w:val="000136B8"/>
    <w:rsid w:val="00013DF6"/>
    <w:rsid w:val="00016ED1"/>
    <w:rsid w:val="00020E25"/>
    <w:rsid w:val="000212B9"/>
    <w:rsid w:val="0002264B"/>
    <w:rsid w:val="00022AAC"/>
    <w:rsid w:val="00024AA4"/>
    <w:rsid w:val="00027844"/>
    <w:rsid w:val="0003001C"/>
    <w:rsid w:val="00030DD3"/>
    <w:rsid w:val="0003121D"/>
    <w:rsid w:val="00033251"/>
    <w:rsid w:val="00034AE1"/>
    <w:rsid w:val="0003622E"/>
    <w:rsid w:val="00036F95"/>
    <w:rsid w:val="00041435"/>
    <w:rsid w:val="0004147C"/>
    <w:rsid w:val="00042897"/>
    <w:rsid w:val="00043867"/>
    <w:rsid w:val="00043925"/>
    <w:rsid w:val="00044C5F"/>
    <w:rsid w:val="00044E02"/>
    <w:rsid w:val="00045442"/>
    <w:rsid w:val="00045DEC"/>
    <w:rsid w:val="000471C2"/>
    <w:rsid w:val="00047F08"/>
    <w:rsid w:val="00050E6C"/>
    <w:rsid w:val="00053897"/>
    <w:rsid w:val="00053AF4"/>
    <w:rsid w:val="00056693"/>
    <w:rsid w:val="00057E04"/>
    <w:rsid w:val="00063063"/>
    <w:rsid w:val="000633D3"/>
    <w:rsid w:val="000648F7"/>
    <w:rsid w:val="00065847"/>
    <w:rsid w:val="000670DA"/>
    <w:rsid w:val="00067F47"/>
    <w:rsid w:val="0007341F"/>
    <w:rsid w:val="000737BC"/>
    <w:rsid w:val="00073E58"/>
    <w:rsid w:val="00074D50"/>
    <w:rsid w:val="00074FF1"/>
    <w:rsid w:val="00076A9D"/>
    <w:rsid w:val="00082403"/>
    <w:rsid w:val="00083DD9"/>
    <w:rsid w:val="00084AD2"/>
    <w:rsid w:val="00085758"/>
    <w:rsid w:val="00086CE8"/>
    <w:rsid w:val="00086EB5"/>
    <w:rsid w:val="00090106"/>
    <w:rsid w:val="000926CA"/>
    <w:rsid w:val="00093D52"/>
    <w:rsid w:val="000949D5"/>
    <w:rsid w:val="00094B6E"/>
    <w:rsid w:val="00095D6C"/>
    <w:rsid w:val="00096DD5"/>
    <w:rsid w:val="000A0383"/>
    <w:rsid w:val="000A0D51"/>
    <w:rsid w:val="000A1C4F"/>
    <w:rsid w:val="000A3281"/>
    <w:rsid w:val="000A334A"/>
    <w:rsid w:val="000A33FE"/>
    <w:rsid w:val="000A3655"/>
    <w:rsid w:val="000A507D"/>
    <w:rsid w:val="000A6AEE"/>
    <w:rsid w:val="000A6FC5"/>
    <w:rsid w:val="000A7B01"/>
    <w:rsid w:val="000B241B"/>
    <w:rsid w:val="000B33DC"/>
    <w:rsid w:val="000B3C37"/>
    <w:rsid w:val="000B43F5"/>
    <w:rsid w:val="000B49AB"/>
    <w:rsid w:val="000B549A"/>
    <w:rsid w:val="000B5A22"/>
    <w:rsid w:val="000B66A7"/>
    <w:rsid w:val="000B6EAE"/>
    <w:rsid w:val="000B79D6"/>
    <w:rsid w:val="000B7B02"/>
    <w:rsid w:val="000C0D79"/>
    <w:rsid w:val="000C0F5E"/>
    <w:rsid w:val="000C23DE"/>
    <w:rsid w:val="000C406E"/>
    <w:rsid w:val="000C4A27"/>
    <w:rsid w:val="000C5E82"/>
    <w:rsid w:val="000C6CFC"/>
    <w:rsid w:val="000C7DA6"/>
    <w:rsid w:val="000D13C5"/>
    <w:rsid w:val="000D28BA"/>
    <w:rsid w:val="000D6263"/>
    <w:rsid w:val="000D707E"/>
    <w:rsid w:val="000D741B"/>
    <w:rsid w:val="000D751F"/>
    <w:rsid w:val="000E01D8"/>
    <w:rsid w:val="000E0455"/>
    <w:rsid w:val="000E38E7"/>
    <w:rsid w:val="000E71AF"/>
    <w:rsid w:val="000F2EC4"/>
    <w:rsid w:val="000F385A"/>
    <w:rsid w:val="000F3EE9"/>
    <w:rsid w:val="000F4A0A"/>
    <w:rsid w:val="000F6B6B"/>
    <w:rsid w:val="000F70B0"/>
    <w:rsid w:val="00101C3A"/>
    <w:rsid w:val="00103F70"/>
    <w:rsid w:val="0010647E"/>
    <w:rsid w:val="00107D2E"/>
    <w:rsid w:val="0010B317"/>
    <w:rsid w:val="00110724"/>
    <w:rsid w:val="00110AD4"/>
    <w:rsid w:val="0011185E"/>
    <w:rsid w:val="00115E5D"/>
    <w:rsid w:val="00116227"/>
    <w:rsid w:val="00117200"/>
    <w:rsid w:val="00122C13"/>
    <w:rsid w:val="00123407"/>
    <w:rsid w:val="0012382D"/>
    <w:rsid w:val="00123DCB"/>
    <w:rsid w:val="001246B9"/>
    <w:rsid w:val="001258F7"/>
    <w:rsid w:val="0012744D"/>
    <w:rsid w:val="00132521"/>
    <w:rsid w:val="0013415C"/>
    <w:rsid w:val="001343E7"/>
    <w:rsid w:val="00136138"/>
    <w:rsid w:val="001362B8"/>
    <w:rsid w:val="0013673D"/>
    <w:rsid w:val="00137127"/>
    <w:rsid w:val="001374EA"/>
    <w:rsid w:val="00145BFE"/>
    <w:rsid w:val="001500C3"/>
    <w:rsid w:val="00154134"/>
    <w:rsid w:val="00156C0A"/>
    <w:rsid w:val="00156E38"/>
    <w:rsid w:val="00156FF9"/>
    <w:rsid w:val="00160066"/>
    <w:rsid w:val="00160487"/>
    <w:rsid w:val="0016082D"/>
    <w:rsid w:val="00161D1B"/>
    <w:rsid w:val="0016228C"/>
    <w:rsid w:val="001630A4"/>
    <w:rsid w:val="00164B2F"/>
    <w:rsid w:val="00165FFF"/>
    <w:rsid w:val="00170E23"/>
    <w:rsid w:val="0017112A"/>
    <w:rsid w:val="00171CD4"/>
    <w:rsid w:val="00172943"/>
    <w:rsid w:val="00176050"/>
    <w:rsid w:val="001768D9"/>
    <w:rsid w:val="00180B2A"/>
    <w:rsid w:val="00181226"/>
    <w:rsid w:val="001822F9"/>
    <w:rsid w:val="00184A7F"/>
    <w:rsid w:val="00184B00"/>
    <w:rsid w:val="001909C9"/>
    <w:rsid w:val="00191D62"/>
    <w:rsid w:val="00192B9E"/>
    <w:rsid w:val="00193224"/>
    <w:rsid w:val="00193ECA"/>
    <w:rsid w:val="00194B69"/>
    <w:rsid w:val="001962AB"/>
    <w:rsid w:val="00196FEB"/>
    <w:rsid w:val="00197BF4"/>
    <w:rsid w:val="00197E35"/>
    <w:rsid w:val="001A14EC"/>
    <w:rsid w:val="001A1F88"/>
    <w:rsid w:val="001A3A99"/>
    <w:rsid w:val="001A67BD"/>
    <w:rsid w:val="001A680B"/>
    <w:rsid w:val="001A6EA7"/>
    <w:rsid w:val="001A6EFC"/>
    <w:rsid w:val="001A7085"/>
    <w:rsid w:val="001A79D6"/>
    <w:rsid w:val="001B0192"/>
    <w:rsid w:val="001B0D56"/>
    <w:rsid w:val="001B3725"/>
    <w:rsid w:val="001B3D5C"/>
    <w:rsid w:val="001B480A"/>
    <w:rsid w:val="001B6969"/>
    <w:rsid w:val="001BB237"/>
    <w:rsid w:val="001C0E23"/>
    <w:rsid w:val="001C21C1"/>
    <w:rsid w:val="001C38FE"/>
    <w:rsid w:val="001C3A9A"/>
    <w:rsid w:val="001C3E36"/>
    <w:rsid w:val="001C4FF6"/>
    <w:rsid w:val="001C50BE"/>
    <w:rsid w:val="001C51AA"/>
    <w:rsid w:val="001C5819"/>
    <w:rsid w:val="001C5FE1"/>
    <w:rsid w:val="001C6FA2"/>
    <w:rsid w:val="001D1346"/>
    <w:rsid w:val="001D16F4"/>
    <w:rsid w:val="001D2F9C"/>
    <w:rsid w:val="001D3314"/>
    <w:rsid w:val="001D492D"/>
    <w:rsid w:val="001D5962"/>
    <w:rsid w:val="001D73C7"/>
    <w:rsid w:val="001E02FD"/>
    <w:rsid w:val="001E1171"/>
    <w:rsid w:val="001E1BCE"/>
    <w:rsid w:val="001E3C15"/>
    <w:rsid w:val="001E5388"/>
    <w:rsid w:val="001E5A0E"/>
    <w:rsid w:val="001E6657"/>
    <w:rsid w:val="001E68D3"/>
    <w:rsid w:val="001F3826"/>
    <w:rsid w:val="002006F7"/>
    <w:rsid w:val="00201912"/>
    <w:rsid w:val="00201A5D"/>
    <w:rsid w:val="00202595"/>
    <w:rsid w:val="002034C2"/>
    <w:rsid w:val="002038A7"/>
    <w:rsid w:val="00203BB7"/>
    <w:rsid w:val="00204F55"/>
    <w:rsid w:val="00205426"/>
    <w:rsid w:val="00206142"/>
    <w:rsid w:val="0020620B"/>
    <w:rsid w:val="00210BF5"/>
    <w:rsid w:val="00212113"/>
    <w:rsid w:val="00213987"/>
    <w:rsid w:val="00217044"/>
    <w:rsid w:val="002212DE"/>
    <w:rsid w:val="002219CC"/>
    <w:rsid w:val="00222CE6"/>
    <w:rsid w:val="00224D77"/>
    <w:rsid w:val="00225B72"/>
    <w:rsid w:val="00227193"/>
    <w:rsid w:val="00232459"/>
    <w:rsid w:val="002335A3"/>
    <w:rsid w:val="002336A0"/>
    <w:rsid w:val="00234398"/>
    <w:rsid w:val="002349B3"/>
    <w:rsid w:val="0023656E"/>
    <w:rsid w:val="002368D2"/>
    <w:rsid w:val="00240B4E"/>
    <w:rsid w:val="002415E9"/>
    <w:rsid w:val="00243470"/>
    <w:rsid w:val="00243C52"/>
    <w:rsid w:val="00244EA2"/>
    <w:rsid w:val="00245C76"/>
    <w:rsid w:val="00250229"/>
    <w:rsid w:val="00252CE0"/>
    <w:rsid w:val="00254FDB"/>
    <w:rsid w:val="0026003B"/>
    <w:rsid w:val="002625DC"/>
    <w:rsid w:val="002648C9"/>
    <w:rsid w:val="00264E5D"/>
    <w:rsid w:val="00265AB7"/>
    <w:rsid w:val="0027104F"/>
    <w:rsid w:val="002713E6"/>
    <w:rsid w:val="00271D73"/>
    <w:rsid w:val="002731BB"/>
    <w:rsid w:val="002738D7"/>
    <w:rsid w:val="00274D37"/>
    <w:rsid w:val="002761F6"/>
    <w:rsid w:val="00277088"/>
    <w:rsid w:val="00280C8E"/>
    <w:rsid w:val="00281095"/>
    <w:rsid w:val="00281D09"/>
    <w:rsid w:val="00281F14"/>
    <w:rsid w:val="00285600"/>
    <w:rsid w:val="002867EE"/>
    <w:rsid w:val="00287C0A"/>
    <w:rsid w:val="00290B01"/>
    <w:rsid w:val="00292778"/>
    <w:rsid w:val="00292AA7"/>
    <w:rsid w:val="00292BB1"/>
    <w:rsid w:val="00293CE4"/>
    <w:rsid w:val="00294487"/>
    <w:rsid w:val="0029489B"/>
    <w:rsid w:val="002964AB"/>
    <w:rsid w:val="0029665E"/>
    <w:rsid w:val="00296860"/>
    <w:rsid w:val="00297009"/>
    <w:rsid w:val="00297806"/>
    <w:rsid w:val="002A0C85"/>
    <w:rsid w:val="002A0E12"/>
    <w:rsid w:val="002A2122"/>
    <w:rsid w:val="002A2149"/>
    <w:rsid w:val="002A3C5D"/>
    <w:rsid w:val="002B0D3D"/>
    <w:rsid w:val="002B1C63"/>
    <w:rsid w:val="002B280D"/>
    <w:rsid w:val="002B3B5C"/>
    <w:rsid w:val="002B4319"/>
    <w:rsid w:val="002B487B"/>
    <w:rsid w:val="002B6B77"/>
    <w:rsid w:val="002B6DAA"/>
    <w:rsid w:val="002C1E7E"/>
    <w:rsid w:val="002C2CF6"/>
    <w:rsid w:val="002C46DD"/>
    <w:rsid w:val="002C4E2C"/>
    <w:rsid w:val="002C6457"/>
    <w:rsid w:val="002C6FE3"/>
    <w:rsid w:val="002C71DF"/>
    <w:rsid w:val="002C7259"/>
    <w:rsid w:val="002C77AD"/>
    <w:rsid w:val="002C7F4B"/>
    <w:rsid w:val="002D019C"/>
    <w:rsid w:val="002D0F86"/>
    <w:rsid w:val="002D1F16"/>
    <w:rsid w:val="002D2A17"/>
    <w:rsid w:val="002D2EBC"/>
    <w:rsid w:val="002D322D"/>
    <w:rsid w:val="002D3427"/>
    <w:rsid w:val="002D41EB"/>
    <w:rsid w:val="002D4A42"/>
    <w:rsid w:val="002E28B9"/>
    <w:rsid w:val="002E32F0"/>
    <w:rsid w:val="002E3986"/>
    <w:rsid w:val="002E4292"/>
    <w:rsid w:val="002E42AF"/>
    <w:rsid w:val="002E7B2F"/>
    <w:rsid w:val="002F034A"/>
    <w:rsid w:val="002F2BC3"/>
    <w:rsid w:val="002F62CC"/>
    <w:rsid w:val="002F6D17"/>
    <w:rsid w:val="002F7C85"/>
    <w:rsid w:val="00301CB3"/>
    <w:rsid w:val="003029BC"/>
    <w:rsid w:val="003032BD"/>
    <w:rsid w:val="003039A1"/>
    <w:rsid w:val="00306B54"/>
    <w:rsid w:val="003076DA"/>
    <w:rsid w:val="00311759"/>
    <w:rsid w:val="0031215A"/>
    <w:rsid w:val="00315867"/>
    <w:rsid w:val="00322DA9"/>
    <w:rsid w:val="003257BB"/>
    <w:rsid w:val="00325A4A"/>
    <w:rsid w:val="0032607A"/>
    <w:rsid w:val="00326432"/>
    <w:rsid w:val="00330D11"/>
    <w:rsid w:val="00331171"/>
    <w:rsid w:val="00332AD3"/>
    <w:rsid w:val="003348F6"/>
    <w:rsid w:val="00334E7C"/>
    <w:rsid w:val="00335332"/>
    <w:rsid w:val="003367FA"/>
    <w:rsid w:val="00337A93"/>
    <w:rsid w:val="003413F5"/>
    <w:rsid w:val="00344123"/>
    <w:rsid w:val="00345747"/>
    <w:rsid w:val="00345D2F"/>
    <w:rsid w:val="00350D82"/>
    <w:rsid w:val="00353819"/>
    <w:rsid w:val="00353977"/>
    <w:rsid w:val="00353FF9"/>
    <w:rsid w:val="0035654E"/>
    <w:rsid w:val="00360F1A"/>
    <w:rsid w:val="00361A4B"/>
    <w:rsid w:val="00362738"/>
    <w:rsid w:val="00371F82"/>
    <w:rsid w:val="00372366"/>
    <w:rsid w:val="003726CA"/>
    <w:rsid w:val="00373FB9"/>
    <w:rsid w:val="00376616"/>
    <w:rsid w:val="0038023E"/>
    <w:rsid w:val="00381A21"/>
    <w:rsid w:val="00382359"/>
    <w:rsid w:val="003823B6"/>
    <w:rsid w:val="00382F46"/>
    <w:rsid w:val="00384A84"/>
    <w:rsid w:val="00385B3F"/>
    <w:rsid w:val="00387AC0"/>
    <w:rsid w:val="00390849"/>
    <w:rsid w:val="00390E2E"/>
    <w:rsid w:val="00391B99"/>
    <w:rsid w:val="003932EB"/>
    <w:rsid w:val="003933E1"/>
    <w:rsid w:val="00393C1A"/>
    <w:rsid w:val="0039562E"/>
    <w:rsid w:val="00397618"/>
    <w:rsid w:val="003A19FA"/>
    <w:rsid w:val="003A3F00"/>
    <w:rsid w:val="003A4961"/>
    <w:rsid w:val="003A4A8F"/>
    <w:rsid w:val="003A60FA"/>
    <w:rsid w:val="003A7050"/>
    <w:rsid w:val="003A70F7"/>
    <w:rsid w:val="003B0E85"/>
    <w:rsid w:val="003B16FD"/>
    <w:rsid w:val="003B3C7F"/>
    <w:rsid w:val="003B4828"/>
    <w:rsid w:val="003C096B"/>
    <w:rsid w:val="003C1AEF"/>
    <w:rsid w:val="003C1D28"/>
    <w:rsid w:val="003C1E06"/>
    <w:rsid w:val="003C1E67"/>
    <w:rsid w:val="003C31FA"/>
    <w:rsid w:val="003C3F0B"/>
    <w:rsid w:val="003CB536"/>
    <w:rsid w:val="003D0F49"/>
    <w:rsid w:val="003D2177"/>
    <w:rsid w:val="003D2760"/>
    <w:rsid w:val="003D338E"/>
    <w:rsid w:val="003D7274"/>
    <w:rsid w:val="003E014B"/>
    <w:rsid w:val="003E067C"/>
    <w:rsid w:val="003E1673"/>
    <w:rsid w:val="003E199D"/>
    <w:rsid w:val="003E1FBE"/>
    <w:rsid w:val="003E4B57"/>
    <w:rsid w:val="003E701A"/>
    <w:rsid w:val="003E735F"/>
    <w:rsid w:val="003F06F1"/>
    <w:rsid w:val="003F1C17"/>
    <w:rsid w:val="003F28D8"/>
    <w:rsid w:val="003F2A5E"/>
    <w:rsid w:val="003F3F70"/>
    <w:rsid w:val="003F4123"/>
    <w:rsid w:val="003F48FB"/>
    <w:rsid w:val="003F6565"/>
    <w:rsid w:val="003F6A82"/>
    <w:rsid w:val="003F6E36"/>
    <w:rsid w:val="003F7747"/>
    <w:rsid w:val="003F7B7E"/>
    <w:rsid w:val="00400F65"/>
    <w:rsid w:val="00405E0D"/>
    <w:rsid w:val="004065E0"/>
    <w:rsid w:val="00410D96"/>
    <w:rsid w:val="004123D4"/>
    <w:rsid w:val="004147E0"/>
    <w:rsid w:val="00414DA7"/>
    <w:rsid w:val="0041581A"/>
    <w:rsid w:val="004176AE"/>
    <w:rsid w:val="004179CB"/>
    <w:rsid w:val="00421983"/>
    <w:rsid w:val="00423E5F"/>
    <w:rsid w:val="00424775"/>
    <w:rsid w:val="00424BB6"/>
    <w:rsid w:val="0042592D"/>
    <w:rsid w:val="00432D28"/>
    <w:rsid w:val="00433293"/>
    <w:rsid w:val="00435087"/>
    <w:rsid w:val="0044102F"/>
    <w:rsid w:val="004426A2"/>
    <w:rsid w:val="004435BD"/>
    <w:rsid w:val="0044598B"/>
    <w:rsid w:val="00446EF5"/>
    <w:rsid w:val="004501F8"/>
    <w:rsid w:val="00452F99"/>
    <w:rsid w:val="00462D19"/>
    <w:rsid w:val="004633A2"/>
    <w:rsid w:val="00463551"/>
    <w:rsid w:val="004636EA"/>
    <w:rsid w:val="00463B04"/>
    <w:rsid w:val="00464F75"/>
    <w:rsid w:val="004660B8"/>
    <w:rsid w:val="004679B1"/>
    <w:rsid w:val="00471185"/>
    <w:rsid w:val="00471909"/>
    <w:rsid w:val="00471EE9"/>
    <w:rsid w:val="0047242D"/>
    <w:rsid w:val="0047262E"/>
    <w:rsid w:val="00472F82"/>
    <w:rsid w:val="0047713B"/>
    <w:rsid w:val="00480877"/>
    <w:rsid w:val="00480CC5"/>
    <w:rsid w:val="004825D7"/>
    <w:rsid w:val="00483014"/>
    <w:rsid w:val="00483395"/>
    <w:rsid w:val="0048459D"/>
    <w:rsid w:val="00484999"/>
    <w:rsid w:val="00486755"/>
    <w:rsid w:val="00490349"/>
    <w:rsid w:val="0049116B"/>
    <w:rsid w:val="00491A78"/>
    <w:rsid w:val="00491E20"/>
    <w:rsid w:val="00491F76"/>
    <w:rsid w:val="00495188"/>
    <w:rsid w:val="004958D7"/>
    <w:rsid w:val="00495F99"/>
    <w:rsid w:val="00497364"/>
    <w:rsid w:val="004A10B5"/>
    <w:rsid w:val="004A2102"/>
    <w:rsid w:val="004A2B11"/>
    <w:rsid w:val="004A4184"/>
    <w:rsid w:val="004A4E09"/>
    <w:rsid w:val="004A5430"/>
    <w:rsid w:val="004A5B5D"/>
    <w:rsid w:val="004A79C0"/>
    <w:rsid w:val="004B05BA"/>
    <w:rsid w:val="004B1D1D"/>
    <w:rsid w:val="004B36ED"/>
    <w:rsid w:val="004B3A84"/>
    <w:rsid w:val="004B52E2"/>
    <w:rsid w:val="004B6CF4"/>
    <w:rsid w:val="004B6FD3"/>
    <w:rsid w:val="004B716C"/>
    <w:rsid w:val="004B7CF9"/>
    <w:rsid w:val="004B7E6F"/>
    <w:rsid w:val="004C23CB"/>
    <w:rsid w:val="004C29A3"/>
    <w:rsid w:val="004C3FE5"/>
    <w:rsid w:val="004C61F3"/>
    <w:rsid w:val="004D21EE"/>
    <w:rsid w:val="004D28F8"/>
    <w:rsid w:val="004D42F3"/>
    <w:rsid w:val="004D4AFA"/>
    <w:rsid w:val="004D68A5"/>
    <w:rsid w:val="004D6900"/>
    <w:rsid w:val="004E04DF"/>
    <w:rsid w:val="004E07D4"/>
    <w:rsid w:val="004E2C0D"/>
    <w:rsid w:val="004E46BE"/>
    <w:rsid w:val="004E7A86"/>
    <w:rsid w:val="004E7EA9"/>
    <w:rsid w:val="004F0091"/>
    <w:rsid w:val="004F209A"/>
    <w:rsid w:val="004F270E"/>
    <w:rsid w:val="004F68EF"/>
    <w:rsid w:val="005003BB"/>
    <w:rsid w:val="005012D9"/>
    <w:rsid w:val="005038CC"/>
    <w:rsid w:val="00503E93"/>
    <w:rsid w:val="005044CD"/>
    <w:rsid w:val="00513784"/>
    <w:rsid w:val="00515ABF"/>
    <w:rsid w:val="0051646A"/>
    <w:rsid w:val="005304AD"/>
    <w:rsid w:val="00531A4A"/>
    <w:rsid w:val="0053636E"/>
    <w:rsid w:val="00537592"/>
    <w:rsid w:val="005376F0"/>
    <w:rsid w:val="0054012D"/>
    <w:rsid w:val="00543765"/>
    <w:rsid w:val="00544367"/>
    <w:rsid w:val="00544D9D"/>
    <w:rsid w:val="0054505D"/>
    <w:rsid w:val="00545F33"/>
    <w:rsid w:val="0055075B"/>
    <w:rsid w:val="005510CA"/>
    <w:rsid w:val="00552646"/>
    <w:rsid w:val="0055343B"/>
    <w:rsid w:val="005538D7"/>
    <w:rsid w:val="00555984"/>
    <w:rsid w:val="00556B8F"/>
    <w:rsid w:val="00562BE1"/>
    <w:rsid w:val="005637F4"/>
    <w:rsid w:val="00563945"/>
    <w:rsid w:val="0056448A"/>
    <w:rsid w:val="0057117E"/>
    <w:rsid w:val="00571417"/>
    <w:rsid w:val="005716B1"/>
    <w:rsid w:val="00572684"/>
    <w:rsid w:val="00572BC2"/>
    <w:rsid w:val="0057356E"/>
    <w:rsid w:val="00580882"/>
    <w:rsid w:val="00581996"/>
    <w:rsid w:val="00583FEC"/>
    <w:rsid w:val="00585D6C"/>
    <w:rsid w:val="00585D7F"/>
    <w:rsid w:val="00587A97"/>
    <w:rsid w:val="005962C6"/>
    <w:rsid w:val="00596C77"/>
    <w:rsid w:val="00597E23"/>
    <w:rsid w:val="005A0EDF"/>
    <w:rsid w:val="005A20CE"/>
    <w:rsid w:val="005A365E"/>
    <w:rsid w:val="005A3966"/>
    <w:rsid w:val="005A3997"/>
    <w:rsid w:val="005A3BA8"/>
    <w:rsid w:val="005A3BE3"/>
    <w:rsid w:val="005A4765"/>
    <w:rsid w:val="005A63C0"/>
    <w:rsid w:val="005B0612"/>
    <w:rsid w:val="005B08A5"/>
    <w:rsid w:val="005B2DA5"/>
    <w:rsid w:val="005B3C3A"/>
    <w:rsid w:val="005B512A"/>
    <w:rsid w:val="005B531C"/>
    <w:rsid w:val="005B5F17"/>
    <w:rsid w:val="005B627D"/>
    <w:rsid w:val="005B6718"/>
    <w:rsid w:val="005C0806"/>
    <w:rsid w:val="005C23B6"/>
    <w:rsid w:val="005C5037"/>
    <w:rsid w:val="005C5DFF"/>
    <w:rsid w:val="005C6848"/>
    <w:rsid w:val="005C71BF"/>
    <w:rsid w:val="005D2C10"/>
    <w:rsid w:val="005D30FE"/>
    <w:rsid w:val="005D41E9"/>
    <w:rsid w:val="005D5691"/>
    <w:rsid w:val="005D5C1A"/>
    <w:rsid w:val="005D6803"/>
    <w:rsid w:val="005D6EF9"/>
    <w:rsid w:val="005D7BF0"/>
    <w:rsid w:val="005E0D81"/>
    <w:rsid w:val="005E1CFC"/>
    <w:rsid w:val="005E36D2"/>
    <w:rsid w:val="005E4842"/>
    <w:rsid w:val="005E4F0F"/>
    <w:rsid w:val="005E5AC9"/>
    <w:rsid w:val="005E6731"/>
    <w:rsid w:val="005E6DCB"/>
    <w:rsid w:val="005E7C5C"/>
    <w:rsid w:val="005F2390"/>
    <w:rsid w:val="005F2F10"/>
    <w:rsid w:val="005F4CBD"/>
    <w:rsid w:val="005F54A7"/>
    <w:rsid w:val="005F5778"/>
    <w:rsid w:val="005F5D4B"/>
    <w:rsid w:val="005F6CE3"/>
    <w:rsid w:val="005F7012"/>
    <w:rsid w:val="005F77AA"/>
    <w:rsid w:val="005F7EE2"/>
    <w:rsid w:val="006005F0"/>
    <w:rsid w:val="00600E16"/>
    <w:rsid w:val="00600EAA"/>
    <w:rsid w:val="00603108"/>
    <w:rsid w:val="0060401F"/>
    <w:rsid w:val="0060483F"/>
    <w:rsid w:val="0060484E"/>
    <w:rsid w:val="0060606E"/>
    <w:rsid w:val="0060761B"/>
    <w:rsid w:val="006109BE"/>
    <w:rsid w:val="00612CAA"/>
    <w:rsid w:val="006130C9"/>
    <w:rsid w:val="00614277"/>
    <w:rsid w:val="006142ED"/>
    <w:rsid w:val="006142F1"/>
    <w:rsid w:val="00616828"/>
    <w:rsid w:val="006216B9"/>
    <w:rsid w:val="006229EA"/>
    <w:rsid w:val="00623D79"/>
    <w:rsid w:val="0062791F"/>
    <w:rsid w:val="00627CB7"/>
    <w:rsid w:val="006303FB"/>
    <w:rsid w:val="00633BC7"/>
    <w:rsid w:val="00634B41"/>
    <w:rsid w:val="00635308"/>
    <w:rsid w:val="00635546"/>
    <w:rsid w:val="006358FF"/>
    <w:rsid w:val="00636991"/>
    <w:rsid w:val="00642649"/>
    <w:rsid w:val="00642693"/>
    <w:rsid w:val="00644773"/>
    <w:rsid w:val="00644CA5"/>
    <w:rsid w:val="00645410"/>
    <w:rsid w:val="0064582A"/>
    <w:rsid w:val="00645D31"/>
    <w:rsid w:val="00645FB5"/>
    <w:rsid w:val="00646D44"/>
    <w:rsid w:val="00646FF4"/>
    <w:rsid w:val="00647C86"/>
    <w:rsid w:val="00647DC3"/>
    <w:rsid w:val="00647E8B"/>
    <w:rsid w:val="006501C7"/>
    <w:rsid w:val="00650850"/>
    <w:rsid w:val="00650E85"/>
    <w:rsid w:val="00651094"/>
    <w:rsid w:val="0065156C"/>
    <w:rsid w:val="0065245E"/>
    <w:rsid w:val="00652D99"/>
    <w:rsid w:val="00653D9B"/>
    <w:rsid w:val="00655868"/>
    <w:rsid w:val="00656A11"/>
    <w:rsid w:val="00657AA3"/>
    <w:rsid w:val="0066060B"/>
    <w:rsid w:val="00661CCB"/>
    <w:rsid w:val="00665111"/>
    <w:rsid w:val="006652B8"/>
    <w:rsid w:val="00665313"/>
    <w:rsid w:val="00665F5F"/>
    <w:rsid w:val="00671954"/>
    <w:rsid w:val="006768D9"/>
    <w:rsid w:val="006769F0"/>
    <w:rsid w:val="00676CAA"/>
    <w:rsid w:val="00681BA1"/>
    <w:rsid w:val="00682040"/>
    <w:rsid w:val="0068425F"/>
    <w:rsid w:val="006863E0"/>
    <w:rsid w:val="00686C00"/>
    <w:rsid w:val="0069122D"/>
    <w:rsid w:val="006947A2"/>
    <w:rsid w:val="006967A5"/>
    <w:rsid w:val="006A03ED"/>
    <w:rsid w:val="006A0E39"/>
    <w:rsid w:val="006A2A3D"/>
    <w:rsid w:val="006A3742"/>
    <w:rsid w:val="006A774F"/>
    <w:rsid w:val="006A7BA4"/>
    <w:rsid w:val="006B2410"/>
    <w:rsid w:val="006B2E29"/>
    <w:rsid w:val="006B34B5"/>
    <w:rsid w:val="006B458D"/>
    <w:rsid w:val="006B4B32"/>
    <w:rsid w:val="006B63E2"/>
    <w:rsid w:val="006C2401"/>
    <w:rsid w:val="006C407E"/>
    <w:rsid w:val="006C5C5F"/>
    <w:rsid w:val="006C6294"/>
    <w:rsid w:val="006C6F2E"/>
    <w:rsid w:val="006C71C2"/>
    <w:rsid w:val="006D0C4D"/>
    <w:rsid w:val="006D1975"/>
    <w:rsid w:val="006D3E5B"/>
    <w:rsid w:val="006D4DD4"/>
    <w:rsid w:val="006D4F5D"/>
    <w:rsid w:val="006E0A6E"/>
    <w:rsid w:val="006E1D1C"/>
    <w:rsid w:val="006E3225"/>
    <w:rsid w:val="006E369D"/>
    <w:rsid w:val="006F1D8D"/>
    <w:rsid w:val="006F2A2D"/>
    <w:rsid w:val="006F309E"/>
    <w:rsid w:val="006F4434"/>
    <w:rsid w:val="006F52B1"/>
    <w:rsid w:val="006F5DD1"/>
    <w:rsid w:val="007006F7"/>
    <w:rsid w:val="00700806"/>
    <w:rsid w:val="00701F60"/>
    <w:rsid w:val="00705727"/>
    <w:rsid w:val="0070660F"/>
    <w:rsid w:val="0070701E"/>
    <w:rsid w:val="0070799B"/>
    <w:rsid w:val="007116D6"/>
    <w:rsid w:val="007129E6"/>
    <w:rsid w:val="0072120F"/>
    <w:rsid w:val="0072450C"/>
    <w:rsid w:val="007249E2"/>
    <w:rsid w:val="00724A26"/>
    <w:rsid w:val="00725745"/>
    <w:rsid w:val="007258E5"/>
    <w:rsid w:val="007261F2"/>
    <w:rsid w:val="00730A9B"/>
    <w:rsid w:val="00731C3E"/>
    <w:rsid w:val="007345C0"/>
    <w:rsid w:val="007369B9"/>
    <w:rsid w:val="0073756C"/>
    <w:rsid w:val="00740145"/>
    <w:rsid w:val="00740260"/>
    <w:rsid w:val="00742610"/>
    <w:rsid w:val="007443C9"/>
    <w:rsid w:val="00751378"/>
    <w:rsid w:val="007516ED"/>
    <w:rsid w:val="0075342F"/>
    <w:rsid w:val="00753ACF"/>
    <w:rsid w:val="00755820"/>
    <w:rsid w:val="00755C04"/>
    <w:rsid w:val="007566C2"/>
    <w:rsid w:val="00757E02"/>
    <w:rsid w:val="00760195"/>
    <w:rsid w:val="007602BE"/>
    <w:rsid w:val="00761D78"/>
    <w:rsid w:val="0076432C"/>
    <w:rsid w:val="00767279"/>
    <w:rsid w:val="007677A1"/>
    <w:rsid w:val="007750D8"/>
    <w:rsid w:val="007757EF"/>
    <w:rsid w:val="00776957"/>
    <w:rsid w:val="00776EAC"/>
    <w:rsid w:val="007810A7"/>
    <w:rsid w:val="00781391"/>
    <w:rsid w:val="007816BB"/>
    <w:rsid w:val="007817B1"/>
    <w:rsid w:val="00781DC8"/>
    <w:rsid w:val="00784CE0"/>
    <w:rsid w:val="0078551E"/>
    <w:rsid w:val="00785C4C"/>
    <w:rsid w:val="00787058"/>
    <w:rsid w:val="00787491"/>
    <w:rsid w:val="0079261F"/>
    <w:rsid w:val="00796A4A"/>
    <w:rsid w:val="00796ECE"/>
    <w:rsid w:val="00797368"/>
    <w:rsid w:val="00797854"/>
    <w:rsid w:val="007A1E56"/>
    <w:rsid w:val="007A2F02"/>
    <w:rsid w:val="007A2F6C"/>
    <w:rsid w:val="007A3EA8"/>
    <w:rsid w:val="007A4D45"/>
    <w:rsid w:val="007A5136"/>
    <w:rsid w:val="007A56A2"/>
    <w:rsid w:val="007A56C0"/>
    <w:rsid w:val="007A6A21"/>
    <w:rsid w:val="007B18BB"/>
    <w:rsid w:val="007B3024"/>
    <w:rsid w:val="007B615E"/>
    <w:rsid w:val="007B6540"/>
    <w:rsid w:val="007B6615"/>
    <w:rsid w:val="007B6CF9"/>
    <w:rsid w:val="007B7A12"/>
    <w:rsid w:val="007B7DFD"/>
    <w:rsid w:val="007C2A4F"/>
    <w:rsid w:val="007C3ADE"/>
    <w:rsid w:val="007C508C"/>
    <w:rsid w:val="007C54EF"/>
    <w:rsid w:val="007C6793"/>
    <w:rsid w:val="007C6CD8"/>
    <w:rsid w:val="007D0277"/>
    <w:rsid w:val="007D02BF"/>
    <w:rsid w:val="007D1F91"/>
    <w:rsid w:val="007D45F6"/>
    <w:rsid w:val="007D6240"/>
    <w:rsid w:val="007E0C1E"/>
    <w:rsid w:val="007E2B7E"/>
    <w:rsid w:val="007E2EB1"/>
    <w:rsid w:val="007E3126"/>
    <w:rsid w:val="007E3C40"/>
    <w:rsid w:val="007E46B6"/>
    <w:rsid w:val="007E54C5"/>
    <w:rsid w:val="007E6152"/>
    <w:rsid w:val="007E682E"/>
    <w:rsid w:val="007F25BB"/>
    <w:rsid w:val="007F509F"/>
    <w:rsid w:val="007F5E02"/>
    <w:rsid w:val="007F7222"/>
    <w:rsid w:val="00800D87"/>
    <w:rsid w:val="00801160"/>
    <w:rsid w:val="0080212E"/>
    <w:rsid w:val="008035A5"/>
    <w:rsid w:val="00803EC3"/>
    <w:rsid w:val="0080766E"/>
    <w:rsid w:val="00810858"/>
    <w:rsid w:val="008113C0"/>
    <w:rsid w:val="00811C4F"/>
    <w:rsid w:val="008124AC"/>
    <w:rsid w:val="00812625"/>
    <w:rsid w:val="008130A1"/>
    <w:rsid w:val="008141B9"/>
    <w:rsid w:val="00815756"/>
    <w:rsid w:val="00816EB0"/>
    <w:rsid w:val="00817122"/>
    <w:rsid w:val="0081CC7A"/>
    <w:rsid w:val="0082099F"/>
    <w:rsid w:val="00821750"/>
    <w:rsid w:val="00821F97"/>
    <w:rsid w:val="00822078"/>
    <w:rsid w:val="00822477"/>
    <w:rsid w:val="00822DCB"/>
    <w:rsid w:val="00823C09"/>
    <w:rsid w:val="00823EA1"/>
    <w:rsid w:val="0082408D"/>
    <w:rsid w:val="008265BE"/>
    <w:rsid w:val="00830645"/>
    <w:rsid w:val="00831C36"/>
    <w:rsid w:val="0083288E"/>
    <w:rsid w:val="00833038"/>
    <w:rsid w:val="00836797"/>
    <w:rsid w:val="00841880"/>
    <w:rsid w:val="0084400A"/>
    <w:rsid w:val="00844BF9"/>
    <w:rsid w:val="00844C8A"/>
    <w:rsid w:val="00845400"/>
    <w:rsid w:val="00847D4B"/>
    <w:rsid w:val="008511EC"/>
    <w:rsid w:val="0085140D"/>
    <w:rsid w:val="00851986"/>
    <w:rsid w:val="00852010"/>
    <w:rsid w:val="0085242B"/>
    <w:rsid w:val="008538F6"/>
    <w:rsid w:val="00854E0A"/>
    <w:rsid w:val="008570FE"/>
    <w:rsid w:val="00857106"/>
    <w:rsid w:val="008573C7"/>
    <w:rsid w:val="00860D85"/>
    <w:rsid w:val="00862E05"/>
    <w:rsid w:val="008637BE"/>
    <w:rsid w:val="0086384B"/>
    <w:rsid w:val="00864F65"/>
    <w:rsid w:val="00865008"/>
    <w:rsid w:val="00867A0D"/>
    <w:rsid w:val="00872EAB"/>
    <w:rsid w:val="00873190"/>
    <w:rsid w:val="00873D84"/>
    <w:rsid w:val="008750FE"/>
    <w:rsid w:val="00875A2E"/>
    <w:rsid w:val="00875EA8"/>
    <w:rsid w:val="008764E0"/>
    <w:rsid w:val="0087748C"/>
    <w:rsid w:val="0088033E"/>
    <w:rsid w:val="008804C1"/>
    <w:rsid w:val="0088085F"/>
    <w:rsid w:val="00881060"/>
    <w:rsid w:val="00882BC2"/>
    <w:rsid w:val="0089224F"/>
    <w:rsid w:val="008923A0"/>
    <w:rsid w:val="0089258E"/>
    <w:rsid w:val="008925F0"/>
    <w:rsid w:val="0089300D"/>
    <w:rsid w:val="008938CF"/>
    <w:rsid w:val="00894175"/>
    <w:rsid w:val="0089430B"/>
    <w:rsid w:val="008949AC"/>
    <w:rsid w:val="00894DEE"/>
    <w:rsid w:val="00895743"/>
    <w:rsid w:val="008963A0"/>
    <w:rsid w:val="008A2D9B"/>
    <w:rsid w:val="008A3C9E"/>
    <w:rsid w:val="008B0569"/>
    <w:rsid w:val="008B0771"/>
    <w:rsid w:val="008B12C3"/>
    <w:rsid w:val="008B3247"/>
    <w:rsid w:val="008B3737"/>
    <w:rsid w:val="008B684F"/>
    <w:rsid w:val="008B7840"/>
    <w:rsid w:val="008B7D62"/>
    <w:rsid w:val="008C0E26"/>
    <w:rsid w:val="008C11EC"/>
    <w:rsid w:val="008C47D5"/>
    <w:rsid w:val="008C51F1"/>
    <w:rsid w:val="008C56B8"/>
    <w:rsid w:val="008C7C9F"/>
    <w:rsid w:val="008D0943"/>
    <w:rsid w:val="008D14EE"/>
    <w:rsid w:val="008D1B03"/>
    <w:rsid w:val="008D3C26"/>
    <w:rsid w:val="008D5194"/>
    <w:rsid w:val="008D7B88"/>
    <w:rsid w:val="008E1579"/>
    <w:rsid w:val="008E4735"/>
    <w:rsid w:val="008E5D32"/>
    <w:rsid w:val="008E695A"/>
    <w:rsid w:val="008E7123"/>
    <w:rsid w:val="008E76D8"/>
    <w:rsid w:val="008F064C"/>
    <w:rsid w:val="008F0D89"/>
    <w:rsid w:val="008F157F"/>
    <w:rsid w:val="008F23CE"/>
    <w:rsid w:val="008F3135"/>
    <w:rsid w:val="008F4098"/>
    <w:rsid w:val="008F5A81"/>
    <w:rsid w:val="009029AA"/>
    <w:rsid w:val="00904934"/>
    <w:rsid w:val="00904BDE"/>
    <w:rsid w:val="0090532C"/>
    <w:rsid w:val="0091114F"/>
    <w:rsid w:val="00911D8C"/>
    <w:rsid w:val="009143D5"/>
    <w:rsid w:val="009149E9"/>
    <w:rsid w:val="00916E0F"/>
    <w:rsid w:val="00917FA0"/>
    <w:rsid w:val="00920DA7"/>
    <w:rsid w:val="00921400"/>
    <w:rsid w:val="00921FF9"/>
    <w:rsid w:val="009226BE"/>
    <w:rsid w:val="00923D67"/>
    <w:rsid w:val="00927F1C"/>
    <w:rsid w:val="00930C06"/>
    <w:rsid w:val="00931075"/>
    <w:rsid w:val="00932D80"/>
    <w:rsid w:val="0093335D"/>
    <w:rsid w:val="009355D4"/>
    <w:rsid w:val="00936A7B"/>
    <w:rsid w:val="00943E0C"/>
    <w:rsid w:val="00944E92"/>
    <w:rsid w:val="00945ED6"/>
    <w:rsid w:val="00946487"/>
    <w:rsid w:val="009466E5"/>
    <w:rsid w:val="009520AF"/>
    <w:rsid w:val="00952AB6"/>
    <w:rsid w:val="0095600C"/>
    <w:rsid w:val="00956B4C"/>
    <w:rsid w:val="00957600"/>
    <w:rsid w:val="0096094C"/>
    <w:rsid w:val="009619BE"/>
    <w:rsid w:val="00962AB5"/>
    <w:rsid w:val="00964EAC"/>
    <w:rsid w:val="00964EDD"/>
    <w:rsid w:val="0096598F"/>
    <w:rsid w:val="00965B17"/>
    <w:rsid w:val="00965C34"/>
    <w:rsid w:val="00967A08"/>
    <w:rsid w:val="00969121"/>
    <w:rsid w:val="009700FC"/>
    <w:rsid w:val="009725AA"/>
    <w:rsid w:val="00972F87"/>
    <w:rsid w:val="009746B2"/>
    <w:rsid w:val="00976836"/>
    <w:rsid w:val="00976DB8"/>
    <w:rsid w:val="00977FB1"/>
    <w:rsid w:val="009800FC"/>
    <w:rsid w:val="00980447"/>
    <w:rsid w:val="0098124B"/>
    <w:rsid w:val="00981C85"/>
    <w:rsid w:val="00981E4B"/>
    <w:rsid w:val="00983386"/>
    <w:rsid w:val="00984234"/>
    <w:rsid w:val="00984F08"/>
    <w:rsid w:val="009869E0"/>
    <w:rsid w:val="00986E4C"/>
    <w:rsid w:val="009875F5"/>
    <w:rsid w:val="00987D4B"/>
    <w:rsid w:val="00990739"/>
    <w:rsid w:val="0099111C"/>
    <w:rsid w:val="00992BA8"/>
    <w:rsid w:val="00992DEA"/>
    <w:rsid w:val="00993480"/>
    <w:rsid w:val="00996067"/>
    <w:rsid w:val="0099667D"/>
    <w:rsid w:val="00997019"/>
    <w:rsid w:val="00997627"/>
    <w:rsid w:val="009A7823"/>
    <w:rsid w:val="009A7A40"/>
    <w:rsid w:val="009B2152"/>
    <w:rsid w:val="009B2189"/>
    <w:rsid w:val="009B2429"/>
    <w:rsid w:val="009B28C6"/>
    <w:rsid w:val="009B3C43"/>
    <w:rsid w:val="009B441A"/>
    <w:rsid w:val="009B470F"/>
    <w:rsid w:val="009B49AA"/>
    <w:rsid w:val="009B5748"/>
    <w:rsid w:val="009B5D64"/>
    <w:rsid w:val="009C0147"/>
    <w:rsid w:val="009C13A5"/>
    <w:rsid w:val="009C1BA8"/>
    <w:rsid w:val="009C4758"/>
    <w:rsid w:val="009C5B95"/>
    <w:rsid w:val="009C64BC"/>
    <w:rsid w:val="009D110D"/>
    <w:rsid w:val="009D1ADE"/>
    <w:rsid w:val="009D348D"/>
    <w:rsid w:val="009D472B"/>
    <w:rsid w:val="009D6906"/>
    <w:rsid w:val="009E208E"/>
    <w:rsid w:val="009E215B"/>
    <w:rsid w:val="009E2338"/>
    <w:rsid w:val="009E240D"/>
    <w:rsid w:val="009E5AA1"/>
    <w:rsid w:val="009E6976"/>
    <w:rsid w:val="009E72EF"/>
    <w:rsid w:val="009E78D6"/>
    <w:rsid w:val="009F0381"/>
    <w:rsid w:val="009F10E3"/>
    <w:rsid w:val="009F435F"/>
    <w:rsid w:val="009F5184"/>
    <w:rsid w:val="00A034BC"/>
    <w:rsid w:val="00A03D3D"/>
    <w:rsid w:val="00A0599C"/>
    <w:rsid w:val="00A066B1"/>
    <w:rsid w:val="00A07EFC"/>
    <w:rsid w:val="00A106B4"/>
    <w:rsid w:val="00A10937"/>
    <w:rsid w:val="00A122B1"/>
    <w:rsid w:val="00A1234D"/>
    <w:rsid w:val="00A13F6C"/>
    <w:rsid w:val="00A149A3"/>
    <w:rsid w:val="00A2043E"/>
    <w:rsid w:val="00A26797"/>
    <w:rsid w:val="00A3084F"/>
    <w:rsid w:val="00A31F9B"/>
    <w:rsid w:val="00A333B0"/>
    <w:rsid w:val="00A33594"/>
    <w:rsid w:val="00A341F8"/>
    <w:rsid w:val="00A34363"/>
    <w:rsid w:val="00A355B2"/>
    <w:rsid w:val="00A415E2"/>
    <w:rsid w:val="00A4192D"/>
    <w:rsid w:val="00A41986"/>
    <w:rsid w:val="00A41DC0"/>
    <w:rsid w:val="00A43703"/>
    <w:rsid w:val="00A4388C"/>
    <w:rsid w:val="00A4398F"/>
    <w:rsid w:val="00A45C14"/>
    <w:rsid w:val="00A47F39"/>
    <w:rsid w:val="00A50AB9"/>
    <w:rsid w:val="00A53FBF"/>
    <w:rsid w:val="00A568DA"/>
    <w:rsid w:val="00A60AEF"/>
    <w:rsid w:val="00A6147C"/>
    <w:rsid w:val="00A61A32"/>
    <w:rsid w:val="00A61E64"/>
    <w:rsid w:val="00A62589"/>
    <w:rsid w:val="00A627F4"/>
    <w:rsid w:val="00A64BEE"/>
    <w:rsid w:val="00A64D4F"/>
    <w:rsid w:val="00A64D69"/>
    <w:rsid w:val="00A70C3A"/>
    <w:rsid w:val="00A713A4"/>
    <w:rsid w:val="00A724B4"/>
    <w:rsid w:val="00A729CE"/>
    <w:rsid w:val="00A72FFD"/>
    <w:rsid w:val="00A73144"/>
    <w:rsid w:val="00A7356C"/>
    <w:rsid w:val="00A73962"/>
    <w:rsid w:val="00A7527E"/>
    <w:rsid w:val="00A759A2"/>
    <w:rsid w:val="00A774D1"/>
    <w:rsid w:val="00A822C7"/>
    <w:rsid w:val="00A86517"/>
    <w:rsid w:val="00A87646"/>
    <w:rsid w:val="00A87DD3"/>
    <w:rsid w:val="00A907C4"/>
    <w:rsid w:val="00A90E44"/>
    <w:rsid w:val="00A91B25"/>
    <w:rsid w:val="00A92196"/>
    <w:rsid w:val="00AA01A4"/>
    <w:rsid w:val="00AA05E7"/>
    <w:rsid w:val="00AA0BA9"/>
    <w:rsid w:val="00AA2026"/>
    <w:rsid w:val="00AA2DB7"/>
    <w:rsid w:val="00AA47EA"/>
    <w:rsid w:val="00AA5072"/>
    <w:rsid w:val="00AA7268"/>
    <w:rsid w:val="00AB0298"/>
    <w:rsid w:val="00AB413E"/>
    <w:rsid w:val="00AB691D"/>
    <w:rsid w:val="00AB7725"/>
    <w:rsid w:val="00AC0E3C"/>
    <w:rsid w:val="00AC69DE"/>
    <w:rsid w:val="00AC6E36"/>
    <w:rsid w:val="00AD1CA5"/>
    <w:rsid w:val="00AD23C3"/>
    <w:rsid w:val="00AD2E52"/>
    <w:rsid w:val="00AD5F03"/>
    <w:rsid w:val="00AD73FB"/>
    <w:rsid w:val="00AD7976"/>
    <w:rsid w:val="00AD8CC9"/>
    <w:rsid w:val="00AE3301"/>
    <w:rsid w:val="00AE47D4"/>
    <w:rsid w:val="00AE4DF4"/>
    <w:rsid w:val="00AE5BE4"/>
    <w:rsid w:val="00AE7581"/>
    <w:rsid w:val="00AE7ED2"/>
    <w:rsid w:val="00AF17F0"/>
    <w:rsid w:val="00AF31B4"/>
    <w:rsid w:val="00AF3D2A"/>
    <w:rsid w:val="00AF45E6"/>
    <w:rsid w:val="00AF5D78"/>
    <w:rsid w:val="00AF663D"/>
    <w:rsid w:val="00AF67F9"/>
    <w:rsid w:val="00B0175E"/>
    <w:rsid w:val="00B0260D"/>
    <w:rsid w:val="00B036C8"/>
    <w:rsid w:val="00B04369"/>
    <w:rsid w:val="00B04F73"/>
    <w:rsid w:val="00B05B51"/>
    <w:rsid w:val="00B06D0D"/>
    <w:rsid w:val="00B10CCA"/>
    <w:rsid w:val="00B11BC8"/>
    <w:rsid w:val="00B17B20"/>
    <w:rsid w:val="00B17F3A"/>
    <w:rsid w:val="00B2069F"/>
    <w:rsid w:val="00B20A76"/>
    <w:rsid w:val="00B22ABA"/>
    <w:rsid w:val="00B2688C"/>
    <w:rsid w:val="00B27152"/>
    <w:rsid w:val="00B30121"/>
    <w:rsid w:val="00B343AD"/>
    <w:rsid w:val="00B3687E"/>
    <w:rsid w:val="00B370E2"/>
    <w:rsid w:val="00B37286"/>
    <w:rsid w:val="00B40F2B"/>
    <w:rsid w:val="00B42728"/>
    <w:rsid w:val="00B4403C"/>
    <w:rsid w:val="00B45DCB"/>
    <w:rsid w:val="00B46BD9"/>
    <w:rsid w:val="00B50B84"/>
    <w:rsid w:val="00B5166F"/>
    <w:rsid w:val="00B51955"/>
    <w:rsid w:val="00B52FF0"/>
    <w:rsid w:val="00B53408"/>
    <w:rsid w:val="00B53A43"/>
    <w:rsid w:val="00B54867"/>
    <w:rsid w:val="00B565AD"/>
    <w:rsid w:val="00B609ED"/>
    <w:rsid w:val="00B64DCE"/>
    <w:rsid w:val="00B651EF"/>
    <w:rsid w:val="00B66E93"/>
    <w:rsid w:val="00B70064"/>
    <w:rsid w:val="00B71710"/>
    <w:rsid w:val="00B71C2B"/>
    <w:rsid w:val="00B7406A"/>
    <w:rsid w:val="00B766B8"/>
    <w:rsid w:val="00B77140"/>
    <w:rsid w:val="00B809D2"/>
    <w:rsid w:val="00B81966"/>
    <w:rsid w:val="00B81CF3"/>
    <w:rsid w:val="00B8306A"/>
    <w:rsid w:val="00B8547D"/>
    <w:rsid w:val="00B86202"/>
    <w:rsid w:val="00B8783A"/>
    <w:rsid w:val="00B87DF8"/>
    <w:rsid w:val="00B90E16"/>
    <w:rsid w:val="00B92FD5"/>
    <w:rsid w:val="00B94E77"/>
    <w:rsid w:val="00B959B3"/>
    <w:rsid w:val="00B962FF"/>
    <w:rsid w:val="00BA0C3C"/>
    <w:rsid w:val="00BA27CD"/>
    <w:rsid w:val="00BA3182"/>
    <w:rsid w:val="00BA5110"/>
    <w:rsid w:val="00BA52BC"/>
    <w:rsid w:val="00BA77A9"/>
    <w:rsid w:val="00BB0D5E"/>
    <w:rsid w:val="00BB11D2"/>
    <w:rsid w:val="00BB1506"/>
    <w:rsid w:val="00BB1C4F"/>
    <w:rsid w:val="00BB4449"/>
    <w:rsid w:val="00BB4726"/>
    <w:rsid w:val="00BB6082"/>
    <w:rsid w:val="00BB6982"/>
    <w:rsid w:val="00BB7EB5"/>
    <w:rsid w:val="00BC01F5"/>
    <w:rsid w:val="00BC2827"/>
    <w:rsid w:val="00BC3075"/>
    <w:rsid w:val="00BC7734"/>
    <w:rsid w:val="00BD1AD6"/>
    <w:rsid w:val="00BD2BA0"/>
    <w:rsid w:val="00BD3125"/>
    <w:rsid w:val="00BD4015"/>
    <w:rsid w:val="00BD42D9"/>
    <w:rsid w:val="00BD5026"/>
    <w:rsid w:val="00BD74DF"/>
    <w:rsid w:val="00BE09C4"/>
    <w:rsid w:val="00BE0B6C"/>
    <w:rsid w:val="00BE1B80"/>
    <w:rsid w:val="00BE3540"/>
    <w:rsid w:val="00BE3897"/>
    <w:rsid w:val="00BE7958"/>
    <w:rsid w:val="00BE7DBD"/>
    <w:rsid w:val="00BF1988"/>
    <w:rsid w:val="00BF418B"/>
    <w:rsid w:val="00BF63D6"/>
    <w:rsid w:val="00BF9A01"/>
    <w:rsid w:val="00C01D55"/>
    <w:rsid w:val="00C024DE"/>
    <w:rsid w:val="00C02B2A"/>
    <w:rsid w:val="00C0369B"/>
    <w:rsid w:val="00C045ED"/>
    <w:rsid w:val="00C04BA4"/>
    <w:rsid w:val="00C052F9"/>
    <w:rsid w:val="00C0535A"/>
    <w:rsid w:val="00C062C9"/>
    <w:rsid w:val="00C154B0"/>
    <w:rsid w:val="00C167EB"/>
    <w:rsid w:val="00C20967"/>
    <w:rsid w:val="00C211E0"/>
    <w:rsid w:val="00C214EA"/>
    <w:rsid w:val="00C219FF"/>
    <w:rsid w:val="00C2454B"/>
    <w:rsid w:val="00C25AE1"/>
    <w:rsid w:val="00C260E9"/>
    <w:rsid w:val="00C27475"/>
    <w:rsid w:val="00C277F9"/>
    <w:rsid w:val="00C31C36"/>
    <w:rsid w:val="00C326BA"/>
    <w:rsid w:val="00C33968"/>
    <w:rsid w:val="00C34870"/>
    <w:rsid w:val="00C357EE"/>
    <w:rsid w:val="00C363EE"/>
    <w:rsid w:val="00C37007"/>
    <w:rsid w:val="00C3701D"/>
    <w:rsid w:val="00C4006A"/>
    <w:rsid w:val="00C413F3"/>
    <w:rsid w:val="00C4228D"/>
    <w:rsid w:val="00C430BC"/>
    <w:rsid w:val="00C43B77"/>
    <w:rsid w:val="00C44B62"/>
    <w:rsid w:val="00C44E8C"/>
    <w:rsid w:val="00C46445"/>
    <w:rsid w:val="00C47266"/>
    <w:rsid w:val="00C47714"/>
    <w:rsid w:val="00C50BD6"/>
    <w:rsid w:val="00C50D27"/>
    <w:rsid w:val="00C517EF"/>
    <w:rsid w:val="00C51B28"/>
    <w:rsid w:val="00C536FC"/>
    <w:rsid w:val="00C5432E"/>
    <w:rsid w:val="00C55126"/>
    <w:rsid w:val="00C60E64"/>
    <w:rsid w:val="00C621F2"/>
    <w:rsid w:val="00C62975"/>
    <w:rsid w:val="00C63254"/>
    <w:rsid w:val="00C647DF"/>
    <w:rsid w:val="00C649FF"/>
    <w:rsid w:val="00C64E2F"/>
    <w:rsid w:val="00C66544"/>
    <w:rsid w:val="00C71877"/>
    <w:rsid w:val="00C7288D"/>
    <w:rsid w:val="00C72A80"/>
    <w:rsid w:val="00C7359E"/>
    <w:rsid w:val="00C73DE2"/>
    <w:rsid w:val="00C748F7"/>
    <w:rsid w:val="00C76622"/>
    <w:rsid w:val="00C774A2"/>
    <w:rsid w:val="00C77E14"/>
    <w:rsid w:val="00C814D2"/>
    <w:rsid w:val="00C82B0D"/>
    <w:rsid w:val="00C87D2B"/>
    <w:rsid w:val="00C9084A"/>
    <w:rsid w:val="00C92A29"/>
    <w:rsid w:val="00C92CD1"/>
    <w:rsid w:val="00C92DC8"/>
    <w:rsid w:val="00C92E09"/>
    <w:rsid w:val="00C92F04"/>
    <w:rsid w:val="00C951D9"/>
    <w:rsid w:val="00C9625F"/>
    <w:rsid w:val="00C966D7"/>
    <w:rsid w:val="00C96AE2"/>
    <w:rsid w:val="00C973FC"/>
    <w:rsid w:val="00CA289A"/>
    <w:rsid w:val="00CA2F80"/>
    <w:rsid w:val="00CA317B"/>
    <w:rsid w:val="00CA4E82"/>
    <w:rsid w:val="00CA78DE"/>
    <w:rsid w:val="00CB019F"/>
    <w:rsid w:val="00CB034F"/>
    <w:rsid w:val="00CB1679"/>
    <w:rsid w:val="00CB288F"/>
    <w:rsid w:val="00CB4A9C"/>
    <w:rsid w:val="00CB4D62"/>
    <w:rsid w:val="00CB59D3"/>
    <w:rsid w:val="00CB644E"/>
    <w:rsid w:val="00CC01CF"/>
    <w:rsid w:val="00CC1117"/>
    <w:rsid w:val="00CC16E8"/>
    <w:rsid w:val="00CC33B8"/>
    <w:rsid w:val="00CC350B"/>
    <w:rsid w:val="00CC35FC"/>
    <w:rsid w:val="00CC6B38"/>
    <w:rsid w:val="00CC7D7E"/>
    <w:rsid w:val="00CD11D6"/>
    <w:rsid w:val="00CD2B23"/>
    <w:rsid w:val="00CD3D41"/>
    <w:rsid w:val="00CD4FBD"/>
    <w:rsid w:val="00CD5960"/>
    <w:rsid w:val="00CD62B2"/>
    <w:rsid w:val="00CD6528"/>
    <w:rsid w:val="00CD6B3C"/>
    <w:rsid w:val="00CD7087"/>
    <w:rsid w:val="00CD7A30"/>
    <w:rsid w:val="00CE2DED"/>
    <w:rsid w:val="00CE2FC6"/>
    <w:rsid w:val="00CE318A"/>
    <w:rsid w:val="00CE45BC"/>
    <w:rsid w:val="00CE697A"/>
    <w:rsid w:val="00CE6EE0"/>
    <w:rsid w:val="00CF044C"/>
    <w:rsid w:val="00CF0E37"/>
    <w:rsid w:val="00CF0F5F"/>
    <w:rsid w:val="00CF11BF"/>
    <w:rsid w:val="00CF1282"/>
    <w:rsid w:val="00CF131A"/>
    <w:rsid w:val="00CF19CA"/>
    <w:rsid w:val="00CF1E57"/>
    <w:rsid w:val="00CF2BD4"/>
    <w:rsid w:val="00CF44DB"/>
    <w:rsid w:val="00CF532E"/>
    <w:rsid w:val="00CF689E"/>
    <w:rsid w:val="00CF6D3E"/>
    <w:rsid w:val="00D002E9"/>
    <w:rsid w:val="00D01403"/>
    <w:rsid w:val="00D0186B"/>
    <w:rsid w:val="00D02418"/>
    <w:rsid w:val="00D03EBD"/>
    <w:rsid w:val="00D04262"/>
    <w:rsid w:val="00D05D7C"/>
    <w:rsid w:val="00D061F6"/>
    <w:rsid w:val="00D06D9E"/>
    <w:rsid w:val="00D06E68"/>
    <w:rsid w:val="00D071F0"/>
    <w:rsid w:val="00D13C6B"/>
    <w:rsid w:val="00D15A91"/>
    <w:rsid w:val="00D15D2F"/>
    <w:rsid w:val="00D201CC"/>
    <w:rsid w:val="00D205F7"/>
    <w:rsid w:val="00D20FAA"/>
    <w:rsid w:val="00D2168D"/>
    <w:rsid w:val="00D21B78"/>
    <w:rsid w:val="00D22CE2"/>
    <w:rsid w:val="00D25283"/>
    <w:rsid w:val="00D31917"/>
    <w:rsid w:val="00D31D6D"/>
    <w:rsid w:val="00D3293E"/>
    <w:rsid w:val="00D33C61"/>
    <w:rsid w:val="00D35509"/>
    <w:rsid w:val="00D356ED"/>
    <w:rsid w:val="00D35786"/>
    <w:rsid w:val="00D36317"/>
    <w:rsid w:val="00D36ACB"/>
    <w:rsid w:val="00D3726E"/>
    <w:rsid w:val="00D40FA4"/>
    <w:rsid w:val="00D42412"/>
    <w:rsid w:val="00D429EC"/>
    <w:rsid w:val="00D44D6C"/>
    <w:rsid w:val="00D46A8A"/>
    <w:rsid w:val="00D471EB"/>
    <w:rsid w:val="00D51659"/>
    <w:rsid w:val="00D5261B"/>
    <w:rsid w:val="00D536F4"/>
    <w:rsid w:val="00D54D95"/>
    <w:rsid w:val="00D55408"/>
    <w:rsid w:val="00D5576F"/>
    <w:rsid w:val="00D55BFC"/>
    <w:rsid w:val="00D56EF2"/>
    <w:rsid w:val="00D60161"/>
    <w:rsid w:val="00D60C59"/>
    <w:rsid w:val="00D619D2"/>
    <w:rsid w:val="00D62F0B"/>
    <w:rsid w:val="00D6313D"/>
    <w:rsid w:val="00D6314D"/>
    <w:rsid w:val="00D6587B"/>
    <w:rsid w:val="00D660E4"/>
    <w:rsid w:val="00D667E9"/>
    <w:rsid w:val="00D675B2"/>
    <w:rsid w:val="00D67AFE"/>
    <w:rsid w:val="00D67C28"/>
    <w:rsid w:val="00D71545"/>
    <w:rsid w:val="00D72EA5"/>
    <w:rsid w:val="00D73BF0"/>
    <w:rsid w:val="00D73D9A"/>
    <w:rsid w:val="00D73F0B"/>
    <w:rsid w:val="00D74882"/>
    <w:rsid w:val="00D81463"/>
    <w:rsid w:val="00D81767"/>
    <w:rsid w:val="00D84EA5"/>
    <w:rsid w:val="00D85DD7"/>
    <w:rsid w:val="00D90353"/>
    <w:rsid w:val="00D90C14"/>
    <w:rsid w:val="00D90DCB"/>
    <w:rsid w:val="00D91D41"/>
    <w:rsid w:val="00D93DA6"/>
    <w:rsid w:val="00D9512D"/>
    <w:rsid w:val="00D9755B"/>
    <w:rsid w:val="00D97F67"/>
    <w:rsid w:val="00DA01AC"/>
    <w:rsid w:val="00DA05CA"/>
    <w:rsid w:val="00DA1C98"/>
    <w:rsid w:val="00DA1E2B"/>
    <w:rsid w:val="00DA31C5"/>
    <w:rsid w:val="00DA481C"/>
    <w:rsid w:val="00DA5E2F"/>
    <w:rsid w:val="00DA6E28"/>
    <w:rsid w:val="00DA7A67"/>
    <w:rsid w:val="00DB01B1"/>
    <w:rsid w:val="00DB0AEA"/>
    <w:rsid w:val="00DB1B1D"/>
    <w:rsid w:val="00DB2195"/>
    <w:rsid w:val="00DB2577"/>
    <w:rsid w:val="00DC0D0A"/>
    <w:rsid w:val="00DC1247"/>
    <w:rsid w:val="00DC74A0"/>
    <w:rsid w:val="00DD0414"/>
    <w:rsid w:val="00DD0669"/>
    <w:rsid w:val="00DD0B58"/>
    <w:rsid w:val="00DD0ECF"/>
    <w:rsid w:val="00DD17F4"/>
    <w:rsid w:val="00DD28BD"/>
    <w:rsid w:val="00DD4581"/>
    <w:rsid w:val="00DD5767"/>
    <w:rsid w:val="00DE03BA"/>
    <w:rsid w:val="00DE04FD"/>
    <w:rsid w:val="00DE0EB9"/>
    <w:rsid w:val="00DE3A9D"/>
    <w:rsid w:val="00DE474F"/>
    <w:rsid w:val="00DE6113"/>
    <w:rsid w:val="00DF0797"/>
    <w:rsid w:val="00DF5FC6"/>
    <w:rsid w:val="00DF7D3F"/>
    <w:rsid w:val="00E00183"/>
    <w:rsid w:val="00E00226"/>
    <w:rsid w:val="00E0096D"/>
    <w:rsid w:val="00E02E73"/>
    <w:rsid w:val="00E048B4"/>
    <w:rsid w:val="00E07377"/>
    <w:rsid w:val="00E10026"/>
    <w:rsid w:val="00E112D6"/>
    <w:rsid w:val="00E1359D"/>
    <w:rsid w:val="00E15D2B"/>
    <w:rsid w:val="00E1743D"/>
    <w:rsid w:val="00E17933"/>
    <w:rsid w:val="00E2082E"/>
    <w:rsid w:val="00E20DD7"/>
    <w:rsid w:val="00E219FB"/>
    <w:rsid w:val="00E2212F"/>
    <w:rsid w:val="00E2220B"/>
    <w:rsid w:val="00E23276"/>
    <w:rsid w:val="00E24520"/>
    <w:rsid w:val="00E25F44"/>
    <w:rsid w:val="00E30536"/>
    <w:rsid w:val="00E30D2F"/>
    <w:rsid w:val="00E32153"/>
    <w:rsid w:val="00E33ED9"/>
    <w:rsid w:val="00E36286"/>
    <w:rsid w:val="00E3706F"/>
    <w:rsid w:val="00E37EFB"/>
    <w:rsid w:val="00E405C0"/>
    <w:rsid w:val="00E42EAE"/>
    <w:rsid w:val="00E46400"/>
    <w:rsid w:val="00E46A61"/>
    <w:rsid w:val="00E47542"/>
    <w:rsid w:val="00E530A6"/>
    <w:rsid w:val="00E5414C"/>
    <w:rsid w:val="00E54B50"/>
    <w:rsid w:val="00E56EFD"/>
    <w:rsid w:val="00E60ACD"/>
    <w:rsid w:val="00E61E3C"/>
    <w:rsid w:val="00E627DB"/>
    <w:rsid w:val="00E6298A"/>
    <w:rsid w:val="00E64726"/>
    <w:rsid w:val="00E6512A"/>
    <w:rsid w:val="00E66CAD"/>
    <w:rsid w:val="00E67345"/>
    <w:rsid w:val="00E70D99"/>
    <w:rsid w:val="00E72A5D"/>
    <w:rsid w:val="00E732AA"/>
    <w:rsid w:val="00E7370D"/>
    <w:rsid w:val="00E738CE"/>
    <w:rsid w:val="00E73CA2"/>
    <w:rsid w:val="00E75AB4"/>
    <w:rsid w:val="00E75E69"/>
    <w:rsid w:val="00E81425"/>
    <w:rsid w:val="00E82A75"/>
    <w:rsid w:val="00E852B6"/>
    <w:rsid w:val="00E8536B"/>
    <w:rsid w:val="00E87314"/>
    <w:rsid w:val="00E90028"/>
    <w:rsid w:val="00E90751"/>
    <w:rsid w:val="00E909E0"/>
    <w:rsid w:val="00E91A8D"/>
    <w:rsid w:val="00E92649"/>
    <w:rsid w:val="00E93E93"/>
    <w:rsid w:val="00E946F5"/>
    <w:rsid w:val="00E95C66"/>
    <w:rsid w:val="00E96066"/>
    <w:rsid w:val="00E96D4F"/>
    <w:rsid w:val="00E96F80"/>
    <w:rsid w:val="00E97D76"/>
    <w:rsid w:val="00EA2531"/>
    <w:rsid w:val="00EA3952"/>
    <w:rsid w:val="00EA58D2"/>
    <w:rsid w:val="00EA6A9C"/>
    <w:rsid w:val="00EB1694"/>
    <w:rsid w:val="00EB31C6"/>
    <w:rsid w:val="00EB33CB"/>
    <w:rsid w:val="00EB4F7B"/>
    <w:rsid w:val="00EB5FA2"/>
    <w:rsid w:val="00EB60A3"/>
    <w:rsid w:val="00EB7F54"/>
    <w:rsid w:val="00EC1ADB"/>
    <w:rsid w:val="00EC2101"/>
    <w:rsid w:val="00EC2CF7"/>
    <w:rsid w:val="00EC3874"/>
    <w:rsid w:val="00EC38E2"/>
    <w:rsid w:val="00EC4100"/>
    <w:rsid w:val="00EC45EA"/>
    <w:rsid w:val="00ED0788"/>
    <w:rsid w:val="00ED248D"/>
    <w:rsid w:val="00ED2873"/>
    <w:rsid w:val="00ED2DDD"/>
    <w:rsid w:val="00ED4DBA"/>
    <w:rsid w:val="00ED4DE7"/>
    <w:rsid w:val="00ED5E50"/>
    <w:rsid w:val="00ED65DB"/>
    <w:rsid w:val="00ED6E9E"/>
    <w:rsid w:val="00ED736F"/>
    <w:rsid w:val="00EE1316"/>
    <w:rsid w:val="00EE15BF"/>
    <w:rsid w:val="00EE3532"/>
    <w:rsid w:val="00EE3BD5"/>
    <w:rsid w:val="00EE3CFE"/>
    <w:rsid w:val="00EE50BE"/>
    <w:rsid w:val="00EF04EC"/>
    <w:rsid w:val="00EF5DF0"/>
    <w:rsid w:val="00EF72F7"/>
    <w:rsid w:val="00EF7F38"/>
    <w:rsid w:val="00F0596C"/>
    <w:rsid w:val="00F06D33"/>
    <w:rsid w:val="00F06FAE"/>
    <w:rsid w:val="00F07252"/>
    <w:rsid w:val="00F07670"/>
    <w:rsid w:val="00F11279"/>
    <w:rsid w:val="00F13482"/>
    <w:rsid w:val="00F139FB"/>
    <w:rsid w:val="00F14046"/>
    <w:rsid w:val="00F15D55"/>
    <w:rsid w:val="00F1709F"/>
    <w:rsid w:val="00F174BA"/>
    <w:rsid w:val="00F175D4"/>
    <w:rsid w:val="00F2024C"/>
    <w:rsid w:val="00F249AF"/>
    <w:rsid w:val="00F24B56"/>
    <w:rsid w:val="00F264F0"/>
    <w:rsid w:val="00F35B26"/>
    <w:rsid w:val="00F35D69"/>
    <w:rsid w:val="00F40428"/>
    <w:rsid w:val="00F411CB"/>
    <w:rsid w:val="00F4654B"/>
    <w:rsid w:val="00F50A31"/>
    <w:rsid w:val="00F53D08"/>
    <w:rsid w:val="00F6139F"/>
    <w:rsid w:val="00F6279E"/>
    <w:rsid w:val="00F6374F"/>
    <w:rsid w:val="00F6731B"/>
    <w:rsid w:val="00F67BCD"/>
    <w:rsid w:val="00F70305"/>
    <w:rsid w:val="00F70759"/>
    <w:rsid w:val="00F7076D"/>
    <w:rsid w:val="00F70E65"/>
    <w:rsid w:val="00F72102"/>
    <w:rsid w:val="00F725D8"/>
    <w:rsid w:val="00F733A7"/>
    <w:rsid w:val="00F74706"/>
    <w:rsid w:val="00F7737D"/>
    <w:rsid w:val="00F81122"/>
    <w:rsid w:val="00F83010"/>
    <w:rsid w:val="00F843C4"/>
    <w:rsid w:val="00F85526"/>
    <w:rsid w:val="00F867AB"/>
    <w:rsid w:val="00F86ED2"/>
    <w:rsid w:val="00F908FD"/>
    <w:rsid w:val="00F92480"/>
    <w:rsid w:val="00F9299C"/>
    <w:rsid w:val="00F92FC5"/>
    <w:rsid w:val="00F9499A"/>
    <w:rsid w:val="00F95929"/>
    <w:rsid w:val="00F97FAD"/>
    <w:rsid w:val="00FA07E0"/>
    <w:rsid w:val="00FA160E"/>
    <w:rsid w:val="00FA2792"/>
    <w:rsid w:val="00FA28EC"/>
    <w:rsid w:val="00FA321A"/>
    <w:rsid w:val="00FA49D2"/>
    <w:rsid w:val="00FA7618"/>
    <w:rsid w:val="00FB12D4"/>
    <w:rsid w:val="00FB2102"/>
    <w:rsid w:val="00FB3CE7"/>
    <w:rsid w:val="00FB43F0"/>
    <w:rsid w:val="00FB4BDF"/>
    <w:rsid w:val="00FB5E10"/>
    <w:rsid w:val="00FB5E35"/>
    <w:rsid w:val="00FB61C6"/>
    <w:rsid w:val="00FC217E"/>
    <w:rsid w:val="00FC26AD"/>
    <w:rsid w:val="00FC6070"/>
    <w:rsid w:val="00FC6845"/>
    <w:rsid w:val="00FC7938"/>
    <w:rsid w:val="00FD0C5A"/>
    <w:rsid w:val="00FD1442"/>
    <w:rsid w:val="00FD1746"/>
    <w:rsid w:val="00FD38EA"/>
    <w:rsid w:val="00FD5D32"/>
    <w:rsid w:val="00FE1EB6"/>
    <w:rsid w:val="00FE3E7E"/>
    <w:rsid w:val="00FE42B1"/>
    <w:rsid w:val="00FE42C4"/>
    <w:rsid w:val="00FE4F72"/>
    <w:rsid w:val="00FE55A1"/>
    <w:rsid w:val="00FE5A4C"/>
    <w:rsid w:val="00FE5AF1"/>
    <w:rsid w:val="00FE5D5F"/>
    <w:rsid w:val="00FE66AD"/>
    <w:rsid w:val="00FE6726"/>
    <w:rsid w:val="00FE733D"/>
    <w:rsid w:val="00FE7B51"/>
    <w:rsid w:val="00FF0D2A"/>
    <w:rsid w:val="00FF1976"/>
    <w:rsid w:val="00FF2084"/>
    <w:rsid w:val="00FF2390"/>
    <w:rsid w:val="00FF312B"/>
    <w:rsid w:val="00FF4432"/>
    <w:rsid w:val="00FF4B87"/>
    <w:rsid w:val="00FF710D"/>
    <w:rsid w:val="00FF772E"/>
    <w:rsid w:val="01244B90"/>
    <w:rsid w:val="0158CFA9"/>
    <w:rsid w:val="015FF871"/>
    <w:rsid w:val="0171A789"/>
    <w:rsid w:val="017864CE"/>
    <w:rsid w:val="0184B354"/>
    <w:rsid w:val="018C3A02"/>
    <w:rsid w:val="018CEDC9"/>
    <w:rsid w:val="01B620AF"/>
    <w:rsid w:val="01C5F30A"/>
    <w:rsid w:val="01D31F6E"/>
    <w:rsid w:val="01D4EEFF"/>
    <w:rsid w:val="01DA9399"/>
    <w:rsid w:val="01E4D718"/>
    <w:rsid w:val="01E861CC"/>
    <w:rsid w:val="02073BEC"/>
    <w:rsid w:val="0215C3FB"/>
    <w:rsid w:val="02609E1D"/>
    <w:rsid w:val="0260C99D"/>
    <w:rsid w:val="0274AB1E"/>
    <w:rsid w:val="02767AEE"/>
    <w:rsid w:val="027DC79B"/>
    <w:rsid w:val="02A41748"/>
    <w:rsid w:val="02AF56D6"/>
    <w:rsid w:val="02BC0D50"/>
    <w:rsid w:val="02CCC69B"/>
    <w:rsid w:val="02D0C15C"/>
    <w:rsid w:val="02D57510"/>
    <w:rsid w:val="02F648BE"/>
    <w:rsid w:val="031ADCD2"/>
    <w:rsid w:val="03376649"/>
    <w:rsid w:val="0347A6CF"/>
    <w:rsid w:val="0357EF60"/>
    <w:rsid w:val="035EBAB3"/>
    <w:rsid w:val="0369241A"/>
    <w:rsid w:val="037D1979"/>
    <w:rsid w:val="03853D7A"/>
    <w:rsid w:val="038F4A7A"/>
    <w:rsid w:val="0392B9C1"/>
    <w:rsid w:val="0395B81B"/>
    <w:rsid w:val="03A966B9"/>
    <w:rsid w:val="03B4DDAA"/>
    <w:rsid w:val="03C4CCC8"/>
    <w:rsid w:val="03D1DDDB"/>
    <w:rsid w:val="03DDE645"/>
    <w:rsid w:val="03E2E2E8"/>
    <w:rsid w:val="03F56BDC"/>
    <w:rsid w:val="040C7BBB"/>
    <w:rsid w:val="0411FD4E"/>
    <w:rsid w:val="04438747"/>
    <w:rsid w:val="044932AA"/>
    <w:rsid w:val="0459B1AC"/>
    <w:rsid w:val="04776D9A"/>
    <w:rsid w:val="047B6CB0"/>
    <w:rsid w:val="049751D0"/>
    <w:rsid w:val="04A3E08B"/>
    <w:rsid w:val="04B1AED6"/>
    <w:rsid w:val="05011A92"/>
    <w:rsid w:val="0509A3DE"/>
    <w:rsid w:val="05165C99"/>
    <w:rsid w:val="05183E27"/>
    <w:rsid w:val="05358FE5"/>
    <w:rsid w:val="053A3F89"/>
    <w:rsid w:val="0547E246"/>
    <w:rsid w:val="05989FFA"/>
    <w:rsid w:val="059B5B29"/>
    <w:rsid w:val="05AA7CE7"/>
    <w:rsid w:val="05B2F339"/>
    <w:rsid w:val="05C6E9DD"/>
    <w:rsid w:val="05CF50F0"/>
    <w:rsid w:val="05E671DC"/>
    <w:rsid w:val="05E71625"/>
    <w:rsid w:val="060F7FE7"/>
    <w:rsid w:val="06115103"/>
    <w:rsid w:val="0633EF37"/>
    <w:rsid w:val="064374AE"/>
    <w:rsid w:val="064AE0CF"/>
    <w:rsid w:val="066023B3"/>
    <w:rsid w:val="067299A1"/>
    <w:rsid w:val="067E5C7C"/>
    <w:rsid w:val="067F5205"/>
    <w:rsid w:val="06801F4B"/>
    <w:rsid w:val="0698511B"/>
    <w:rsid w:val="06B0DA71"/>
    <w:rsid w:val="06FB20F1"/>
    <w:rsid w:val="071BAB05"/>
    <w:rsid w:val="072AF7E9"/>
    <w:rsid w:val="0734A4E8"/>
    <w:rsid w:val="07440FEA"/>
    <w:rsid w:val="075ED537"/>
    <w:rsid w:val="0767DB52"/>
    <w:rsid w:val="0777A196"/>
    <w:rsid w:val="077B6407"/>
    <w:rsid w:val="079D4AB8"/>
    <w:rsid w:val="07A3A86D"/>
    <w:rsid w:val="07B0E8FA"/>
    <w:rsid w:val="07B55101"/>
    <w:rsid w:val="07D08168"/>
    <w:rsid w:val="07E13D4D"/>
    <w:rsid w:val="081B80A6"/>
    <w:rsid w:val="0823B297"/>
    <w:rsid w:val="0827218B"/>
    <w:rsid w:val="08365CC9"/>
    <w:rsid w:val="08586F3D"/>
    <w:rsid w:val="085AD8C9"/>
    <w:rsid w:val="085DD1FC"/>
    <w:rsid w:val="0864D983"/>
    <w:rsid w:val="08811A45"/>
    <w:rsid w:val="08937A37"/>
    <w:rsid w:val="0896DB6C"/>
    <w:rsid w:val="08A0A7B2"/>
    <w:rsid w:val="08BDC26E"/>
    <w:rsid w:val="08C8F8EF"/>
    <w:rsid w:val="08D82933"/>
    <w:rsid w:val="08FA9D5F"/>
    <w:rsid w:val="08FD530C"/>
    <w:rsid w:val="09021EDD"/>
    <w:rsid w:val="090C5B4F"/>
    <w:rsid w:val="09162921"/>
    <w:rsid w:val="09203E2A"/>
    <w:rsid w:val="093C4DFD"/>
    <w:rsid w:val="095F3991"/>
    <w:rsid w:val="09631920"/>
    <w:rsid w:val="09794615"/>
    <w:rsid w:val="09854AF8"/>
    <w:rsid w:val="0985525C"/>
    <w:rsid w:val="0986B2DA"/>
    <w:rsid w:val="09D88DA9"/>
    <w:rsid w:val="0A0481F0"/>
    <w:rsid w:val="0A04DB8B"/>
    <w:rsid w:val="0A151A97"/>
    <w:rsid w:val="0A285608"/>
    <w:rsid w:val="0A2E4962"/>
    <w:rsid w:val="0A31F141"/>
    <w:rsid w:val="0A5E22DA"/>
    <w:rsid w:val="0A71CDAD"/>
    <w:rsid w:val="0A7C18DC"/>
    <w:rsid w:val="0A80DEA4"/>
    <w:rsid w:val="0A91B4B6"/>
    <w:rsid w:val="0A9EDC1D"/>
    <w:rsid w:val="0AAFABC7"/>
    <w:rsid w:val="0AC8CD56"/>
    <w:rsid w:val="0AE8FDE6"/>
    <w:rsid w:val="0AECE369"/>
    <w:rsid w:val="0AF6ED0B"/>
    <w:rsid w:val="0B08890C"/>
    <w:rsid w:val="0B1D3D67"/>
    <w:rsid w:val="0B26C202"/>
    <w:rsid w:val="0B2E93DB"/>
    <w:rsid w:val="0B2EEEC7"/>
    <w:rsid w:val="0B44C427"/>
    <w:rsid w:val="0B4866D1"/>
    <w:rsid w:val="0B540B99"/>
    <w:rsid w:val="0B62CC6B"/>
    <w:rsid w:val="0B98432E"/>
    <w:rsid w:val="0BB95E2E"/>
    <w:rsid w:val="0BDACE55"/>
    <w:rsid w:val="0BE5605E"/>
    <w:rsid w:val="0BEF4D72"/>
    <w:rsid w:val="0BF1BF5B"/>
    <w:rsid w:val="0BF568EF"/>
    <w:rsid w:val="0C0963F5"/>
    <w:rsid w:val="0C0A86C3"/>
    <w:rsid w:val="0C154E99"/>
    <w:rsid w:val="0C180D2E"/>
    <w:rsid w:val="0C1FA84F"/>
    <w:rsid w:val="0C22FD15"/>
    <w:rsid w:val="0C28C6D2"/>
    <w:rsid w:val="0C6B4E23"/>
    <w:rsid w:val="0C6FAA26"/>
    <w:rsid w:val="0C7807E4"/>
    <w:rsid w:val="0C8C342A"/>
    <w:rsid w:val="0CB000B4"/>
    <w:rsid w:val="0CB4C224"/>
    <w:rsid w:val="0CF1925F"/>
    <w:rsid w:val="0CF26D05"/>
    <w:rsid w:val="0CF8DB6F"/>
    <w:rsid w:val="0D286185"/>
    <w:rsid w:val="0D36E610"/>
    <w:rsid w:val="0D4E1AF8"/>
    <w:rsid w:val="0D67940A"/>
    <w:rsid w:val="0D8004D3"/>
    <w:rsid w:val="0D820986"/>
    <w:rsid w:val="0D866803"/>
    <w:rsid w:val="0D8D7A38"/>
    <w:rsid w:val="0D9E728C"/>
    <w:rsid w:val="0DAF1F17"/>
    <w:rsid w:val="0DC040FB"/>
    <w:rsid w:val="0DCC8FB8"/>
    <w:rsid w:val="0DCFC6FB"/>
    <w:rsid w:val="0DDB1811"/>
    <w:rsid w:val="0DE62156"/>
    <w:rsid w:val="0DEED427"/>
    <w:rsid w:val="0DF37827"/>
    <w:rsid w:val="0E20C047"/>
    <w:rsid w:val="0E273B70"/>
    <w:rsid w:val="0E3435B6"/>
    <w:rsid w:val="0E3729D3"/>
    <w:rsid w:val="0E42FF03"/>
    <w:rsid w:val="0E4B2A78"/>
    <w:rsid w:val="0E4F36A8"/>
    <w:rsid w:val="0E5238A1"/>
    <w:rsid w:val="0E6EF84C"/>
    <w:rsid w:val="0E822239"/>
    <w:rsid w:val="0EAE6FAC"/>
    <w:rsid w:val="0EB83D61"/>
    <w:rsid w:val="0EBB22BC"/>
    <w:rsid w:val="0EBD3221"/>
    <w:rsid w:val="0EBDF4AF"/>
    <w:rsid w:val="0ED28E43"/>
    <w:rsid w:val="0ED462AF"/>
    <w:rsid w:val="0ED4BA6F"/>
    <w:rsid w:val="0F087E3E"/>
    <w:rsid w:val="0F0C6A9B"/>
    <w:rsid w:val="0F1B83B7"/>
    <w:rsid w:val="0F20C639"/>
    <w:rsid w:val="0F238772"/>
    <w:rsid w:val="0F257AF8"/>
    <w:rsid w:val="0F25D022"/>
    <w:rsid w:val="0F373607"/>
    <w:rsid w:val="0F60ECD7"/>
    <w:rsid w:val="0F674A2C"/>
    <w:rsid w:val="0F7F26F2"/>
    <w:rsid w:val="0F8802E7"/>
    <w:rsid w:val="0F8947E9"/>
    <w:rsid w:val="0FA450BC"/>
    <w:rsid w:val="0FD97483"/>
    <w:rsid w:val="0FDDEC25"/>
    <w:rsid w:val="0FE49B2A"/>
    <w:rsid w:val="0FEAC729"/>
    <w:rsid w:val="0FF7628C"/>
    <w:rsid w:val="0FF88316"/>
    <w:rsid w:val="105237F2"/>
    <w:rsid w:val="105BFD52"/>
    <w:rsid w:val="1072C2E8"/>
    <w:rsid w:val="107CD63E"/>
    <w:rsid w:val="10A779FA"/>
    <w:rsid w:val="10B4384F"/>
    <w:rsid w:val="10CE9478"/>
    <w:rsid w:val="10D4C75B"/>
    <w:rsid w:val="10DFB35E"/>
    <w:rsid w:val="11013477"/>
    <w:rsid w:val="11105A96"/>
    <w:rsid w:val="1118290B"/>
    <w:rsid w:val="113A7C7C"/>
    <w:rsid w:val="113BDAAB"/>
    <w:rsid w:val="115A8600"/>
    <w:rsid w:val="116E08CA"/>
    <w:rsid w:val="117119FE"/>
    <w:rsid w:val="117B6387"/>
    <w:rsid w:val="117DB075"/>
    <w:rsid w:val="1195073A"/>
    <w:rsid w:val="11B1A453"/>
    <w:rsid w:val="11C564C5"/>
    <w:rsid w:val="11CD32D5"/>
    <w:rsid w:val="11D15815"/>
    <w:rsid w:val="11EC3213"/>
    <w:rsid w:val="11F90E57"/>
    <w:rsid w:val="120254D3"/>
    <w:rsid w:val="120371B3"/>
    <w:rsid w:val="12127936"/>
    <w:rsid w:val="1228DB46"/>
    <w:rsid w:val="122ADE36"/>
    <w:rsid w:val="1231BF6D"/>
    <w:rsid w:val="12510F21"/>
    <w:rsid w:val="127DF62B"/>
    <w:rsid w:val="1285BAE9"/>
    <w:rsid w:val="12BA917A"/>
    <w:rsid w:val="12C356B1"/>
    <w:rsid w:val="12DBF0CB"/>
    <w:rsid w:val="12E07095"/>
    <w:rsid w:val="12E103E8"/>
    <w:rsid w:val="12F23420"/>
    <w:rsid w:val="1341C368"/>
    <w:rsid w:val="13566292"/>
    <w:rsid w:val="1359B9C2"/>
    <w:rsid w:val="135F546A"/>
    <w:rsid w:val="13649A9C"/>
    <w:rsid w:val="13845E45"/>
    <w:rsid w:val="13888569"/>
    <w:rsid w:val="138CB241"/>
    <w:rsid w:val="1398CD93"/>
    <w:rsid w:val="13AB7EF4"/>
    <w:rsid w:val="13AC7780"/>
    <w:rsid w:val="13B30A00"/>
    <w:rsid w:val="13BE9C3D"/>
    <w:rsid w:val="13CA049F"/>
    <w:rsid w:val="13DE654A"/>
    <w:rsid w:val="13E5360D"/>
    <w:rsid w:val="1403AD23"/>
    <w:rsid w:val="1407084E"/>
    <w:rsid w:val="14140484"/>
    <w:rsid w:val="141E2F3E"/>
    <w:rsid w:val="1421C350"/>
    <w:rsid w:val="1438FC16"/>
    <w:rsid w:val="145919F5"/>
    <w:rsid w:val="146A84F6"/>
    <w:rsid w:val="148F02ED"/>
    <w:rsid w:val="14A5684C"/>
    <w:rsid w:val="14FA1309"/>
    <w:rsid w:val="150540EA"/>
    <w:rsid w:val="15197F9C"/>
    <w:rsid w:val="152793CA"/>
    <w:rsid w:val="15303DF4"/>
    <w:rsid w:val="15411BC9"/>
    <w:rsid w:val="1544F845"/>
    <w:rsid w:val="1559E9C9"/>
    <w:rsid w:val="157632EC"/>
    <w:rsid w:val="15792369"/>
    <w:rsid w:val="15870A06"/>
    <w:rsid w:val="1598338E"/>
    <w:rsid w:val="15A624BA"/>
    <w:rsid w:val="15C77D9E"/>
    <w:rsid w:val="15C9EE95"/>
    <w:rsid w:val="15D3655D"/>
    <w:rsid w:val="15D79134"/>
    <w:rsid w:val="15DF36C6"/>
    <w:rsid w:val="15F14D6F"/>
    <w:rsid w:val="16031BE1"/>
    <w:rsid w:val="160446AF"/>
    <w:rsid w:val="16387728"/>
    <w:rsid w:val="16399D41"/>
    <w:rsid w:val="166AB806"/>
    <w:rsid w:val="166C6EBD"/>
    <w:rsid w:val="16AFC246"/>
    <w:rsid w:val="16CC80A8"/>
    <w:rsid w:val="16D4824D"/>
    <w:rsid w:val="16D5D3CF"/>
    <w:rsid w:val="16E44940"/>
    <w:rsid w:val="16EE9BF3"/>
    <w:rsid w:val="16F61D5B"/>
    <w:rsid w:val="16FB1772"/>
    <w:rsid w:val="1700DE56"/>
    <w:rsid w:val="17064108"/>
    <w:rsid w:val="17142A56"/>
    <w:rsid w:val="172F5745"/>
    <w:rsid w:val="17392E34"/>
    <w:rsid w:val="17398716"/>
    <w:rsid w:val="17437855"/>
    <w:rsid w:val="1767EE16"/>
    <w:rsid w:val="1772C674"/>
    <w:rsid w:val="1776E40A"/>
    <w:rsid w:val="1778AA6B"/>
    <w:rsid w:val="178038BC"/>
    <w:rsid w:val="178D4F6E"/>
    <w:rsid w:val="17A79D87"/>
    <w:rsid w:val="17C95D7D"/>
    <w:rsid w:val="17CFD2BB"/>
    <w:rsid w:val="18018E3C"/>
    <w:rsid w:val="1804E85C"/>
    <w:rsid w:val="1805B596"/>
    <w:rsid w:val="181BE6CA"/>
    <w:rsid w:val="1853B405"/>
    <w:rsid w:val="185CDF40"/>
    <w:rsid w:val="1861F547"/>
    <w:rsid w:val="186919A8"/>
    <w:rsid w:val="186DBF08"/>
    <w:rsid w:val="18737823"/>
    <w:rsid w:val="18935153"/>
    <w:rsid w:val="18BA1D04"/>
    <w:rsid w:val="18BE1B4B"/>
    <w:rsid w:val="18E24A42"/>
    <w:rsid w:val="190FDF6E"/>
    <w:rsid w:val="194093DC"/>
    <w:rsid w:val="19C2F4FC"/>
    <w:rsid w:val="19C85326"/>
    <w:rsid w:val="19D1856C"/>
    <w:rsid w:val="19E47FC9"/>
    <w:rsid w:val="19FFF698"/>
    <w:rsid w:val="1A2695E9"/>
    <w:rsid w:val="1A338D4B"/>
    <w:rsid w:val="1A359745"/>
    <w:rsid w:val="1A362E91"/>
    <w:rsid w:val="1A58E807"/>
    <w:rsid w:val="1A5EA7A0"/>
    <w:rsid w:val="1A61415F"/>
    <w:rsid w:val="1A8B9382"/>
    <w:rsid w:val="1A9AFA47"/>
    <w:rsid w:val="1AB26D88"/>
    <w:rsid w:val="1AB435D8"/>
    <w:rsid w:val="1AB6585E"/>
    <w:rsid w:val="1AC01539"/>
    <w:rsid w:val="1ADC9712"/>
    <w:rsid w:val="1B0EACE1"/>
    <w:rsid w:val="1B19596C"/>
    <w:rsid w:val="1B3A3301"/>
    <w:rsid w:val="1B54A9AF"/>
    <w:rsid w:val="1B5AC98C"/>
    <w:rsid w:val="1B66520F"/>
    <w:rsid w:val="1B6E2FB0"/>
    <w:rsid w:val="1B754426"/>
    <w:rsid w:val="1B7AF384"/>
    <w:rsid w:val="1B9E4F8D"/>
    <w:rsid w:val="1BAC2576"/>
    <w:rsid w:val="1BAE2BCD"/>
    <w:rsid w:val="1BF61AF3"/>
    <w:rsid w:val="1BF71339"/>
    <w:rsid w:val="1BFBFFBF"/>
    <w:rsid w:val="1C1F6ACE"/>
    <w:rsid w:val="1C31F420"/>
    <w:rsid w:val="1C576882"/>
    <w:rsid w:val="1C74905F"/>
    <w:rsid w:val="1C7B6F9F"/>
    <w:rsid w:val="1CA6A77C"/>
    <w:rsid w:val="1CB40996"/>
    <w:rsid w:val="1CBE46C8"/>
    <w:rsid w:val="1CD7483B"/>
    <w:rsid w:val="1CEA7D66"/>
    <w:rsid w:val="1CEF3810"/>
    <w:rsid w:val="1D03136B"/>
    <w:rsid w:val="1D0FDC67"/>
    <w:rsid w:val="1D1632F2"/>
    <w:rsid w:val="1D40FBB8"/>
    <w:rsid w:val="1D43613E"/>
    <w:rsid w:val="1D43A32B"/>
    <w:rsid w:val="1D577D05"/>
    <w:rsid w:val="1D645D1B"/>
    <w:rsid w:val="1D7C42A3"/>
    <w:rsid w:val="1D802E7B"/>
    <w:rsid w:val="1D93199A"/>
    <w:rsid w:val="1DA15C55"/>
    <w:rsid w:val="1DAD96BB"/>
    <w:rsid w:val="1DCD072B"/>
    <w:rsid w:val="1E02B318"/>
    <w:rsid w:val="1E062E72"/>
    <w:rsid w:val="1E07B9C4"/>
    <w:rsid w:val="1E1D3F4D"/>
    <w:rsid w:val="1E20D81F"/>
    <w:rsid w:val="1E259009"/>
    <w:rsid w:val="1E2C9166"/>
    <w:rsid w:val="1E3931EC"/>
    <w:rsid w:val="1E4E2783"/>
    <w:rsid w:val="1E5088EF"/>
    <w:rsid w:val="1E64434F"/>
    <w:rsid w:val="1E843ABC"/>
    <w:rsid w:val="1E87DD6F"/>
    <w:rsid w:val="1E8B1C6D"/>
    <w:rsid w:val="1E8C0D35"/>
    <w:rsid w:val="1EA5CAB9"/>
    <w:rsid w:val="1EA5F688"/>
    <w:rsid w:val="1EA8D6DB"/>
    <w:rsid w:val="1EB41A9B"/>
    <w:rsid w:val="1EBB1664"/>
    <w:rsid w:val="1ED28C31"/>
    <w:rsid w:val="1ED51625"/>
    <w:rsid w:val="1EDF103A"/>
    <w:rsid w:val="1EE8606A"/>
    <w:rsid w:val="1EE8BFCF"/>
    <w:rsid w:val="1EF0D133"/>
    <w:rsid w:val="1F0AD3EC"/>
    <w:rsid w:val="1F1CEAD3"/>
    <w:rsid w:val="1F2B7882"/>
    <w:rsid w:val="1F2D131A"/>
    <w:rsid w:val="1F4EF751"/>
    <w:rsid w:val="1F63C6FF"/>
    <w:rsid w:val="1F6F677B"/>
    <w:rsid w:val="1F9E687B"/>
    <w:rsid w:val="1FAA206A"/>
    <w:rsid w:val="1FAB29AA"/>
    <w:rsid w:val="1FAF23C4"/>
    <w:rsid w:val="1FB7D406"/>
    <w:rsid w:val="1FB8959F"/>
    <w:rsid w:val="1FC26BE1"/>
    <w:rsid w:val="1FE22166"/>
    <w:rsid w:val="1FE5C6A2"/>
    <w:rsid w:val="1FF6FB46"/>
    <w:rsid w:val="1FF8D214"/>
    <w:rsid w:val="20030328"/>
    <w:rsid w:val="20188D65"/>
    <w:rsid w:val="20413DDC"/>
    <w:rsid w:val="2044CBDC"/>
    <w:rsid w:val="204CF3A8"/>
    <w:rsid w:val="2066B3FC"/>
    <w:rsid w:val="209223D1"/>
    <w:rsid w:val="2097FB0A"/>
    <w:rsid w:val="20A87F7B"/>
    <w:rsid w:val="20B60553"/>
    <w:rsid w:val="20BE4C5C"/>
    <w:rsid w:val="20C41F31"/>
    <w:rsid w:val="20C6A5ED"/>
    <w:rsid w:val="20ED9A3F"/>
    <w:rsid w:val="20F2FD94"/>
    <w:rsid w:val="20F36F99"/>
    <w:rsid w:val="21005534"/>
    <w:rsid w:val="2111E8DA"/>
    <w:rsid w:val="211D63EF"/>
    <w:rsid w:val="213E1F08"/>
    <w:rsid w:val="2147B8EB"/>
    <w:rsid w:val="2155CB8A"/>
    <w:rsid w:val="215C934E"/>
    <w:rsid w:val="21675D34"/>
    <w:rsid w:val="2175CF88"/>
    <w:rsid w:val="21A71DDD"/>
    <w:rsid w:val="21B4DD37"/>
    <w:rsid w:val="21C0A93E"/>
    <w:rsid w:val="21E3A4EC"/>
    <w:rsid w:val="220272EC"/>
    <w:rsid w:val="220BCE30"/>
    <w:rsid w:val="22109EE1"/>
    <w:rsid w:val="221C18AA"/>
    <w:rsid w:val="222885FC"/>
    <w:rsid w:val="222C4CC1"/>
    <w:rsid w:val="2232B89A"/>
    <w:rsid w:val="223F67F7"/>
    <w:rsid w:val="2242544C"/>
    <w:rsid w:val="224EB494"/>
    <w:rsid w:val="224FFD7D"/>
    <w:rsid w:val="225F4D2F"/>
    <w:rsid w:val="2260CA2A"/>
    <w:rsid w:val="227CB87E"/>
    <w:rsid w:val="229C16EE"/>
    <w:rsid w:val="22B81B30"/>
    <w:rsid w:val="22D1D83E"/>
    <w:rsid w:val="22D4DD9A"/>
    <w:rsid w:val="22E2277E"/>
    <w:rsid w:val="22EA87BF"/>
    <w:rsid w:val="22F1F975"/>
    <w:rsid w:val="22F9A823"/>
    <w:rsid w:val="230DBF57"/>
    <w:rsid w:val="2310AE15"/>
    <w:rsid w:val="231A7F36"/>
    <w:rsid w:val="232CA06D"/>
    <w:rsid w:val="233209BC"/>
    <w:rsid w:val="23368158"/>
    <w:rsid w:val="2363A883"/>
    <w:rsid w:val="237AC13A"/>
    <w:rsid w:val="237DEBF8"/>
    <w:rsid w:val="237EBAE0"/>
    <w:rsid w:val="238D6B98"/>
    <w:rsid w:val="239FE81B"/>
    <w:rsid w:val="23A85264"/>
    <w:rsid w:val="23B2351B"/>
    <w:rsid w:val="23D7FBB9"/>
    <w:rsid w:val="23DADB5F"/>
    <w:rsid w:val="23DE1361"/>
    <w:rsid w:val="23F75154"/>
    <w:rsid w:val="240BB038"/>
    <w:rsid w:val="2442111F"/>
    <w:rsid w:val="24454218"/>
    <w:rsid w:val="245D2498"/>
    <w:rsid w:val="246C5E9A"/>
    <w:rsid w:val="2475DD70"/>
    <w:rsid w:val="2491B70C"/>
    <w:rsid w:val="2491F72B"/>
    <w:rsid w:val="24A88603"/>
    <w:rsid w:val="24A96B91"/>
    <w:rsid w:val="24B173FB"/>
    <w:rsid w:val="24B70C25"/>
    <w:rsid w:val="24B782DE"/>
    <w:rsid w:val="24C770BF"/>
    <w:rsid w:val="24C8DE75"/>
    <w:rsid w:val="24E491F7"/>
    <w:rsid w:val="24EACCD6"/>
    <w:rsid w:val="24EB59C1"/>
    <w:rsid w:val="24F0C283"/>
    <w:rsid w:val="250A79F1"/>
    <w:rsid w:val="2577A7F3"/>
    <w:rsid w:val="257D3AD7"/>
    <w:rsid w:val="257D84EB"/>
    <w:rsid w:val="25840256"/>
    <w:rsid w:val="2587D3CA"/>
    <w:rsid w:val="25983B7A"/>
    <w:rsid w:val="25A12F0D"/>
    <w:rsid w:val="25A388D2"/>
    <w:rsid w:val="25A4E0FC"/>
    <w:rsid w:val="25A70117"/>
    <w:rsid w:val="25EF5849"/>
    <w:rsid w:val="2656C325"/>
    <w:rsid w:val="26702F35"/>
    <w:rsid w:val="2678C192"/>
    <w:rsid w:val="267B6EC6"/>
    <w:rsid w:val="2689C1A3"/>
    <w:rsid w:val="26B1FF1E"/>
    <w:rsid w:val="26E71ED9"/>
    <w:rsid w:val="26E8E3E0"/>
    <w:rsid w:val="27077B0D"/>
    <w:rsid w:val="2722BDF6"/>
    <w:rsid w:val="27256399"/>
    <w:rsid w:val="27257067"/>
    <w:rsid w:val="273999F5"/>
    <w:rsid w:val="274A0015"/>
    <w:rsid w:val="2771C7F2"/>
    <w:rsid w:val="2793063E"/>
    <w:rsid w:val="27940AA6"/>
    <w:rsid w:val="279951C6"/>
    <w:rsid w:val="27B7D601"/>
    <w:rsid w:val="27BD75B0"/>
    <w:rsid w:val="27C02FCA"/>
    <w:rsid w:val="27C0E1BA"/>
    <w:rsid w:val="27D0CE3E"/>
    <w:rsid w:val="27D35AC4"/>
    <w:rsid w:val="27D79884"/>
    <w:rsid w:val="27ED2E65"/>
    <w:rsid w:val="27F051CE"/>
    <w:rsid w:val="280EA17A"/>
    <w:rsid w:val="285BF5C8"/>
    <w:rsid w:val="2877B806"/>
    <w:rsid w:val="288BF64A"/>
    <w:rsid w:val="28912FD5"/>
    <w:rsid w:val="28A819E8"/>
    <w:rsid w:val="28C57BC7"/>
    <w:rsid w:val="28D2ED9B"/>
    <w:rsid w:val="28D97EBF"/>
    <w:rsid w:val="28E357F5"/>
    <w:rsid w:val="28EBE263"/>
    <w:rsid w:val="28F5CCE0"/>
    <w:rsid w:val="28F5D200"/>
    <w:rsid w:val="290A014E"/>
    <w:rsid w:val="290CA5C0"/>
    <w:rsid w:val="290FEFF4"/>
    <w:rsid w:val="29205B58"/>
    <w:rsid w:val="29323F78"/>
    <w:rsid w:val="29392491"/>
    <w:rsid w:val="293C2844"/>
    <w:rsid w:val="2947018A"/>
    <w:rsid w:val="29481121"/>
    <w:rsid w:val="297887F2"/>
    <w:rsid w:val="298D33E9"/>
    <w:rsid w:val="298F1939"/>
    <w:rsid w:val="2996E397"/>
    <w:rsid w:val="29A0441A"/>
    <w:rsid w:val="29EB7F0E"/>
    <w:rsid w:val="29EC0004"/>
    <w:rsid w:val="29FD95FD"/>
    <w:rsid w:val="2A272B4F"/>
    <w:rsid w:val="2A2DA05A"/>
    <w:rsid w:val="2A46FE64"/>
    <w:rsid w:val="2A4F5A90"/>
    <w:rsid w:val="2A5238FF"/>
    <w:rsid w:val="2A5CCB00"/>
    <w:rsid w:val="2A9AB4C3"/>
    <w:rsid w:val="2AA8CC96"/>
    <w:rsid w:val="2AB61222"/>
    <w:rsid w:val="2ACCA126"/>
    <w:rsid w:val="2AD7C7F3"/>
    <w:rsid w:val="2AF09FA5"/>
    <w:rsid w:val="2B2F8F1D"/>
    <w:rsid w:val="2B3F8E93"/>
    <w:rsid w:val="2B404A77"/>
    <w:rsid w:val="2B67A073"/>
    <w:rsid w:val="2B73DDBB"/>
    <w:rsid w:val="2B847CFB"/>
    <w:rsid w:val="2B93BCCB"/>
    <w:rsid w:val="2BA026E0"/>
    <w:rsid w:val="2BA5293F"/>
    <w:rsid w:val="2BC0DC04"/>
    <w:rsid w:val="2BC33C19"/>
    <w:rsid w:val="2BED24FB"/>
    <w:rsid w:val="2BFC5730"/>
    <w:rsid w:val="2C377601"/>
    <w:rsid w:val="2C3CD957"/>
    <w:rsid w:val="2C592464"/>
    <w:rsid w:val="2C834E5A"/>
    <w:rsid w:val="2C8569F6"/>
    <w:rsid w:val="2CA007F0"/>
    <w:rsid w:val="2CA8159A"/>
    <w:rsid w:val="2CAA5B7B"/>
    <w:rsid w:val="2CB687FD"/>
    <w:rsid w:val="2CD96133"/>
    <w:rsid w:val="2CED29A7"/>
    <w:rsid w:val="2CF8C682"/>
    <w:rsid w:val="2CFA7DCF"/>
    <w:rsid w:val="2D01F429"/>
    <w:rsid w:val="2D02613F"/>
    <w:rsid w:val="2D191975"/>
    <w:rsid w:val="2D3593FB"/>
    <w:rsid w:val="2D405BB2"/>
    <w:rsid w:val="2D604299"/>
    <w:rsid w:val="2D7B3277"/>
    <w:rsid w:val="2D8A95A5"/>
    <w:rsid w:val="2DA59AF4"/>
    <w:rsid w:val="2DACEF50"/>
    <w:rsid w:val="2DAE1564"/>
    <w:rsid w:val="2DC00BA5"/>
    <w:rsid w:val="2DCAEA10"/>
    <w:rsid w:val="2DE733BF"/>
    <w:rsid w:val="2E02BD81"/>
    <w:rsid w:val="2E0458B8"/>
    <w:rsid w:val="2E0AA560"/>
    <w:rsid w:val="2E0B772F"/>
    <w:rsid w:val="2E1997F2"/>
    <w:rsid w:val="2E1D523A"/>
    <w:rsid w:val="2E1D8387"/>
    <w:rsid w:val="2E54FF83"/>
    <w:rsid w:val="2E7A1BED"/>
    <w:rsid w:val="2E875CD7"/>
    <w:rsid w:val="2E885E20"/>
    <w:rsid w:val="2E8E2258"/>
    <w:rsid w:val="2E968F39"/>
    <w:rsid w:val="2EA2AEDF"/>
    <w:rsid w:val="2EA95F1D"/>
    <w:rsid w:val="2EFEDDC7"/>
    <w:rsid w:val="2F15EC35"/>
    <w:rsid w:val="2F4A8CC3"/>
    <w:rsid w:val="2F6426BA"/>
    <w:rsid w:val="2F8D01F1"/>
    <w:rsid w:val="2F933CFB"/>
    <w:rsid w:val="2FA8390B"/>
    <w:rsid w:val="2FAC8819"/>
    <w:rsid w:val="2FAD255E"/>
    <w:rsid w:val="2FAF919A"/>
    <w:rsid w:val="2FB4A76D"/>
    <w:rsid w:val="2FC3D6BF"/>
    <w:rsid w:val="2FC4F2EF"/>
    <w:rsid w:val="2FDCA6CF"/>
    <w:rsid w:val="2FEEEE87"/>
    <w:rsid w:val="30067F31"/>
    <w:rsid w:val="300D21DD"/>
    <w:rsid w:val="301B7F39"/>
    <w:rsid w:val="302650FF"/>
    <w:rsid w:val="302EBFE9"/>
    <w:rsid w:val="3036215E"/>
    <w:rsid w:val="303A645E"/>
    <w:rsid w:val="3095EF81"/>
    <w:rsid w:val="309B3EF5"/>
    <w:rsid w:val="30A22E5C"/>
    <w:rsid w:val="30A530B8"/>
    <w:rsid w:val="30B01553"/>
    <w:rsid w:val="30B17FA5"/>
    <w:rsid w:val="30B79C60"/>
    <w:rsid w:val="30D1F1DF"/>
    <w:rsid w:val="30EDA1D6"/>
    <w:rsid w:val="30EFE1B5"/>
    <w:rsid w:val="311F2D1C"/>
    <w:rsid w:val="313A3E0C"/>
    <w:rsid w:val="317AFFC0"/>
    <w:rsid w:val="31B2F934"/>
    <w:rsid w:val="31B48C7F"/>
    <w:rsid w:val="31C7600F"/>
    <w:rsid w:val="31EFE3C2"/>
    <w:rsid w:val="31FBB6FF"/>
    <w:rsid w:val="320A8D5F"/>
    <w:rsid w:val="320C9597"/>
    <w:rsid w:val="322BF23C"/>
    <w:rsid w:val="3239E750"/>
    <w:rsid w:val="32480920"/>
    <w:rsid w:val="325A77AA"/>
    <w:rsid w:val="326CA065"/>
    <w:rsid w:val="3274342F"/>
    <w:rsid w:val="32781FCA"/>
    <w:rsid w:val="32840693"/>
    <w:rsid w:val="32854819"/>
    <w:rsid w:val="328B3CB9"/>
    <w:rsid w:val="328D90F5"/>
    <w:rsid w:val="32AA270D"/>
    <w:rsid w:val="32AE04FF"/>
    <w:rsid w:val="32B7A7F3"/>
    <w:rsid w:val="32BA262A"/>
    <w:rsid w:val="32BEF2A3"/>
    <w:rsid w:val="32D4CCD2"/>
    <w:rsid w:val="32E5FA03"/>
    <w:rsid w:val="33085683"/>
    <w:rsid w:val="330C648B"/>
    <w:rsid w:val="33191787"/>
    <w:rsid w:val="33221D8F"/>
    <w:rsid w:val="332271DE"/>
    <w:rsid w:val="33250A62"/>
    <w:rsid w:val="335FC886"/>
    <w:rsid w:val="33643E81"/>
    <w:rsid w:val="3379055A"/>
    <w:rsid w:val="338946DC"/>
    <w:rsid w:val="338C0318"/>
    <w:rsid w:val="33CE3D17"/>
    <w:rsid w:val="33E0A94F"/>
    <w:rsid w:val="33E63F09"/>
    <w:rsid w:val="33EF1874"/>
    <w:rsid w:val="33F830B4"/>
    <w:rsid w:val="3418C9FA"/>
    <w:rsid w:val="341A828F"/>
    <w:rsid w:val="345749B7"/>
    <w:rsid w:val="3487E837"/>
    <w:rsid w:val="348BB732"/>
    <w:rsid w:val="349532BF"/>
    <w:rsid w:val="34A016C7"/>
    <w:rsid w:val="34A8B3C8"/>
    <w:rsid w:val="34ADB972"/>
    <w:rsid w:val="34C8B595"/>
    <w:rsid w:val="34D633DD"/>
    <w:rsid w:val="34FA2BF3"/>
    <w:rsid w:val="350B7C52"/>
    <w:rsid w:val="3514AEE8"/>
    <w:rsid w:val="351FE010"/>
    <w:rsid w:val="35247CB5"/>
    <w:rsid w:val="3529353A"/>
    <w:rsid w:val="35439F59"/>
    <w:rsid w:val="354B87E3"/>
    <w:rsid w:val="3558E6F4"/>
    <w:rsid w:val="355D670E"/>
    <w:rsid w:val="3563A74B"/>
    <w:rsid w:val="35779C00"/>
    <w:rsid w:val="358EA27F"/>
    <w:rsid w:val="35A431CD"/>
    <w:rsid w:val="35C8C8D8"/>
    <w:rsid w:val="35D2234A"/>
    <w:rsid w:val="35DA515A"/>
    <w:rsid w:val="35F24D7C"/>
    <w:rsid w:val="35FB44C5"/>
    <w:rsid w:val="3629AC06"/>
    <w:rsid w:val="362AEFCB"/>
    <w:rsid w:val="3639C52B"/>
    <w:rsid w:val="3658F21F"/>
    <w:rsid w:val="365B8F2D"/>
    <w:rsid w:val="368AFA38"/>
    <w:rsid w:val="36ABE9F5"/>
    <w:rsid w:val="36AE0752"/>
    <w:rsid w:val="36C71D59"/>
    <w:rsid w:val="36EE91D3"/>
    <w:rsid w:val="371AEC71"/>
    <w:rsid w:val="371FF1EF"/>
    <w:rsid w:val="372099D4"/>
    <w:rsid w:val="3728238F"/>
    <w:rsid w:val="373F1BA4"/>
    <w:rsid w:val="374851E8"/>
    <w:rsid w:val="375C98B5"/>
    <w:rsid w:val="37651E48"/>
    <w:rsid w:val="377A82D7"/>
    <w:rsid w:val="37806450"/>
    <w:rsid w:val="37942396"/>
    <w:rsid w:val="37A870F6"/>
    <w:rsid w:val="37C628F3"/>
    <w:rsid w:val="37CE0EA0"/>
    <w:rsid w:val="37D07AE9"/>
    <w:rsid w:val="37D45E68"/>
    <w:rsid w:val="37E31B95"/>
    <w:rsid w:val="37F6DCBF"/>
    <w:rsid w:val="37F811FD"/>
    <w:rsid w:val="380358FE"/>
    <w:rsid w:val="3805D03F"/>
    <w:rsid w:val="383593D9"/>
    <w:rsid w:val="387019E3"/>
    <w:rsid w:val="3872EA4B"/>
    <w:rsid w:val="38835B00"/>
    <w:rsid w:val="38BAB75D"/>
    <w:rsid w:val="38C8DD24"/>
    <w:rsid w:val="38CCA146"/>
    <w:rsid w:val="38CF9004"/>
    <w:rsid w:val="38ED5A46"/>
    <w:rsid w:val="38F1A9DD"/>
    <w:rsid w:val="39059475"/>
    <w:rsid w:val="390C5CD4"/>
    <w:rsid w:val="39175014"/>
    <w:rsid w:val="393A8C1A"/>
    <w:rsid w:val="395A2C25"/>
    <w:rsid w:val="39B676C2"/>
    <w:rsid w:val="39D45A4D"/>
    <w:rsid w:val="39D8779C"/>
    <w:rsid w:val="39DF86AA"/>
    <w:rsid w:val="39E9425C"/>
    <w:rsid w:val="3A1E5678"/>
    <w:rsid w:val="3A20CF31"/>
    <w:rsid w:val="3A36C5D9"/>
    <w:rsid w:val="3A45632F"/>
    <w:rsid w:val="3A51484B"/>
    <w:rsid w:val="3A60AB1E"/>
    <w:rsid w:val="3A67C13B"/>
    <w:rsid w:val="3AA06017"/>
    <w:rsid w:val="3AA1E44F"/>
    <w:rsid w:val="3AAD6207"/>
    <w:rsid w:val="3AD2DA17"/>
    <w:rsid w:val="3AE16C34"/>
    <w:rsid w:val="3AE5DCE2"/>
    <w:rsid w:val="3AEDA5AA"/>
    <w:rsid w:val="3AF9526E"/>
    <w:rsid w:val="3B0C053D"/>
    <w:rsid w:val="3B0DF1B7"/>
    <w:rsid w:val="3B132E2A"/>
    <w:rsid w:val="3B2C1685"/>
    <w:rsid w:val="3B33BAF1"/>
    <w:rsid w:val="3B349C2C"/>
    <w:rsid w:val="3B381048"/>
    <w:rsid w:val="3B4663F0"/>
    <w:rsid w:val="3B78F2C3"/>
    <w:rsid w:val="3B80DF8D"/>
    <w:rsid w:val="3BA4C7F4"/>
    <w:rsid w:val="3BC3C51F"/>
    <w:rsid w:val="3BDBFB61"/>
    <w:rsid w:val="3BEDB4A8"/>
    <w:rsid w:val="3BFF731B"/>
    <w:rsid w:val="3C653302"/>
    <w:rsid w:val="3C67D86C"/>
    <w:rsid w:val="3C7347F4"/>
    <w:rsid w:val="3C810F75"/>
    <w:rsid w:val="3C842DDD"/>
    <w:rsid w:val="3CA53F3C"/>
    <w:rsid w:val="3CB691C1"/>
    <w:rsid w:val="3CC854CC"/>
    <w:rsid w:val="3CD5C920"/>
    <w:rsid w:val="3CDB442B"/>
    <w:rsid w:val="3CDD0E79"/>
    <w:rsid w:val="3CE1534C"/>
    <w:rsid w:val="3CF701C3"/>
    <w:rsid w:val="3CFA10AB"/>
    <w:rsid w:val="3D119647"/>
    <w:rsid w:val="3D142576"/>
    <w:rsid w:val="3D210FFB"/>
    <w:rsid w:val="3D2819F7"/>
    <w:rsid w:val="3D530414"/>
    <w:rsid w:val="3D582113"/>
    <w:rsid w:val="3D64E89D"/>
    <w:rsid w:val="3D69F149"/>
    <w:rsid w:val="3D998E6E"/>
    <w:rsid w:val="3DB08925"/>
    <w:rsid w:val="3DC20B3F"/>
    <w:rsid w:val="3DD6A21A"/>
    <w:rsid w:val="3DDAE114"/>
    <w:rsid w:val="3DDE6773"/>
    <w:rsid w:val="3DEFE83F"/>
    <w:rsid w:val="3DFE39A8"/>
    <w:rsid w:val="3E02F4E7"/>
    <w:rsid w:val="3E097FD5"/>
    <w:rsid w:val="3E10C65C"/>
    <w:rsid w:val="3E29B1C9"/>
    <w:rsid w:val="3E46F2B8"/>
    <w:rsid w:val="3E47BE9B"/>
    <w:rsid w:val="3E5EA0E8"/>
    <w:rsid w:val="3E600A00"/>
    <w:rsid w:val="3E7D5E70"/>
    <w:rsid w:val="3E9124DD"/>
    <w:rsid w:val="3E92698C"/>
    <w:rsid w:val="3E9325ED"/>
    <w:rsid w:val="3EAB9E77"/>
    <w:rsid w:val="3EB613E2"/>
    <w:rsid w:val="3EF38BD0"/>
    <w:rsid w:val="3F014110"/>
    <w:rsid w:val="3F0FD4B3"/>
    <w:rsid w:val="3F100CA9"/>
    <w:rsid w:val="3F18B3CF"/>
    <w:rsid w:val="3F214D9D"/>
    <w:rsid w:val="3F220167"/>
    <w:rsid w:val="3F24A509"/>
    <w:rsid w:val="3F383DF9"/>
    <w:rsid w:val="3F3C00AF"/>
    <w:rsid w:val="3F587304"/>
    <w:rsid w:val="3F683168"/>
    <w:rsid w:val="3F76DE6C"/>
    <w:rsid w:val="3F805EF4"/>
    <w:rsid w:val="3F9BDC29"/>
    <w:rsid w:val="3F9E71CC"/>
    <w:rsid w:val="3FC09539"/>
    <w:rsid w:val="3FCA742A"/>
    <w:rsid w:val="3FD115B9"/>
    <w:rsid w:val="3FE09DF0"/>
    <w:rsid w:val="3FE23E75"/>
    <w:rsid w:val="3FEC245C"/>
    <w:rsid w:val="40012ED4"/>
    <w:rsid w:val="4007541E"/>
    <w:rsid w:val="4007D7E9"/>
    <w:rsid w:val="402221C1"/>
    <w:rsid w:val="40496A09"/>
    <w:rsid w:val="40763E81"/>
    <w:rsid w:val="40806637"/>
    <w:rsid w:val="4098F5BE"/>
    <w:rsid w:val="40A24379"/>
    <w:rsid w:val="40BB9BAE"/>
    <w:rsid w:val="40BF4B8D"/>
    <w:rsid w:val="40CF5C64"/>
    <w:rsid w:val="40D2646B"/>
    <w:rsid w:val="40E38A53"/>
    <w:rsid w:val="40EB67F2"/>
    <w:rsid w:val="40EE22E1"/>
    <w:rsid w:val="40F1CD9B"/>
    <w:rsid w:val="40F1E32D"/>
    <w:rsid w:val="40FAF249"/>
    <w:rsid w:val="410085C7"/>
    <w:rsid w:val="4124D86D"/>
    <w:rsid w:val="41377FCE"/>
    <w:rsid w:val="4168CE90"/>
    <w:rsid w:val="4183DB16"/>
    <w:rsid w:val="4185307E"/>
    <w:rsid w:val="4189C2B4"/>
    <w:rsid w:val="41AADC58"/>
    <w:rsid w:val="41F8DEEA"/>
    <w:rsid w:val="41FEE0A2"/>
    <w:rsid w:val="42038456"/>
    <w:rsid w:val="420A8DF5"/>
    <w:rsid w:val="420C0C08"/>
    <w:rsid w:val="4211D232"/>
    <w:rsid w:val="421905B2"/>
    <w:rsid w:val="4231A0A4"/>
    <w:rsid w:val="4237A115"/>
    <w:rsid w:val="423E89A3"/>
    <w:rsid w:val="42484501"/>
    <w:rsid w:val="42785D53"/>
    <w:rsid w:val="42946B1A"/>
    <w:rsid w:val="429DD5C7"/>
    <w:rsid w:val="429E8F38"/>
    <w:rsid w:val="42AE501E"/>
    <w:rsid w:val="42B24A75"/>
    <w:rsid w:val="42B31121"/>
    <w:rsid w:val="42BFF94C"/>
    <w:rsid w:val="42C53220"/>
    <w:rsid w:val="42CB7DF7"/>
    <w:rsid w:val="42D40439"/>
    <w:rsid w:val="42F26637"/>
    <w:rsid w:val="42FE823A"/>
    <w:rsid w:val="430CF154"/>
    <w:rsid w:val="431D58F6"/>
    <w:rsid w:val="43256C74"/>
    <w:rsid w:val="433A04C2"/>
    <w:rsid w:val="43475B54"/>
    <w:rsid w:val="43535D0E"/>
    <w:rsid w:val="4362690D"/>
    <w:rsid w:val="436E1DC3"/>
    <w:rsid w:val="4381D66D"/>
    <w:rsid w:val="438201BD"/>
    <w:rsid w:val="43868054"/>
    <w:rsid w:val="4388F5B5"/>
    <w:rsid w:val="438F0A95"/>
    <w:rsid w:val="4397EA21"/>
    <w:rsid w:val="43B3EC0A"/>
    <w:rsid w:val="43B7A3E8"/>
    <w:rsid w:val="43C4F902"/>
    <w:rsid w:val="43CA6300"/>
    <w:rsid w:val="43E7E241"/>
    <w:rsid w:val="43ED9E13"/>
    <w:rsid w:val="4406F44A"/>
    <w:rsid w:val="44117A60"/>
    <w:rsid w:val="442EC504"/>
    <w:rsid w:val="443F9754"/>
    <w:rsid w:val="4444C357"/>
    <w:rsid w:val="444506C0"/>
    <w:rsid w:val="44784080"/>
    <w:rsid w:val="44BAB9BA"/>
    <w:rsid w:val="44BD2FC2"/>
    <w:rsid w:val="44C748FA"/>
    <w:rsid w:val="44EE2ACB"/>
    <w:rsid w:val="45026FEB"/>
    <w:rsid w:val="4517A226"/>
    <w:rsid w:val="453143B2"/>
    <w:rsid w:val="453DE89F"/>
    <w:rsid w:val="4542F898"/>
    <w:rsid w:val="457D8FB7"/>
    <w:rsid w:val="459829EA"/>
    <w:rsid w:val="45A93E60"/>
    <w:rsid w:val="45D2735F"/>
    <w:rsid w:val="45D8DD16"/>
    <w:rsid w:val="45E1B437"/>
    <w:rsid w:val="45E2EBF1"/>
    <w:rsid w:val="45EFC216"/>
    <w:rsid w:val="460F04BC"/>
    <w:rsid w:val="462DDA74"/>
    <w:rsid w:val="4634369F"/>
    <w:rsid w:val="46417079"/>
    <w:rsid w:val="4641C56B"/>
    <w:rsid w:val="4641F339"/>
    <w:rsid w:val="46489B64"/>
    <w:rsid w:val="464D242D"/>
    <w:rsid w:val="46637CC1"/>
    <w:rsid w:val="46764B19"/>
    <w:rsid w:val="469F4151"/>
    <w:rsid w:val="46A2F7E7"/>
    <w:rsid w:val="46A39D31"/>
    <w:rsid w:val="46A6877F"/>
    <w:rsid w:val="46C50936"/>
    <w:rsid w:val="46C89265"/>
    <w:rsid w:val="46D10494"/>
    <w:rsid w:val="46E5A088"/>
    <w:rsid w:val="46E8C012"/>
    <w:rsid w:val="46EAEBCE"/>
    <w:rsid w:val="46F3FF14"/>
    <w:rsid w:val="46F7A2E8"/>
    <w:rsid w:val="46FDB437"/>
    <w:rsid w:val="47159B3C"/>
    <w:rsid w:val="4723468A"/>
    <w:rsid w:val="47283B17"/>
    <w:rsid w:val="476A5285"/>
    <w:rsid w:val="476F1F63"/>
    <w:rsid w:val="47788631"/>
    <w:rsid w:val="478466EB"/>
    <w:rsid w:val="478FA850"/>
    <w:rsid w:val="47941398"/>
    <w:rsid w:val="479A5F8A"/>
    <w:rsid w:val="47D9B293"/>
    <w:rsid w:val="47DB95A5"/>
    <w:rsid w:val="480C03CF"/>
    <w:rsid w:val="482B0EE1"/>
    <w:rsid w:val="4837DD6B"/>
    <w:rsid w:val="4857E620"/>
    <w:rsid w:val="485B9DD1"/>
    <w:rsid w:val="4877BB8C"/>
    <w:rsid w:val="487AF997"/>
    <w:rsid w:val="488F541C"/>
    <w:rsid w:val="489C6295"/>
    <w:rsid w:val="48ABB7BF"/>
    <w:rsid w:val="48BE02F0"/>
    <w:rsid w:val="48C417A6"/>
    <w:rsid w:val="48C6E9C1"/>
    <w:rsid w:val="49041C08"/>
    <w:rsid w:val="490AC600"/>
    <w:rsid w:val="490D9C1D"/>
    <w:rsid w:val="49137EBC"/>
    <w:rsid w:val="4920328B"/>
    <w:rsid w:val="4935B98B"/>
    <w:rsid w:val="49381E2F"/>
    <w:rsid w:val="495B7C3D"/>
    <w:rsid w:val="49652694"/>
    <w:rsid w:val="49A1690B"/>
    <w:rsid w:val="49A474A5"/>
    <w:rsid w:val="49C881B7"/>
    <w:rsid w:val="49E92E98"/>
    <w:rsid w:val="49F9E33A"/>
    <w:rsid w:val="4A045477"/>
    <w:rsid w:val="4A143D40"/>
    <w:rsid w:val="4A1BE3E0"/>
    <w:rsid w:val="4A34F071"/>
    <w:rsid w:val="4A6456B2"/>
    <w:rsid w:val="4A71411D"/>
    <w:rsid w:val="4A7BD3AB"/>
    <w:rsid w:val="4AA1CF32"/>
    <w:rsid w:val="4AB4BE1E"/>
    <w:rsid w:val="4ABD0358"/>
    <w:rsid w:val="4B1D9370"/>
    <w:rsid w:val="4B38AAE6"/>
    <w:rsid w:val="4B4014F0"/>
    <w:rsid w:val="4B4406F2"/>
    <w:rsid w:val="4B51EF9A"/>
    <w:rsid w:val="4B80657C"/>
    <w:rsid w:val="4B942C4F"/>
    <w:rsid w:val="4B9FCAFC"/>
    <w:rsid w:val="4BBAAD85"/>
    <w:rsid w:val="4BCFF848"/>
    <w:rsid w:val="4BFB3546"/>
    <w:rsid w:val="4C039D83"/>
    <w:rsid w:val="4C1DD911"/>
    <w:rsid w:val="4C2E29BB"/>
    <w:rsid w:val="4C374C59"/>
    <w:rsid w:val="4C73F1EE"/>
    <w:rsid w:val="4C744D05"/>
    <w:rsid w:val="4C7B0998"/>
    <w:rsid w:val="4C8BD78E"/>
    <w:rsid w:val="4CC29211"/>
    <w:rsid w:val="4CE72D02"/>
    <w:rsid w:val="4CFDEAA9"/>
    <w:rsid w:val="4CFFE433"/>
    <w:rsid w:val="4CFFF7F0"/>
    <w:rsid w:val="4D0CD24C"/>
    <w:rsid w:val="4D3B5D57"/>
    <w:rsid w:val="4D414E05"/>
    <w:rsid w:val="4D52C32A"/>
    <w:rsid w:val="4D616CB6"/>
    <w:rsid w:val="4D8025DE"/>
    <w:rsid w:val="4D8626DC"/>
    <w:rsid w:val="4D8AA0F4"/>
    <w:rsid w:val="4D8F75A0"/>
    <w:rsid w:val="4D9BE6A0"/>
    <w:rsid w:val="4DC5BE2E"/>
    <w:rsid w:val="4DEC79D2"/>
    <w:rsid w:val="4DED7A81"/>
    <w:rsid w:val="4DED8B52"/>
    <w:rsid w:val="4DF93D43"/>
    <w:rsid w:val="4E07837C"/>
    <w:rsid w:val="4E3573F9"/>
    <w:rsid w:val="4E3B845B"/>
    <w:rsid w:val="4E56E8B5"/>
    <w:rsid w:val="4E5F5D0B"/>
    <w:rsid w:val="4E950C28"/>
    <w:rsid w:val="4E9F1C21"/>
    <w:rsid w:val="4EA59304"/>
    <w:rsid w:val="4EABCE95"/>
    <w:rsid w:val="4EB3A2AF"/>
    <w:rsid w:val="4EB94C2C"/>
    <w:rsid w:val="4EC5DABF"/>
    <w:rsid w:val="4EDD24B1"/>
    <w:rsid w:val="4EE9B84A"/>
    <w:rsid w:val="4F45FA58"/>
    <w:rsid w:val="4F51BFC6"/>
    <w:rsid w:val="4F56AC0A"/>
    <w:rsid w:val="4F7226F7"/>
    <w:rsid w:val="4F8993E4"/>
    <w:rsid w:val="4F8DA491"/>
    <w:rsid w:val="4F9371B1"/>
    <w:rsid w:val="4F9BCFB9"/>
    <w:rsid w:val="4F9E40A4"/>
    <w:rsid w:val="4FC06665"/>
    <w:rsid w:val="4FCB5F81"/>
    <w:rsid w:val="4FCDFF2B"/>
    <w:rsid w:val="4FEC490E"/>
    <w:rsid w:val="4FF7A90D"/>
    <w:rsid w:val="50072F63"/>
    <w:rsid w:val="50242408"/>
    <w:rsid w:val="50301BC0"/>
    <w:rsid w:val="503D6680"/>
    <w:rsid w:val="506E0EDB"/>
    <w:rsid w:val="5070CF6B"/>
    <w:rsid w:val="5077210D"/>
    <w:rsid w:val="50B2132D"/>
    <w:rsid w:val="50C14483"/>
    <w:rsid w:val="50C6F82E"/>
    <w:rsid w:val="51016C41"/>
    <w:rsid w:val="510454EB"/>
    <w:rsid w:val="5106921A"/>
    <w:rsid w:val="51336CB4"/>
    <w:rsid w:val="515133F8"/>
    <w:rsid w:val="51547623"/>
    <w:rsid w:val="516A0C95"/>
    <w:rsid w:val="51AAE1A2"/>
    <w:rsid w:val="51D60D1F"/>
    <w:rsid w:val="51F87B6C"/>
    <w:rsid w:val="51FAF9C3"/>
    <w:rsid w:val="520F4418"/>
    <w:rsid w:val="5224E649"/>
    <w:rsid w:val="523183AB"/>
    <w:rsid w:val="523F9A84"/>
    <w:rsid w:val="52469E70"/>
    <w:rsid w:val="52589AD7"/>
    <w:rsid w:val="52589B5F"/>
    <w:rsid w:val="525FF4E5"/>
    <w:rsid w:val="526618B7"/>
    <w:rsid w:val="5277408A"/>
    <w:rsid w:val="52811C62"/>
    <w:rsid w:val="528F6649"/>
    <w:rsid w:val="52946152"/>
    <w:rsid w:val="529A8117"/>
    <w:rsid w:val="52A632CA"/>
    <w:rsid w:val="52B66784"/>
    <w:rsid w:val="52DED091"/>
    <w:rsid w:val="52F77742"/>
    <w:rsid w:val="53004CEA"/>
    <w:rsid w:val="530C904C"/>
    <w:rsid w:val="5316A961"/>
    <w:rsid w:val="53495D49"/>
    <w:rsid w:val="534AD8B0"/>
    <w:rsid w:val="534B7C53"/>
    <w:rsid w:val="534EC881"/>
    <w:rsid w:val="5371E4F7"/>
    <w:rsid w:val="5374A0D6"/>
    <w:rsid w:val="53863669"/>
    <w:rsid w:val="538A4289"/>
    <w:rsid w:val="539AA98C"/>
    <w:rsid w:val="53B36BA7"/>
    <w:rsid w:val="53C4EE7E"/>
    <w:rsid w:val="53D8F25D"/>
    <w:rsid w:val="53E8CB1B"/>
    <w:rsid w:val="53F0C58C"/>
    <w:rsid w:val="53FD1679"/>
    <w:rsid w:val="547A20B4"/>
    <w:rsid w:val="54A84F8F"/>
    <w:rsid w:val="54CE2DF1"/>
    <w:rsid w:val="54CEC92A"/>
    <w:rsid w:val="54FB1D00"/>
    <w:rsid w:val="551673DC"/>
    <w:rsid w:val="55199FDC"/>
    <w:rsid w:val="552D28F3"/>
    <w:rsid w:val="55428D03"/>
    <w:rsid w:val="55531EEF"/>
    <w:rsid w:val="55576209"/>
    <w:rsid w:val="5560007D"/>
    <w:rsid w:val="5560CE7A"/>
    <w:rsid w:val="557A9CEE"/>
    <w:rsid w:val="5580EEC4"/>
    <w:rsid w:val="558161A1"/>
    <w:rsid w:val="558E0D87"/>
    <w:rsid w:val="558F2494"/>
    <w:rsid w:val="559676BA"/>
    <w:rsid w:val="55998D8A"/>
    <w:rsid w:val="55AAC239"/>
    <w:rsid w:val="55AB10DF"/>
    <w:rsid w:val="55ECFC35"/>
    <w:rsid w:val="5610585C"/>
    <w:rsid w:val="56398FBC"/>
    <w:rsid w:val="5643ED07"/>
    <w:rsid w:val="5658503F"/>
    <w:rsid w:val="5685DFBA"/>
    <w:rsid w:val="56ADA898"/>
    <w:rsid w:val="56B6BD47"/>
    <w:rsid w:val="56B6C9BD"/>
    <w:rsid w:val="56C709D1"/>
    <w:rsid w:val="56E02B71"/>
    <w:rsid w:val="56FF72E7"/>
    <w:rsid w:val="570BF3D2"/>
    <w:rsid w:val="570D1F19"/>
    <w:rsid w:val="57173C82"/>
    <w:rsid w:val="57211294"/>
    <w:rsid w:val="57246F77"/>
    <w:rsid w:val="572905F0"/>
    <w:rsid w:val="57337513"/>
    <w:rsid w:val="57554FE1"/>
    <w:rsid w:val="57657F04"/>
    <w:rsid w:val="5767F949"/>
    <w:rsid w:val="576EE504"/>
    <w:rsid w:val="57929B15"/>
    <w:rsid w:val="579E3F85"/>
    <w:rsid w:val="57AC2907"/>
    <w:rsid w:val="57BDB124"/>
    <w:rsid w:val="57BE462F"/>
    <w:rsid w:val="57C06E78"/>
    <w:rsid w:val="57C17FF3"/>
    <w:rsid w:val="57C25E35"/>
    <w:rsid w:val="57DFF645"/>
    <w:rsid w:val="581B9264"/>
    <w:rsid w:val="582C7B60"/>
    <w:rsid w:val="58381733"/>
    <w:rsid w:val="5839AC4D"/>
    <w:rsid w:val="583DD5C5"/>
    <w:rsid w:val="585566F3"/>
    <w:rsid w:val="5858E43E"/>
    <w:rsid w:val="5859E9B4"/>
    <w:rsid w:val="5868BF5C"/>
    <w:rsid w:val="587E84D3"/>
    <w:rsid w:val="58A57B77"/>
    <w:rsid w:val="58B296C2"/>
    <w:rsid w:val="58CCD3E5"/>
    <w:rsid w:val="58D676C4"/>
    <w:rsid w:val="58F8964D"/>
    <w:rsid w:val="58F96584"/>
    <w:rsid w:val="591977F9"/>
    <w:rsid w:val="593EF97C"/>
    <w:rsid w:val="5950EF29"/>
    <w:rsid w:val="595F9568"/>
    <w:rsid w:val="596B1587"/>
    <w:rsid w:val="596D6F43"/>
    <w:rsid w:val="59952D6E"/>
    <w:rsid w:val="599B72DB"/>
    <w:rsid w:val="59AE7F2D"/>
    <w:rsid w:val="59B0A6FA"/>
    <w:rsid w:val="59B20085"/>
    <w:rsid w:val="59D0AB4F"/>
    <w:rsid w:val="59E55291"/>
    <w:rsid w:val="59F2A8DD"/>
    <w:rsid w:val="59FB0654"/>
    <w:rsid w:val="5A05CBF7"/>
    <w:rsid w:val="5A063E77"/>
    <w:rsid w:val="5A1572D1"/>
    <w:rsid w:val="5A19BC6C"/>
    <w:rsid w:val="5A251A36"/>
    <w:rsid w:val="5A340CBE"/>
    <w:rsid w:val="5A3DA177"/>
    <w:rsid w:val="5A4C88BF"/>
    <w:rsid w:val="5A4FC492"/>
    <w:rsid w:val="5A5DCA29"/>
    <w:rsid w:val="5A6181BC"/>
    <w:rsid w:val="5A72D4FA"/>
    <w:rsid w:val="5A88F916"/>
    <w:rsid w:val="5AA73BF4"/>
    <w:rsid w:val="5AB0BE0B"/>
    <w:rsid w:val="5AFE3C12"/>
    <w:rsid w:val="5B094918"/>
    <w:rsid w:val="5B189B25"/>
    <w:rsid w:val="5B3578F7"/>
    <w:rsid w:val="5B371AA0"/>
    <w:rsid w:val="5B45E269"/>
    <w:rsid w:val="5B4DA91F"/>
    <w:rsid w:val="5B520FFF"/>
    <w:rsid w:val="5B5817BC"/>
    <w:rsid w:val="5B5CE97F"/>
    <w:rsid w:val="5B6137E0"/>
    <w:rsid w:val="5B66B3EE"/>
    <w:rsid w:val="5B7BB8CA"/>
    <w:rsid w:val="5B81F243"/>
    <w:rsid w:val="5B8F70B6"/>
    <w:rsid w:val="5BA52305"/>
    <w:rsid w:val="5BC1B1AD"/>
    <w:rsid w:val="5BC36066"/>
    <w:rsid w:val="5BE3F266"/>
    <w:rsid w:val="5BF8520D"/>
    <w:rsid w:val="5C016ABE"/>
    <w:rsid w:val="5C021FA2"/>
    <w:rsid w:val="5C0E1D9A"/>
    <w:rsid w:val="5C372499"/>
    <w:rsid w:val="5C44BFCB"/>
    <w:rsid w:val="5C52C64C"/>
    <w:rsid w:val="5C540D77"/>
    <w:rsid w:val="5C5742A5"/>
    <w:rsid w:val="5C9BA75D"/>
    <w:rsid w:val="5CA073BB"/>
    <w:rsid w:val="5CB8A8D7"/>
    <w:rsid w:val="5CD0AC0F"/>
    <w:rsid w:val="5CD3B30B"/>
    <w:rsid w:val="5CD770B7"/>
    <w:rsid w:val="5CDB7B3E"/>
    <w:rsid w:val="5CE1092C"/>
    <w:rsid w:val="5CE8B17B"/>
    <w:rsid w:val="5CFD919C"/>
    <w:rsid w:val="5D137F41"/>
    <w:rsid w:val="5D243373"/>
    <w:rsid w:val="5D497523"/>
    <w:rsid w:val="5D4CDDC0"/>
    <w:rsid w:val="5D6664F3"/>
    <w:rsid w:val="5D758913"/>
    <w:rsid w:val="5D98AF09"/>
    <w:rsid w:val="5DA315CC"/>
    <w:rsid w:val="5DC580A8"/>
    <w:rsid w:val="5DC617E4"/>
    <w:rsid w:val="5DCD4D08"/>
    <w:rsid w:val="5DE87AF8"/>
    <w:rsid w:val="5E0436B1"/>
    <w:rsid w:val="5E1112A4"/>
    <w:rsid w:val="5E37C6F2"/>
    <w:rsid w:val="5E445C22"/>
    <w:rsid w:val="5E67CE0E"/>
    <w:rsid w:val="5E88A186"/>
    <w:rsid w:val="5EB169A2"/>
    <w:rsid w:val="5EC50862"/>
    <w:rsid w:val="5EC56CAA"/>
    <w:rsid w:val="5EE104AF"/>
    <w:rsid w:val="5EE937D7"/>
    <w:rsid w:val="5EEA90DF"/>
    <w:rsid w:val="5EEC0F9C"/>
    <w:rsid w:val="5EF7F757"/>
    <w:rsid w:val="5F002A69"/>
    <w:rsid w:val="5F15C60A"/>
    <w:rsid w:val="5F165D71"/>
    <w:rsid w:val="5F22C27B"/>
    <w:rsid w:val="5F258402"/>
    <w:rsid w:val="5F3B93E7"/>
    <w:rsid w:val="5F4DB467"/>
    <w:rsid w:val="5F52F0F3"/>
    <w:rsid w:val="5F554F91"/>
    <w:rsid w:val="5F661B94"/>
    <w:rsid w:val="5F753EC5"/>
    <w:rsid w:val="5F87F2B9"/>
    <w:rsid w:val="5F8C17CF"/>
    <w:rsid w:val="5F94788B"/>
    <w:rsid w:val="5F983FBF"/>
    <w:rsid w:val="5FB1580C"/>
    <w:rsid w:val="5FC61C27"/>
    <w:rsid w:val="5FCF7566"/>
    <w:rsid w:val="5FD410F9"/>
    <w:rsid w:val="5FDDCF7B"/>
    <w:rsid w:val="5FEA6737"/>
    <w:rsid w:val="60088CE0"/>
    <w:rsid w:val="60583967"/>
    <w:rsid w:val="6083D09C"/>
    <w:rsid w:val="6085A6F1"/>
    <w:rsid w:val="6088F1D4"/>
    <w:rsid w:val="60A4BE54"/>
    <w:rsid w:val="60AFF88F"/>
    <w:rsid w:val="60B5B9F4"/>
    <w:rsid w:val="6129F678"/>
    <w:rsid w:val="61471654"/>
    <w:rsid w:val="6148FBA8"/>
    <w:rsid w:val="614AD4E9"/>
    <w:rsid w:val="61589E73"/>
    <w:rsid w:val="617F4E5A"/>
    <w:rsid w:val="6187C397"/>
    <w:rsid w:val="619FD591"/>
    <w:rsid w:val="61AD959B"/>
    <w:rsid w:val="61D0F3D5"/>
    <w:rsid w:val="61D5F7A0"/>
    <w:rsid w:val="61D9801A"/>
    <w:rsid w:val="61FFE4BB"/>
    <w:rsid w:val="6200C005"/>
    <w:rsid w:val="622A50ED"/>
    <w:rsid w:val="623EE04D"/>
    <w:rsid w:val="6241A356"/>
    <w:rsid w:val="6252CB92"/>
    <w:rsid w:val="62594A18"/>
    <w:rsid w:val="627468FE"/>
    <w:rsid w:val="627E8199"/>
    <w:rsid w:val="62823517"/>
    <w:rsid w:val="629FEEC9"/>
    <w:rsid w:val="62AB62C6"/>
    <w:rsid w:val="62E7E23B"/>
    <w:rsid w:val="62F21C29"/>
    <w:rsid w:val="631C55EE"/>
    <w:rsid w:val="63394A78"/>
    <w:rsid w:val="635568CA"/>
    <w:rsid w:val="6376ABC5"/>
    <w:rsid w:val="63C3E6C4"/>
    <w:rsid w:val="63D4E816"/>
    <w:rsid w:val="63FFA8C6"/>
    <w:rsid w:val="641DE8EE"/>
    <w:rsid w:val="6448165E"/>
    <w:rsid w:val="6474D730"/>
    <w:rsid w:val="647A6253"/>
    <w:rsid w:val="647C0269"/>
    <w:rsid w:val="648B9D6C"/>
    <w:rsid w:val="6497173D"/>
    <w:rsid w:val="64991519"/>
    <w:rsid w:val="64B092ED"/>
    <w:rsid w:val="64B9F5AA"/>
    <w:rsid w:val="64EC1E34"/>
    <w:rsid w:val="65065744"/>
    <w:rsid w:val="650D697B"/>
    <w:rsid w:val="650F444B"/>
    <w:rsid w:val="6534F2BF"/>
    <w:rsid w:val="653F1E54"/>
    <w:rsid w:val="654FE232"/>
    <w:rsid w:val="6573BF9C"/>
    <w:rsid w:val="65811A26"/>
    <w:rsid w:val="658E67EC"/>
    <w:rsid w:val="65AE3A64"/>
    <w:rsid w:val="65C416B2"/>
    <w:rsid w:val="65DCED0B"/>
    <w:rsid w:val="65E5C9C3"/>
    <w:rsid w:val="65EF1809"/>
    <w:rsid w:val="66018D49"/>
    <w:rsid w:val="661D0485"/>
    <w:rsid w:val="6624A71D"/>
    <w:rsid w:val="664017A8"/>
    <w:rsid w:val="664A7EEE"/>
    <w:rsid w:val="664D009A"/>
    <w:rsid w:val="665AF2CD"/>
    <w:rsid w:val="667CF6A7"/>
    <w:rsid w:val="66A0A986"/>
    <w:rsid w:val="66DD5AAB"/>
    <w:rsid w:val="66EF3D9A"/>
    <w:rsid w:val="66F0D614"/>
    <w:rsid w:val="67099080"/>
    <w:rsid w:val="670D7C15"/>
    <w:rsid w:val="672D98D0"/>
    <w:rsid w:val="673BFA27"/>
    <w:rsid w:val="6740813A"/>
    <w:rsid w:val="6760798A"/>
    <w:rsid w:val="67668B83"/>
    <w:rsid w:val="67730A1B"/>
    <w:rsid w:val="6784BF25"/>
    <w:rsid w:val="67974368"/>
    <w:rsid w:val="67A9F0C4"/>
    <w:rsid w:val="67ADCE9E"/>
    <w:rsid w:val="68271180"/>
    <w:rsid w:val="68561303"/>
    <w:rsid w:val="685AF9D9"/>
    <w:rsid w:val="6867B028"/>
    <w:rsid w:val="6867CA4F"/>
    <w:rsid w:val="6874D533"/>
    <w:rsid w:val="68959ED6"/>
    <w:rsid w:val="68BE866E"/>
    <w:rsid w:val="68C126E7"/>
    <w:rsid w:val="68E399E2"/>
    <w:rsid w:val="68F22BC0"/>
    <w:rsid w:val="690F1852"/>
    <w:rsid w:val="691042A4"/>
    <w:rsid w:val="691373B4"/>
    <w:rsid w:val="69152024"/>
    <w:rsid w:val="691E60A8"/>
    <w:rsid w:val="6921B6DA"/>
    <w:rsid w:val="6928DC94"/>
    <w:rsid w:val="694F8DB7"/>
    <w:rsid w:val="696AE652"/>
    <w:rsid w:val="697A871E"/>
    <w:rsid w:val="6981839C"/>
    <w:rsid w:val="698202EC"/>
    <w:rsid w:val="69AAFDA5"/>
    <w:rsid w:val="69B5D4D9"/>
    <w:rsid w:val="69C1E8AC"/>
    <w:rsid w:val="69C9EF9E"/>
    <w:rsid w:val="6A09E51C"/>
    <w:rsid w:val="6A1632CF"/>
    <w:rsid w:val="6A35175D"/>
    <w:rsid w:val="6A54D9C6"/>
    <w:rsid w:val="6A797E52"/>
    <w:rsid w:val="6AA5ACD7"/>
    <w:rsid w:val="6AB1A3D8"/>
    <w:rsid w:val="6AC4C24C"/>
    <w:rsid w:val="6AC9209D"/>
    <w:rsid w:val="6AD25AF5"/>
    <w:rsid w:val="6AD42EDD"/>
    <w:rsid w:val="6ADF3C25"/>
    <w:rsid w:val="6B15DD96"/>
    <w:rsid w:val="6B353F25"/>
    <w:rsid w:val="6B4B0286"/>
    <w:rsid w:val="6B4CD394"/>
    <w:rsid w:val="6B6464FD"/>
    <w:rsid w:val="6B78829F"/>
    <w:rsid w:val="6B951F27"/>
    <w:rsid w:val="6BB6BC85"/>
    <w:rsid w:val="6BB77E1C"/>
    <w:rsid w:val="6BCCA49C"/>
    <w:rsid w:val="6BD40282"/>
    <w:rsid w:val="6BEC7C53"/>
    <w:rsid w:val="6BFF249E"/>
    <w:rsid w:val="6C00620F"/>
    <w:rsid w:val="6C00D1C8"/>
    <w:rsid w:val="6C169789"/>
    <w:rsid w:val="6C47BA85"/>
    <w:rsid w:val="6C5F14DB"/>
    <w:rsid w:val="6C6D337E"/>
    <w:rsid w:val="6C7DA47D"/>
    <w:rsid w:val="6C863F38"/>
    <w:rsid w:val="6CB6DC65"/>
    <w:rsid w:val="6CE8C1C7"/>
    <w:rsid w:val="6CFF9E80"/>
    <w:rsid w:val="6D14BE4A"/>
    <w:rsid w:val="6D2232E3"/>
    <w:rsid w:val="6D44D7D9"/>
    <w:rsid w:val="6D51C421"/>
    <w:rsid w:val="6D5851F4"/>
    <w:rsid w:val="6D68AD24"/>
    <w:rsid w:val="6D77FA99"/>
    <w:rsid w:val="6D8BE09F"/>
    <w:rsid w:val="6DA7E456"/>
    <w:rsid w:val="6DA89CFB"/>
    <w:rsid w:val="6DB3E5E5"/>
    <w:rsid w:val="6DBD88C2"/>
    <w:rsid w:val="6DC8BF3A"/>
    <w:rsid w:val="6DE327CB"/>
    <w:rsid w:val="6DEF053A"/>
    <w:rsid w:val="6E051427"/>
    <w:rsid w:val="6E0D4728"/>
    <w:rsid w:val="6E2F8C7A"/>
    <w:rsid w:val="6E2F903D"/>
    <w:rsid w:val="6E55B8EA"/>
    <w:rsid w:val="6E572F87"/>
    <w:rsid w:val="6E67D4DB"/>
    <w:rsid w:val="6E704416"/>
    <w:rsid w:val="6EA90990"/>
    <w:rsid w:val="6EA93BAD"/>
    <w:rsid w:val="6EC65B90"/>
    <w:rsid w:val="6F065D19"/>
    <w:rsid w:val="6F0846A4"/>
    <w:rsid w:val="6F15FC71"/>
    <w:rsid w:val="6F2A6CAE"/>
    <w:rsid w:val="6F4679DB"/>
    <w:rsid w:val="6F476853"/>
    <w:rsid w:val="6F5C9183"/>
    <w:rsid w:val="6F6CC4C1"/>
    <w:rsid w:val="6F724926"/>
    <w:rsid w:val="6F76809D"/>
    <w:rsid w:val="6FA01B98"/>
    <w:rsid w:val="6FADD0E9"/>
    <w:rsid w:val="6FBEAB93"/>
    <w:rsid w:val="6FCA81FC"/>
    <w:rsid w:val="6FCFEDFA"/>
    <w:rsid w:val="6FEEFB1D"/>
    <w:rsid w:val="701BE67F"/>
    <w:rsid w:val="703376A0"/>
    <w:rsid w:val="7059AF94"/>
    <w:rsid w:val="70746C49"/>
    <w:rsid w:val="7078CA69"/>
    <w:rsid w:val="707C5209"/>
    <w:rsid w:val="707FA019"/>
    <w:rsid w:val="70A11610"/>
    <w:rsid w:val="70B3199F"/>
    <w:rsid w:val="70B83E2A"/>
    <w:rsid w:val="70B97AE4"/>
    <w:rsid w:val="70C59C73"/>
    <w:rsid w:val="70EA9DB2"/>
    <w:rsid w:val="70EC23C9"/>
    <w:rsid w:val="70EFB12E"/>
    <w:rsid w:val="70F8795A"/>
    <w:rsid w:val="70FB4AEB"/>
    <w:rsid w:val="70FD7FA4"/>
    <w:rsid w:val="71071E60"/>
    <w:rsid w:val="7128A217"/>
    <w:rsid w:val="7144C62B"/>
    <w:rsid w:val="714B3DC4"/>
    <w:rsid w:val="715DDC14"/>
    <w:rsid w:val="71694493"/>
    <w:rsid w:val="71A0626A"/>
    <w:rsid w:val="71AE873E"/>
    <w:rsid w:val="71AF1E92"/>
    <w:rsid w:val="71BE4052"/>
    <w:rsid w:val="71CE60DF"/>
    <w:rsid w:val="7205CEFD"/>
    <w:rsid w:val="720AD68E"/>
    <w:rsid w:val="7220D5F2"/>
    <w:rsid w:val="72241020"/>
    <w:rsid w:val="7253BE2B"/>
    <w:rsid w:val="725B18D7"/>
    <w:rsid w:val="72746119"/>
    <w:rsid w:val="728C8B14"/>
    <w:rsid w:val="728E0344"/>
    <w:rsid w:val="72A5E7EA"/>
    <w:rsid w:val="72C63565"/>
    <w:rsid w:val="72D2310B"/>
    <w:rsid w:val="72D2BF81"/>
    <w:rsid w:val="72DD74BF"/>
    <w:rsid w:val="72F04944"/>
    <w:rsid w:val="72F3E283"/>
    <w:rsid w:val="72F5F721"/>
    <w:rsid w:val="72F8084B"/>
    <w:rsid w:val="73028E1D"/>
    <w:rsid w:val="7313517C"/>
    <w:rsid w:val="731B8B54"/>
    <w:rsid w:val="7327C825"/>
    <w:rsid w:val="73418CDB"/>
    <w:rsid w:val="73583136"/>
    <w:rsid w:val="73654DA9"/>
    <w:rsid w:val="736F8D9A"/>
    <w:rsid w:val="737F414A"/>
    <w:rsid w:val="73805F12"/>
    <w:rsid w:val="73A357EC"/>
    <w:rsid w:val="73BB7D53"/>
    <w:rsid w:val="73CFB309"/>
    <w:rsid w:val="73D76B29"/>
    <w:rsid w:val="740E59DA"/>
    <w:rsid w:val="7418FA3C"/>
    <w:rsid w:val="743125D4"/>
    <w:rsid w:val="743851B7"/>
    <w:rsid w:val="74949187"/>
    <w:rsid w:val="74C359B7"/>
    <w:rsid w:val="74C9A733"/>
    <w:rsid w:val="74CA3069"/>
    <w:rsid w:val="74D8D61E"/>
    <w:rsid w:val="750488C1"/>
    <w:rsid w:val="75072AB0"/>
    <w:rsid w:val="750C50CE"/>
    <w:rsid w:val="75119D12"/>
    <w:rsid w:val="751583F5"/>
    <w:rsid w:val="7517DCE7"/>
    <w:rsid w:val="751900D5"/>
    <w:rsid w:val="75197D9F"/>
    <w:rsid w:val="751A8EF0"/>
    <w:rsid w:val="75270634"/>
    <w:rsid w:val="75500EB6"/>
    <w:rsid w:val="755EC3F1"/>
    <w:rsid w:val="757D5605"/>
    <w:rsid w:val="757D7236"/>
    <w:rsid w:val="75837D27"/>
    <w:rsid w:val="758AF986"/>
    <w:rsid w:val="758E4E44"/>
    <w:rsid w:val="7591890B"/>
    <w:rsid w:val="75A7528E"/>
    <w:rsid w:val="75B42B6E"/>
    <w:rsid w:val="75D2D8D5"/>
    <w:rsid w:val="75E52A1F"/>
    <w:rsid w:val="75E6ACC1"/>
    <w:rsid w:val="75F0E745"/>
    <w:rsid w:val="764D9EC5"/>
    <w:rsid w:val="765E653D"/>
    <w:rsid w:val="7678BFE6"/>
    <w:rsid w:val="76ABA988"/>
    <w:rsid w:val="76B3EDC9"/>
    <w:rsid w:val="76D73B5F"/>
    <w:rsid w:val="76E12C17"/>
    <w:rsid w:val="76E2A23C"/>
    <w:rsid w:val="76EC5EA7"/>
    <w:rsid w:val="7704B317"/>
    <w:rsid w:val="771A58A4"/>
    <w:rsid w:val="774A8E13"/>
    <w:rsid w:val="774F6E5C"/>
    <w:rsid w:val="77599F5F"/>
    <w:rsid w:val="775A511B"/>
    <w:rsid w:val="77D1B47C"/>
    <w:rsid w:val="77D48CDD"/>
    <w:rsid w:val="77EB3344"/>
    <w:rsid w:val="78175391"/>
    <w:rsid w:val="7829C7F9"/>
    <w:rsid w:val="783094E3"/>
    <w:rsid w:val="7831CA44"/>
    <w:rsid w:val="78462710"/>
    <w:rsid w:val="784B9851"/>
    <w:rsid w:val="7898484A"/>
    <w:rsid w:val="78B120E7"/>
    <w:rsid w:val="78B3A683"/>
    <w:rsid w:val="78B90168"/>
    <w:rsid w:val="78F693D7"/>
    <w:rsid w:val="79040B2B"/>
    <w:rsid w:val="79365D00"/>
    <w:rsid w:val="79601287"/>
    <w:rsid w:val="7973BCF9"/>
    <w:rsid w:val="7979670F"/>
    <w:rsid w:val="798ED6EF"/>
    <w:rsid w:val="79B10136"/>
    <w:rsid w:val="79FE45DD"/>
    <w:rsid w:val="7A0484B9"/>
    <w:rsid w:val="7A06093E"/>
    <w:rsid w:val="7A0CA4EF"/>
    <w:rsid w:val="7A1EC68C"/>
    <w:rsid w:val="7A24EAAC"/>
    <w:rsid w:val="7A41C587"/>
    <w:rsid w:val="7A538272"/>
    <w:rsid w:val="7A69A70A"/>
    <w:rsid w:val="7A6B47D1"/>
    <w:rsid w:val="7A7938BF"/>
    <w:rsid w:val="7AA710E4"/>
    <w:rsid w:val="7ADCD99C"/>
    <w:rsid w:val="7AE7CD5F"/>
    <w:rsid w:val="7B14BF8C"/>
    <w:rsid w:val="7B26D268"/>
    <w:rsid w:val="7B2E9E6E"/>
    <w:rsid w:val="7B59E1A3"/>
    <w:rsid w:val="7B5D0F1B"/>
    <w:rsid w:val="7B5F6EBF"/>
    <w:rsid w:val="7B6E22BB"/>
    <w:rsid w:val="7B70C016"/>
    <w:rsid w:val="7B815C6F"/>
    <w:rsid w:val="7B8823F7"/>
    <w:rsid w:val="7BAC1674"/>
    <w:rsid w:val="7BD12827"/>
    <w:rsid w:val="7BD7CA35"/>
    <w:rsid w:val="7BE11B98"/>
    <w:rsid w:val="7BEA8D7B"/>
    <w:rsid w:val="7C042BFA"/>
    <w:rsid w:val="7C24AE50"/>
    <w:rsid w:val="7C355742"/>
    <w:rsid w:val="7C4DB105"/>
    <w:rsid w:val="7CB80BF6"/>
    <w:rsid w:val="7CD71900"/>
    <w:rsid w:val="7CDAEA9E"/>
    <w:rsid w:val="7CE454E8"/>
    <w:rsid w:val="7CE7B37B"/>
    <w:rsid w:val="7CF410B9"/>
    <w:rsid w:val="7CFC6046"/>
    <w:rsid w:val="7CFE3EC8"/>
    <w:rsid w:val="7D0157E7"/>
    <w:rsid w:val="7D684DE8"/>
    <w:rsid w:val="7D881E21"/>
    <w:rsid w:val="7D8BA49A"/>
    <w:rsid w:val="7D905090"/>
    <w:rsid w:val="7D99AA46"/>
    <w:rsid w:val="7DA4D7B8"/>
    <w:rsid w:val="7DB148BF"/>
    <w:rsid w:val="7DB6106A"/>
    <w:rsid w:val="7DCAEA8F"/>
    <w:rsid w:val="7DD104A6"/>
    <w:rsid w:val="7DD2DD2F"/>
    <w:rsid w:val="7DEA6915"/>
    <w:rsid w:val="7DEB4653"/>
    <w:rsid w:val="7DF56F68"/>
    <w:rsid w:val="7DF77423"/>
    <w:rsid w:val="7E15DB6A"/>
    <w:rsid w:val="7E16439D"/>
    <w:rsid w:val="7E1E8247"/>
    <w:rsid w:val="7E1FD643"/>
    <w:rsid w:val="7E4F0DE6"/>
    <w:rsid w:val="7E55F5FC"/>
    <w:rsid w:val="7E7E3F28"/>
    <w:rsid w:val="7E8E1CDF"/>
    <w:rsid w:val="7E915A96"/>
    <w:rsid w:val="7EA41AA4"/>
    <w:rsid w:val="7EC7FBC2"/>
    <w:rsid w:val="7ECCBBD5"/>
    <w:rsid w:val="7ED1630F"/>
    <w:rsid w:val="7EDB5741"/>
    <w:rsid w:val="7EF92C00"/>
    <w:rsid w:val="7EFC0FBA"/>
    <w:rsid w:val="7EFE9751"/>
    <w:rsid w:val="7F12BD97"/>
    <w:rsid w:val="7F19F7A6"/>
    <w:rsid w:val="7F1C1EAC"/>
    <w:rsid w:val="7F44F222"/>
    <w:rsid w:val="7F75D013"/>
    <w:rsid w:val="7F84D239"/>
    <w:rsid w:val="7F897E48"/>
    <w:rsid w:val="7F92FEE0"/>
    <w:rsid w:val="7F9C37BE"/>
    <w:rsid w:val="7FAB8A1B"/>
    <w:rsid w:val="7FD2E97D"/>
    <w:rsid w:val="7FD59F32"/>
    <w:rsid w:val="7FEDA29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65349"/>
  <w15:chartTrackingRefBased/>
  <w15:docId w15:val="{D3ECEF6E-263B-4DD6-A31D-4A25EB4F1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A774F"/>
  </w:style>
  <w:style w:type="paragraph" w:styleId="Nadpis1">
    <w:name w:val="heading 1"/>
    <w:basedOn w:val="Normlny"/>
    <w:next w:val="Normlny"/>
    <w:link w:val="Nadpis1Char"/>
    <w:uiPriority w:val="9"/>
    <w:qFormat/>
    <w:rsid w:val="00387AC0"/>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Odsek zoznamu1,Odsek,body,Odsek zoznamu2"/>
    <w:basedOn w:val="Normlny"/>
    <w:link w:val="OdsekzoznamuChar"/>
    <w:uiPriority w:val="34"/>
    <w:qFormat/>
    <w:rsid w:val="00760195"/>
    <w:pPr>
      <w:ind w:left="720"/>
      <w:contextualSpacing/>
    </w:pPr>
  </w:style>
  <w:style w:type="character" w:styleId="Hypertextovprepojenie">
    <w:name w:val="Hyperlink"/>
    <w:basedOn w:val="Predvolenpsmoodseku"/>
    <w:uiPriority w:val="99"/>
    <w:semiHidden/>
    <w:unhideWhenUsed/>
    <w:rsid w:val="00086CE8"/>
    <w:rPr>
      <w:color w:val="0000FF"/>
      <w:u w:val="single"/>
    </w:rPr>
  </w:style>
  <w:style w:type="character" w:styleId="Odkaznakomentr">
    <w:name w:val="annotation reference"/>
    <w:basedOn w:val="Predvolenpsmoodseku"/>
    <w:uiPriority w:val="99"/>
    <w:semiHidden/>
    <w:unhideWhenUsed/>
    <w:qFormat/>
    <w:rsid w:val="00B766B8"/>
    <w:rPr>
      <w:sz w:val="16"/>
      <w:szCs w:val="16"/>
    </w:rPr>
  </w:style>
  <w:style w:type="paragraph" w:styleId="Textkomentra">
    <w:name w:val="annotation text"/>
    <w:basedOn w:val="Normlny"/>
    <w:link w:val="TextkomentraChar"/>
    <w:uiPriority w:val="99"/>
    <w:unhideWhenUsed/>
    <w:qFormat/>
    <w:rsid w:val="00B766B8"/>
    <w:pPr>
      <w:spacing w:line="240" w:lineRule="auto"/>
    </w:pPr>
    <w:rPr>
      <w:sz w:val="20"/>
      <w:szCs w:val="20"/>
    </w:rPr>
  </w:style>
  <w:style w:type="character" w:customStyle="1" w:styleId="TextkomentraChar">
    <w:name w:val="Text komentára Char"/>
    <w:basedOn w:val="Predvolenpsmoodseku"/>
    <w:link w:val="Textkomentra"/>
    <w:uiPriority w:val="99"/>
    <w:qFormat/>
    <w:rsid w:val="00B766B8"/>
    <w:rPr>
      <w:sz w:val="20"/>
      <w:szCs w:val="20"/>
    </w:rPr>
  </w:style>
  <w:style w:type="paragraph" w:styleId="Predmetkomentra">
    <w:name w:val="annotation subject"/>
    <w:basedOn w:val="Textkomentra"/>
    <w:next w:val="Textkomentra"/>
    <w:link w:val="PredmetkomentraChar"/>
    <w:uiPriority w:val="99"/>
    <w:semiHidden/>
    <w:unhideWhenUsed/>
    <w:rsid w:val="00B766B8"/>
    <w:rPr>
      <w:b/>
      <w:bCs/>
    </w:rPr>
  </w:style>
  <w:style w:type="character" w:customStyle="1" w:styleId="PredmetkomentraChar">
    <w:name w:val="Predmet komentára Char"/>
    <w:basedOn w:val="TextkomentraChar"/>
    <w:link w:val="Predmetkomentra"/>
    <w:uiPriority w:val="99"/>
    <w:semiHidden/>
    <w:rsid w:val="00B766B8"/>
    <w:rPr>
      <w:b/>
      <w:bCs/>
      <w:sz w:val="20"/>
      <w:szCs w:val="20"/>
    </w:rPr>
  </w:style>
  <w:style w:type="paragraph" w:styleId="Textbubliny">
    <w:name w:val="Balloon Text"/>
    <w:basedOn w:val="Normlny"/>
    <w:link w:val="TextbublinyChar"/>
    <w:uiPriority w:val="99"/>
    <w:semiHidden/>
    <w:unhideWhenUsed/>
    <w:rsid w:val="00B766B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766B8"/>
    <w:rPr>
      <w:rFonts w:ascii="Segoe UI" w:hAnsi="Segoe UI" w:cs="Segoe UI"/>
      <w:sz w:val="18"/>
      <w:szCs w:val="18"/>
    </w:rPr>
  </w:style>
  <w:style w:type="character" w:styleId="PremennHTML">
    <w:name w:val="HTML Variable"/>
    <w:basedOn w:val="Predvolenpsmoodseku"/>
    <w:uiPriority w:val="99"/>
    <w:semiHidden/>
    <w:unhideWhenUsed/>
    <w:rsid w:val="009725AA"/>
    <w:rPr>
      <w:i/>
      <w:iCs/>
    </w:rPr>
  </w:style>
  <w:style w:type="paragraph" w:styleId="Normlnywebov">
    <w:name w:val="Normal (Web)"/>
    <w:basedOn w:val="Normlny"/>
    <w:uiPriority w:val="99"/>
    <w:semiHidden/>
    <w:unhideWhenUsed/>
    <w:rsid w:val="008C0E26"/>
    <w:pPr>
      <w:spacing w:before="144" w:after="144" w:line="240" w:lineRule="auto"/>
    </w:pPr>
    <w:rPr>
      <w:rFonts w:ascii="Times New Roman" w:eastAsia="Times New Roman" w:hAnsi="Times New Roman" w:cs="Times New Roman"/>
      <w:sz w:val="24"/>
      <w:szCs w:val="24"/>
      <w:lang w:eastAsia="sk-SK"/>
    </w:rPr>
  </w:style>
  <w:style w:type="character" w:customStyle="1" w:styleId="indirect">
    <w:name w:val="indirect"/>
    <w:basedOn w:val="Predvolenpsmoodseku"/>
    <w:rsid w:val="008C0E26"/>
    <w:rPr>
      <w:color w:val="505050"/>
      <w:sz w:val="18"/>
      <w:szCs w:val="18"/>
    </w:rPr>
  </w:style>
  <w:style w:type="character" w:customStyle="1" w:styleId="h1a3">
    <w:name w:val="h1a3"/>
    <w:basedOn w:val="Predvolenpsmoodseku"/>
    <w:rsid w:val="008C0E26"/>
    <w:rPr>
      <w:rFonts w:ascii="Trebuchet MS" w:hAnsi="Trebuchet MS" w:hint="default"/>
      <w:vanish w:val="0"/>
      <w:webHidden w:val="0"/>
      <w:color w:val="505050"/>
      <w:sz w:val="24"/>
      <w:szCs w:val="24"/>
      <w:specVanish w:val="0"/>
    </w:rPr>
  </w:style>
  <w:style w:type="paragraph" w:styleId="Revzia">
    <w:name w:val="Revision"/>
    <w:hidden/>
    <w:uiPriority w:val="99"/>
    <w:semiHidden/>
    <w:rsid w:val="00D06E68"/>
    <w:pPr>
      <w:spacing w:after="0" w:line="240" w:lineRule="auto"/>
    </w:pPr>
  </w:style>
  <w:style w:type="paragraph" w:styleId="Hlavika">
    <w:name w:val="header"/>
    <w:basedOn w:val="Normlny"/>
    <w:link w:val="HlavikaChar"/>
    <w:uiPriority w:val="99"/>
    <w:unhideWhenUsed/>
    <w:rsid w:val="00C2096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C20967"/>
  </w:style>
  <w:style w:type="paragraph" w:styleId="Pta">
    <w:name w:val="footer"/>
    <w:basedOn w:val="Normlny"/>
    <w:link w:val="PtaChar"/>
    <w:uiPriority w:val="99"/>
    <w:unhideWhenUsed/>
    <w:rsid w:val="00C20967"/>
    <w:pPr>
      <w:tabs>
        <w:tab w:val="center" w:pos="4536"/>
        <w:tab w:val="right" w:pos="9072"/>
      </w:tabs>
      <w:spacing w:after="0" w:line="240" w:lineRule="auto"/>
    </w:pPr>
  </w:style>
  <w:style w:type="character" w:customStyle="1" w:styleId="PtaChar">
    <w:name w:val="Päta Char"/>
    <w:basedOn w:val="Predvolenpsmoodseku"/>
    <w:link w:val="Pta"/>
    <w:uiPriority w:val="99"/>
    <w:rsid w:val="00C20967"/>
  </w:style>
  <w:style w:type="paragraph" w:styleId="Zkladntext">
    <w:name w:val="Body Text"/>
    <w:basedOn w:val="Normlny"/>
    <w:link w:val="ZkladntextChar"/>
    <w:semiHidden/>
    <w:rsid w:val="00E25F44"/>
    <w:pPr>
      <w:autoSpaceDE w:val="0"/>
      <w:autoSpaceDN w:val="0"/>
      <w:spacing w:after="0" w:line="240" w:lineRule="auto"/>
      <w:jc w:val="both"/>
    </w:pPr>
    <w:rPr>
      <w:rFonts w:ascii="Times New Roman" w:eastAsia="Times New Roman" w:hAnsi="Times New Roman" w:cs="Times New Roman"/>
      <w:sz w:val="20"/>
      <w:szCs w:val="20"/>
      <w:lang w:eastAsia="sk-SK"/>
    </w:rPr>
  </w:style>
  <w:style w:type="character" w:customStyle="1" w:styleId="ZkladntextChar">
    <w:name w:val="Základný text Char"/>
    <w:basedOn w:val="Predvolenpsmoodseku"/>
    <w:link w:val="Zkladntext"/>
    <w:semiHidden/>
    <w:rsid w:val="00E25F44"/>
    <w:rPr>
      <w:rFonts w:ascii="Times New Roman" w:eastAsia="Times New Roman" w:hAnsi="Times New Roman" w:cs="Times New Roman"/>
      <w:sz w:val="20"/>
      <w:szCs w:val="20"/>
      <w:lang w:eastAsia="sk-SK"/>
    </w:rPr>
  </w:style>
  <w:style w:type="paragraph" w:styleId="Bezriadkovania">
    <w:name w:val="No Spacing"/>
    <w:uiPriority w:val="1"/>
    <w:qFormat/>
    <w:rsid w:val="00E25F44"/>
    <w:pPr>
      <w:spacing w:after="0" w:line="240" w:lineRule="auto"/>
    </w:pPr>
  </w:style>
  <w:style w:type="character" w:customStyle="1" w:styleId="normaltextrun">
    <w:name w:val="normaltextrun"/>
    <w:basedOn w:val="Predvolenpsmoodseku"/>
    <w:rsid w:val="00E25F44"/>
  </w:style>
  <w:style w:type="paragraph" w:customStyle="1" w:styleId="Odstavecseseznamem">
    <w:name w:val="Odstavec se seznamem"/>
    <w:basedOn w:val="Normlny"/>
    <w:uiPriority w:val="99"/>
    <w:rsid w:val="00E25F44"/>
    <w:pPr>
      <w:spacing w:after="200" w:line="276" w:lineRule="auto"/>
      <w:ind w:left="720"/>
    </w:pPr>
    <w:rPr>
      <w:rFonts w:ascii="Calibri" w:eastAsia="Times New Roman" w:hAnsi="Calibri" w:cs="Calibri"/>
    </w:rPr>
  </w:style>
  <w:style w:type="character" w:customStyle="1" w:styleId="OdsekzoznamuChar">
    <w:name w:val="Odsek zoznamu Char"/>
    <w:aliases w:val="Odsek zoznamu1 Char,Odsek Char,body Char,Odsek zoznamu2 Char"/>
    <w:link w:val="Odsekzoznamu"/>
    <w:uiPriority w:val="34"/>
    <w:locked/>
    <w:rsid w:val="00E25F44"/>
  </w:style>
  <w:style w:type="paragraph" w:customStyle="1" w:styleId="paragraph">
    <w:name w:val="paragraph"/>
    <w:basedOn w:val="Normlny"/>
    <w:rsid w:val="00E25F4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eop">
    <w:name w:val="eop"/>
    <w:basedOn w:val="Predvolenpsmoodseku"/>
    <w:rsid w:val="00E25F44"/>
  </w:style>
  <w:style w:type="paragraph" w:customStyle="1" w:styleId="Default">
    <w:name w:val="Default"/>
    <w:rsid w:val="00E25F44"/>
    <w:pPr>
      <w:autoSpaceDE w:val="0"/>
      <w:autoSpaceDN w:val="0"/>
      <w:adjustRightInd w:val="0"/>
      <w:spacing w:after="0" w:line="240" w:lineRule="auto"/>
    </w:pPr>
    <w:rPr>
      <w:rFonts w:ascii="Times New Roman" w:eastAsia="Calibri" w:hAnsi="Times New Roman" w:cs="Times New Roman"/>
      <w:color w:val="000000"/>
      <w:sz w:val="24"/>
      <w:szCs w:val="24"/>
      <w:lang w:eastAsia="sk-SK"/>
    </w:rPr>
  </w:style>
  <w:style w:type="character" w:customStyle="1" w:styleId="Nadpis1Char">
    <w:name w:val="Nadpis 1 Char"/>
    <w:basedOn w:val="Predvolenpsmoodseku"/>
    <w:link w:val="Nadpis1"/>
    <w:uiPriority w:val="9"/>
    <w:rsid w:val="00387AC0"/>
    <w:rPr>
      <w:rFonts w:asciiTheme="majorHAnsi" w:eastAsiaTheme="majorEastAsia" w:hAnsiTheme="majorHAnsi" w:cstheme="majorBidi"/>
      <w:color w:val="2E74B5" w:themeColor="accent1" w:themeShade="BF"/>
      <w:kern w:val="2"/>
      <w:sz w:val="40"/>
      <w:szCs w:val="40"/>
      <w14:ligatures w14:val="standardContextual"/>
    </w:rPr>
  </w:style>
  <w:style w:type="character" w:styleId="Odkaznapoznmkupodiarou">
    <w:name w:val="footnote reference"/>
    <w:basedOn w:val="Predvolenpsmoodseku"/>
    <w:uiPriority w:val="99"/>
    <w:semiHidden/>
    <w:unhideWhenUsed/>
    <w:rsid w:val="00ED4DE7"/>
    <w:rPr>
      <w:vertAlign w:val="superscript"/>
    </w:rPr>
  </w:style>
  <w:style w:type="character" w:customStyle="1" w:styleId="scxw179418161">
    <w:name w:val="scxw179418161"/>
    <w:basedOn w:val="Predvolenpsmoodseku"/>
    <w:rsid w:val="00D55408"/>
  </w:style>
  <w:style w:type="character" w:customStyle="1" w:styleId="superscript">
    <w:name w:val="superscript"/>
    <w:basedOn w:val="Predvolenpsmoodseku"/>
    <w:rsid w:val="002625DC"/>
  </w:style>
  <w:style w:type="character" w:customStyle="1" w:styleId="selected">
    <w:name w:val="selected"/>
    <w:basedOn w:val="Predvolenpsmoodseku"/>
    <w:rsid w:val="00262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01366">
      <w:bodyDiv w:val="1"/>
      <w:marLeft w:val="0"/>
      <w:marRight w:val="0"/>
      <w:marTop w:val="0"/>
      <w:marBottom w:val="0"/>
      <w:divBdr>
        <w:top w:val="none" w:sz="0" w:space="0" w:color="auto"/>
        <w:left w:val="none" w:sz="0" w:space="0" w:color="auto"/>
        <w:bottom w:val="none" w:sz="0" w:space="0" w:color="auto"/>
        <w:right w:val="none" w:sz="0" w:space="0" w:color="auto"/>
      </w:divBdr>
    </w:div>
    <w:div w:id="270431791">
      <w:bodyDiv w:val="1"/>
      <w:marLeft w:val="0"/>
      <w:marRight w:val="0"/>
      <w:marTop w:val="0"/>
      <w:marBottom w:val="0"/>
      <w:divBdr>
        <w:top w:val="none" w:sz="0" w:space="0" w:color="auto"/>
        <w:left w:val="none" w:sz="0" w:space="0" w:color="auto"/>
        <w:bottom w:val="none" w:sz="0" w:space="0" w:color="auto"/>
        <w:right w:val="none" w:sz="0" w:space="0" w:color="auto"/>
      </w:divBdr>
    </w:div>
    <w:div w:id="285935258">
      <w:bodyDiv w:val="1"/>
      <w:marLeft w:val="0"/>
      <w:marRight w:val="0"/>
      <w:marTop w:val="0"/>
      <w:marBottom w:val="0"/>
      <w:divBdr>
        <w:top w:val="none" w:sz="0" w:space="0" w:color="auto"/>
        <w:left w:val="none" w:sz="0" w:space="0" w:color="auto"/>
        <w:bottom w:val="none" w:sz="0" w:space="0" w:color="auto"/>
        <w:right w:val="none" w:sz="0" w:space="0" w:color="auto"/>
      </w:divBdr>
      <w:divsChild>
        <w:div w:id="406151235">
          <w:marLeft w:val="30"/>
          <w:marRight w:val="0"/>
          <w:marTop w:val="75"/>
          <w:marBottom w:val="0"/>
          <w:divBdr>
            <w:top w:val="none" w:sz="0" w:space="0" w:color="auto"/>
            <w:left w:val="none" w:sz="0" w:space="0" w:color="auto"/>
            <w:bottom w:val="none" w:sz="0" w:space="0" w:color="auto"/>
            <w:right w:val="none" w:sz="0" w:space="0" w:color="auto"/>
          </w:divBdr>
        </w:div>
      </w:divsChild>
    </w:div>
    <w:div w:id="543761995">
      <w:bodyDiv w:val="1"/>
      <w:marLeft w:val="0"/>
      <w:marRight w:val="0"/>
      <w:marTop w:val="0"/>
      <w:marBottom w:val="0"/>
      <w:divBdr>
        <w:top w:val="none" w:sz="0" w:space="0" w:color="auto"/>
        <w:left w:val="none" w:sz="0" w:space="0" w:color="auto"/>
        <w:bottom w:val="none" w:sz="0" w:space="0" w:color="auto"/>
        <w:right w:val="none" w:sz="0" w:space="0" w:color="auto"/>
      </w:divBdr>
    </w:div>
    <w:div w:id="639383750">
      <w:bodyDiv w:val="1"/>
      <w:marLeft w:val="0"/>
      <w:marRight w:val="0"/>
      <w:marTop w:val="0"/>
      <w:marBottom w:val="0"/>
      <w:divBdr>
        <w:top w:val="none" w:sz="0" w:space="0" w:color="auto"/>
        <w:left w:val="none" w:sz="0" w:space="0" w:color="auto"/>
        <w:bottom w:val="none" w:sz="0" w:space="0" w:color="auto"/>
        <w:right w:val="none" w:sz="0" w:space="0" w:color="auto"/>
      </w:divBdr>
    </w:div>
    <w:div w:id="640770597">
      <w:bodyDiv w:val="1"/>
      <w:marLeft w:val="0"/>
      <w:marRight w:val="0"/>
      <w:marTop w:val="0"/>
      <w:marBottom w:val="0"/>
      <w:divBdr>
        <w:top w:val="none" w:sz="0" w:space="0" w:color="auto"/>
        <w:left w:val="none" w:sz="0" w:space="0" w:color="auto"/>
        <w:bottom w:val="none" w:sz="0" w:space="0" w:color="auto"/>
        <w:right w:val="none" w:sz="0" w:space="0" w:color="auto"/>
      </w:divBdr>
      <w:divsChild>
        <w:div w:id="1956330783">
          <w:marLeft w:val="0"/>
          <w:marRight w:val="75"/>
          <w:marTop w:val="0"/>
          <w:marBottom w:val="0"/>
          <w:divBdr>
            <w:top w:val="none" w:sz="0" w:space="0" w:color="auto"/>
            <w:left w:val="none" w:sz="0" w:space="0" w:color="auto"/>
            <w:bottom w:val="none" w:sz="0" w:space="0" w:color="auto"/>
            <w:right w:val="none" w:sz="0" w:space="0" w:color="auto"/>
          </w:divBdr>
        </w:div>
        <w:div w:id="1667975047">
          <w:marLeft w:val="0"/>
          <w:marRight w:val="0"/>
          <w:marTop w:val="0"/>
          <w:marBottom w:val="300"/>
          <w:divBdr>
            <w:top w:val="none" w:sz="0" w:space="0" w:color="auto"/>
            <w:left w:val="none" w:sz="0" w:space="0" w:color="auto"/>
            <w:bottom w:val="none" w:sz="0" w:space="0" w:color="auto"/>
            <w:right w:val="none" w:sz="0" w:space="0" w:color="auto"/>
          </w:divBdr>
        </w:div>
      </w:divsChild>
    </w:div>
    <w:div w:id="1100375323">
      <w:bodyDiv w:val="1"/>
      <w:marLeft w:val="0"/>
      <w:marRight w:val="0"/>
      <w:marTop w:val="0"/>
      <w:marBottom w:val="0"/>
      <w:divBdr>
        <w:top w:val="none" w:sz="0" w:space="0" w:color="auto"/>
        <w:left w:val="none" w:sz="0" w:space="0" w:color="auto"/>
        <w:bottom w:val="none" w:sz="0" w:space="0" w:color="auto"/>
        <w:right w:val="none" w:sz="0" w:space="0" w:color="auto"/>
      </w:divBdr>
    </w:div>
    <w:div w:id="1160462113">
      <w:bodyDiv w:val="1"/>
      <w:marLeft w:val="0"/>
      <w:marRight w:val="0"/>
      <w:marTop w:val="0"/>
      <w:marBottom w:val="0"/>
      <w:divBdr>
        <w:top w:val="none" w:sz="0" w:space="0" w:color="auto"/>
        <w:left w:val="none" w:sz="0" w:space="0" w:color="auto"/>
        <w:bottom w:val="none" w:sz="0" w:space="0" w:color="auto"/>
        <w:right w:val="none" w:sz="0" w:space="0" w:color="auto"/>
      </w:divBdr>
    </w:div>
    <w:div w:id="1252156794">
      <w:bodyDiv w:val="1"/>
      <w:marLeft w:val="0"/>
      <w:marRight w:val="0"/>
      <w:marTop w:val="0"/>
      <w:marBottom w:val="0"/>
      <w:divBdr>
        <w:top w:val="none" w:sz="0" w:space="0" w:color="auto"/>
        <w:left w:val="none" w:sz="0" w:space="0" w:color="auto"/>
        <w:bottom w:val="none" w:sz="0" w:space="0" w:color="auto"/>
        <w:right w:val="none" w:sz="0" w:space="0" w:color="auto"/>
      </w:divBdr>
    </w:div>
    <w:div w:id="1302611736">
      <w:bodyDiv w:val="1"/>
      <w:marLeft w:val="0"/>
      <w:marRight w:val="0"/>
      <w:marTop w:val="0"/>
      <w:marBottom w:val="0"/>
      <w:divBdr>
        <w:top w:val="none" w:sz="0" w:space="0" w:color="auto"/>
        <w:left w:val="none" w:sz="0" w:space="0" w:color="auto"/>
        <w:bottom w:val="none" w:sz="0" w:space="0" w:color="auto"/>
        <w:right w:val="none" w:sz="0" w:space="0" w:color="auto"/>
      </w:divBdr>
      <w:divsChild>
        <w:div w:id="865406942">
          <w:marLeft w:val="30"/>
          <w:marRight w:val="0"/>
          <w:marTop w:val="75"/>
          <w:marBottom w:val="0"/>
          <w:divBdr>
            <w:top w:val="none" w:sz="0" w:space="0" w:color="auto"/>
            <w:left w:val="none" w:sz="0" w:space="0" w:color="auto"/>
            <w:bottom w:val="none" w:sz="0" w:space="0" w:color="auto"/>
            <w:right w:val="none" w:sz="0" w:space="0" w:color="auto"/>
          </w:divBdr>
        </w:div>
      </w:divsChild>
    </w:div>
    <w:div w:id="1325012711">
      <w:bodyDiv w:val="1"/>
      <w:marLeft w:val="0"/>
      <w:marRight w:val="0"/>
      <w:marTop w:val="0"/>
      <w:marBottom w:val="0"/>
      <w:divBdr>
        <w:top w:val="none" w:sz="0" w:space="0" w:color="auto"/>
        <w:left w:val="none" w:sz="0" w:space="0" w:color="auto"/>
        <w:bottom w:val="none" w:sz="0" w:space="0" w:color="auto"/>
        <w:right w:val="none" w:sz="0" w:space="0" w:color="auto"/>
      </w:divBdr>
      <w:divsChild>
        <w:div w:id="190267432">
          <w:marLeft w:val="0"/>
          <w:marRight w:val="75"/>
          <w:marTop w:val="0"/>
          <w:marBottom w:val="0"/>
          <w:divBdr>
            <w:top w:val="none" w:sz="0" w:space="0" w:color="auto"/>
            <w:left w:val="none" w:sz="0" w:space="0" w:color="auto"/>
            <w:bottom w:val="none" w:sz="0" w:space="0" w:color="auto"/>
            <w:right w:val="none" w:sz="0" w:space="0" w:color="auto"/>
          </w:divBdr>
        </w:div>
        <w:div w:id="1721637656">
          <w:marLeft w:val="0"/>
          <w:marRight w:val="0"/>
          <w:marTop w:val="0"/>
          <w:marBottom w:val="300"/>
          <w:divBdr>
            <w:top w:val="none" w:sz="0" w:space="0" w:color="auto"/>
            <w:left w:val="none" w:sz="0" w:space="0" w:color="auto"/>
            <w:bottom w:val="none" w:sz="0" w:space="0" w:color="auto"/>
            <w:right w:val="none" w:sz="0" w:space="0" w:color="auto"/>
          </w:divBdr>
        </w:div>
        <w:div w:id="1402753265">
          <w:marLeft w:val="255"/>
          <w:marRight w:val="0"/>
          <w:marTop w:val="75"/>
          <w:marBottom w:val="0"/>
          <w:divBdr>
            <w:top w:val="none" w:sz="0" w:space="0" w:color="auto"/>
            <w:left w:val="none" w:sz="0" w:space="0" w:color="auto"/>
            <w:bottom w:val="none" w:sz="0" w:space="0" w:color="auto"/>
            <w:right w:val="none" w:sz="0" w:space="0" w:color="auto"/>
          </w:divBdr>
          <w:divsChild>
            <w:div w:id="1954557773">
              <w:marLeft w:val="255"/>
              <w:marRight w:val="0"/>
              <w:marTop w:val="0"/>
              <w:marBottom w:val="0"/>
              <w:divBdr>
                <w:top w:val="none" w:sz="0" w:space="0" w:color="auto"/>
                <w:left w:val="none" w:sz="0" w:space="0" w:color="auto"/>
                <w:bottom w:val="none" w:sz="0" w:space="0" w:color="auto"/>
                <w:right w:val="none" w:sz="0" w:space="0" w:color="auto"/>
              </w:divBdr>
            </w:div>
            <w:div w:id="1078601766">
              <w:marLeft w:val="255"/>
              <w:marRight w:val="0"/>
              <w:marTop w:val="0"/>
              <w:marBottom w:val="0"/>
              <w:divBdr>
                <w:top w:val="none" w:sz="0" w:space="0" w:color="auto"/>
                <w:left w:val="none" w:sz="0" w:space="0" w:color="auto"/>
                <w:bottom w:val="none" w:sz="0" w:space="0" w:color="auto"/>
                <w:right w:val="none" w:sz="0" w:space="0" w:color="auto"/>
              </w:divBdr>
            </w:div>
          </w:divsChild>
        </w:div>
        <w:div w:id="1138186538">
          <w:marLeft w:val="255"/>
          <w:marRight w:val="0"/>
          <w:marTop w:val="75"/>
          <w:marBottom w:val="0"/>
          <w:divBdr>
            <w:top w:val="none" w:sz="0" w:space="0" w:color="auto"/>
            <w:left w:val="none" w:sz="0" w:space="0" w:color="auto"/>
            <w:bottom w:val="none" w:sz="0" w:space="0" w:color="auto"/>
            <w:right w:val="none" w:sz="0" w:space="0" w:color="auto"/>
          </w:divBdr>
        </w:div>
        <w:div w:id="1771393018">
          <w:marLeft w:val="255"/>
          <w:marRight w:val="0"/>
          <w:marTop w:val="75"/>
          <w:marBottom w:val="0"/>
          <w:divBdr>
            <w:top w:val="none" w:sz="0" w:space="0" w:color="auto"/>
            <w:left w:val="none" w:sz="0" w:space="0" w:color="auto"/>
            <w:bottom w:val="none" w:sz="0" w:space="0" w:color="auto"/>
            <w:right w:val="none" w:sz="0" w:space="0" w:color="auto"/>
          </w:divBdr>
          <w:divsChild>
            <w:div w:id="986131161">
              <w:marLeft w:val="255"/>
              <w:marRight w:val="0"/>
              <w:marTop w:val="0"/>
              <w:marBottom w:val="0"/>
              <w:divBdr>
                <w:top w:val="none" w:sz="0" w:space="0" w:color="auto"/>
                <w:left w:val="none" w:sz="0" w:space="0" w:color="auto"/>
                <w:bottom w:val="none" w:sz="0" w:space="0" w:color="auto"/>
                <w:right w:val="none" w:sz="0" w:space="0" w:color="auto"/>
              </w:divBdr>
            </w:div>
            <w:div w:id="1411148796">
              <w:marLeft w:val="255"/>
              <w:marRight w:val="0"/>
              <w:marTop w:val="0"/>
              <w:marBottom w:val="0"/>
              <w:divBdr>
                <w:top w:val="none" w:sz="0" w:space="0" w:color="auto"/>
                <w:left w:val="none" w:sz="0" w:space="0" w:color="auto"/>
                <w:bottom w:val="none" w:sz="0" w:space="0" w:color="auto"/>
                <w:right w:val="none" w:sz="0" w:space="0" w:color="auto"/>
              </w:divBdr>
            </w:div>
            <w:div w:id="1206063142">
              <w:marLeft w:val="255"/>
              <w:marRight w:val="0"/>
              <w:marTop w:val="0"/>
              <w:marBottom w:val="0"/>
              <w:divBdr>
                <w:top w:val="none" w:sz="0" w:space="0" w:color="auto"/>
                <w:left w:val="none" w:sz="0" w:space="0" w:color="auto"/>
                <w:bottom w:val="none" w:sz="0" w:space="0" w:color="auto"/>
                <w:right w:val="none" w:sz="0" w:space="0" w:color="auto"/>
              </w:divBdr>
            </w:div>
            <w:div w:id="96950207">
              <w:marLeft w:val="255"/>
              <w:marRight w:val="0"/>
              <w:marTop w:val="0"/>
              <w:marBottom w:val="0"/>
              <w:divBdr>
                <w:top w:val="none" w:sz="0" w:space="0" w:color="auto"/>
                <w:left w:val="none" w:sz="0" w:space="0" w:color="auto"/>
                <w:bottom w:val="none" w:sz="0" w:space="0" w:color="auto"/>
                <w:right w:val="none" w:sz="0" w:space="0" w:color="auto"/>
              </w:divBdr>
            </w:div>
          </w:divsChild>
        </w:div>
        <w:div w:id="632636870">
          <w:marLeft w:val="255"/>
          <w:marRight w:val="0"/>
          <w:marTop w:val="75"/>
          <w:marBottom w:val="0"/>
          <w:divBdr>
            <w:top w:val="none" w:sz="0" w:space="0" w:color="auto"/>
            <w:left w:val="none" w:sz="0" w:space="0" w:color="auto"/>
            <w:bottom w:val="none" w:sz="0" w:space="0" w:color="auto"/>
            <w:right w:val="none" w:sz="0" w:space="0" w:color="auto"/>
          </w:divBdr>
          <w:divsChild>
            <w:div w:id="1534919807">
              <w:marLeft w:val="255"/>
              <w:marRight w:val="0"/>
              <w:marTop w:val="0"/>
              <w:marBottom w:val="0"/>
              <w:divBdr>
                <w:top w:val="none" w:sz="0" w:space="0" w:color="auto"/>
                <w:left w:val="none" w:sz="0" w:space="0" w:color="auto"/>
                <w:bottom w:val="none" w:sz="0" w:space="0" w:color="auto"/>
                <w:right w:val="none" w:sz="0" w:space="0" w:color="auto"/>
              </w:divBdr>
            </w:div>
            <w:div w:id="1943535766">
              <w:marLeft w:val="255"/>
              <w:marRight w:val="0"/>
              <w:marTop w:val="0"/>
              <w:marBottom w:val="0"/>
              <w:divBdr>
                <w:top w:val="none" w:sz="0" w:space="0" w:color="auto"/>
                <w:left w:val="none" w:sz="0" w:space="0" w:color="auto"/>
                <w:bottom w:val="none" w:sz="0" w:space="0" w:color="auto"/>
                <w:right w:val="none" w:sz="0" w:space="0" w:color="auto"/>
              </w:divBdr>
            </w:div>
            <w:div w:id="143353560">
              <w:marLeft w:val="255"/>
              <w:marRight w:val="0"/>
              <w:marTop w:val="0"/>
              <w:marBottom w:val="0"/>
              <w:divBdr>
                <w:top w:val="none" w:sz="0" w:space="0" w:color="auto"/>
                <w:left w:val="none" w:sz="0" w:space="0" w:color="auto"/>
                <w:bottom w:val="none" w:sz="0" w:space="0" w:color="auto"/>
                <w:right w:val="none" w:sz="0" w:space="0" w:color="auto"/>
              </w:divBdr>
            </w:div>
          </w:divsChild>
        </w:div>
      </w:divsChild>
    </w:div>
    <w:div w:id="1391879072">
      <w:bodyDiv w:val="1"/>
      <w:marLeft w:val="0"/>
      <w:marRight w:val="0"/>
      <w:marTop w:val="0"/>
      <w:marBottom w:val="0"/>
      <w:divBdr>
        <w:top w:val="none" w:sz="0" w:space="0" w:color="auto"/>
        <w:left w:val="none" w:sz="0" w:space="0" w:color="auto"/>
        <w:bottom w:val="none" w:sz="0" w:space="0" w:color="auto"/>
        <w:right w:val="none" w:sz="0" w:space="0" w:color="auto"/>
      </w:divBdr>
      <w:divsChild>
        <w:div w:id="778572226">
          <w:marLeft w:val="0"/>
          <w:marRight w:val="300"/>
          <w:marTop w:val="0"/>
          <w:marBottom w:val="0"/>
          <w:divBdr>
            <w:top w:val="none" w:sz="0" w:space="0" w:color="auto"/>
            <w:left w:val="none" w:sz="0" w:space="0" w:color="auto"/>
            <w:bottom w:val="none" w:sz="0" w:space="0" w:color="auto"/>
            <w:right w:val="none" w:sz="0" w:space="0" w:color="auto"/>
          </w:divBdr>
        </w:div>
      </w:divsChild>
    </w:div>
    <w:div w:id="1403942651">
      <w:bodyDiv w:val="1"/>
      <w:marLeft w:val="0"/>
      <w:marRight w:val="0"/>
      <w:marTop w:val="0"/>
      <w:marBottom w:val="0"/>
      <w:divBdr>
        <w:top w:val="none" w:sz="0" w:space="0" w:color="auto"/>
        <w:left w:val="none" w:sz="0" w:space="0" w:color="auto"/>
        <w:bottom w:val="none" w:sz="0" w:space="0" w:color="auto"/>
        <w:right w:val="none" w:sz="0" w:space="0" w:color="auto"/>
      </w:divBdr>
    </w:div>
    <w:div w:id="1474370711">
      <w:bodyDiv w:val="1"/>
      <w:marLeft w:val="0"/>
      <w:marRight w:val="0"/>
      <w:marTop w:val="0"/>
      <w:marBottom w:val="0"/>
      <w:divBdr>
        <w:top w:val="none" w:sz="0" w:space="0" w:color="auto"/>
        <w:left w:val="none" w:sz="0" w:space="0" w:color="auto"/>
        <w:bottom w:val="none" w:sz="0" w:space="0" w:color="auto"/>
        <w:right w:val="none" w:sz="0" w:space="0" w:color="auto"/>
      </w:divBdr>
    </w:div>
    <w:div w:id="1548106277">
      <w:bodyDiv w:val="1"/>
      <w:marLeft w:val="0"/>
      <w:marRight w:val="0"/>
      <w:marTop w:val="0"/>
      <w:marBottom w:val="0"/>
      <w:divBdr>
        <w:top w:val="none" w:sz="0" w:space="0" w:color="auto"/>
        <w:left w:val="none" w:sz="0" w:space="0" w:color="auto"/>
        <w:bottom w:val="none" w:sz="0" w:space="0" w:color="auto"/>
        <w:right w:val="none" w:sz="0" w:space="0" w:color="auto"/>
      </w:divBdr>
      <w:divsChild>
        <w:div w:id="506362731">
          <w:marLeft w:val="0"/>
          <w:marRight w:val="300"/>
          <w:marTop w:val="0"/>
          <w:marBottom w:val="0"/>
          <w:divBdr>
            <w:top w:val="none" w:sz="0" w:space="0" w:color="auto"/>
            <w:left w:val="none" w:sz="0" w:space="0" w:color="auto"/>
            <w:bottom w:val="none" w:sz="0" w:space="0" w:color="auto"/>
            <w:right w:val="none" w:sz="0" w:space="0" w:color="auto"/>
          </w:divBdr>
        </w:div>
      </w:divsChild>
    </w:div>
    <w:div w:id="1612668421">
      <w:bodyDiv w:val="1"/>
      <w:marLeft w:val="0"/>
      <w:marRight w:val="0"/>
      <w:marTop w:val="0"/>
      <w:marBottom w:val="0"/>
      <w:divBdr>
        <w:top w:val="none" w:sz="0" w:space="0" w:color="auto"/>
        <w:left w:val="none" w:sz="0" w:space="0" w:color="auto"/>
        <w:bottom w:val="none" w:sz="0" w:space="0" w:color="auto"/>
        <w:right w:val="none" w:sz="0" w:space="0" w:color="auto"/>
      </w:divBdr>
    </w:div>
    <w:div w:id="1686205780">
      <w:bodyDiv w:val="1"/>
      <w:marLeft w:val="0"/>
      <w:marRight w:val="0"/>
      <w:marTop w:val="0"/>
      <w:marBottom w:val="0"/>
      <w:divBdr>
        <w:top w:val="none" w:sz="0" w:space="0" w:color="auto"/>
        <w:left w:val="none" w:sz="0" w:space="0" w:color="auto"/>
        <w:bottom w:val="none" w:sz="0" w:space="0" w:color="auto"/>
        <w:right w:val="none" w:sz="0" w:space="0" w:color="auto"/>
      </w:divBdr>
    </w:div>
    <w:div w:id="1783694330">
      <w:bodyDiv w:val="1"/>
      <w:marLeft w:val="0"/>
      <w:marRight w:val="0"/>
      <w:marTop w:val="0"/>
      <w:marBottom w:val="0"/>
      <w:divBdr>
        <w:top w:val="none" w:sz="0" w:space="0" w:color="auto"/>
        <w:left w:val="none" w:sz="0" w:space="0" w:color="auto"/>
        <w:bottom w:val="none" w:sz="0" w:space="0" w:color="auto"/>
        <w:right w:val="none" w:sz="0" w:space="0" w:color="auto"/>
      </w:divBdr>
      <w:divsChild>
        <w:div w:id="1247223372">
          <w:marLeft w:val="0"/>
          <w:marRight w:val="0"/>
          <w:marTop w:val="0"/>
          <w:marBottom w:val="0"/>
          <w:divBdr>
            <w:top w:val="none" w:sz="0" w:space="0" w:color="auto"/>
            <w:left w:val="none" w:sz="0" w:space="0" w:color="auto"/>
            <w:bottom w:val="none" w:sz="0" w:space="0" w:color="auto"/>
            <w:right w:val="none" w:sz="0" w:space="0" w:color="auto"/>
          </w:divBdr>
          <w:divsChild>
            <w:div w:id="844630038">
              <w:marLeft w:val="0"/>
              <w:marRight w:val="0"/>
              <w:marTop w:val="0"/>
              <w:marBottom w:val="0"/>
              <w:divBdr>
                <w:top w:val="none" w:sz="0" w:space="0" w:color="auto"/>
                <w:left w:val="none" w:sz="0" w:space="0" w:color="auto"/>
                <w:bottom w:val="none" w:sz="0" w:space="0" w:color="auto"/>
                <w:right w:val="none" w:sz="0" w:space="0" w:color="auto"/>
              </w:divBdr>
              <w:divsChild>
                <w:div w:id="880215285">
                  <w:marLeft w:val="0"/>
                  <w:marRight w:val="0"/>
                  <w:marTop w:val="0"/>
                  <w:marBottom w:val="0"/>
                  <w:divBdr>
                    <w:top w:val="none" w:sz="0" w:space="0" w:color="auto"/>
                    <w:left w:val="none" w:sz="0" w:space="0" w:color="auto"/>
                    <w:bottom w:val="none" w:sz="0" w:space="0" w:color="auto"/>
                    <w:right w:val="none" w:sz="0" w:space="0" w:color="auto"/>
                  </w:divBdr>
                  <w:divsChild>
                    <w:div w:id="93015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141813">
      <w:bodyDiv w:val="1"/>
      <w:marLeft w:val="0"/>
      <w:marRight w:val="0"/>
      <w:marTop w:val="0"/>
      <w:marBottom w:val="0"/>
      <w:divBdr>
        <w:top w:val="none" w:sz="0" w:space="0" w:color="auto"/>
        <w:left w:val="none" w:sz="0" w:space="0" w:color="auto"/>
        <w:bottom w:val="none" w:sz="0" w:space="0" w:color="auto"/>
        <w:right w:val="none" w:sz="0" w:space="0" w:color="auto"/>
      </w:divBdr>
    </w:div>
    <w:div w:id="1853645279">
      <w:bodyDiv w:val="1"/>
      <w:marLeft w:val="0"/>
      <w:marRight w:val="0"/>
      <w:marTop w:val="0"/>
      <w:marBottom w:val="0"/>
      <w:divBdr>
        <w:top w:val="none" w:sz="0" w:space="0" w:color="auto"/>
        <w:left w:val="none" w:sz="0" w:space="0" w:color="auto"/>
        <w:bottom w:val="none" w:sz="0" w:space="0" w:color="auto"/>
        <w:right w:val="none" w:sz="0" w:space="0" w:color="auto"/>
      </w:divBdr>
    </w:div>
    <w:div w:id="1911234211">
      <w:bodyDiv w:val="1"/>
      <w:marLeft w:val="0"/>
      <w:marRight w:val="0"/>
      <w:marTop w:val="0"/>
      <w:marBottom w:val="0"/>
      <w:divBdr>
        <w:top w:val="none" w:sz="0" w:space="0" w:color="auto"/>
        <w:left w:val="none" w:sz="0" w:space="0" w:color="auto"/>
        <w:bottom w:val="none" w:sz="0" w:space="0" w:color="auto"/>
        <w:right w:val="none" w:sz="0" w:space="0" w:color="auto"/>
      </w:divBdr>
    </w:div>
    <w:div w:id="1988195292">
      <w:bodyDiv w:val="1"/>
      <w:marLeft w:val="0"/>
      <w:marRight w:val="0"/>
      <w:marTop w:val="0"/>
      <w:marBottom w:val="0"/>
      <w:divBdr>
        <w:top w:val="none" w:sz="0" w:space="0" w:color="auto"/>
        <w:left w:val="none" w:sz="0" w:space="0" w:color="auto"/>
        <w:bottom w:val="none" w:sz="0" w:space="0" w:color="auto"/>
        <w:right w:val="none" w:sz="0" w:space="0" w:color="auto"/>
      </w:divBdr>
      <w:divsChild>
        <w:div w:id="1373767310">
          <w:marLeft w:val="0"/>
          <w:marRight w:val="75"/>
          <w:marTop w:val="0"/>
          <w:marBottom w:val="0"/>
          <w:divBdr>
            <w:top w:val="none" w:sz="0" w:space="0" w:color="auto"/>
            <w:left w:val="none" w:sz="0" w:space="0" w:color="auto"/>
            <w:bottom w:val="none" w:sz="0" w:space="0" w:color="auto"/>
            <w:right w:val="none" w:sz="0" w:space="0" w:color="auto"/>
          </w:divBdr>
        </w:div>
        <w:div w:id="41295994">
          <w:marLeft w:val="0"/>
          <w:marRight w:val="0"/>
          <w:marTop w:val="0"/>
          <w:marBottom w:val="300"/>
          <w:divBdr>
            <w:top w:val="none" w:sz="0" w:space="0" w:color="auto"/>
            <w:left w:val="none" w:sz="0" w:space="0" w:color="auto"/>
            <w:bottom w:val="none" w:sz="0" w:space="0" w:color="auto"/>
            <w:right w:val="none" w:sz="0" w:space="0" w:color="auto"/>
          </w:divBdr>
        </w:div>
        <w:div w:id="2020546474">
          <w:marLeft w:val="255"/>
          <w:marRight w:val="0"/>
          <w:marTop w:val="75"/>
          <w:marBottom w:val="0"/>
          <w:divBdr>
            <w:top w:val="none" w:sz="0" w:space="0" w:color="auto"/>
            <w:left w:val="none" w:sz="0" w:space="0" w:color="auto"/>
            <w:bottom w:val="none" w:sz="0" w:space="0" w:color="auto"/>
            <w:right w:val="none" w:sz="0" w:space="0" w:color="auto"/>
          </w:divBdr>
        </w:div>
        <w:div w:id="1880432411">
          <w:marLeft w:val="255"/>
          <w:marRight w:val="0"/>
          <w:marTop w:val="75"/>
          <w:marBottom w:val="0"/>
          <w:divBdr>
            <w:top w:val="none" w:sz="0" w:space="0" w:color="auto"/>
            <w:left w:val="none" w:sz="0" w:space="0" w:color="auto"/>
            <w:bottom w:val="none" w:sz="0" w:space="0" w:color="auto"/>
            <w:right w:val="none" w:sz="0" w:space="0" w:color="auto"/>
          </w:divBdr>
        </w:div>
        <w:div w:id="1746681827">
          <w:marLeft w:val="255"/>
          <w:marRight w:val="0"/>
          <w:marTop w:val="75"/>
          <w:marBottom w:val="0"/>
          <w:divBdr>
            <w:top w:val="none" w:sz="0" w:space="0" w:color="auto"/>
            <w:left w:val="none" w:sz="0" w:space="0" w:color="auto"/>
            <w:bottom w:val="none" w:sz="0" w:space="0" w:color="auto"/>
            <w:right w:val="none" w:sz="0" w:space="0" w:color="auto"/>
          </w:divBdr>
        </w:div>
        <w:div w:id="3165523">
          <w:marLeft w:val="255"/>
          <w:marRight w:val="0"/>
          <w:marTop w:val="75"/>
          <w:marBottom w:val="0"/>
          <w:divBdr>
            <w:top w:val="none" w:sz="0" w:space="0" w:color="auto"/>
            <w:left w:val="none" w:sz="0" w:space="0" w:color="auto"/>
            <w:bottom w:val="none" w:sz="0" w:space="0" w:color="auto"/>
            <w:right w:val="none" w:sz="0" w:space="0" w:color="auto"/>
          </w:divBdr>
        </w:div>
        <w:div w:id="82382962">
          <w:marLeft w:val="255"/>
          <w:marRight w:val="0"/>
          <w:marTop w:val="75"/>
          <w:marBottom w:val="0"/>
          <w:divBdr>
            <w:top w:val="none" w:sz="0" w:space="0" w:color="auto"/>
            <w:left w:val="none" w:sz="0" w:space="0" w:color="auto"/>
            <w:bottom w:val="none" w:sz="0" w:space="0" w:color="auto"/>
            <w:right w:val="none" w:sz="0" w:space="0" w:color="auto"/>
          </w:divBdr>
        </w:div>
      </w:divsChild>
    </w:div>
    <w:div w:id="210969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03_vlastný-materiál"/>
    <f:field ref="objsubject" par="" edit="true" text=""/>
    <f:field ref="objcreatedby" par="" text="Banas, František Jozef"/>
    <f:field ref="objcreatedat" par="" text="28.6.2024 10:54:55"/>
    <f:field ref="objchangedby" par="" text="Administrator, System"/>
    <f:field ref="objmodifiedat" par="" text="28.6.2024 10:55:14"/>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9998116-9600-4CA2-A3C3-3DEDC683C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24</Pages>
  <Words>10647</Words>
  <Characters>60694</Characters>
  <Application>Microsoft Office Word</Application>
  <DocSecurity>0</DocSecurity>
  <Lines>505</Lines>
  <Paragraphs>142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Zaujecova Eva</dc:creator>
  <cp:keywords/>
  <dc:description/>
  <cp:lastModifiedBy>Hatala Martin</cp:lastModifiedBy>
  <cp:revision>9</cp:revision>
  <cp:lastPrinted>2026-10-20T10:06:00Z</cp:lastPrinted>
  <dcterms:created xsi:type="dcterms:W3CDTF">2026-10-21T11:46:00Z</dcterms:created>
  <dcterms:modified xsi:type="dcterms:W3CDTF">2026-10-22T07:13:00Z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&lt;table align="left" border="1" cellpadding="0" cellspacing="0" style="width:99.0%;" width="99%"&gt;	&lt;tbody&gt;		&lt;tr&gt;			&lt;td colspan="5" style="width:100.0%;height:36px;"&gt;			&lt;h2 align="center"&gt;Scenár 1: Verejnosť je informovaná o tvorbe právneho predpisu&lt;/h2&gt;			&lt;</vt:lpwstr>
  </property>
  <property fmtid="{D5CDD505-2E9C-101B-9397-08002B2CF9AE}" pid="3" name="FSC#SKEDITIONSLOVLEX@103.510:typpredpis">
    <vt:lpwstr>Zákon</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Právo sociálneho zabezpečenia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František Jozef Banas</vt:lpwstr>
  </property>
  <property fmtid="{D5CDD505-2E9C-101B-9397-08002B2CF9AE}" pid="12" name="FSC#SKEDITIONSLOVLEX@103.510:zodppredkladatel">
    <vt:lpwstr>Mgr. Erik Tomáš</vt:lpwstr>
  </property>
  <property fmtid="{D5CDD505-2E9C-101B-9397-08002B2CF9AE}" pid="13" name="FSC#SKEDITIONSLOVLEX@103.510:dalsipredkladatel">
    <vt:lpwstr/>
  </property>
  <property fmtid="{D5CDD505-2E9C-101B-9397-08002B2CF9AE}" pid="14" name="FSC#SKEDITIONSLOVLEX@103.510:nazovpredpis">
    <vt:lpwstr> ktorým sa mení a dopĺňa zákon č. 448/2008 Z. z. o sociálnych službách a o zmene a doplnení zákona č. 455/1991 Zb. o živnostenskom podnikaní (živnostenský zákon) v znení neskorších predpisov v znení neskorších predpisov a ktorým sa mení zákon č. 447/2008 </vt:lpwstr>
  </property>
  <property fmtid="{D5CDD505-2E9C-101B-9397-08002B2CF9AE}" pid="15" name="FSC#SKEDITIONSLOVLEX@103.510:nazovpredpis1">
    <vt:lpwstr>Z. z. o peňažných príspevkoch na kompenzáciu ťažkého zdravotného postihnutia a o zmene a doplnení niektorých zákonov v znení neskorších predpisov</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práce, sociálnych vecí a rodiny Slovenskej republiky</vt:lpwstr>
  </property>
  <property fmtid="{D5CDD505-2E9C-101B-9397-08002B2CF9AE}" pid="20" name="FSC#SKEDITIONSLOVLEX@103.510:pripomienkovatelia">
    <vt:lpwstr>Ministerstvo práce, sociálnych vecí a rodiny Slovenskej republiky, Ministerstvo práce, sociálnych vecí a rodiny Slovenskej republiky, Ministerstvo práce, sociálnych vecí a rodiny Slovenskej republiky, Ministerstvo práce, sociálnych vecí a rodiny Slovenske</vt:lpwstr>
  </property>
  <property fmtid="{D5CDD505-2E9C-101B-9397-08002B2CF9AE}" pid="21" name="FSC#SKEDITIONSLOVLEX@103.510:autorpredpis">
    <vt:lpwstr/>
  </property>
  <property fmtid="{D5CDD505-2E9C-101B-9397-08002B2CF9AE}" pid="22" name="FSC#SKEDITIONSLOVLEX@103.510:podnetpredpis">
    <vt:lpwstr>iniciatívny návrh</vt:lpwstr>
  </property>
  <property fmtid="{D5CDD505-2E9C-101B-9397-08002B2CF9AE}" pid="23" name="FSC#SKEDITIONSLOVLEX@103.510:plnynazovpredpis">
    <vt:lpwstr> Zákon ktorým sa mení a dopĺňa zákon č. 448/2008 Z. z. o sociálnych službách a o zmene a doplnení zákona č. 455/1991 Zb. o živnostenskom podnikaní (živnostenský zákon) v znení neskorších predpisov v znení neskorších predpisov a ktorým sa mení zákon č. 447</vt:lpwstr>
  </property>
  <property fmtid="{D5CDD505-2E9C-101B-9397-08002B2CF9AE}" pid="24" name="FSC#SKEDITIONSLOVLEX@103.510:plnynazovpredpis1">
    <vt:lpwstr>/2008 Z. z. o peňažných príspevkoch na kompenzáciu ťažkého zdravotného postihnutia a o zmene a doplnení niektorých zákonov v znení neskorších predpisov</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22010/2024-M_OdVPA</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LP/2024/295</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čl. 16 Zmluvy o fungovaní Európskej únie (Konsolidované znenie), _x000d_
čl. 8 Charty základných práv Európskej únie, </vt:lpwstr>
  </property>
  <property fmtid="{D5CDD505-2E9C-101B-9397-08002B2CF9AE}" pid="47" name="FSC#SKEDITIONSLOVLEX@103.510:AttrStrListDocPropSekundarneLegPravoPO">
    <vt:lpwstr>Nariadenie Európskeho parlamentu a rady (EÚ) 2016/679 z 27. apríla 2016 o ochrane fyzických osôb pri spracúvaní osobných údajov a o voľnom pohybe takýchto údajov, ktorým sa zrušuje smernica 95/46/ES (všeobecné nariadenie o ochrane údajov) (Ú. v. EÚ L 119,</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nie je upravená.</vt:lpwstr>
  </property>
  <property fmtid="{D5CDD505-2E9C-101B-9397-08002B2CF9AE}" pid="52" name="FSC#SKEDITIONSLOVLEX@103.510:AttrStrListDocPropLehotaPrebratieSmernice">
    <vt:lpwstr>bezpredmetné,</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bezpredmetné,</vt:lpwstr>
  </property>
  <property fmtid="{D5CDD505-2E9C-101B-9397-08002B2CF9AE}" pid="55" name="FSC#SKEDITIONSLOVLEX@103.510:AttrStrListDocPropInfoUzPreberanePP">
    <vt:lpwstr>bezpredmetné,</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práce, sociálnych vecí a rodiny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práce, sociálnych vecí a rodiny Slovenskej republiky</vt:lpwstr>
  </property>
  <property fmtid="{D5CDD505-2E9C-101B-9397-08002B2CF9AE}" pid="142" name="FSC#SKEDITIONSLOVLEX@103.510:funkciaZodpPredAkuzativ">
    <vt:lpwstr>Ministra práce. sociálnych vecí a rodiny Slovenskej republiky</vt:lpwstr>
  </property>
  <property fmtid="{D5CDD505-2E9C-101B-9397-08002B2CF9AE}" pid="143" name="FSC#SKEDITIONSLOVLEX@103.510:funkciaZodpPredDativ">
    <vt:lpwstr>Ministrovi práce, sociálnych vecí a rodiny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Mgr. Erik Tomáš_x000d_
Minister práce, sociálnych vecí a rodiny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&lt;p&gt;&amp;nbsp; &amp;nbsp;&lt;/p&gt;&lt;p style="text-align: justify;"&gt;&amp;nbsp; &amp;nbsp; &amp;nbsp;Návrh zákona, ktorým sa mení a dopĺňa zákon č. 448/2008 Z. z. o sociálnych službách a&amp;nbsp;o&amp;nbsp;zmene a doplnení zákona č. 455/1991 Zb. o živnostenskom podnikaní (živnostenský zákon</vt:lpwstr>
  </property>
  <property fmtid="{D5CDD505-2E9C-101B-9397-08002B2CF9AE}" pid="150" name="FSC#SKEDITIONSLOVLEX@103.510:vytvorenedna">
    <vt:lpwstr>28. 6. 2024</vt:lpwstr>
  </property>
  <property fmtid="{D5CDD505-2E9C-101B-9397-08002B2CF9AE}" pid="151" name="FSC#COOSYSTEM@1.1:Container">
    <vt:lpwstr>COO.2145.1000.3.6232824</vt:lpwstr>
  </property>
  <property fmtid="{D5CDD505-2E9C-101B-9397-08002B2CF9AE}" pid="152" name="FSC#FSCFOLIO@1.1001:docpropproject">
    <vt:lpwstr/>
  </property>
  <property fmtid="{D5CDD505-2E9C-101B-9397-08002B2CF9AE}" pid="153" name="ClassificationContentMarkingFooterShapeIds">
    <vt:lpwstr>12e6ab75,3855e016,f52ed55</vt:lpwstr>
  </property>
  <property fmtid="{D5CDD505-2E9C-101B-9397-08002B2CF9AE}" pid="154" name="ClassificationContentMarkingFooterFontProps">
    <vt:lpwstr>#000000,10,Aptos</vt:lpwstr>
  </property>
  <property fmtid="{D5CDD505-2E9C-101B-9397-08002B2CF9AE}" pid="155" name="ClassificationContentMarkingFooterText">
    <vt:lpwstr>Interné</vt:lpwstr>
  </property>
  <property fmtid="{D5CDD505-2E9C-101B-9397-08002B2CF9AE}" pid="156" name="MSIP_Label_4c805978-f532-4a1a-b9e1-4e19c2c6466f_Enabled">
    <vt:lpwstr>true</vt:lpwstr>
  </property>
  <property fmtid="{D5CDD505-2E9C-101B-9397-08002B2CF9AE}" pid="157" name="MSIP_Label_4c805978-f532-4a1a-b9e1-4e19c2c6466f_SetDate">
    <vt:lpwstr>2026-10-05T12:04:42Z</vt:lpwstr>
  </property>
  <property fmtid="{D5CDD505-2E9C-101B-9397-08002B2CF9AE}" pid="158" name="MSIP_Label_4c805978-f532-4a1a-b9e1-4e19c2c6466f_Method">
    <vt:lpwstr>Standard</vt:lpwstr>
  </property>
  <property fmtid="{D5CDD505-2E9C-101B-9397-08002B2CF9AE}" pid="159" name="MSIP_Label_4c805978-f532-4a1a-b9e1-4e19c2c6466f_Name">
    <vt:lpwstr>Internal</vt:lpwstr>
  </property>
  <property fmtid="{D5CDD505-2E9C-101B-9397-08002B2CF9AE}" pid="160" name="MSIP_Label_4c805978-f532-4a1a-b9e1-4e19c2c6466f_SiteId">
    <vt:lpwstr>579df390-dbff-49fd-8f10-624670566482</vt:lpwstr>
  </property>
  <property fmtid="{D5CDD505-2E9C-101B-9397-08002B2CF9AE}" pid="161" name="MSIP_Label_4c805978-f532-4a1a-b9e1-4e19c2c6466f_ActionId">
    <vt:lpwstr>5f895c37-7d87-48c1-bdb9-f1d6f99a8c0f</vt:lpwstr>
  </property>
  <property fmtid="{D5CDD505-2E9C-101B-9397-08002B2CF9AE}" pid="162" name="MSIP_Label_4c805978-f532-4a1a-b9e1-4e19c2c6466f_ContentBits">
    <vt:lpwstr>2</vt:lpwstr>
  </property>
  <property fmtid="{D5CDD505-2E9C-101B-9397-08002B2CF9AE}" pid="163" name="MSIP_Label_4c805978-f532-4a1a-b9e1-4e19c2c6466f_Tag">
    <vt:lpwstr>10, 3, 0, 1</vt:lpwstr>
  </property>
</Properties>
</file>