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E4E9C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5E5AA32B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632830F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640B68A5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ADAB98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20D7E5DC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4BA799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CF5CD4" w:rsidRPr="00612E08" w14:paraId="4C01F73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599E564" w14:textId="014D4946" w:rsidR="00CF5CD4" w:rsidRPr="00B043B4" w:rsidRDefault="0055763E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Návrh n</w:t>
            </w:r>
            <w:r w:rsidR="00C36419" w:rsidRPr="00C36419">
              <w:rPr>
                <w:rFonts w:ascii="Times New Roman" w:hAnsi="Times New Roman" w:cs="Times New Roman"/>
                <w:bCs/>
                <w:sz w:val="20"/>
                <w:szCs w:val="20"/>
              </w:rPr>
              <w:t>ariadeni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a</w:t>
            </w:r>
            <w:r w:rsidR="00C36419" w:rsidRPr="00C3641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vlády Slovenskej republiky, ktorým sa mení nariadenie vlády Slovenskej republiky č. 174/2017 Z. z., ktorým sa ustanovujú citlivé oblasti a zraniteľné oblasti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 znení nariadenia vlády Slovenskej republiky č. 62/2022 Z. z.</w:t>
            </w:r>
          </w:p>
        </w:tc>
      </w:tr>
      <w:tr w:rsidR="00CF5CD4" w:rsidRPr="00612E08" w14:paraId="7235D1E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27589D8" w14:textId="77777777" w:rsidR="00CF5CD4" w:rsidRPr="00612E08" w:rsidRDefault="00CF5CD4" w:rsidP="00CF5CD4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CF5CD4" w:rsidRPr="00612E08" w14:paraId="4916F90A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C33C42" w14:textId="77777777" w:rsidR="00CF5CD4" w:rsidRPr="00CF5CD4" w:rsidRDefault="00CF5CD4" w:rsidP="00CF5CD4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31DA">
              <w:rPr>
                <w:rFonts w:ascii="Times New Roman" w:eastAsia="Calibri" w:hAnsi="Times New Roman" w:cs="Times New Roman"/>
                <w:sz w:val="20"/>
                <w:szCs w:val="20"/>
              </w:rPr>
              <w:t>Ministerstvo životného prostredia Slovenskej republiky (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ďalej len „ministerstvo“</w:t>
            </w:r>
            <w:r w:rsidRPr="009631DA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7DEB5B35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F5CD4" w:rsidRPr="00612E08" w14:paraId="3E3777B0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15CC6FB" w14:textId="77777777" w:rsidR="00CF5CD4" w:rsidRPr="00612E08" w:rsidRDefault="00CF5CD4" w:rsidP="00CF5CD4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F4A5690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E7A1D0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CF5CD4" w:rsidRPr="00612E08" w14:paraId="35AAA7C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0F76D95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33D461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26772C4" w14:textId="77777777" w:rsidR="00CF5CD4" w:rsidRPr="00612E08" w:rsidRDefault="00CF5CD4" w:rsidP="00CF5CD4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CF5CD4" w:rsidRPr="00612E08" w14:paraId="28B1D800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EF2C685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2B6BE9F" w14:textId="77777777" w:rsidR="00CF5CD4" w:rsidRPr="00612E08" w:rsidRDefault="00C36419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7BBBF96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Transpozícia/ </w:t>
            </w:r>
            <w:r w:rsidRPr="00A742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CF5CD4" w:rsidRPr="00612E08" w14:paraId="0B750DE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9B8512A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3F0E97F1" w14:textId="77777777" w:rsidR="00CF5CD4" w:rsidRDefault="00CF5CD4" w:rsidP="00CF5CD4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DE7D0AB" w14:textId="3C93069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5763E">
              <w:rPr>
                <w:rFonts w:ascii="Times New Roman" w:hAnsi="Times New Roman" w:cs="Times New Roman"/>
                <w:sz w:val="20"/>
                <w:szCs w:val="20"/>
              </w:rPr>
              <w:t>Smernica Rady 91/676/EHS z 12. decembra 1991 o ochrane vôd pred znečistením dusičnanmi               z poľnohospodárskych zdrojov</w:t>
            </w:r>
            <w:r w:rsidR="0055763E" w:rsidRPr="0055763E">
              <w:rPr>
                <w:rFonts w:ascii="Times New Roman" w:hAnsi="Times New Roman" w:cs="Times New Roman"/>
                <w:sz w:val="20"/>
                <w:szCs w:val="20"/>
              </w:rPr>
              <w:t xml:space="preserve"> (Mimoriadne vydanie Ú. v. EÚ, kap. 15/zv. 2; Ú. v. ES L 375, 31.12.1991) v platnom znení (ďalej len „smernica 91/676/EHS“).</w:t>
            </w:r>
          </w:p>
          <w:p w14:paraId="313CFAFA" w14:textId="77777777" w:rsidR="00CF5CD4" w:rsidRPr="00612E08" w:rsidRDefault="00CF5CD4" w:rsidP="00CF5CD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F5CD4" w:rsidRPr="00612E08" w14:paraId="7E4328BB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A342E4" w14:textId="77777777" w:rsidR="00CF5CD4" w:rsidRPr="00612E08" w:rsidRDefault="00CF5CD4" w:rsidP="00CF5CD4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F4DA" w14:textId="77777777" w:rsidR="00CF5CD4" w:rsidRPr="00612E08" w:rsidRDefault="00C36419" w:rsidP="00CF5CD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</w:t>
            </w:r>
            <w:r w:rsidR="00CF5CD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CF5CD4" w:rsidRPr="00612E08" w14:paraId="76CB8FC7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17E9075" w14:textId="77777777" w:rsidR="00CF5CD4" w:rsidRPr="00612E08" w:rsidRDefault="00CF5CD4" w:rsidP="00CF5CD4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C288" w14:textId="386EEBF7" w:rsidR="00CF5CD4" w:rsidRPr="00612E08" w:rsidRDefault="005465CD" w:rsidP="00CF5CD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október </w:t>
            </w:r>
            <w:r w:rsidR="00CF5CD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CF5CD4" w:rsidRPr="00612E08" w14:paraId="33A71844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57C438" w14:textId="77777777" w:rsidR="00CF5CD4" w:rsidRPr="00612E08" w:rsidRDefault="00CF5CD4" w:rsidP="00CF5CD4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8D29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F5CD4" w:rsidRPr="00612E08" w14:paraId="52BC9D1C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5AAF49" w14:textId="77777777" w:rsidR="00CF5CD4" w:rsidRPr="00612E08" w:rsidRDefault="00CF5CD4" w:rsidP="00CF5CD4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6168" w14:textId="1B0BBD03" w:rsidR="00CF5CD4" w:rsidRPr="00612E08" w:rsidRDefault="005465C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</w:t>
            </w:r>
            <w:bookmarkStart w:id="0" w:name="_GoBack"/>
            <w:bookmarkEnd w:id="0"/>
            <w:r w:rsidR="00C20B8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CF5CD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CF5CD4" w:rsidRPr="00612E08" w14:paraId="521AD95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8E41C35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F5CD4" w:rsidRPr="00612E08" w14:paraId="052310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B10F8BB" w14:textId="77777777" w:rsidR="00CF5CD4" w:rsidRPr="00612E08" w:rsidRDefault="00CF5CD4" w:rsidP="00CF5CD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CF5CD4" w:rsidRPr="00612E08" w14:paraId="3982AC45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E6E92" w14:textId="77777777" w:rsidR="00CC780F" w:rsidRDefault="00CC780F" w:rsidP="00C3641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954B3CC" w14:textId="770F2627" w:rsidR="00C36419" w:rsidRPr="00C36419" w:rsidRDefault="00C36419" w:rsidP="00C3641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64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Smernica 91/676/EHS ustanovuje povinnosť pre členské štáty revidovať zoznam zraniteľných oblastí najmenej každé 4 roky. </w:t>
            </w:r>
            <w:r w:rsid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Pr="00C364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mernica</w:t>
            </w:r>
            <w:r w:rsid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91/676/EHS</w:t>
            </w:r>
            <w:r w:rsidRPr="00C364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do právneho poriadku Slovenskej republiky transponovaná</w:t>
            </w:r>
            <w:r w:rsid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okrem iných, aj</w:t>
            </w:r>
            <w:r w:rsidRPr="00C364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zákonom č. 364/2004 Z. z. o vodách a o zmene zákona Slovenskej národnej rady č. 372/1990 Zb. o priestupkoch v znení neskorších predpisov</w:t>
            </w:r>
            <w:r w:rsid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(vodný zákon) v znení neskorších predpisov</w:t>
            </w:r>
            <w:r w:rsidRPr="00C364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ktorý v § 81 ods. 1 písm. b) určuje, že vláda nariadením ustanoví </w:t>
            </w:r>
            <w:r w:rsid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citlivé oblasti a </w:t>
            </w:r>
            <w:r w:rsidRPr="00C364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zraniteľné oblasti</w:t>
            </w:r>
            <w:r w:rsidR="00B42BF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a v § 34 ods. 3 určuje, že sa </w:t>
            </w:r>
            <w:r w:rsidR="00B42BF4" w:rsidRPr="00B42BF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vymedzené</w:t>
            </w:r>
            <w:r w:rsidR="00B42BF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zraniteľné oblasti</w:t>
            </w:r>
            <w:r w:rsidR="00B42BF4" w:rsidRPr="00B42BF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</w:t>
            </w:r>
            <w:r w:rsidR="00B42BF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ravidelne prehodnocujú</w:t>
            </w:r>
            <w:r w:rsidR="00B42BF4" w:rsidRPr="00B42BF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časových úsekoch nie dlhších ako štyri roky</w:t>
            </w:r>
            <w:r w:rsidRPr="00C364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182945D" w14:textId="77777777" w:rsidR="00C36419" w:rsidRPr="00C36419" w:rsidRDefault="00C36419" w:rsidP="00C3641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CF5CD4" w:rsidRPr="00612E08" w14:paraId="58C40CC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17AFE7" w14:textId="77777777" w:rsidR="00CF5CD4" w:rsidRPr="00612E08" w:rsidRDefault="00CF5CD4" w:rsidP="00CF5CD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CF5CD4" w:rsidRPr="00612E08" w14:paraId="14EBDC0C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2B22A7" w14:textId="77777777" w:rsidR="00CC780F" w:rsidRDefault="00CC22CE" w:rsidP="0063480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0B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35DD643E" w14:textId="77777777" w:rsidR="00C36419" w:rsidRDefault="00C36419" w:rsidP="0063480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6419">
              <w:rPr>
                <w:rFonts w:ascii="Times New Roman" w:eastAsia="Calibri" w:hAnsi="Times New Roman" w:cs="Times New Roman"/>
                <w:sz w:val="20"/>
                <w:szCs w:val="20"/>
              </w:rPr>
              <w:t>Obmedzenie aplikácie hnojív a činností v poľnohospodárstve s cieľom zlepšiť stav podzemných a povrchových vôd v Slovenskej republike.</w:t>
            </w:r>
          </w:p>
          <w:p w14:paraId="095B76DE" w14:textId="77777777" w:rsidR="00C36419" w:rsidRPr="00B56C95" w:rsidRDefault="00C36419" w:rsidP="0063480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F5CD4" w:rsidRPr="00612E08" w14:paraId="49AFF95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657115" w14:textId="77777777" w:rsidR="00CF5CD4" w:rsidRPr="00612E08" w:rsidRDefault="00CF5CD4" w:rsidP="00CF5CD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CF5CD4" w:rsidRPr="00612E08" w14:paraId="0EE1FD64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FE2A3D" w14:textId="77777777" w:rsidR="00CC780F" w:rsidRDefault="00CC780F" w:rsidP="00C3641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7A774F8" w14:textId="77777777" w:rsidR="00C36419" w:rsidRPr="00A7420E" w:rsidRDefault="00C36419" w:rsidP="00A7420E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7420E">
              <w:rPr>
                <w:rFonts w:ascii="Times New Roman" w:eastAsia="Calibri" w:hAnsi="Times New Roman" w:cs="Times New Roman"/>
                <w:sz w:val="20"/>
                <w:szCs w:val="20"/>
              </w:rPr>
              <w:t>Subjekty podnikajúce v poľnohospodárskej prvovýrobe.</w:t>
            </w:r>
          </w:p>
          <w:p w14:paraId="6E3F5663" w14:textId="77777777" w:rsidR="00C36419" w:rsidRPr="00612E08" w:rsidRDefault="00C36419" w:rsidP="00C3641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F5CD4" w:rsidRPr="00612E08" w14:paraId="5DB442B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C2AEB0" w14:textId="77777777" w:rsidR="00CF5CD4" w:rsidRPr="00612E08" w:rsidRDefault="00CF5CD4" w:rsidP="00CF5CD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CF5CD4" w:rsidRPr="00612E08" w14:paraId="58E3989F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7164B0" w14:textId="77777777" w:rsidR="007776C6" w:rsidRDefault="007776C6" w:rsidP="00EF3B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430A2D6" w14:textId="11E3F2C0" w:rsidR="00C36419" w:rsidRPr="00AA1B04" w:rsidRDefault="00C36419" w:rsidP="00EF3B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6419">
              <w:rPr>
                <w:rFonts w:ascii="Times New Roman" w:hAnsi="Times New Roman" w:cs="Times New Roman"/>
                <w:sz w:val="20"/>
                <w:szCs w:val="20"/>
              </w:rPr>
              <w:t xml:space="preserve">V prípade nevykonania navrhovaných úprav hrozí riziko dosiahnutia vysokých koncentrácií dusičnanov v podzemných vodách a ich ďalšie navyšovanie a/alebo dosiahnutie vysokých koncentrácií nutrientov v povrchových vodách s rizikom </w:t>
            </w:r>
            <w:proofErr w:type="spellStart"/>
            <w:r w:rsidRPr="00C36419">
              <w:rPr>
                <w:rFonts w:ascii="Times New Roman" w:hAnsi="Times New Roman" w:cs="Times New Roman"/>
                <w:sz w:val="20"/>
                <w:szCs w:val="20"/>
              </w:rPr>
              <w:t>eutrofizácie</w:t>
            </w:r>
            <w:proofErr w:type="spellEnd"/>
            <w:r w:rsidRPr="00C3641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CF5CD4" w:rsidRPr="00612E08" w14:paraId="27AC817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630466" w14:textId="77777777" w:rsidR="00CF5CD4" w:rsidRPr="00612E08" w:rsidRDefault="00CF5CD4" w:rsidP="00CF5CD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CF5CD4" w:rsidRPr="00612E08" w14:paraId="5461071F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FEF85DA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2EECAF2" w14:textId="77777777" w:rsidR="00CF5CD4" w:rsidRPr="00612E08" w:rsidRDefault="00717F4D" w:rsidP="00CF5CD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641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CF5CD4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DEC7C15" w14:textId="77777777" w:rsidR="00CF5CD4" w:rsidRPr="00612E08" w:rsidRDefault="00717F4D" w:rsidP="00CF5CD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641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CF5CD4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CF5CD4" w:rsidRPr="00612E08" w14:paraId="21A6093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5B13C5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6122870" w14:textId="77777777" w:rsidR="00CC780F" w:rsidRPr="00612E08" w:rsidRDefault="00CC780F" w:rsidP="00C36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F5CD4" w:rsidRPr="00612E08" w14:paraId="1C048A8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9BB2843" w14:textId="77777777" w:rsidR="00CF5CD4" w:rsidRPr="00612E08" w:rsidRDefault="00CF5CD4" w:rsidP="00CF5CD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 xml:space="preserve">Transpozícia/implementácia práva EÚ </w:t>
            </w:r>
          </w:p>
        </w:tc>
      </w:tr>
      <w:tr w:rsidR="00CF5CD4" w:rsidRPr="00612E08" w14:paraId="44CE7D0A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CF5CD4" w:rsidRPr="00612E08" w14:paraId="2AE2F8B6" w14:textId="77777777">
              <w:trPr>
                <w:trHeight w:val="90"/>
              </w:trPr>
              <w:tc>
                <w:tcPr>
                  <w:tcW w:w="8643" w:type="dxa"/>
                </w:tcPr>
                <w:p w14:paraId="75431E01" w14:textId="77777777" w:rsidR="00CF5CD4" w:rsidRPr="00612E08" w:rsidRDefault="00CF5CD4" w:rsidP="00CF5CD4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CF5CD4" w:rsidRPr="00612E08" w14:paraId="1A7997B3" w14:textId="77777777">
              <w:trPr>
                <w:trHeight w:val="296"/>
              </w:trPr>
              <w:tc>
                <w:tcPr>
                  <w:tcW w:w="8643" w:type="dxa"/>
                </w:tcPr>
                <w:p w14:paraId="606C2AC4" w14:textId="77777777" w:rsidR="00CF5CD4" w:rsidRPr="00612E08" w:rsidRDefault="00CF5CD4" w:rsidP="00CF5CD4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C780F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30B19A70" w14:textId="77777777" w:rsidR="00CF5CD4" w:rsidRPr="00612E08" w:rsidRDefault="00CF5CD4" w:rsidP="00CF5CD4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87E907B" w14:textId="77777777" w:rsidR="00CF5CD4" w:rsidRPr="00612E08" w:rsidRDefault="00CF5CD4" w:rsidP="00CF5CD4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CF5CD4" w:rsidRPr="00612E08" w14:paraId="11DBAF4A" w14:textId="77777777">
              <w:trPr>
                <w:trHeight w:val="296"/>
              </w:trPr>
              <w:tc>
                <w:tcPr>
                  <w:tcW w:w="8643" w:type="dxa"/>
                </w:tcPr>
                <w:p w14:paraId="45BD7FC6" w14:textId="77777777" w:rsidR="00CF5CD4" w:rsidRPr="00612E08" w:rsidRDefault="00CF5CD4" w:rsidP="00CF5CD4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3E073FD" w14:textId="77777777" w:rsidR="00CF5CD4" w:rsidRPr="00612E08" w:rsidRDefault="00CF5CD4" w:rsidP="00CF5CD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F5CD4" w:rsidRPr="00612E08" w14:paraId="49598BA2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9FB117" w14:textId="77777777" w:rsidR="00CF5CD4" w:rsidRPr="00612E08" w:rsidRDefault="00CF5CD4" w:rsidP="00CF5C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F5CD4" w:rsidRPr="00612E08" w14:paraId="61CCE0E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B4E9C3F" w14:textId="77777777" w:rsidR="00CF5CD4" w:rsidRPr="00612E08" w:rsidRDefault="00CF5CD4" w:rsidP="00CF5CD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CF5CD4" w:rsidRPr="00612E08" w14:paraId="3F59D37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DD94E1" w14:textId="77777777" w:rsidR="000A61E8" w:rsidRDefault="000A61E8" w:rsidP="00C36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EA538BB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Termín: Revízia zoznamu zraniteľných oblastí v roku 2029</w:t>
            </w:r>
          </w:p>
          <w:p w14:paraId="337E323B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B59C22D" w14:textId="29EC8440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Kritéria: Prehodnocovanie katastrov obcí pre potreby zoznamu zraniteľných oblastí bude vykonané na základe vývoj</w:t>
            </w:r>
            <w:r w:rsid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koncentrácie dusičnanov v</w:t>
            </w:r>
            <w:r w:rsid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podzemných</w:t>
            </w:r>
            <w:r w:rsid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vodách</w:t>
            </w: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koncentrácie dusičnanov a</w:t>
            </w:r>
            <w:r w:rsid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proofErr w:type="spellStart"/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eutrofizácie</w:t>
            </w:r>
            <w:proofErr w:type="spellEnd"/>
            <w:r w:rsid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</w:t>
            </w: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povrchových vodách s prihliadnutím na vlastnosti pôd, erózi</w:t>
            </w:r>
            <w:r w:rsid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zraniteľnosť podzemných vôd a ďalšie relevantné charakteristiky pôdy, vody a využívanie krajiny.</w:t>
            </w:r>
          </w:p>
          <w:p w14:paraId="0D7AE96E" w14:textId="77777777" w:rsidR="00C36419" w:rsidRPr="007776C6" w:rsidRDefault="00C36419" w:rsidP="00C364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F5CD4" w:rsidRPr="00612E08" w14:paraId="3733C4F4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412400A" w14:textId="77777777" w:rsidR="00CF5CD4" w:rsidRPr="00612E08" w:rsidRDefault="00CF5CD4" w:rsidP="00CF5CD4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B2FA83B" w14:textId="77777777" w:rsidR="00CF5CD4" w:rsidRPr="00612E08" w:rsidRDefault="00CF5CD4" w:rsidP="00CF5CD4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E55CF26" w14:textId="77777777" w:rsidR="00CF5CD4" w:rsidRPr="00612E08" w:rsidRDefault="00CF5CD4" w:rsidP="00CF5CD4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CF8DE69" w14:textId="77777777" w:rsidR="00CF5CD4" w:rsidRPr="00612E08" w:rsidRDefault="00CF5CD4" w:rsidP="00CF5CD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22795ADB" w14:textId="77777777" w:rsidR="00CF5CD4" w:rsidRPr="00612E08" w:rsidRDefault="00CF5CD4" w:rsidP="00CF5CD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249F4F03" w14:textId="77777777" w:rsidR="00CF5CD4" w:rsidRPr="00612E08" w:rsidRDefault="00CF5CD4" w:rsidP="00CF5CD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EA6FC8F" w14:textId="77777777" w:rsidR="00CF5CD4" w:rsidRPr="00612E08" w:rsidRDefault="00CF5CD4" w:rsidP="00CF5CD4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CF5CD4" w:rsidRPr="00612E08" w14:paraId="1C221220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581797A9" w14:textId="77777777" w:rsidR="00CF5CD4" w:rsidRPr="00612E08" w:rsidRDefault="00CF5CD4" w:rsidP="00CF5CD4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CF5CD4" w:rsidRPr="00612E08" w14:paraId="63B3E340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1E2665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9B3E98D" w14:textId="77777777" w:rsidR="00CF5CD4" w:rsidRPr="00612E08" w:rsidRDefault="00C36419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6139F8A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9DC3863" w14:textId="77777777" w:rsidR="00CF5CD4" w:rsidRPr="00612E08" w:rsidRDefault="00C36419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06C2434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FB5AAA5" w14:textId="77777777" w:rsidR="00CF5CD4" w:rsidRPr="00612E08" w:rsidRDefault="00C36419" w:rsidP="00CF5CD4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76047EC" w14:textId="77777777" w:rsidR="00CF5CD4" w:rsidRPr="00612E08" w:rsidRDefault="00CF5CD4" w:rsidP="00CF5CD4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F5CD4" w:rsidRPr="00612E08" w14:paraId="3A5A8D90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220923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3FC532FF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0B422BB8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493E579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8D70C34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CFBF80A" w14:textId="77777777" w:rsidR="00CF5CD4" w:rsidRPr="00612E08" w:rsidRDefault="00C36419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967669B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ED83361" w14:textId="77777777" w:rsidR="00CF5CD4" w:rsidRPr="00612E08" w:rsidRDefault="00CF5CD4" w:rsidP="00CF5CD4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737FFBB" w14:textId="77777777" w:rsidR="00CF5CD4" w:rsidRPr="00612E08" w:rsidRDefault="00CF5CD4" w:rsidP="00CF5CD4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CF5CD4" w:rsidRPr="00612E08" w14:paraId="7615DA20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EF5A50E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0C9D875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A82008F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85C31C3" w14:textId="77777777" w:rsidR="00CF5CD4" w:rsidRPr="00612E08" w:rsidRDefault="00256151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3EDC814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42170A0" w14:textId="77777777" w:rsidR="00CF5CD4" w:rsidRPr="00612E08" w:rsidRDefault="00CF5CD4" w:rsidP="00CF5CD4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1EA56EE" w14:textId="77777777" w:rsidR="00CF5CD4" w:rsidRPr="00612E08" w:rsidRDefault="00CF5CD4" w:rsidP="00CF5CD4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F5CD4" w:rsidRPr="00612E08" w14:paraId="0BD3C2D4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F5DEC85" w14:textId="77777777" w:rsidR="00CF5CD4" w:rsidRPr="00612E08" w:rsidRDefault="00CF5CD4" w:rsidP="00CF5CD4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11477D91" w14:textId="77777777" w:rsidR="00CF5CD4" w:rsidRPr="00612E08" w:rsidRDefault="00CF5CD4" w:rsidP="00CF5CD4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EA8CF95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3071E7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68E7E9D" w14:textId="77777777" w:rsidR="00CF5CD4" w:rsidRPr="00612E08" w:rsidRDefault="00717CFF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9C22C2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7EE1828" w14:textId="77777777" w:rsidR="00CF5CD4" w:rsidRPr="00612E08" w:rsidRDefault="00CF5CD4" w:rsidP="00CF5CD4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1B2C3" w14:textId="77777777" w:rsidR="00CF5CD4" w:rsidRPr="00612E08" w:rsidRDefault="00CF5CD4" w:rsidP="00CF5CD4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CF5CD4" w:rsidRPr="00612E08" w14:paraId="0AEB67E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E5E647" w14:textId="77777777" w:rsidR="00CF5CD4" w:rsidRPr="00612E08" w:rsidRDefault="00CF5CD4" w:rsidP="00CF5CD4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FC01286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938BA0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605729" w14:textId="77777777" w:rsidR="00CF5CD4" w:rsidRPr="00612E08" w:rsidRDefault="00CF5CD4" w:rsidP="00CF5C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FC9828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46635AF" w14:textId="77777777" w:rsidR="00CF5CD4" w:rsidRPr="00612E08" w:rsidRDefault="00CF5CD4" w:rsidP="00CF5CD4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65DDA" w14:textId="77777777" w:rsidR="00CF5CD4" w:rsidRPr="00612E08" w:rsidRDefault="00CF5CD4" w:rsidP="00CF5CD4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F5CD4" w:rsidRPr="00612E08" w14:paraId="6331205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3FD3454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3CD2B39" w14:textId="77777777" w:rsidR="00CF5CD4" w:rsidRPr="00612E08" w:rsidRDefault="00C36419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FFDFBC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336E159" w14:textId="77777777" w:rsidR="00CF5CD4" w:rsidRPr="00612E08" w:rsidRDefault="00B42BF4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6FFA0F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1D8EC6B" w14:textId="77777777" w:rsidR="00CF5CD4" w:rsidRPr="00612E08" w:rsidRDefault="00C36419" w:rsidP="00CF5CD4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2659D" w14:textId="77777777" w:rsidR="00CF5CD4" w:rsidRPr="00612E08" w:rsidRDefault="00CF5CD4" w:rsidP="00CF5CD4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F5CD4" w:rsidRPr="00612E08" w14:paraId="102FF09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B26E2A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E3922D0" w14:textId="77777777" w:rsidR="00CF5CD4" w:rsidRPr="00612E08" w:rsidRDefault="00CC780F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0F97296" w14:textId="77777777" w:rsidR="00CF5CD4" w:rsidRPr="00612E08" w:rsidRDefault="00CF5CD4" w:rsidP="00CF5CD4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ADA2FB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C5263C2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FC9D022" w14:textId="77777777" w:rsidR="00CF5CD4" w:rsidRPr="00612E08" w:rsidRDefault="00CC780F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C428D35" w14:textId="77777777" w:rsidR="00CF5CD4" w:rsidRPr="00612E08" w:rsidRDefault="00CF5CD4" w:rsidP="00CF5CD4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F5CD4" w:rsidRPr="00612E08" w14:paraId="321169AF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A2E8005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4F1F026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50969B59" w14:textId="77777777" w:rsidR="00CF5CD4" w:rsidRPr="00612E08" w:rsidRDefault="00C36419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CD2925A" w14:textId="77777777" w:rsidR="00CF5CD4" w:rsidRPr="00612E08" w:rsidRDefault="00CF5CD4" w:rsidP="00CF5CD4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5456B8C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3BC66F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384B72" w14:textId="77777777" w:rsidR="00CF5CD4" w:rsidRPr="00612E08" w:rsidRDefault="00C36419" w:rsidP="00CF5CD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5B313F5" w14:textId="77777777" w:rsidR="00CF5CD4" w:rsidRPr="00612E08" w:rsidRDefault="00CF5CD4" w:rsidP="00CF5CD4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CF5CD4" w:rsidRPr="00612E08" w14:paraId="3411D208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1102395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331F022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DD61C7E" w14:textId="77777777" w:rsidR="00CF5CD4" w:rsidRPr="00612E08" w:rsidRDefault="00C20B81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100D4D" w14:textId="77777777" w:rsidR="00CF5CD4" w:rsidRPr="00612E08" w:rsidRDefault="00CF5CD4" w:rsidP="00CF5CD4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DB22CE" w14:textId="77777777" w:rsidR="00CF5CD4" w:rsidRPr="00612E08" w:rsidRDefault="00CF5CD4" w:rsidP="00CF5CD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D31EE3" w14:textId="77777777" w:rsidR="00CF5CD4" w:rsidRPr="00612E08" w:rsidRDefault="00CF5CD4" w:rsidP="00CF5CD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F54D370" w14:textId="77777777" w:rsidR="00CF5CD4" w:rsidRPr="00612E08" w:rsidRDefault="00C36419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05BE3" w14:textId="77777777" w:rsidR="00CF5CD4" w:rsidRPr="00612E08" w:rsidRDefault="00CF5CD4" w:rsidP="00CF5CD4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F5CD4" w:rsidRPr="00612E08" w14:paraId="1B921412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AB34A16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B2DE4EA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B3C450" w14:textId="77777777" w:rsidR="00CF5CD4" w:rsidRPr="00612E08" w:rsidRDefault="00CF5CD4" w:rsidP="00CF5CD4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D7F3311" w14:textId="77777777" w:rsidR="00CF5CD4" w:rsidRPr="00612E08" w:rsidRDefault="00CC780F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D6CC45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2675CA4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9D6CC" w14:textId="77777777" w:rsidR="00CF5CD4" w:rsidRPr="00612E08" w:rsidRDefault="00CF5CD4" w:rsidP="00CF5CD4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F5CD4" w:rsidRPr="00612E08" w14:paraId="50E11148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18C6B6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78C1B98" w14:textId="77777777" w:rsidR="00CF5CD4" w:rsidRPr="00612E08" w:rsidRDefault="00CC780F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B6A23" w14:textId="77777777" w:rsidR="00CF5CD4" w:rsidRPr="00612E08" w:rsidRDefault="00CF5CD4" w:rsidP="00CF5CD4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1F3AB56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00EE4A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AC263E0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7E5DCA" w14:textId="77777777" w:rsidR="00CF5CD4" w:rsidRPr="00612E08" w:rsidRDefault="00CF5CD4" w:rsidP="00CF5CD4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F5CD4" w:rsidRPr="00612E08" w14:paraId="66E32AD4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560DD95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0218295" w14:textId="77777777" w:rsidR="00CF5CD4" w:rsidRPr="00612E08" w:rsidRDefault="00CF5CD4" w:rsidP="00CF5CD4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9B65B9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9A2AA5" w14:textId="77777777" w:rsidR="00CF5CD4" w:rsidRPr="00612E08" w:rsidRDefault="00CF5CD4" w:rsidP="00CF5CD4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62DDE0" w14:textId="77777777" w:rsidR="00CF5CD4" w:rsidRPr="00612E08" w:rsidRDefault="00CF5CD4" w:rsidP="00CF5CD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E69D5D" w14:textId="77777777" w:rsidR="00CF5CD4" w:rsidRPr="00612E08" w:rsidRDefault="00CF5CD4" w:rsidP="00CF5CD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A2FBB19" w14:textId="77777777" w:rsidR="00CF5CD4" w:rsidRPr="00612E08" w:rsidRDefault="00CC780F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97E68" w14:textId="77777777" w:rsidR="00CF5CD4" w:rsidRPr="00612E08" w:rsidRDefault="00CF5CD4" w:rsidP="00CF5CD4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F5CD4" w:rsidRPr="00612E08" w14:paraId="0933628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3EEF90F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1D57975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A16282" w14:textId="77777777" w:rsidR="00CF5CD4" w:rsidRPr="00612E08" w:rsidRDefault="00CF5CD4" w:rsidP="00CF5CD4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B4CE95F" w14:textId="77777777" w:rsidR="00CF5CD4" w:rsidRPr="00612E08" w:rsidRDefault="00CC780F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A1BAAE" w14:textId="77777777" w:rsidR="00CF5CD4" w:rsidRPr="00612E08" w:rsidRDefault="00CF5CD4" w:rsidP="00CF5C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7835E88" w14:textId="77777777" w:rsidR="00CF5CD4" w:rsidRPr="00612E08" w:rsidRDefault="00CF5CD4" w:rsidP="00CF5CD4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E5F85" w14:textId="77777777" w:rsidR="00CF5CD4" w:rsidRPr="00612E08" w:rsidRDefault="00CF5CD4" w:rsidP="00CF5CD4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73E6868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57E6EE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E43050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251C89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C48DB0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7C4B38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5E523F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1862FD9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E8DD0B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C2C133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37AC68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81EEC67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5601092" w14:textId="77777777" w:rsidR="000F2BE9" w:rsidRPr="00612E08" w:rsidRDefault="00CC780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1689345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3E69CE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411F084A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6A80B2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18C70B9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3CD08D5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BD8798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ABAB3BF" w14:textId="77777777" w:rsidR="000F2BE9" w:rsidRPr="00612E08" w:rsidRDefault="00CC780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78E8B78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2892F5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3EA180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51F22945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7C0858D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FD0367C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C6F8BC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940F4EE" w14:textId="77777777" w:rsidR="00A340BB" w:rsidRPr="00612E08" w:rsidRDefault="00CC780F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00FD83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D0A8D7C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2DAD7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2261AA0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754172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AD84EC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16D1896E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7008A5E7" w14:textId="77777777" w:rsidR="001B23B7" w:rsidRPr="00CC780F" w:rsidRDefault="001B23B7" w:rsidP="00CC780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D443F6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91F3D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47879C1B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0D9D6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78F1BFE7" w14:textId="77777777" w:rsidR="00CC780F" w:rsidRDefault="00CC780F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D5C06F6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Ing. Vladimír Novák</w:t>
            </w:r>
          </w:p>
          <w:p w14:paraId="7E8409EB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generálny riaditeľ sekcie vôd</w:t>
            </w:r>
          </w:p>
          <w:p w14:paraId="2A7D74A2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životného prostredia Slovenskej republiky</w:t>
            </w:r>
          </w:p>
          <w:p w14:paraId="29F032DC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Námestie Ľ. Štúra 1</w:t>
            </w:r>
          </w:p>
          <w:p w14:paraId="7EDBEAC0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812 35 Bratislava</w:t>
            </w:r>
          </w:p>
          <w:p w14:paraId="55C9B6DE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6794AE0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+421 2 5956 3101</w:t>
            </w:r>
          </w:p>
          <w:p w14:paraId="663A4040" w14:textId="77777777" w:rsidR="00C36419" w:rsidRPr="0055763E" w:rsidRDefault="00717F4D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9" w:history="1">
              <w:r w:rsidR="00C36419" w:rsidRPr="0055763E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vladimir.novak@enviro.gov.sk</w:t>
              </w:r>
            </w:hyperlink>
          </w:p>
          <w:p w14:paraId="63BFBF06" w14:textId="77777777" w:rsidR="00CC780F" w:rsidRPr="0055763E" w:rsidRDefault="00CC780F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E1038F9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F668298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Bc. Katarína Karasová</w:t>
            </w:r>
          </w:p>
          <w:p w14:paraId="7AACEEC3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sekretariát sekcie vôd</w:t>
            </w:r>
          </w:p>
          <w:p w14:paraId="57509E1B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životného prostredia Slovenskej republiky</w:t>
            </w:r>
          </w:p>
          <w:p w14:paraId="4ACE67F8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Námestie Ľ. Štúra 1</w:t>
            </w:r>
          </w:p>
          <w:p w14:paraId="6B778017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812 35 Bratislava</w:t>
            </w:r>
          </w:p>
          <w:p w14:paraId="6279DAE1" w14:textId="77777777" w:rsidR="00C36419" w:rsidRPr="0055763E" w:rsidRDefault="00C36419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7CED28F" w14:textId="77777777" w:rsidR="00C36419" w:rsidRPr="0055763E" w:rsidRDefault="00B37C34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+421 2 5956 3102</w:t>
            </w:r>
          </w:p>
          <w:p w14:paraId="5470BC92" w14:textId="77777777" w:rsidR="00C36419" w:rsidRPr="0055763E" w:rsidRDefault="00717F4D" w:rsidP="005576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10" w:history="1">
              <w:r w:rsidR="00C36419" w:rsidRPr="0055763E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katarina.karasova@enviro.gov.sk</w:t>
              </w:r>
            </w:hyperlink>
          </w:p>
          <w:p w14:paraId="03FF1A5D" w14:textId="77777777" w:rsidR="00C36419" w:rsidRDefault="00C3641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CA315C8" w14:textId="77777777" w:rsidR="00C36419" w:rsidRPr="00612E08" w:rsidRDefault="00C3641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F4B0F3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87C9AC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0175B44E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92ECE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895FC9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D07A43E" w14:textId="77777777" w:rsidR="00B37C34" w:rsidRDefault="00B37C34" w:rsidP="0055763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37C34">
              <w:rPr>
                <w:rFonts w:ascii="Times New Roman" w:eastAsia="Calibri" w:hAnsi="Times New Roman" w:cs="Times New Roman"/>
                <w:sz w:val="20"/>
                <w:szCs w:val="24"/>
              </w:rPr>
              <w:t>Revízia zraniteľných oblastí SR</w:t>
            </w:r>
            <w:r>
              <w:rPr>
                <w:rFonts w:ascii="Times New Roman" w:eastAsia="Calibri" w:hAnsi="Times New Roman" w:cs="Times New Roman"/>
                <w:sz w:val="20"/>
                <w:szCs w:val="24"/>
              </w:rPr>
              <w:t>, VÚVH, 2026</w:t>
            </w:r>
            <w:r w:rsidRPr="00B37C3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</w:t>
            </w:r>
          </w:p>
          <w:p w14:paraId="49349645" w14:textId="77777777" w:rsidR="00C20B81" w:rsidRPr="00612E08" w:rsidRDefault="00C20B8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4CD803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B92C2A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877F14">
              <w:rPr>
                <w:rFonts w:ascii="Times New Roman" w:eastAsia="Calibri" w:hAnsi="Times New Roman" w:cs="Times New Roman"/>
                <w:b/>
              </w:rPr>
              <w:t>126/2026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6841F128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5C39C6E5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BD40C9" w14:textId="77777777" w:rsidR="001B23B7" w:rsidRPr="00256151" w:rsidRDefault="001B23B7" w:rsidP="00256151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256151" w14:paraId="5CF61471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96B2154" w14:textId="77777777" w:rsidR="001B23B7" w:rsidRPr="00256151" w:rsidRDefault="00717F4D" w:rsidP="00256151">
                  <w:pPr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256151">
                        <w:rPr>
                          <w:rFonts w:ascii="Segoe UI Symbol" w:eastAsia="MS Gothic" w:hAnsi="Segoe UI Symbol" w:cs="Segoe UI Symbol"/>
                          <w:b/>
                          <w:lang w:eastAsia="sk-SK"/>
                        </w:rPr>
                        <w:t>☐</w:t>
                      </w:r>
                    </w:sdtContent>
                  </w:sdt>
                  <w:r w:rsidR="0023360B" w:rsidRPr="00256151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  </w:t>
                  </w:r>
                  <w:r w:rsidR="001B23B7" w:rsidRPr="00256151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DEA8A34" w14:textId="77777777" w:rsidR="001B23B7" w:rsidRDefault="00717F4D" w:rsidP="00256151">
                  <w:pPr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lang w:eastAsia="sk-SK"/>
                      </w:rPr>
                      <w:id w:val="1697888127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56151" w:rsidRPr="00256151">
                        <w:rPr>
                          <w:rFonts w:ascii="Segoe UI Symbol" w:eastAsia="MS Gothic" w:hAnsi="Segoe UI Symbol" w:cs="Segoe UI Symbol"/>
                          <w:b/>
                          <w:lang w:eastAsia="sk-SK"/>
                        </w:rPr>
                        <w:t>☒</w:t>
                      </w:r>
                    </w:sdtContent>
                  </w:sdt>
                  <w:r w:rsidR="0023360B" w:rsidRPr="00256151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  </w:t>
                  </w:r>
                  <w:r w:rsidR="001B23B7" w:rsidRPr="00256151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>Súhlasné s návrhom na dopracovanie</w:t>
                  </w:r>
                </w:p>
                <w:p w14:paraId="39C4BBF1" w14:textId="77777777" w:rsidR="00E64F83" w:rsidRPr="00256151" w:rsidRDefault="00E64F83" w:rsidP="00256151">
                  <w:pPr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</w:p>
              </w:tc>
              <w:tc>
                <w:tcPr>
                  <w:tcW w:w="2534" w:type="dxa"/>
                </w:tcPr>
                <w:p w14:paraId="4B6AD83A" w14:textId="77777777" w:rsidR="001B23B7" w:rsidRPr="00256151" w:rsidRDefault="00717F4D" w:rsidP="00256151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256151">
                        <w:rPr>
                          <w:rFonts w:ascii="Segoe UI Symbol" w:eastAsia="MS Gothic" w:hAnsi="Segoe UI Symbol" w:cs="Segoe UI Symbol"/>
                          <w:b/>
                          <w:lang w:eastAsia="sk-SK"/>
                        </w:rPr>
                        <w:t>☐</w:t>
                      </w:r>
                    </w:sdtContent>
                  </w:sdt>
                  <w:r w:rsidR="0023360B" w:rsidRPr="00256151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  </w:t>
                  </w:r>
                  <w:r w:rsidR="001B23B7" w:rsidRPr="00256151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>Nesúhlasné</w:t>
                  </w:r>
                </w:p>
              </w:tc>
            </w:tr>
          </w:tbl>
          <w:p w14:paraId="677B180D" w14:textId="77777777" w:rsidR="001B23B7" w:rsidRPr="00256151" w:rsidRDefault="001B23B7" w:rsidP="00256151">
            <w:pPr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256151">
              <w:rPr>
                <w:rFonts w:ascii="Times New Roman" w:eastAsia="Times New Roman" w:hAnsi="Times New Roman" w:cs="Times New Roman"/>
                <w:b/>
                <w:lang w:eastAsia="sk-SK"/>
              </w:rPr>
              <w:t>Uveďte pripomienky zo stanoviska Komisie z časti II. spolu s Vaším vyhodnotením:</w:t>
            </w:r>
          </w:p>
          <w:p w14:paraId="7856A53A" w14:textId="77777777" w:rsidR="001B23B7" w:rsidRPr="00256151" w:rsidRDefault="001B23B7" w:rsidP="00256151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  <w:p w14:paraId="2F0DA19A" w14:textId="77777777" w:rsidR="00256151" w:rsidRPr="00256151" w:rsidRDefault="00256151" w:rsidP="00256151">
            <w:pPr>
              <w:pStyle w:val="Nadpis4"/>
              <w:numPr>
                <w:ilvl w:val="3"/>
                <w:numId w:val="7"/>
              </w:numPr>
              <w:spacing w:line="240" w:lineRule="auto"/>
              <w:outlineLvl w:val="3"/>
              <w:rPr>
                <w:sz w:val="22"/>
                <w:szCs w:val="22"/>
              </w:rPr>
            </w:pPr>
            <w:r w:rsidRPr="00256151">
              <w:rPr>
                <w:spacing w:val="20"/>
                <w:sz w:val="22"/>
                <w:szCs w:val="22"/>
              </w:rPr>
              <w:t>stanovisko komisie</w:t>
            </w:r>
            <w:r w:rsidRPr="00256151">
              <w:rPr>
                <w:sz w:val="22"/>
                <w:szCs w:val="22"/>
              </w:rPr>
              <w:t xml:space="preserve"> </w:t>
            </w:r>
          </w:p>
          <w:p w14:paraId="38FD4A6B" w14:textId="77777777" w:rsidR="00256151" w:rsidRPr="00256151" w:rsidRDefault="00256151" w:rsidP="00256151">
            <w:pPr>
              <w:ind w:right="-2"/>
              <w:jc w:val="center"/>
              <w:rPr>
                <w:rFonts w:ascii="Times New Roman" w:hAnsi="Times New Roman" w:cs="Times New Roman"/>
                <w:b/>
                <w:smallCaps/>
              </w:rPr>
            </w:pPr>
          </w:p>
          <w:p w14:paraId="681CAA8F" w14:textId="77777777" w:rsidR="00256151" w:rsidRPr="00256151" w:rsidRDefault="00256151" w:rsidP="00256151">
            <w:pPr>
              <w:ind w:right="-2"/>
              <w:jc w:val="center"/>
              <w:rPr>
                <w:rFonts w:ascii="Times New Roman" w:hAnsi="Times New Roman" w:cs="Times New Roman"/>
              </w:rPr>
            </w:pPr>
            <w:r w:rsidRPr="00256151">
              <w:rPr>
                <w:rFonts w:ascii="Times New Roman" w:hAnsi="Times New Roman" w:cs="Times New Roman"/>
                <w:b/>
                <w:smallCaps/>
              </w:rPr>
              <w:t>(predbežné pripomienkové konanie)</w:t>
            </w:r>
          </w:p>
          <w:p w14:paraId="2EC818ED" w14:textId="77777777" w:rsidR="00256151" w:rsidRPr="00256151" w:rsidRDefault="00256151" w:rsidP="00256151">
            <w:pPr>
              <w:ind w:right="-2"/>
              <w:jc w:val="center"/>
              <w:rPr>
                <w:rFonts w:ascii="Times New Roman" w:hAnsi="Times New Roman" w:cs="Times New Roman"/>
                <w:b/>
                <w:smallCaps/>
              </w:rPr>
            </w:pPr>
          </w:p>
          <w:p w14:paraId="4D7101EE" w14:textId="77777777" w:rsidR="00256151" w:rsidRPr="00256151" w:rsidRDefault="00256151" w:rsidP="00256151">
            <w:pPr>
              <w:ind w:right="-2"/>
              <w:jc w:val="center"/>
              <w:rPr>
                <w:rFonts w:ascii="Times New Roman" w:hAnsi="Times New Roman" w:cs="Times New Roman"/>
                <w:b/>
                <w:smallCaps/>
              </w:rPr>
            </w:pPr>
            <w:r w:rsidRPr="00256151">
              <w:rPr>
                <w:rFonts w:ascii="Times New Roman" w:hAnsi="Times New Roman" w:cs="Times New Roman"/>
                <w:b/>
                <w:smallCaps/>
              </w:rPr>
              <w:t>k materiálu</w:t>
            </w:r>
          </w:p>
          <w:p w14:paraId="0363EC65" w14:textId="77777777" w:rsidR="00256151" w:rsidRPr="00256151" w:rsidRDefault="00256151" w:rsidP="00256151">
            <w:pPr>
              <w:ind w:right="-2"/>
              <w:jc w:val="center"/>
              <w:rPr>
                <w:rFonts w:ascii="Times New Roman" w:hAnsi="Times New Roman" w:cs="Times New Roman"/>
              </w:rPr>
            </w:pPr>
          </w:p>
          <w:p w14:paraId="2B708581" w14:textId="77777777" w:rsidR="00256151" w:rsidRPr="00256151" w:rsidRDefault="00256151" w:rsidP="00256151">
            <w:pPr>
              <w:pBdr>
                <w:bottom w:val="single" w:sz="4" w:space="1" w:color="auto"/>
              </w:pBdr>
              <w:jc w:val="center"/>
              <w:rPr>
                <w:rStyle w:val="Jemnodkaz"/>
                <w:rFonts w:ascii="Times New Roman" w:hAnsi="Times New Roman" w:cs="Times New Roman"/>
                <w:b/>
              </w:rPr>
            </w:pPr>
            <w:r w:rsidRPr="00256151">
              <w:rPr>
                <w:rFonts w:ascii="Times New Roman" w:hAnsi="Times New Roman" w:cs="Times New Roman"/>
                <w:b/>
                <w:smallCaps/>
              </w:rPr>
              <w:lastRenderedPageBreak/>
              <w:t xml:space="preserve">Nariadenie vlády Slovenskej republiky, ktorým sa mení nariadenie vlády Slovenskej republiky č. 174/2017 Z. z., ktorým sa ustanovujú citlivé oblasti </w:t>
            </w:r>
            <w:r w:rsidRPr="00256151">
              <w:rPr>
                <w:rFonts w:ascii="Times New Roman" w:hAnsi="Times New Roman" w:cs="Times New Roman"/>
                <w:b/>
                <w:smallCaps/>
              </w:rPr>
              <w:br/>
              <w:t xml:space="preserve">a zraniteľné oblasti </w:t>
            </w:r>
          </w:p>
          <w:p w14:paraId="16BE8327" w14:textId="77777777" w:rsidR="00256151" w:rsidRPr="00256151" w:rsidRDefault="00256151" w:rsidP="0025615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5BA281E" w14:textId="5A1FB906" w:rsidR="00256151" w:rsidRPr="0055763E" w:rsidRDefault="00256151" w:rsidP="00256151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576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I. Úvod: </w:t>
            </w:r>
            <w:r w:rsidRPr="0055763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Ministerstvo životného prostredia Slovenskej republiky dňa 07. augusta 2026 predložilo na predbežné pripomienkové konanie materiál: </w:t>
            </w:r>
            <w:r w:rsidRPr="0055763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„Nariadenie vlády Slovenskej republiky, ktorým sa mení nariadenie vlády Slovenskej republiky </w:t>
            </w:r>
            <w:r w:rsidRPr="0055763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br/>
              <w:t>č. 174/2017 Z. z., ktorým sa ustanovujú citlivé oblasti a zraniteľné oblasti</w:t>
            </w:r>
            <w:r w:rsidR="0055763E" w:rsidRPr="0055763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v znení nariadenia vlády Slovenskej republiky č. 62/2022 Z. z.</w:t>
            </w:r>
            <w:r w:rsidRPr="0055763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“</w:t>
            </w:r>
            <w:r w:rsidRPr="0055763E">
              <w:rPr>
                <w:rFonts w:ascii="Times New Roman" w:hAnsi="Times New Roman" w:cs="Times New Roman"/>
                <w:bCs/>
                <w:sz w:val="20"/>
                <w:szCs w:val="20"/>
              </w:rPr>
              <w:t>. Materiál predpokladá pozitívno-negatívne vplyvy na podnikateľské prostredie, vrátane pozitívno-negatívnych vplyvov na malé a stredné podniky, a pozitívne vplyvy na životné prostredie.</w:t>
            </w:r>
          </w:p>
          <w:p w14:paraId="71A1BC2B" w14:textId="77777777" w:rsidR="00256151" w:rsidRPr="0055763E" w:rsidRDefault="00256151" w:rsidP="00256151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4BCC371" w14:textId="77777777" w:rsidR="00256151" w:rsidRPr="0055763E" w:rsidRDefault="00256151" w:rsidP="00256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6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II. P</w:t>
            </w:r>
            <w:r w:rsidRPr="0055763E"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  <w:r w:rsidRPr="005576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ipomienky a návrhy zm</w:t>
            </w:r>
            <w:r w:rsidRPr="0055763E">
              <w:rPr>
                <w:rFonts w:ascii="Times New Roman" w:hAnsi="Times New Roman" w:cs="Times New Roman"/>
                <w:b/>
                <w:sz w:val="20"/>
                <w:szCs w:val="20"/>
              </w:rPr>
              <w:t>ie</w:t>
            </w:r>
            <w:r w:rsidRPr="005576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n: </w:t>
            </w:r>
            <w:r w:rsidRPr="0055763E">
              <w:rPr>
                <w:rFonts w:ascii="Times New Roman" w:hAnsi="Times New Roman" w:cs="Times New Roman"/>
                <w:bCs/>
                <w:sz w:val="20"/>
                <w:szCs w:val="20"/>
              </w:rPr>
              <w:t>Komisia uplatňuje k materiálu nasledovné pripomienky a odporúčania:</w:t>
            </w:r>
          </w:p>
          <w:p w14:paraId="38A2AFC6" w14:textId="77777777" w:rsidR="00256151" w:rsidRPr="0055763E" w:rsidRDefault="00256151" w:rsidP="00256151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43E2415" w14:textId="77777777" w:rsidR="00256151" w:rsidRPr="0055763E" w:rsidRDefault="00256151" w:rsidP="00256151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76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 doložke vybraných vplyvov</w:t>
            </w:r>
          </w:p>
          <w:p w14:paraId="6EFB1BB5" w14:textId="77777777" w:rsidR="00256151" w:rsidRPr="0055763E" w:rsidRDefault="00256151" w:rsidP="00256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63E">
              <w:rPr>
                <w:rFonts w:ascii="Times New Roman" w:hAnsi="Times New Roman" w:cs="Times New Roman"/>
                <w:sz w:val="20"/>
                <w:szCs w:val="20"/>
              </w:rPr>
              <w:t xml:space="preserve">Z formálneho hľadiska Komisia upozorňuje, že aj v prípade identifikovania žiadnych vplyvov materiálu na rozpočet verejnej správy je potrebné v bode 9 doložky vybraných vplyvov označiť vplyvy materiálu na rozpočty obcí a vyšších územných celkov. </w:t>
            </w:r>
          </w:p>
          <w:p w14:paraId="3262E60A" w14:textId="77777777" w:rsidR="00256151" w:rsidRPr="0055763E" w:rsidRDefault="00256151" w:rsidP="00256151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71FEE11" w14:textId="77777777" w:rsidR="00256151" w:rsidRPr="0055763E" w:rsidRDefault="00256151" w:rsidP="00256151">
            <w:pPr>
              <w:jc w:val="both"/>
              <w:rPr>
                <w:rStyle w:val="norm00e1lnychar1"/>
              </w:rPr>
            </w:pPr>
            <w:r w:rsidRPr="0055763E">
              <w:rPr>
                <w:rStyle w:val="norm00e1lnychar1"/>
                <w:b/>
                <w:bCs/>
              </w:rPr>
              <w:t xml:space="preserve">III. Záver: </w:t>
            </w:r>
            <w:r w:rsidRPr="0055763E">
              <w:rPr>
                <w:rStyle w:val="norm00e1lnychar1"/>
              </w:rPr>
              <w:t xml:space="preserve">Stála pracovná komisia na posudzovanie vybraných vplyvov vyjadruje </w:t>
            </w:r>
          </w:p>
          <w:p w14:paraId="3EFCD340" w14:textId="77777777" w:rsidR="00256151" w:rsidRPr="0055763E" w:rsidRDefault="00256151" w:rsidP="00256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410643" w14:textId="77777777" w:rsidR="00256151" w:rsidRPr="0055763E" w:rsidRDefault="00256151" w:rsidP="00256151">
            <w:pPr>
              <w:pStyle w:val="norm00e1lny"/>
              <w:spacing w:line="240" w:lineRule="auto"/>
              <w:jc w:val="center"/>
              <w:rPr>
                <w:rStyle w:val="norm00e1lnychar1"/>
              </w:rPr>
            </w:pPr>
            <w:r w:rsidRPr="0055763E">
              <w:t> </w:t>
            </w:r>
            <w:r w:rsidRPr="0055763E">
              <w:rPr>
                <w:rStyle w:val="norm00e1lnychar1"/>
                <w:b/>
                <w:bCs/>
              </w:rPr>
              <w:t>súhlasné stanovisko s návrhom na dopracovanie</w:t>
            </w:r>
          </w:p>
          <w:p w14:paraId="4D99DACE" w14:textId="77777777" w:rsidR="00256151" w:rsidRPr="0055763E" w:rsidRDefault="00256151" w:rsidP="00256151">
            <w:pPr>
              <w:pStyle w:val="norm00e1lny"/>
              <w:spacing w:line="240" w:lineRule="auto"/>
              <w:jc w:val="both"/>
              <w:rPr>
                <w:rStyle w:val="norm00e1lnychar1"/>
              </w:rPr>
            </w:pPr>
          </w:p>
          <w:p w14:paraId="226BFFF5" w14:textId="77777777" w:rsidR="00256151" w:rsidRPr="0055763E" w:rsidRDefault="00256151" w:rsidP="00256151">
            <w:pPr>
              <w:pStyle w:val="norm00e1lny"/>
              <w:spacing w:line="240" w:lineRule="auto"/>
              <w:jc w:val="both"/>
            </w:pPr>
            <w:r w:rsidRPr="0055763E">
              <w:rPr>
                <w:rStyle w:val="norm00e1lnychar1"/>
              </w:rPr>
              <w:t>s materiálom predloženým na predbežné pripomienkové konanie s odporúčaním na jeho dopracovanie podľa pripomienok v bode II.</w:t>
            </w:r>
          </w:p>
          <w:p w14:paraId="24471BCB" w14:textId="77777777" w:rsidR="00256151" w:rsidRPr="0055763E" w:rsidRDefault="00256151" w:rsidP="00256151">
            <w:pPr>
              <w:pStyle w:val="norm00e1lny"/>
              <w:spacing w:line="240" w:lineRule="auto"/>
            </w:pPr>
          </w:p>
          <w:p w14:paraId="570200A7" w14:textId="77777777" w:rsidR="00256151" w:rsidRPr="0055763E" w:rsidRDefault="00256151" w:rsidP="00256151">
            <w:pPr>
              <w:pStyle w:val="norm00e1lny"/>
              <w:spacing w:line="240" w:lineRule="auto"/>
              <w:jc w:val="both"/>
            </w:pPr>
            <w:r w:rsidRPr="0055763E">
              <w:rPr>
                <w:rStyle w:val="norm00e1lnychar1"/>
                <w:b/>
                <w:bCs/>
              </w:rPr>
              <w:t>IV. Poznámka:</w:t>
            </w:r>
            <w:r w:rsidRPr="0055763E">
              <w:rPr>
                <w:rStyle w:val="norm00e1lnychar1"/>
              </w:rPr>
              <w:t xml:space="preserve"> </w:t>
            </w:r>
            <w:r w:rsidRPr="0055763E">
              <w:t>Predkladateľ uvedie stanovisko Komisie do doložky vybraných vplyvov v časti 13. spolu s vyhodnotením pripomienok, ktoré sú uvedené v bode II.</w:t>
            </w:r>
          </w:p>
          <w:p w14:paraId="02DFF292" w14:textId="77777777" w:rsidR="00256151" w:rsidRPr="0055763E" w:rsidRDefault="00256151" w:rsidP="0025615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sk-SK"/>
              </w:rPr>
            </w:pPr>
          </w:p>
          <w:p w14:paraId="64696DBB" w14:textId="77777777" w:rsidR="00256151" w:rsidRPr="0055763E" w:rsidRDefault="00256151" w:rsidP="0025615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76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Mgr., PhDr. Vladimír </w:t>
            </w:r>
            <w:proofErr w:type="spellStart"/>
            <w:r w:rsidRPr="005576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Šimoňák</w:t>
            </w:r>
            <w:proofErr w:type="spellEnd"/>
            <w:r w:rsidRPr="005576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PhD.</w:t>
            </w:r>
          </w:p>
          <w:p w14:paraId="3BA37C99" w14:textId="77777777" w:rsidR="00256151" w:rsidRPr="0055763E" w:rsidRDefault="00256151" w:rsidP="00256151">
            <w:pPr>
              <w:tabs>
                <w:tab w:val="center" w:pos="6379"/>
              </w:tabs>
              <w:ind w:right="-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763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            predseda Komisie</w:t>
            </w:r>
          </w:p>
          <w:p w14:paraId="09EFC603" w14:textId="77777777" w:rsidR="00256151" w:rsidRPr="0055763E" w:rsidRDefault="00256151" w:rsidP="0025615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E8C1F0E" w14:textId="77777777" w:rsidR="00256151" w:rsidRPr="0055763E" w:rsidRDefault="00256151" w:rsidP="0025615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576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Vyhodnotenie stanoviska</w:t>
            </w:r>
            <w:r w:rsidR="00E64F83" w:rsidRPr="005576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Stálej pracovnej komisie Legislatívnej rady vlády SR na posudzovanie vybraných vplyvov</w:t>
            </w:r>
            <w:r w:rsidRPr="005576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:</w:t>
            </w:r>
          </w:p>
          <w:p w14:paraId="70903E3D" w14:textId="77777777" w:rsidR="00256151" w:rsidRPr="0055763E" w:rsidRDefault="00256151" w:rsidP="0025615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5763E">
              <w:rPr>
                <w:rFonts w:ascii="Times New Roman" w:hAnsi="Times New Roman" w:cs="Times New Roman"/>
                <w:sz w:val="20"/>
                <w:szCs w:val="20"/>
              </w:rPr>
              <w:t>V bode 9 doložky vybraných vplyvov boli označené žiadne vplyvy materiálu na rozpočty obcí a vyšších územných celkov, t. j. predkladateľ dopracoval materiál v zmysle pripomienky Stálej pracovnej komisie Legislatívnej rady vlády SR na posudzovanie vybraných vplyvov.</w:t>
            </w:r>
          </w:p>
          <w:p w14:paraId="68B0A86A" w14:textId="77777777" w:rsidR="001B23B7" w:rsidRPr="00256151" w:rsidRDefault="001B23B7" w:rsidP="00256151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</w:tc>
      </w:tr>
      <w:tr w:rsidR="00612E08" w:rsidRPr="00612E08" w14:paraId="45E67C0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F90179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52708C0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631403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3D9B71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A7A04E8" w14:textId="77777777" w:rsidR="001B23B7" w:rsidRPr="00612E08" w:rsidRDefault="00717F4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61AFA38" w14:textId="77777777" w:rsidR="001B23B7" w:rsidRPr="00612E08" w:rsidRDefault="00717F4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3FE0A30" w14:textId="77777777" w:rsidR="001B23B7" w:rsidRPr="00612E08" w:rsidRDefault="00717F4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251DD8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9AC344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E5F208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2B7C0A1" w14:textId="77777777" w:rsidR="00F96C6C" w:rsidRPr="00612E08" w:rsidRDefault="00F96C6C"/>
    <w:sectPr w:rsidR="00F96C6C" w:rsidRPr="00612E08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8D6A6" w14:textId="77777777" w:rsidR="00717F4D" w:rsidRDefault="00717F4D" w:rsidP="001B23B7">
      <w:pPr>
        <w:spacing w:after="0" w:line="240" w:lineRule="auto"/>
      </w:pPr>
      <w:r>
        <w:separator/>
      </w:r>
    </w:p>
  </w:endnote>
  <w:endnote w:type="continuationSeparator" w:id="0">
    <w:p w14:paraId="33ABAD80" w14:textId="77777777" w:rsidR="00717F4D" w:rsidRDefault="00717F4D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F6ADCF0" w14:textId="3DF07B68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8272D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1AAB7EF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BC836" w14:textId="77777777" w:rsidR="00717F4D" w:rsidRDefault="00717F4D" w:rsidP="001B23B7">
      <w:pPr>
        <w:spacing w:after="0" w:line="240" w:lineRule="auto"/>
      </w:pPr>
      <w:r>
        <w:separator/>
      </w:r>
    </w:p>
  </w:footnote>
  <w:footnote w:type="continuationSeparator" w:id="0">
    <w:p w14:paraId="05CF1FCE" w14:textId="77777777" w:rsidR="00717F4D" w:rsidRDefault="00717F4D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7531C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2CEC1D48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3FD41DA"/>
    <w:multiLevelType w:val="hybridMultilevel"/>
    <w:tmpl w:val="7196FF22"/>
    <w:lvl w:ilvl="0" w:tplc="07F6BB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9074F"/>
    <w:multiLevelType w:val="hybridMultilevel"/>
    <w:tmpl w:val="2CE224BA"/>
    <w:lvl w:ilvl="0" w:tplc="07F6BB9A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C6B6951"/>
    <w:multiLevelType w:val="hybridMultilevel"/>
    <w:tmpl w:val="A78405C0"/>
    <w:lvl w:ilvl="0" w:tplc="852C8CF2">
      <w:start w:val="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E5713DA"/>
    <w:multiLevelType w:val="hybridMultilevel"/>
    <w:tmpl w:val="1EC4B632"/>
    <w:lvl w:ilvl="0" w:tplc="1D4662B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76345"/>
    <w:rsid w:val="00080B3C"/>
    <w:rsid w:val="00097069"/>
    <w:rsid w:val="000A61E8"/>
    <w:rsid w:val="000D348F"/>
    <w:rsid w:val="000F2BE9"/>
    <w:rsid w:val="000F5E11"/>
    <w:rsid w:val="00113AE4"/>
    <w:rsid w:val="001454F2"/>
    <w:rsid w:val="00156064"/>
    <w:rsid w:val="001602FA"/>
    <w:rsid w:val="00187182"/>
    <w:rsid w:val="001B23B7"/>
    <w:rsid w:val="001E051F"/>
    <w:rsid w:val="001E3562"/>
    <w:rsid w:val="001F6E24"/>
    <w:rsid w:val="00203EE3"/>
    <w:rsid w:val="002243BB"/>
    <w:rsid w:val="0023360B"/>
    <w:rsid w:val="00243652"/>
    <w:rsid w:val="00256151"/>
    <w:rsid w:val="00262862"/>
    <w:rsid w:val="002A05C3"/>
    <w:rsid w:val="002F6ADB"/>
    <w:rsid w:val="003145AE"/>
    <w:rsid w:val="003553ED"/>
    <w:rsid w:val="003A057B"/>
    <w:rsid w:val="003A381E"/>
    <w:rsid w:val="003B4695"/>
    <w:rsid w:val="00411898"/>
    <w:rsid w:val="0049476D"/>
    <w:rsid w:val="004A14BC"/>
    <w:rsid w:val="004A4383"/>
    <w:rsid w:val="004C6831"/>
    <w:rsid w:val="00527CB5"/>
    <w:rsid w:val="005465CD"/>
    <w:rsid w:val="0055763E"/>
    <w:rsid w:val="00562C61"/>
    <w:rsid w:val="00591EC6"/>
    <w:rsid w:val="00591ED3"/>
    <w:rsid w:val="00612E08"/>
    <w:rsid w:val="00634808"/>
    <w:rsid w:val="00682017"/>
    <w:rsid w:val="00682DE4"/>
    <w:rsid w:val="006F678E"/>
    <w:rsid w:val="006F6B62"/>
    <w:rsid w:val="00717CFF"/>
    <w:rsid w:val="00717F4D"/>
    <w:rsid w:val="00720322"/>
    <w:rsid w:val="0073699F"/>
    <w:rsid w:val="0075197E"/>
    <w:rsid w:val="00761208"/>
    <w:rsid w:val="007756BE"/>
    <w:rsid w:val="007776C6"/>
    <w:rsid w:val="007B40C1"/>
    <w:rsid w:val="007B78E4"/>
    <w:rsid w:val="007C5312"/>
    <w:rsid w:val="007D6F2C"/>
    <w:rsid w:val="007F587A"/>
    <w:rsid w:val="0080042A"/>
    <w:rsid w:val="00865E81"/>
    <w:rsid w:val="008734CF"/>
    <w:rsid w:val="00877F14"/>
    <w:rsid w:val="008801B5"/>
    <w:rsid w:val="00881E07"/>
    <w:rsid w:val="008B222D"/>
    <w:rsid w:val="008C79B7"/>
    <w:rsid w:val="009431E3"/>
    <w:rsid w:val="009475F5"/>
    <w:rsid w:val="009717F5"/>
    <w:rsid w:val="0098472E"/>
    <w:rsid w:val="00990E01"/>
    <w:rsid w:val="00996A42"/>
    <w:rsid w:val="009C424C"/>
    <w:rsid w:val="009E09F7"/>
    <w:rsid w:val="009F4832"/>
    <w:rsid w:val="00A340BB"/>
    <w:rsid w:val="00A60413"/>
    <w:rsid w:val="00A7420E"/>
    <w:rsid w:val="00A77088"/>
    <w:rsid w:val="00A7788F"/>
    <w:rsid w:val="00AA1B04"/>
    <w:rsid w:val="00AC30D6"/>
    <w:rsid w:val="00AE2836"/>
    <w:rsid w:val="00B00B6E"/>
    <w:rsid w:val="00B37C34"/>
    <w:rsid w:val="00B42BF4"/>
    <w:rsid w:val="00B547F5"/>
    <w:rsid w:val="00B56C95"/>
    <w:rsid w:val="00B84F87"/>
    <w:rsid w:val="00BA2BF4"/>
    <w:rsid w:val="00C14B7A"/>
    <w:rsid w:val="00C20B81"/>
    <w:rsid w:val="00C36419"/>
    <w:rsid w:val="00C7318A"/>
    <w:rsid w:val="00C8299F"/>
    <w:rsid w:val="00C86714"/>
    <w:rsid w:val="00C94E4E"/>
    <w:rsid w:val="00CB08AE"/>
    <w:rsid w:val="00CC22CE"/>
    <w:rsid w:val="00CC780F"/>
    <w:rsid w:val="00CD6E04"/>
    <w:rsid w:val="00CE6AAE"/>
    <w:rsid w:val="00CF1A25"/>
    <w:rsid w:val="00CF5CD4"/>
    <w:rsid w:val="00D2313B"/>
    <w:rsid w:val="00D50F1E"/>
    <w:rsid w:val="00D74FDE"/>
    <w:rsid w:val="00DC0179"/>
    <w:rsid w:val="00DD19B3"/>
    <w:rsid w:val="00DF357C"/>
    <w:rsid w:val="00E440B4"/>
    <w:rsid w:val="00E64F83"/>
    <w:rsid w:val="00E8272D"/>
    <w:rsid w:val="00ED165A"/>
    <w:rsid w:val="00ED1AC0"/>
    <w:rsid w:val="00ED3E19"/>
    <w:rsid w:val="00EF3BB3"/>
    <w:rsid w:val="00F332F1"/>
    <w:rsid w:val="00F50A84"/>
    <w:rsid w:val="00F51457"/>
    <w:rsid w:val="00F8170E"/>
    <w:rsid w:val="00F87681"/>
    <w:rsid w:val="00F96C6C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173A1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paragraph" w:styleId="Nadpis4">
    <w:name w:val="heading 4"/>
    <w:basedOn w:val="Normlny"/>
    <w:next w:val="Zkladntext"/>
    <w:link w:val="Nadpis4Char"/>
    <w:qFormat/>
    <w:rsid w:val="00256151"/>
    <w:pPr>
      <w:keepNext/>
      <w:numPr>
        <w:ilvl w:val="3"/>
        <w:numId w:val="6"/>
      </w:numPr>
      <w:suppressAutoHyphens/>
      <w:spacing w:after="0" w:line="100" w:lineRule="atLeast"/>
      <w:ind w:right="-2"/>
      <w:jc w:val="center"/>
      <w:outlineLvl w:val="3"/>
    </w:pPr>
    <w:rPr>
      <w:rFonts w:ascii="Times New Roman" w:eastAsia="Times New Roman" w:hAnsi="Times New Roman" w:cs="Times New Roman"/>
      <w:b/>
      <w:smallCaps/>
      <w:sz w:val="26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CC78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CC780F"/>
    <w:rPr>
      <w:color w:val="0563C1" w:themeColor="hyperlink"/>
      <w:u w:val="single"/>
    </w:rPr>
  </w:style>
  <w:style w:type="character" w:customStyle="1" w:styleId="Nadpis4Char">
    <w:name w:val="Nadpis 4 Char"/>
    <w:basedOn w:val="Predvolenpsmoodseku"/>
    <w:link w:val="Nadpis4"/>
    <w:rsid w:val="00256151"/>
    <w:rPr>
      <w:rFonts w:ascii="Times New Roman" w:eastAsia="Times New Roman" w:hAnsi="Times New Roman" w:cs="Times New Roman"/>
      <w:b/>
      <w:smallCaps/>
      <w:sz w:val="26"/>
      <w:szCs w:val="20"/>
      <w:lang w:eastAsia="ar-SA"/>
    </w:rPr>
  </w:style>
  <w:style w:type="character" w:styleId="Jemnodkaz">
    <w:name w:val="Subtle Reference"/>
    <w:basedOn w:val="Predvolenpsmoodseku"/>
    <w:uiPriority w:val="31"/>
    <w:qFormat/>
    <w:rsid w:val="00256151"/>
    <w:rPr>
      <w:smallCaps/>
      <w:color w:val="5A5A5A" w:themeColor="text1" w:themeTint="A5"/>
    </w:rPr>
  </w:style>
  <w:style w:type="character" w:customStyle="1" w:styleId="norm00e1lnychar1">
    <w:name w:val="norm_00e1lny__char1"/>
    <w:rsid w:val="00256151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character" w:customStyle="1" w:styleId="z00e1kladn00fd0020textchar1">
    <w:name w:val="z_00e1kladn_00fd_0020text__char1"/>
    <w:rsid w:val="00256151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paragraph" w:customStyle="1" w:styleId="norm00e1lny">
    <w:name w:val="norm_00e1lny"/>
    <w:basedOn w:val="Normlny"/>
    <w:rsid w:val="00256151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56151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56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tarina.karasova@enviro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vladimir.novak@enviro.gov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FA77C921-3751-41FF-A0E0-96B9AC27F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1365</Words>
  <Characters>7787</Characters>
  <DocSecurity>0</DocSecurity>
  <Lines>64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2026-08-28T12:14:00Z</dcterms:created>
  <dcterms:modified xsi:type="dcterms:W3CDTF">2026-10-12T09:34:00Z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