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14:paraId="7B9D21AD" w14:textId="77777777" w:rsidTr="00F76418">
        <w:trPr>
          <w:trHeight w:val="534"/>
          <w:jc w:val="center"/>
        </w:trPr>
        <w:tc>
          <w:tcPr>
            <w:tcW w:w="5000" w:type="pct"/>
            <w:gridSpan w:val="3"/>
            <w:tcBorders>
              <w:bottom w:val="single" w:sz="4" w:space="0" w:color="auto"/>
            </w:tcBorders>
            <w:shd w:val="clear" w:color="auto" w:fill="808080" w:themeFill="background1" w:themeFillShade="80"/>
          </w:tcPr>
          <w:p w14:paraId="5B1AB4AC" w14:textId="77777777"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r w:rsidRPr="002644DE">
              <w:rPr>
                <w:rFonts w:ascii="Times New Roman" w:eastAsia="Calibri" w:hAnsi="Times New Roman" w:cs="Times New Roman"/>
                <w:b/>
                <w:sz w:val="28"/>
                <w:lang w:eastAsia="sk-SK"/>
              </w:rPr>
              <w:t>Analýza sociálnych vplyvov</w:t>
            </w:r>
          </w:p>
          <w:p w14:paraId="2A921F4D" w14:textId="77777777"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42C78744" w14:textId="77777777"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14:paraId="6F56184C" w14:textId="77777777" w:rsidTr="00F76418">
        <w:trPr>
          <w:jc w:val="center"/>
        </w:trPr>
        <w:tc>
          <w:tcPr>
            <w:tcW w:w="5000" w:type="pct"/>
            <w:gridSpan w:val="3"/>
            <w:tcBorders>
              <w:bottom w:val="single" w:sz="4" w:space="0" w:color="auto"/>
            </w:tcBorders>
            <w:shd w:val="clear" w:color="auto" w:fill="A6A6A6" w:themeFill="background1" w:themeFillShade="A6"/>
          </w:tcPr>
          <w:p w14:paraId="5621F237"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14:paraId="0682A480" w14:textId="77777777" w:rsidTr="00F76418">
        <w:trPr>
          <w:jc w:val="center"/>
        </w:trPr>
        <w:tc>
          <w:tcPr>
            <w:tcW w:w="5000" w:type="pct"/>
            <w:gridSpan w:val="3"/>
            <w:tcBorders>
              <w:bottom w:val="single" w:sz="4" w:space="0" w:color="auto"/>
            </w:tcBorders>
            <w:shd w:val="clear" w:color="auto" w:fill="F2F2F2"/>
          </w:tcPr>
          <w:p w14:paraId="54EF002A"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14:paraId="6FE61C1A"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14:paraId="69D11145"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14:paraId="14907FC7" w14:textId="77777777" w:rsidR="002644DE" w:rsidRP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14:paraId="24F593E4" w14:textId="77777777" w:rsidTr="00F76418">
        <w:trPr>
          <w:trHeight w:val="170"/>
          <w:jc w:val="center"/>
        </w:trPr>
        <w:tc>
          <w:tcPr>
            <w:tcW w:w="129" w:type="pct"/>
            <w:tcBorders>
              <w:top w:val="single" w:sz="4" w:space="0" w:color="auto"/>
              <w:bottom w:val="single" w:sz="4" w:space="0" w:color="auto"/>
            </w:tcBorders>
            <w:shd w:val="clear" w:color="auto" w:fill="DDDDDD"/>
            <w:vAlign w:val="center"/>
          </w:tcPr>
          <w:p w14:paraId="5CED869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1F51ECC9" w14:textId="77777777"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14:paraId="6DC22FE4" w14:textId="77777777" w:rsidTr="00F76418">
        <w:trPr>
          <w:trHeight w:val="759"/>
          <w:jc w:val="center"/>
        </w:trPr>
        <w:tc>
          <w:tcPr>
            <w:tcW w:w="129" w:type="pct"/>
            <w:tcBorders>
              <w:top w:val="single" w:sz="4" w:space="0" w:color="auto"/>
              <w:bottom w:val="single" w:sz="4" w:space="0" w:color="auto"/>
            </w:tcBorders>
            <w:shd w:val="clear" w:color="auto" w:fill="auto"/>
            <w:vAlign w:val="center"/>
          </w:tcPr>
          <w:p w14:paraId="7C37667E"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shd w:val="clear" w:color="auto" w:fill="auto"/>
            <w:vAlign w:val="center"/>
          </w:tcPr>
          <w:p w14:paraId="7463F9B7"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3A6FCAC1" w14:textId="23E33B53" w:rsidR="002644DE" w:rsidRPr="002644DE" w:rsidRDefault="006103B6" w:rsidP="0096554A">
            <w:pPr>
              <w:spacing w:after="0" w:line="240" w:lineRule="auto"/>
              <w:contextualSpacing/>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Valorizácia súm </w:t>
            </w:r>
            <w:r w:rsidR="008F374D">
              <w:rPr>
                <w:rFonts w:ascii="Times New Roman" w:eastAsia="Calibri" w:hAnsi="Times New Roman" w:cs="Times New Roman"/>
                <w:sz w:val="20"/>
                <w:szCs w:val="20"/>
                <w:lang w:eastAsia="sk-SK"/>
              </w:rPr>
              <w:t xml:space="preserve">pomoci v hmotnej núdzi </w:t>
            </w:r>
            <w:r>
              <w:rPr>
                <w:rFonts w:ascii="Times New Roman" w:eastAsia="Calibri" w:hAnsi="Times New Roman" w:cs="Times New Roman"/>
                <w:sz w:val="20"/>
                <w:szCs w:val="20"/>
                <w:lang w:eastAsia="sk-SK"/>
              </w:rPr>
              <w:t xml:space="preserve">od 1. </w:t>
            </w:r>
            <w:r w:rsidR="00FA1ECB">
              <w:rPr>
                <w:rFonts w:ascii="Times New Roman" w:eastAsia="Calibri" w:hAnsi="Times New Roman" w:cs="Times New Roman"/>
                <w:sz w:val="20"/>
                <w:szCs w:val="20"/>
                <w:lang w:eastAsia="sk-SK"/>
              </w:rPr>
              <w:t xml:space="preserve">januára </w:t>
            </w:r>
            <w:r>
              <w:rPr>
                <w:rFonts w:ascii="Times New Roman" w:eastAsia="Calibri" w:hAnsi="Times New Roman" w:cs="Times New Roman"/>
                <w:sz w:val="20"/>
                <w:szCs w:val="20"/>
                <w:lang w:eastAsia="sk-SK"/>
              </w:rPr>
              <w:t>202</w:t>
            </w:r>
            <w:r w:rsidR="0096554A">
              <w:rPr>
                <w:rFonts w:ascii="Times New Roman" w:eastAsia="Calibri" w:hAnsi="Times New Roman" w:cs="Times New Roman"/>
                <w:sz w:val="20"/>
                <w:szCs w:val="20"/>
                <w:lang w:eastAsia="sk-SK"/>
              </w:rPr>
              <w:t>7</w:t>
            </w:r>
            <w:r>
              <w:rPr>
                <w:rFonts w:ascii="Times New Roman" w:eastAsia="Calibri" w:hAnsi="Times New Roman" w:cs="Times New Roman"/>
                <w:sz w:val="20"/>
                <w:szCs w:val="20"/>
                <w:lang w:eastAsia="sk-SK"/>
              </w:rPr>
              <w:t xml:space="preserve"> bude mať pozitívny vplyv na hospodárenie domácností, </w:t>
            </w:r>
            <w:r w:rsidR="008F374D">
              <w:rPr>
                <w:rFonts w:ascii="Times New Roman" w:eastAsia="Calibri" w:hAnsi="Times New Roman" w:cs="Times New Roman"/>
                <w:sz w:val="20"/>
                <w:szCs w:val="20"/>
                <w:lang w:eastAsia="sk-SK"/>
              </w:rPr>
              <w:t>ktoré sú príjemcami pomoci v hmotnej núdzi</w:t>
            </w:r>
            <w:r>
              <w:rPr>
                <w:rFonts w:ascii="Times New Roman" w:eastAsia="Calibri" w:hAnsi="Times New Roman" w:cs="Times New Roman"/>
                <w:sz w:val="20"/>
                <w:szCs w:val="20"/>
                <w:lang w:eastAsia="sk-SK"/>
              </w:rPr>
              <w:t>.</w:t>
            </w:r>
          </w:p>
        </w:tc>
      </w:tr>
      <w:tr w:rsidR="002644DE" w:rsidRPr="002644DE" w14:paraId="5EC14282" w14:textId="77777777" w:rsidTr="00F76418">
        <w:trPr>
          <w:trHeight w:val="397"/>
          <w:jc w:val="center"/>
        </w:trPr>
        <w:tc>
          <w:tcPr>
            <w:tcW w:w="129" w:type="pct"/>
            <w:vMerge w:val="restart"/>
            <w:tcBorders>
              <w:top w:val="single" w:sz="4" w:space="0" w:color="auto"/>
            </w:tcBorders>
            <w:shd w:val="clear" w:color="auto" w:fill="auto"/>
            <w:vAlign w:val="center"/>
          </w:tcPr>
          <w:p w14:paraId="4DB43F9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16F8E7DD"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3838311F" w14:textId="6C7C6B6D" w:rsidR="006103B6" w:rsidRPr="006103B6" w:rsidRDefault="008F374D" w:rsidP="008B392B">
            <w:pPr>
              <w:pStyle w:val="Odsekzoznamu"/>
              <w:numPr>
                <w:ilvl w:val="0"/>
                <w:numId w:val="14"/>
              </w:numPr>
              <w:spacing w:after="0" w:line="240" w:lineRule="auto"/>
              <w:ind w:left="320" w:hanging="284"/>
              <w:rPr>
                <w:rFonts w:ascii="Times New Roman" w:eastAsia="Calibri" w:hAnsi="Times New Roman" w:cs="Times New Roman"/>
                <w:sz w:val="20"/>
                <w:szCs w:val="20"/>
                <w:lang w:eastAsia="sk-SK"/>
              </w:rPr>
            </w:pPr>
            <w:r>
              <w:rPr>
                <w:rFonts w:ascii="Times New Roman" w:hAnsi="Times New Roman"/>
                <w:sz w:val="20"/>
                <w:szCs w:val="20"/>
                <w:lang w:eastAsia="sk-SK"/>
              </w:rPr>
              <w:t xml:space="preserve">Pôjde o pozitívny vplyv </w:t>
            </w:r>
            <w:r w:rsidRPr="003F27A6">
              <w:rPr>
                <w:rFonts w:ascii="Times New Roman" w:hAnsi="Times New Roman"/>
                <w:sz w:val="20"/>
                <w:szCs w:val="20"/>
                <w:lang w:eastAsia="sk-SK"/>
              </w:rPr>
              <w:t>na domácnosti, ktoré sú príjemcami pomoci v hmotnej núdzi</w:t>
            </w:r>
            <w:r>
              <w:rPr>
                <w:rFonts w:ascii="Times New Roman" w:hAnsi="Times New Roman"/>
                <w:sz w:val="20"/>
                <w:szCs w:val="20"/>
                <w:lang w:eastAsia="sk-SK"/>
              </w:rPr>
              <w:t>.</w:t>
            </w:r>
          </w:p>
        </w:tc>
      </w:tr>
      <w:tr w:rsidR="002644DE" w:rsidRPr="002644DE" w14:paraId="719636B1" w14:textId="77777777" w:rsidTr="00F76418">
        <w:trPr>
          <w:trHeight w:val="397"/>
          <w:jc w:val="center"/>
        </w:trPr>
        <w:tc>
          <w:tcPr>
            <w:tcW w:w="129" w:type="pct"/>
            <w:vMerge/>
            <w:shd w:val="clear" w:color="auto" w:fill="auto"/>
            <w:vAlign w:val="center"/>
          </w:tcPr>
          <w:p w14:paraId="372163A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16F98D49"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p>
        </w:tc>
        <w:tc>
          <w:tcPr>
            <w:tcW w:w="3229" w:type="pct"/>
            <w:tcBorders>
              <w:top w:val="dotted" w:sz="4" w:space="0" w:color="auto"/>
            </w:tcBorders>
            <w:shd w:val="clear" w:color="auto" w:fill="auto"/>
          </w:tcPr>
          <w:p w14:paraId="7EADEE26"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63BA4524" w14:textId="77777777" w:rsidTr="00F76418">
        <w:trPr>
          <w:trHeight w:val="454"/>
          <w:jc w:val="center"/>
        </w:trPr>
        <w:tc>
          <w:tcPr>
            <w:tcW w:w="129" w:type="pct"/>
            <w:tcBorders>
              <w:top w:val="dotted" w:sz="4" w:space="0" w:color="auto"/>
            </w:tcBorders>
            <w:shd w:val="clear" w:color="auto" w:fill="F2F2F2"/>
            <w:vAlign w:val="center"/>
          </w:tcPr>
          <w:p w14:paraId="2ABD0D2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14:paraId="31AD62F6"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11DBC99B" w14:textId="77777777" w:rsidTr="00F76418">
        <w:trPr>
          <w:trHeight w:val="680"/>
          <w:jc w:val="center"/>
        </w:trPr>
        <w:tc>
          <w:tcPr>
            <w:tcW w:w="129" w:type="pct"/>
            <w:vMerge w:val="restart"/>
            <w:tcBorders>
              <w:top w:val="dotted" w:sz="4" w:space="0" w:color="auto"/>
            </w:tcBorders>
            <w:shd w:val="clear" w:color="auto" w:fill="auto"/>
            <w:vAlign w:val="center"/>
          </w:tcPr>
          <w:p w14:paraId="7BFB64B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7654D816" w14:textId="77777777" w:rsid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2FF2C8FE" w14:textId="77777777" w:rsidR="00744A86" w:rsidRDefault="00744A86" w:rsidP="00744A86">
            <w:pPr>
              <w:spacing w:after="0" w:line="240" w:lineRule="auto"/>
              <w:contextualSpacing/>
              <w:jc w:val="both"/>
              <w:rPr>
                <w:rFonts w:ascii="Times New Roman" w:eastAsia="Calibri" w:hAnsi="Times New Roman" w:cs="Times New Roman"/>
                <w:i/>
                <w:sz w:val="18"/>
                <w:szCs w:val="20"/>
                <w:lang w:eastAsia="sk-SK"/>
              </w:rPr>
            </w:pPr>
          </w:p>
          <w:p w14:paraId="10157BA3" w14:textId="77777777" w:rsidR="00744A86" w:rsidRDefault="00744A86" w:rsidP="00744A86">
            <w:pPr>
              <w:spacing w:after="0" w:line="240" w:lineRule="auto"/>
              <w:contextualSpacing/>
              <w:jc w:val="both"/>
              <w:rPr>
                <w:rFonts w:ascii="Times New Roman" w:eastAsia="Calibri" w:hAnsi="Times New Roman" w:cs="Times New Roman"/>
                <w:i/>
                <w:sz w:val="18"/>
                <w:szCs w:val="20"/>
                <w:lang w:eastAsia="sk-SK"/>
              </w:rPr>
            </w:pPr>
          </w:p>
          <w:p w14:paraId="2334DB02" w14:textId="77777777" w:rsidR="00744A86" w:rsidRDefault="00744A86" w:rsidP="00744A86">
            <w:pPr>
              <w:spacing w:after="0" w:line="240" w:lineRule="auto"/>
              <w:contextualSpacing/>
              <w:jc w:val="both"/>
              <w:rPr>
                <w:rFonts w:ascii="Times New Roman" w:eastAsia="Calibri" w:hAnsi="Times New Roman" w:cs="Times New Roman"/>
                <w:i/>
                <w:sz w:val="18"/>
                <w:szCs w:val="20"/>
                <w:lang w:eastAsia="sk-SK"/>
              </w:rPr>
            </w:pPr>
          </w:p>
          <w:p w14:paraId="3DC29772" w14:textId="77777777" w:rsidR="00744A86" w:rsidRDefault="00744A86" w:rsidP="00744A86">
            <w:pPr>
              <w:spacing w:after="0" w:line="240" w:lineRule="auto"/>
              <w:contextualSpacing/>
              <w:jc w:val="both"/>
              <w:rPr>
                <w:rFonts w:ascii="Times New Roman" w:eastAsia="Calibri" w:hAnsi="Times New Roman" w:cs="Times New Roman"/>
                <w:i/>
                <w:sz w:val="18"/>
                <w:szCs w:val="20"/>
                <w:lang w:eastAsia="sk-SK"/>
              </w:rPr>
            </w:pPr>
          </w:p>
          <w:p w14:paraId="6D38C156" w14:textId="77777777" w:rsidR="00744A86" w:rsidRDefault="00744A86" w:rsidP="00744A86">
            <w:pPr>
              <w:spacing w:after="0" w:line="240" w:lineRule="auto"/>
              <w:contextualSpacing/>
              <w:jc w:val="both"/>
              <w:rPr>
                <w:rFonts w:ascii="Times New Roman" w:eastAsia="Calibri" w:hAnsi="Times New Roman" w:cs="Times New Roman"/>
                <w:i/>
                <w:sz w:val="18"/>
                <w:szCs w:val="20"/>
                <w:lang w:eastAsia="sk-SK"/>
              </w:rPr>
            </w:pPr>
          </w:p>
          <w:p w14:paraId="355DE0AD" w14:textId="77777777" w:rsidR="00744A86" w:rsidRDefault="00744A86" w:rsidP="00744A86">
            <w:pPr>
              <w:spacing w:after="0" w:line="240" w:lineRule="auto"/>
              <w:contextualSpacing/>
              <w:jc w:val="both"/>
              <w:rPr>
                <w:rFonts w:ascii="Times New Roman" w:eastAsia="Calibri" w:hAnsi="Times New Roman" w:cs="Times New Roman"/>
                <w:i/>
                <w:sz w:val="18"/>
                <w:szCs w:val="20"/>
                <w:lang w:eastAsia="sk-SK"/>
              </w:rPr>
            </w:pPr>
          </w:p>
          <w:p w14:paraId="6D811DFE" w14:textId="77777777" w:rsidR="00744A86" w:rsidRDefault="00744A86" w:rsidP="00744A86">
            <w:pPr>
              <w:spacing w:after="0" w:line="240" w:lineRule="auto"/>
              <w:contextualSpacing/>
              <w:jc w:val="both"/>
              <w:rPr>
                <w:rFonts w:ascii="Times New Roman" w:eastAsia="Calibri" w:hAnsi="Times New Roman" w:cs="Times New Roman"/>
                <w:i/>
                <w:sz w:val="18"/>
                <w:szCs w:val="20"/>
                <w:lang w:eastAsia="sk-SK"/>
              </w:rPr>
            </w:pPr>
          </w:p>
          <w:p w14:paraId="0D688E9D" w14:textId="77777777" w:rsidR="00744A86" w:rsidRDefault="00744A86" w:rsidP="00744A86">
            <w:pPr>
              <w:spacing w:after="0" w:line="240" w:lineRule="auto"/>
              <w:contextualSpacing/>
              <w:jc w:val="both"/>
              <w:rPr>
                <w:rFonts w:ascii="Times New Roman" w:eastAsia="Calibri" w:hAnsi="Times New Roman" w:cs="Times New Roman"/>
                <w:i/>
                <w:sz w:val="18"/>
                <w:szCs w:val="20"/>
                <w:lang w:eastAsia="sk-SK"/>
              </w:rPr>
            </w:pPr>
          </w:p>
          <w:p w14:paraId="7F33E1E4" w14:textId="77777777" w:rsidR="00744A86" w:rsidRDefault="00744A86" w:rsidP="00744A86">
            <w:pPr>
              <w:spacing w:after="0" w:line="240" w:lineRule="auto"/>
              <w:contextualSpacing/>
              <w:jc w:val="both"/>
              <w:rPr>
                <w:rFonts w:ascii="Times New Roman" w:eastAsia="Calibri" w:hAnsi="Times New Roman" w:cs="Times New Roman"/>
                <w:i/>
                <w:sz w:val="18"/>
                <w:szCs w:val="20"/>
                <w:lang w:eastAsia="sk-SK"/>
              </w:rPr>
            </w:pPr>
          </w:p>
          <w:p w14:paraId="046DE543" w14:textId="77777777" w:rsidR="00744A86" w:rsidRDefault="00744A86" w:rsidP="00744A86">
            <w:pPr>
              <w:spacing w:after="0" w:line="240" w:lineRule="auto"/>
              <w:contextualSpacing/>
              <w:jc w:val="both"/>
              <w:rPr>
                <w:rFonts w:ascii="Times New Roman" w:eastAsia="Calibri" w:hAnsi="Times New Roman" w:cs="Times New Roman"/>
                <w:i/>
                <w:sz w:val="18"/>
                <w:szCs w:val="20"/>
                <w:lang w:eastAsia="sk-SK"/>
              </w:rPr>
            </w:pPr>
          </w:p>
          <w:p w14:paraId="0700F184" w14:textId="77777777" w:rsidR="00744A86" w:rsidRDefault="00744A86" w:rsidP="00744A86">
            <w:pPr>
              <w:spacing w:after="0" w:line="240" w:lineRule="auto"/>
              <w:contextualSpacing/>
              <w:jc w:val="both"/>
              <w:rPr>
                <w:rFonts w:ascii="Times New Roman" w:eastAsia="Calibri" w:hAnsi="Times New Roman" w:cs="Times New Roman"/>
                <w:i/>
                <w:sz w:val="18"/>
                <w:szCs w:val="20"/>
                <w:lang w:eastAsia="sk-SK"/>
              </w:rPr>
            </w:pPr>
          </w:p>
          <w:p w14:paraId="4A3E14F1" w14:textId="77777777" w:rsidR="00744A86" w:rsidRDefault="00744A86" w:rsidP="00744A86">
            <w:pPr>
              <w:spacing w:after="0" w:line="240" w:lineRule="auto"/>
              <w:contextualSpacing/>
              <w:jc w:val="both"/>
              <w:rPr>
                <w:rFonts w:ascii="Times New Roman" w:eastAsia="Calibri" w:hAnsi="Times New Roman" w:cs="Times New Roman"/>
                <w:i/>
                <w:sz w:val="18"/>
                <w:szCs w:val="20"/>
                <w:lang w:eastAsia="sk-SK"/>
              </w:rPr>
            </w:pPr>
          </w:p>
          <w:p w14:paraId="4AB64009" w14:textId="77777777" w:rsidR="00744A86" w:rsidRDefault="00744A86" w:rsidP="00744A86">
            <w:pPr>
              <w:spacing w:after="0" w:line="240" w:lineRule="auto"/>
              <w:contextualSpacing/>
              <w:jc w:val="both"/>
              <w:rPr>
                <w:rFonts w:ascii="Times New Roman" w:eastAsia="Calibri" w:hAnsi="Times New Roman" w:cs="Times New Roman"/>
                <w:i/>
                <w:sz w:val="18"/>
                <w:szCs w:val="20"/>
                <w:lang w:eastAsia="sk-SK"/>
              </w:rPr>
            </w:pPr>
          </w:p>
          <w:p w14:paraId="4CC374FB" w14:textId="77777777" w:rsidR="00744A86" w:rsidRDefault="00744A86" w:rsidP="00744A86">
            <w:pPr>
              <w:spacing w:after="0" w:line="240" w:lineRule="auto"/>
              <w:contextualSpacing/>
              <w:jc w:val="both"/>
              <w:rPr>
                <w:rFonts w:ascii="Times New Roman" w:eastAsia="Calibri" w:hAnsi="Times New Roman" w:cs="Times New Roman"/>
                <w:i/>
                <w:sz w:val="18"/>
                <w:szCs w:val="20"/>
                <w:lang w:eastAsia="sk-SK"/>
              </w:rPr>
            </w:pPr>
          </w:p>
          <w:p w14:paraId="3F34D82F" w14:textId="5D53D0CE" w:rsidR="002644DE" w:rsidRPr="002644DE" w:rsidRDefault="002644DE" w:rsidP="00744A86">
            <w:pPr>
              <w:spacing w:after="0" w:line="240" w:lineRule="auto"/>
              <w:contextualSpacing/>
              <w:jc w:val="both"/>
              <w:rPr>
                <w:rFonts w:ascii="Times New Roman" w:eastAsia="Calibri" w:hAnsi="Times New Roman" w:cs="Times New Roman"/>
                <w:i/>
                <w:sz w:val="20"/>
                <w:szCs w:val="20"/>
                <w:lang w:eastAsia="sk-SK"/>
              </w:rPr>
            </w:pPr>
          </w:p>
        </w:tc>
        <w:tc>
          <w:tcPr>
            <w:tcW w:w="3229" w:type="pct"/>
            <w:tcBorders>
              <w:top w:val="dotted" w:sz="4" w:space="0" w:color="auto"/>
            </w:tcBorders>
            <w:shd w:val="clear" w:color="auto" w:fill="auto"/>
          </w:tcPr>
          <w:p w14:paraId="32306F41" w14:textId="3D8395FD" w:rsidR="00FA1ECB" w:rsidRDefault="008F374D" w:rsidP="00FA1ECB">
            <w:pPr>
              <w:spacing w:after="0" w:line="240" w:lineRule="auto"/>
              <w:jc w:val="both"/>
              <w:rPr>
                <w:rFonts w:ascii="Times New Roman" w:hAnsi="Times New Roman"/>
                <w:sz w:val="20"/>
                <w:szCs w:val="20"/>
                <w:lang w:eastAsia="sk-SK"/>
              </w:rPr>
            </w:pPr>
            <w:r>
              <w:rPr>
                <w:rFonts w:ascii="Times New Roman" w:hAnsi="Times New Roman"/>
                <w:sz w:val="20"/>
                <w:szCs w:val="20"/>
                <w:lang w:eastAsia="sk-SK"/>
              </w:rPr>
              <w:t xml:space="preserve">Od 1. </w:t>
            </w:r>
            <w:r w:rsidR="00FA1ECB">
              <w:rPr>
                <w:rFonts w:ascii="Times New Roman" w:hAnsi="Times New Roman"/>
                <w:sz w:val="20"/>
                <w:szCs w:val="20"/>
                <w:lang w:eastAsia="sk-SK"/>
              </w:rPr>
              <w:t>januára 202</w:t>
            </w:r>
            <w:r w:rsidR="0096554A">
              <w:rPr>
                <w:rFonts w:ascii="Times New Roman" w:hAnsi="Times New Roman"/>
                <w:sz w:val="20"/>
                <w:szCs w:val="20"/>
                <w:lang w:eastAsia="sk-SK"/>
              </w:rPr>
              <w:t>7</w:t>
            </w:r>
            <w:r>
              <w:rPr>
                <w:rFonts w:ascii="Times New Roman" w:hAnsi="Times New Roman"/>
                <w:sz w:val="20"/>
                <w:szCs w:val="20"/>
                <w:lang w:eastAsia="sk-SK"/>
              </w:rPr>
              <w:t xml:space="preserve"> </w:t>
            </w:r>
            <w:r w:rsidR="00FA1ECB">
              <w:rPr>
                <w:rFonts w:ascii="Times New Roman" w:hAnsi="Times New Roman"/>
                <w:sz w:val="20"/>
                <w:szCs w:val="20"/>
                <w:lang w:eastAsia="sk-SK"/>
              </w:rPr>
              <w:t>sa zvýši pomoc v hmotnej núdzi v dôsledku zvýšenia súm dávky v hmotnej núdzi, ochranného príspevku, aktivačného príspevku, príspevku na nezaopatrené dieťa a príspevku na bývanie, a to nasledovne:</w:t>
            </w:r>
          </w:p>
          <w:p w14:paraId="0728E729" w14:textId="15EB138D" w:rsidR="00FA1ECB" w:rsidRDefault="00FA1ECB" w:rsidP="00FA1ECB">
            <w:pPr>
              <w:pStyle w:val="Odsekzoznamu"/>
              <w:numPr>
                <w:ilvl w:val="0"/>
                <w:numId w:val="15"/>
              </w:numPr>
              <w:spacing w:after="0" w:line="240" w:lineRule="auto"/>
              <w:ind w:left="176" w:hanging="167"/>
              <w:jc w:val="both"/>
              <w:rPr>
                <w:rFonts w:ascii="Times New Roman" w:hAnsi="Times New Roman"/>
                <w:sz w:val="20"/>
                <w:szCs w:val="20"/>
                <w:lang w:eastAsia="sk-SK"/>
              </w:rPr>
            </w:pPr>
            <w:r w:rsidRPr="003C5C02">
              <w:rPr>
                <w:rFonts w:ascii="Times New Roman" w:hAnsi="Times New Roman"/>
                <w:sz w:val="20"/>
                <w:szCs w:val="20"/>
                <w:lang w:eastAsia="sk-SK"/>
              </w:rPr>
              <w:t>dávka v hmotnej núdzi sa zvýši u jednotlivca bez detí o</w:t>
            </w:r>
            <w:r w:rsidR="00523BF0">
              <w:rPr>
                <w:rFonts w:ascii="Times New Roman" w:hAnsi="Times New Roman"/>
                <w:sz w:val="20"/>
                <w:szCs w:val="20"/>
                <w:lang w:eastAsia="sk-SK"/>
              </w:rPr>
              <w:t> 3,</w:t>
            </w:r>
            <w:r w:rsidR="0096554A">
              <w:rPr>
                <w:rFonts w:ascii="Times New Roman" w:hAnsi="Times New Roman"/>
                <w:sz w:val="20"/>
                <w:szCs w:val="20"/>
                <w:lang w:eastAsia="sk-SK"/>
              </w:rPr>
              <w:t>5</w:t>
            </w:r>
            <w:r>
              <w:rPr>
                <w:rFonts w:ascii="Times New Roman" w:hAnsi="Times New Roman"/>
                <w:sz w:val="20"/>
                <w:szCs w:val="20"/>
                <w:lang w:eastAsia="sk-SK"/>
              </w:rPr>
              <w:t xml:space="preserve"> eur</w:t>
            </w:r>
            <w:r w:rsidR="00523BF0">
              <w:rPr>
                <w:rFonts w:ascii="Times New Roman" w:hAnsi="Times New Roman"/>
                <w:sz w:val="20"/>
                <w:szCs w:val="20"/>
                <w:lang w:eastAsia="sk-SK"/>
              </w:rPr>
              <w:t>a</w:t>
            </w:r>
            <w:r>
              <w:rPr>
                <w:rFonts w:ascii="Times New Roman" w:hAnsi="Times New Roman"/>
                <w:sz w:val="20"/>
                <w:szCs w:val="20"/>
                <w:lang w:eastAsia="sk-SK"/>
              </w:rPr>
              <w:t xml:space="preserve"> mesačne</w:t>
            </w:r>
            <w:r w:rsidRPr="003C5C02">
              <w:rPr>
                <w:rFonts w:ascii="Times New Roman" w:hAnsi="Times New Roman"/>
                <w:sz w:val="20"/>
                <w:szCs w:val="20"/>
                <w:lang w:eastAsia="sk-SK"/>
              </w:rPr>
              <w:t xml:space="preserve">, u jednotlivca s  jedným až </w:t>
            </w:r>
            <w:r>
              <w:rPr>
                <w:rFonts w:ascii="Times New Roman" w:hAnsi="Times New Roman"/>
                <w:sz w:val="20"/>
                <w:szCs w:val="20"/>
                <w:lang w:eastAsia="sk-SK"/>
              </w:rPr>
              <w:t xml:space="preserve">štyrmi </w:t>
            </w:r>
            <w:r w:rsidRPr="003C5C02">
              <w:rPr>
                <w:rFonts w:ascii="Times New Roman" w:hAnsi="Times New Roman"/>
                <w:sz w:val="20"/>
                <w:szCs w:val="20"/>
                <w:lang w:eastAsia="sk-SK"/>
              </w:rPr>
              <w:t>deťmi o</w:t>
            </w:r>
            <w:r>
              <w:rPr>
                <w:rFonts w:ascii="Times New Roman" w:hAnsi="Times New Roman"/>
                <w:sz w:val="20"/>
                <w:szCs w:val="20"/>
                <w:lang w:eastAsia="sk-SK"/>
              </w:rPr>
              <w:t> </w:t>
            </w:r>
            <w:r w:rsidR="00523BF0">
              <w:rPr>
                <w:rFonts w:ascii="Times New Roman" w:hAnsi="Times New Roman"/>
                <w:sz w:val="20"/>
                <w:szCs w:val="20"/>
                <w:lang w:eastAsia="sk-SK"/>
              </w:rPr>
              <w:t>6</w:t>
            </w:r>
            <w:r>
              <w:rPr>
                <w:rFonts w:ascii="Times New Roman" w:hAnsi="Times New Roman"/>
                <w:sz w:val="20"/>
                <w:szCs w:val="20"/>
                <w:lang w:eastAsia="sk-SK"/>
              </w:rPr>
              <w:t>,</w:t>
            </w:r>
            <w:r w:rsidR="0096554A">
              <w:rPr>
                <w:rFonts w:ascii="Times New Roman" w:hAnsi="Times New Roman"/>
                <w:sz w:val="20"/>
                <w:szCs w:val="20"/>
                <w:lang w:eastAsia="sk-SK"/>
              </w:rPr>
              <w:t>7</w:t>
            </w:r>
            <w:r w:rsidRPr="003C5C02">
              <w:rPr>
                <w:rFonts w:ascii="Times New Roman" w:hAnsi="Times New Roman"/>
                <w:sz w:val="20"/>
                <w:szCs w:val="20"/>
                <w:lang w:eastAsia="sk-SK"/>
              </w:rPr>
              <w:t xml:space="preserve"> eur</w:t>
            </w:r>
            <w:r w:rsidR="00523BF0">
              <w:rPr>
                <w:rFonts w:ascii="Times New Roman" w:hAnsi="Times New Roman"/>
                <w:sz w:val="20"/>
                <w:szCs w:val="20"/>
                <w:lang w:eastAsia="sk-SK"/>
              </w:rPr>
              <w:t>a</w:t>
            </w:r>
            <w:r>
              <w:rPr>
                <w:rFonts w:ascii="Times New Roman" w:hAnsi="Times New Roman"/>
                <w:sz w:val="20"/>
                <w:szCs w:val="20"/>
                <w:lang w:eastAsia="sk-SK"/>
              </w:rPr>
              <w:t xml:space="preserve"> mesačne</w:t>
            </w:r>
            <w:r w:rsidRPr="003C5C02">
              <w:rPr>
                <w:rFonts w:ascii="Times New Roman" w:hAnsi="Times New Roman"/>
                <w:sz w:val="20"/>
                <w:szCs w:val="20"/>
                <w:lang w:eastAsia="sk-SK"/>
              </w:rPr>
              <w:t xml:space="preserve">, u jednotlivca s viac ako </w:t>
            </w:r>
            <w:r>
              <w:rPr>
                <w:rFonts w:ascii="Times New Roman" w:hAnsi="Times New Roman"/>
                <w:sz w:val="20"/>
                <w:szCs w:val="20"/>
                <w:lang w:eastAsia="sk-SK"/>
              </w:rPr>
              <w:t xml:space="preserve">štyrmi </w:t>
            </w:r>
            <w:r w:rsidRPr="003C5C02">
              <w:rPr>
                <w:rFonts w:ascii="Times New Roman" w:hAnsi="Times New Roman"/>
                <w:sz w:val="20"/>
                <w:szCs w:val="20"/>
                <w:lang w:eastAsia="sk-SK"/>
              </w:rPr>
              <w:t>deťmi o</w:t>
            </w:r>
            <w:r w:rsidR="0096554A">
              <w:rPr>
                <w:rFonts w:ascii="Times New Roman" w:hAnsi="Times New Roman"/>
                <w:sz w:val="20"/>
                <w:szCs w:val="20"/>
                <w:lang w:eastAsia="sk-SK"/>
              </w:rPr>
              <w:t> 9,7</w:t>
            </w:r>
            <w:r w:rsidRPr="003C5C02">
              <w:rPr>
                <w:rFonts w:ascii="Times New Roman" w:hAnsi="Times New Roman"/>
                <w:sz w:val="20"/>
                <w:szCs w:val="20"/>
                <w:lang w:eastAsia="sk-SK"/>
              </w:rPr>
              <w:t xml:space="preserve"> eur</w:t>
            </w:r>
            <w:r w:rsidR="00523BF0">
              <w:rPr>
                <w:rFonts w:ascii="Times New Roman" w:hAnsi="Times New Roman"/>
                <w:sz w:val="20"/>
                <w:szCs w:val="20"/>
                <w:lang w:eastAsia="sk-SK"/>
              </w:rPr>
              <w:t>a</w:t>
            </w:r>
            <w:r>
              <w:rPr>
                <w:rFonts w:ascii="Times New Roman" w:hAnsi="Times New Roman"/>
                <w:sz w:val="20"/>
                <w:szCs w:val="20"/>
                <w:lang w:eastAsia="sk-SK"/>
              </w:rPr>
              <w:t xml:space="preserve"> mesačne, u dvojice bez detí o</w:t>
            </w:r>
            <w:r w:rsidR="0096554A">
              <w:rPr>
                <w:rFonts w:ascii="Times New Roman" w:hAnsi="Times New Roman"/>
                <w:sz w:val="20"/>
                <w:szCs w:val="20"/>
                <w:lang w:eastAsia="sk-SK"/>
              </w:rPr>
              <w:t> 6,1</w:t>
            </w:r>
            <w:r>
              <w:rPr>
                <w:rFonts w:ascii="Times New Roman" w:hAnsi="Times New Roman"/>
                <w:sz w:val="20"/>
                <w:szCs w:val="20"/>
                <w:lang w:eastAsia="sk-SK"/>
              </w:rPr>
              <w:t xml:space="preserve"> eur</w:t>
            </w:r>
            <w:r w:rsidR="00523BF0">
              <w:rPr>
                <w:rFonts w:ascii="Times New Roman" w:hAnsi="Times New Roman"/>
                <w:sz w:val="20"/>
                <w:szCs w:val="20"/>
                <w:lang w:eastAsia="sk-SK"/>
              </w:rPr>
              <w:t>a</w:t>
            </w:r>
            <w:r>
              <w:rPr>
                <w:rFonts w:ascii="Times New Roman" w:hAnsi="Times New Roman"/>
                <w:sz w:val="20"/>
                <w:szCs w:val="20"/>
                <w:lang w:eastAsia="sk-SK"/>
              </w:rPr>
              <w:t xml:space="preserve"> mesačne, u dvojice s jedným až štyrmi deťmi o</w:t>
            </w:r>
            <w:r w:rsidR="0096554A">
              <w:rPr>
                <w:rFonts w:ascii="Times New Roman" w:hAnsi="Times New Roman"/>
                <w:sz w:val="20"/>
                <w:szCs w:val="20"/>
                <w:lang w:eastAsia="sk-SK"/>
              </w:rPr>
              <w:t> 9,1</w:t>
            </w:r>
            <w:r w:rsidR="00523BF0">
              <w:rPr>
                <w:rFonts w:ascii="Times New Roman" w:hAnsi="Times New Roman"/>
                <w:sz w:val="20"/>
                <w:szCs w:val="20"/>
                <w:lang w:eastAsia="sk-SK"/>
              </w:rPr>
              <w:t xml:space="preserve"> </w:t>
            </w:r>
            <w:r>
              <w:rPr>
                <w:rFonts w:ascii="Times New Roman" w:hAnsi="Times New Roman"/>
                <w:sz w:val="20"/>
                <w:szCs w:val="20"/>
                <w:lang w:eastAsia="sk-SK"/>
              </w:rPr>
              <w:t>eur</w:t>
            </w:r>
            <w:r w:rsidR="00523BF0">
              <w:rPr>
                <w:rFonts w:ascii="Times New Roman" w:hAnsi="Times New Roman"/>
                <w:sz w:val="20"/>
                <w:szCs w:val="20"/>
                <w:lang w:eastAsia="sk-SK"/>
              </w:rPr>
              <w:t>a</w:t>
            </w:r>
            <w:r>
              <w:rPr>
                <w:rFonts w:ascii="Times New Roman" w:hAnsi="Times New Roman"/>
                <w:sz w:val="20"/>
                <w:szCs w:val="20"/>
                <w:lang w:eastAsia="sk-SK"/>
              </w:rPr>
              <w:t xml:space="preserve"> mesačne a u dvojice s viac ako štyrmi  deťmi o</w:t>
            </w:r>
            <w:r w:rsidR="0096554A">
              <w:rPr>
                <w:rFonts w:ascii="Times New Roman" w:hAnsi="Times New Roman"/>
                <w:sz w:val="20"/>
                <w:szCs w:val="20"/>
                <w:lang w:eastAsia="sk-SK"/>
              </w:rPr>
              <w:t> </w:t>
            </w:r>
            <w:r w:rsidR="00523BF0">
              <w:rPr>
                <w:rFonts w:ascii="Times New Roman" w:hAnsi="Times New Roman"/>
                <w:sz w:val="20"/>
                <w:szCs w:val="20"/>
                <w:lang w:eastAsia="sk-SK"/>
              </w:rPr>
              <w:t>1</w:t>
            </w:r>
            <w:r w:rsidR="0096554A">
              <w:rPr>
                <w:rFonts w:ascii="Times New Roman" w:hAnsi="Times New Roman"/>
                <w:sz w:val="20"/>
                <w:szCs w:val="20"/>
                <w:lang w:eastAsia="sk-SK"/>
              </w:rPr>
              <w:t>2,3</w:t>
            </w:r>
            <w:r>
              <w:rPr>
                <w:rFonts w:ascii="Times New Roman" w:hAnsi="Times New Roman"/>
                <w:sz w:val="20"/>
                <w:szCs w:val="20"/>
                <w:lang w:eastAsia="sk-SK"/>
              </w:rPr>
              <w:t xml:space="preserve"> eur</w:t>
            </w:r>
            <w:r w:rsidR="00523BF0">
              <w:rPr>
                <w:rFonts w:ascii="Times New Roman" w:hAnsi="Times New Roman"/>
                <w:sz w:val="20"/>
                <w:szCs w:val="20"/>
                <w:lang w:eastAsia="sk-SK"/>
              </w:rPr>
              <w:t>a</w:t>
            </w:r>
            <w:r>
              <w:rPr>
                <w:rFonts w:ascii="Times New Roman" w:hAnsi="Times New Roman"/>
                <w:sz w:val="20"/>
                <w:szCs w:val="20"/>
                <w:lang w:eastAsia="sk-SK"/>
              </w:rPr>
              <w:t xml:space="preserve"> mesačne, </w:t>
            </w:r>
          </w:p>
          <w:p w14:paraId="4738BB81" w14:textId="0115E6DA" w:rsidR="00FA1ECB" w:rsidRDefault="00FA1ECB" w:rsidP="00FA1ECB">
            <w:pPr>
              <w:pStyle w:val="Odsekzoznamu"/>
              <w:numPr>
                <w:ilvl w:val="0"/>
                <w:numId w:val="15"/>
              </w:numPr>
              <w:spacing w:after="0" w:line="240" w:lineRule="auto"/>
              <w:ind w:left="176" w:hanging="167"/>
              <w:jc w:val="both"/>
              <w:rPr>
                <w:rFonts w:ascii="Times New Roman" w:hAnsi="Times New Roman"/>
                <w:sz w:val="20"/>
                <w:szCs w:val="20"/>
                <w:lang w:eastAsia="sk-SK"/>
              </w:rPr>
            </w:pPr>
            <w:r w:rsidRPr="00744A86">
              <w:rPr>
                <w:rFonts w:ascii="Times New Roman" w:hAnsi="Times New Roman"/>
                <w:sz w:val="20"/>
                <w:szCs w:val="20"/>
                <w:lang w:eastAsia="sk-SK"/>
              </w:rPr>
              <w:t>ochranný príspevok sa zvýš</w:t>
            </w:r>
            <w:r>
              <w:rPr>
                <w:rFonts w:ascii="Times New Roman" w:hAnsi="Times New Roman"/>
                <w:sz w:val="20"/>
                <w:szCs w:val="20"/>
                <w:lang w:eastAsia="sk-SK"/>
              </w:rPr>
              <w:t>i</w:t>
            </w:r>
            <w:r w:rsidRPr="00744A86">
              <w:rPr>
                <w:rFonts w:ascii="Times New Roman" w:hAnsi="Times New Roman"/>
                <w:sz w:val="20"/>
                <w:szCs w:val="20"/>
                <w:lang w:eastAsia="sk-SK"/>
              </w:rPr>
              <w:t xml:space="preserve"> o</w:t>
            </w:r>
            <w:r w:rsidR="00523BF0">
              <w:rPr>
                <w:rFonts w:ascii="Times New Roman" w:hAnsi="Times New Roman"/>
                <w:sz w:val="20"/>
                <w:szCs w:val="20"/>
                <w:lang w:eastAsia="sk-SK"/>
              </w:rPr>
              <w:t> 3,</w:t>
            </w:r>
            <w:r w:rsidR="0096554A">
              <w:rPr>
                <w:rFonts w:ascii="Times New Roman" w:hAnsi="Times New Roman"/>
                <w:sz w:val="20"/>
                <w:szCs w:val="20"/>
                <w:lang w:eastAsia="sk-SK"/>
              </w:rPr>
              <w:t>6</w:t>
            </w:r>
            <w:r w:rsidRPr="00744A86">
              <w:rPr>
                <w:rFonts w:ascii="Times New Roman" w:hAnsi="Times New Roman"/>
                <w:sz w:val="20"/>
                <w:szCs w:val="20"/>
                <w:lang w:eastAsia="sk-SK"/>
              </w:rPr>
              <w:t xml:space="preserve"> eur</w:t>
            </w:r>
            <w:r w:rsidR="00523BF0">
              <w:rPr>
                <w:rFonts w:ascii="Times New Roman" w:hAnsi="Times New Roman"/>
                <w:sz w:val="20"/>
                <w:szCs w:val="20"/>
                <w:lang w:eastAsia="sk-SK"/>
              </w:rPr>
              <w:t>a</w:t>
            </w:r>
            <w:r w:rsidRPr="00744A86">
              <w:rPr>
                <w:rFonts w:ascii="Times New Roman" w:hAnsi="Times New Roman"/>
                <w:sz w:val="20"/>
                <w:szCs w:val="20"/>
                <w:lang w:eastAsia="sk-SK"/>
              </w:rPr>
              <w:t xml:space="preserve"> mesačne, </w:t>
            </w:r>
          </w:p>
          <w:p w14:paraId="667E12C3" w14:textId="397FB548" w:rsidR="00FA1ECB" w:rsidRPr="00744A86" w:rsidRDefault="00FA1ECB" w:rsidP="00FA1ECB">
            <w:pPr>
              <w:pStyle w:val="Odsekzoznamu"/>
              <w:numPr>
                <w:ilvl w:val="0"/>
                <w:numId w:val="15"/>
              </w:numPr>
              <w:spacing w:after="0" w:line="240" w:lineRule="auto"/>
              <w:ind w:left="176" w:hanging="167"/>
              <w:jc w:val="both"/>
              <w:rPr>
                <w:rFonts w:ascii="Times New Roman" w:hAnsi="Times New Roman"/>
                <w:sz w:val="20"/>
                <w:szCs w:val="20"/>
                <w:lang w:eastAsia="sk-SK"/>
              </w:rPr>
            </w:pPr>
            <w:r w:rsidRPr="00744A86">
              <w:rPr>
                <w:rFonts w:ascii="Times New Roman" w:hAnsi="Times New Roman"/>
                <w:sz w:val="20"/>
                <w:szCs w:val="20"/>
                <w:lang w:eastAsia="sk-SK"/>
              </w:rPr>
              <w:t xml:space="preserve">aktivačný príspevok </w:t>
            </w:r>
            <w:r w:rsidR="00523BF0">
              <w:rPr>
                <w:rFonts w:ascii="Times New Roman" w:hAnsi="Times New Roman"/>
                <w:sz w:val="20"/>
                <w:szCs w:val="20"/>
                <w:lang w:eastAsia="sk-SK"/>
              </w:rPr>
              <w:t xml:space="preserve">pre </w:t>
            </w:r>
            <w:r w:rsidR="009E5CCF">
              <w:rPr>
                <w:rFonts w:ascii="Times New Roman" w:hAnsi="Times New Roman"/>
                <w:sz w:val="20"/>
                <w:szCs w:val="20"/>
                <w:lang w:eastAsia="sk-SK"/>
              </w:rPr>
              <w:t>člena domácnosti, ktorý je zamestnaný a má príjem</w:t>
            </w:r>
            <w:r w:rsidR="00523BF0">
              <w:rPr>
                <w:rFonts w:ascii="Times New Roman" w:hAnsi="Times New Roman"/>
                <w:sz w:val="20"/>
                <w:szCs w:val="20"/>
                <w:lang w:eastAsia="sk-SK"/>
              </w:rPr>
              <w:t xml:space="preserve"> minimálne na úrovni minimálnej mzdy sa </w:t>
            </w:r>
            <w:r w:rsidRPr="00744A86">
              <w:rPr>
                <w:rFonts w:ascii="Times New Roman" w:hAnsi="Times New Roman"/>
                <w:sz w:val="20"/>
                <w:szCs w:val="20"/>
                <w:lang w:eastAsia="sk-SK"/>
              </w:rPr>
              <w:t>zvýš</w:t>
            </w:r>
            <w:r>
              <w:rPr>
                <w:rFonts w:ascii="Times New Roman" w:hAnsi="Times New Roman"/>
                <w:sz w:val="20"/>
                <w:szCs w:val="20"/>
                <w:lang w:eastAsia="sk-SK"/>
              </w:rPr>
              <w:t>i</w:t>
            </w:r>
            <w:r w:rsidRPr="00744A86">
              <w:rPr>
                <w:rFonts w:ascii="Times New Roman" w:hAnsi="Times New Roman"/>
                <w:sz w:val="20"/>
                <w:szCs w:val="20"/>
                <w:lang w:eastAsia="sk-SK"/>
              </w:rPr>
              <w:t xml:space="preserve"> o</w:t>
            </w:r>
            <w:r w:rsidR="0096554A">
              <w:rPr>
                <w:rFonts w:ascii="Times New Roman" w:hAnsi="Times New Roman"/>
                <w:sz w:val="20"/>
                <w:szCs w:val="20"/>
                <w:lang w:eastAsia="sk-SK"/>
              </w:rPr>
              <w:t> 7,1</w:t>
            </w:r>
            <w:r w:rsidRPr="00744A86">
              <w:rPr>
                <w:rFonts w:ascii="Times New Roman" w:hAnsi="Times New Roman"/>
                <w:sz w:val="20"/>
                <w:szCs w:val="20"/>
                <w:lang w:eastAsia="sk-SK"/>
              </w:rPr>
              <w:t xml:space="preserve"> eur</w:t>
            </w:r>
            <w:r w:rsidR="00523BF0">
              <w:rPr>
                <w:rFonts w:ascii="Times New Roman" w:hAnsi="Times New Roman"/>
                <w:sz w:val="20"/>
                <w:szCs w:val="20"/>
                <w:lang w:eastAsia="sk-SK"/>
              </w:rPr>
              <w:t>a</w:t>
            </w:r>
            <w:r w:rsidRPr="00744A86">
              <w:rPr>
                <w:rFonts w:ascii="Times New Roman" w:hAnsi="Times New Roman"/>
                <w:sz w:val="20"/>
                <w:szCs w:val="20"/>
                <w:lang w:eastAsia="sk-SK"/>
              </w:rPr>
              <w:t xml:space="preserve"> mesačne</w:t>
            </w:r>
            <w:r>
              <w:rPr>
                <w:rFonts w:ascii="Times New Roman" w:hAnsi="Times New Roman"/>
                <w:sz w:val="20"/>
                <w:szCs w:val="20"/>
                <w:lang w:eastAsia="sk-SK"/>
              </w:rPr>
              <w:t>,</w:t>
            </w:r>
            <w:r w:rsidR="00523BF0">
              <w:rPr>
                <w:rFonts w:ascii="Times New Roman" w:hAnsi="Times New Roman"/>
                <w:sz w:val="20"/>
                <w:szCs w:val="20"/>
                <w:lang w:eastAsia="sk-SK"/>
              </w:rPr>
              <w:t xml:space="preserve"> pre </w:t>
            </w:r>
            <w:r w:rsidR="009E5CCF">
              <w:rPr>
                <w:rFonts w:ascii="Times New Roman" w:hAnsi="Times New Roman"/>
                <w:sz w:val="20"/>
                <w:szCs w:val="20"/>
                <w:lang w:eastAsia="sk-SK"/>
              </w:rPr>
              <w:t xml:space="preserve">člena domácnosti, ktorý sa </w:t>
            </w:r>
            <w:r w:rsidR="00523BF0">
              <w:rPr>
                <w:rFonts w:ascii="Times New Roman" w:hAnsi="Times New Roman"/>
                <w:sz w:val="20"/>
                <w:szCs w:val="20"/>
                <w:lang w:eastAsia="sk-SK"/>
              </w:rPr>
              <w:t>vzdeláva</w:t>
            </w:r>
            <w:r w:rsidR="009E5CCF">
              <w:rPr>
                <w:rFonts w:ascii="Times New Roman" w:hAnsi="Times New Roman"/>
                <w:sz w:val="20"/>
                <w:szCs w:val="20"/>
                <w:lang w:eastAsia="sk-SK"/>
              </w:rPr>
              <w:t xml:space="preserve"> alebo </w:t>
            </w:r>
            <w:r w:rsidR="00523BF0">
              <w:rPr>
                <w:rFonts w:ascii="Times New Roman" w:hAnsi="Times New Roman"/>
                <w:sz w:val="20"/>
                <w:szCs w:val="20"/>
                <w:lang w:eastAsia="sk-SK"/>
              </w:rPr>
              <w:t>rekvalifikuje sa zvýši o</w:t>
            </w:r>
            <w:r w:rsidR="0096554A">
              <w:rPr>
                <w:rFonts w:ascii="Times New Roman" w:hAnsi="Times New Roman"/>
                <w:sz w:val="20"/>
                <w:szCs w:val="20"/>
                <w:lang w:eastAsia="sk-SK"/>
              </w:rPr>
              <w:t> 5,4</w:t>
            </w:r>
            <w:r w:rsidR="00523BF0">
              <w:rPr>
                <w:rFonts w:ascii="Times New Roman" w:hAnsi="Times New Roman"/>
                <w:sz w:val="20"/>
                <w:szCs w:val="20"/>
                <w:lang w:eastAsia="sk-SK"/>
              </w:rPr>
              <w:t xml:space="preserve"> eura a v prípade </w:t>
            </w:r>
            <w:r w:rsidR="009E5CCF">
              <w:rPr>
                <w:rFonts w:ascii="Times New Roman" w:hAnsi="Times New Roman"/>
                <w:sz w:val="20"/>
                <w:szCs w:val="20"/>
                <w:lang w:eastAsia="sk-SK"/>
              </w:rPr>
              <w:t xml:space="preserve">člena domácnosti, ktorý je </w:t>
            </w:r>
            <w:r w:rsidR="00523BF0">
              <w:rPr>
                <w:rFonts w:ascii="Times New Roman" w:hAnsi="Times New Roman"/>
                <w:sz w:val="20"/>
                <w:szCs w:val="20"/>
                <w:lang w:eastAsia="sk-SK"/>
              </w:rPr>
              <w:t>uchádza o</w:t>
            </w:r>
            <w:r w:rsidR="009E5CCF">
              <w:rPr>
                <w:rFonts w:ascii="Times New Roman" w:hAnsi="Times New Roman"/>
                <w:sz w:val="20"/>
                <w:szCs w:val="20"/>
                <w:lang w:eastAsia="sk-SK"/>
              </w:rPr>
              <w:t> </w:t>
            </w:r>
            <w:r w:rsidR="00523BF0">
              <w:rPr>
                <w:rFonts w:ascii="Times New Roman" w:hAnsi="Times New Roman"/>
                <w:sz w:val="20"/>
                <w:szCs w:val="20"/>
                <w:lang w:eastAsia="sk-SK"/>
              </w:rPr>
              <w:t>zamestnanie</w:t>
            </w:r>
            <w:r w:rsidR="009E5CCF">
              <w:rPr>
                <w:rFonts w:ascii="Times New Roman" w:hAnsi="Times New Roman"/>
                <w:sz w:val="20"/>
                <w:szCs w:val="20"/>
                <w:lang w:eastAsia="sk-SK"/>
              </w:rPr>
              <w:t xml:space="preserve"> a zú</w:t>
            </w:r>
            <w:r w:rsidR="00523BF0">
              <w:rPr>
                <w:rFonts w:ascii="Times New Roman" w:hAnsi="Times New Roman"/>
                <w:sz w:val="20"/>
                <w:szCs w:val="20"/>
                <w:lang w:eastAsia="sk-SK"/>
              </w:rPr>
              <w:t xml:space="preserve">častňuje </w:t>
            </w:r>
            <w:r w:rsidR="009E5CCF">
              <w:rPr>
                <w:rFonts w:ascii="Times New Roman" w:hAnsi="Times New Roman"/>
                <w:sz w:val="20"/>
                <w:szCs w:val="20"/>
                <w:lang w:eastAsia="sk-SK"/>
              </w:rPr>
              <w:t xml:space="preserve">sa na vykonávaní </w:t>
            </w:r>
            <w:r w:rsidR="00523BF0">
              <w:rPr>
                <w:rFonts w:ascii="Times New Roman" w:hAnsi="Times New Roman"/>
                <w:sz w:val="20"/>
                <w:szCs w:val="20"/>
                <w:lang w:eastAsia="sk-SK"/>
              </w:rPr>
              <w:t>menších obecných služieb sa zvýši o 3,</w:t>
            </w:r>
            <w:r w:rsidR="0096554A">
              <w:rPr>
                <w:rFonts w:ascii="Times New Roman" w:hAnsi="Times New Roman"/>
                <w:sz w:val="20"/>
                <w:szCs w:val="20"/>
                <w:lang w:eastAsia="sk-SK"/>
              </w:rPr>
              <w:t>6</w:t>
            </w:r>
            <w:r w:rsidR="00523BF0">
              <w:rPr>
                <w:rFonts w:ascii="Times New Roman" w:hAnsi="Times New Roman"/>
                <w:sz w:val="20"/>
                <w:szCs w:val="20"/>
                <w:lang w:eastAsia="sk-SK"/>
              </w:rPr>
              <w:t xml:space="preserve"> eura,</w:t>
            </w:r>
            <w:r w:rsidRPr="00744A86">
              <w:rPr>
                <w:rFonts w:ascii="Times New Roman" w:hAnsi="Times New Roman"/>
                <w:sz w:val="20"/>
                <w:szCs w:val="20"/>
                <w:lang w:eastAsia="sk-SK"/>
              </w:rPr>
              <w:t xml:space="preserve">  </w:t>
            </w:r>
          </w:p>
          <w:p w14:paraId="0DA2A6F3" w14:textId="130F07C2" w:rsidR="00FA1ECB" w:rsidRDefault="00FA1ECB" w:rsidP="00FA1ECB">
            <w:pPr>
              <w:pStyle w:val="Odsekzoznamu"/>
              <w:numPr>
                <w:ilvl w:val="0"/>
                <w:numId w:val="15"/>
              </w:numPr>
              <w:spacing w:after="0" w:line="240" w:lineRule="auto"/>
              <w:ind w:left="176" w:hanging="167"/>
              <w:jc w:val="both"/>
              <w:rPr>
                <w:rFonts w:ascii="Times New Roman" w:hAnsi="Times New Roman"/>
                <w:sz w:val="20"/>
                <w:szCs w:val="20"/>
                <w:lang w:eastAsia="sk-SK"/>
              </w:rPr>
            </w:pPr>
            <w:r w:rsidRPr="00123E49">
              <w:rPr>
                <w:rFonts w:ascii="Times New Roman" w:hAnsi="Times New Roman"/>
                <w:sz w:val="20"/>
                <w:szCs w:val="20"/>
                <w:lang w:eastAsia="sk-SK"/>
              </w:rPr>
              <w:t>príspevok na nezaopatrené dieťa sa zvýši o</w:t>
            </w:r>
            <w:r w:rsidR="0096554A">
              <w:rPr>
                <w:rFonts w:ascii="Times New Roman" w:hAnsi="Times New Roman"/>
                <w:sz w:val="20"/>
                <w:szCs w:val="20"/>
                <w:lang w:eastAsia="sk-SK"/>
              </w:rPr>
              <w:t> 1 euro</w:t>
            </w:r>
            <w:r w:rsidRPr="00123E49">
              <w:rPr>
                <w:rFonts w:ascii="Times New Roman" w:hAnsi="Times New Roman"/>
                <w:sz w:val="20"/>
                <w:szCs w:val="20"/>
                <w:lang w:eastAsia="sk-SK"/>
              </w:rPr>
              <w:t xml:space="preserve"> mesačne</w:t>
            </w:r>
            <w:r w:rsidR="00523BF0">
              <w:rPr>
                <w:rFonts w:ascii="Times New Roman" w:hAnsi="Times New Roman"/>
                <w:sz w:val="20"/>
                <w:szCs w:val="20"/>
                <w:lang w:eastAsia="sk-SK"/>
              </w:rPr>
              <w:t>,</w:t>
            </w:r>
          </w:p>
          <w:p w14:paraId="52814665" w14:textId="1C963313" w:rsidR="006103B6" w:rsidRPr="00FA1ECB" w:rsidRDefault="00FA1ECB" w:rsidP="00FA1ECB">
            <w:pPr>
              <w:pStyle w:val="Odsekzoznamu"/>
              <w:numPr>
                <w:ilvl w:val="0"/>
                <w:numId w:val="15"/>
              </w:numPr>
              <w:spacing w:after="0" w:line="240" w:lineRule="auto"/>
              <w:ind w:left="176" w:hanging="167"/>
              <w:jc w:val="both"/>
              <w:rPr>
                <w:rFonts w:ascii="Times New Roman" w:hAnsi="Times New Roman"/>
                <w:sz w:val="20"/>
                <w:szCs w:val="20"/>
                <w:lang w:eastAsia="sk-SK"/>
              </w:rPr>
            </w:pPr>
            <w:r>
              <w:rPr>
                <w:rFonts w:ascii="Times New Roman" w:hAnsi="Times New Roman"/>
                <w:sz w:val="20"/>
                <w:szCs w:val="20"/>
                <w:lang w:eastAsia="sk-SK"/>
              </w:rPr>
              <w:t>príspevok na bývanie sa zvýši o</w:t>
            </w:r>
            <w:r w:rsidR="00523BF0">
              <w:rPr>
                <w:rFonts w:ascii="Times New Roman" w:hAnsi="Times New Roman"/>
                <w:sz w:val="20"/>
                <w:szCs w:val="20"/>
                <w:lang w:eastAsia="sk-SK"/>
              </w:rPr>
              <w:t> 3,</w:t>
            </w:r>
            <w:r w:rsidR="0096554A">
              <w:rPr>
                <w:rFonts w:ascii="Times New Roman" w:hAnsi="Times New Roman"/>
                <w:sz w:val="20"/>
                <w:szCs w:val="20"/>
                <w:lang w:eastAsia="sk-SK"/>
              </w:rPr>
              <w:t>9</w:t>
            </w:r>
            <w:r>
              <w:rPr>
                <w:rFonts w:ascii="Times New Roman" w:hAnsi="Times New Roman"/>
                <w:sz w:val="20"/>
                <w:szCs w:val="20"/>
                <w:lang w:eastAsia="sk-SK"/>
              </w:rPr>
              <w:t xml:space="preserve"> eur</w:t>
            </w:r>
            <w:r w:rsidR="00523BF0">
              <w:rPr>
                <w:rFonts w:ascii="Times New Roman" w:hAnsi="Times New Roman"/>
                <w:sz w:val="20"/>
                <w:szCs w:val="20"/>
                <w:lang w:eastAsia="sk-SK"/>
              </w:rPr>
              <w:t>a</w:t>
            </w:r>
            <w:r>
              <w:rPr>
                <w:rFonts w:ascii="Times New Roman" w:hAnsi="Times New Roman"/>
                <w:sz w:val="20"/>
                <w:szCs w:val="20"/>
                <w:lang w:eastAsia="sk-SK"/>
              </w:rPr>
              <w:t xml:space="preserve"> mesačne ak domácnosť tvorí iba jedna osoba, o</w:t>
            </w:r>
            <w:r w:rsidR="00523BF0">
              <w:rPr>
                <w:rFonts w:ascii="Times New Roman" w:hAnsi="Times New Roman"/>
                <w:sz w:val="20"/>
                <w:szCs w:val="20"/>
                <w:lang w:eastAsia="sk-SK"/>
              </w:rPr>
              <w:t> 6,</w:t>
            </w:r>
            <w:r w:rsidR="0096554A">
              <w:rPr>
                <w:rFonts w:ascii="Times New Roman" w:hAnsi="Times New Roman"/>
                <w:sz w:val="20"/>
                <w:szCs w:val="20"/>
                <w:lang w:eastAsia="sk-SK"/>
              </w:rPr>
              <w:t>7</w:t>
            </w:r>
            <w:r w:rsidR="00523BF0">
              <w:rPr>
                <w:rFonts w:ascii="Times New Roman" w:hAnsi="Times New Roman"/>
                <w:sz w:val="20"/>
                <w:szCs w:val="20"/>
                <w:lang w:eastAsia="sk-SK"/>
              </w:rPr>
              <w:t xml:space="preserve"> </w:t>
            </w:r>
            <w:r>
              <w:rPr>
                <w:rFonts w:ascii="Times New Roman" w:hAnsi="Times New Roman"/>
                <w:sz w:val="20"/>
                <w:szCs w:val="20"/>
                <w:lang w:eastAsia="sk-SK"/>
              </w:rPr>
              <w:t>eur</w:t>
            </w:r>
            <w:r w:rsidR="00523BF0">
              <w:rPr>
                <w:rFonts w:ascii="Times New Roman" w:hAnsi="Times New Roman"/>
                <w:sz w:val="20"/>
                <w:szCs w:val="20"/>
                <w:lang w:eastAsia="sk-SK"/>
              </w:rPr>
              <w:t>a</w:t>
            </w:r>
            <w:r>
              <w:rPr>
                <w:rFonts w:ascii="Times New Roman" w:hAnsi="Times New Roman"/>
                <w:sz w:val="20"/>
                <w:szCs w:val="20"/>
                <w:lang w:eastAsia="sk-SK"/>
              </w:rPr>
              <w:t xml:space="preserve"> ak domácnosť tvoria dva osoby, o</w:t>
            </w:r>
            <w:r w:rsidR="0096554A">
              <w:rPr>
                <w:rFonts w:ascii="Times New Roman" w:hAnsi="Times New Roman"/>
                <w:sz w:val="20"/>
                <w:szCs w:val="20"/>
                <w:lang w:eastAsia="sk-SK"/>
              </w:rPr>
              <w:t> 8,5</w:t>
            </w:r>
            <w:r>
              <w:rPr>
                <w:rFonts w:ascii="Times New Roman" w:hAnsi="Times New Roman"/>
                <w:sz w:val="20"/>
                <w:szCs w:val="20"/>
                <w:lang w:eastAsia="sk-SK"/>
              </w:rPr>
              <w:t xml:space="preserve"> eur</w:t>
            </w:r>
            <w:r w:rsidR="00523BF0">
              <w:rPr>
                <w:rFonts w:ascii="Times New Roman" w:hAnsi="Times New Roman"/>
                <w:sz w:val="20"/>
                <w:szCs w:val="20"/>
                <w:lang w:eastAsia="sk-SK"/>
              </w:rPr>
              <w:t>a</w:t>
            </w:r>
            <w:r>
              <w:rPr>
                <w:rFonts w:ascii="Times New Roman" w:hAnsi="Times New Roman"/>
                <w:sz w:val="20"/>
                <w:szCs w:val="20"/>
                <w:lang w:eastAsia="sk-SK"/>
              </w:rPr>
              <w:t xml:space="preserve"> ak domácnosť tvoria tri osoby, o</w:t>
            </w:r>
            <w:r w:rsidR="0096554A">
              <w:rPr>
                <w:rFonts w:ascii="Times New Roman" w:hAnsi="Times New Roman"/>
                <w:sz w:val="20"/>
                <w:szCs w:val="20"/>
                <w:lang w:eastAsia="sk-SK"/>
              </w:rPr>
              <w:t xml:space="preserve"> 10,2 </w:t>
            </w:r>
            <w:r>
              <w:rPr>
                <w:rFonts w:ascii="Times New Roman" w:hAnsi="Times New Roman"/>
                <w:sz w:val="20"/>
                <w:szCs w:val="20"/>
                <w:lang w:eastAsia="sk-SK"/>
              </w:rPr>
              <w:t>eur</w:t>
            </w:r>
            <w:r w:rsidR="00523BF0">
              <w:rPr>
                <w:rFonts w:ascii="Times New Roman" w:hAnsi="Times New Roman"/>
                <w:sz w:val="20"/>
                <w:szCs w:val="20"/>
                <w:lang w:eastAsia="sk-SK"/>
              </w:rPr>
              <w:t>a</w:t>
            </w:r>
            <w:r>
              <w:rPr>
                <w:rFonts w:ascii="Times New Roman" w:hAnsi="Times New Roman"/>
                <w:sz w:val="20"/>
                <w:szCs w:val="20"/>
                <w:lang w:eastAsia="sk-SK"/>
              </w:rPr>
              <w:t xml:space="preserve"> ak domácnosť tvoria štyri osoby a o</w:t>
            </w:r>
            <w:r w:rsidR="00523BF0">
              <w:rPr>
                <w:rFonts w:ascii="Times New Roman" w:hAnsi="Times New Roman"/>
                <w:sz w:val="20"/>
                <w:szCs w:val="20"/>
                <w:lang w:eastAsia="sk-SK"/>
              </w:rPr>
              <w:t> 1</w:t>
            </w:r>
            <w:r w:rsidR="0096554A">
              <w:rPr>
                <w:rFonts w:ascii="Times New Roman" w:hAnsi="Times New Roman"/>
                <w:sz w:val="20"/>
                <w:szCs w:val="20"/>
                <w:lang w:eastAsia="sk-SK"/>
              </w:rPr>
              <w:t>2</w:t>
            </w:r>
            <w:r w:rsidR="00523BF0">
              <w:rPr>
                <w:rFonts w:ascii="Times New Roman" w:hAnsi="Times New Roman"/>
                <w:sz w:val="20"/>
                <w:szCs w:val="20"/>
                <w:lang w:eastAsia="sk-SK"/>
              </w:rPr>
              <w:t>,0</w:t>
            </w:r>
            <w:r>
              <w:rPr>
                <w:rFonts w:ascii="Times New Roman" w:hAnsi="Times New Roman"/>
                <w:sz w:val="20"/>
                <w:szCs w:val="20"/>
                <w:lang w:eastAsia="sk-SK"/>
              </w:rPr>
              <w:t xml:space="preserve"> eur ak domácnosť tvorí päť a viac osôb.</w:t>
            </w:r>
          </w:p>
          <w:p w14:paraId="004C801F" w14:textId="33506B41" w:rsidR="002644DE" w:rsidRPr="002644DE" w:rsidRDefault="002644DE" w:rsidP="003D4172">
            <w:pPr>
              <w:spacing w:after="0" w:line="240" w:lineRule="auto"/>
              <w:jc w:val="both"/>
              <w:rPr>
                <w:rFonts w:ascii="Times New Roman" w:eastAsia="Calibri" w:hAnsi="Times New Roman" w:cs="Times New Roman"/>
                <w:sz w:val="20"/>
                <w:szCs w:val="20"/>
                <w:lang w:eastAsia="sk-SK"/>
              </w:rPr>
            </w:pPr>
          </w:p>
        </w:tc>
      </w:tr>
      <w:tr w:rsidR="002644DE" w:rsidRPr="002644DE" w14:paraId="6AD6CF71" w14:textId="77777777" w:rsidTr="00F76418">
        <w:trPr>
          <w:trHeight w:val="680"/>
          <w:jc w:val="center"/>
        </w:trPr>
        <w:tc>
          <w:tcPr>
            <w:tcW w:w="129" w:type="pct"/>
            <w:vMerge/>
            <w:shd w:val="clear" w:color="auto" w:fill="auto"/>
            <w:vAlign w:val="center"/>
          </w:tcPr>
          <w:p w14:paraId="37D1F67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0CE8C2BA" w14:textId="77777777" w:rsidR="002644DE" w:rsidRPr="00744A86" w:rsidRDefault="00744A86" w:rsidP="00744A86">
            <w:pPr>
              <w:pStyle w:val="Odsekzoznamu"/>
              <w:numPr>
                <w:ilvl w:val="0"/>
                <w:numId w:val="11"/>
              </w:numPr>
              <w:spacing w:after="0" w:line="240" w:lineRule="auto"/>
              <w:rPr>
                <w:rFonts w:ascii="Times New Roman" w:eastAsia="Calibri" w:hAnsi="Times New Roman" w:cs="Times New Roman"/>
                <w:i/>
                <w:sz w:val="20"/>
                <w:szCs w:val="20"/>
                <w:lang w:eastAsia="sk-SK"/>
              </w:rPr>
            </w:pPr>
            <w:r w:rsidRPr="00744A86">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553F84F5" w14:textId="6CF249AF" w:rsidR="00FA1ECB" w:rsidRDefault="00FA1ECB" w:rsidP="00FA1ECB">
            <w:pPr>
              <w:spacing w:after="0" w:line="240" w:lineRule="auto"/>
              <w:jc w:val="both"/>
              <w:rPr>
                <w:rFonts w:ascii="Times New Roman" w:hAnsi="Times New Roman"/>
                <w:sz w:val="20"/>
                <w:szCs w:val="20"/>
                <w:lang w:eastAsia="sk-SK"/>
              </w:rPr>
            </w:pPr>
            <w:r>
              <w:rPr>
                <w:rFonts w:ascii="Times New Roman" w:hAnsi="Times New Roman"/>
                <w:sz w:val="20"/>
                <w:szCs w:val="20"/>
              </w:rPr>
              <w:t>V roku 202</w:t>
            </w:r>
            <w:r w:rsidR="0096554A">
              <w:rPr>
                <w:rFonts w:ascii="Times New Roman" w:hAnsi="Times New Roman"/>
                <w:sz w:val="20"/>
                <w:szCs w:val="20"/>
              </w:rPr>
              <w:t>7</w:t>
            </w:r>
            <w:r>
              <w:rPr>
                <w:rFonts w:ascii="Times New Roman" w:hAnsi="Times New Roman"/>
                <w:sz w:val="20"/>
                <w:szCs w:val="20"/>
              </w:rPr>
              <w:t xml:space="preserve"> bude pozitívne ovplyvnených priemerne mesačne cca </w:t>
            </w:r>
            <w:r w:rsidR="0096554A">
              <w:rPr>
                <w:rFonts w:ascii="Times New Roman" w:hAnsi="Times New Roman"/>
                <w:sz w:val="20"/>
                <w:szCs w:val="20"/>
              </w:rPr>
              <w:t xml:space="preserve">61 010 </w:t>
            </w:r>
            <w:r>
              <w:rPr>
                <w:rFonts w:ascii="Times New Roman" w:hAnsi="Times New Roman"/>
                <w:sz w:val="20"/>
                <w:szCs w:val="20"/>
              </w:rPr>
              <w:t xml:space="preserve"> príjemcov pomoci v hmotnej núdzi, resp. domácností v hmotnej núdzi. Pôjde cca o</w:t>
            </w:r>
            <w:r w:rsidR="0096554A">
              <w:rPr>
                <w:rFonts w:ascii="Times New Roman" w:hAnsi="Times New Roman"/>
                <w:sz w:val="20"/>
                <w:szCs w:val="20"/>
              </w:rPr>
              <w:t> 35 484</w:t>
            </w:r>
            <w:r>
              <w:rPr>
                <w:rFonts w:ascii="Times New Roman" w:hAnsi="Times New Roman"/>
                <w:sz w:val="20"/>
                <w:szCs w:val="20"/>
                <w:lang w:eastAsia="sk-SK"/>
              </w:rPr>
              <w:t xml:space="preserve"> domácností jednotlivcov bez detí, </w:t>
            </w:r>
            <w:r w:rsidR="0096554A">
              <w:rPr>
                <w:rFonts w:ascii="Times New Roman" w:hAnsi="Times New Roman"/>
                <w:sz w:val="20"/>
                <w:szCs w:val="20"/>
                <w:lang w:eastAsia="sk-SK"/>
              </w:rPr>
              <w:t>7 486</w:t>
            </w:r>
            <w:r>
              <w:rPr>
                <w:rFonts w:ascii="Times New Roman" w:hAnsi="Times New Roman"/>
                <w:sz w:val="20"/>
                <w:szCs w:val="20"/>
                <w:lang w:eastAsia="sk-SK"/>
              </w:rPr>
              <w:t xml:space="preserve"> domácností </w:t>
            </w:r>
            <w:r w:rsidRPr="003C5C02">
              <w:rPr>
                <w:rFonts w:ascii="Times New Roman" w:hAnsi="Times New Roman"/>
                <w:sz w:val="20"/>
                <w:szCs w:val="20"/>
                <w:lang w:eastAsia="sk-SK"/>
              </w:rPr>
              <w:t xml:space="preserve">jednotlivca s  jedným až </w:t>
            </w:r>
            <w:r>
              <w:rPr>
                <w:rFonts w:ascii="Times New Roman" w:hAnsi="Times New Roman"/>
                <w:sz w:val="20"/>
                <w:szCs w:val="20"/>
                <w:lang w:eastAsia="sk-SK"/>
              </w:rPr>
              <w:t xml:space="preserve">štyrmi </w:t>
            </w:r>
            <w:r w:rsidRPr="003C5C02">
              <w:rPr>
                <w:rFonts w:ascii="Times New Roman" w:hAnsi="Times New Roman"/>
                <w:sz w:val="20"/>
                <w:szCs w:val="20"/>
                <w:lang w:eastAsia="sk-SK"/>
              </w:rPr>
              <w:t>deťmi</w:t>
            </w:r>
            <w:r>
              <w:rPr>
                <w:rFonts w:ascii="Times New Roman" w:hAnsi="Times New Roman"/>
                <w:sz w:val="20"/>
                <w:szCs w:val="20"/>
                <w:lang w:eastAsia="sk-SK"/>
              </w:rPr>
              <w:t xml:space="preserve">, </w:t>
            </w:r>
            <w:r w:rsidRPr="003C5C02">
              <w:rPr>
                <w:rFonts w:ascii="Times New Roman" w:hAnsi="Times New Roman"/>
                <w:sz w:val="20"/>
                <w:szCs w:val="20"/>
                <w:lang w:eastAsia="sk-SK"/>
              </w:rPr>
              <w:t xml:space="preserve"> </w:t>
            </w:r>
            <w:r w:rsidR="0096554A">
              <w:rPr>
                <w:rFonts w:ascii="Times New Roman" w:hAnsi="Times New Roman"/>
                <w:sz w:val="20"/>
                <w:szCs w:val="20"/>
                <w:lang w:eastAsia="sk-SK"/>
              </w:rPr>
              <w:t>270</w:t>
            </w:r>
            <w:r>
              <w:rPr>
                <w:rFonts w:ascii="Times New Roman" w:hAnsi="Times New Roman"/>
                <w:sz w:val="20"/>
                <w:szCs w:val="20"/>
                <w:lang w:eastAsia="sk-SK"/>
              </w:rPr>
              <w:t xml:space="preserve"> domácností </w:t>
            </w:r>
            <w:r w:rsidRPr="003C5C02">
              <w:rPr>
                <w:rFonts w:ascii="Times New Roman" w:hAnsi="Times New Roman"/>
                <w:sz w:val="20"/>
                <w:szCs w:val="20"/>
                <w:lang w:eastAsia="sk-SK"/>
              </w:rPr>
              <w:t xml:space="preserve">jednotlivca s viac ako </w:t>
            </w:r>
            <w:r>
              <w:rPr>
                <w:rFonts w:ascii="Times New Roman" w:hAnsi="Times New Roman"/>
                <w:sz w:val="20"/>
                <w:szCs w:val="20"/>
                <w:lang w:eastAsia="sk-SK"/>
              </w:rPr>
              <w:t xml:space="preserve">štyrmi </w:t>
            </w:r>
            <w:r w:rsidRPr="003C5C02">
              <w:rPr>
                <w:rFonts w:ascii="Times New Roman" w:hAnsi="Times New Roman"/>
                <w:sz w:val="20"/>
                <w:szCs w:val="20"/>
                <w:lang w:eastAsia="sk-SK"/>
              </w:rPr>
              <w:t>deťmi</w:t>
            </w:r>
            <w:r>
              <w:rPr>
                <w:rFonts w:ascii="Times New Roman" w:hAnsi="Times New Roman"/>
                <w:sz w:val="20"/>
                <w:szCs w:val="20"/>
                <w:lang w:eastAsia="sk-SK"/>
              </w:rPr>
              <w:t xml:space="preserve">, </w:t>
            </w:r>
            <w:r w:rsidR="0096554A">
              <w:rPr>
                <w:rFonts w:ascii="Times New Roman" w:hAnsi="Times New Roman"/>
                <w:sz w:val="20"/>
                <w:szCs w:val="20"/>
                <w:lang w:eastAsia="sk-SK"/>
              </w:rPr>
              <w:t>4 676</w:t>
            </w:r>
            <w:r>
              <w:rPr>
                <w:rFonts w:ascii="Times New Roman" w:hAnsi="Times New Roman"/>
                <w:sz w:val="20"/>
                <w:szCs w:val="20"/>
                <w:lang w:eastAsia="sk-SK"/>
              </w:rPr>
              <w:t xml:space="preserve"> domácností dvojice bez detí, </w:t>
            </w:r>
            <w:r w:rsidR="00523BF0">
              <w:rPr>
                <w:rFonts w:ascii="Times New Roman" w:hAnsi="Times New Roman"/>
                <w:sz w:val="20"/>
                <w:szCs w:val="20"/>
                <w:lang w:eastAsia="sk-SK"/>
              </w:rPr>
              <w:t>1</w:t>
            </w:r>
            <w:r w:rsidR="0096554A">
              <w:rPr>
                <w:rFonts w:ascii="Times New Roman" w:hAnsi="Times New Roman"/>
                <w:sz w:val="20"/>
                <w:szCs w:val="20"/>
                <w:lang w:eastAsia="sk-SK"/>
              </w:rPr>
              <w:t>1 033</w:t>
            </w:r>
            <w:r>
              <w:rPr>
                <w:rFonts w:ascii="Times New Roman" w:hAnsi="Times New Roman"/>
                <w:sz w:val="20"/>
                <w:szCs w:val="20"/>
                <w:lang w:eastAsia="sk-SK"/>
              </w:rPr>
              <w:t xml:space="preserve"> domácností dvojíc s jedným až štyrmi deťmi, </w:t>
            </w:r>
            <w:r w:rsidR="0096554A">
              <w:rPr>
                <w:rFonts w:ascii="Times New Roman" w:hAnsi="Times New Roman"/>
                <w:sz w:val="20"/>
                <w:szCs w:val="20"/>
                <w:lang w:eastAsia="sk-SK"/>
              </w:rPr>
              <w:t>2 092</w:t>
            </w:r>
            <w:r>
              <w:rPr>
                <w:rFonts w:ascii="Times New Roman" w:hAnsi="Times New Roman"/>
                <w:sz w:val="20"/>
                <w:szCs w:val="20"/>
                <w:lang w:eastAsia="sk-SK"/>
              </w:rPr>
              <w:t xml:space="preserve"> domácností dvojice s viac ako štyrmi deťmi. V prípade  aktivačného príspevku bude valorizáciou dotknutých cca 1</w:t>
            </w:r>
            <w:r w:rsidR="007D4AC0">
              <w:rPr>
                <w:rFonts w:ascii="Times New Roman" w:hAnsi="Times New Roman"/>
                <w:sz w:val="20"/>
                <w:szCs w:val="20"/>
                <w:lang w:eastAsia="sk-SK"/>
              </w:rPr>
              <w:t xml:space="preserve">5 </w:t>
            </w:r>
            <w:r w:rsidR="0096554A">
              <w:rPr>
                <w:rFonts w:ascii="Times New Roman" w:hAnsi="Times New Roman"/>
                <w:sz w:val="20"/>
                <w:szCs w:val="20"/>
                <w:lang w:eastAsia="sk-SK"/>
              </w:rPr>
              <w:t>501</w:t>
            </w:r>
            <w:r>
              <w:rPr>
                <w:rFonts w:ascii="Times New Roman" w:hAnsi="Times New Roman"/>
                <w:sz w:val="20"/>
                <w:szCs w:val="20"/>
                <w:lang w:eastAsia="sk-SK"/>
              </w:rPr>
              <w:t xml:space="preserve"> </w:t>
            </w:r>
            <w:r w:rsidR="009E5CCF">
              <w:rPr>
                <w:rFonts w:ascii="Times New Roman" w:hAnsi="Times New Roman"/>
                <w:sz w:val="20"/>
                <w:szCs w:val="20"/>
                <w:lang w:eastAsia="sk-SK"/>
              </w:rPr>
              <w:t>členov domácností</w:t>
            </w:r>
            <w:r w:rsidR="00523BF0">
              <w:rPr>
                <w:rFonts w:ascii="Times New Roman" w:hAnsi="Times New Roman"/>
                <w:sz w:val="20"/>
                <w:szCs w:val="20"/>
                <w:lang w:eastAsia="sk-SK"/>
              </w:rPr>
              <w:t>, z toho sa predpokladá, že pôjde cca o 1 </w:t>
            </w:r>
            <w:r w:rsidR="0096554A">
              <w:rPr>
                <w:rFonts w:ascii="Times New Roman" w:hAnsi="Times New Roman"/>
                <w:sz w:val="20"/>
                <w:szCs w:val="20"/>
                <w:lang w:eastAsia="sk-SK"/>
              </w:rPr>
              <w:t>196</w:t>
            </w:r>
            <w:r w:rsidR="00523BF0">
              <w:rPr>
                <w:rFonts w:ascii="Times New Roman" w:hAnsi="Times New Roman"/>
                <w:sz w:val="20"/>
                <w:szCs w:val="20"/>
                <w:lang w:eastAsia="sk-SK"/>
              </w:rPr>
              <w:t xml:space="preserve"> </w:t>
            </w:r>
            <w:r w:rsidR="009E5CCF">
              <w:rPr>
                <w:rFonts w:ascii="Times New Roman" w:hAnsi="Times New Roman"/>
                <w:sz w:val="20"/>
                <w:szCs w:val="20"/>
                <w:lang w:eastAsia="sk-SK"/>
              </w:rPr>
              <w:t xml:space="preserve">členov domácností, ktorý budú zamestnaní a ich príjem bude </w:t>
            </w:r>
            <w:r w:rsidR="00523BF0">
              <w:rPr>
                <w:rFonts w:ascii="Times New Roman" w:hAnsi="Times New Roman"/>
                <w:sz w:val="20"/>
                <w:szCs w:val="20"/>
                <w:lang w:eastAsia="sk-SK"/>
              </w:rPr>
              <w:t xml:space="preserve">minimálne vo výške minimálnej mzdy, </w:t>
            </w:r>
            <w:r w:rsidR="0096554A">
              <w:rPr>
                <w:rFonts w:ascii="Times New Roman" w:hAnsi="Times New Roman"/>
                <w:sz w:val="20"/>
                <w:szCs w:val="20"/>
                <w:lang w:eastAsia="sk-SK"/>
              </w:rPr>
              <w:t>422</w:t>
            </w:r>
            <w:r w:rsidR="00523BF0">
              <w:rPr>
                <w:rFonts w:ascii="Times New Roman" w:hAnsi="Times New Roman"/>
                <w:sz w:val="20"/>
                <w:szCs w:val="20"/>
                <w:lang w:eastAsia="sk-SK"/>
              </w:rPr>
              <w:t xml:space="preserve"> </w:t>
            </w:r>
            <w:r w:rsidR="009E5CCF">
              <w:rPr>
                <w:rFonts w:ascii="Times New Roman" w:hAnsi="Times New Roman"/>
                <w:sz w:val="20"/>
                <w:szCs w:val="20"/>
                <w:lang w:eastAsia="sk-SK"/>
              </w:rPr>
              <w:t xml:space="preserve">členov domácností, ktorí </w:t>
            </w:r>
            <w:r w:rsidR="00523BF0">
              <w:rPr>
                <w:rFonts w:ascii="Times New Roman" w:hAnsi="Times New Roman"/>
                <w:sz w:val="20"/>
                <w:szCs w:val="20"/>
                <w:lang w:eastAsia="sk-SK"/>
              </w:rPr>
              <w:t>budú vzdelávať alebo rekvalifikovať a</w:t>
            </w:r>
            <w:r w:rsidR="0096752E">
              <w:rPr>
                <w:rFonts w:ascii="Times New Roman" w:hAnsi="Times New Roman"/>
                <w:sz w:val="20"/>
                <w:szCs w:val="20"/>
                <w:lang w:eastAsia="sk-SK"/>
              </w:rPr>
              <w:t> </w:t>
            </w:r>
            <w:r w:rsidR="00523BF0">
              <w:rPr>
                <w:rFonts w:ascii="Times New Roman" w:hAnsi="Times New Roman"/>
                <w:sz w:val="20"/>
                <w:szCs w:val="20"/>
                <w:lang w:eastAsia="sk-SK"/>
              </w:rPr>
              <w:t>1</w:t>
            </w:r>
            <w:r w:rsidR="007D4AC0">
              <w:rPr>
                <w:rFonts w:ascii="Times New Roman" w:hAnsi="Times New Roman"/>
                <w:sz w:val="20"/>
                <w:szCs w:val="20"/>
                <w:lang w:eastAsia="sk-SK"/>
              </w:rPr>
              <w:t>3</w:t>
            </w:r>
            <w:r w:rsidR="0096752E">
              <w:rPr>
                <w:rFonts w:ascii="Times New Roman" w:hAnsi="Times New Roman"/>
                <w:sz w:val="20"/>
                <w:szCs w:val="20"/>
                <w:lang w:eastAsia="sk-SK"/>
              </w:rPr>
              <w:t> </w:t>
            </w:r>
            <w:r w:rsidR="0096554A">
              <w:rPr>
                <w:rFonts w:ascii="Times New Roman" w:hAnsi="Times New Roman"/>
                <w:sz w:val="20"/>
                <w:szCs w:val="20"/>
                <w:lang w:eastAsia="sk-SK"/>
              </w:rPr>
              <w:t>883</w:t>
            </w:r>
            <w:r w:rsidR="009E5CCF">
              <w:rPr>
                <w:rFonts w:ascii="Times New Roman" w:hAnsi="Times New Roman"/>
                <w:sz w:val="20"/>
                <w:szCs w:val="20"/>
                <w:lang w:eastAsia="sk-SK"/>
              </w:rPr>
              <w:t xml:space="preserve"> členov domácností, ktorý budú uchádzači</w:t>
            </w:r>
            <w:r w:rsidR="00523BF0">
              <w:rPr>
                <w:rFonts w:ascii="Times New Roman" w:hAnsi="Times New Roman"/>
                <w:sz w:val="20"/>
                <w:szCs w:val="20"/>
                <w:lang w:eastAsia="sk-SK"/>
              </w:rPr>
              <w:t xml:space="preserve"> o zamestnanie </w:t>
            </w:r>
            <w:r w:rsidR="009E5CCF">
              <w:rPr>
                <w:rFonts w:ascii="Times New Roman" w:hAnsi="Times New Roman"/>
                <w:sz w:val="20"/>
                <w:szCs w:val="20"/>
                <w:lang w:eastAsia="sk-SK"/>
              </w:rPr>
              <w:t xml:space="preserve">a budú sa </w:t>
            </w:r>
            <w:r w:rsidR="00523BF0">
              <w:rPr>
                <w:rFonts w:ascii="Times New Roman" w:hAnsi="Times New Roman"/>
                <w:sz w:val="20"/>
                <w:szCs w:val="20"/>
                <w:lang w:eastAsia="sk-SK"/>
              </w:rPr>
              <w:t>zúčastň</w:t>
            </w:r>
            <w:r w:rsidR="009E5CCF">
              <w:rPr>
                <w:rFonts w:ascii="Times New Roman" w:hAnsi="Times New Roman"/>
                <w:sz w:val="20"/>
                <w:szCs w:val="20"/>
                <w:lang w:eastAsia="sk-SK"/>
              </w:rPr>
              <w:t xml:space="preserve">ovať na vykonávaní </w:t>
            </w:r>
            <w:r w:rsidR="00523BF0">
              <w:rPr>
                <w:rFonts w:ascii="Times New Roman" w:hAnsi="Times New Roman"/>
                <w:sz w:val="20"/>
                <w:szCs w:val="20"/>
                <w:lang w:eastAsia="sk-SK"/>
              </w:rPr>
              <w:t>menších obecných služieb</w:t>
            </w:r>
            <w:r>
              <w:rPr>
                <w:rFonts w:ascii="Times New Roman" w:hAnsi="Times New Roman"/>
                <w:sz w:val="20"/>
                <w:szCs w:val="20"/>
                <w:lang w:eastAsia="sk-SK"/>
              </w:rPr>
              <w:t xml:space="preserve">. V prípade ochranného príspevku bude valorizáciou dotknutých cca </w:t>
            </w:r>
            <w:r w:rsidR="00523BF0">
              <w:rPr>
                <w:rFonts w:ascii="Times New Roman" w:hAnsi="Times New Roman"/>
                <w:sz w:val="20"/>
                <w:szCs w:val="20"/>
                <w:lang w:eastAsia="sk-SK"/>
              </w:rPr>
              <w:t>1</w:t>
            </w:r>
            <w:r w:rsidR="0096554A">
              <w:rPr>
                <w:rFonts w:ascii="Times New Roman" w:hAnsi="Times New Roman"/>
                <w:sz w:val="20"/>
                <w:szCs w:val="20"/>
                <w:lang w:eastAsia="sk-SK"/>
              </w:rPr>
              <w:t>6 158</w:t>
            </w:r>
            <w:r>
              <w:rPr>
                <w:rFonts w:ascii="Times New Roman" w:hAnsi="Times New Roman"/>
                <w:sz w:val="20"/>
                <w:szCs w:val="20"/>
                <w:lang w:eastAsia="sk-SK"/>
              </w:rPr>
              <w:t xml:space="preserve"> </w:t>
            </w:r>
            <w:r w:rsidR="009E5CCF">
              <w:rPr>
                <w:rFonts w:ascii="Times New Roman" w:hAnsi="Times New Roman"/>
                <w:sz w:val="20"/>
                <w:szCs w:val="20"/>
                <w:lang w:eastAsia="sk-SK"/>
              </w:rPr>
              <w:t>členov domácností.</w:t>
            </w:r>
            <w:r>
              <w:rPr>
                <w:rFonts w:ascii="Times New Roman" w:hAnsi="Times New Roman"/>
                <w:sz w:val="20"/>
                <w:szCs w:val="20"/>
                <w:lang w:eastAsia="sk-SK"/>
              </w:rPr>
              <w:t xml:space="preserve"> </w:t>
            </w:r>
          </w:p>
          <w:p w14:paraId="00DC9BC6" w14:textId="277C382C" w:rsidR="00FA1ECB" w:rsidRDefault="00FA1ECB" w:rsidP="00FA1ECB">
            <w:pPr>
              <w:spacing w:after="0" w:line="240" w:lineRule="auto"/>
              <w:jc w:val="both"/>
              <w:rPr>
                <w:rFonts w:ascii="Times New Roman" w:hAnsi="Times New Roman"/>
                <w:sz w:val="20"/>
                <w:szCs w:val="20"/>
                <w:lang w:eastAsia="sk-SK"/>
              </w:rPr>
            </w:pPr>
            <w:r>
              <w:rPr>
                <w:rFonts w:ascii="Times New Roman" w:hAnsi="Times New Roman"/>
                <w:sz w:val="20"/>
                <w:szCs w:val="20"/>
                <w:lang w:eastAsia="sk-SK"/>
              </w:rPr>
              <w:t>V prípade príspevku na nezaopatrené dieťa bude dotknutých cca </w:t>
            </w:r>
            <w:r w:rsidR="000D559D">
              <w:rPr>
                <w:rFonts w:ascii="Times New Roman" w:hAnsi="Times New Roman"/>
                <w:sz w:val="20"/>
                <w:szCs w:val="20"/>
                <w:lang w:eastAsia="sk-SK"/>
              </w:rPr>
              <w:t>3</w:t>
            </w:r>
            <w:r w:rsidR="0096554A">
              <w:rPr>
                <w:rFonts w:ascii="Times New Roman" w:hAnsi="Times New Roman"/>
                <w:sz w:val="20"/>
                <w:szCs w:val="20"/>
                <w:lang w:eastAsia="sk-SK"/>
              </w:rPr>
              <w:t>4 008</w:t>
            </w:r>
            <w:r>
              <w:rPr>
                <w:rFonts w:ascii="Times New Roman" w:hAnsi="Times New Roman"/>
                <w:sz w:val="20"/>
                <w:szCs w:val="20"/>
                <w:lang w:eastAsia="sk-SK"/>
              </w:rPr>
              <w:t xml:space="preserve"> nezaopatrených detí. </w:t>
            </w:r>
          </w:p>
          <w:p w14:paraId="07C9FC0A" w14:textId="443C2A03" w:rsidR="00744A86" w:rsidRPr="00ED0CB3" w:rsidRDefault="00FA1ECB" w:rsidP="002B1761">
            <w:pPr>
              <w:spacing w:after="0" w:line="240" w:lineRule="auto"/>
              <w:jc w:val="both"/>
              <w:rPr>
                <w:rFonts w:ascii="Times New Roman" w:hAnsi="Times New Roman"/>
                <w:sz w:val="20"/>
                <w:szCs w:val="20"/>
                <w:lang w:eastAsia="sk-SK"/>
              </w:rPr>
            </w:pPr>
            <w:r>
              <w:rPr>
                <w:rFonts w:ascii="Times New Roman" w:hAnsi="Times New Roman"/>
                <w:sz w:val="20"/>
                <w:szCs w:val="20"/>
                <w:lang w:eastAsia="sk-SK"/>
              </w:rPr>
              <w:lastRenderedPageBreak/>
              <w:t xml:space="preserve">V prípade príspevku na bývanie sa valorizácia pozitívne dotkne cca </w:t>
            </w:r>
            <w:r w:rsidR="0096554A">
              <w:rPr>
                <w:rFonts w:ascii="Times New Roman" w:hAnsi="Times New Roman"/>
                <w:sz w:val="20"/>
                <w:szCs w:val="20"/>
                <w:lang w:eastAsia="sk-SK"/>
              </w:rPr>
              <w:t>26 358</w:t>
            </w:r>
            <w:r>
              <w:rPr>
                <w:rFonts w:ascii="Times New Roman" w:hAnsi="Times New Roman"/>
                <w:sz w:val="20"/>
                <w:szCs w:val="20"/>
                <w:lang w:eastAsia="sk-SK"/>
              </w:rPr>
              <w:t xml:space="preserve"> domácností, a to 15 </w:t>
            </w:r>
            <w:r w:rsidR="0096554A">
              <w:rPr>
                <w:rFonts w:ascii="Times New Roman" w:hAnsi="Times New Roman"/>
                <w:sz w:val="20"/>
                <w:szCs w:val="20"/>
                <w:lang w:eastAsia="sk-SK"/>
              </w:rPr>
              <w:t>499</w:t>
            </w:r>
            <w:r>
              <w:rPr>
                <w:rFonts w:ascii="Times New Roman" w:hAnsi="Times New Roman"/>
                <w:sz w:val="20"/>
                <w:szCs w:val="20"/>
                <w:lang w:eastAsia="sk-SK"/>
              </w:rPr>
              <w:t xml:space="preserve"> domácností, ktoré tvorí iba jedna osoba, 4</w:t>
            </w:r>
            <w:r w:rsidR="00236D2E">
              <w:rPr>
                <w:rFonts w:ascii="Times New Roman" w:hAnsi="Times New Roman"/>
                <w:sz w:val="20"/>
                <w:szCs w:val="20"/>
                <w:lang w:eastAsia="sk-SK"/>
              </w:rPr>
              <w:t> 3</w:t>
            </w:r>
            <w:r w:rsidR="0096554A">
              <w:rPr>
                <w:rFonts w:ascii="Times New Roman" w:hAnsi="Times New Roman"/>
                <w:sz w:val="20"/>
                <w:szCs w:val="20"/>
                <w:lang w:eastAsia="sk-SK"/>
              </w:rPr>
              <w:t>59</w:t>
            </w:r>
            <w:r w:rsidR="00236D2E">
              <w:rPr>
                <w:rFonts w:ascii="Times New Roman" w:hAnsi="Times New Roman"/>
                <w:sz w:val="20"/>
                <w:szCs w:val="20"/>
                <w:lang w:eastAsia="sk-SK"/>
              </w:rPr>
              <w:t xml:space="preserve"> </w:t>
            </w:r>
            <w:r>
              <w:rPr>
                <w:rFonts w:ascii="Times New Roman" w:hAnsi="Times New Roman"/>
                <w:sz w:val="20"/>
                <w:szCs w:val="20"/>
                <w:lang w:eastAsia="sk-SK"/>
              </w:rPr>
              <w:t xml:space="preserve">domácností, ktoré tvoria dve osoby, </w:t>
            </w:r>
            <w:r w:rsidR="00236D2E">
              <w:rPr>
                <w:rFonts w:ascii="Times New Roman" w:hAnsi="Times New Roman"/>
                <w:sz w:val="20"/>
                <w:szCs w:val="20"/>
                <w:lang w:eastAsia="sk-SK"/>
              </w:rPr>
              <w:t>2 </w:t>
            </w:r>
            <w:r w:rsidR="0096554A">
              <w:rPr>
                <w:rFonts w:ascii="Times New Roman" w:hAnsi="Times New Roman"/>
                <w:sz w:val="20"/>
                <w:szCs w:val="20"/>
                <w:lang w:eastAsia="sk-SK"/>
              </w:rPr>
              <w:t>332</w:t>
            </w:r>
            <w:r>
              <w:rPr>
                <w:rFonts w:ascii="Times New Roman" w:hAnsi="Times New Roman"/>
                <w:sz w:val="20"/>
                <w:szCs w:val="20"/>
                <w:lang w:eastAsia="sk-SK"/>
              </w:rPr>
              <w:t xml:space="preserve"> domácností, ktoré tvoria tri osoby, 1 </w:t>
            </w:r>
            <w:r w:rsidR="0096554A">
              <w:rPr>
                <w:rFonts w:ascii="Times New Roman" w:hAnsi="Times New Roman"/>
                <w:sz w:val="20"/>
                <w:szCs w:val="20"/>
                <w:lang w:eastAsia="sk-SK"/>
              </w:rPr>
              <w:t>844</w:t>
            </w:r>
            <w:r>
              <w:rPr>
                <w:rFonts w:ascii="Times New Roman" w:hAnsi="Times New Roman"/>
                <w:sz w:val="20"/>
                <w:szCs w:val="20"/>
                <w:lang w:eastAsia="sk-SK"/>
              </w:rPr>
              <w:t xml:space="preserve"> domácností, ktoré tvoria štyri osoby a</w:t>
            </w:r>
            <w:r w:rsidR="00236D2E">
              <w:rPr>
                <w:rFonts w:ascii="Times New Roman" w:hAnsi="Times New Roman"/>
                <w:sz w:val="20"/>
                <w:szCs w:val="20"/>
                <w:lang w:eastAsia="sk-SK"/>
              </w:rPr>
              <w:t> 2 </w:t>
            </w:r>
            <w:r w:rsidR="0096554A">
              <w:rPr>
                <w:rFonts w:ascii="Times New Roman" w:hAnsi="Times New Roman"/>
                <w:sz w:val="20"/>
                <w:szCs w:val="20"/>
                <w:lang w:eastAsia="sk-SK"/>
              </w:rPr>
              <w:t>335</w:t>
            </w:r>
            <w:r>
              <w:rPr>
                <w:rFonts w:ascii="Times New Roman" w:hAnsi="Times New Roman"/>
                <w:sz w:val="20"/>
                <w:szCs w:val="20"/>
                <w:lang w:eastAsia="sk-SK"/>
              </w:rPr>
              <w:t xml:space="preserve"> domácností, ktoré tvoria päť a viac osôb. </w:t>
            </w:r>
            <w:bookmarkStart w:id="0" w:name="_GoBack"/>
            <w:bookmarkEnd w:id="0"/>
            <w:r w:rsidR="00B32D32">
              <w:rPr>
                <w:rFonts w:ascii="Times New Roman" w:hAnsi="Times New Roman"/>
                <w:sz w:val="20"/>
                <w:szCs w:val="20"/>
                <w:lang w:eastAsia="sk-SK"/>
              </w:rPr>
              <w:t xml:space="preserve"> </w:t>
            </w:r>
          </w:p>
        </w:tc>
      </w:tr>
      <w:tr w:rsidR="002644DE" w:rsidRPr="002644DE" w14:paraId="7701FEFF" w14:textId="77777777" w:rsidTr="00F76418">
        <w:trPr>
          <w:trHeight w:val="397"/>
          <w:jc w:val="center"/>
        </w:trPr>
        <w:tc>
          <w:tcPr>
            <w:tcW w:w="129" w:type="pct"/>
            <w:tcBorders>
              <w:top w:val="dotted" w:sz="4" w:space="0" w:color="auto"/>
            </w:tcBorders>
            <w:shd w:val="clear" w:color="auto" w:fill="auto"/>
            <w:vAlign w:val="center"/>
          </w:tcPr>
          <w:p w14:paraId="4DE10AA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f)</w:t>
            </w:r>
          </w:p>
        </w:tc>
        <w:tc>
          <w:tcPr>
            <w:tcW w:w="1642" w:type="pct"/>
            <w:tcBorders>
              <w:top w:val="dotted" w:sz="4" w:space="0" w:color="auto"/>
            </w:tcBorders>
            <w:shd w:val="clear" w:color="auto" w:fill="auto"/>
          </w:tcPr>
          <w:p w14:paraId="4D627206"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54BD2359"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6430451C" w14:textId="77777777" w:rsidTr="00F76418">
        <w:trPr>
          <w:trHeight w:val="170"/>
          <w:jc w:val="center"/>
        </w:trPr>
        <w:tc>
          <w:tcPr>
            <w:tcW w:w="129" w:type="pct"/>
            <w:tcBorders>
              <w:top w:val="nil"/>
              <w:bottom w:val="single" w:sz="4" w:space="0" w:color="auto"/>
            </w:tcBorders>
            <w:shd w:val="clear" w:color="auto" w:fill="F2F2F2"/>
            <w:vAlign w:val="center"/>
          </w:tcPr>
          <w:p w14:paraId="22A06B8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14:paraId="7F4A13A6" w14:textId="77777777"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14:paraId="57E0BFF0"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14:paraId="643D698B" w14:textId="77777777" w:rsidTr="00F76418">
        <w:trPr>
          <w:trHeight w:val="759"/>
          <w:jc w:val="center"/>
        </w:trPr>
        <w:tc>
          <w:tcPr>
            <w:tcW w:w="129" w:type="pct"/>
            <w:tcBorders>
              <w:top w:val="single" w:sz="4" w:space="0" w:color="auto"/>
              <w:bottom w:val="single" w:sz="4" w:space="0" w:color="auto"/>
            </w:tcBorders>
            <w:shd w:val="clear" w:color="auto" w:fill="auto"/>
            <w:vAlign w:val="center"/>
          </w:tcPr>
          <w:p w14:paraId="2AD824B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4105E071"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198025F8" w14:textId="05949507" w:rsidR="002644DE" w:rsidRPr="002644DE" w:rsidRDefault="000617EC" w:rsidP="00704DC0">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Pozitívne budú ovplyvnené všetky domácnosti v riziku chudoby alebo sociálneho vylúčenia, ktoré sú prijímateľmi </w:t>
            </w:r>
            <w:r w:rsidR="00704DC0">
              <w:rPr>
                <w:rFonts w:ascii="Times New Roman" w:eastAsia="Calibri" w:hAnsi="Times New Roman" w:cs="Times New Roman"/>
                <w:sz w:val="20"/>
                <w:szCs w:val="20"/>
                <w:lang w:eastAsia="sk-SK"/>
              </w:rPr>
              <w:t xml:space="preserve">pomoci v hmotnej núdzi. </w:t>
            </w:r>
            <w:r>
              <w:rPr>
                <w:rFonts w:ascii="Times New Roman" w:eastAsia="Calibri" w:hAnsi="Times New Roman" w:cs="Times New Roman"/>
                <w:sz w:val="20"/>
                <w:szCs w:val="20"/>
                <w:lang w:eastAsia="sk-SK"/>
              </w:rPr>
              <w:t>Nakoľko ide o sociálne transfery, tieto majú priamy vplyv na príjmovú chudobu, t. j. mieru rizika chudoby, ako aj celý agregát chudoby, mieru rizika chudoby alebo sociálneho vylúčenia.</w:t>
            </w:r>
          </w:p>
        </w:tc>
      </w:tr>
      <w:tr w:rsidR="002644DE" w:rsidRPr="002644DE" w14:paraId="3E6D0EBB" w14:textId="77777777" w:rsidTr="00F76418">
        <w:trPr>
          <w:trHeight w:val="397"/>
          <w:jc w:val="center"/>
        </w:trPr>
        <w:tc>
          <w:tcPr>
            <w:tcW w:w="129" w:type="pct"/>
            <w:vMerge w:val="restart"/>
            <w:tcBorders>
              <w:top w:val="single" w:sz="4" w:space="0" w:color="auto"/>
            </w:tcBorders>
            <w:shd w:val="clear" w:color="auto" w:fill="auto"/>
            <w:vAlign w:val="center"/>
          </w:tcPr>
          <w:p w14:paraId="2306DA2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58EBF025"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6E689D72" w14:textId="77777777" w:rsidR="002644DE" w:rsidRPr="002644DE" w:rsidRDefault="002644DE" w:rsidP="002644DE">
            <w:pPr>
              <w:spacing w:after="0" w:line="240" w:lineRule="auto"/>
              <w:rPr>
                <w:rFonts w:ascii="Times New Roman" w:eastAsia="Calibri" w:hAnsi="Times New Roman" w:cs="Times New Roman"/>
                <w:i/>
                <w:sz w:val="18"/>
                <w:szCs w:val="20"/>
                <w:lang w:eastAsia="sk-SK"/>
              </w:rPr>
            </w:pPr>
          </w:p>
        </w:tc>
      </w:tr>
      <w:tr w:rsidR="002644DE" w:rsidRPr="002644DE" w14:paraId="779B9567" w14:textId="77777777" w:rsidTr="00F76418">
        <w:trPr>
          <w:trHeight w:val="397"/>
          <w:jc w:val="center"/>
        </w:trPr>
        <w:tc>
          <w:tcPr>
            <w:tcW w:w="129" w:type="pct"/>
            <w:vMerge/>
            <w:shd w:val="clear" w:color="auto" w:fill="auto"/>
            <w:vAlign w:val="center"/>
          </w:tcPr>
          <w:p w14:paraId="78DB008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04B16BFC"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p>
        </w:tc>
        <w:tc>
          <w:tcPr>
            <w:tcW w:w="3229" w:type="pct"/>
            <w:tcBorders>
              <w:top w:val="dotted" w:sz="4" w:space="0" w:color="auto"/>
            </w:tcBorders>
            <w:shd w:val="clear" w:color="auto" w:fill="auto"/>
          </w:tcPr>
          <w:p w14:paraId="258843BE"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21B48D6F" w14:textId="77777777" w:rsidTr="00F76418">
        <w:trPr>
          <w:trHeight w:val="397"/>
          <w:jc w:val="center"/>
        </w:trPr>
        <w:tc>
          <w:tcPr>
            <w:tcW w:w="129" w:type="pct"/>
            <w:tcBorders>
              <w:top w:val="dotted" w:sz="4" w:space="0" w:color="auto"/>
            </w:tcBorders>
            <w:shd w:val="clear" w:color="auto" w:fill="F2F2F2"/>
            <w:vAlign w:val="center"/>
          </w:tcPr>
          <w:p w14:paraId="26BF9844"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14:paraId="1F412852"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4F1BC1C2" w14:textId="77777777" w:rsidTr="00F76418">
        <w:trPr>
          <w:trHeight w:val="680"/>
          <w:jc w:val="center"/>
        </w:trPr>
        <w:tc>
          <w:tcPr>
            <w:tcW w:w="129" w:type="pct"/>
            <w:vMerge w:val="restart"/>
            <w:tcBorders>
              <w:top w:val="dotted" w:sz="4" w:space="0" w:color="auto"/>
            </w:tcBorders>
            <w:shd w:val="clear" w:color="auto" w:fill="auto"/>
            <w:vAlign w:val="center"/>
          </w:tcPr>
          <w:p w14:paraId="26A2A54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48AB7959"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755B1C07"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434F2A6F"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67E8B691" w14:textId="77777777" w:rsidTr="00F76418">
        <w:trPr>
          <w:trHeight w:val="680"/>
          <w:jc w:val="center"/>
        </w:trPr>
        <w:tc>
          <w:tcPr>
            <w:tcW w:w="129" w:type="pct"/>
            <w:vMerge/>
            <w:shd w:val="clear" w:color="auto" w:fill="auto"/>
            <w:vAlign w:val="center"/>
          </w:tcPr>
          <w:p w14:paraId="76E51CB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4E8BB89A"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p>
        </w:tc>
        <w:tc>
          <w:tcPr>
            <w:tcW w:w="3229" w:type="pct"/>
            <w:tcBorders>
              <w:top w:val="dotted" w:sz="4" w:space="0" w:color="auto"/>
            </w:tcBorders>
            <w:shd w:val="clear" w:color="auto" w:fill="auto"/>
          </w:tcPr>
          <w:p w14:paraId="6135CC3A"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235C260B" w14:textId="77777777" w:rsidTr="00F76418">
        <w:trPr>
          <w:trHeight w:val="350"/>
          <w:jc w:val="center"/>
        </w:trPr>
        <w:tc>
          <w:tcPr>
            <w:tcW w:w="129" w:type="pct"/>
            <w:tcBorders>
              <w:top w:val="dotted" w:sz="4" w:space="0" w:color="auto"/>
              <w:bottom w:val="single" w:sz="4" w:space="0" w:color="auto"/>
            </w:tcBorders>
            <w:shd w:val="clear" w:color="auto" w:fill="auto"/>
            <w:vAlign w:val="center"/>
          </w:tcPr>
          <w:p w14:paraId="65B0CF49"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4B0D11F7"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4F770087"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38D3F273" w14:textId="77777777" w:rsidTr="00F76418">
        <w:trPr>
          <w:trHeight w:val="170"/>
          <w:jc w:val="center"/>
        </w:trPr>
        <w:tc>
          <w:tcPr>
            <w:tcW w:w="129" w:type="pct"/>
            <w:tcBorders>
              <w:top w:val="single" w:sz="4" w:space="0" w:color="auto"/>
              <w:bottom w:val="single" w:sz="4" w:space="0" w:color="auto"/>
            </w:tcBorders>
            <w:shd w:val="clear" w:color="auto" w:fill="DDDDDD"/>
            <w:vAlign w:val="center"/>
          </w:tcPr>
          <w:p w14:paraId="212C3629"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38268548" w14:textId="77777777" w:rsidR="002644DE" w:rsidRPr="002644DE" w:rsidRDefault="002644DE" w:rsidP="002644D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2644DE" w:rsidRPr="002644DE" w14:paraId="483E2656" w14:textId="77777777" w:rsidTr="00F76418">
        <w:trPr>
          <w:trHeight w:val="759"/>
          <w:jc w:val="center"/>
        </w:trPr>
        <w:tc>
          <w:tcPr>
            <w:tcW w:w="129" w:type="pct"/>
            <w:tcBorders>
              <w:top w:val="single" w:sz="4" w:space="0" w:color="auto"/>
              <w:bottom w:val="single" w:sz="4" w:space="0" w:color="auto"/>
            </w:tcBorders>
            <w:shd w:val="clear" w:color="auto" w:fill="auto"/>
            <w:vAlign w:val="center"/>
          </w:tcPr>
          <w:p w14:paraId="3608F0B5"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14:paraId="10071BCF" w14:textId="77777777"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shd w:val="clear" w:color="auto" w:fill="auto"/>
            <w:vAlign w:val="center"/>
          </w:tcPr>
          <w:p w14:paraId="7BC295AF"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72F55155" w14:textId="77777777" w:rsidR="002644DE" w:rsidRPr="002644DE" w:rsidRDefault="002644DE" w:rsidP="002644DE">
            <w:pPr>
              <w:spacing w:after="0" w:line="240" w:lineRule="auto"/>
              <w:ind w:left="720"/>
              <w:contextualSpacing/>
              <w:rPr>
                <w:rFonts w:ascii="Times New Roman" w:eastAsia="Calibri" w:hAnsi="Times New Roman" w:cs="Times New Roman"/>
                <w:sz w:val="20"/>
                <w:szCs w:val="20"/>
                <w:lang w:eastAsia="sk-SK"/>
              </w:rPr>
            </w:pPr>
          </w:p>
        </w:tc>
      </w:tr>
      <w:tr w:rsidR="002644DE" w:rsidRPr="002644DE" w14:paraId="1B055C99" w14:textId="77777777" w:rsidTr="00F76418">
        <w:trPr>
          <w:trHeight w:val="397"/>
          <w:jc w:val="center"/>
        </w:trPr>
        <w:tc>
          <w:tcPr>
            <w:tcW w:w="129" w:type="pct"/>
            <w:vMerge w:val="restart"/>
            <w:tcBorders>
              <w:top w:val="single" w:sz="4" w:space="0" w:color="auto"/>
            </w:tcBorders>
            <w:shd w:val="clear" w:color="auto" w:fill="auto"/>
            <w:vAlign w:val="center"/>
          </w:tcPr>
          <w:p w14:paraId="13517FD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38A249B3"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shd w:val="clear" w:color="auto" w:fill="auto"/>
          </w:tcPr>
          <w:p w14:paraId="44F235C3" w14:textId="43FBE63F" w:rsidR="002644DE" w:rsidRPr="000617EC" w:rsidRDefault="002644DE" w:rsidP="00B32D32">
            <w:pPr>
              <w:jc w:val="both"/>
              <w:rPr>
                <w:rFonts w:ascii="Times New Roman" w:hAnsi="Times New Roman" w:cs="Times New Roman"/>
                <w:sz w:val="20"/>
                <w:szCs w:val="20"/>
              </w:rPr>
            </w:pPr>
          </w:p>
        </w:tc>
      </w:tr>
      <w:tr w:rsidR="002644DE" w:rsidRPr="002644DE" w14:paraId="05DCBEAB" w14:textId="77777777" w:rsidTr="00F76418">
        <w:trPr>
          <w:trHeight w:val="397"/>
          <w:jc w:val="center"/>
        </w:trPr>
        <w:tc>
          <w:tcPr>
            <w:tcW w:w="129" w:type="pct"/>
            <w:vMerge/>
            <w:tcBorders>
              <w:bottom w:val="single" w:sz="4" w:space="0" w:color="auto"/>
            </w:tcBorders>
            <w:shd w:val="clear" w:color="auto" w:fill="auto"/>
            <w:vAlign w:val="center"/>
          </w:tcPr>
          <w:p w14:paraId="37BE1C7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shd w:val="clear" w:color="auto" w:fill="auto"/>
          </w:tcPr>
          <w:p w14:paraId="1357EF7C"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p>
        </w:tc>
        <w:tc>
          <w:tcPr>
            <w:tcW w:w="3229" w:type="pct"/>
            <w:tcBorders>
              <w:top w:val="dotted" w:sz="4" w:space="0" w:color="auto"/>
              <w:bottom w:val="single" w:sz="4" w:space="0" w:color="auto"/>
            </w:tcBorders>
            <w:shd w:val="clear" w:color="auto" w:fill="auto"/>
          </w:tcPr>
          <w:p w14:paraId="2F8B1621"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4F7C1E87" w14:textId="77777777" w:rsidTr="00F76418">
        <w:trPr>
          <w:trHeight w:val="397"/>
          <w:jc w:val="center"/>
        </w:trPr>
        <w:tc>
          <w:tcPr>
            <w:tcW w:w="129" w:type="pct"/>
            <w:tcBorders>
              <w:top w:val="single" w:sz="4" w:space="0" w:color="auto"/>
            </w:tcBorders>
            <w:shd w:val="clear" w:color="auto" w:fill="F2F2F2"/>
            <w:vAlign w:val="center"/>
          </w:tcPr>
          <w:p w14:paraId="008B4EF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single" w:sz="4" w:space="0" w:color="auto"/>
            </w:tcBorders>
            <w:shd w:val="clear" w:color="auto" w:fill="F2F2F2"/>
            <w:vAlign w:val="center"/>
          </w:tcPr>
          <w:p w14:paraId="7B60E69D"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14353913" w14:textId="77777777" w:rsidTr="00F76418">
        <w:trPr>
          <w:trHeight w:val="680"/>
          <w:jc w:val="center"/>
        </w:trPr>
        <w:tc>
          <w:tcPr>
            <w:tcW w:w="129" w:type="pct"/>
            <w:vMerge w:val="restart"/>
            <w:tcBorders>
              <w:top w:val="dotted" w:sz="4" w:space="0" w:color="auto"/>
            </w:tcBorders>
            <w:shd w:val="clear" w:color="auto" w:fill="auto"/>
            <w:vAlign w:val="center"/>
          </w:tcPr>
          <w:p w14:paraId="67AC126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4F4B192A"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0F1143FE"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246A11AF" w14:textId="237B7511"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3566193A" w14:textId="77777777" w:rsidTr="00F76418">
        <w:trPr>
          <w:trHeight w:val="680"/>
          <w:jc w:val="center"/>
        </w:trPr>
        <w:tc>
          <w:tcPr>
            <w:tcW w:w="129" w:type="pct"/>
            <w:vMerge/>
            <w:shd w:val="clear" w:color="auto" w:fill="auto"/>
            <w:vAlign w:val="center"/>
          </w:tcPr>
          <w:p w14:paraId="58DB40D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6E53D8D0"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p>
        </w:tc>
        <w:tc>
          <w:tcPr>
            <w:tcW w:w="3229" w:type="pct"/>
            <w:tcBorders>
              <w:top w:val="dotted" w:sz="4" w:space="0" w:color="auto"/>
            </w:tcBorders>
            <w:shd w:val="clear" w:color="auto" w:fill="auto"/>
          </w:tcPr>
          <w:p w14:paraId="21B199CD"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066D6DA5" w14:textId="77777777" w:rsidTr="00F76418">
        <w:trPr>
          <w:trHeight w:val="397"/>
          <w:jc w:val="center"/>
        </w:trPr>
        <w:tc>
          <w:tcPr>
            <w:tcW w:w="129" w:type="pct"/>
            <w:tcBorders>
              <w:top w:val="dotted" w:sz="4" w:space="0" w:color="auto"/>
            </w:tcBorders>
            <w:shd w:val="clear" w:color="auto" w:fill="auto"/>
            <w:vAlign w:val="center"/>
          </w:tcPr>
          <w:p w14:paraId="28E2920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1709B73F"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6AC79A0A"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2E588BF3" w14:textId="77777777" w:rsidTr="00F76418">
        <w:trPr>
          <w:trHeight w:val="227"/>
          <w:jc w:val="center"/>
        </w:trPr>
        <w:tc>
          <w:tcPr>
            <w:tcW w:w="129" w:type="pct"/>
            <w:tcBorders>
              <w:top w:val="nil"/>
              <w:bottom w:val="single" w:sz="4" w:space="0" w:color="auto"/>
            </w:tcBorders>
            <w:shd w:val="clear" w:color="auto" w:fill="F2F2F2"/>
            <w:vAlign w:val="center"/>
          </w:tcPr>
          <w:p w14:paraId="2F13F7B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14:paraId="2C13A1E4"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14:paraId="08368352"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2644DE" w:rsidRPr="002644DE" w14:paraId="450F5441" w14:textId="77777777" w:rsidTr="00F76418">
        <w:trPr>
          <w:trHeight w:val="759"/>
          <w:jc w:val="center"/>
        </w:trPr>
        <w:tc>
          <w:tcPr>
            <w:tcW w:w="129" w:type="pct"/>
            <w:tcBorders>
              <w:top w:val="single" w:sz="4" w:space="0" w:color="auto"/>
              <w:bottom w:val="single" w:sz="4" w:space="0" w:color="auto"/>
            </w:tcBorders>
            <w:shd w:val="clear" w:color="auto" w:fill="auto"/>
            <w:vAlign w:val="center"/>
          </w:tcPr>
          <w:p w14:paraId="15FDB4B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410B4067"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67B27A6B"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083B7F60" w14:textId="77777777" w:rsidTr="00F76418">
        <w:trPr>
          <w:trHeight w:val="397"/>
          <w:jc w:val="center"/>
        </w:trPr>
        <w:tc>
          <w:tcPr>
            <w:tcW w:w="129" w:type="pct"/>
            <w:vMerge w:val="restart"/>
            <w:tcBorders>
              <w:top w:val="single" w:sz="4" w:space="0" w:color="auto"/>
            </w:tcBorders>
            <w:shd w:val="clear" w:color="auto" w:fill="auto"/>
            <w:vAlign w:val="center"/>
          </w:tcPr>
          <w:p w14:paraId="78202557"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044571BF"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772958AB" w14:textId="77777777" w:rsidR="002644DE" w:rsidRPr="002644DE" w:rsidRDefault="002644DE" w:rsidP="002644DE">
            <w:pPr>
              <w:spacing w:after="0" w:line="240" w:lineRule="auto"/>
              <w:rPr>
                <w:rFonts w:ascii="Times New Roman" w:eastAsia="Calibri" w:hAnsi="Times New Roman" w:cs="Times New Roman"/>
                <w:i/>
                <w:sz w:val="18"/>
                <w:szCs w:val="20"/>
                <w:lang w:eastAsia="sk-SK"/>
              </w:rPr>
            </w:pPr>
          </w:p>
        </w:tc>
      </w:tr>
      <w:tr w:rsidR="002644DE" w:rsidRPr="002644DE" w14:paraId="368B49BB" w14:textId="77777777" w:rsidTr="00F76418">
        <w:trPr>
          <w:trHeight w:val="397"/>
          <w:jc w:val="center"/>
        </w:trPr>
        <w:tc>
          <w:tcPr>
            <w:tcW w:w="129" w:type="pct"/>
            <w:vMerge/>
            <w:shd w:val="clear" w:color="auto" w:fill="auto"/>
            <w:vAlign w:val="center"/>
          </w:tcPr>
          <w:p w14:paraId="6D924509"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1F6F6F32"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p>
        </w:tc>
        <w:tc>
          <w:tcPr>
            <w:tcW w:w="3229" w:type="pct"/>
            <w:tcBorders>
              <w:top w:val="dotted" w:sz="4" w:space="0" w:color="auto"/>
            </w:tcBorders>
            <w:shd w:val="clear" w:color="auto" w:fill="auto"/>
          </w:tcPr>
          <w:p w14:paraId="11098DA2"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3F5C88DE" w14:textId="77777777" w:rsidTr="00F76418">
        <w:trPr>
          <w:trHeight w:val="454"/>
          <w:jc w:val="center"/>
        </w:trPr>
        <w:tc>
          <w:tcPr>
            <w:tcW w:w="129" w:type="pct"/>
            <w:tcBorders>
              <w:top w:val="dotted" w:sz="4" w:space="0" w:color="auto"/>
            </w:tcBorders>
            <w:shd w:val="clear" w:color="auto" w:fill="F2F2F2"/>
            <w:vAlign w:val="center"/>
          </w:tcPr>
          <w:p w14:paraId="18986886"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14:paraId="29EE8B23"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279951E1" w14:textId="77777777" w:rsidTr="00F76418">
        <w:trPr>
          <w:trHeight w:val="680"/>
          <w:jc w:val="center"/>
        </w:trPr>
        <w:tc>
          <w:tcPr>
            <w:tcW w:w="129" w:type="pct"/>
            <w:vMerge w:val="restart"/>
            <w:tcBorders>
              <w:top w:val="dotted" w:sz="4" w:space="0" w:color="auto"/>
            </w:tcBorders>
            <w:shd w:val="clear" w:color="auto" w:fill="auto"/>
            <w:vAlign w:val="center"/>
          </w:tcPr>
          <w:p w14:paraId="5BFB8D9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k)</w:t>
            </w:r>
          </w:p>
        </w:tc>
        <w:tc>
          <w:tcPr>
            <w:tcW w:w="1642" w:type="pct"/>
            <w:tcBorders>
              <w:top w:val="dotted" w:sz="4" w:space="0" w:color="auto"/>
            </w:tcBorders>
            <w:shd w:val="clear" w:color="auto" w:fill="auto"/>
          </w:tcPr>
          <w:p w14:paraId="5C744ECB"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74FFB9A1"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1181474F"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7642EF33" w14:textId="77777777" w:rsidTr="00F76418">
        <w:trPr>
          <w:trHeight w:val="680"/>
          <w:jc w:val="center"/>
        </w:trPr>
        <w:tc>
          <w:tcPr>
            <w:tcW w:w="129" w:type="pct"/>
            <w:vMerge/>
            <w:shd w:val="clear" w:color="auto" w:fill="auto"/>
            <w:vAlign w:val="center"/>
          </w:tcPr>
          <w:p w14:paraId="3FE6F6B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1A937305"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p>
        </w:tc>
        <w:tc>
          <w:tcPr>
            <w:tcW w:w="3229" w:type="pct"/>
            <w:tcBorders>
              <w:top w:val="dotted" w:sz="4" w:space="0" w:color="auto"/>
            </w:tcBorders>
            <w:shd w:val="clear" w:color="auto" w:fill="auto"/>
          </w:tcPr>
          <w:p w14:paraId="25B0448F"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7191ADE7" w14:textId="77777777" w:rsidTr="00F76418">
        <w:trPr>
          <w:trHeight w:val="454"/>
          <w:jc w:val="center"/>
        </w:trPr>
        <w:tc>
          <w:tcPr>
            <w:tcW w:w="129" w:type="pct"/>
            <w:tcBorders>
              <w:top w:val="dotted" w:sz="4" w:space="0" w:color="auto"/>
              <w:bottom w:val="single" w:sz="4" w:space="0" w:color="auto"/>
            </w:tcBorders>
            <w:shd w:val="clear" w:color="auto" w:fill="auto"/>
            <w:vAlign w:val="center"/>
          </w:tcPr>
          <w:p w14:paraId="00DF5BC9"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13D0E2FF"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4FA11439"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bl>
    <w:p w14:paraId="7CC95B52" w14:textId="77777777" w:rsidR="002644DE" w:rsidRPr="002644DE" w:rsidRDefault="002644DE" w:rsidP="002644DE">
      <w:r w:rsidRPr="002644DE">
        <w:br w:type="page"/>
      </w:r>
    </w:p>
    <w:p w14:paraId="53C141EA" w14:textId="77777777" w:rsidR="002644DE" w:rsidRPr="002644DE" w:rsidRDefault="002644DE" w:rsidP="002644DE">
      <w:pPr>
        <w:sectPr w:rsidR="002644DE" w:rsidRPr="002644DE" w:rsidSect="00F76418">
          <w:headerReference w:type="default" r:id="rId8"/>
          <w:footerReference w:type="default" r:id="rId9"/>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14:paraId="06246BDB" w14:textId="77777777" w:rsidTr="00F76418">
        <w:trPr>
          <w:trHeight w:val="339"/>
          <w:jc w:val="center"/>
        </w:trPr>
        <w:tc>
          <w:tcPr>
            <w:tcW w:w="4998" w:type="pct"/>
            <w:gridSpan w:val="4"/>
            <w:tcBorders>
              <w:bottom w:val="single" w:sz="4" w:space="0" w:color="auto"/>
            </w:tcBorders>
            <w:shd w:val="clear" w:color="auto" w:fill="D9D9D9"/>
          </w:tcPr>
          <w:p w14:paraId="380A81DA" w14:textId="77777777"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14:paraId="4AF23857" w14:textId="77777777" w:rsidTr="00F76418">
        <w:trPr>
          <w:trHeight w:val="290"/>
          <w:jc w:val="center"/>
        </w:trPr>
        <w:tc>
          <w:tcPr>
            <w:tcW w:w="4998" w:type="pct"/>
            <w:gridSpan w:val="4"/>
            <w:tcBorders>
              <w:bottom w:val="single" w:sz="4" w:space="0" w:color="auto"/>
            </w:tcBorders>
            <w:shd w:val="clear" w:color="auto" w:fill="F2F2F2"/>
            <w:vAlign w:val="center"/>
          </w:tcPr>
          <w:p w14:paraId="3E4A5400" w14:textId="77777777"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14:paraId="44855A9E" w14:textId="77777777"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14:paraId="0C03829D" w14:textId="77777777" w:rsidTr="00F76418">
        <w:tblPrEx>
          <w:tblBorders>
            <w:top w:val="none" w:sz="0" w:space="0" w:color="auto"/>
            <w:bottom w:val="none" w:sz="0" w:space="0" w:color="auto"/>
          </w:tblBorders>
        </w:tblPrEx>
        <w:trPr>
          <w:trHeight w:val="557"/>
          <w:jc w:val="center"/>
        </w:trPr>
        <w:tc>
          <w:tcPr>
            <w:tcW w:w="180" w:type="pct"/>
            <w:shd w:val="clear" w:color="auto" w:fill="auto"/>
            <w:vAlign w:val="center"/>
          </w:tcPr>
          <w:p w14:paraId="49682C6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shd w:val="clear" w:color="auto" w:fill="auto"/>
          </w:tcPr>
          <w:p w14:paraId="3C7B9015"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14:paraId="6B533F5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73B27C11"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14:paraId="214E9BA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14:paraId="5FB70D4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14:paraId="0C85E11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14:paraId="0719305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14:paraId="6C5F115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14:paraId="16289A1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14:paraId="2EAB037F"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14:paraId="71B1F50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14:paraId="5311075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14:paraId="4F53AF08" w14:textId="77777777"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6" w:type="pct"/>
            <w:shd w:val="clear" w:color="auto" w:fill="auto"/>
          </w:tcPr>
          <w:p w14:paraId="586EAD9B"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p w14:paraId="2906FC23" w14:textId="77777777" w:rsidR="002644DE" w:rsidRPr="002644DE" w:rsidRDefault="00B32D32"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Bez vplyvu</w:t>
            </w:r>
          </w:p>
        </w:tc>
      </w:tr>
      <w:tr w:rsidR="002644DE" w:rsidRPr="002644DE" w14:paraId="54A5AE79" w14:textId="77777777" w:rsidTr="00F76418">
        <w:trPr>
          <w:jc w:val="center"/>
        </w:trPr>
        <w:tc>
          <w:tcPr>
            <w:tcW w:w="180" w:type="pct"/>
            <w:tcBorders>
              <w:bottom w:val="single" w:sz="4" w:space="0" w:color="auto"/>
            </w:tcBorders>
            <w:shd w:val="clear" w:color="auto" w:fill="F2F2F2"/>
            <w:vAlign w:val="center"/>
          </w:tcPr>
          <w:p w14:paraId="7DB687D7" w14:textId="77777777"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t>b)</w:t>
            </w:r>
          </w:p>
        </w:tc>
        <w:tc>
          <w:tcPr>
            <w:tcW w:w="4819" w:type="pct"/>
            <w:gridSpan w:val="3"/>
            <w:tcBorders>
              <w:bottom w:val="single" w:sz="4" w:space="0" w:color="auto"/>
            </w:tcBorders>
            <w:shd w:val="clear" w:color="auto" w:fill="F2F2F2"/>
          </w:tcPr>
          <w:p w14:paraId="5E8635E5"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14:paraId="5DCE7685" w14:textId="77777777"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 xml:space="preserve">Špecifikujte ovplyvnené skupiny v riziku chudoby a sociálneho vylúčenia a popíšte vplyv na </w:t>
            </w:r>
            <w:proofErr w:type="spellStart"/>
            <w:r w:rsidRPr="002644DE">
              <w:rPr>
                <w:rFonts w:ascii="Times New Roman" w:eastAsia="Calibri" w:hAnsi="Times New Roman" w:cs="Times New Roman"/>
                <w:i/>
                <w:sz w:val="20"/>
                <w:szCs w:val="20"/>
                <w:lang w:eastAsia="sk-SK"/>
              </w:rPr>
              <w:t>ne</w:t>
            </w:r>
            <w:proofErr w:type="spellEnd"/>
            <w:r w:rsidRPr="002644DE">
              <w:rPr>
                <w:rFonts w:ascii="Times New Roman" w:eastAsia="Calibri" w:hAnsi="Times New Roman" w:cs="Times New Roman"/>
                <w:i/>
                <w:sz w:val="20"/>
                <w:szCs w:val="20"/>
                <w:lang w:eastAsia="sk-SK"/>
              </w:rPr>
              <w:t>. Je tento vplyv väčší ako vplyv na iné skupiny či subjekty? Uveďte veľkosť jednotlivých ovplyvnených skupín.</w:t>
            </w:r>
          </w:p>
        </w:tc>
      </w:tr>
      <w:tr w:rsidR="002644DE" w:rsidRPr="002644DE" w14:paraId="7548B9F3" w14:textId="77777777" w:rsidTr="00F76418">
        <w:tblPrEx>
          <w:tblBorders>
            <w:top w:val="none" w:sz="0" w:space="0" w:color="auto"/>
          </w:tblBorders>
        </w:tblPrEx>
        <w:trPr>
          <w:trHeight w:val="677"/>
          <w:jc w:val="center"/>
        </w:trPr>
        <w:tc>
          <w:tcPr>
            <w:tcW w:w="179" w:type="pct"/>
            <w:shd w:val="clear" w:color="auto" w:fill="auto"/>
            <w:vAlign w:val="center"/>
          </w:tcPr>
          <w:p w14:paraId="73232FD8"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shd w:val="clear" w:color="auto" w:fill="auto"/>
          </w:tcPr>
          <w:p w14:paraId="27EF7425"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14:paraId="284780E4"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14:paraId="5A286F5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14:paraId="5C432AA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14:paraId="17C8134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14:paraId="7199212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14:paraId="1A99A724"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14:paraId="13ADDF21"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14:paraId="1055C0A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14:paraId="44CD2521"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14:paraId="0D1647FF"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14:paraId="2AD4AF6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shd w:val="clear" w:color="auto" w:fill="auto"/>
          </w:tcPr>
          <w:p w14:paraId="3C5A7509" w14:textId="77777777" w:rsidR="002644DE" w:rsidRPr="002644DE" w:rsidRDefault="00B32D32" w:rsidP="002644DE">
            <w:pPr>
              <w:spacing w:after="0" w:line="240" w:lineRule="auto"/>
              <w:rPr>
                <w:rFonts w:ascii="Times New Roman" w:eastAsia="Calibri" w:hAnsi="Times New Roman" w:cs="Times New Roman"/>
                <w:sz w:val="20"/>
                <w:lang w:eastAsia="sk-SK"/>
              </w:rPr>
            </w:pPr>
            <w:r>
              <w:rPr>
                <w:rFonts w:ascii="Times New Roman" w:eastAsia="Calibri" w:hAnsi="Times New Roman" w:cs="Times New Roman"/>
                <w:sz w:val="20"/>
                <w:szCs w:val="20"/>
                <w:lang w:eastAsia="sk-SK"/>
              </w:rPr>
              <w:t>Bez vplyvu</w:t>
            </w:r>
          </w:p>
        </w:tc>
      </w:tr>
    </w:tbl>
    <w:p w14:paraId="02129DC3" w14:textId="77777777" w:rsidR="002644DE" w:rsidRPr="002644DE" w:rsidRDefault="002644DE" w:rsidP="002644DE">
      <w:pPr>
        <w:sectPr w:rsidR="002644DE" w:rsidRPr="002644DE" w:rsidSect="00F76418">
          <w:headerReference w:type="default" r:id="rId10"/>
          <w:footerReference w:type="default" r:id="rId11"/>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2644DE" w14:paraId="57A85357" w14:textId="77777777" w:rsidTr="00F76418">
        <w:trPr>
          <w:jc w:val="center"/>
        </w:trPr>
        <w:tc>
          <w:tcPr>
            <w:tcW w:w="5000" w:type="pct"/>
            <w:gridSpan w:val="3"/>
            <w:shd w:val="clear" w:color="auto" w:fill="D9D9D9"/>
          </w:tcPr>
          <w:p w14:paraId="1F3AE655" w14:textId="77777777"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14:paraId="31A30FF7" w14:textId="77777777"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14:paraId="45C6761B" w14:textId="77777777" w:rsidTr="00F76418">
        <w:trPr>
          <w:jc w:val="center"/>
        </w:trPr>
        <w:tc>
          <w:tcPr>
            <w:tcW w:w="132" w:type="pct"/>
            <w:tcBorders>
              <w:bottom w:val="single" w:sz="4" w:space="0" w:color="auto"/>
            </w:tcBorders>
            <w:shd w:val="clear" w:color="auto" w:fill="F2F2F2"/>
            <w:vAlign w:val="center"/>
          </w:tcPr>
          <w:p w14:paraId="6F921DEC" w14:textId="77777777"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14:paraId="5392E776" w14:textId="77777777"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14:paraId="12D7FA84" w14:textId="77777777" w:rsidTr="00F76418">
        <w:trPr>
          <w:trHeight w:val="928"/>
          <w:jc w:val="center"/>
        </w:trPr>
        <w:tc>
          <w:tcPr>
            <w:tcW w:w="132" w:type="pct"/>
            <w:tcBorders>
              <w:top w:val="nil"/>
              <w:bottom w:val="nil"/>
            </w:tcBorders>
            <w:shd w:val="clear" w:color="auto" w:fill="auto"/>
          </w:tcPr>
          <w:p w14:paraId="69ADB449" w14:textId="77777777" w:rsidR="002644DE" w:rsidRPr="002644DE" w:rsidRDefault="002644DE" w:rsidP="002644DE">
            <w:pPr>
              <w:spacing w:after="0" w:line="240" w:lineRule="auto"/>
              <w:rPr>
                <w:rFonts w:ascii="Times New Roman" w:eastAsia="Calibri" w:hAnsi="Times New Roman" w:cs="Times New Roman"/>
                <w:sz w:val="20"/>
              </w:rPr>
            </w:pPr>
          </w:p>
          <w:p w14:paraId="47EA437D" w14:textId="77777777" w:rsidR="002644DE" w:rsidRPr="002644DE" w:rsidRDefault="002644DE" w:rsidP="002644DE">
            <w:pPr>
              <w:spacing w:after="0" w:line="240" w:lineRule="auto"/>
              <w:rPr>
                <w:rFonts w:ascii="Times New Roman" w:eastAsia="Calibri" w:hAnsi="Times New Roman" w:cs="Times New Roman"/>
                <w:i/>
                <w:sz w:val="20"/>
              </w:rPr>
            </w:pPr>
          </w:p>
          <w:p w14:paraId="012BECA1" w14:textId="77777777" w:rsidR="002644DE" w:rsidRPr="002644DE" w:rsidRDefault="002644DE" w:rsidP="002644DE">
            <w:pPr>
              <w:spacing w:after="0" w:line="240" w:lineRule="auto"/>
              <w:rPr>
                <w:rFonts w:ascii="Times New Roman" w:eastAsia="Calibri" w:hAnsi="Times New Roman" w:cs="Times New Roman"/>
                <w:i/>
                <w:sz w:val="20"/>
              </w:rPr>
            </w:pPr>
          </w:p>
          <w:p w14:paraId="0D218447" w14:textId="77777777"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14:paraId="59DC5C94" w14:textId="77777777" w:rsidR="002644DE" w:rsidRPr="002644DE" w:rsidRDefault="002644DE" w:rsidP="002644DE">
            <w:pPr>
              <w:spacing w:after="0" w:line="240" w:lineRule="auto"/>
              <w:rPr>
                <w:rFonts w:ascii="Times New Roman" w:eastAsia="Calibri" w:hAnsi="Times New Roman" w:cs="Times New Roman"/>
                <w:i/>
                <w:sz w:val="20"/>
              </w:rPr>
            </w:pPr>
          </w:p>
          <w:p w14:paraId="75D8755D" w14:textId="77777777" w:rsidR="002644DE" w:rsidRPr="002644DE" w:rsidRDefault="002644DE" w:rsidP="002644DE">
            <w:pPr>
              <w:spacing w:after="0" w:line="240" w:lineRule="auto"/>
              <w:rPr>
                <w:rFonts w:ascii="Times New Roman" w:eastAsia="Calibri" w:hAnsi="Times New Roman" w:cs="Times New Roman"/>
                <w:i/>
                <w:sz w:val="20"/>
              </w:rPr>
            </w:pPr>
          </w:p>
          <w:p w14:paraId="0C1B5FFB" w14:textId="77777777"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shd w:val="clear" w:color="auto" w:fill="auto"/>
          </w:tcPr>
          <w:p w14:paraId="113DE8F1" w14:textId="77777777" w:rsidR="002644DE" w:rsidRPr="002644DE" w:rsidRDefault="00B32D32" w:rsidP="002644DE">
            <w:pPr>
              <w:rPr>
                <w:rFonts w:ascii="Times New Roman" w:eastAsia="Calibri" w:hAnsi="Times New Roman" w:cs="Times New Roman"/>
                <w:i/>
                <w:sz w:val="20"/>
              </w:rPr>
            </w:pPr>
            <w:r>
              <w:rPr>
                <w:rFonts w:ascii="Times New Roman" w:eastAsia="Calibri" w:hAnsi="Times New Roman" w:cs="Times New Roman"/>
                <w:sz w:val="20"/>
                <w:szCs w:val="20"/>
                <w:lang w:eastAsia="sk-SK"/>
              </w:rPr>
              <w:t>Bez vplyvu</w:t>
            </w:r>
          </w:p>
          <w:p w14:paraId="0F1E2757" w14:textId="77777777" w:rsidR="002644DE" w:rsidRPr="002644DE" w:rsidRDefault="002644DE" w:rsidP="002644DE">
            <w:pPr>
              <w:spacing w:after="0" w:line="240" w:lineRule="auto"/>
              <w:rPr>
                <w:rFonts w:ascii="Times New Roman" w:eastAsia="Calibri" w:hAnsi="Times New Roman" w:cs="Times New Roman"/>
                <w:i/>
                <w:sz w:val="20"/>
              </w:rPr>
            </w:pPr>
          </w:p>
        </w:tc>
      </w:tr>
      <w:tr w:rsidR="002644DE" w:rsidRPr="002644DE" w14:paraId="52593DE4" w14:textId="77777777" w:rsidTr="00F76418">
        <w:trPr>
          <w:trHeight w:val="345"/>
          <w:jc w:val="center"/>
        </w:trPr>
        <w:tc>
          <w:tcPr>
            <w:tcW w:w="132" w:type="pct"/>
            <w:tcBorders>
              <w:bottom w:val="single" w:sz="4" w:space="0" w:color="auto"/>
            </w:tcBorders>
            <w:shd w:val="clear" w:color="auto" w:fill="F2F2F2"/>
            <w:vAlign w:val="center"/>
          </w:tcPr>
          <w:p w14:paraId="02B25F7E"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14:paraId="10060778"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2644DE" w:rsidRPr="002644DE" w14:paraId="03590B77" w14:textId="77777777" w:rsidTr="00F76418">
        <w:tblPrEx>
          <w:tblBorders>
            <w:top w:val="none" w:sz="0" w:space="0" w:color="auto"/>
            <w:bottom w:val="none" w:sz="0" w:space="0" w:color="auto"/>
          </w:tblBorders>
        </w:tblPrEx>
        <w:trPr>
          <w:trHeight w:val="372"/>
          <w:jc w:val="center"/>
        </w:trPr>
        <w:tc>
          <w:tcPr>
            <w:tcW w:w="132" w:type="pct"/>
            <w:shd w:val="clear" w:color="auto" w:fill="auto"/>
            <w:vAlign w:val="center"/>
          </w:tcPr>
          <w:p w14:paraId="44A8469E"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shd w:val="clear" w:color="auto" w:fill="auto"/>
          </w:tcPr>
          <w:p w14:paraId="06A9FFBB"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shd w:val="clear" w:color="auto" w:fill="auto"/>
          </w:tcPr>
          <w:p w14:paraId="42C464BA" w14:textId="77777777" w:rsidR="002644DE" w:rsidRPr="002644DE" w:rsidRDefault="00B32D32" w:rsidP="00B32D32">
            <w:pPr>
              <w:tabs>
                <w:tab w:val="left" w:pos="2013"/>
              </w:tabs>
              <w:spacing w:after="0" w:line="240" w:lineRule="auto"/>
              <w:jc w:val="both"/>
              <w:rPr>
                <w:rFonts w:ascii="Times New Roman" w:eastAsia="Calibri" w:hAnsi="Times New Roman" w:cs="Times New Roman"/>
                <w:sz w:val="20"/>
              </w:rPr>
            </w:pPr>
            <w:r>
              <w:rPr>
                <w:rFonts w:ascii="Times New Roman" w:eastAsia="Calibri" w:hAnsi="Times New Roman" w:cs="Times New Roman"/>
                <w:sz w:val="20"/>
                <w:szCs w:val="20"/>
                <w:lang w:eastAsia="sk-SK"/>
              </w:rPr>
              <w:t>Bez vplyvu</w:t>
            </w:r>
          </w:p>
        </w:tc>
      </w:tr>
      <w:tr w:rsidR="002644DE" w:rsidRPr="002644DE" w14:paraId="3DB7A0D4" w14:textId="77777777" w:rsidTr="00F76418">
        <w:tblPrEx>
          <w:tblBorders>
            <w:top w:val="none" w:sz="0" w:space="0" w:color="auto"/>
            <w:bottom w:val="none" w:sz="0" w:space="0" w:color="auto"/>
          </w:tblBorders>
        </w:tblPrEx>
        <w:trPr>
          <w:trHeight w:val="371"/>
          <w:jc w:val="center"/>
        </w:trPr>
        <w:tc>
          <w:tcPr>
            <w:tcW w:w="132" w:type="pct"/>
            <w:shd w:val="clear" w:color="auto" w:fill="auto"/>
            <w:vAlign w:val="center"/>
          </w:tcPr>
          <w:p w14:paraId="0A198A2F"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shd w:val="clear" w:color="auto" w:fill="auto"/>
          </w:tcPr>
          <w:p w14:paraId="10D6D829"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shd w:val="clear" w:color="auto" w:fill="auto"/>
          </w:tcPr>
          <w:p w14:paraId="1D2F6162" w14:textId="77777777" w:rsidR="002644DE" w:rsidRPr="002644DE" w:rsidRDefault="00B32D32" w:rsidP="002644DE">
            <w:pPr>
              <w:spacing w:after="0" w:line="240" w:lineRule="auto"/>
              <w:jc w:val="both"/>
              <w:rPr>
                <w:rFonts w:ascii="Times New Roman" w:eastAsia="Calibri" w:hAnsi="Times New Roman" w:cs="Times New Roman"/>
                <w:i/>
                <w:sz w:val="18"/>
                <w:szCs w:val="18"/>
              </w:rPr>
            </w:pPr>
            <w:r>
              <w:rPr>
                <w:rFonts w:ascii="Times New Roman" w:eastAsia="Calibri" w:hAnsi="Times New Roman" w:cs="Times New Roman"/>
                <w:sz w:val="20"/>
                <w:szCs w:val="20"/>
                <w:lang w:eastAsia="sk-SK"/>
              </w:rPr>
              <w:t>Bez vplyvu</w:t>
            </w:r>
          </w:p>
        </w:tc>
      </w:tr>
      <w:tr w:rsidR="002644DE" w:rsidRPr="002644DE" w14:paraId="136E74DE" w14:textId="77777777" w:rsidTr="00F76418">
        <w:tblPrEx>
          <w:tblBorders>
            <w:top w:val="none" w:sz="0" w:space="0" w:color="auto"/>
            <w:bottom w:val="none" w:sz="0" w:space="0" w:color="auto"/>
          </w:tblBorders>
        </w:tblPrEx>
        <w:trPr>
          <w:trHeight w:val="371"/>
          <w:jc w:val="center"/>
        </w:trPr>
        <w:tc>
          <w:tcPr>
            <w:tcW w:w="132" w:type="pct"/>
            <w:tcBorders>
              <w:bottom w:val="single" w:sz="4" w:space="0" w:color="auto"/>
            </w:tcBorders>
            <w:shd w:val="clear" w:color="auto" w:fill="auto"/>
            <w:vAlign w:val="center"/>
          </w:tcPr>
          <w:p w14:paraId="48A1AFA5"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shd w:val="clear" w:color="auto" w:fill="auto"/>
          </w:tcPr>
          <w:p w14:paraId="7DDC237B"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shd w:val="clear" w:color="auto" w:fill="auto"/>
          </w:tcPr>
          <w:p w14:paraId="014A1E06" w14:textId="77777777" w:rsidR="002644DE" w:rsidRPr="002644DE" w:rsidRDefault="00B32D32" w:rsidP="002644DE">
            <w:pPr>
              <w:spacing w:after="0" w:line="240" w:lineRule="auto"/>
              <w:jc w:val="both"/>
              <w:rPr>
                <w:rFonts w:ascii="Times New Roman" w:eastAsia="Calibri" w:hAnsi="Times New Roman" w:cs="Times New Roman"/>
                <w:i/>
                <w:sz w:val="18"/>
                <w:szCs w:val="18"/>
              </w:rPr>
            </w:pPr>
            <w:r>
              <w:rPr>
                <w:rFonts w:ascii="Times New Roman" w:eastAsia="Calibri" w:hAnsi="Times New Roman" w:cs="Times New Roman"/>
                <w:sz w:val="20"/>
                <w:szCs w:val="20"/>
                <w:lang w:eastAsia="sk-SK"/>
              </w:rPr>
              <w:t>Bez vplyvu</w:t>
            </w:r>
          </w:p>
        </w:tc>
      </w:tr>
      <w:tr w:rsidR="002644DE" w:rsidRPr="002644DE" w14:paraId="6780DF06" w14:textId="77777777" w:rsidTr="00F76418">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shd w:val="clear" w:color="auto" w:fill="auto"/>
            <w:vAlign w:val="center"/>
          </w:tcPr>
          <w:p w14:paraId="0F863455"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shd w:val="clear" w:color="auto" w:fill="auto"/>
          </w:tcPr>
          <w:p w14:paraId="2A924B07"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495518D5" w14:textId="77777777"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14:paraId="60A677EF"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14:paraId="6D53F82B"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14:paraId="49647C7C"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14:paraId="2F088C6C"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14:paraId="75FFC9DF"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14:paraId="70F06A84"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14:paraId="5233498E"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shd w:val="clear" w:color="auto" w:fill="auto"/>
          </w:tcPr>
          <w:p w14:paraId="1499B351" w14:textId="77777777" w:rsidR="002644DE" w:rsidRPr="002644DE" w:rsidRDefault="00B32D32" w:rsidP="002644DE">
            <w:pPr>
              <w:spacing w:after="0" w:line="240" w:lineRule="auto"/>
              <w:rPr>
                <w:rFonts w:ascii="Times New Roman" w:eastAsia="Calibri" w:hAnsi="Times New Roman" w:cs="Times New Roman"/>
                <w:sz w:val="20"/>
              </w:rPr>
            </w:pPr>
            <w:r>
              <w:rPr>
                <w:rFonts w:ascii="Times New Roman" w:eastAsia="Calibri" w:hAnsi="Times New Roman" w:cs="Times New Roman"/>
                <w:sz w:val="20"/>
                <w:szCs w:val="20"/>
                <w:lang w:eastAsia="sk-SK"/>
              </w:rPr>
              <w:t>Bez vplyvu</w:t>
            </w:r>
          </w:p>
        </w:tc>
      </w:tr>
    </w:tbl>
    <w:p w14:paraId="55F8D6A6" w14:textId="77777777"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F76418">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9"/>
        <w:gridCol w:w="5674"/>
      </w:tblGrid>
      <w:tr w:rsidR="002644DE" w:rsidRPr="002644DE" w14:paraId="359E07D3" w14:textId="77777777" w:rsidTr="00F76418">
        <w:trPr>
          <w:jc w:val="center"/>
        </w:trPr>
        <w:tc>
          <w:tcPr>
            <w:tcW w:w="5000" w:type="pct"/>
            <w:gridSpan w:val="3"/>
            <w:shd w:val="clear" w:color="auto" w:fill="D9D9D9"/>
          </w:tcPr>
          <w:p w14:paraId="464F869B"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14:paraId="73EBBC27" w14:textId="77777777"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14:paraId="50F49FFB" w14:textId="77777777" w:rsidTr="00F76418">
        <w:trPr>
          <w:trHeight w:val="287"/>
          <w:jc w:val="center"/>
        </w:trPr>
        <w:tc>
          <w:tcPr>
            <w:tcW w:w="129" w:type="pct"/>
            <w:tcBorders>
              <w:top w:val="nil"/>
              <w:bottom w:val="single" w:sz="4" w:space="0" w:color="auto"/>
            </w:tcBorders>
            <w:shd w:val="clear" w:color="auto" w:fill="F2F2F2"/>
            <w:vAlign w:val="center"/>
          </w:tcPr>
          <w:p w14:paraId="0A9EF39C"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14:paraId="0EF465DE"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14:paraId="0F14250C" w14:textId="77777777" w:rsidTr="00F76418">
        <w:trPr>
          <w:trHeight w:val="567"/>
          <w:jc w:val="center"/>
        </w:trPr>
        <w:tc>
          <w:tcPr>
            <w:tcW w:w="129" w:type="pct"/>
            <w:tcBorders>
              <w:top w:val="nil"/>
              <w:bottom w:val="single" w:sz="4" w:space="0" w:color="auto"/>
            </w:tcBorders>
            <w:shd w:val="clear" w:color="auto" w:fill="FFFFFF"/>
            <w:vAlign w:val="center"/>
          </w:tcPr>
          <w:p w14:paraId="53AA5213"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14:paraId="481B8056"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14:paraId="6217507C" w14:textId="77777777" w:rsidR="00B32D32" w:rsidRDefault="00B32D32"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20"/>
                <w:lang w:eastAsia="sk-SK"/>
              </w:rPr>
              <w:t>Bez vplyvu</w:t>
            </w:r>
          </w:p>
          <w:p w14:paraId="33779ECE" w14:textId="77777777" w:rsidR="002644DE" w:rsidRPr="00B32D32" w:rsidRDefault="002644DE" w:rsidP="00B32D32">
            <w:pPr>
              <w:ind w:firstLine="708"/>
              <w:rPr>
                <w:rFonts w:ascii="Times New Roman" w:eastAsia="Calibri" w:hAnsi="Times New Roman" w:cs="Times New Roman"/>
                <w:sz w:val="20"/>
                <w:szCs w:val="18"/>
              </w:rPr>
            </w:pPr>
          </w:p>
        </w:tc>
      </w:tr>
      <w:tr w:rsidR="002644DE" w:rsidRPr="002644DE" w14:paraId="56769E37" w14:textId="77777777" w:rsidTr="00F76418">
        <w:trPr>
          <w:trHeight w:val="270"/>
          <w:jc w:val="center"/>
        </w:trPr>
        <w:tc>
          <w:tcPr>
            <w:tcW w:w="129" w:type="pct"/>
            <w:tcBorders>
              <w:bottom w:val="single" w:sz="4" w:space="0" w:color="auto"/>
            </w:tcBorders>
            <w:shd w:val="clear" w:color="auto" w:fill="F2F2F2"/>
            <w:vAlign w:val="center"/>
          </w:tcPr>
          <w:p w14:paraId="12DDF988"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14:paraId="68BA8469"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14:paraId="43C27F10" w14:textId="77777777" w:rsidTr="00F76418">
        <w:trPr>
          <w:trHeight w:val="454"/>
          <w:jc w:val="center"/>
        </w:trPr>
        <w:tc>
          <w:tcPr>
            <w:tcW w:w="129" w:type="pct"/>
            <w:tcBorders>
              <w:bottom w:val="single" w:sz="4" w:space="0" w:color="auto"/>
            </w:tcBorders>
            <w:shd w:val="clear" w:color="auto" w:fill="FFFFFF"/>
            <w:vAlign w:val="center"/>
          </w:tcPr>
          <w:p w14:paraId="1FA0774E"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14:paraId="6A0D9E36"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14:paraId="277B6445" w14:textId="77777777" w:rsidR="002644DE" w:rsidRPr="002644DE" w:rsidRDefault="00B32D32"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20"/>
                <w:lang w:eastAsia="sk-SK"/>
              </w:rPr>
              <w:t>Bez vplyvu</w:t>
            </w:r>
          </w:p>
        </w:tc>
      </w:tr>
      <w:tr w:rsidR="002644DE" w:rsidRPr="002644DE" w14:paraId="0AC6A452" w14:textId="77777777" w:rsidTr="00F76418">
        <w:trPr>
          <w:trHeight w:val="248"/>
          <w:jc w:val="center"/>
        </w:trPr>
        <w:tc>
          <w:tcPr>
            <w:tcW w:w="129" w:type="pct"/>
            <w:tcBorders>
              <w:bottom w:val="single" w:sz="4" w:space="0" w:color="auto"/>
            </w:tcBorders>
            <w:shd w:val="clear" w:color="auto" w:fill="F2F2F2"/>
            <w:vAlign w:val="center"/>
          </w:tcPr>
          <w:p w14:paraId="1791540B"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14:paraId="3D51EB8F"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2644DE" w:rsidRPr="002644DE" w14:paraId="2D2207F0" w14:textId="77777777" w:rsidTr="00F76418">
        <w:trPr>
          <w:trHeight w:val="209"/>
          <w:jc w:val="center"/>
        </w:trPr>
        <w:tc>
          <w:tcPr>
            <w:tcW w:w="129" w:type="pct"/>
            <w:tcBorders>
              <w:bottom w:val="single" w:sz="4" w:space="0" w:color="auto"/>
            </w:tcBorders>
            <w:shd w:val="clear" w:color="auto" w:fill="FFFFFF"/>
            <w:vAlign w:val="center"/>
          </w:tcPr>
          <w:p w14:paraId="019A895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14:paraId="2092FD16"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14:paraId="4203F6DB" w14:textId="77777777" w:rsidR="002644DE" w:rsidRPr="002644DE" w:rsidRDefault="00B32D32"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20"/>
                <w:lang w:eastAsia="sk-SK"/>
              </w:rPr>
              <w:t>Bez vplyvu</w:t>
            </w:r>
          </w:p>
        </w:tc>
      </w:tr>
      <w:tr w:rsidR="002644DE" w:rsidRPr="002644DE" w14:paraId="1ECDC9B2" w14:textId="77777777" w:rsidTr="00F76418">
        <w:trPr>
          <w:trHeight w:val="208"/>
          <w:jc w:val="center"/>
        </w:trPr>
        <w:tc>
          <w:tcPr>
            <w:tcW w:w="129" w:type="pct"/>
            <w:tcBorders>
              <w:bottom w:val="single" w:sz="4" w:space="0" w:color="auto"/>
            </w:tcBorders>
            <w:shd w:val="clear" w:color="auto" w:fill="F2F2F2"/>
            <w:vAlign w:val="center"/>
          </w:tcPr>
          <w:p w14:paraId="0D97523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14:paraId="0139BB29"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14:paraId="019C6EFB" w14:textId="77777777" w:rsidTr="00F76418">
        <w:trPr>
          <w:trHeight w:val="794"/>
          <w:jc w:val="center"/>
        </w:trPr>
        <w:tc>
          <w:tcPr>
            <w:tcW w:w="129" w:type="pct"/>
            <w:tcBorders>
              <w:bottom w:val="single" w:sz="4" w:space="0" w:color="auto"/>
            </w:tcBorders>
            <w:shd w:val="clear" w:color="auto" w:fill="FFFFFF"/>
            <w:vAlign w:val="center"/>
          </w:tcPr>
          <w:p w14:paraId="57BF752D"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14:paraId="66FF1793"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14:paraId="63384ADA" w14:textId="77777777" w:rsidR="002644DE" w:rsidRPr="002644DE" w:rsidRDefault="00B32D32"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20"/>
                <w:lang w:eastAsia="sk-SK"/>
              </w:rPr>
              <w:t>Bez vplyvu</w:t>
            </w:r>
          </w:p>
        </w:tc>
      </w:tr>
      <w:tr w:rsidR="002644DE" w:rsidRPr="002644DE" w14:paraId="44BE87BC" w14:textId="77777777" w:rsidTr="00F76418">
        <w:trPr>
          <w:trHeight w:val="324"/>
          <w:jc w:val="center"/>
        </w:trPr>
        <w:tc>
          <w:tcPr>
            <w:tcW w:w="129" w:type="pct"/>
            <w:tcBorders>
              <w:bottom w:val="single" w:sz="4" w:space="0" w:color="auto"/>
            </w:tcBorders>
            <w:shd w:val="clear" w:color="auto" w:fill="F2F2F2"/>
            <w:vAlign w:val="center"/>
          </w:tcPr>
          <w:p w14:paraId="695A483B"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14:paraId="4791F05A"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14:paraId="3FAEB973" w14:textId="77777777" w:rsidTr="00F76418">
        <w:trPr>
          <w:trHeight w:val="216"/>
          <w:jc w:val="center"/>
        </w:trPr>
        <w:tc>
          <w:tcPr>
            <w:tcW w:w="129" w:type="pct"/>
            <w:tcBorders>
              <w:bottom w:val="single" w:sz="4" w:space="0" w:color="auto"/>
            </w:tcBorders>
            <w:shd w:val="clear" w:color="auto" w:fill="FFFFFF"/>
            <w:vAlign w:val="center"/>
          </w:tcPr>
          <w:p w14:paraId="5C6A055F"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14:paraId="6A5CF1B0"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14:paraId="0AB0E786" w14:textId="77777777" w:rsidR="002644DE" w:rsidRPr="002644DE" w:rsidRDefault="00B32D32" w:rsidP="00B32D32">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20"/>
                <w:lang w:eastAsia="sk-SK"/>
              </w:rPr>
              <w:t>Bez vplyvu</w:t>
            </w:r>
          </w:p>
        </w:tc>
      </w:tr>
      <w:tr w:rsidR="002644DE" w:rsidRPr="002644DE" w14:paraId="2F904C6A" w14:textId="77777777" w:rsidTr="00F76418">
        <w:trPr>
          <w:trHeight w:val="219"/>
          <w:jc w:val="center"/>
        </w:trPr>
        <w:tc>
          <w:tcPr>
            <w:tcW w:w="129" w:type="pct"/>
            <w:tcBorders>
              <w:bottom w:val="single" w:sz="4" w:space="0" w:color="auto"/>
            </w:tcBorders>
            <w:shd w:val="clear" w:color="auto" w:fill="F2F2F2"/>
            <w:vAlign w:val="center"/>
          </w:tcPr>
          <w:p w14:paraId="2D0D4C5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14:paraId="72367E18"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14:paraId="19B2F53B" w14:textId="77777777" w:rsidTr="00F76418">
        <w:trPr>
          <w:trHeight w:val="497"/>
          <w:jc w:val="center"/>
        </w:trPr>
        <w:tc>
          <w:tcPr>
            <w:tcW w:w="129" w:type="pct"/>
            <w:tcBorders>
              <w:bottom w:val="single" w:sz="4" w:space="0" w:color="auto"/>
            </w:tcBorders>
            <w:shd w:val="clear" w:color="auto" w:fill="FFFFFF"/>
            <w:vAlign w:val="center"/>
          </w:tcPr>
          <w:p w14:paraId="4DD05559"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14:paraId="4C67252D"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14:paraId="2C0A1421" w14:textId="77777777" w:rsidR="002644DE" w:rsidRPr="002644DE" w:rsidRDefault="00B32D32"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20"/>
                <w:lang w:eastAsia="sk-SK"/>
              </w:rPr>
              <w:t>Bez vplyvu</w:t>
            </w:r>
          </w:p>
        </w:tc>
      </w:tr>
    </w:tbl>
    <w:p w14:paraId="0176979A" w14:textId="77777777" w:rsidR="00F76418" w:rsidRDefault="00F76418" w:rsidP="002644DE"/>
    <w:sectPr w:rsidR="00F764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1784ED" w14:textId="77777777" w:rsidR="005A2DF6" w:rsidRDefault="005A2DF6" w:rsidP="002644DE">
      <w:pPr>
        <w:spacing w:after="0" w:line="240" w:lineRule="auto"/>
      </w:pPr>
      <w:r>
        <w:separator/>
      </w:r>
    </w:p>
  </w:endnote>
  <w:endnote w:type="continuationSeparator" w:id="0">
    <w:p w14:paraId="69588BE6" w14:textId="77777777" w:rsidR="005A2DF6" w:rsidRDefault="005A2DF6"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9628070"/>
      <w:docPartObj>
        <w:docPartGallery w:val="Page Numbers (Bottom of Page)"/>
        <w:docPartUnique/>
      </w:docPartObj>
    </w:sdtPr>
    <w:sdtEndPr>
      <w:rPr>
        <w:rFonts w:ascii="Times New Roman" w:hAnsi="Times New Roman" w:cs="Times New Roman"/>
      </w:rPr>
    </w:sdtEndPr>
    <w:sdtContent>
      <w:p w14:paraId="1B7B3276" w14:textId="2F39F3B6" w:rsidR="00F76418" w:rsidRPr="001D6749" w:rsidRDefault="00F76418">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96554A">
          <w:rPr>
            <w:rFonts w:ascii="Times New Roman" w:hAnsi="Times New Roman" w:cs="Times New Roman"/>
            <w:noProof/>
          </w:rPr>
          <w:t>2</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8902475"/>
      <w:docPartObj>
        <w:docPartGallery w:val="Page Numbers (Bottom of Page)"/>
        <w:docPartUnique/>
      </w:docPartObj>
    </w:sdtPr>
    <w:sdtEndPr>
      <w:rPr>
        <w:rFonts w:ascii="Times New Roman" w:hAnsi="Times New Roman" w:cs="Times New Roman"/>
      </w:rPr>
    </w:sdtEndPr>
    <w:sdtContent>
      <w:p w14:paraId="2CE08D15" w14:textId="0BACC0AF" w:rsidR="00F76418" w:rsidRPr="001D6749" w:rsidRDefault="00F76418">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96554A">
          <w:rPr>
            <w:rFonts w:ascii="Times New Roman" w:hAnsi="Times New Roman" w:cs="Times New Roman"/>
            <w:noProof/>
          </w:rPr>
          <w:t>4</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B86DA5" w14:textId="77777777" w:rsidR="005A2DF6" w:rsidRDefault="005A2DF6" w:rsidP="002644DE">
      <w:pPr>
        <w:spacing w:after="0" w:line="240" w:lineRule="auto"/>
      </w:pPr>
      <w:r>
        <w:separator/>
      </w:r>
    </w:p>
  </w:footnote>
  <w:footnote w:type="continuationSeparator" w:id="0">
    <w:p w14:paraId="30DD6D4C" w14:textId="77777777" w:rsidR="005A2DF6" w:rsidRDefault="005A2DF6"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183AAE" w14:textId="77777777" w:rsidR="00F76418" w:rsidRPr="00CD4982" w:rsidRDefault="00F76418" w:rsidP="00F76418">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B20B55" w14:textId="77777777" w:rsidR="00F76418" w:rsidRPr="00CD4982" w:rsidRDefault="00F76418" w:rsidP="00433C4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p w14:paraId="36699D70" w14:textId="77777777" w:rsidR="00F76418" w:rsidRPr="00433C47" w:rsidRDefault="00F76418"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901A1"/>
    <w:multiLevelType w:val="hybridMultilevel"/>
    <w:tmpl w:val="2A822D56"/>
    <w:lvl w:ilvl="0" w:tplc="CCC099DA">
      <w:start w:val="4"/>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2" w15:restartNumberingAfterBreak="0">
    <w:nsid w:val="24F50C5E"/>
    <w:multiLevelType w:val="hybridMultilevel"/>
    <w:tmpl w:val="379E2CA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4"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44327F1B"/>
    <w:multiLevelType w:val="hybridMultilevel"/>
    <w:tmpl w:val="0C4ABCF0"/>
    <w:lvl w:ilvl="0" w:tplc="9B300D50">
      <w:start w:val="17"/>
      <w:numFmt w:val="bullet"/>
      <w:lvlText w:val="-"/>
      <w:lvlJc w:val="left"/>
      <w:pPr>
        <w:ind w:left="720" w:hanging="360"/>
      </w:pPr>
      <w:rPr>
        <w:rFonts w:ascii="Times New Roman" w:eastAsia="Calibri"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9"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3"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86218AA"/>
    <w:multiLevelType w:val="hybridMultilevel"/>
    <w:tmpl w:val="D988EFE6"/>
    <w:lvl w:ilvl="0" w:tplc="041B0001">
      <w:start w:val="1"/>
      <w:numFmt w:val="bullet"/>
      <w:lvlText w:val=""/>
      <w:lvlJc w:val="left"/>
      <w:pPr>
        <w:ind w:left="770" w:hanging="360"/>
      </w:pPr>
      <w:rPr>
        <w:rFonts w:ascii="Symbol" w:hAnsi="Symbol" w:hint="default"/>
      </w:rPr>
    </w:lvl>
    <w:lvl w:ilvl="1" w:tplc="041B0003" w:tentative="1">
      <w:start w:val="1"/>
      <w:numFmt w:val="bullet"/>
      <w:lvlText w:val="o"/>
      <w:lvlJc w:val="left"/>
      <w:pPr>
        <w:ind w:left="1490" w:hanging="360"/>
      </w:pPr>
      <w:rPr>
        <w:rFonts w:ascii="Courier New" w:hAnsi="Courier New" w:cs="Courier New" w:hint="default"/>
      </w:rPr>
    </w:lvl>
    <w:lvl w:ilvl="2" w:tplc="041B0005" w:tentative="1">
      <w:start w:val="1"/>
      <w:numFmt w:val="bullet"/>
      <w:lvlText w:val=""/>
      <w:lvlJc w:val="left"/>
      <w:pPr>
        <w:ind w:left="2210" w:hanging="360"/>
      </w:pPr>
      <w:rPr>
        <w:rFonts w:ascii="Wingdings" w:hAnsi="Wingdings" w:hint="default"/>
      </w:rPr>
    </w:lvl>
    <w:lvl w:ilvl="3" w:tplc="041B0001" w:tentative="1">
      <w:start w:val="1"/>
      <w:numFmt w:val="bullet"/>
      <w:lvlText w:val=""/>
      <w:lvlJc w:val="left"/>
      <w:pPr>
        <w:ind w:left="2930" w:hanging="360"/>
      </w:pPr>
      <w:rPr>
        <w:rFonts w:ascii="Symbol" w:hAnsi="Symbol" w:hint="default"/>
      </w:rPr>
    </w:lvl>
    <w:lvl w:ilvl="4" w:tplc="041B0003" w:tentative="1">
      <w:start w:val="1"/>
      <w:numFmt w:val="bullet"/>
      <w:lvlText w:val="o"/>
      <w:lvlJc w:val="left"/>
      <w:pPr>
        <w:ind w:left="3650" w:hanging="360"/>
      </w:pPr>
      <w:rPr>
        <w:rFonts w:ascii="Courier New" w:hAnsi="Courier New" w:cs="Courier New" w:hint="default"/>
      </w:rPr>
    </w:lvl>
    <w:lvl w:ilvl="5" w:tplc="041B0005" w:tentative="1">
      <w:start w:val="1"/>
      <w:numFmt w:val="bullet"/>
      <w:lvlText w:val=""/>
      <w:lvlJc w:val="left"/>
      <w:pPr>
        <w:ind w:left="4370" w:hanging="360"/>
      </w:pPr>
      <w:rPr>
        <w:rFonts w:ascii="Wingdings" w:hAnsi="Wingdings" w:hint="default"/>
      </w:rPr>
    </w:lvl>
    <w:lvl w:ilvl="6" w:tplc="041B0001" w:tentative="1">
      <w:start w:val="1"/>
      <w:numFmt w:val="bullet"/>
      <w:lvlText w:val=""/>
      <w:lvlJc w:val="left"/>
      <w:pPr>
        <w:ind w:left="5090" w:hanging="360"/>
      </w:pPr>
      <w:rPr>
        <w:rFonts w:ascii="Symbol" w:hAnsi="Symbol" w:hint="default"/>
      </w:rPr>
    </w:lvl>
    <w:lvl w:ilvl="7" w:tplc="041B0003" w:tentative="1">
      <w:start w:val="1"/>
      <w:numFmt w:val="bullet"/>
      <w:lvlText w:val="o"/>
      <w:lvlJc w:val="left"/>
      <w:pPr>
        <w:ind w:left="5810" w:hanging="360"/>
      </w:pPr>
      <w:rPr>
        <w:rFonts w:ascii="Courier New" w:hAnsi="Courier New" w:cs="Courier New" w:hint="default"/>
      </w:rPr>
    </w:lvl>
    <w:lvl w:ilvl="8" w:tplc="041B0005" w:tentative="1">
      <w:start w:val="1"/>
      <w:numFmt w:val="bullet"/>
      <w:lvlText w:val=""/>
      <w:lvlJc w:val="left"/>
      <w:pPr>
        <w:ind w:left="6530" w:hanging="360"/>
      </w:pPr>
      <w:rPr>
        <w:rFonts w:ascii="Wingdings" w:hAnsi="Wingdings" w:hint="default"/>
      </w:rPr>
    </w:lvl>
  </w:abstractNum>
  <w:abstractNum w:abstractNumId="16"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7D016A15"/>
    <w:multiLevelType w:val="hybridMultilevel"/>
    <w:tmpl w:val="0F4658AA"/>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num w:numId="1">
    <w:abstractNumId w:val="4"/>
  </w:num>
  <w:num w:numId="2">
    <w:abstractNumId w:val="6"/>
  </w:num>
  <w:num w:numId="3">
    <w:abstractNumId w:val="3"/>
  </w:num>
  <w:num w:numId="4">
    <w:abstractNumId w:val="14"/>
  </w:num>
  <w:num w:numId="5">
    <w:abstractNumId w:val="10"/>
  </w:num>
  <w:num w:numId="6">
    <w:abstractNumId w:val="11"/>
  </w:num>
  <w:num w:numId="7">
    <w:abstractNumId w:val="5"/>
  </w:num>
  <w:num w:numId="8">
    <w:abstractNumId w:val="9"/>
  </w:num>
  <w:num w:numId="9">
    <w:abstractNumId w:val="8"/>
  </w:num>
  <w:num w:numId="10">
    <w:abstractNumId w:val="1"/>
  </w:num>
  <w:num w:numId="11">
    <w:abstractNumId w:val="12"/>
  </w:num>
  <w:num w:numId="12">
    <w:abstractNumId w:val="13"/>
  </w:num>
  <w:num w:numId="13">
    <w:abstractNumId w:val="16"/>
  </w:num>
  <w:num w:numId="14">
    <w:abstractNumId w:val="15"/>
  </w:num>
  <w:num w:numId="15">
    <w:abstractNumId w:val="2"/>
  </w:num>
  <w:num w:numId="16">
    <w:abstractNumId w:val="7"/>
  </w:num>
  <w:num w:numId="17">
    <w:abstractNumId w:val="17"/>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4DE"/>
    <w:rsid w:val="00017181"/>
    <w:rsid w:val="000469B2"/>
    <w:rsid w:val="00060EEC"/>
    <w:rsid w:val="000617EC"/>
    <w:rsid w:val="00087373"/>
    <w:rsid w:val="000D559D"/>
    <w:rsid w:val="000E0398"/>
    <w:rsid w:val="002032CC"/>
    <w:rsid w:val="00236D2E"/>
    <w:rsid w:val="00237740"/>
    <w:rsid w:val="002644DE"/>
    <w:rsid w:val="00291494"/>
    <w:rsid w:val="002B1761"/>
    <w:rsid w:val="00382021"/>
    <w:rsid w:val="0038727B"/>
    <w:rsid w:val="003B638E"/>
    <w:rsid w:val="003C00D7"/>
    <w:rsid w:val="003D3E38"/>
    <w:rsid w:val="003D4172"/>
    <w:rsid w:val="0040256B"/>
    <w:rsid w:val="00433C47"/>
    <w:rsid w:val="00462EE5"/>
    <w:rsid w:val="004E77A5"/>
    <w:rsid w:val="00523BF0"/>
    <w:rsid w:val="00554014"/>
    <w:rsid w:val="00593582"/>
    <w:rsid w:val="005A2DF6"/>
    <w:rsid w:val="005D4836"/>
    <w:rsid w:val="006103B6"/>
    <w:rsid w:val="006105B9"/>
    <w:rsid w:val="00636449"/>
    <w:rsid w:val="00704DC0"/>
    <w:rsid w:val="0072378B"/>
    <w:rsid w:val="00744A86"/>
    <w:rsid w:val="007B1BB6"/>
    <w:rsid w:val="007D4AC0"/>
    <w:rsid w:val="007E57E7"/>
    <w:rsid w:val="007F58AE"/>
    <w:rsid w:val="007F6319"/>
    <w:rsid w:val="008801B5"/>
    <w:rsid w:val="00886A97"/>
    <w:rsid w:val="008A076E"/>
    <w:rsid w:val="008A2E7D"/>
    <w:rsid w:val="008B392B"/>
    <w:rsid w:val="008F374D"/>
    <w:rsid w:val="0095188C"/>
    <w:rsid w:val="0096554A"/>
    <w:rsid w:val="0096752E"/>
    <w:rsid w:val="009D2A27"/>
    <w:rsid w:val="009E09F7"/>
    <w:rsid w:val="009E5CCF"/>
    <w:rsid w:val="00A40578"/>
    <w:rsid w:val="00A720D2"/>
    <w:rsid w:val="00B32D32"/>
    <w:rsid w:val="00B97C8D"/>
    <w:rsid w:val="00BA1051"/>
    <w:rsid w:val="00BD141A"/>
    <w:rsid w:val="00BD333F"/>
    <w:rsid w:val="00CC0F4A"/>
    <w:rsid w:val="00CE55EC"/>
    <w:rsid w:val="00DD3CE8"/>
    <w:rsid w:val="00DF5367"/>
    <w:rsid w:val="00E16D48"/>
    <w:rsid w:val="00E25C70"/>
    <w:rsid w:val="00ED0CB3"/>
    <w:rsid w:val="00F76418"/>
    <w:rsid w:val="00FA1ECB"/>
    <w:rsid w:val="00FB2DB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97720"/>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paragraph" w:styleId="Odsekzoznamu">
    <w:name w:val="List Paragraph"/>
    <w:basedOn w:val="Normlny"/>
    <w:uiPriority w:val="34"/>
    <w:qFormat/>
    <w:rsid w:val="006103B6"/>
    <w:pPr>
      <w:spacing w:after="200" w:line="276" w:lineRule="auto"/>
      <w:ind w:left="720"/>
      <w:contextualSpacing/>
    </w:pPr>
  </w:style>
  <w:style w:type="paragraph" w:customStyle="1" w:styleId="Standard">
    <w:name w:val="Standard"/>
    <w:rsid w:val="00744A86"/>
    <w:pPr>
      <w:suppressAutoHyphens/>
      <w:autoSpaceDN w:val="0"/>
      <w:textAlignment w:val="baseline"/>
    </w:pPr>
    <w:rPr>
      <w:rFonts w:ascii="Calibri" w:eastAsia="SimSun" w:hAnsi="Calibri" w:cs="Tahoma"/>
      <w:kern w:val="3"/>
    </w:rPr>
  </w:style>
  <w:style w:type="character" w:customStyle="1" w:styleId="Zstupntext1">
    <w:name w:val="Zástupný text1"/>
    <w:semiHidden/>
    <w:rsid w:val="000617EC"/>
    <w:rPr>
      <w:rFonts w:ascii="Times New Roman" w:hAnsi="Times New Roman" w:cs="Times New Roman"/>
      <w:color w:val="808080"/>
    </w:rPr>
  </w:style>
  <w:style w:type="character" w:styleId="Odkaznakomentr">
    <w:name w:val="annotation reference"/>
    <w:basedOn w:val="Predvolenpsmoodseku"/>
    <w:uiPriority w:val="99"/>
    <w:semiHidden/>
    <w:unhideWhenUsed/>
    <w:rsid w:val="003D4172"/>
    <w:rPr>
      <w:sz w:val="16"/>
      <w:szCs w:val="16"/>
    </w:rPr>
  </w:style>
  <w:style w:type="paragraph" w:styleId="Textkomentra">
    <w:name w:val="annotation text"/>
    <w:basedOn w:val="Normlny"/>
    <w:link w:val="TextkomentraChar"/>
    <w:uiPriority w:val="99"/>
    <w:semiHidden/>
    <w:unhideWhenUsed/>
    <w:rsid w:val="003D4172"/>
    <w:pPr>
      <w:spacing w:line="240" w:lineRule="auto"/>
    </w:pPr>
    <w:rPr>
      <w:sz w:val="20"/>
      <w:szCs w:val="20"/>
    </w:rPr>
  </w:style>
  <w:style w:type="character" w:customStyle="1" w:styleId="TextkomentraChar">
    <w:name w:val="Text komentára Char"/>
    <w:basedOn w:val="Predvolenpsmoodseku"/>
    <w:link w:val="Textkomentra"/>
    <w:uiPriority w:val="99"/>
    <w:semiHidden/>
    <w:rsid w:val="003D4172"/>
    <w:rPr>
      <w:sz w:val="20"/>
      <w:szCs w:val="20"/>
    </w:rPr>
  </w:style>
  <w:style w:type="paragraph" w:styleId="Predmetkomentra">
    <w:name w:val="annotation subject"/>
    <w:basedOn w:val="Textkomentra"/>
    <w:next w:val="Textkomentra"/>
    <w:link w:val="PredmetkomentraChar"/>
    <w:uiPriority w:val="99"/>
    <w:semiHidden/>
    <w:unhideWhenUsed/>
    <w:rsid w:val="003D4172"/>
    <w:rPr>
      <w:b/>
      <w:bCs/>
    </w:rPr>
  </w:style>
  <w:style w:type="character" w:customStyle="1" w:styleId="PredmetkomentraChar">
    <w:name w:val="Predmet komentára Char"/>
    <w:basedOn w:val="TextkomentraChar"/>
    <w:link w:val="Predmetkomentra"/>
    <w:uiPriority w:val="99"/>
    <w:semiHidden/>
    <w:rsid w:val="003D4172"/>
    <w:rPr>
      <w:b/>
      <w:bCs/>
      <w:sz w:val="20"/>
      <w:szCs w:val="20"/>
    </w:rPr>
  </w:style>
  <w:style w:type="paragraph" w:styleId="Textbubliny">
    <w:name w:val="Balloon Text"/>
    <w:basedOn w:val="Normlny"/>
    <w:link w:val="TextbublinyChar"/>
    <w:uiPriority w:val="99"/>
    <w:semiHidden/>
    <w:unhideWhenUsed/>
    <w:rsid w:val="003D4172"/>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3D41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04c_Analýza-sociálnych-vplyvov"/>
    <f:field ref="objsubject" par="" edit="true" text=""/>
    <f:field ref="objcreatedby" par="" text="Gregorcová, Silvia, PhDr."/>
    <f:field ref="objcreatedat" par="" text="7.8.2024 10:09:14"/>
    <f:field ref="objchangedby" par="" text="Administrator, System"/>
    <f:field ref="objmodifiedat" par="" text="7.8.2024 10:09:14"/>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2087</Words>
  <Characters>11898</Characters>
  <Application>Microsoft Office Word</Application>
  <DocSecurity>0</DocSecurity>
  <Lines>99</Lines>
  <Paragraphs>27</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13958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Gregorcová Silvia</cp:lastModifiedBy>
  <cp:revision>3</cp:revision>
  <cp:lastPrinted>2024-07-10T10:20:00Z</cp:lastPrinted>
  <dcterms:created xsi:type="dcterms:W3CDTF">2025-10-10T11:45:00Z</dcterms:created>
  <dcterms:modified xsi:type="dcterms:W3CDTF">2026-09-25T14:26:00Z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&lt;p style="text-align: justify;"&gt;V&amp;nbsp;záujme informovania verejnosti a&amp;nbsp;orgánov verejnej správy Ministerstvo práce, sociálnych vecí a rodiny Slovenskej republiky zverejnilo na&amp;nbsp;portáli právnych predpisov Slov-Lex predbežnú informáciu o&amp;nbsp;pripr</vt:lpwstr>
  </property>
  <property fmtid="{D5CDD505-2E9C-101B-9397-08002B2CF9AE}" pid="3" name="FSC#SKEDITIONSLOVLEX@103.510:typpredpis">
    <vt:lpwstr>Opatrenie</vt:lpwstr>
  </property>
  <property fmtid="{D5CDD505-2E9C-101B-9397-08002B2CF9AE}" pid="4" name="FSC#SKEDITIONSLOVLEX@103.510:aktualnyrok">
    <vt:lpwstr>2024</vt:lpwstr>
  </property>
  <property fmtid="{D5CDD505-2E9C-101B-9397-08002B2CF9AE}" pid="5" name="FSC#SKEDITIONSLOVLEX@103.510:cisloparlamenttlac">
    <vt:lpwstr/>
  </property>
  <property fmtid="{D5CDD505-2E9C-101B-9397-08002B2CF9AE}" pid="6" name="FSC#SKEDITIONSLOVLEX@103.510:stavpredpis">
    <vt:lpwstr>Pred rokovaním</vt:lpwstr>
  </property>
  <property fmtid="{D5CDD505-2E9C-101B-9397-08002B2CF9AE}" pid="7" name="FSC#SKEDITIONSLOVLEX@103.510:povodpredpis">
    <vt:lpwstr>Slovlex (eLeg)</vt:lpwstr>
  </property>
  <property fmtid="{D5CDD505-2E9C-101B-9397-08002B2CF9AE}" pid="8" name="FSC#SKEDITIONSLOVLEX@103.510:legoblast">
    <vt:lpwstr>Sociálna pomoc</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PhDr. Silvia Gregorcová</vt:lpwstr>
  </property>
  <property fmtid="{D5CDD505-2E9C-101B-9397-08002B2CF9AE}" pid="12" name="FSC#SKEDITIONSLOVLEX@103.510:zodppredkladatel">
    <vt:lpwstr>Mgr. Erik Tomáš</vt:lpwstr>
  </property>
  <property fmtid="{D5CDD505-2E9C-101B-9397-08002B2CF9AE}" pid="13" name="FSC#SKEDITIONSLOVLEX@103.510:dalsipredkladatel">
    <vt:lpwstr/>
  </property>
  <property fmtid="{D5CDD505-2E9C-101B-9397-08002B2CF9AE}" pid="14" name="FSC#SKEDITIONSLOVLEX@103.510:nazovpredpis">
    <vt:lpwstr> o úprave súm pomoci v hmotnej núdzi</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práce, sociálnych vecí a rodiny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 15 ods. 3 zákona č. 417/2013 Z. z. o pomoci v hmotnej núdzi a o zmene a doplnení niektorých zákonov v znení zákona č. 42/2019 Z. z.</vt:lpwstr>
  </property>
  <property fmtid="{D5CDD505-2E9C-101B-9397-08002B2CF9AE}" pid="23" name="FSC#SKEDITIONSLOVLEX@103.510:plnynazovpredpis">
    <vt:lpwstr> Opatrenie Ministerstva práce, sociálnych vecí a rodiny Slovenskej republiky o úprave súm pomoci v hmotnej núdzi</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23655/2024-M_OSPSSP</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LP/2024/380</vt:lpwstr>
  </property>
  <property fmtid="{D5CDD505-2E9C-101B-9397-08002B2CF9AE}" pid="37" name="FSC#SKEDITIONSLOVLEX@103.510:typsprievdok">
    <vt:lpwstr>Doložka vplyvov</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
  </property>
  <property fmtid="{D5CDD505-2E9C-101B-9397-08002B2CF9AE}" pid="61" name="FSC#SKEDITIONSLOVLEX@103.510:AttrStrDocPropVplyvPodnikatelskeProstr">
    <vt:lpwstr/>
  </property>
  <property fmtid="{D5CDD505-2E9C-101B-9397-08002B2CF9AE}" pid="62" name="FSC#SKEDITIONSLOVLEX@103.510:AttrStrDocPropVplyvSocialny">
    <vt:lpwstr/>
  </property>
  <property fmtid="{D5CDD505-2E9C-101B-9397-08002B2CF9AE}" pid="63" name="FSC#SKEDITIONSLOVLEX@103.510:AttrStrDocPropVplyvNaZivotProstr">
    <vt:lpwstr/>
  </property>
  <property fmtid="{D5CDD505-2E9C-101B-9397-08002B2CF9AE}" pid="64" name="FSC#SKEDITIONSLOVLEX@103.510:AttrStrDocPropVplyvNaInformatizaciu">
    <vt:lpwstr/>
  </property>
  <property fmtid="{D5CDD505-2E9C-101B-9397-08002B2CF9AE}" pid="65" name="FSC#SKEDITIONSLOVLEX@103.510:AttrStrListDocPropPoznamkaVplyv">
    <vt:lpwstr/>
  </property>
  <property fmtid="{D5CDD505-2E9C-101B-9397-08002B2CF9AE}" pid="66" name="FSC#SKEDITIONSLOVLEX@103.510:AttrStrListDocPropAltRiesenia">
    <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práce, sociálnych vecí a rodiny Slovenskej republiky</vt:lpwstr>
  </property>
  <property fmtid="{D5CDD505-2E9C-101B-9397-08002B2CF9AE}" pid="142" name="FSC#SKEDITIONSLOVLEX@103.510:funkciaZodpPredAkuzativ">
    <vt:lpwstr>Ministra práce. sociálnych vecí a rodiny Slovenskej republiky</vt:lpwstr>
  </property>
  <property fmtid="{D5CDD505-2E9C-101B-9397-08002B2CF9AE}" pid="143" name="FSC#SKEDITIONSLOVLEX@103.510:funkciaZodpPredDativ">
    <vt:lpwstr>Ministrovi práce, sociálnych vecí a rodiny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Mgr. Erik Tomáš_x000d_
Minister práce, sociálnych vecí a rodiny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opatrenia Ministerstva práce, sociálnych vecí a rodiny Slovenskej republiky o&amp;nbsp;úprave súm pomoci v&amp;nbsp;hmotnej núdzi bol vypracovaný a predkladá sa na základe § 15 ods. 3 zákona č. 417/2013 Z. z. o&amp;nbsp;pomoci v&amp;</vt:lpwstr>
  </property>
  <property fmtid="{D5CDD505-2E9C-101B-9397-08002B2CF9AE}" pid="150" name="FSC#SKEDITIONSLOVLEX@103.510:vytvorenedna">
    <vt:lpwstr>7. 8. 2024</vt:lpwstr>
  </property>
  <property fmtid="{D5CDD505-2E9C-101B-9397-08002B2CF9AE}" pid="151" name="FSC#COOSYSTEM@1.1:Container">
    <vt:lpwstr>COO.2145.1000.3.6300196</vt:lpwstr>
  </property>
  <property fmtid="{D5CDD505-2E9C-101B-9397-08002B2CF9AE}" pid="152" name="FSC#FSCFOLIO@1.1001:docpropproject">
    <vt:lpwstr/>
  </property>
</Properties>
</file>