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CC4" w:rsidRPr="00EC42A7" w:rsidRDefault="00A52CC4" w:rsidP="00034AA8">
      <w:pPr>
        <w:pStyle w:val="Nadpis3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C42A7">
        <w:rPr>
          <w:rFonts w:ascii="Times New Roman" w:hAnsi="Times New Roman"/>
          <w:sz w:val="24"/>
          <w:szCs w:val="24"/>
        </w:rPr>
        <w:t>Predkladacia správa</w:t>
      </w:r>
    </w:p>
    <w:p w:rsidR="008F0B65" w:rsidRPr="008F0B65" w:rsidRDefault="008F0B65" w:rsidP="008F0B65">
      <w:pPr>
        <w:jc w:val="both"/>
        <w:rPr>
          <w:rFonts w:ascii="Times New Roman" w:hAnsi="Times New Roman" w:cs="Times New Roman"/>
        </w:rPr>
      </w:pPr>
    </w:p>
    <w:p w:rsidR="008F0B65" w:rsidRPr="008F0B65" w:rsidRDefault="008F0B65" w:rsidP="00D954A7">
      <w:pPr>
        <w:ind w:firstLine="708"/>
        <w:jc w:val="both"/>
        <w:rPr>
          <w:rFonts w:ascii="Times New Roman" w:hAnsi="Times New Roman" w:cs="Times New Roman"/>
        </w:rPr>
      </w:pPr>
      <w:r w:rsidRPr="008F0B65">
        <w:rPr>
          <w:rFonts w:ascii="Times New Roman" w:hAnsi="Times New Roman" w:cs="Times New Roman"/>
        </w:rPr>
        <w:t>Návrh vyhlášky Ministerstva dopravy Slovenskej republiky, ktorou sa </w:t>
      </w:r>
      <w:r w:rsidR="007D42D0">
        <w:rPr>
          <w:rFonts w:ascii="Times New Roman" w:hAnsi="Times New Roman" w:cs="Times New Roman"/>
        </w:rPr>
        <w:t xml:space="preserve">mení a </w:t>
      </w:r>
      <w:r w:rsidRPr="008F0B65">
        <w:rPr>
          <w:rFonts w:ascii="Times New Roman" w:hAnsi="Times New Roman" w:cs="Times New Roman"/>
        </w:rPr>
        <w:t xml:space="preserve">dopĺňa vyhláška Ministerstva dopravy a výstavby Slovenskej republiky č. </w:t>
      </w:r>
      <w:r w:rsidR="00817420">
        <w:rPr>
          <w:rFonts w:ascii="Times New Roman" w:hAnsi="Times New Roman" w:cs="Times New Roman"/>
        </w:rPr>
        <w:t>132</w:t>
      </w:r>
      <w:r w:rsidRPr="008F0B65">
        <w:rPr>
          <w:rFonts w:ascii="Times New Roman" w:hAnsi="Times New Roman" w:cs="Times New Roman"/>
        </w:rPr>
        <w:t>/2018 Z. z.,</w:t>
      </w:r>
      <w:r w:rsidR="00D954A7">
        <w:rPr>
          <w:rFonts w:ascii="Times New Roman" w:hAnsi="Times New Roman" w:cs="Times New Roman"/>
        </w:rPr>
        <w:t xml:space="preserve"> </w:t>
      </w:r>
      <w:r w:rsidR="00D954A7" w:rsidRPr="00D954A7">
        <w:rPr>
          <w:rFonts w:ascii="Times New Roman" w:hAnsi="Times New Roman" w:cs="Times New Roman"/>
        </w:rPr>
        <w:t xml:space="preserve">ktorou sa ustanovujú podrobnosti </w:t>
      </w:r>
      <w:r w:rsidR="00CB0785" w:rsidRPr="00D954A7">
        <w:rPr>
          <w:rFonts w:ascii="Times New Roman" w:hAnsi="Times New Roman" w:cs="Times New Roman"/>
        </w:rPr>
        <w:t>o technických požiadavkách</w:t>
      </w:r>
      <w:r w:rsidR="00CB0785">
        <w:rPr>
          <w:rFonts w:ascii="Times New Roman" w:hAnsi="Times New Roman" w:cs="Times New Roman"/>
        </w:rPr>
        <w:t xml:space="preserve"> </w:t>
      </w:r>
      <w:r w:rsidR="00CB0785" w:rsidRPr="00D954A7">
        <w:rPr>
          <w:rFonts w:ascii="Times New Roman" w:hAnsi="Times New Roman" w:cs="Times New Roman"/>
        </w:rPr>
        <w:t>na niektoré vozidlá, systémy, komponenty a samostatné technické jednotky na účely schvaľovania</w:t>
      </w:r>
      <w:r w:rsidR="00C85719">
        <w:rPr>
          <w:rFonts w:ascii="Times New Roman" w:hAnsi="Times New Roman" w:cs="Times New Roman"/>
        </w:rPr>
        <w:t xml:space="preserve"> </w:t>
      </w:r>
      <w:r w:rsidR="00C85719" w:rsidRPr="00C85719">
        <w:rPr>
          <w:rFonts w:ascii="Times New Roman" w:hAnsi="Times New Roman" w:cs="Times New Roman"/>
        </w:rPr>
        <w:t>v znení vyhlášky č. 498/2019 Z. z.</w:t>
      </w:r>
      <w:r w:rsidRPr="008F0B65">
        <w:rPr>
          <w:rFonts w:ascii="Times New Roman" w:hAnsi="Times New Roman" w:cs="Times New Roman"/>
        </w:rPr>
        <w:t xml:space="preserve"> sa predkladá podľa § 136 ods. 3 písm. </w:t>
      </w:r>
      <w:r w:rsidR="00817420">
        <w:rPr>
          <w:rFonts w:ascii="Times New Roman" w:hAnsi="Times New Roman" w:cs="Times New Roman"/>
        </w:rPr>
        <w:t>b</w:t>
      </w:r>
      <w:r w:rsidRPr="008F0B65">
        <w:rPr>
          <w:rFonts w:ascii="Times New Roman" w:hAnsi="Times New Roman" w:cs="Times New Roman"/>
        </w:rPr>
        <w:t>) zákona č. 106/2018 Z. z. o prevádzke vozidiel v cestnej premávke a o zmene a</w:t>
      </w:r>
      <w:r w:rsidR="00795CFB">
        <w:rPr>
          <w:rFonts w:ascii="Times New Roman" w:hAnsi="Times New Roman" w:cs="Times New Roman"/>
        </w:rPr>
        <w:t> </w:t>
      </w:r>
      <w:r w:rsidRPr="008F0B65">
        <w:rPr>
          <w:rFonts w:ascii="Times New Roman" w:hAnsi="Times New Roman" w:cs="Times New Roman"/>
        </w:rPr>
        <w:t>doplnení niektorých zákonov</w:t>
      </w:r>
      <w:r w:rsidR="000F428D">
        <w:rPr>
          <w:rFonts w:ascii="Times New Roman" w:hAnsi="Times New Roman" w:cs="Times New Roman"/>
        </w:rPr>
        <w:t>.</w:t>
      </w:r>
    </w:p>
    <w:p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</w:p>
    <w:p w:rsidR="001B1C37" w:rsidRDefault="001B1C37" w:rsidP="0022195F">
      <w:pPr>
        <w:ind w:firstLine="708"/>
        <w:jc w:val="both"/>
        <w:rPr>
          <w:rFonts w:ascii="Times New Roman" w:hAnsi="Times New Roman" w:cs="Times New Roman"/>
        </w:rPr>
      </w:pPr>
      <w:r w:rsidRPr="001B1C37">
        <w:rPr>
          <w:rFonts w:ascii="Times New Roman" w:hAnsi="Times New Roman" w:cs="Times New Roman"/>
        </w:rPr>
        <w:t>Cieľom návrhu vyhlášky je aktualizáci</w:t>
      </w:r>
      <w:r>
        <w:rPr>
          <w:rFonts w:ascii="Times New Roman" w:hAnsi="Times New Roman" w:cs="Times New Roman"/>
        </w:rPr>
        <w:t>a</w:t>
      </w:r>
      <w:r w:rsidRPr="001B1C37">
        <w:rPr>
          <w:rFonts w:ascii="Times New Roman" w:hAnsi="Times New Roman" w:cs="Times New Roman"/>
        </w:rPr>
        <w:t xml:space="preserve"> vnútroštátnej právnej úpravy </w:t>
      </w:r>
      <w:r>
        <w:rPr>
          <w:rFonts w:ascii="Times New Roman" w:hAnsi="Times New Roman" w:cs="Times New Roman"/>
        </w:rPr>
        <w:t> </w:t>
      </w:r>
      <w:r w:rsidRPr="001B1C37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 </w:t>
      </w:r>
      <w:r w:rsidRPr="001B1C37">
        <w:rPr>
          <w:rFonts w:ascii="Times New Roman" w:hAnsi="Times New Roman" w:cs="Times New Roman"/>
        </w:rPr>
        <w:t xml:space="preserve">nadväznosti na prijatie nariadenia Európskeho parlamentu a Rady (EÚ) 2025/14 z 19. decembra 2024 </w:t>
      </w:r>
      <w:r w:rsidR="00595160">
        <w:rPr>
          <w:rFonts w:ascii="Times New Roman" w:hAnsi="Times New Roman" w:cs="Times New Roman"/>
        </w:rPr>
        <w:t> </w:t>
      </w:r>
      <w:r w:rsidR="00595160" w:rsidRPr="001B1C37">
        <w:rPr>
          <w:rFonts w:ascii="Times New Roman" w:hAnsi="Times New Roman" w:cs="Times New Roman"/>
        </w:rPr>
        <w:t>o</w:t>
      </w:r>
      <w:r w:rsidR="00595160">
        <w:rPr>
          <w:rFonts w:ascii="Times New Roman" w:hAnsi="Times New Roman" w:cs="Times New Roman"/>
        </w:rPr>
        <w:t> </w:t>
      </w:r>
      <w:r w:rsidRPr="001B1C37">
        <w:rPr>
          <w:rFonts w:ascii="Times New Roman" w:hAnsi="Times New Roman" w:cs="Times New Roman"/>
        </w:rPr>
        <w:t>schvaľovaní necestných pojazdných strojov prevádzkovaných na verejných pozemných komunikáciách a dohľade nad trhom s nimi a o zmene nariadenia (EÚ) 2019/1020</w:t>
      </w:r>
      <w:r w:rsidR="00F06D46">
        <w:rPr>
          <w:rFonts w:ascii="Times New Roman" w:hAnsi="Times New Roman" w:cs="Times New Roman"/>
        </w:rPr>
        <w:t xml:space="preserve"> </w:t>
      </w:r>
      <w:r w:rsidR="00F06D46" w:rsidRPr="00545CCA">
        <w:rPr>
          <w:rFonts w:ascii="Times New Roman" w:hAnsi="Times New Roman"/>
        </w:rPr>
        <w:t>(Ú</w:t>
      </w:r>
      <w:r w:rsidR="00F06D46">
        <w:rPr>
          <w:rFonts w:ascii="Times New Roman" w:hAnsi="Times New Roman"/>
        </w:rPr>
        <w:t>. v. EÚ L, 2025/14, 8. 1. 2025)</w:t>
      </w:r>
      <w:r w:rsidRPr="001B1C37">
        <w:rPr>
          <w:rFonts w:ascii="Times New Roman" w:hAnsi="Times New Roman" w:cs="Times New Roman"/>
        </w:rPr>
        <w:t>.</w:t>
      </w:r>
    </w:p>
    <w:p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</w:p>
    <w:p w:rsidR="00A9702E" w:rsidRDefault="001B1C37" w:rsidP="0022195F">
      <w:pPr>
        <w:ind w:firstLine="708"/>
        <w:jc w:val="both"/>
        <w:rPr>
          <w:rFonts w:ascii="Times New Roman" w:hAnsi="Times New Roman" w:cs="Times New Roman"/>
        </w:rPr>
      </w:pPr>
      <w:r w:rsidRPr="001B1C37">
        <w:rPr>
          <w:rFonts w:ascii="Times New Roman" w:hAnsi="Times New Roman" w:cs="Times New Roman"/>
        </w:rPr>
        <w:t>Navrhuje sa rozšírenie ustanovení týkajúcich sa</w:t>
      </w:r>
      <w:r w:rsidR="00F06D46">
        <w:rPr>
          <w:rFonts w:ascii="Times New Roman" w:hAnsi="Times New Roman" w:cs="Times New Roman"/>
        </w:rPr>
        <w:t xml:space="preserve"> príslušných</w:t>
      </w:r>
      <w:r w:rsidRPr="001B1C37">
        <w:rPr>
          <w:rFonts w:ascii="Times New Roman" w:hAnsi="Times New Roman" w:cs="Times New Roman"/>
        </w:rPr>
        <w:t xml:space="preserve"> kategórií vozidiel aj na vozidlá kategórie U a ustanovuje sa, </w:t>
      </w:r>
      <w:r w:rsidR="005234E2">
        <w:rPr>
          <w:rFonts w:ascii="Times New Roman" w:hAnsi="Times New Roman" w:cs="Times New Roman"/>
        </w:rPr>
        <w:t xml:space="preserve">že </w:t>
      </w:r>
      <w:r w:rsidRPr="001B1C37">
        <w:rPr>
          <w:rFonts w:ascii="Times New Roman" w:hAnsi="Times New Roman" w:cs="Times New Roman"/>
        </w:rPr>
        <w:t xml:space="preserve">vozidlá kategórie U </w:t>
      </w:r>
      <w:r w:rsidR="005234E2">
        <w:rPr>
          <w:rFonts w:ascii="Times New Roman" w:hAnsi="Times New Roman" w:cs="Times New Roman"/>
        </w:rPr>
        <w:t xml:space="preserve">musia  na </w:t>
      </w:r>
      <w:r w:rsidRPr="001B1C37">
        <w:rPr>
          <w:rFonts w:ascii="Times New Roman" w:hAnsi="Times New Roman" w:cs="Times New Roman"/>
        </w:rPr>
        <w:t>účel</w:t>
      </w:r>
      <w:r w:rsidR="005234E2">
        <w:rPr>
          <w:rFonts w:ascii="Times New Roman" w:hAnsi="Times New Roman" w:cs="Times New Roman"/>
        </w:rPr>
        <w:t xml:space="preserve"> udelenia </w:t>
      </w:r>
      <w:r w:rsidRPr="001B1C37">
        <w:rPr>
          <w:rFonts w:ascii="Times New Roman" w:hAnsi="Times New Roman" w:cs="Times New Roman"/>
        </w:rPr>
        <w:t xml:space="preserve"> vnútroštátneho typového schválenia</w:t>
      </w:r>
      <w:r w:rsidR="005234E2">
        <w:rPr>
          <w:rFonts w:ascii="Times New Roman" w:hAnsi="Times New Roman" w:cs="Times New Roman"/>
        </w:rPr>
        <w:t xml:space="preserve"> až </w:t>
      </w:r>
      <w:r w:rsidRPr="001B1C37">
        <w:rPr>
          <w:rFonts w:ascii="Times New Roman" w:hAnsi="Times New Roman" w:cs="Times New Roman"/>
        </w:rPr>
        <w:t xml:space="preserve"> do prijatia technických požiadaviek pre typové schválenie EÚ spĺňa</w:t>
      </w:r>
      <w:r w:rsidR="005234E2">
        <w:rPr>
          <w:rFonts w:ascii="Times New Roman" w:hAnsi="Times New Roman" w:cs="Times New Roman"/>
        </w:rPr>
        <w:t>ť</w:t>
      </w:r>
      <w:r w:rsidRPr="001B1C37">
        <w:rPr>
          <w:rFonts w:ascii="Times New Roman" w:hAnsi="Times New Roman" w:cs="Times New Roman"/>
        </w:rPr>
        <w:t xml:space="preserve"> technické požiadavky platné pre vozidlá kategórie PS. Súčasťou návrhu je aj aktualizácia poznámok pod čiarou a doplnenie ustanovenia</w:t>
      </w:r>
      <w:r w:rsidR="00F06D46">
        <w:rPr>
          <w:rFonts w:ascii="Times New Roman" w:hAnsi="Times New Roman" w:cs="Times New Roman"/>
        </w:rPr>
        <w:t xml:space="preserve"> o prijatí návrhu vyhlášky</w:t>
      </w:r>
      <w:r w:rsidRPr="001B1C37">
        <w:rPr>
          <w:rFonts w:ascii="Times New Roman" w:hAnsi="Times New Roman" w:cs="Times New Roman"/>
        </w:rPr>
        <w:t xml:space="preserve"> </w:t>
      </w:r>
      <w:r w:rsidR="00F06D46">
        <w:rPr>
          <w:rFonts w:ascii="Times New Roman" w:hAnsi="Times New Roman" w:cs="Times New Roman"/>
        </w:rPr>
        <w:t>v</w:t>
      </w:r>
      <w:r w:rsidRPr="001B1C37">
        <w:rPr>
          <w:rFonts w:ascii="Times New Roman" w:hAnsi="Times New Roman" w:cs="Times New Roman"/>
        </w:rPr>
        <w:t xml:space="preserve"> súlade s právne záväzným akt</w:t>
      </w:r>
      <w:r w:rsidR="00120066">
        <w:rPr>
          <w:rFonts w:ascii="Times New Roman" w:hAnsi="Times New Roman" w:cs="Times New Roman"/>
        </w:rPr>
        <w:t>o</w:t>
      </w:r>
      <w:r w:rsidRPr="001B1C37">
        <w:rPr>
          <w:rFonts w:ascii="Times New Roman" w:hAnsi="Times New Roman" w:cs="Times New Roman"/>
        </w:rPr>
        <w:t>m Európskej únie v oblasti technických predpisov</w:t>
      </w:r>
      <w:r w:rsidR="00F06D46">
        <w:rPr>
          <w:rFonts w:ascii="Times New Roman" w:hAnsi="Times New Roman" w:cs="Times New Roman"/>
        </w:rPr>
        <w:t xml:space="preserve"> podľa čl. 5 ods. 3 Legislatívnych pravidiel vlády SR.</w:t>
      </w:r>
    </w:p>
    <w:p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</w:p>
    <w:p w:rsidR="005018DA" w:rsidRDefault="005018DA" w:rsidP="005018DA">
      <w:pPr>
        <w:ind w:firstLine="708"/>
        <w:jc w:val="both"/>
        <w:rPr>
          <w:rFonts w:ascii="Times New Roman" w:hAnsi="Times New Roman" w:cs="Times New Roman"/>
        </w:rPr>
      </w:pPr>
      <w:r w:rsidRPr="00AA1FDF">
        <w:rPr>
          <w:rFonts w:ascii="Times New Roman" w:hAnsi="Times New Roman" w:cs="Times New Roman"/>
        </w:rPr>
        <w:t xml:space="preserve">Účinnosť vyhlášky sa navrhuje 1. </w:t>
      </w:r>
      <w:r>
        <w:rPr>
          <w:rFonts w:ascii="Times New Roman" w:hAnsi="Times New Roman" w:cs="Times New Roman"/>
        </w:rPr>
        <w:t>januára</w:t>
      </w:r>
      <w:r w:rsidRPr="00AA1FDF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7</w:t>
      </w:r>
      <w:r w:rsidRPr="00AA1FDF">
        <w:rPr>
          <w:rFonts w:ascii="Times New Roman" w:hAnsi="Times New Roman" w:cs="Times New Roman"/>
        </w:rPr>
        <w:t xml:space="preserve"> vzhľadom na </w:t>
      </w:r>
      <w:bookmarkStart w:id="0" w:name="_GoBack"/>
      <w:bookmarkEnd w:id="0"/>
      <w:r w:rsidRPr="00AA1FDF">
        <w:rPr>
          <w:rFonts w:ascii="Times New Roman" w:hAnsi="Times New Roman" w:cs="Times New Roman"/>
        </w:rPr>
        <w:t>účinnosť návrhu zákona, ktorým sa men</w:t>
      </w:r>
      <w:r>
        <w:rPr>
          <w:rFonts w:ascii="Times New Roman" w:hAnsi="Times New Roman" w:cs="Times New Roman"/>
        </w:rPr>
        <w:t>í</w:t>
      </w:r>
      <w:r w:rsidRPr="00AA1FDF">
        <w:rPr>
          <w:rFonts w:ascii="Times New Roman" w:hAnsi="Times New Roman" w:cs="Times New Roman"/>
        </w:rPr>
        <w:t xml:space="preserve"> a dopĺňa zákon</w:t>
      </w:r>
      <w:r>
        <w:rPr>
          <w:rFonts w:ascii="Times New Roman" w:hAnsi="Times New Roman" w:cs="Times New Roman"/>
        </w:rPr>
        <w:t xml:space="preserve"> č. 106/2018 Z. z.</w:t>
      </w:r>
      <w:r w:rsidRPr="00AA1F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 prevádzke vozidiel v cestnej premávke </w:t>
      </w:r>
      <w:r w:rsidR="00C1766E" w:rsidRPr="00C1766E">
        <w:rPr>
          <w:rFonts w:ascii="Times New Roman" w:hAnsi="Times New Roman" w:cs="Times New Roman"/>
        </w:rPr>
        <w:t>a o zmene a doplnení niektorých zákonov v znení neskorších predpisov a ktorým sa menia a dopĺňajú niektoré zákony</w:t>
      </w:r>
      <w:r w:rsidR="00C1766E">
        <w:t xml:space="preserve"> </w:t>
      </w:r>
      <w:r>
        <w:rPr>
          <w:rFonts w:ascii="Times New Roman" w:hAnsi="Times New Roman" w:cs="Times New Roman"/>
        </w:rPr>
        <w:t>(parlamentná tlač č. 1326)</w:t>
      </w:r>
      <w:r w:rsidRPr="00AA1FDF">
        <w:rPr>
          <w:rFonts w:ascii="Times New Roman" w:hAnsi="Times New Roman" w:cs="Times New Roman"/>
        </w:rPr>
        <w:t xml:space="preserve">. </w:t>
      </w:r>
    </w:p>
    <w:p w:rsidR="005018DA" w:rsidRPr="00AA1FDF" w:rsidRDefault="005018DA" w:rsidP="005018DA">
      <w:pPr>
        <w:ind w:firstLine="708"/>
        <w:jc w:val="both"/>
        <w:rPr>
          <w:rFonts w:ascii="Times New Roman" w:hAnsi="Times New Roman" w:cs="Times New Roman"/>
        </w:rPr>
      </w:pPr>
    </w:p>
    <w:p w:rsidR="008F0B65" w:rsidRPr="00795CFB" w:rsidRDefault="00795CFB" w:rsidP="00795CFB">
      <w:pPr>
        <w:ind w:firstLine="708"/>
        <w:jc w:val="both"/>
        <w:rPr>
          <w:rFonts w:ascii="Times New Roman" w:hAnsi="Times New Roman" w:cs="Times New Roman"/>
        </w:rPr>
      </w:pPr>
      <w:r w:rsidRPr="00795CFB">
        <w:rPr>
          <w:rFonts w:ascii="Times New Roman" w:hAnsi="Times New Roman" w:cs="Times New Roman"/>
        </w:rPr>
        <w:t>Návrh vyhlášky sa netýka pôsobnosti miestnej územnej samosprávy.</w:t>
      </w:r>
    </w:p>
    <w:p w:rsidR="00034AA8" w:rsidRPr="00EC42A7" w:rsidRDefault="00034AA8" w:rsidP="00795CFB">
      <w:pPr>
        <w:jc w:val="both"/>
        <w:rPr>
          <w:rStyle w:val="Zstupntext"/>
          <w:color w:val="auto"/>
        </w:rPr>
      </w:pPr>
    </w:p>
    <w:sectPr w:rsidR="00034AA8" w:rsidRPr="00EC42A7" w:rsidSect="0008379E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9EA" w:rsidRDefault="00CA09EA">
      <w:r>
        <w:separator/>
      </w:r>
    </w:p>
  </w:endnote>
  <w:endnote w:type="continuationSeparator" w:id="0">
    <w:p w:rsidR="00CA09EA" w:rsidRDefault="00CA0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TCBookmanEE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end"/>
    </w:r>
  </w:p>
  <w:p w:rsidR="00B16ED7" w:rsidRDefault="00B16ED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separate"/>
    </w:r>
    <w:r w:rsidR="00EC42A7">
      <w:rPr>
        <w:rStyle w:val="slostrany"/>
        <w:rFonts w:cs="Book Antiqua"/>
        <w:noProof/>
      </w:rPr>
      <w:t>2</w:t>
    </w:r>
    <w:r>
      <w:rPr>
        <w:rStyle w:val="slostrany"/>
        <w:rFonts w:cs="Book Antiqua"/>
      </w:rPr>
      <w:fldChar w:fldCharType="end"/>
    </w:r>
  </w:p>
  <w:p w:rsidR="00B16ED7" w:rsidRDefault="00B16ED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9EA" w:rsidRDefault="00CA09EA">
      <w:r>
        <w:separator/>
      </w:r>
    </w:p>
  </w:footnote>
  <w:footnote w:type="continuationSeparator" w:id="0">
    <w:p w:rsidR="00CA09EA" w:rsidRDefault="00CA0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56C"/>
    <w:multiLevelType w:val="hybridMultilevel"/>
    <w:tmpl w:val="10C48D54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061A60"/>
    <w:multiLevelType w:val="hybridMultilevel"/>
    <w:tmpl w:val="2F008D60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DD765D"/>
    <w:multiLevelType w:val="hybridMultilevel"/>
    <w:tmpl w:val="218C7A80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0D8131E"/>
    <w:multiLevelType w:val="hybridMultilevel"/>
    <w:tmpl w:val="10C0FA16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8E"/>
    <w:rsid w:val="00001FE5"/>
    <w:rsid w:val="000130D7"/>
    <w:rsid w:val="00013C54"/>
    <w:rsid w:val="00022AD8"/>
    <w:rsid w:val="00027A91"/>
    <w:rsid w:val="00034AA8"/>
    <w:rsid w:val="000435DE"/>
    <w:rsid w:val="00051ECA"/>
    <w:rsid w:val="0006678D"/>
    <w:rsid w:val="000713BC"/>
    <w:rsid w:val="000801EE"/>
    <w:rsid w:val="0008379E"/>
    <w:rsid w:val="000A3284"/>
    <w:rsid w:val="000A4253"/>
    <w:rsid w:val="000B196F"/>
    <w:rsid w:val="000B3093"/>
    <w:rsid w:val="000B3D48"/>
    <w:rsid w:val="000B5C54"/>
    <w:rsid w:val="000C1666"/>
    <w:rsid w:val="000C3CA5"/>
    <w:rsid w:val="000C70C7"/>
    <w:rsid w:val="000D2037"/>
    <w:rsid w:val="000D279B"/>
    <w:rsid w:val="000E0B76"/>
    <w:rsid w:val="000E2422"/>
    <w:rsid w:val="000E3AF9"/>
    <w:rsid w:val="000E42C3"/>
    <w:rsid w:val="000F428D"/>
    <w:rsid w:val="000F7F39"/>
    <w:rsid w:val="00107996"/>
    <w:rsid w:val="00120066"/>
    <w:rsid w:val="00125C6D"/>
    <w:rsid w:val="00131CDD"/>
    <w:rsid w:val="001320B7"/>
    <w:rsid w:val="00132BB0"/>
    <w:rsid w:val="00136984"/>
    <w:rsid w:val="0013744A"/>
    <w:rsid w:val="00152D0F"/>
    <w:rsid w:val="001531C3"/>
    <w:rsid w:val="00163F81"/>
    <w:rsid w:val="0016490B"/>
    <w:rsid w:val="0016638E"/>
    <w:rsid w:val="00173569"/>
    <w:rsid w:val="001740EA"/>
    <w:rsid w:val="00176491"/>
    <w:rsid w:val="001954D6"/>
    <w:rsid w:val="001B1C37"/>
    <w:rsid w:val="001B1EE7"/>
    <w:rsid w:val="001C5738"/>
    <w:rsid w:val="001E5937"/>
    <w:rsid w:val="0021260D"/>
    <w:rsid w:val="0021278D"/>
    <w:rsid w:val="00217198"/>
    <w:rsid w:val="00221785"/>
    <w:rsid w:val="0022195F"/>
    <w:rsid w:val="00230AAF"/>
    <w:rsid w:val="00234CBD"/>
    <w:rsid w:val="00242606"/>
    <w:rsid w:val="00250D25"/>
    <w:rsid w:val="0025355A"/>
    <w:rsid w:val="00254463"/>
    <w:rsid w:val="00255715"/>
    <w:rsid w:val="0025696A"/>
    <w:rsid w:val="00257267"/>
    <w:rsid w:val="002626F9"/>
    <w:rsid w:val="00270E3A"/>
    <w:rsid w:val="00285413"/>
    <w:rsid w:val="002971C2"/>
    <w:rsid w:val="002A5D3B"/>
    <w:rsid w:val="002B34DB"/>
    <w:rsid w:val="002B3F2B"/>
    <w:rsid w:val="002C34CF"/>
    <w:rsid w:val="002C4521"/>
    <w:rsid w:val="002D5964"/>
    <w:rsid w:val="002E5E31"/>
    <w:rsid w:val="002F59BA"/>
    <w:rsid w:val="002F77AE"/>
    <w:rsid w:val="00307E07"/>
    <w:rsid w:val="00313BB8"/>
    <w:rsid w:val="00324345"/>
    <w:rsid w:val="00330E46"/>
    <w:rsid w:val="003310DC"/>
    <w:rsid w:val="0033519E"/>
    <w:rsid w:val="00392A27"/>
    <w:rsid w:val="003A2859"/>
    <w:rsid w:val="003A5927"/>
    <w:rsid w:val="003A7D12"/>
    <w:rsid w:val="003C0481"/>
    <w:rsid w:val="003C5A97"/>
    <w:rsid w:val="003C6DC0"/>
    <w:rsid w:val="003D3F32"/>
    <w:rsid w:val="003E170D"/>
    <w:rsid w:val="003E57B1"/>
    <w:rsid w:val="003F06D1"/>
    <w:rsid w:val="003F23B3"/>
    <w:rsid w:val="003F2415"/>
    <w:rsid w:val="003F7ACE"/>
    <w:rsid w:val="0040713A"/>
    <w:rsid w:val="0041307F"/>
    <w:rsid w:val="00415428"/>
    <w:rsid w:val="004163DD"/>
    <w:rsid w:val="004210DA"/>
    <w:rsid w:val="00432F7A"/>
    <w:rsid w:val="0045298E"/>
    <w:rsid w:val="00453346"/>
    <w:rsid w:val="00461AED"/>
    <w:rsid w:val="004701A7"/>
    <w:rsid w:val="004741C0"/>
    <w:rsid w:val="0048026C"/>
    <w:rsid w:val="004818F1"/>
    <w:rsid w:val="0048307D"/>
    <w:rsid w:val="0048489B"/>
    <w:rsid w:val="004858AE"/>
    <w:rsid w:val="004912A1"/>
    <w:rsid w:val="0049439D"/>
    <w:rsid w:val="0049448D"/>
    <w:rsid w:val="004A346F"/>
    <w:rsid w:val="004B1FE9"/>
    <w:rsid w:val="004B3368"/>
    <w:rsid w:val="005018DA"/>
    <w:rsid w:val="00505F0B"/>
    <w:rsid w:val="005234E2"/>
    <w:rsid w:val="00524F50"/>
    <w:rsid w:val="00533986"/>
    <w:rsid w:val="0053745F"/>
    <w:rsid w:val="00540841"/>
    <w:rsid w:val="005451FA"/>
    <w:rsid w:val="00552B82"/>
    <w:rsid w:val="005533F9"/>
    <w:rsid w:val="00562027"/>
    <w:rsid w:val="0056639F"/>
    <w:rsid w:val="00570FFD"/>
    <w:rsid w:val="00571DF1"/>
    <w:rsid w:val="00575E28"/>
    <w:rsid w:val="00582B86"/>
    <w:rsid w:val="00587989"/>
    <w:rsid w:val="00595160"/>
    <w:rsid w:val="005A226B"/>
    <w:rsid w:val="005A32E6"/>
    <w:rsid w:val="005A5CF3"/>
    <w:rsid w:val="005B2542"/>
    <w:rsid w:val="005B6E37"/>
    <w:rsid w:val="005C3644"/>
    <w:rsid w:val="005D0ACB"/>
    <w:rsid w:val="005D0CF6"/>
    <w:rsid w:val="005D16D0"/>
    <w:rsid w:val="005D53E8"/>
    <w:rsid w:val="005E1246"/>
    <w:rsid w:val="005E389A"/>
    <w:rsid w:val="005E5CA0"/>
    <w:rsid w:val="005E5D0E"/>
    <w:rsid w:val="005F299B"/>
    <w:rsid w:val="005F7A37"/>
    <w:rsid w:val="006058CE"/>
    <w:rsid w:val="006135CD"/>
    <w:rsid w:val="00616407"/>
    <w:rsid w:val="0062022E"/>
    <w:rsid w:val="00643C61"/>
    <w:rsid w:val="00643E6D"/>
    <w:rsid w:val="00644A51"/>
    <w:rsid w:val="006452A2"/>
    <w:rsid w:val="0064688E"/>
    <w:rsid w:val="0065383A"/>
    <w:rsid w:val="00665EB7"/>
    <w:rsid w:val="00666375"/>
    <w:rsid w:val="00666A23"/>
    <w:rsid w:val="00667BE4"/>
    <w:rsid w:val="0067386D"/>
    <w:rsid w:val="006779BC"/>
    <w:rsid w:val="006805B7"/>
    <w:rsid w:val="006855EB"/>
    <w:rsid w:val="00685CF3"/>
    <w:rsid w:val="006B184B"/>
    <w:rsid w:val="006B32E5"/>
    <w:rsid w:val="006B5D66"/>
    <w:rsid w:val="006C1776"/>
    <w:rsid w:val="006C190E"/>
    <w:rsid w:val="006D1195"/>
    <w:rsid w:val="006D6A22"/>
    <w:rsid w:val="006E2E95"/>
    <w:rsid w:val="006E6067"/>
    <w:rsid w:val="006F632E"/>
    <w:rsid w:val="006F7BBC"/>
    <w:rsid w:val="00701854"/>
    <w:rsid w:val="0070192E"/>
    <w:rsid w:val="00702E95"/>
    <w:rsid w:val="00715E56"/>
    <w:rsid w:val="007206BA"/>
    <w:rsid w:val="00721331"/>
    <w:rsid w:val="00735536"/>
    <w:rsid w:val="00747A6D"/>
    <w:rsid w:val="007541AB"/>
    <w:rsid w:val="0075672A"/>
    <w:rsid w:val="00760E1D"/>
    <w:rsid w:val="0076163E"/>
    <w:rsid w:val="007616C9"/>
    <w:rsid w:val="00767859"/>
    <w:rsid w:val="007706EA"/>
    <w:rsid w:val="00774232"/>
    <w:rsid w:val="00774D93"/>
    <w:rsid w:val="00776878"/>
    <w:rsid w:val="0078649D"/>
    <w:rsid w:val="007908A5"/>
    <w:rsid w:val="00795CFB"/>
    <w:rsid w:val="00795F1E"/>
    <w:rsid w:val="007A35F5"/>
    <w:rsid w:val="007A5A7B"/>
    <w:rsid w:val="007A6212"/>
    <w:rsid w:val="007B48DE"/>
    <w:rsid w:val="007C55F6"/>
    <w:rsid w:val="007D0856"/>
    <w:rsid w:val="007D42D0"/>
    <w:rsid w:val="007F1833"/>
    <w:rsid w:val="00802705"/>
    <w:rsid w:val="0081346F"/>
    <w:rsid w:val="00817420"/>
    <w:rsid w:val="0082064D"/>
    <w:rsid w:val="00824F0D"/>
    <w:rsid w:val="008323E3"/>
    <w:rsid w:val="00832441"/>
    <w:rsid w:val="00855B44"/>
    <w:rsid w:val="008603CC"/>
    <w:rsid w:val="008664B4"/>
    <w:rsid w:val="00870197"/>
    <w:rsid w:val="008757D4"/>
    <w:rsid w:val="00881935"/>
    <w:rsid w:val="00887416"/>
    <w:rsid w:val="008A16D0"/>
    <w:rsid w:val="008A2EBA"/>
    <w:rsid w:val="008A4D06"/>
    <w:rsid w:val="008A67FB"/>
    <w:rsid w:val="008C6C5D"/>
    <w:rsid w:val="008D35DA"/>
    <w:rsid w:val="008E4825"/>
    <w:rsid w:val="008F0925"/>
    <w:rsid w:val="008F0B65"/>
    <w:rsid w:val="008F3A93"/>
    <w:rsid w:val="00916615"/>
    <w:rsid w:val="009349C4"/>
    <w:rsid w:val="009373F0"/>
    <w:rsid w:val="0094094F"/>
    <w:rsid w:val="00944259"/>
    <w:rsid w:val="00950549"/>
    <w:rsid w:val="00960F8A"/>
    <w:rsid w:val="00964E16"/>
    <w:rsid w:val="00966791"/>
    <w:rsid w:val="009734E8"/>
    <w:rsid w:val="00986031"/>
    <w:rsid w:val="00986506"/>
    <w:rsid w:val="009A2BF6"/>
    <w:rsid w:val="009B06A5"/>
    <w:rsid w:val="009B08CD"/>
    <w:rsid w:val="009C3F7E"/>
    <w:rsid w:val="009C57FF"/>
    <w:rsid w:val="009D0AFE"/>
    <w:rsid w:val="009E0F43"/>
    <w:rsid w:val="009E29B9"/>
    <w:rsid w:val="009E3BFF"/>
    <w:rsid w:val="009E6B06"/>
    <w:rsid w:val="009F3CC5"/>
    <w:rsid w:val="00A22082"/>
    <w:rsid w:val="00A32B98"/>
    <w:rsid w:val="00A3661A"/>
    <w:rsid w:val="00A36766"/>
    <w:rsid w:val="00A3786B"/>
    <w:rsid w:val="00A46B88"/>
    <w:rsid w:val="00A4719B"/>
    <w:rsid w:val="00A47B24"/>
    <w:rsid w:val="00A52CC4"/>
    <w:rsid w:val="00A62A5A"/>
    <w:rsid w:val="00A71CDB"/>
    <w:rsid w:val="00A731E9"/>
    <w:rsid w:val="00A75E08"/>
    <w:rsid w:val="00A76B79"/>
    <w:rsid w:val="00A83015"/>
    <w:rsid w:val="00A83F9C"/>
    <w:rsid w:val="00A93A8F"/>
    <w:rsid w:val="00A94C82"/>
    <w:rsid w:val="00A9500F"/>
    <w:rsid w:val="00A955C6"/>
    <w:rsid w:val="00A9702E"/>
    <w:rsid w:val="00AA3892"/>
    <w:rsid w:val="00AA60F4"/>
    <w:rsid w:val="00AA7425"/>
    <w:rsid w:val="00AA7BB0"/>
    <w:rsid w:val="00AC195D"/>
    <w:rsid w:val="00AC29FD"/>
    <w:rsid w:val="00AC3C72"/>
    <w:rsid w:val="00AD3959"/>
    <w:rsid w:val="00AE0364"/>
    <w:rsid w:val="00AE64C1"/>
    <w:rsid w:val="00AF11C0"/>
    <w:rsid w:val="00AF3753"/>
    <w:rsid w:val="00B06815"/>
    <w:rsid w:val="00B153BA"/>
    <w:rsid w:val="00B16ED7"/>
    <w:rsid w:val="00B24328"/>
    <w:rsid w:val="00B32A98"/>
    <w:rsid w:val="00B33B4C"/>
    <w:rsid w:val="00B3774B"/>
    <w:rsid w:val="00B464ED"/>
    <w:rsid w:val="00B526C1"/>
    <w:rsid w:val="00B60835"/>
    <w:rsid w:val="00B63FC1"/>
    <w:rsid w:val="00B852FF"/>
    <w:rsid w:val="00B941D0"/>
    <w:rsid w:val="00B94CFB"/>
    <w:rsid w:val="00BA667D"/>
    <w:rsid w:val="00BA71BB"/>
    <w:rsid w:val="00BB0F26"/>
    <w:rsid w:val="00BB7102"/>
    <w:rsid w:val="00BC2EFD"/>
    <w:rsid w:val="00BC7CAB"/>
    <w:rsid w:val="00BD5215"/>
    <w:rsid w:val="00BE6CCE"/>
    <w:rsid w:val="00C053E4"/>
    <w:rsid w:val="00C10199"/>
    <w:rsid w:val="00C10F9D"/>
    <w:rsid w:val="00C12AF3"/>
    <w:rsid w:val="00C13001"/>
    <w:rsid w:val="00C1766E"/>
    <w:rsid w:val="00C2315C"/>
    <w:rsid w:val="00C37C1B"/>
    <w:rsid w:val="00C40D13"/>
    <w:rsid w:val="00C44479"/>
    <w:rsid w:val="00C46168"/>
    <w:rsid w:val="00C57DEC"/>
    <w:rsid w:val="00C62346"/>
    <w:rsid w:val="00C64BEA"/>
    <w:rsid w:val="00C71D6F"/>
    <w:rsid w:val="00C8401C"/>
    <w:rsid w:val="00C85719"/>
    <w:rsid w:val="00C867E1"/>
    <w:rsid w:val="00C904EF"/>
    <w:rsid w:val="00C931B4"/>
    <w:rsid w:val="00CA09EA"/>
    <w:rsid w:val="00CA2086"/>
    <w:rsid w:val="00CB0785"/>
    <w:rsid w:val="00CB3E79"/>
    <w:rsid w:val="00CB6F3C"/>
    <w:rsid w:val="00CD49AA"/>
    <w:rsid w:val="00CD4A98"/>
    <w:rsid w:val="00CE72C9"/>
    <w:rsid w:val="00CF296C"/>
    <w:rsid w:val="00D01B5D"/>
    <w:rsid w:val="00D0748B"/>
    <w:rsid w:val="00D109DA"/>
    <w:rsid w:val="00D17C10"/>
    <w:rsid w:val="00D17E25"/>
    <w:rsid w:val="00D206FE"/>
    <w:rsid w:val="00D21164"/>
    <w:rsid w:val="00D305BE"/>
    <w:rsid w:val="00D42A8B"/>
    <w:rsid w:val="00D608BD"/>
    <w:rsid w:val="00D71BF5"/>
    <w:rsid w:val="00D818BA"/>
    <w:rsid w:val="00D82705"/>
    <w:rsid w:val="00D8313C"/>
    <w:rsid w:val="00D903B1"/>
    <w:rsid w:val="00D954A7"/>
    <w:rsid w:val="00DA5E2F"/>
    <w:rsid w:val="00DB0C2F"/>
    <w:rsid w:val="00DB0EB8"/>
    <w:rsid w:val="00DB14E7"/>
    <w:rsid w:val="00DB2445"/>
    <w:rsid w:val="00DB2A68"/>
    <w:rsid w:val="00DB2D6D"/>
    <w:rsid w:val="00DB45A6"/>
    <w:rsid w:val="00DC0C5B"/>
    <w:rsid w:val="00DC1908"/>
    <w:rsid w:val="00DC32CE"/>
    <w:rsid w:val="00DD3069"/>
    <w:rsid w:val="00DD3CA2"/>
    <w:rsid w:val="00DD3D4F"/>
    <w:rsid w:val="00DF14A4"/>
    <w:rsid w:val="00DF55D5"/>
    <w:rsid w:val="00E03962"/>
    <w:rsid w:val="00E06A40"/>
    <w:rsid w:val="00E11906"/>
    <w:rsid w:val="00E4071F"/>
    <w:rsid w:val="00E417C7"/>
    <w:rsid w:val="00E51D6D"/>
    <w:rsid w:val="00E52E57"/>
    <w:rsid w:val="00E5320B"/>
    <w:rsid w:val="00E56177"/>
    <w:rsid w:val="00E57855"/>
    <w:rsid w:val="00E627AC"/>
    <w:rsid w:val="00E65BBB"/>
    <w:rsid w:val="00E801FA"/>
    <w:rsid w:val="00E87687"/>
    <w:rsid w:val="00E920CA"/>
    <w:rsid w:val="00E93D3D"/>
    <w:rsid w:val="00E94F81"/>
    <w:rsid w:val="00EB2098"/>
    <w:rsid w:val="00EB4F54"/>
    <w:rsid w:val="00EC42A7"/>
    <w:rsid w:val="00EC6B42"/>
    <w:rsid w:val="00EE57E5"/>
    <w:rsid w:val="00EF2C37"/>
    <w:rsid w:val="00EF5E28"/>
    <w:rsid w:val="00F00574"/>
    <w:rsid w:val="00F06D46"/>
    <w:rsid w:val="00F11887"/>
    <w:rsid w:val="00F205A1"/>
    <w:rsid w:val="00F35651"/>
    <w:rsid w:val="00F45387"/>
    <w:rsid w:val="00F52265"/>
    <w:rsid w:val="00F5358F"/>
    <w:rsid w:val="00F62A79"/>
    <w:rsid w:val="00F62CDC"/>
    <w:rsid w:val="00F66D0D"/>
    <w:rsid w:val="00F72232"/>
    <w:rsid w:val="00F761AF"/>
    <w:rsid w:val="00F7664E"/>
    <w:rsid w:val="00F828FB"/>
    <w:rsid w:val="00FB0512"/>
    <w:rsid w:val="00FB0C47"/>
    <w:rsid w:val="00FB378A"/>
    <w:rsid w:val="00FB46AE"/>
    <w:rsid w:val="00FC20DE"/>
    <w:rsid w:val="00FC5C6E"/>
    <w:rsid w:val="00FC6278"/>
    <w:rsid w:val="00FC7FA0"/>
    <w:rsid w:val="00FD50DC"/>
    <w:rsid w:val="00FD66C2"/>
    <w:rsid w:val="00FD7749"/>
    <w:rsid w:val="00FE09F5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C4260"/>
  <w14:defaultImageDpi w14:val="0"/>
  <w15:docId w15:val="{7555012D-4497-4D4C-9D59-4D07B425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Book Antiqua" w:hAnsi="Book Antiqua" w:cs="Book Antiqua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both"/>
      <w:outlineLvl w:val="1"/>
    </w:pPr>
    <w:rPr>
      <w:rFonts w:ascii="Times New Roman" w:hAnsi="Times New Roman" w:cs="Times New Roman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52CC4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A52CC4"/>
    <w:rPr>
      <w:rFonts w:ascii="Cambria" w:hAnsi="Cambria" w:cs="Times New Roman"/>
      <w:b/>
      <w:sz w:val="26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en-US"/>
    </w:rPr>
  </w:style>
  <w:style w:type="paragraph" w:styleId="Hlavika">
    <w:name w:val="header"/>
    <w:basedOn w:val="Normlny"/>
    <w:link w:val="HlavikaChar"/>
    <w:uiPriority w:val="99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oznam">
    <w:name w:val="List"/>
    <w:basedOn w:val="Normlny"/>
    <w:uiPriority w:val="99"/>
    <w:pPr>
      <w:widowControl w:val="0"/>
      <w:spacing w:before="100" w:after="100"/>
      <w:ind w:left="283" w:hanging="283"/>
    </w:pPr>
    <w:rPr>
      <w:rFonts w:ascii="Times New Roman" w:hAnsi="Times New Roman" w:cs="Times New Roman"/>
      <w:color w:val="000000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AF3753"/>
    <w:rPr>
      <w:rFonts w:cs="Times New Roman"/>
      <w:sz w:val="24"/>
      <w:lang w:val="x-none" w:eastAsia="en-US"/>
    </w:rPr>
  </w:style>
  <w:style w:type="paragraph" w:styleId="Zarkazkladnhotextu">
    <w:name w:val="Body Text Indent"/>
    <w:basedOn w:val="Normlny"/>
    <w:link w:val="ZarkazkladnhotextuChar"/>
    <w:uiPriority w:val="99"/>
    <w:pPr>
      <w:ind w:firstLine="374"/>
    </w:pPr>
    <w:rPr>
      <w:rFonts w:ascii="Times New Roman" w:hAnsi="Times New Roman" w:cs="Times New Roman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ITCBookmanEE" w:hAnsi="ITCBookmanEE" w:cs="ITCBookmanEE"/>
      <w:sz w:val="19"/>
      <w:szCs w:val="19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374"/>
      <w:jc w:val="both"/>
    </w:pPr>
    <w:rPr>
      <w:rFonts w:ascii="Times New Roman" w:hAnsi="Times New Roman" w:cs="Times New Roman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935"/>
      <w:jc w:val="both"/>
    </w:pPr>
    <w:rPr>
      <w:rFonts w:ascii="Times New Roman" w:hAnsi="Times New Roman" w:cs="Times New Roman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Obyajntext">
    <w:name w:val="Plain Text"/>
    <w:basedOn w:val="Normlny"/>
    <w:link w:val="ObyajntextChar"/>
    <w:uiPriority w:val="99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Pr>
      <w:rFonts w:ascii="Courier New" w:hAnsi="Courier New" w:cs="Courier New"/>
      <w:lang w:val="x-none" w:eastAsia="en-US"/>
    </w:rPr>
  </w:style>
  <w:style w:type="paragraph" w:customStyle="1" w:styleId="BodyTextIndent1">
    <w:name w:val="Body Text Indent1"/>
    <w:basedOn w:val="Normlny"/>
    <w:pPr>
      <w:ind w:firstLine="708"/>
      <w:jc w:val="both"/>
    </w:pPr>
    <w:rPr>
      <w:rFonts w:ascii="Times New Roman" w:hAnsi="Times New Roman" w:cs="Times New Roman"/>
      <w:lang w:eastAsia="cs-CZ"/>
    </w:rPr>
  </w:style>
  <w:style w:type="paragraph" w:customStyle="1" w:styleId="Zkladntext0">
    <w:name w:val="Z‡kladn’ text"/>
    <w:basedOn w:val="Normlny"/>
    <w:pPr>
      <w:jc w:val="both"/>
    </w:pPr>
    <w:rPr>
      <w:rFonts w:ascii="Arial" w:hAnsi="Arial" w:cs="Arial"/>
      <w:lang w:val="cs-CZ"/>
    </w:rPr>
  </w:style>
  <w:style w:type="paragraph" w:customStyle="1" w:styleId="DefinitionTerm">
    <w:name w:val="Definition Term"/>
    <w:basedOn w:val="Normlny"/>
    <w:next w:val="Normlny"/>
    <w:pPr>
      <w:widowControl w:val="0"/>
    </w:pPr>
    <w:rPr>
      <w:rFonts w:ascii="Times New Roman" w:hAnsi="Times New Roman" w:cs="Times New Roman"/>
    </w:rPr>
  </w:style>
  <w:style w:type="paragraph" w:styleId="Pta">
    <w:name w:val="footer"/>
    <w:basedOn w:val="Normlny"/>
    <w:link w:val="PtaChar"/>
    <w:uiPriority w:val="99"/>
    <w:rsid w:val="006468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character" w:styleId="slostrany">
    <w:name w:val="page number"/>
    <w:basedOn w:val="Predvolenpsmoodseku"/>
    <w:uiPriority w:val="99"/>
    <w:rsid w:val="0064688E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rsid w:val="0064688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customStyle="1" w:styleId="paOdstavec">
    <w:name w:val="paOdstavec"/>
    <w:basedOn w:val="Normlny"/>
    <w:rsid w:val="0064688E"/>
    <w:pPr>
      <w:overflowPunct w:val="0"/>
      <w:autoSpaceDE w:val="0"/>
      <w:autoSpaceDN w:val="0"/>
      <w:adjustRightInd w:val="0"/>
      <w:spacing w:before="80" w:after="80"/>
      <w:jc w:val="both"/>
      <w:textAlignment w:val="baseline"/>
    </w:pPr>
    <w:rPr>
      <w:rFonts w:ascii="Times New Roman" w:hAnsi="Times New Roman" w:cs="Times New Roman"/>
      <w:szCs w:val="20"/>
      <w:lang w:eastAsia="sk-SK"/>
    </w:rPr>
  </w:style>
  <w:style w:type="paragraph" w:customStyle="1" w:styleId="Zakladnystyl">
    <w:name w:val="Zakladny styl"/>
    <w:rsid w:val="0064688E"/>
    <w:rPr>
      <w:sz w:val="24"/>
      <w:lang w:eastAsia="cs-CZ"/>
    </w:rPr>
  </w:style>
  <w:style w:type="paragraph" w:styleId="Nzov">
    <w:name w:val="Title"/>
    <w:basedOn w:val="Normlny"/>
    <w:link w:val="NzovChar"/>
    <w:uiPriority w:val="10"/>
    <w:qFormat/>
    <w:rsid w:val="0064688E"/>
    <w:pPr>
      <w:jc w:val="center"/>
    </w:pPr>
    <w:rPr>
      <w:rFonts w:ascii="Times New Roman" w:hAnsi="Times New Roman" w:cs="Times New Roman"/>
      <w:b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customStyle="1" w:styleId="3">
    <w:name w:val="=3"/>
    <w:rsid w:val="0064688E"/>
    <w:pPr>
      <w:widowControl w:val="0"/>
      <w:snapToGrid w:val="0"/>
      <w:jc w:val="both"/>
    </w:pPr>
    <w:rPr>
      <w:rFonts w:ascii="Times New =Roman" w:hAnsi="Times New =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747A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character" w:styleId="Zstupntext">
    <w:name w:val="Placeholder Text"/>
    <w:basedOn w:val="Predvolenpsmoodseku"/>
    <w:uiPriority w:val="99"/>
    <w:rsid w:val="00AF11C0"/>
    <w:rPr>
      <w:rFonts w:ascii="Times New Roman" w:hAnsi="Times New Roman" w:cs="Times New Roman"/>
      <w:color w:val="808080"/>
    </w:rPr>
  </w:style>
  <w:style w:type="paragraph" w:styleId="Textpoznmkypodiarou">
    <w:name w:val="footnote text"/>
    <w:basedOn w:val="Normlny"/>
    <w:link w:val="TextpoznmkypodiarouChar"/>
    <w:uiPriority w:val="99"/>
    <w:rsid w:val="00AF11C0"/>
    <w:rPr>
      <w:rFonts w:ascii="Times New Roman" w:hAnsi="Times New Roman" w:cs="Times New Roman"/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AF11C0"/>
    <w:rPr>
      <w:rFonts w:cs="Times New Roman"/>
      <w:sz w:val="24"/>
      <w:lang w:val="x-none" w:eastAsia="cs-CZ"/>
    </w:rPr>
  </w:style>
  <w:style w:type="paragraph" w:styleId="Normlnywebov">
    <w:name w:val="Normal (Web)"/>
    <w:aliases w:val="webb"/>
    <w:basedOn w:val="Normlny"/>
    <w:uiPriority w:val="99"/>
    <w:rsid w:val="00C867E1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default">
    <w:name w:val="default"/>
    <w:basedOn w:val="Normlny"/>
    <w:rsid w:val="0025696A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Odstavecseseznamem">
    <w:name w:val="Odstavec se seznamem"/>
    <w:basedOn w:val="Normlny"/>
    <w:qFormat/>
    <w:rsid w:val="0025696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Odsekzoznamu">
    <w:name w:val="List Paragraph"/>
    <w:basedOn w:val="Normlny"/>
    <w:uiPriority w:val="34"/>
    <w:qFormat/>
    <w:rsid w:val="003E57B1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Odkaznakomentr">
    <w:name w:val="annotation reference"/>
    <w:basedOn w:val="Predvolenpsmoodseku"/>
    <w:uiPriority w:val="99"/>
    <w:rsid w:val="006B184B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6B184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6B184B"/>
    <w:rPr>
      <w:rFonts w:ascii="Book Antiqua" w:hAnsi="Book Antiqua" w:cs="Times New Roman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B18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6B184B"/>
    <w:rPr>
      <w:rFonts w:ascii="Book Antiqua" w:hAnsi="Book Antiqua" w:cs="Times New Roman"/>
      <w:b/>
      <w:lang w:val="x-none" w:eastAsia="en-US"/>
    </w:rPr>
  </w:style>
  <w:style w:type="paragraph" w:styleId="Revzia">
    <w:name w:val="Revision"/>
    <w:hidden/>
    <w:uiPriority w:val="99"/>
    <w:semiHidden/>
    <w:rsid w:val="00795CFB"/>
    <w:rPr>
      <w:rFonts w:ascii="Book Antiqua" w:hAnsi="Book Antiqua" w:cs="Book Antiqu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1_predkladacia_18_05_2026" edit="true"/>
    <f:field ref="objsubject" par="" text="" edit="true"/>
    <f:field ref="objcreatedby" par="" text="Štofik, Dušan, Ing."/>
    <f:field ref="objcreatedat" par="" date="2026-05-27T15:25:20" text="27.5.2026 15:25:20"/>
    <f:field ref="objchangedby" par="" text="Saganová, Slávka, Mgr."/>
    <f:field ref="objmodifiedat" par="" date="2026-05-29T08:22:43" text="29.5.2026 8:22:43"/>
    <f:field ref="doc_FSCFOLIO_1_1001_FieldDocumentNumber" par="" text=""/>
    <f:field ref="doc_FSCFOLIO_1_1001_FieldSubject" par="" text="" edit="true"/>
    <f:field ref="FSCFOLIO_1_1001_FieldCurrentUser" par="" text="Mgr. Slávka Saganová"/>
    <f:field ref="CCAPRECONFIG_15_1001_Objektname" par="" text="01_predkladacia_18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B65CC58-3B96-4442-8CA3-5D1095808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Slávka Saganová</cp:lastModifiedBy>
  <cp:revision>5</cp:revision>
  <cp:lastPrinted>2021-08-09T06:18:00Z</cp:lastPrinted>
  <dcterms:created xsi:type="dcterms:W3CDTF">2026-06-11T07:23:00Z</dcterms:created>
  <dcterms:modified xsi:type="dcterms:W3CDTF">2026-06-22T07:51:00Z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27. 5. 2026, 15:25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Mgr. Slávka Saganová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27.05.2026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*COO.2178.100.11.464575*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Slavka.Saganova@telecom.gov.sk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COO.2178.100.11.464575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02.06.2026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