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A8B96" w14:textId="77777777" w:rsidR="00EF208A" w:rsidRPr="00CA2D31" w:rsidRDefault="002C22F6" w:rsidP="002C22F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CA2D31">
        <w:rPr>
          <w:rStyle w:val="normaltextrun"/>
          <w:b/>
          <w:bCs/>
        </w:rPr>
        <w:t>PREDKLADACIA SPRÁVA</w:t>
      </w:r>
    </w:p>
    <w:p w14:paraId="63E4A9CD" w14:textId="59334B95" w:rsidR="002C22F6" w:rsidRPr="0030507F" w:rsidRDefault="002C22F6" w:rsidP="0030507F">
      <w:pPr>
        <w:pStyle w:val="paragraph"/>
        <w:spacing w:before="0" w:beforeAutospacing="0" w:after="0" w:afterAutospacing="0" w:line="360" w:lineRule="auto"/>
        <w:ind w:firstLine="705"/>
        <w:jc w:val="both"/>
        <w:rPr>
          <w:rFonts w:eastAsia="Calibri"/>
        </w:rPr>
      </w:pPr>
    </w:p>
    <w:p w14:paraId="16CA84CF" w14:textId="6BA582A6" w:rsidR="005129C4" w:rsidRDefault="002C22F6" w:rsidP="00CA2D31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>
        <w:rPr>
          <w:rStyle w:val="normaltextrun"/>
        </w:rPr>
        <w:t>Ministerstvo vnútra Slovenskej republiky predkladá do</w:t>
      </w:r>
      <w:r w:rsidR="00186F83">
        <w:rPr>
          <w:rStyle w:val="normaltextrun"/>
        </w:rPr>
        <w:t xml:space="preserve"> medzirezortného </w:t>
      </w:r>
      <w:r>
        <w:rPr>
          <w:rStyle w:val="normaltextrun"/>
        </w:rPr>
        <w:t>pripomienkového konania návrh</w:t>
      </w:r>
      <w:r w:rsidR="00EF208A">
        <w:rPr>
          <w:rStyle w:val="normaltextrun"/>
        </w:rPr>
        <w:t xml:space="preserve"> zákona, ktorým sa mení a dopĺňa zákon č.</w:t>
      </w:r>
      <w:r w:rsidR="00186F83">
        <w:rPr>
          <w:rStyle w:val="normaltextrun"/>
        </w:rPr>
        <w:t> </w:t>
      </w:r>
      <w:r w:rsidR="00EF208A">
        <w:rPr>
          <w:rStyle w:val="normaltextrun"/>
        </w:rPr>
        <w:t>253/1998 Z.</w:t>
      </w:r>
      <w:r w:rsidR="00186F83">
        <w:rPr>
          <w:rStyle w:val="normaltextrun"/>
        </w:rPr>
        <w:t> </w:t>
      </w:r>
      <w:r w:rsidR="00EF208A">
        <w:rPr>
          <w:rStyle w:val="normaltextrun"/>
        </w:rPr>
        <w:t>z. o hlásení pobytu občanov Slovenskej republiky a registri obyvateľov Slovenskej republiky</w:t>
      </w:r>
      <w:r w:rsidR="001D445D">
        <w:rPr>
          <w:rStyle w:val="normaltextrun"/>
        </w:rPr>
        <w:t xml:space="preserve"> v znení neskorších predpisov</w:t>
      </w:r>
      <w:r>
        <w:rPr>
          <w:rStyle w:val="normaltextrun"/>
        </w:rPr>
        <w:t>.</w:t>
      </w:r>
    </w:p>
    <w:p w14:paraId="4F6584BE" w14:textId="77777777" w:rsidR="002C22F6" w:rsidRPr="0030507F" w:rsidRDefault="002C22F6" w:rsidP="00CA2D31">
      <w:pPr>
        <w:pStyle w:val="paragraph"/>
        <w:spacing w:before="0" w:beforeAutospacing="0" w:after="0" w:afterAutospacing="0"/>
        <w:ind w:firstLine="705"/>
        <w:jc w:val="both"/>
        <w:rPr>
          <w:rFonts w:eastAsia="Calibri"/>
        </w:rPr>
      </w:pPr>
      <w:r w:rsidRPr="0030507F">
        <w:rPr>
          <w:rFonts w:eastAsia="Calibri"/>
        </w:rPr>
        <w:t> </w:t>
      </w:r>
    </w:p>
    <w:p w14:paraId="4181F496" w14:textId="77777777" w:rsidR="00EF208A" w:rsidRDefault="00EF208A" w:rsidP="00CA2D31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eastAsia="Calibri"/>
        </w:rPr>
      </w:pPr>
      <w:r w:rsidRPr="661EFFA2">
        <w:rPr>
          <w:rFonts w:eastAsia="Calibri"/>
        </w:rPr>
        <w:t xml:space="preserve">Cieľom navrhovanej novely zákona je doplnenie niektorých pojmov a presnejšia úprava niektorých ustanovení zákona, ktoré vychádzajú z potrieb aplikačnej praxe, najmä úprava podmienok hlásenia pobytu, úprava definície a vymedzenia informačného systému centrálnej ohlasovne, ako aj zapracovanie úprav vyplývajúcich z realizácie projektu riešenia životnej situácie presťahovania a upresnenie podmienok pri vydávaní oznámenia o mieste pobytu obyvateľa. </w:t>
      </w:r>
    </w:p>
    <w:p w14:paraId="33756206" w14:textId="26CA5799" w:rsidR="661EFFA2" w:rsidRDefault="661EFFA2" w:rsidP="00CA2D31">
      <w:pPr>
        <w:pStyle w:val="paragraph"/>
        <w:spacing w:before="0" w:beforeAutospacing="0" w:after="0" w:afterAutospacing="0"/>
        <w:ind w:firstLine="705"/>
        <w:jc w:val="both"/>
        <w:rPr>
          <w:rFonts w:eastAsia="Calibri"/>
        </w:rPr>
      </w:pPr>
    </w:p>
    <w:p w14:paraId="6EFC9A74" w14:textId="1C651103" w:rsidR="00EF208A" w:rsidRDefault="00EF208A" w:rsidP="00CA2D31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eastAsia="Calibri"/>
        </w:rPr>
      </w:pPr>
      <w:r>
        <w:rPr>
          <w:rFonts w:eastAsia="Calibri"/>
        </w:rPr>
        <w:t>Novelou sa upravuje začiatok trvalého pobytu osvojeného dieťaťa, ako aj právo vlastníka alebo spoluvlastníka budovy alebo jej časti na základe písomnej žiadosti požiadať o údaje týkajúce sa osôb, ktoré sú prihlásené na trvalý alebo prechodný pobyt v danej nehnuteľnosti.</w:t>
      </w:r>
    </w:p>
    <w:p w14:paraId="0E20CAE2" w14:textId="77777777" w:rsidR="00C43797" w:rsidRDefault="00C43797" w:rsidP="00CA2D31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eastAsia="Calibri"/>
        </w:rPr>
      </w:pPr>
    </w:p>
    <w:p w14:paraId="08E5BC67" w14:textId="77777777" w:rsidR="00C43797" w:rsidRPr="007D72E4" w:rsidRDefault="00C43797" w:rsidP="00CA2D31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Style w:val="normaltextrun"/>
        </w:rPr>
      </w:pPr>
      <w:r w:rsidRPr="007D72E4">
        <w:t>Návrh zákona je v súlade s Európskou chartou miestnej samosprávy.</w:t>
      </w:r>
      <w:r>
        <w:t xml:space="preserve"> </w:t>
      </w:r>
    </w:p>
    <w:p w14:paraId="70795F02" w14:textId="77777777" w:rsidR="00C43797" w:rsidRPr="00471CF7" w:rsidRDefault="00C43797" w:rsidP="00CA2D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2F555B5" w14:textId="77777777" w:rsidR="00C43797" w:rsidRDefault="00C43797" w:rsidP="002C22F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eastAsia="Calibri"/>
        </w:rPr>
      </w:pPr>
    </w:p>
    <w:p w14:paraId="672A6659" w14:textId="77777777" w:rsidR="00EF208A" w:rsidRDefault="00EF208A" w:rsidP="002C22F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sectPr w:rsidR="00EF2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1A4"/>
    <w:rsid w:val="000512FD"/>
    <w:rsid w:val="001429CF"/>
    <w:rsid w:val="00181B5B"/>
    <w:rsid w:val="00186F83"/>
    <w:rsid w:val="001D445D"/>
    <w:rsid w:val="002B5426"/>
    <w:rsid w:val="002C22F6"/>
    <w:rsid w:val="00302ABA"/>
    <w:rsid w:val="0030507F"/>
    <w:rsid w:val="00356BA1"/>
    <w:rsid w:val="00383F70"/>
    <w:rsid w:val="003D03E2"/>
    <w:rsid w:val="003F6742"/>
    <w:rsid w:val="005129C4"/>
    <w:rsid w:val="00583C94"/>
    <w:rsid w:val="005A10C2"/>
    <w:rsid w:val="0061516C"/>
    <w:rsid w:val="00697140"/>
    <w:rsid w:val="007541DD"/>
    <w:rsid w:val="00761A5B"/>
    <w:rsid w:val="008F681D"/>
    <w:rsid w:val="00995A0B"/>
    <w:rsid w:val="00AE5426"/>
    <w:rsid w:val="00B65CFA"/>
    <w:rsid w:val="00B7490C"/>
    <w:rsid w:val="00C43797"/>
    <w:rsid w:val="00C85EB8"/>
    <w:rsid w:val="00CA2D31"/>
    <w:rsid w:val="00CC6FFA"/>
    <w:rsid w:val="00CE5D2B"/>
    <w:rsid w:val="00E01C50"/>
    <w:rsid w:val="00E1144B"/>
    <w:rsid w:val="00E941A4"/>
    <w:rsid w:val="00EF208A"/>
    <w:rsid w:val="00FF6708"/>
    <w:rsid w:val="661EF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D384C"/>
  <w15:chartTrackingRefBased/>
  <w15:docId w15:val="{9DF0AE8F-D184-4318-8764-8CAFEAA4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2C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2C22F6"/>
  </w:style>
  <w:style w:type="character" w:customStyle="1" w:styleId="eop">
    <w:name w:val="eop"/>
    <w:basedOn w:val="Predvolenpsmoodseku"/>
    <w:rsid w:val="002C22F6"/>
  </w:style>
  <w:style w:type="character" w:customStyle="1" w:styleId="tabchar">
    <w:name w:val="tabchar"/>
    <w:basedOn w:val="Predvolenpsmoodseku"/>
    <w:rsid w:val="002C22F6"/>
  </w:style>
  <w:style w:type="character" w:styleId="Hypertextovprepojenie">
    <w:name w:val="Hyperlink"/>
    <w:basedOn w:val="Predvolenpsmoodseku"/>
    <w:uiPriority w:val="99"/>
    <w:semiHidden/>
    <w:unhideWhenUsed/>
    <w:rsid w:val="00761A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497845-EB5E-40BA-B973-1C658D2042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668782-6138-472B-AA9B-94F31C71A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6C25AF-51AC-41F1-BC93-D35443CBCB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Bernaťáková</dc:creator>
  <cp:keywords/>
  <dc:description/>
  <cp:lastModifiedBy>Silvia Bajajová</cp:lastModifiedBy>
  <cp:revision>11</cp:revision>
  <dcterms:created xsi:type="dcterms:W3CDTF">2026-04-29T12:22:00Z</dcterms:created>
  <dcterms:modified xsi:type="dcterms:W3CDTF">2026-09-11T12:34:00Z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