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6D045" w14:textId="77777777" w:rsidR="00DD08F1" w:rsidRPr="00B55CB3" w:rsidRDefault="00B55CB3" w:rsidP="00B55CB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5CB3">
        <w:rPr>
          <w:rFonts w:ascii="Times New Roman" w:hAnsi="Times New Roman" w:cs="Times New Roman"/>
          <w:b/>
          <w:sz w:val="24"/>
          <w:szCs w:val="24"/>
        </w:rPr>
        <w:t>Predkladacia správa</w:t>
      </w:r>
      <w:r w:rsidR="008D119F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1EC0E7B8" w14:textId="77777777" w:rsidR="00B55CB3" w:rsidRDefault="00B55CB3" w:rsidP="00B55CB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9865309" w14:textId="77777777" w:rsidR="00915021" w:rsidRDefault="00915021" w:rsidP="00AC14B8">
      <w:pPr>
        <w:spacing w:after="0" w:line="240" w:lineRule="auto"/>
        <w:ind w:firstLine="708"/>
        <w:jc w:val="both"/>
        <w:rPr>
          <w:rStyle w:val="Zstupntext"/>
          <w:color w:val="auto"/>
          <w:sz w:val="24"/>
          <w:szCs w:val="24"/>
        </w:rPr>
      </w:pPr>
    </w:p>
    <w:p w14:paraId="00A3CABF" w14:textId="647D174B" w:rsidR="00FA3FF1" w:rsidRPr="00FA3FF1" w:rsidRDefault="00B142A6" w:rsidP="00700F9A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Minister vnútra Slovenskej republiky</w:t>
      </w:r>
      <w:r w:rsidRPr="00C63A67">
        <w:rPr>
          <w:rFonts w:ascii="Times New Roman" w:hAnsi="Times New Roman" w:cs="Times New Roman"/>
          <w:sz w:val="24"/>
          <w:szCs w:val="24"/>
        </w:rPr>
        <w:t xml:space="preserve"> </w:t>
      </w:r>
      <w:r w:rsidRPr="00C63A67">
        <w:rPr>
          <w:rStyle w:val="Zstupntext"/>
          <w:color w:val="auto"/>
          <w:sz w:val="24"/>
          <w:szCs w:val="24"/>
        </w:rPr>
        <w:t>predkladá</w:t>
      </w:r>
      <w:r>
        <w:rPr>
          <w:rStyle w:val="Zstupntext"/>
          <w:color w:val="auto"/>
          <w:sz w:val="24"/>
          <w:szCs w:val="24"/>
        </w:rPr>
        <w:t xml:space="preserve"> d</w:t>
      </w:r>
      <w:r w:rsidR="00CF7C83" w:rsidRPr="00C63A67">
        <w:rPr>
          <w:rStyle w:val="Zstupntext"/>
          <w:color w:val="auto"/>
          <w:sz w:val="24"/>
          <w:szCs w:val="24"/>
        </w:rPr>
        <w:t>o</w:t>
      </w:r>
      <w:r w:rsidR="002D2E87">
        <w:rPr>
          <w:rStyle w:val="Zstupntext"/>
          <w:color w:val="auto"/>
          <w:sz w:val="24"/>
          <w:szCs w:val="24"/>
        </w:rPr>
        <w:t xml:space="preserve"> </w:t>
      </w:r>
      <w:r w:rsidR="00CF7C83" w:rsidRPr="00C63A67">
        <w:rPr>
          <w:rStyle w:val="Zstupntext"/>
          <w:color w:val="auto"/>
          <w:sz w:val="24"/>
          <w:szCs w:val="24"/>
        </w:rPr>
        <w:t xml:space="preserve">pripomienkového konania </w:t>
      </w:r>
      <w:r w:rsidR="00CF7C83">
        <w:rPr>
          <w:rStyle w:val="Zstupntext"/>
          <w:color w:val="auto"/>
          <w:sz w:val="24"/>
          <w:szCs w:val="24"/>
        </w:rPr>
        <w:t>n</w:t>
      </w:r>
      <w:r w:rsidR="00C63A67" w:rsidRPr="00C63A67">
        <w:rPr>
          <w:rStyle w:val="Zstupntext"/>
          <w:color w:val="auto"/>
          <w:sz w:val="24"/>
          <w:szCs w:val="24"/>
        </w:rPr>
        <w:t xml:space="preserve">ávrh zákona, ktorým sa dopĺňa zákon </w:t>
      </w:r>
      <w:r w:rsidR="00C63A67" w:rsidRPr="00C63A67">
        <w:rPr>
          <w:rFonts w:ascii="Times New Roman" w:hAnsi="Times New Roman" w:cs="Times New Roman"/>
          <w:sz w:val="24"/>
          <w:szCs w:val="24"/>
        </w:rPr>
        <w:t xml:space="preserve">č. </w:t>
      </w:r>
      <w:r w:rsidR="00FA3FF1" w:rsidRPr="00FA3FF1">
        <w:rPr>
          <w:rFonts w:ascii="Times New Roman" w:hAnsi="Times New Roman" w:cs="Times New Roman"/>
          <w:sz w:val="24"/>
          <w:szCs w:val="24"/>
        </w:rPr>
        <w:t>zákon Slovenskej národnej rady č. 372/1990 Zb. o priestupkoch v znení neskorších predpisov</w:t>
      </w:r>
      <w:r w:rsidR="00700F9A">
        <w:rPr>
          <w:rFonts w:ascii="Times New Roman" w:hAnsi="Times New Roman" w:cs="Times New Roman"/>
          <w:sz w:val="24"/>
          <w:szCs w:val="24"/>
        </w:rPr>
        <w:t xml:space="preserve"> a ktorým sa mení </w:t>
      </w:r>
      <w:r w:rsidR="00032CDC">
        <w:rPr>
          <w:rFonts w:ascii="Times New Roman" w:hAnsi="Times New Roman" w:cs="Times New Roman"/>
          <w:sz w:val="24"/>
          <w:szCs w:val="24"/>
        </w:rPr>
        <w:t xml:space="preserve">a dopĺňa </w:t>
      </w:r>
      <w:r w:rsidR="00700F9A">
        <w:rPr>
          <w:rFonts w:ascii="Times New Roman" w:hAnsi="Times New Roman" w:cs="Times New Roman"/>
          <w:sz w:val="24"/>
          <w:szCs w:val="24"/>
        </w:rPr>
        <w:t>zákon č. 8/2009 Z. z. o cestnej premávke a o zmene a doplnení niektorých zákonov v znení neskorších predpisov</w:t>
      </w:r>
      <w:r w:rsidR="00FA3FF1" w:rsidRPr="00FA3FF1">
        <w:rPr>
          <w:rFonts w:ascii="Times New Roman" w:hAnsi="Times New Roman" w:cs="Times New Roman"/>
          <w:sz w:val="24"/>
          <w:szCs w:val="24"/>
        </w:rPr>
        <w:t>.</w:t>
      </w:r>
    </w:p>
    <w:p w14:paraId="26A5B4B7" w14:textId="42CBB365" w:rsidR="00FA3FF1" w:rsidRPr="00FA3FF1" w:rsidRDefault="00700F9A" w:rsidP="00700F9A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39851238"/>
      <w:bookmarkStart w:id="1" w:name="_Hlk239849732"/>
      <w:r w:rsidRPr="00FA3FF1">
        <w:rPr>
          <w:rFonts w:ascii="Times New Roman" w:hAnsi="Times New Roman" w:cs="Times New Roman"/>
          <w:sz w:val="24"/>
          <w:szCs w:val="24"/>
        </w:rPr>
        <w:t>N</w:t>
      </w:r>
      <w:r w:rsidR="00FA3FF1" w:rsidRPr="00FA3FF1">
        <w:rPr>
          <w:rFonts w:ascii="Times New Roman" w:hAnsi="Times New Roman" w:cs="Times New Roman"/>
          <w:sz w:val="24"/>
          <w:szCs w:val="24"/>
        </w:rPr>
        <w:t>ávrh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3FF1" w:rsidRPr="00FA3FF1">
        <w:rPr>
          <w:rFonts w:ascii="Times New Roman" w:hAnsi="Times New Roman" w:cs="Times New Roman"/>
          <w:sz w:val="24"/>
          <w:szCs w:val="24"/>
        </w:rPr>
        <w:t xml:space="preserve">zákona </w:t>
      </w:r>
      <w:r>
        <w:rPr>
          <w:rFonts w:ascii="Times New Roman" w:hAnsi="Times New Roman" w:cs="Times New Roman"/>
          <w:sz w:val="24"/>
          <w:szCs w:val="24"/>
        </w:rPr>
        <w:t>rieši</w:t>
      </w:r>
      <w:r w:rsidR="00FA3FF1" w:rsidRPr="00FA3FF1">
        <w:rPr>
          <w:rFonts w:ascii="Times New Roman" w:hAnsi="Times New Roman" w:cs="Times New Roman"/>
          <w:sz w:val="24"/>
          <w:szCs w:val="24"/>
        </w:rPr>
        <w:t xml:space="preserve"> elektronizáci</w:t>
      </w:r>
      <w:r>
        <w:rPr>
          <w:rFonts w:ascii="Times New Roman" w:hAnsi="Times New Roman" w:cs="Times New Roman"/>
          <w:sz w:val="24"/>
          <w:szCs w:val="24"/>
        </w:rPr>
        <w:t>u</w:t>
      </w:r>
      <w:r w:rsidR="00FA3FF1" w:rsidRPr="00FA3FF1">
        <w:rPr>
          <w:rFonts w:ascii="Times New Roman" w:hAnsi="Times New Roman" w:cs="Times New Roman"/>
          <w:sz w:val="24"/>
          <w:szCs w:val="24"/>
        </w:rPr>
        <w:t xml:space="preserve"> procesov súvisiacich s ukladaním, evidenciou a úhradou pokút v blokovom konaní orgánmi Policajného zboru. Návrh reaguje na potrebu zefektívnenia výkonu služby príslušníkov Policajného zboru, zníženia administratívnej záťaže spojenej s </w:t>
      </w:r>
      <w:proofErr w:type="spellStart"/>
      <w:r w:rsidR="00FA3FF1" w:rsidRPr="00FA3FF1">
        <w:rPr>
          <w:rFonts w:ascii="Times New Roman" w:hAnsi="Times New Roman" w:cs="Times New Roman"/>
          <w:sz w:val="24"/>
          <w:szCs w:val="24"/>
        </w:rPr>
        <w:t>prejednávaním</w:t>
      </w:r>
      <w:proofErr w:type="spellEnd"/>
      <w:r w:rsidR="00FA3FF1" w:rsidRPr="00FA3FF1">
        <w:rPr>
          <w:rFonts w:ascii="Times New Roman" w:hAnsi="Times New Roman" w:cs="Times New Roman"/>
          <w:sz w:val="24"/>
          <w:szCs w:val="24"/>
        </w:rPr>
        <w:t xml:space="preserve"> priestupkov a zvýšenia miery využívania informačných technológií pri výkone verejnej moci.</w:t>
      </w:r>
    </w:p>
    <w:p w14:paraId="69CCEF1C" w14:textId="7735CC20" w:rsidR="00FA3FF1" w:rsidRPr="00FA3FF1" w:rsidRDefault="00FA3FF1" w:rsidP="00700F9A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239851304"/>
      <w:bookmarkEnd w:id="0"/>
      <w:r w:rsidRPr="00FA3FF1">
        <w:rPr>
          <w:rFonts w:ascii="Times New Roman" w:hAnsi="Times New Roman" w:cs="Times New Roman"/>
          <w:sz w:val="24"/>
          <w:szCs w:val="24"/>
        </w:rPr>
        <w:t>Navrhovaná právna úprava upúšťa od možnosti úhrady pokuty v hotovosti príslušníkovi Policajného zboru a vytvára právny rámec na zavedenie elektronického spôsobu evidencie, správy a úhrady pokút ukladaných v blokovom konaní. Uložené pokuty budú evidované prostredníctvom informačného systému Ministerstva vnútra Slovenskej republiky pod jedinečným identifikačným číslom, ktoré zabezpečí jednoznačné priradenie vykonanej úhrady ku konkrétnej uloženej sankcii a efektívnejšiu správu evidovaných údajov.</w:t>
      </w:r>
    </w:p>
    <w:bookmarkEnd w:id="2"/>
    <w:p w14:paraId="6CB6ECA1" w14:textId="03DF509C" w:rsidR="00FA3FF1" w:rsidRPr="00FA3FF1" w:rsidRDefault="00FA3FF1" w:rsidP="00700F9A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3FF1">
        <w:rPr>
          <w:rFonts w:ascii="Times New Roman" w:hAnsi="Times New Roman" w:cs="Times New Roman"/>
          <w:sz w:val="24"/>
          <w:szCs w:val="24"/>
        </w:rPr>
        <w:t xml:space="preserve">Navrhovaná právna úprava prispeje k zníženiu administratívnej záťaže príslušníkov Policajného zboru, k zníženiu chybovosti pri spracúvaní údajov, k obmedzeniu používania papierových dokumentov a k zvýšeniu efektivity výkonu služby.  </w:t>
      </w:r>
    </w:p>
    <w:p w14:paraId="40A0D067" w14:textId="77777777" w:rsidR="00FA3FF1" w:rsidRPr="00FA3FF1" w:rsidRDefault="00FA3FF1" w:rsidP="00700F9A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3FF1">
        <w:rPr>
          <w:rFonts w:ascii="Times New Roman" w:hAnsi="Times New Roman" w:cs="Times New Roman"/>
          <w:sz w:val="24"/>
          <w:szCs w:val="24"/>
        </w:rPr>
        <w:t>Navrhované riešenie zároveň vytvára predpoklady pre ďalšiu digitalizáciu pracovných postupov Policajného zboru a prepojenie s informačnými systémami ďalších orgánov verejnej správy, čím sa posilní využívanie elektronických služieb štátu a efektívnosť výkonu verejnej správy.</w:t>
      </w:r>
    </w:p>
    <w:bookmarkEnd w:id="1"/>
    <w:p w14:paraId="7263F1CE" w14:textId="60C7961D" w:rsidR="00B142A6" w:rsidRPr="007F55AC" w:rsidRDefault="00B142A6" w:rsidP="00700F9A">
      <w:pPr>
        <w:spacing w:after="12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42A6">
        <w:rPr>
          <w:rFonts w:ascii="Times New Roman" w:eastAsia="Calibri" w:hAnsi="Times New Roman" w:cs="Times New Roman"/>
          <w:sz w:val="24"/>
          <w:szCs w:val="24"/>
        </w:rPr>
        <w:t>Návrh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142A6">
        <w:rPr>
          <w:rFonts w:ascii="Times New Roman" w:eastAsia="Calibri" w:hAnsi="Times New Roman" w:cs="Times New Roman"/>
          <w:sz w:val="24"/>
          <w:szCs w:val="24"/>
        </w:rPr>
        <w:t xml:space="preserve">zákona </w:t>
      </w:r>
      <w:r>
        <w:rPr>
          <w:rFonts w:ascii="Times New Roman" w:eastAsia="Calibri" w:hAnsi="Times New Roman" w:cs="Times New Roman"/>
          <w:sz w:val="24"/>
          <w:szCs w:val="24"/>
        </w:rPr>
        <w:t xml:space="preserve">je v </w:t>
      </w:r>
      <w:r w:rsidRPr="00B142A6">
        <w:rPr>
          <w:rFonts w:ascii="Times New Roman" w:eastAsia="Calibri" w:hAnsi="Times New Roman" w:cs="Times New Roman"/>
          <w:sz w:val="24"/>
          <w:szCs w:val="24"/>
        </w:rPr>
        <w:t>súlad</w:t>
      </w:r>
      <w:r>
        <w:rPr>
          <w:rFonts w:ascii="Times New Roman" w:eastAsia="Calibri" w:hAnsi="Times New Roman" w:cs="Times New Roman"/>
          <w:sz w:val="24"/>
          <w:szCs w:val="24"/>
        </w:rPr>
        <w:t>e</w:t>
      </w:r>
      <w:r w:rsidRPr="00B142A6">
        <w:rPr>
          <w:rFonts w:ascii="Times New Roman" w:eastAsia="Calibri" w:hAnsi="Times New Roman" w:cs="Times New Roman"/>
          <w:sz w:val="24"/>
          <w:szCs w:val="24"/>
        </w:rPr>
        <w:t xml:space="preserve"> s Európskou chartou miestnej samosprávy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sectPr w:rsidR="00B142A6" w:rsidRPr="007F55AC" w:rsidSect="00BA1F07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905A4"/>
    <w:multiLevelType w:val="hybridMultilevel"/>
    <w:tmpl w:val="A4889EF6"/>
    <w:lvl w:ilvl="0" w:tplc="666A525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4753DD"/>
    <w:multiLevelType w:val="hybridMultilevel"/>
    <w:tmpl w:val="43126696"/>
    <w:lvl w:ilvl="0" w:tplc="06623C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889252">
    <w:abstractNumId w:val="1"/>
  </w:num>
  <w:num w:numId="2" w16cid:durableId="1648587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5CB3"/>
    <w:rsid w:val="000027EB"/>
    <w:rsid w:val="000204D2"/>
    <w:rsid w:val="00032CDC"/>
    <w:rsid w:val="00052744"/>
    <w:rsid w:val="00087847"/>
    <w:rsid w:val="00090B0F"/>
    <w:rsid w:val="000B2D5F"/>
    <w:rsid w:val="000D7588"/>
    <w:rsid w:val="000E60B7"/>
    <w:rsid w:val="000F7555"/>
    <w:rsid w:val="00123B72"/>
    <w:rsid w:val="001619F2"/>
    <w:rsid w:val="0017022C"/>
    <w:rsid w:val="00171D3E"/>
    <w:rsid w:val="00183E24"/>
    <w:rsid w:val="001D596D"/>
    <w:rsid w:val="00203E7F"/>
    <w:rsid w:val="00210FCD"/>
    <w:rsid w:val="002220E4"/>
    <w:rsid w:val="0024024C"/>
    <w:rsid w:val="00241CB4"/>
    <w:rsid w:val="00243F75"/>
    <w:rsid w:val="002839D3"/>
    <w:rsid w:val="002857DC"/>
    <w:rsid w:val="00290468"/>
    <w:rsid w:val="002A7CF5"/>
    <w:rsid w:val="002B524C"/>
    <w:rsid w:val="002B78D8"/>
    <w:rsid w:val="002D2E87"/>
    <w:rsid w:val="002E1662"/>
    <w:rsid w:val="002E7844"/>
    <w:rsid w:val="002F3066"/>
    <w:rsid w:val="00307263"/>
    <w:rsid w:val="003129B8"/>
    <w:rsid w:val="00323990"/>
    <w:rsid w:val="003243F6"/>
    <w:rsid w:val="00325FAA"/>
    <w:rsid w:val="00356110"/>
    <w:rsid w:val="00376BF6"/>
    <w:rsid w:val="00390960"/>
    <w:rsid w:val="003B0D3E"/>
    <w:rsid w:val="003D0578"/>
    <w:rsid w:val="003E4655"/>
    <w:rsid w:val="003E636F"/>
    <w:rsid w:val="003E65BC"/>
    <w:rsid w:val="003F52E5"/>
    <w:rsid w:val="0041166C"/>
    <w:rsid w:val="0045475C"/>
    <w:rsid w:val="004750B9"/>
    <w:rsid w:val="00491C39"/>
    <w:rsid w:val="00493B3E"/>
    <w:rsid w:val="004A55FD"/>
    <w:rsid w:val="005111EA"/>
    <w:rsid w:val="005206EA"/>
    <w:rsid w:val="005651CA"/>
    <w:rsid w:val="00565573"/>
    <w:rsid w:val="00570241"/>
    <w:rsid w:val="00576059"/>
    <w:rsid w:val="00580863"/>
    <w:rsid w:val="005A195A"/>
    <w:rsid w:val="005A6740"/>
    <w:rsid w:val="005C5553"/>
    <w:rsid w:val="005C6E91"/>
    <w:rsid w:val="005C78C8"/>
    <w:rsid w:val="005D3696"/>
    <w:rsid w:val="005E3358"/>
    <w:rsid w:val="005F65C2"/>
    <w:rsid w:val="005F72B0"/>
    <w:rsid w:val="00624CB3"/>
    <w:rsid w:val="00666B0E"/>
    <w:rsid w:val="00690C4E"/>
    <w:rsid w:val="00696CB0"/>
    <w:rsid w:val="006C05F4"/>
    <w:rsid w:val="006F7718"/>
    <w:rsid w:val="00700F9A"/>
    <w:rsid w:val="0070730A"/>
    <w:rsid w:val="0072450E"/>
    <w:rsid w:val="00731D65"/>
    <w:rsid w:val="007354AC"/>
    <w:rsid w:val="007610B6"/>
    <w:rsid w:val="007941C1"/>
    <w:rsid w:val="007B409A"/>
    <w:rsid w:val="007C7E4F"/>
    <w:rsid w:val="007D1511"/>
    <w:rsid w:val="007F18D8"/>
    <w:rsid w:val="007F3879"/>
    <w:rsid w:val="007F55AC"/>
    <w:rsid w:val="00802416"/>
    <w:rsid w:val="00807816"/>
    <w:rsid w:val="008105FC"/>
    <w:rsid w:val="00823D7B"/>
    <w:rsid w:val="00855DE8"/>
    <w:rsid w:val="0086506B"/>
    <w:rsid w:val="00884707"/>
    <w:rsid w:val="0089126B"/>
    <w:rsid w:val="00895375"/>
    <w:rsid w:val="008C1AA0"/>
    <w:rsid w:val="008D119F"/>
    <w:rsid w:val="008F6A82"/>
    <w:rsid w:val="00900469"/>
    <w:rsid w:val="0090261D"/>
    <w:rsid w:val="009047D1"/>
    <w:rsid w:val="00915021"/>
    <w:rsid w:val="00934A3E"/>
    <w:rsid w:val="009561E4"/>
    <w:rsid w:val="0098094C"/>
    <w:rsid w:val="00990B75"/>
    <w:rsid w:val="00996EBA"/>
    <w:rsid w:val="009A5B60"/>
    <w:rsid w:val="009B4845"/>
    <w:rsid w:val="009B58E8"/>
    <w:rsid w:val="009D7A82"/>
    <w:rsid w:val="009E669E"/>
    <w:rsid w:val="00A13C06"/>
    <w:rsid w:val="00A2053D"/>
    <w:rsid w:val="00A25A6F"/>
    <w:rsid w:val="00A26731"/>
    <w:rsid w:val="00A53707"/>
    <w:rsid w:val="00A717F7"/>
    <w:rsid w:val="00AB1AA3"/>
    <w:rsid w:val="00AB1FC7"/>
    <w:rsid w:val="00AC14B8"/>
    <w:rsid w:val="00AE1F8A"/>
    <w:rsid w:val="00AE5EE4"/>
    <w:rsid w:val="00AF6542"/>
    <w:rsid w:val="00B142A6"/>
    <w:rsid w:val="00B2439A"/>
    <w:rsid w:val="00B557CD"/>
    <w:rsid w:val="00B55CB3"/>
    <w:rsid w:val="00B6017C"/>
    <w:rsid w:val="00B60621"/>
    <w:rsid w:val="00B80FB0"/>
    <w:rsid w:val="00B97357"/>
    <w:rsid w:val="00BA1F07"/>
    <w:rsid w:val="00BC7B1E"/>
    <w:rsid w:val="00BD00F1"/>
    <w:rsid w:val="00BD2592"/>
    <w:rsid w:val="00BE4290"/>
    <w:rsid w:val="00BF4975"/>
    <w:rsid w:val="00C3287E"/>
    <w:rsid w:val="00C63A67"/>
    <w:rsid w:val="00C82578"/>
    <w:rsid w:val="00C87493"/>
    <w:rsid w:val="00C95335"/>
    <w:rsid w:val="00CC31A3"/>
    <w:rsid w:val="00CC4E10"/>
    <w:rsid w:val="00CD564E"/>
    <w:rsid w:val="00CE2788"/>
    <w:rsid w:val="00CF50C9"/>
    <w:rsid w:val="00CF7C83"/>
    <w:rsid w:val="00D05A39"/>
    <w:rsid w:val="00D12C09"/>
    <w:rsid w:val="00D14BC3"/>
    <w:rsid w:val="00D316F1"/>
    <w:rsid w:val="00D46F76"/>
    <w:rsid w:val="00D66671"/>
    <w:rsid w:val="00D72202"/>
    <w:rsid w:val="00D8797E"/>
    <w:rsid w:val="00D95F92"/>
    <w:rsid w:val="00DB15A0"/>
    <w:rsid w:val="00DD08F1"/>
    <w:rsid w:val="00DF0D9E"/>
    <w:rsid w:val="00DF604A"/>
    <w:rsid w:val="00E07165"/>
    <w:rsid w:val="00E23AD4"/>
    <w:rsid w:val="00E349FA"/>
    <w:rsid w:val="00E509A8"/>
    <w:rsid w:val="00E62D46"/>
    <w:rsid w:val="00E70980"/>
    <w:rsid w:val="00E737C1"/>
    <w:rsid w:val="00E807C0"/>
    <w:rsid w:val="00E96824"/>
    <w:rsid w:val="00EB004A"/>
    <w:rsid w:val="00EB6C5B"/>
    <w:rsid w:val="00F21C0D"/>
    <w:rsid w:val="00F53716"/>
    <w:rsid w:val="00F81F79"/>
    <w:rsid w:val="00F8785B"/>
    <w:rsid w:val="00F90703"/>
    <w:rsid w:val="00FA1F0B"/>
    <w:rsid w:val="00FA3FF1"/>
    <w:rsid w:val="00FA5945"/>
    <w:rsid w:val="00FF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C6F83"/>
  <w15:docId w15:val="{A57E9C81-7C44-4AD8-A37B-32784F353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A205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CC31A3"/>
    <w:pPr>
      <w:spacing w:after="200" w:line="276" w:lineRule="auto"/>
      <w:ind w:left="720"/>
      <w:contextualSpacing/>
    </w:pPr>
  </w:style>
  <w:style w:type="character" w:styleId="Zstupntext">
    <w:name w:val="Placeholder Text"/>
    <w:basedOn w:val="Predvolenpsmoodseku"/>
    <w:uiPriority w:val="99"/>
    <w:semiHidden/>
    <w:rsid w:val="00E62D46"/>
    <w:rPr>
      <w:rFonts w:ascii="Times New Roman" w:hAnsi="Times New Roman"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4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1377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Dúbravská Lucia</dc:creator>
  <cp:keywords/>
  <dc:description/>
  <cp:lastModifiedBy>Klaudia Gregušová</cp:lastModifiedBy>
  <cp:revision>113</cp:revision>
  <dcterms:created xsi:type="dcterms:W3CDTF">2022-03-01T11:35:00Z</dcterms:created>
  <dcterms:modified xsi:type="dcterms:W3CDTF">2026-11-05T10:39:00Z</dcterms:modified>
</cp:coreProperties>
</file>