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FA32C4" w14:textId="77777777" w:rsidR="00634B9C" w:rsidRPr="000603AB" w:rsidRDefault="00941A57" w:rsidP="00634B9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bookmarkStart w:id="0" w:name="_Hlk128553722"/>
      <w:r w:rsidRPr="000603AB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167A4DEA" w14:textId="77777777" w:rsidR="00634B9C" w:rsidRPr="008D7932" w:rsidRDefault="00634B9C" w:rsidP="008D79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0BD323" w14:textId="613478A3" w:rsidR="008D7932" w:rsidRPr="009155CC" w:rsidRDefault="00A71003" w:rsidP="00300ED1">
      <w:pPr>
        <w:autoSpaceDE w:val="0"/>
        <w:autoSpaceDN w:val="0"/>
        <w:spacing w:line="240" w:lineRule="auto"/>
        <w:ind w:firstLine="720"/>
        <w:jc w:val="both"/>
        <w:divId w:val="1675450272"/>
        <w:rPr>
          <w:rFonts w:ascii="Times New Roman" w:hAnsi="Times New Roman" w:cs="Times New Roman"/>
          <w:sz w:val="24"/>
          <w:szCs w:val="24"/>
        </w:rPr>
      </w:pPr>
      <w:r w:rsidRPr="009155CC">
        <w:rPr>
          <w:rFonts w:ascii="Times New Roman" w:hAnsi="Times New Roman" w:cs="Times New Roman"/>
          <w:sz w:val="24"/>
          <w:szCs w:val="24"/>
        </w:rPr>
        <w:t>Návrh vyhlášky Ministerstva zdravotníctva Slovenskej republiky, ktorou sa </w:t>
      </w:r>
      <w:r w:rsidR="008D7932" w:rsidRPr="009155CC">
        <w:rPr>
          <w:rFonts w:ascii="Times New Roman" w:hAnsi="Times New Roman" w:cs="Times New Roman"/>
          <w:sz w:val="24"/>
          <w:szCs w:val="24"/>
        </w:rPr>
        <w:t xml:space="preserve">mení </w:t>
      </w:r>
      <w:r w:rsidRPr="009155CC">
        <w:rPr>
          <w:rFonts w:ascii="Times New Roman" w:hAnsi="Times New Roman" w:cs="Times New Roman"/>
          <w:sz w:val="24"/>
          <w:szCs w:val="24"/>
        </w:rPr>
        <w:t xml:space="preserve">vyhláška Ministerstva zdravotníctva Slovenskej republiky č. 99/2016 Z. z. o podrobnostiach o ochrane zdravia pred záťažou teplom a chladom pri práci </w:t>
      </w:r>
      <w:r w:rsidR="00F2364A" w:rsidRPr="009155CC">
        <w:rPr>
          <w:rFonts w:ascii="Times New Roman" w:hAnsi="Times New Roman" w:cs="Times New Roman"/>
          <w:sz w:val="24"/>
          <w:szCs w:val="24"/>
        </w:rPr>
        <w:t xml:space="preserve">v znení </w:t>
      </w:r>
      <w:r w:rsidR="008D7932" w:rsidRPr="009155CC">
        <w:rPr>
          <w:rFonts w:ascii="Times New Roman" w:hAnsi="Times New Roman" w:cs="Times New Roman"/>
          <w:sz w:val="24"/>
          <w:szCs w:val="24"/>
        </w:rPr>
        <w:t>neskorších predpisov</w:t>
      </w:r>
      <w:r w:rsidR="00F2364A" w:rsidRPr="009155CC">
        <w:rPr>
          <w:rFonts w:ascii="Times New Roman" w:hAnsi="Times New Roman" w:cs="Times New Roman"/>
          <w:sz w:val="24"/>
          <w:szCs w:val="24"/>
        </w:rPr>
        <w:t xml:space="preserve"> </w:t>
      </w:r>
      <w:r w:rsidRPr="009155CC">
        <w:rPr>
          <w:rFonts w:ascii="Times New Roman" w:hAnsi="Times New Roman" w:cs="Times New Roman"/>
          <w:sz w:val="24"/>
          <w:szCs w:val="24"/>
        </w:rPr>
        <w:t xml:space="preserve">(ďalej </w:t>
      </w:r>
      <w:r w:rsidR="00F12A56" w:rsidRPr="009155CC">
        <w:rPr>
          <w:rFonts w:ascii="Times New Roman" w:hAnsi="Times New Roman" w:cs="Times New Roman"/>
          <w:sz w:val="24"/>
          <w:szCs w:val="24"/>
        </w:rPr>
        <w:t xml:space="preserve">len </w:t>
      </w:r>
      <w:r w:rsidRPr="009155CC">
        <w:rPr>
          <w:rFonts w:ascii="Times New Roman" w:hAnsi="Times New Roman" w:cs="Times New Roman"/>
          <w:sz w:val="24"/>
          <w:szCs w:val="24"/>
        </w:rPr>
        <w:t xml:space="preserve">„návrh vyhlášky“) sa predkladá </w:t>
      </w:r>
      <w:r w:rsidR="008D7932" w:rsidRPr="009155CC">
        <w:rPr>
          <w:rFonts w:ascii="Times New Roman" w:hAnsi="Times New Roman" w:cs="Times New Roman"/>
          <w:sz w:val="24"/>
          <w:szCs w:val="24"/>
        </w:rPr>
        <w:t>v súvislosti so zmenami v § 37 zákona</w:t>
      </w:r>
      <w:r w:rsidR="000D00F0" w:rsidRPr="009155CC">
        <w:rPr>
          <w:rFonts w:ascii="Times New Roman" w:hAnsi="Times New Roman" w:cs="Times New Roman"/>
          <w:sz w:val="24"/>
          <w:szCs w:val="24"/>
        </w:rPr>
        <w:t xml:space="preserve"> </w:t>
      </w:r>
      <w:r w:rsidR="008D7932" w:rsidRPr="009155CC">
        <w:rPr>
          <w:rFonts w:ascii="Times New Roman" w:hAnsi="Times New Roman" w:cs="Times New Roman"/>
          <w:sz w:val="24"/>
          <w:szCs w:val="24"/>
        </w:rPr>
        <w:t xml:space="preserve">č. 355/2007 Z. z. </w:t>
      </w:r>
      <w:r w:rsidR="008D7932" w:rsidRPr="009155CC">
        <w:rPr>
          <w:rStyle w:val="Zstupntext"/>
          <w:rFonts w:ascii="Times New Roman" w:hAnsi="Times New Roman" w:cs="Times New Roman"/>
          <w:color w:val="auto"/>
          <w:sz w:val="24"/>
          <w:szCs w:val="24"/>
        </w:rPr>
        <w:t xml:space="preserve">o ochrane, podpore a rozvoji verejného zdravia a o zmene a doplnení niektorých zákonov </w:t>
      </w:r>
      <w:r w:rsidR="004F3521" w:rsidRPr="009155CC">
        <w:rPr>
          <w:rStyle w:val="Zstupntext"/>
          <w:rFonts w:ascii="Times New Roman" w:hAnsi="Times New Roman" w:cs="Times New Roman"/>
          <w:color w:val="auto"/>
          <w:sz w:val="24"/>
          <w:szCs w:val="24"/>
        </w:rPr>
        <w:t>(ďalej len „</w:t>
      </w:r>
      <w:r w:rsidR="004F3521" w:rsidRPr="009155CC">
        <w:rPr>
          <w:rFonts w:ascii="Times New Roman" w:hAnsi="Times New Roman" w:cs="Times New Roman"/>
          <w:sz w:val="24"/>
          <w:szCs w:val="24"/>
        </w:rPr>
        <w:t>zákon č. 355/2007 Z. z.</w:t>
      </w:r>
      <w:r w:rsidR="004F3521" w:rsidRPr="009155CC">
        <w:rPr>
          <w:rStyle w:val="Zstupntext"/>
          <w:rFonts w:ascii="Times New Roman" w:hAnsi="Times New Roman" w:cs="Times New Roman"/>
          <w:color w:val="auto"/>
          <w:sz w:val="24"/>
          <w:szCs w:val="24"/>
        </w:rPr>
        <w:t xml:space="preserve">“) </w:t>
      </w:r>
      <w:r w:rsidR="008D7932" w:rsidRPr="009155CC">
        <w:rPr>
          <w:rStyle w:val="Zstupntext"/>
          <w:rFonts w:ascii="Times New Roman" w:hAnsi="Times New Roman" w:cs="Times New Roman"/>
          <w:color w:val="auto"/>
          <w:sz w:val="24"/>
          <w:szCs w:val="24"/>
        </w:rPr>
        <w:t xml:space="preserve">v znení </w:t>
      </w:r>
      <w:r w:rsidR="00E77E82" w:rsidRPr="009155CC">
        <w:rPr>
          <w:rStyle w:val="Zstupntext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77E82" w:rsidRPr="009155CC">
        <w:rPr>
          <w:rFonts w:ascii="Times New Roman" w:hAnsi="Times New Roman" w:cs="Times New Roman"/>
          <w:sz w:val="24"/>
          <w:szCs w:val="24"/>
        </w:rPr>
        <w:t>zákona č. 165/2026 Z. z.</w:t>
      </w:r>
      <w:r w:rsidR="008D7932" w:rsidRPr="009155CC">
        <w:rPr>
          <w:rStyle w:val="Zstupntext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866C0" w:rsidRPr="009155CC">
        <w:rPr>
          <w:rFonts w:ascii="Times New Roman" w:hAnsi="Times New Roman" w:cs="Times New Roman"/>
          <w:sz w:val="24"/>
          <w:szCs w:val="24"/>
        </w:rPr>
        <w:t>Vyhláška Ministerstva zdravotníctva Slovenskej republiky č. 99/20106 Z. z. o podrobnostiach o ochrane zdravia pred záťažou teplom a chladom pri práci </w:t>
      </w:r>
      <w:r w:rsidR="00B83497" w:rsidRPr="009155CC">
        <w:rPr>
          <w:rFonts w:ascii="Times New Roman" w:hAnsi="Times New Roman"/>
          <w:sz w:val="24"/>
          <w:szCs w:val="24"/>
        </w:rPr>
        <w:t xml:space="preserve">v znení neskorších predpisov </w:t>
      </w:r>
      <w:r w:rsidR="004866C0" w:rsidRPr="009155CC">
        <w:rPr>
          <w:rFonts w:ascii="Times New Roman" w:hAnsi="Times New Roman" w:cs="Times New Roman"/>
          <w:sz w:val="24"/>
          <w:szCs w:val="24"/>
        </w:rPr>
        <w:t xml:space="preserve">je vykonávacím predpisom zákona č. 355/2007 Z. z. </w:t>
      </w:r>
    </w:p>
    <w:p w14:paraId="79AFCA57" w14:textId="79DA92C2" w:rsidR="00677891" w:rsidRPr="009155CC" w:rsidRDefault="008D7932" w:rsidP="00300ED1">
      <w:pPr>
        <w:autoSpaceDE w:val="0"/>
        <w:autoSpaceDN w:val="0"/>
        <w:spacing w:line="240" w:lineRule="auto"/>
        <w:ind w:firstLine="720"/>
        <w:jc w:val="both"/>
        <w:divId w:val="1675450272"/>
        <w:rPr>
          <w:rFonts w:ascii="Times New Roman" w:hAnsi="Times New Roman" w:cs="Times New Roman"/>
          <w:sz w:val="24"/>
          <w:szCs w:val="24"/>
        </w:rPr>
      </w:pPr>
      <w:r w:rsidRPr="009155CC">
        <w:rPr>
          <w:rStyle w:val="Zstupntext"/>
          <w:rFonts w:ascii="Times New Roman" w:hAnsi="Times New Roman" w:cs="Times New Roman"/>
          <w:color w:val="auto"/>
          <w:sz w:val="24"/>
          <w:szCs w:val="24"/>
        </w:rPr>
        <w:t>V </w:t>
      </w:r>
      <w:r w:rsidRPr="009155CC">
        <w:rPr>
          <w:rFonts w:ascii="Times New Roman" w:hAnsi="Times New Roman" w:cs="Times New Roman"/>
          <w:sz w:val="24"/>
          <w:szCs w:val="24"/>
        </w:rPr>
        <w:t xml:space="preserve"> </w:t>
      </w:r>
      <w:r w:rsidR="00E77E82" w:rsidRPr="009155CC">
        <w:rPr>
          <w:rFonts w:ascii="Times New Roman" w:hAnsi="Times New Roman" w:cs="Times New Roman"/>
          <w:sz w:val="24"/>
          <w:szCs w:val="24"/>
        </w:rPr>
        <w:t xml:space="preserve">§ 37 </w:t>
      </w:r>
      <w:r w:rsidRPr="009155CC">
        <w:rPr>
          <w:rFonts w:ascii="Times New Roman" w:hAnsi="Times New Roman" w:cs="Times New Roman"/>
          <w:sz w:val="24"/>
          <w:szCs w:val="24"/>
        </w:rPr>
        <w:t>zákon</w:t>
      </w:r>
      <w:r w:rsidR="00E77E82" w:rsidRPr="009155CC">
        <w:rPr>
          <w:rFonts w:ascii="Times New Roman" w:hAnsi="Times New Roman" w:cs="Times New Roman"/>
          <w:sz w:val="24"/>
          <w:szCs w:val="24"/>
        </w:rPr>
        <w:t>a</w:t>
      </w:r>
      <w:r w:rsidR="009D5AC5" w:rsidRPr="009155CC">
        <w:rPr>
          <w:rFonts w:ascii="Times New Roman" w:hAnsi="Times New Roman" w:cs="Times New Roman"/>
          <w:sz w:val="24"/>
          <w:szCs w:val="24"/>
        </w:rPr>
        <w:t xml:space="preserve"> </w:t>
      </w:r>
      <w:r w:rsidRPr="009155CC">
        <w:rPr>
          <w:rFonts w:ascii="Times New Roman" w:hAnsi="Times New Roman" w:cs="Times New Roman"/>
          <w:sz w:val="24"/>
          <w:szCs w:val="24"/>
        </w:rPr>
        <w:t xml:space="preserve">č. 355/2007 Z. z. </w:t>
      </w:r>
      <w:r w:rsidR="009E7295" w:rsidRPr="009155CC">
        <w:rPr>
          <w:rStyle w:val="Zstupntext"/>
          <w:rFonts w:ascii="Times New Roman" w:hAnsi="Times New Roman" w:cs="Times New Roman"/>
          <w:color w:val="auto"/>
          <w:sz w:val="24"/>
          <w:szCs w:val="24"/>
        </w:rPr>
        <w:t xml:space="preserve">v znení  </w:t>
      </w:r>
      <w:r w:rsidR="009E7295" w:rsidRPr="009155CC">
        <w:rPr>
          <w:rFonts w:ascii="Times New Roman" w:hAnsi="Times New Roman" w:cs="Times New Roman"/>
          <w:sz w:val="24"/>
          <w:szCs w:val="24"/>
        </w:rPr>
        <w:t>zákona č. 165/2026 Z. z.</w:t>
      </w:r>
      <w:r w:rsidR="009E7295" w:rsidRPr="009155CC">
        <w:rPr>
          <w:rStyle w:val="Zstupntext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84D9E" w:rsidRPr="009155CC">
        <w:rPr>
          <w:rFonts w:ascii="Times New Roman" w:hAnsi="Times New Roman" w:cs="Times New Roman"/>
          <w:sz w:val="24"/>
          <w:szCs w:val="24"/>
        </w:rPr>
        <w:t xml:space="preserve">bola </w:t>
      </w:r>
      <w:r w:rsidR="009D5AC5" w:rsidRPr="009155CC">
        <w:rPr>
          <w:rFonts w:ascii="Times New Roman" w:hAnsi="Times New Roman" w:cs="Times New Roman"/>
          <w:sz w:val="24"/>
          <w:szCs w:val="24"/>
        </w:rPr>
        <w:t xml:space="preserve">vypustená </w:t>
      </w:r>
      <w:r w:rsidRPr="009155CC">
        <w:rPr>
          <w:rFonts w:ascii="Times New Roman" w:hAnsi="Times New Roman" w:cs="Times New Roman"/>
          <w:sz w:val="24"/>
          <w:szCs w:val="24"/>
        </w:rPr>
        <w:t xml:space="preserve">povinnosť zamestnávateľa vypracovať prevádzkový poriadok pri práci z dôvodu záťaže teplom alebo </w:t>
      </w:r>
      <w:r w:rsidR="008D6A44" w:rsidRPr="009155CC">
        <w:rPr>
          <w:rFonts w:ascii="Times New Roman" w:hAnsi="Times New Roman" w:cs="Times New Roman"/>
          <w:sz w:val="24"/>
          <w:szCs w:val="24"/>
        </w:rPr>
        <w:t xml:space="preserve">záťaže </w:t>
      </w:r>
      <w:r w:rsidRPr="009155CC">
        <w:rPr>
          <w:rFonts w:ascii="Times New Roman" w:hAnsi="Times New Roman" w:cs="Times New Roman"/>
          <w:sz w:val="24"/>
          <w:szCs w:val="24"/>
        </w:rPr>
        <w:t xml:space="preserve">chladom </w:t>
      </w:r>
      <w:r w:rsidR="008D6A44" w:rsidRPr="009155CC">
        <w:rPr>
          <w:rFonts w:ascii="Times New Roman" w:hAnsi="Times New Roman" w:cs="Times New Roman"/>
          <w:sz w:val="24"/>
          <w:szCs w:val="24"/>
        </w:rPr>
        <w:t xml:space="preserve">pri práci </w:t>
      </w:r>
      <w:r w:rsidRPr="009155CC">
        <w:rPr>
          <w:rFonts w:ascii="Times New Roman" w:hAnsi="Times New Roman" w:cs="Times New Roman"/>
          <w:sz w:val="24"/>
          <w:szCs w:val="24"/>
        </w:rPr>
        <w:t xml:space="preserve">z technológie. </w:t>
      </w:r>
      <w:r w:rsidR="009D5AC5" w:rsidRPr="009155CC">
        <w:rPr>
          <w:rFonts w:ascii="Times New Roman" w:hAnsi="Times New Roman" w:cs="Times New Roman"/>
          <w:sz w:val="24"/>
          <w:szCs w:val="24"/>
        </w:rPr>
        <w:t xml:space="preserve">Do nadobudnutia účinnosti zákona </w:t>
      </w:r>
      <w:r w:rsidR="00171B8D" w:rsidRPr="009155CC">
        <w:rPr>
          <w:rFonts w:ascii="Times New Roman" w:hAnsi="Times New Roman" w:cs="Times New Roman"/>
          <w:sz w:val="24"/>
          <w:szCs w:val="24"/>
        </w:rPr>
        <w:t>č. 355/2007</w:t>
      </w:r>
      <w:r w:rsidR="009E7295" w:rsidRPr="009155CC">
        <w:rPr>
          <w:rFonts w:ascii="Times New Roman" w:hAnsi="Times New Roman" w:cs="Times New Roman"/>
          <w:sz w:val="24"/>
          <w:szCs w:val="24"/>
        </w:rPr>
        <w:t xml:space="preserve">   </w:t>
      </w:r>
      <w:r w:rsidR="00171B8D" w:rsidRPr="009155CC">
        <w:rPr>
          <w:rFonts w:ascii="Times New Roman" w:hAnsi="Times New Roman" w:cs="Times New Roman"/>
          <w:sz w:val="24"/>
          <w:szCs w:val="24"/>
        </w:rPr>
        <w:t xml:space="preserve"> Z. z. v znení zákona č. 165/2026 Z. z.</w:t>
      </w:r>
      <w:r w:rsidR="009D5AC5" w:rsidRPr="009155CC">
        <w:rPr>
          <w:rFonts w:ascii="Times New Roman" w:hAnsi="Times New Roman" w:cs="Times New Roman"/>
          <w:sz w:val="24"/>
          <w:szCs w:val="24"/>
        </w:rPr>
        <w:t xml:space="preserve"> bol </w:t>
      </w:r>
      <w:r w:rsidRPr="009155CC">
        <w:rPr>
          <w:rFonts w:ascii="Times New Roman" w:hAnsi="Times New Roman" w:cs="Times New Roman"/>
          <w:sz w:val="24"/>
          <w:szCs w:val="24"/>
        </w:rPr>
        <w:t xml:space="preserve">zamestnávateľ povinný mať na pracovisku vypracované dva dokumenty, ktoré </w:t>
      </w:r>
      <w:r w:rsidR="009D5AC5" w:rsidRPr="009155CC">
        <w:rPr>
          <w:rFonts w:ascii="Times New Roman" w:hAnsi="Times New Roman" w:cs="Times New Roman"/>
          <w:sz w:val="24"/>
          <w:szCs w:val="24"/>
        </w:rPr>
        <w:t xml:space="preserve">súviseli </w:t>
      </w:r>
      <w:r w:rsidRPr="009155CC">
        <w:rPr>
          <w:rFonts w:ascii="Times New Roman" w:hAnsi="Times New Roman" w:cs="Times New Roman"/>
          <w:sz w:val="24"/>
          <w:szCs w:val="24"/>
        </w:rPr>
        <w:t xml:space="preserve">so zdravotným rizikom pri práci a to prevádzkový poriadok a posudok o riziku. </w:t>
      </w:r>
      <w:r w:rsidR="00E77E82" w:rsidRPr="009155CC">
        <w:rPr>
          <w:rFonts w:ascii="Times New Roman" w:hAnsi="Times New Roman" w:cs="Times New Roman"/>
          <w:sz w:val="24"/>
          <w:szCs w:val="24"/>
        </w:rPr>
        <w:t>Od nad</w:t>
      </w:r>
      <w:bookmarkStart w:id="1" w:name="_GoBack"/>
      <w:bookmarkEnd w:id="1"/>
      <w:r w:rsidR="00E77E82" w:rsidRPr="009155CC">
        <w:rPr>
          <w:rFonts w:ascii="Times New Roman" w:hAnsi="Times New Roman" w:cs="Times New Roman"/>
          <w:sz w:val="24"/>
          <w:szCs w:val="24"/>
        </w:rPr>
        <w:t xml:space="preserve">obudnutia </w:t>
      </w:r>
      <w:r w:rsidRPr="009155CC">
        <w:rPr>
          <w:rFonts w:ascii="Times New Roman" w:hAnsi="Times New Roman" w:cs="Times New Roman"/>
          <w:sz w:val="24"/>
          <w:szCs w:val="24"/>
        </w:rPr>
        <w:t>účinnosti zákona</w:t>
      </w:r>
      <w:r w:rsidR="000D00F0" w:rsidRPr="009155CC">
        <w:rPr>
          <w:rFonts w:ascii="Times New Roman" w:hAnsi="Times New Roman" w:cs="Times New Roman"/>
          <w:sz w:val="24"/>
          <w:szCs w:val="24"/>
        </w:rPr>
        <w:t xml:space="preserve"> </w:t>
      </w:r>
      <w:r w:rsidRPr="009155CC">
        <w:rPr>
          <w:rFonts w:ascii="Times New Roman" w:hAnsi="Times New Roman" w:cs="Times New Roman"/>
          <w:sz w:val="24"/>
          <w:szCs w:val="24"/>
        </w:rPr>
        <w:t>č. 355/2007 Z. z.</w:t>
      </w:r>
      <w:r w:rsidR="000D00F0" w:rsidRPr="009155CC">
        <w:rPr>
          <w:rFonts w:ascii="Times New Roman" w:hAnsi="Times New Roman" w:cs="Times New Roman"/>
          <w:sz w:val="24"/>
          <w:szCs w:val="24"/>
        </w:rPr>
        <w:t xml:space="preserve"> </w:t>
      </w:r>
      <w:r w:rsidR="00384D9E" w:rsidRPr="009155CC">
        <w:rPr>
          <w:rStyle w:val="Zstupntext"/>
          <w:rFonts w:ascii="Times New Roman" w:hAnsi="Times New Roman" w:cs="Times New Roman"/>
          <w:color w:val="auto"/>
          <w:sz w:val="24"/>
          <w:szCs w:val="24"/>
        </w:rPr>
        <w:t xml:space="preserve">v znení </w:t>
      </w:r>
      <w:r w:rsidR="00384D9E" w:rsidRPr="009155CC">
        <w:rPr>
          <w:rFonts w:ascii="Times New Roman" w:hAnsi="Times New Roman" w:cs="Times New Roman"/>
          <w:sz w:val="24"/>
          <w:szCs w:val="24"/>
        </w:rPr>
        <w:t>zákona č. 165/2026 Z. z.</w:t>
      </w:r>
      <w:r w:rsidR="00384D9E" w:rsidRPr="009155CC">
        <w:rPr>
          <w:rStyle w:val="Zstupntext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D00F0" w:rsidRPr="009155CC">
        <w:rPr>
          <w:rFonts w:ascii="Times New Roman" w:hAnsi="Times New Roman" w:cs="Times New Roman"/>
          <w:sz w:val="24"/>
          <w:szCs w:val="24"/>
        </w:rPr>
        <w:t>(od 15</w:t>
      </w:r>
      <w:r w:rsidR="008F2F85" w:rsidRPr="009155CC">
        <w:rPr>
          <w:rFonts w:ascii="Times New Roman" w:hAnsi="Times New Roman" w:cs="Times New Roman"/>
          <w:sz w:val="24"/>
          <w:szCs w:val="24"/>
        </w:rPr>
        <w:t>.</w:t>
      </w:r>
      <w:r w:rsidR="00384D9E" w:rsidRPr="009155CC">
        <w:rPr>
          <w:rFonts w:ascii="Times New Roman" w:hAnsi="Times New Roman" w:cs="Times New Roman"/>
          <w:sz w:val="24"/>
          <w:szCs w:val="24"/>
        </w:rPr>
        <w:t xml:space="preserve"> júla </w:t>
      </w:r>
      <w:r w:rsidR="000D00F0" w:rsidRPr="009155CC">
        <w:rPr>
          <w:rFonts w:ascii="Times New Roman" w:hAnsi="Times New Roman" w:cs="Times New Roman"/>
          <w:sz w:val="24"/>
          <w:szCs w:val="24"/>
        </w:rPr>
        <w:t>2026)</w:t>
      </w:r>
      <w:r w:rsidRPr="009155CC">
        <w:rPr>
          <w:rFonts w:ascii="Times New Roman" w:hAnsi="Times New Roman" w:cs="Times New Roman"/>
          <w:sz w:val="24"/>
          <w:szCs w:val="24"/>
        </w:rPr>
        <w:t xml:space="preserve"> </w:t>
      </w:r>
      <w:r w:rsidR="009D5AC5" w:rsidRPr="009155CC">
        <w:rPr>
          <w:rFonts w:ascii="Times New Roman" w:hAnsi="Times New Roman" w:cs="Times New Roman"/>
          <w:sz w:val="24"/>
          <w:szCs w:val="24"/>
        </w:rPr>
        <w:t xml:space="preserve">je </w:t>
      </w:r>
      <w:r w:rsidRPr="009155CC">
        <w:rPr>
          <w:rFonts w:ascii="Times New Roman" w:hAnsi="Times New Roman" w:cs="Times New Roman"/>
          <w:sz w:val="24"/>
          <w:szCs w:val="24"/>
        </w:rPr>
        <w:t xml:space="preserve">zamestnávateľ povinný mať na pracovisku vypracovaný len jeden dokument, ktorým je posudok o riziku. </w:t>
      </w:r>
      <w:r w:rsidR="002F5C7D" w:rsidRPr="009155CC">
        <w:rPr>
          <w:rFonts w:ascii="Times New Roman" w:hAnsi="Times New Roman" w:cs="Times New Roman"/>
          <w:sz w:val="24"/>
          <w:szCs w:val="24"/>
        </w:rPr>
        <w:t xml:space="preserve">Vypustením povinnosti zamestnávateľa vypracovať prevádzkový poriadok sa znížilo jeho administratívne zaťaženie; ochrana zdravia zamestnancov pri práci </w:t>
      </w:r>
      <w:r w:rsidR="00597AA0" w:rsidRPr="009155CC">
        <w:rPr>
          <w:rFonts w:ascii="Times New Roman" w:hAnsi="Times New Roman" w:cs="Times New Roman"/>
          <w:sz w:val="24"/>
          <w:szCs w:val="24"/>
        </w:rPr>
        <w:t xml:space="preserve">pri práci sa  vypustením tejto povinnosti zamestnávateľa neznížila.   </w:t>
      </w:r>
    </w:p>
    <w:p w14:paraId="67F269B5" w14:textId="48DF2D61" w:rsidR="008D7932" w:rsidRPr="009155CC" w:rsidRDefault="008D7932" w:rsidP="00300ED1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divId w:val="1675450272"/>
        <w:rPr>
          <w:rFonts w:ascii="Times New Roman" w:hAnsi="Times New Roman" w:cs="Times New Roman"/>
          <w:sz w:val="24"/>
          <w:szCs w:val="24"/>
        </w:rPr>
      </w:pPr>
      <w:r w:rsidRPr="009155CC">
        <w:rPr>
          <w:rFonts w:ascii="Times New Roman" w:hAnsi="Times New Roman" w:cs="Times New Roman"/>
          <w:sz w:val="24"/>
          <w:szCs w:val="24"/>
        </w:rPr>
        <w:t>Z uvedeného dôvodu sú v n</w:t>
      </w:r>
      <w:r w:rsidRPr="009155CC">
        <w:rPr>
          <w:rStyle w:val="Zstupntext"/>
          <w:rFonts w:ascii="Times New Roman" w:hAnsi="Times New Roman" w:cs="Times New Roman"/>
          <w:color w:val="auto"/>
          <w:sz w:val="24"/>
          <w:szCs w:val="24"/>
        </w:rPr>
        <w:t xml:space="preserve">ávrhu </w:t>
      </w:r>
      <w:r w:rsidRPr="009155CC">
        <w:rPr>
          <w:rFonts w:ascii="Times New Roman" w:hAnsi="Times New Roman" w:cs="Times New Roman"/>
          <w:sz w:val="24"/>
          <w:szCs w:val="24"/>
        </w:rPr>
        <w:t>vyhlášky vypustené ustanovenia súvisiace s</w:t>
      </w:r>
      <w:r w:rsidRPr="009155CC">
        <w:rPr>
          <w:rFonts w:ascii="Times New Roman" w:hAnsi="Times New Roman" w:cs="Times New Roman"/>
          <w:sz w:val="24"/>
          <w:szCs w:val="24"/>
          <w:lang w:eastAsia="sk-SK"/>
        </w:rPr>
        <w:t xml:space="preserve"> prevádzkovým poriadkom pri vystavení zamestnancov zdravotnému riziku z dôvodu záťaže teplom alebo záťaže chladom</w:t>
      </w:r>
      <w:r w:rsidR="008D6A44" w:rsidRPr="009155CC">
        <w:rPr>
          <w:rFonts w:ascii="Times New Roman" w:hAnsi="Times New Roman" w:cs="Times New Roman"/>
          <w:sz w:val="24"/>
          <w:szCs w:val="24"/>
          <w:lang w:eastAsia="sk-SK"/>
        </w:rPr>
        <w:t xml:space="preserve"> pri práci</w:t>
      </w:r>
      <w:r w:rsidRPr="009155CC">
        <w:rPr>
          <w:rFonts w:ascii="Times New Roman" w:hAnsi="Times New Roman" w:cs="Times New Roman"/>
          <w:sz w:val="24"/>
          <w:szCs w:val="24"/>
          <w:lang w:eastAsia="sk-SK"/>
        </w:rPr>
        <w:t xml:space="preserve"> z technológie. Zároveň </w:t>
      </w:r>
      <w:r w:rsidR="00677891" w:rsidRPr="009155CC">
        <w:rPr>
          <w:rFonts w:ascii="Times New Roman" w:hAnsi="Times New Roman" w:cs="Times New Roman"/>
          <w:sz w:val="24"/>
          <w:szCs w:val="24"/>
          <w:lang w:eastAsia="sk-SK"/>
        </w:rPr>
        <w:t>sa</w:t>
      </w:r>
      <w:r w:rsidRPr="009155CC">
        <w:rPr>
          <w:rFonts w:ascii="Times New Roman" w:hAnsi="Times New Roman" w:cs="Times New Roman"/>
          <w:sz w:val="24"/>
          <w:szCs w:val="24"/>
          <w:lang w:eastAsia="sk-SK"/>
        </w:rPr>
        <w:t xml:space="preserve"> </w:t>
      </w:r>
      <w:r w:rsidR="00FA6E92" w:rsidRPr="009155CC">
        <w:rPr>
          <w:rFonts w:ascii="Times New Roman" w:hAnsi="Times New Roman" w:cs="Times New Roman"/>
          <w:sz w:val="24"/>
          <w:szCs w:val="24"/>
          <w:lang w:eastAsia="sk-SK"/>
        </w:rPr>
        <w:t>precizuje</w:t>
      </w:r>
      <w:r w:rsidRPr="009155CC">
        <w:rPr>
          <w:rFonts w:ascii="Times New Roman" w:hAnsi="Times New Roman" w:cs="Times New Roman"/>
          <w:sz w:val="24"/>
          <w:szCs w:val="24"/>
          <w:lang w:eastAsia="sk-SK"/>
        </w:rPr>
        <w:t xml:space="preserve"> ustanovenie, ktoré sa týka posúdenia zdravotného rizika a vypracovania posudku o riziku. </w:t>
      </w:r>
    </w:p>
    <w:bookmarkEnd w:id="0"/>
    <w:p w14:paraId="7103E244" w14:textId="77777777" w:rsidR="00FA6E92" w:rsidRPr="009155CC" w:rsidRDefault="00FA6E92" w:rsidP="00300ED1">
      <w:pPr>
        <w:pStyle w:val="Normlnywebov"/>
        <w:spacing w:before="0" w:beforeAutospacing="0" w:after="0" w:afterAutospacing="0"/>
        <w:ind w:firstLine="720"/>
        <w:divId w:val="1675450272"/>
      </w:pPr>
      <w:r w:rsidRPr="009155CC">
        <w:t>Navrhovaná účinnosť vyhlášky je od 1. októbra 2026.</w:t>
      </w:r>
    </w:p>
    <w:p w14:paraId="3D0C4FC7" w14:textId="77777777" w:rsidR="00FA6E92" w:rsidRPr="009155CC" w:rsidRDefault="00FA6E92" w:rsidP="00300ED1">
      <w:pPr>
        <w:pStyle w:val="Normlnywebov"/>
        <w:spacing w:before="0" w:beforeAutospacing="0" w:after="0" w:afterAutospacing="0"/>
        <w:ind w:firstLine="720"/>
        <w:divId w:val="1675450272"/>
      </w:pPr>
    </w:p>
    <w:p w14:paraId="6CD7650A" w14:textId="77777777" w:rsidR="00E77E82" w:rsidRPr="009155CC" w:rsidRDefault="00E77E82" w:rsidP="00300ED1">
      <w:pPr>
        <w:spacing w:line="240" w:lineRule="auto"/>
        <w:jc w:val="both"/>
        <w:divId w:val="1675450272"/>
        <w:rPr>
          <w:rFonts w:ascii="Times New Roman" w:hAnsi="Times New Roman"/>
          <w:sz w:val="24"/>
          <w:szCs w:val="24"/>
        </w:rPr>
      </w:pPr>
    </w:p>
    <w:p w14:paraId="19B35D91" w14:textId="77777777" w:rsidR="008D7932" w:rsidRPr="009155CC" w:rsidRDefault="008D7932" w:rsidP="00300ED1">
      <w:pPr>
        <w:spacing w:line="240" w:lineRule="auto"/>
        <w:jc w:val="both"/>
        <w:divId w:val="1675450272"/>
        <w:rPr>
          <w:rFonts w:ascii="Times New Roman" w:hAnsi="Times New Roman" w:cs="Times New Roman"/>
          <w:sz w:val="24"/>
          <w:szCs w:val="24"/>
        </w:rPr>
      </w:pPr>
    </w:p>
    <w:p w14:paraId="11194DA2" w14:textId="77777777" w:rsidR="008D7932" w:rsidRPr="009155CC" w:rsidRDefault="008D7932" w:rsidP="004866C0">
      <w:pPr>
        <w:jc w:val="both"/>
        <w:divId w:val="1675450272"/>
        <w:rPr>
          <w:rFonts w:ascii="Times New Roman" w:hAnsi="Times New Roman" w:cs="Times New Roman"/>
          <w:sz w:val="24"/>
          <w:szCs w:val="24"/>
        </w:rPr>
      </w:pPr>
    </w:p>
    <w:p w14:paraId="12C3FE0C" w14:textId="77777777" w:rsidR="008D7932" w:rsidRPr="00ED02EE" w:rsidRDefault="008D7932" w:rsidP="008D7932">
      <w:pPr>
        <w:jc w:val="both"/>
        <w:divId w:val="1675450272"/>
        <w:rPr>
          <w:rFonts w:ascii="Times New Roman" w:hAnsi="Times New Roman" w:cs="Times New Roman"/>
          <w:sz w:val="24"/>
          <w:szCs w:val="24"/>
        </w:rPr>
      </w:pPr>
    </w:p>
    <w:p w14:paraId="03F5BCB3" w14:textId="77777777" w:rsidR="008D7932" w:rsidRPr="008D7932" w:rsidRDefault="008D7932" w:rsidP="008D7932">
      <w:pPr>
        <w:jc w:val="both"/>
        <w:divId w:val="1675450272"/>
        <w:rPr>
          <w:rFonts w:ascii="Times New Roman" w:hAnsi="Times New Roman" w:cs="Times New Roman"/>
          <w:sz w:val="24"/>
          <w:szCs w:val="24"/>
        </w:rPr>
      </w:pPr>
    </w:p>
    <w:p w14:paraId="0554C432" w14:textId="77777777" w:rsidR="008D7932" w:rsidRPr="008D7932" w:rsidRDefault="008D7932" w:rsidP="004866C0">
      <w:pPr>
        <w:jc w:val="both"/>
        <w:divId w:val="1675450272"/>
        <w:rPr>
          <w:rFonts w:ascii="Times New Roman" w:hAnsi="Times New Roman" w:cs="Times New Roman"/>
          <w:sz w:val="24"/>
          <w:szCs w:val="24"/>
        </w:rPr>
      </w:pPr>
    </w:p>
    <w:sectPr w:rsidR="008D7932" w:rsidRPr="008D7932" w:rsidSect="00532574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DE872B" w14:textId="77777777" w:rsidR="008D7932" w:rsidRDefault="008D7932" w:rsidP="000A67D5">
      <w:pPr>
        <w:spacing w:after="0" w:line="240" w:lineRule="auto"/>
      </w:pPr>
      <w:r>
        <w:separator/>
      </w:r>
    </w:p>
  </w:endnote>
  <w:endnote w:type="continuationSeparator" w:id="0">
    <w:p w14:paraId="62F58CE0" w14:textId="77777777" w:rsidR="008D7932" w:rsidRDefault="008D7932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F7693D" w14:textId="77777777" w:rsidR="008D7932" w:rsidRDefault="008D7932" w:rsidP="000A67D5">
      <w:pPr>
        <w:spacing w:after="0" w:line="240" w:lineRule="auto"/>
      </w:pPr>
      <w:r>
        <w:separator/>
      </w:r>
    </w:p>
  </w:footnote>
  <w:footnote w:type="continuationSeparator" w:id="0">
    <w:p w14:paraId="4BAD4964" w14:textId="77777777" w:rsidR="008D7932" w:rsidRDefault="008D7932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E2844"/>
    <w:rsid w:val="00025017"/>
    <w:rsid w:val="000603AB"/>
    <w:rsid w:val="00062745"/>
    <w:rsid w:val="0006543E"/>
    <w:rsid w:val="00076B79"/>
    <w:rsid w:val="0008080B"/>
    <w:rsid w:val="00092DD6"/>
    <w:rsid w:val="000A67D5"/>
    <w:rsid w:val="000C30FD"/>
    <w:rsid w:val="000D00F0"/>
    <w:rsid w:val="000E25CA"/>
    <w:rsid w:val="001034F7"/>
    <w:rsid w:val="00113569"/>
    <w:rsid w:val="00146547"/>
    <w:rsid w:val="00146B48"/>
    <w:rsid w:val="00150388"/>
    <w:rsid w:val="00171B8D"/>
    <w:rsid w:val="001A3641"/>
    <w:rsid w:val="002109B0"/>
    <w:rsid w:val="0021228E"/>
    <w:rsid w:val="00230F3C"/>
    <w:rsid w:val="00235EB9"/>
    <w:rsid w:val="0026610F"/>
    <w:rsid w:val="002702D6"/>
    <w:rsid w:val="002A5577"/>
    <w:rsid w:val="002F5975"/>
    <w:rsid w:val="002F5C7D"/>
    <w:rsid w:val="00300ED1"/>
    <w:rsid w:val="003111B8"/>
    <w:rsid w:val="00322014"/>
    <w:rsid w:val="00384D9E"/>
    <w:rsid w:val="0039526D"/>
    <w:rsid w:val="003A1356"/>
    <w:rsid w:val="003B435B"/>
    <w:rsid w:val="003B74C5"/>
    <w:rsid w:val="003D5E45"/>
    <w:rsid w:val="003E2DC5"/>
    <w:rsid w:val="003E3CDC"/>
    <w:rsid w:val="003E4226"/>
    <w:rsid w:val="00422DEC"/>
    <w:rsid w:val="004337BA"/>
    <w:rsid w:val="00436C44"/>
    <w:rsid w:val="00456912"/>
    <w:rsid w:val="00465F4A"/>
    <w:rsid w:val="00473D41"/>
    <w:rsid w:val="00474A9D"/>
    <w:rsid w:val="004866C0"/>
    <w:rsid w:val="00496E0B"/>
    <w:rsid w:val="004C2A55"/>
    <w:rsid w:val="004E70BA"/>
    <w:rsid w:val="004F3521"/>
    <w:rsid w:val="00532574"/>
    <w:rsid w:val="0053385C"/>
    <w:rsid w:val="00581D58"/>
    <w:rsid w:val="0059081C"/>
    <w:rsid w:val="00597AA0"/>
    <w:rsid w:val="00634B9C"/>
    <w:rsid w:val="00642FB8"/>
    <w:rsid w:val="00657226"/>
    <w:rsid w:val="00677891"/>
    <w:rsid w:val="006A3681"/>
    <w:rsid w:val="006F6F87"/>
    <w:rsid w:val="007055C1"/>
    <w:rsid w:val="00764FAC"/>
    <w:rsid w:val="00766598"/>
    <w:rsid w:val="007746DD"/>
    <w:rsid w:val="00777C34"/>
    <w:rsid w:val="00794E13"/>
    <w:rsid w:val="007A1010"/>
    <w:rsid w:val="007D5EE5"/>
    <w:rsid w:val="007D7AE6"/>
    <w:rsid w:val="008103F2"/>
    <w:rsid w:val="0081645A"/>
    <w:rsid w:val="008354BD"/>
    <w:rsid w:val="0084052F"/>
    <w:rsid w:val="00880BB5"/>
    <w:rsid w:val="008A1964"/>
    <w:rsid w:val="008D2B72"/>
    <w:rsid w:val="008D6A44"/>
    <w:rsid w:val="008D7932"/>
    <w:rsid w:val="008E2844"/>
    <w:rsid w:val="008E3D2E"/>
    <w:rsid w:val="008F2F85"/>
    <w:rsid w:val="0090100E"/>
    <w:rsid w:val="009155CC"/>
    <w:rsid w:val="009239D9"/>
    <w:rsid w:val="00941A57"/>
    <w:rsid w:val="009B2526"/>
    <w:rsid w:val="009C6C5C"/>
    <w:rsid w:val="009D5AC5"/>
    <w:rsid w:val="009D6F8B"/>
    <w:rsid w:val="009E7295"/>
    <w:rsid w:val="00A05DD1"/>
    <w:rsid w:val="00A54A16"/>
    <w:rsid w:val="00A71003"/>
    <w:rsid w:val="00AF457A"/>
    <w:rsid w:val="00B133CC"/>
    <w:rsid w:val="00B67ED2"/>
    <w:rsid w:val="00B75BB0"/>
    <w:rsid w:val="00B81906"/>
    <w:rsid w:val="00B83497"/>
    <w:rsid w:val="00B906B2"/>
    <w:rsid w:val="00BD1FAB"/>
    <w:rsid w:val="00BE7302"/>
    <w:rsid w:val="00C35BC3"/>
    <w:rsid w:val="00C65A4A"/>
    <w:rsid w:val="00C920E8"/>
    <w:rsid w:val="00CA4563"/>
    <w:rsid w:val="00CE47A6"/>
    <w:rsid w:val="00D261C9"/>
    <w:rsid w:val="00D7179C"/>
    <w:rsid w:val="00D85172"/>
    <w:rsid w:val="00D969AC"/>
    <w:rsid w:val="00DA34D9"/>
    <w:rsid w:val="00DC0BD9"/>
    <w:rsid w:val="00DD58E1"/>
    <w:rsid w:val="00E076A2"/>
    <w:rsid w:val="00E1175F"/>
    <w:rsid w:val="00E14E7F"/>
    <w:rsid w:val="00E32491"/>
    <w:rsid w:val="00E5284A"/>
    <w:rsid w:val="00E77E82"/>
    <w:rsid w:val="00E840B3"/>
    <w:rsid w:val="00EA7C00"/>
    <w:rsid w:val="00EC027B"/>
    <w:rsid w:val="00ED02EE"/>
    <w:rsid w:val="00ED7D78"/>
    <w:rsid w:val="00EE0D4A"/>
    <w:rsid w:val="00EF1425"/>
    <w:rsid w:val="00F12A56"/>
    <w:rsid w:val="00F21F55"/>
    <w:rsid w:val="00F2364A"/>
    <w:rsid w:val="00F256C4"/>
    <w:rsid w:val="00F2656B"/>
    <w:rsid w:val="00F26A4A"/>
    <w:rsid w:val="00F46B1B"/>
    <w:rsid w:val="00F84782"/>
    <w:rsid w:val="00FA0ABD"/>
    <w:rsid w:val="00FA6E92"/>
    <w:rsid w:val="00FB12C1"/>
    <w:rsid w:val="00FE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08A70F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32574"/>
    <w:rPr>
      <w:noProof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9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16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83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25.4.2019 18:22:50"/>
    <f:field ref="objchangedby" par="" text="Administrator, System"/>
    <f:field ref="objmodifiedat" par="" text="25.4.2019 18:22:51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5CF86ED3-6194-40C5-BCB3-990683F8B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2019-06-13T11:32:00Z</dcterms:created>
  <dcterms:modified xsi:type="dcterms:W3CDTF">2026-08-20T13:47:00Z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Správne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Mgr. Veronika Vincová</vt:lpwstr>
  </property>
  <property fmtid="{D5CDD505-2E9C-101B-9397-08002B2CF9AE}" pid="9" name="FSC#SKEDITIONSLOVLEX@103.510:zodppredkladatel">
    <vt:lpwstr>doc. MUDr. Andrea Kalavská</vt:lpwstr>
  </property>
  <property fmtid="{D5CDD505-2E9C-101B-9397-08002B2CF9AE}" pid="10" name="FSC#SKEDITIONSLOVLEX@103.510:nazovpredpis">
    <vt:lpwstr>, ktorou sa mení a dopĺňa vyhláška Ministerstva zdravotníctva Slovenskej republiky č. 99/2016 Z. z. o podrobnostiach o ochrane zdravia pred záťažou teplom a chladom pri práci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zdravotníctva Slovenskej republiky</vt:lpwstr>
  </property>
  <property fmtid="{D5CDD505-2E9C-101B-9397-08002B2CF9AE}" pid="13" name="FSC#SKEDITIONSLOVLEX@103.510:pripomienkovatelia">
    <vt:lpwstr>Ministerstvo zdravotníctva Slovenskej republiky, Ministerstvo zdravotníctva Slovenskej republiky, Ministerstvo zdravotníctva Slovenskej republiky, Ministerstvo zdravotníctva Slovenskej republiky, Ministerstvo zdravotníctva Slovenskej republiky, Ministerst</vt:lpwstr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Iniciatívny materiál</vt:lpwstr>
  </property>
  <property fmtid="{D5CDD505-2E9C-101B-9397-08002B2CF9AE}" pid="16" name="FSC#SKEDITIONSLOVLEX@103.510:plnynazovpredpis">
    <vt:lpwstr> Vyhláška Ministerstva zdravotníctva Slovenskej republiky, ktorou sa mení a dopĺňa vyhláška Ministerstva zdravotníctva Slovenskej republiky č. 99/2016 Z. z. o podrobnostiach o ochrane zdravia pred záťažou teplom a chladom pri práci</vt:lpwstr>
  </property>
  <property fmtid="{D5CDD505-2E9C-101B-9397-08002B2CF9AE}" pid="17" name="FSC#SKEDITIONSLOVLEX@103.510:rezortcislopredpis">
    <vt:lpwstr>S08013-2019-OL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LP/2019/330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nie je upravený v práve Európskej únie</vt:lpwstr>
  </property>
  <property fmtid="{D5CDD505-2E9C-101B-9397-08002B2CF9AE}" pid="36" name="FSC#SKEDITIONSLOVLEX@103.510:AttrStrListDocPropPrimarnePravoEU">
    <vt:lpwstr/>
  </property>
  <property fmtid="{D5CDD505-2E9C-101B-9397-08002B2CF9AE}" pid="37" name="FSC#SKEDITIONSLOVLEX@103.510:AttrStrListDocPropSekundarneLegPravoPO">
    <vt:lpwstr/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/>
  </property>
  <property fmtid="{D5CDD505-2E9C-101B-9397-08002B2CF9AE}" pid="41" name="FSC#SKEDITIONSLOVLEX@103.510:AttrStrListDocPropNazovPredpisuEU">
    <vt:lpwstr/>
  </property>
  <property fmtid="{D5CDD505-2E9C-101B-9397-08002B2CF9AE}" pid="42" name="FSC#SKEDITIONSLOVLEX@103.510:AttrStrListDocPropLehotaPrebratieSmernice">
    <vt:lpwstr/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/>
  </property>
  <property fmtid="{D5CDD505-2E9C-101B-9397-08002B2CF9AE}" pid="45" name="FSC#SKEDITIONSLOVLEX@103.510:AttrStrListDocPropInfoUzPreberanePP">
    <vt:lpwstr/>
  </property>
  <property fmtid="{D5CDD505-2E9C-101B-9397-08002B2CF9AE}" pid="46" name="FSC#SKEDITIONSLOVLEX@103.510:AttrStrListDocPropStupenZlucitelnostiPP">
    <vt:lpwstr>úplne</vt:lpwstr>
  </property>
  <property fmtid="{D5CDD505-2E9C-101B-9397-08002B2CF9AE}" pid="47" name="FSC#SKEDITIONSLOVLEX@103.510:AttrStrListDocPropGestorSpolupRezorty">
    <vt:lpwstr/>
  </property>
  <property fmtid="{D5CDD505-2E9C-101B-9397-08002B2CF9AE}" pid="48" name="FSC#SKEDITIONSLOVLEX@103.510:AttrDateDocPropZaciatokPKK">
    <vt:lpwstr>5. 4. 2019</vt:lpwstr>
  </property>
  <property fmtid="{D5CDD505-2E9C-101B-9397-08002B2CF9AE}" pid="49" name="FSC#SKEDITIONSLOVLEX@103.510:AttrDateDocPropUkonceniePKK">
    <vt:lpwstr>12. 4. 2019</vt:lpwstr>
  </property>
  <property fmtid="{D5CDD505-2E9C-101B-9397-08002B2CF9AE}" pid="50" name="FSC#SKEDITIONSLOVLEX@103.510:AttrStrDocPropVplyvRozpocetVS">
    <vt:lpwstr>Žiadne</vt:lpwstr>
  </property>
  <property fmtid="{D5CDD505-2E9C-101B-9397-08002B2CF9AE}" pid="51" name="FSC#SKEDITIONSLOVLEX@103.510:AttrStrDocPropVplyvPodnikatelskeProstr">
    <vt:lpwstr>Negatívne</vt:lpwstr>
  </property>
  <property fmtid="{D5CDD505-2E9C-101B-9397-08002B2CF9AE}" pid="52" name="FSC#SKEDITIONSLOVLEX@103.510:AttrStrDocPropVplyvSocialny">
    <vt:lpwstr>Žiadne</vt:lpwstr>
  </property>
  <property fmtid="{D5CDD505-2E9C-101B-9397-08002B2CF9AE}" pid="53" name="FSC#SKEDITIONSLOVLEX@103.510:AttrStrDocPropVplyvNaZivotProstr">
    <vt:lpwstr>Žiadne</vt:lpwstr>
  </property>
  <property fmtid="{D5CDD505-2E9C-101B-9397-08002B2CF9AE}" pid="54" name="FSC#SKEDITIONSLOVLEX@103.510:AttrStrDocPropVplyvNaInformatizaciu">
    <vt:lpwstr>Žiadne</vt:lpwstr>
  </property>
  <property fmtid="{D5CDD505-2E9C-101B-9397-08002B2CF9AE}" pid="55" name="FSC#SKEDITIONSLOVLEX@103.510:AttrStrListDocPropPoznamkaVplyv">
    <vt:lpwstr>&lt;table border="1" cellpadding="0" cellspacing="0" width="0"&gt;	&lt;tbody&gt;		&lt;tr&gt;			&lt;td style="width: 612px; height: 48px;"&gt;			&lt;p&gt;Súčasťou doložky vplyvov je &lt;strong&gt;rešerš&lt;/strong&gt; Úradu verejného zdravotníctva SR &lt;strong&gt;Analýza a&amp;nbsp;porovnanie teplôt pri pr</vt:lpwstr>
  </property>
  <property fmtid="{D5CDD505-2E9C-101B-9397-08002B2CF9AE}" pid="56" name="FSC#SKEDITIONSLOVLEX@103.510:AttrStrListDocPropAltRiesenia">
    <vt:lpwstr>Predkladateľ nepozná iné alternatívne riešenia.Počas konzultácií s dotknutými subjektami predložil jeden subjekt 9 pripomienok. Predkladateľ všetky pripomienky vyhodnotil, 3 akceptoval. Zvyšné neakceptované pripomienky obsahovali riešenie v návrhu vyhlášk</vt:lpwstr>
  </property>
  <property fmtid="{D5CDD505-2E9C-101B-9397-08002B2CF9AE}" pid="57" name="FSC#SKEDITIONSLOVLEX@103.510:AttrStrListDocPropStanoviskoGest">
    <vt:lpwstr>&lt;table border="1" cellpadding="0" cellspacing="0" width="0"&gt;	&lt;tbody&gt;		&lt;tr&gt;			&lt;td style="width: 612px;"&gt;			&lt;p&gt;Stála pracovná komisia Legislatívnej rady vlády SR na posudzovanie vybraných vplyvov vydala k&amp;nbsp;návrhu vyhlášky nesúhlasné stanovisko s&amp;nbsp;ná</vt:lpwstr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/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&lt;p&gt;Návrh vyhlášky Ministerstva zdravotníctva Slovenskej republiky, ktorou sa mení a&amp;nbsp;dopĺňa vyhláška Ministerstva zdravotníctva Slovenskej republiky č. 99/2016 Z. z. o&amp;nbsp;podrobnostiach o&amp;nbsp;ochrane zdravia pred záťažou teplom a&amp;nbsp;chladom pri p</vt:lpwstr>
  </property>
  <property fmtid="{D5CDD505-2E9C-101B-9397-08002B2CF9AE}" pid="130" name="FSC#COOSYSTEM@1.1:Container">
    <vt:lpwstr>COO.2145.1000.3.3321474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style="margin: 0cm 0cm 8pt; text-align: justify;"&gt;&lt;span style="line-height: 107%; font-family: &amp;quot;Times New Roman&amp;quot;,serif; font-size: 12pt; mso-bidi-font-size: 11.0pt;"&gt;Verejnosť bola o&amp;nbsp;príprave n&lt;/span&gt;&lt;span style="line-height: 107%; font-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Ministerka zdravotníctva</vt:lpwstr>
  </property>
  <property fmtid="{D5CDD505-2E9C-101B-9397-08002B2CF9AE}" pid="145" name="FSC#SKEDITIONSLOVLEX@103.510:funkciaZodpPredAkuzativ">
    <vt:lpwstr>Ministerky zdravotníctva</vt:lpwstr>
  </property>
  <property fmtid="{D5CDD505-2E9C-101B-9397-08002B2CF9AE}" pid="146" name="FSC#SKEDITIONSLOVLEX@103.510:funkciaZodpPredDativ">
    <vt:lpwstr>Ministerke zdravotníctva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doc. MUDr. Andrea Kalavská_x000d_
Ministerka zdravotníctva</vt:lpwstr>
  </property>
  <property fmtid="{D5CDD505-2E9C-101B-9397-08002B2CF9AE}" pid="151" name="FSC#SKEDITIONSLOVLEX@103.510:aktualnyrok">
    <vt:lpwstr>2019</vt:lpwstr>
  </property>
  <property fmtid="{D5CDD505-2E9C-101B-9397-08002B2CF9AE}" pid="152" name="FSC#SKEDITIONSLOVLEX@103.510:vytvorenedna">
    <vt:lpwstr>25. 4. 2019</vt:lpwstr>
  </property>
</Properties>
</file>