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71F9" w14:textId="77777777" w:rsidR="009C45ED" w:rsidRPr="008065E5" w:rsidRDefault="009C45ED" w:rsidP="008065E5">
      <w:pPr>
        <w:spacing w:after="0" w:line="240" w:lineRule="auto"/>
        <w:mirrorIndents/>
        <w:rPr>
          <w:b/>
          <w:color w:val="000000"/>
          <w:sz w:val="28"/>
          <w:szCs w:val="28"/>
          <w:lang w:eastAsia="sk-SK"/>
        </w:rPr>
      </w:pPr>
      <w:r w:rsidRPr="008065E5">
        <w:rPr>
          <w:b/>
          <w:color w:val="000000"/>
          <w:sz w:val="28"/>
          <w:szCs w:val="28"/>
          <w:lang w:eastAsia="sk-SK"/>
        </w:rPr>
        <w:t>Zmluva</w:t>
      </w:r>
    </w:p>
    <w:p w14:paraId="0F3E423D" w14:textId="77777777" w:rsidR="009C45ED" w:rsidRPr="008065E5" w:rsidRDefault="009C45ED" w:rsidP="008E6452">
      <w:pPr>
        <w:spacing w:after="0" w:line="240" w:lineRule="auto"/>
        <w:rPr>
          <w:b/>
          <w:color w:val="000000"/>
          <w:sz w:val="28"/>
          <w:szCs w:val="28"/>
          <w:lang w:eastAsia="sk-SK"/>
        </w:rPr>
      </w:pPr>
    </w:p>
    <w:p w14:paraId="627FDD66" w14:textId="77777777" w:rsidR="009C45ED" w:rsidRPr="008065E5" w:rsidRDefault="009C45ED" w:rsidP="008E6452">
      <w:pPr>
        <w:spacing w:after="0" w:line="240" w:lineRule="auto"/>
        <w:rPr>
          <w:b/>
          <w:color w:val="000000"/>
          <w:sz w:val="28"/>
          <w:szCs w:val="28"/>
          <w:lang w:eastAsia="sk-SK"/>
        </w:rPr>
      </w:pPr>
      <w:r w:rsidRPr="008065E5">
        <w:rPr>
          <w:b/>
          <w:color w:val="000000"/>
          <w:sz w:val="28"/>
          <w:szCs w:val="28"/>
          <w:lang w:eastAsia="sk-SK"/>
        </w:rPr>
        <w:t>medzi</w:t>
      </w:r>
    </w:p>
    <w:p w14:paraId="5E5D7795" w14:textId="77777777" w:rsidR="009C45ED" w:rsidRPr="008065E5" w:rsidRDefault="009C45ED" w:rsidP="008E6452">
      <w:pPr>
        <w:spacing w:after="0" w:line="240" w:lineRule="auto"/>
        <w:rPr>
          <w:b/>
          <w:color w:val="000000"/>
          <w:sz w:val="28"/>
          <w:szCs w:val="28"/>
          <w:lang w:eastAsia="sk-SK"/>
        </w:rPr>
      </w:pPr>
    </w:p>
    <w:p w14:paraId="24D74786" w14:textId="77777777" w:rsidR="00DE6548" w:rsidRPr="008065E5" w:rsidRDefault="00DE6548" w:rsidP="0041197F">
      <w:pPr>
        <w:spacing w:after="0" w:line="240" w:lineRule="auto"/>
        <w:rPr>
          <w:b/>
          <w:color w:val="000000"/>
          <w:sz w:val="28"/>
          <w:szCs w:val="28"/>
          <w:lang w:eastAsia="sk-SK"/>
        </w:rPr>
      </w:pPr>
      <w:r w:rsidRPr="008065E5">
        <w:rPr>
          <w:b/>
          <w:color w:val="000000"/>
          <w:sz w:val="28"/>
          <w:szCs w:val="28"/>
          <w:lang w:eastAsia="sk-SK"/>
        </w:rPr>
        <w:t xml:space="preserve">Slovenskou republikou </w:t>
      </w:r>
    </w:p>
    <w:p w14:paraId="4858742D" w14:textId="77777777" w:rsidR="00DE6548" w:rsidRPr="008065E5" w:rsidRDefault="00DE6548" w:rsidP="0041197F">
      <w:pPr>
        <w:spacing w:after="0" w:line="240" w:lineRule="auto"/>
        <w:rPr>
          <w:b/>
          <w:color w:val="000000"/>
          <w:sz w:val="28"/>
          <w:szCs w:val="28"/>
          <w:lang w:eastAsia="sk-SK"/>
        </w:rPr>
      </w:pPr>
    </w:p>
    <w:p w14:paraId="2BD20F0A" w14:textId="538C4C50" w:rsidR="00DE6548" w:rsidRPr="008065E5" w:rsidRDefault="00DE6548" w:rsidP="0041197F">
      <w:pPr>
        <w:spacing w:after="0" w:line="240" w:lineRule="auto"/>
        <w:rPr>
          <w:b/>
          <w:color w:val="000000"/>
          <w:sz w:val="28"/>
          <w:szCs w:val="28"/>
          <w:lang w:eastAsia="sk-SK"/>
        </w:rPr>
      </w:pPr>
      <w:r w:rsidRPr="008065E5">
        <w:rPr>
          <w:b/>
          <w:color w:val="000000"/>
          <w:sz w:val="28"/>
          <w:szCs w:val="28"/>
          <w:lang w:eastAsia="sk-SK"/>
        </w:rPr>
        <w:t xml:space="preserve">a </w:t>
      </w:r>
    </w:p>
    <w:p w14:paraId="3DC8986C" w14:textId="77777777" w:rsidR="00DE6548" w:rsidRPr="008065E5" w:rsidRDefault="00DE6548" w:rsidP="0041197F">
      <w:pPr>
        <w:spacing w:after="0" w:line="240" w:lineRule="auto"/>
        <w:rPr>
          <w:b/>
          <w:color w:val="000000"/>
          <w:sz w:val="28"/>
          <w:szCs w:val="28"/>
          <w:lang w:eastAsia="sk-SK"/>
        </w:rPr>
      </w:pPr>
    </w:p>
    <w:p w14:paraId="4EC7D2B0" w14:textId="1553E3A6" w:rsidR="0041197F" w:rsidRPr="008065E5" w:rsidRDefault="005145B6" w:rsidP="0041197F">
      <w:pPr>
        <w:spacing w:after="0" w:line="240" w:lineRule="auto"/>
        <w:rPr>
          <w:b/>
          <w:color w:val="000000"/>
          <w:sz w:val="28"/>
          <w:szCs w:val="28"/>
          <w:lang w:eastAsia="sk-SK"/>
        </w:rPr>
      </w:pPr>
      <w:r w:rsidRPr="008065E5">
        <w:rPr>
          <w:b/>
          <w:color w:val="000000"/>
          <w:sz w:val="28"/>
          <w:szCs w:val="28"/>
          <w:lang w:eastAsia="sk-SK"/>
        </w:rPr>
        <w:t>Rwandskou republikou</w:t>
      </w:r>
    </w:p>
    <w:p w14:paraId="3225C538" w14:textId="77777777" w:rsidR="00E126CA" w:rsidRPr="008065E5" w:rsidRDefault="00E126CA" w:rsidP="008E6452">
      <w:pPr>
        <w:spacing w:after="0" w:line="240" w:lineRule="auto"/>
        <w:rPr>
          <w:b/>
          <w:color w:val="000000"/>
          <w:sz w:val="28"/>
          <w:szCs w:val="28"/>
          <w:lang w:eastAsia="sk-SK"/>
        </w:rPr>
      </w:pPr>
    </w:p>
    <w:p w14:paraId="48F31245" w14:textId="74E63367" w:rsidR="009C45ED" w:rsidRPr="008065E5" w:rsidRDefault="009C45ED" w:rsidP="008E6452">
      <w:pPr>
        <w:spacing w:after="0" w:line="240" w:lineRule="auto"/>
        <w:rPr>
          <w:b/>
          <w:color w:val="000000"/>
          <w:sz w:val="28"/>
          <w:szCs w:val="28"/>
          <w:lang w:eastAsia="sk-SK"/>
        </w:rPr>
      </w:pPr>
      <w:r w:rsidRPr="008065E5">
        <w:rPr>
          <w:b/>
          <w:color w:val="000000"/>
          <w:sz w:val="28"/>
          <w:szCs w:val="28"/>
          <w:lang w:eastAsia="sk-SK"/>
        </w:rPr>
        <w:t>o zamedzení dvojité</w:t>
      </w:r>
      <w:r w:rsidR="00E03791" w:rsidRPr="008065E5">
        <w:rPr>
          <w:b/>
          <w:color w:val="000000"/>
          <w:sz w:val="28"/>
          <w:szCs w:val="28"/>
          <w:lang w:eastAsia="sk-SK"/>
        </w:rPr>
        <w:t>ho</w:t>
      </w:r>
      <w:r w:rsidRPr="008065E5">
        <w:rPr>
          <w:b/>
          <w:color w:val="000000"/>
          <w:sz w:val="28"/>
          <w:szCs w:val="28"/>
          <w:lang w:eastAsia="sk-SK"/>
        </w:rPr>
        <w:t xml:space="preserve"> zdaneni</w:t>
      </w:r>
      <w:r w:rsidR="00E03791" w:rsidRPr="008065E5">
        <w:rPr>
          <w:b/>
          <w:color w:val="000000"/>
          <w:sz w:val="28"/>
          <w:szCs w:val="28"/>
          <w:lang w:eastAsia="sk-SK"/>
        </w:rPr>
        <w:t>a</w:t>
      </w:r>
      <w:r w:rsidRPr="008065E5">
        <w:rPr>
          <w:b/>
          <w:color w:val="000000"/>
          <w:sz w:val="28"/>
          <w:szCs w:val="28"/>
          <w:lang w:eastAsia="sk-SK"/>
        </w:rPr>
        <w:t xml:space="preserve"> </w:t>
      </w:r>
      <w:r w:rsidR="0033005E" w:rsidRPr="008065E5">
        <w:rPr>
          <w:b/>
          <w:color w:val="000000"/>
          <w:sz w:val="28"/>
          <w:szCs w:val="28"/>
          <w:lang w:eastAsia="sk-SK"/>
        </w:rPr>
        <w:t>v oblasti daní z príjmov</w:t>
      </w:r>
    </w:p>
    <w:p w14:paraId="3010BFC7" w14:textId="77777777" w:rsidR="004265E5" w:rsidRPr="008065E5" w:rsidRDefault="004265E5" w:rsidP="008E6452">
      <w:pPr>
        <w:spacing w:after="0" w:line="240" w:lineRule="auto"/>
        <w:rPr>
          <w:b/>
          <w:color w:val="000000"/>
          <w:sz w:val="28"/>
          <w:szCs w:val="28"/>
          <w:lang w:eastAsia="sk-SK"/>
        </w:rPr>
      </w:pPr>
    </w:p>
    <w:p w14:paraId="0D99FF8D" w14:textId="562DFAD9" w:rsidR="009C45ED" w:rsidRPr="008065E5" w:rsidRDefault="00B64C74" w:rsidP="008E6452">
      <w:pPr>
        <w:spacing w:after="0" w:line="240" w:lineRule="auto"/>
        <w:rPr>
          <w:b/>
          <w:color w:val="000000"/>
          <w:sz w:val="28"/>
          <w:szCs w:val="28"/>
          <w:lang w:eastAsia="sk-SK"/>
        </w:rPr>
      </w:pPr>
      <w:r w:rsidRPr="008065E5">
        <w:rPr>
          <w:b/>
          <w:color w:val="000000"/>
          <w:sz w:val="28"/>
          <w:szCs w:val="28"/>
          <w:lang w:eastAsia="sk-SK"/>
        </w:rPr>
        <w:t xml:space="preserve">a zabránení </w:t>
      </w:r>
      <w:r w:rsidR="00772823" w:rsidRPr="008065E5">
        <w:rPr>
          <w:b/>
          <w:color w:val="000000"/>
          <w:sz w:val="28"/>
          <w:szCs w:val="28"/>
          <w:lang w:eastAsia="sk-SK"/>
        </w:rPr>
        <w:t>daňovým únikom</w:t>
      </w:r>
      <w:r w:rsidR="00B77840" w:rsidRPr="008065E5">
        <w:rPr>
          <w:b/>
          <w:color w:val="000000"/>
          <w:sz w:val="28"/>
          <w:szCs w:val="28"/>
          <w:lang w:eastAsia="sk-SK"/>
        </w:rPr>
        <w:t xml:space="preserve"> </w:t>
      </w:r>
      <w:r w:rsidR="0033005E" w:rsidRPr="008065E5">
        <w:rPr>
          <w:b/>
          <w:color w:val="000000"/>
          <w:sz w:val="28"/>
          <w:szCs w:val="28"/>
          <w:lang w:eastAsia="sk-SK"/>
        </w:rPr>
        <w:t>a vyhýbaniu sa daňovým povinnostiam</w:t>
      </w:r>
    </w:p>
    <w:p w14:paraId="67ED77EC" w14:textId="77777777" w:rsidR="009C45ED" w:rsidRPr="008065E5" w:rsidRDefault="009C45ED" w:rsidP="00577A41">
      <w:pPr>
        <w:spacing w:after="0" w:line="240" w:lineRule="auto"/>
        <w:rPr>
          <w:rFonts w:asciiTheme="majorBidi" w:hAnsiTheme="majorBidi" w:cstheme="majorBidi"/>
          <w:color w:val="000000"/>
          <w:sz w:val="24"/>
          <w:szCs w:val="24"/>
          <w:lang w:eastAsia="sk-SK"/>
        </w:rPr>
      </w:pPr>
    </w:p>
    <w:p w14:paraId="1C1E7F50" w14:textId="77777777" w:rsidR="009C45ED" w:rsidRDefault="009C45ED" w:rsidP="00577A41">
      <w:pPr>
        <w:spacing w:after="0" w:line="240" w:lineRule="auto"/>
        <w:rPr>
          <w:rFonts w:asciiTheme="majorBidi" w:hAnsiTheme="majorBidi" w:cstheme="majorBidi"/>
          <w:color w:val="000000"/>
          <w:sz w:val="24"/>
          <w:szCs w:val="24"/>
          <w:lang w:eastAsia="sk-SK"/>
        </w:rPr>
      </w:pPr>
    </w:p>
    <w:p w14:paraId="002C405F" w14:textId="77777777" w:rsidR="008065E5" w:rsidRPr="008065E5" w:rsidRDefault="008065E5" w:rsidP="00577A41">
      <w:pPr>
        <w:spacing w:after="0" w:line="240" w:lineRule="auto"/>
        <w:rPr>
          <w:rFonts w:asciiTheme="majorBidi" w:hAnsiTheme="majorBidi" w:cstheme="majorBidi"/>
          <w:color w:val="000000"/>
          <w:sz w:val="24"/>
          <w:szCs w:val="24"/>
          <w:lang w:eastAsia="sk-SK"/>
        </w:rPr>
      </w:pPr>
    </w:p>
    <w:p w14:paraId="5906ED16" w14:textId="2020EE4E" w:rsidR="009C45ED" w:rsidRPr="008065E5" w:rsidRDefault="0041197F" w:rsidP="00AC1E49">
      <w:pPr>
        <w:autoSpaceDE w:val="0"/>
        <w:autoSpaceDN w:val="0"/>
        <w:adjustRightInd w:val="0"/>
        <w:spacing w:after="0" w:line="240" w:lineRule="auto"/>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Slovenská republika</w:t>
      </w:r>
      <w:r w:rsidR="00DE6548" w:rsidRPr="008065E5">
        <w:rPr>
          <w:rFonts w:asciiTheme="majorBidi" w:hAnsiTheme="majorBidi" w:cstheme="majorBidi"/>
          <w:color w:val="000000"/>
          <w:sz w:val="24"/>
          <w:szCs w:val="24"/>
        </w:rPr>
        <w:t xml:space="preserve"> a </w:t>
      </w:r>
      <w:r w:rsidR="005145B6" w:rsidRPr="008065E5">
        <w:rPr>
          <w:rFonts w:asciiTheme="majorBidi" w:hAnsiTheme="majorBidi" w:cstheme="majorBidi"/>
          <w:color w:val="000000"/>
          <w:sz w:val="24"/>
          <w:szCs w:val="24"/>
        </w:rPr>
        <w:t>Rwandská</w:t>
      </w:r>
      <w:r w:rsidR="00DE6548" w:rsidRPr="008065E5">
        <w:rPr>
          <w:rFonts w:asciiTheme="majorBidi" w:hAnsiTheme="majorBidi" w:cstheme="majorBidi"/>
          <w:color w:val="000000"/>
          <w:sz w:val="24"/>
          <w:szCs w:val="24"/>
        </w:rPr>
        <w:t xml:space="preserve"> republika</w:t>
      </w:r>
      <w:r w:rsidR="00710BAD" w:rsidRPr="008065E5">
        <w:rPr>
          <w:rFonts w:asciiTheme="majorBidi" w:hAnsiTheme="majorBidi" w:cstheme="majorBidi"/>
          <w:color w:val="000000"/>
          <w:sz w:val="24"/>
          <w:szCs w:val="24"/>
        </w:rPr>
        <w:t xml:space="preserve">, </w:t>
      </w:r>
    </w:p>
    <w:p w14:paraId="79C25AB4" w14:textId="77777777" w:rsidR="009C45ED" w:rsidRPr="008065E5" w:rsidRDefault="009C45ED" w:rsidP="00AC1E49">
      <w:pPr>
        <w:autoSpaceDE w:val="0"/>
        <w:autoSpaceDN w:val="0"/>
        <w:adjustRightInd w:val="0"/>
        <w:spacing w:after="0" w:line="240" w:lineRule="auto"/>
        <w:jc w:val="both"/>
        <w:rPr>
          <w:rFonts w:asciiTheme="majorBidi" w:hAnsiTheme="majorBidi" w:cstheme="majorBidi"/>
          <w:color w:val="000000"/>
          <w:sz w:val="24"/>
          <w:szCs w:val="24"/>
        </w:rPr>
      </w:pPr>
    </w:p>
    <w:p w14:paraId="301E92F1" w14:textId="785EFB1D" w:rsidR="00577A41" w:rsidRPr="008065E5" w:rsidRDefault="001B738C" w:rsidP="00AC1E49">
      <w:pPr>
        <w:spacing w:after="0" w:line="240" w:lineRule="auto"/>
        <w:ind w:right="43"/>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ž</w:t>
      </w:r>
      <w:r w:rsidR="00594C50" w:rsidRPr="008065E5">
        <w:rPr>
          <w:rFonts w:asciiTheme="majorBidi" w:hAnsiTheme="majorBidi" w:cstheme="majorBidi"/>
          <w:color w:val="000000"/>
          <w:sz w:val="24"/>
          <w:szCs w:val="24"/>
        </w:rPr>
        <w:t xml:space="preserve">elajúc si ďalej rozvíjať </w:t>
      </w:r>
      <w:r w:rsidR="0033005E" w:rsidRPr="008065E5">
        <w:rPr>
          <w:rFonts w:asciiTheme="majorBidi" w:hAnsiTheme="majorBidi" w:cstheme="majorBidi"/>
          <w:color w:val="000000"/>
          <w:sz w:val="24"/>
          <w:szCs w:val="24"/>
        </w:rPr>
        <w:t xml:space="preserve">ich </w:t>
      </w:r>
      <w:r w:rsidR="00594C50" w:rsidRPr="008065E5">
        <w:rPr>
          <w:rFonts w:asciiTheme="majorBidi" w:hAnsiTheme="majorBidi" w:cstheme="majorBidi"/>
          <w:color w:val="000000"/>
          <w:sz w:val="24"/>
          <w:szCs w:val="24"/>
        </w:rPr>
        <w:t xml:space="preserve">ekonomické vzťahy a posilniť </w:t>
      </w:r>
      <w:r w:rsidR="0033005E" w:rsidRPr="008065E5">
        <w:rPr>
          <w:rFonts w:asciiTheme="majorBidi" w:hAnsiTheme="majorBidi" w:cstheme="majorBidi"/>
          <w:color w:val="000000"/>
          <w:sz w:val="24"/>
          <w:szCs w:val="24"/>
        </w:rPr>
        <w:t xml:space="preserve">ich </w:t>
      </w:r>
      <w:r w:rsidR="00594C50" w:rsidRPr="008065E5">
        <w:rPr>
          <w:rFonts w:asciiTheme="majorBidi" w:hAnsiTheme="majorBidi" w:cstheme="majorBidi"/>
          <w:color w:val="000000"/>
          <w:sz w:val="24"/>
          <w:szCs w:val="24"/>
        </w:rPr>
        <w:t>spoluprácu v daňových záležitostiach,</w:t>
      </w:r>
    </w:p>
    <w:p w14:paraId="1FF80297" w14:textId="77777777" w:rsidR="00594C50" w:rsidRPr="008065E5" w:rsidRDefault="00594C50" w:rsidP="00AC1E49">
      <w:pPr>
        <w:spacing w:after="0" w:line="240" w:lineRule="auto"/>
        <w:ind w:right="43"/>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 </w:t>
      </w:r>
    </w:p>
    <w:p w14:paraId="088828EF" w14:textId="67CEB9C8" w:rsidR="009C45ED" w:rsidRPr="008065E5" w:rsidRDefault="001B738C" w:rsidP="008B5BCE">
      <w:pPr>
        <w:spacing w:after="0" w:line="240" w:lineRule="auto"/>
        <w:ind w:right="43"/>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s</w:t>
      </w:r>
      <w:r w:rsidR="00594C50" w:rsidRPr="008065E5">
        <w:rPr>
          <w:rFonts w:asciiTheme="majorBidi" w:hAnsiTheme="majorBidi" w:cstheme="majorBidi"/>
          <w:color w:val="000000"/>
          <w:sz w:val="24"/>
          <w:szCs w:val="24"/>
        </w:rPr>
        <w:t xml:space="preserve"> cieľom </w:t>
      </w:r>
      <w:r w:rsidR="008B5BCE" w:rsidRPr="008065E5">
        <w:rPr>
          <w:rFonts w:asciiTheme="majorBidi" w:hAnsiTheme="majorBidi" w:cstheme="majorBidi"/>
          <w:color w:val="000000"/>
          <w:sz w:val="24"/>
          <w:szCs w:val="24"/>
        </w:rPr>
        <w:t xml:space="preserve">uzavrieť zmluvu o </w:t>
      </w:r>
      <w:r w:rsidR="00594C50" w:rsidRPr="008065E5">
        <w:rPr>
          <w:rFonts w:asciiTheme="majorBidi" w:hAnsiTheme="majorBidi" w:cstheme="majorBidi"/>
          <w:color w:val="000000"/>
          <w:sz w:val="24"/>
          <w:szCs w:val="24"/>
        </w:rPr>
        <w:t>zamedz</w:t>
      </w:r>
      <w:r w:rsidR="008B5BCE" w:rsidRPr="008065E5">
        <w:rPr>
          <w:rFonts w:asciiTheme="majorBidi" w:hAnsiTheme="majorBidi" w:cstheme="majorBidi"/>
          <w:color w:val="000000"/>
          <w:sz w:val="24"/>
          <w:szCs w:val="24"/>
        </w:rPr>
        <w:t>ení</w:t>
      </w:r>
      <w:r w:rsidR="00594C50" w:rsidRPr="008065E5">
        <w:rPr>
          <w:rFonts w:asciiTheme="majorBidi" w:hAnsiTheme="majorBidi" w:cstheme="majorBidi"/>
          <w:color w:val="000000"/>
          <w:sz w:val="24"/>
          <w:szCs w:val="24"/>
        </w:rPr>
        <w:t xml:space="preserve"> </w:t>
      </w:r>
      <w:r w:rsidR="008B5BCE" w:rsidRPr="008065E5">
        <w:rPr>
          <w:rFonts w:asciiTheme="majorBidi" w:hAnsiTheme="majorBidi" w:cstheme="majorBidi"/>
          <w:color w:val="000000"/>
          <w:sz w:val="24"/>
          <w:szCs w:val="24"/>
        </w:rPr>
        <w:t xml:space="preserve">dvojitého </w:t>
      </w:r>
      <w:r w:rsidR="00594C50" w:rsidRPr="008065E5">
        <w:rPr>
          <w:rFonts w:asciiTheme="majorBidi" w:hAnsiTheme="majorBidi" w:cstheme="majorBidi"/>
          <w:color w:val="000000"/>
          <w:sz w:val="24"/>
          <w:szCs w:val="24"/>
        </w:rPr>
        <w:t>zdaneni</w:t>
      </w:r>
      <w:r w:rsidR="008B5BCE" w:rsidRPr="008065E5">
        <w:rPr>
          <w:rFonts w:asciiTheme="majorBidi" w:hAnsiTheme="majorBidi" w:cstheme="majorBidi"/>
          <w:color w:val="000000"/>
          <w:sz w:val="24"/>
          <w:szCs w:val="24"/>
        </w:rPr>
        <w:t>a</w:t>
      </w:r>
      <w:r w:rsidR="00594C50" w:rsidRPr="008065E5">
        <w:rPr>
          <w:rFonts w:asciiTheme="majorBidi" w:hAnsiTheme="majorBidi" w:cstheme="majorBidi"/>
          <w:color w:val="000000"/>
          <w:sz w:val="24"/>
          <w:szCs w:val="24"/>
        </w:rPr>
        <w:t xml:space="preserve"> v súvislosti s</w:t>
      </w:r>
      <w:r w:rsidR="008B5BCE" w:rsidRPr="008065E5">
        <w:rPr>
          <w:rFonts w:asciiTheme="majorBidi" w:hAnsiTheme="majorBidi" w:cstheme="majorBidi"/>
          <w:color w:val="000000"/>
          <w:sz w:val="24"/>
          <w:szCs w:val="24"/>
        </w:rPr>
        <w:t> </w:t>
      </w:r>
      <w:r w:rsidR="00594C50" w:rsidRPr="008065E5">
        <w:rPr>
          <w:rFonts w:asciiTheme="majorBidi" w:hAnsiTheme="majorBidi" w:cstheme="majorBidi"/>
          <w:color w:val="000000"/>
          <w:sz w:val="24"/>
          <w:szCs w:val="24"/>
        </w:rPr>
        <w:t>daňami</w:t>
      </w:r>
      <w:r w:rsidR="008B5BCE" w:rsidRPr="008065E5">
        <w:rPr>
          <w:rFonts w:asciiTheme="majorBidi" w:hAnsiTheme="majorBidi" w:cstheme="majorBidi"/>
          <w:color w:val="000000"/>
          <w:sz w:val="24"/>
          <w:szCs w:val="24"/>
        </w:rPr>
        <w:t xml:space="preserve"> z</w:t>
      </w:r>
      <w:r w:rsidR="00081963">
        <w:rPr>
          <w:rFonts w:asciiTheme="majorBidi" w:hAnsiTheme="majorBidi" w:cstheme="majorBidi"/>
          <w:color w:val="000000"/>
          <w:sz w:val="24"/>
          <w:szCs w:val="24"/>
        </w:rPr>
        <w:t xml:space="preserve"> </w:t>
      </w:r>
      <w:r w:rsidR="008B5BCE" w:rsidRPr="008065E5">
        <w:rPr>
          <w:rFonts w:asciiTheme="majorBidi" w:hAnsiTheme="majorBidi" w:cstheme="majorBidi"/>
          <w:color w:val="000000"/>
          <w:sz w:val="24"/>
          <w:szCs w:val="24"/>
        </w:rPr>
        <w:t xml:space="preserve">príjmov </w:t>
      </w:r>
      <w:r w:rsidR="000956C1" w:rsidRPr="008065E5">
        <w:rPr>
          <w:rFonts w:asciiTheme="majorBidi" w:hAnsiTheme="majorBidi" w:cstheme="majorBidi"/>
          <w:color w:val="000000"/>
          <w:sz w:val="24"/>
          <w:szCs w:val="24"/>
        </w:rPr>
        <w:t>be</w:t>
      </w:r>
      <w:r w:rsidR="00594C50" w:rsidRPr="008065E5">
        <w:rPr>
          <w:rFonts w:asciiTheme="majorBidi" w:hAnsiTheme="majorBidi" w:cstheme="majorBidi"/>
          <w:color w:val="000000"/>
          <w:sz w:val="24"/>
          <w:szCs w:val="24"/>
        </w:rPr>
        <w:t xml:space="preserve">z toho, aby sa vytvárali príležitosti na nezdaňovanie alebo znížené zdanenie prostredníctvom daňových únikov alebo vyhýbania sa daňovým povinnostiam </w:t>
      </w:r>
      <w:r w:rsidR="00B77840" w:rsidRPr="008065E5">
        <w:rPr>
          <w:rFonts w:asciiTheme="majorBidi" w:hAnsiTheme="majorBidi" w:cstheme="majorBidi"/>
          <w:color w:val="000000"/>
          <w:sz w:val="24"/>
          <w:szCs w:val="24"/>
        </w:rPr>
        <w:t>(</w:t>
      </w:r>
      <w:r w:rsidR="00594C50" w:rsidRPr="008065E5">
        <w:rPr>
          <w:rFonts w:asciiTheme="majorBidi" w:hAnsiTheme="majorBidi" w:cstheme="majorBidi"/>
          <w:color w:val="000000"/>
          <w:sz w:val="24"/>
          <w:szCs w:val="24"/>
        </w:rPr>
        <w:t xml:space="preserve">vrátane schém hľadania najvýhodnejších daňových podmienok formou tzv. </w:t>
      </w:r>
      <w:proofErr w:type="spellStart"/>
      <w:r w:rsidR="00594C50" w:rsidRPr="008065E5">
        <w:rPr>
          <w:rFonts w:asciiTheme="majorBidi" w:hAnsiTheme="majorBidi" w:cstheme="majorBidi"/>
          <w:color w:val="000000"/>
          <w:sz w:val="24"/>
          <w:szCs w:val="24"/>
        </w:rPr>
        <w:t>treaty</w:t>
      </w:r>
      <w:proofErr w:type="spellEnd"/>
      <w:r w:rsidR="00594C50" w:rsidRPr="008065E5">
        <w:rPr>
          <w:rFonts w:asciiTheme="majorBidi" w:hAnsiTheme="majorBidi" w:cstheme="majorBidi"/>
          <w:color w:val="000000"/>
          <w:sz w:val="24"/>
          <w:szCs w:val="24"/>
        </w:rPr>
        <w:t xml:space="preserve"> </w:t>
      </w:r>
      <w:proofErr w:type="spellStart"/>
      <w:r w:rsidR="00594C50" w:rsidRPr="008065E5">
        <w:rPr>
          <w:rFonts w:asciiTheme="majorBidi" w:hAnsiTheme="majorBidi" w:cstheme="majorBidi"/>
          <w:color w:val="000000"/>
          <w:sz w:val="24"/>
          <w:szCs w:val="24"/>
        </w:rPr>
        <w:t>shopping</w:t>
      </w:r>
      <w:proofErr w:type="spellEnd"/>
      <w:r w:rsidR="00594C50" w:rsidRPr="008065E5">
        <w:rPr>
          <w:rFonts w:asciiTheme="majorBidi" w:hAnsiTheme="majorBidi" w:cstheme="majorBidi"/>
          <w:color w:val="000000"/>
          <w:sz w:val="24"/>
          <w:szCs w:val="24"/>
        </w:rPr>
        <w:t xml:space="preserve"> s cieľom získať úľavy, ktoré táto zmluva poskytuje ako nepriamu výhodu pre rezidentov tretích </w:t>
      </w:r>
      <w:r w:rsidR="000956C1" w:rsidRPr="008065E5">
        <w:rPr>
          <w:rFonts w:asciiTheme="majorBidi" w:hAnsiTheme="majorBidi" w:cstheme="majorBidi"/>
          <w:color w:val="000000"/>
          <w:sz w:val="24"/>
          <w:szCs w:val="24"/>
        </w:rPr>
        <w:t>štátov</w:t>
      </w:r>
      <w:r w:rsidR="00B77840" w:rsidRPr="008065E5">
        <w:rPr>
          <w:rFonts w:asciiTheme="majorBidi" w:hAnsiTheme="majorBidi" w:cstheme="majorBidi"/>
          <w:color w:val="000000"/>
          <w:sz w:val="24"/>
          <w:szCs w:val="24"/>
        </w:rPr>
        <w:t>)</w:t>
      </w:r>
      <w:r w:rsidR="00594C50" w:rsidRPr="008065E5">
        <w:rPr>
          <w:rFonts w:asciiTheme="majorBidi" w:hAnsiTheme="majorBidi" w:cstheme="majorBidi"/>
          <w:color w:val="000000"/>
          <w:sz w:val="24"/>
          <w:szCs w:val="24"/>
        </w:rPr>
        <w:t>,</w:t>
      </w:r>
    </w:p>
    <w:p w14:paraId="6A9716A3" w14:textId="77777777" w:rsidR="00577A41" w:rsidRPr="008065E5" w:rsidRDefault="00577A41" w:rsidP="00AC1E49">
      <w:pPr>
        <w:spacing w:after="0" w:line="240" w:lineRule="auto"/>
        <w:ind w:right="43"/>
        <w:jc w:val="both"/>
        <w:rPr>
          <w:rFonts w:asciiTheme="majorBidi" w:hAnsiTheme="majorBidi" w:cstheme="majorBidi"/>
          <w:color w:val="000000"/>
          <w:sz w:val="24"/>
          <w:szCs w:val="24"/>
        </w:rPr>
      </w:pPr>
    </w:p>
    <w:p w14:paraId="414C65CC" w14:textId="77777777" w:rsidR="009C45ED" w:rsidRPr="008065E5" w:rsidRDefault="009C45ED" w:rsidP="00AC1E49">
      <w:pPr>
        <w:spacing w:after="0" w:line="240" w:lineRule="auto"/>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dohodli sa takto:</w:t>
      </w:r>
    </w:p>
    <w:p w14:paraId="2AEA233E" w14:textId="77777777" w:rsidR="009C45ED" w:rsidRPr="008065E5" w:rsidRDefault="009C45ED" w:rsidP="008E6452">
      <w:pPr>
        <w:spacing w:after="0" w:line="240" w:lineRule="auto"/>
        <w:rPr>
          <w:rFonts w:asciiTheme="majorBidi" w:hAnsiTheme="majorBidi" w:cstheme="majorBidi"/>
          <w:color w:val="000000"/>
          <w:sz w:val="24"/>
          <w:szCs w:val="24"/>
          <w:lang w:eastAsia="sk-SK"/>
        </w:rPr>
      </w:pPr>
    </w:p>
    <w:p w14:paraId="7356DD15" w14:textId="77777777" w:rsidR="009C45ED" w:rsidRPr="008065E5" w:rsidRDefault="009C45ED" w:rsidP="00675070">
      <w:pPr>
        <w:tabs>
          <w:tab w:val="left" w:pos="4111"/>
        </w:tabs>
        <w:spacing w:after="0" w:line="240" w:lineRule="auto"/>
        <w:ind w:left="4111" w:hanging="4111"/>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Článok 1</w:t>
      </w:r>
    </w:p>
    <w:p w14:paraId="666C6D7B" w14:textId="77777777" w:rsidR="009C45ED" w:rsidRPr="008065E5" w:rsidRDefault="009C45ED" w:rsidP="00675070">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Osoby, na ktoré sa zmluva vzťahuje</w:t>
      </w:r>
    </w:p>
    <w:p w14:paraId="68B0F574" w14:textId="77777777" w:rsidR="009C45ED" w:rsidRPr="008065E5" w:rsidRDefault="009C45ED" w:rsidP="008E6452">
      <w:pPr>
        <w:spacing w:after="0" w:line="240" w:lineRule="auto"/>
        <w:rPr>
          <w:rFonts w:asciiTheme="majorBidi" w:hAnsiTheme="majorBidi" w:cstheme="majorBidi"/>
          <w:color w:val="000000"/>
          <w:sz w:val="24"/>
          <w:szCs w:val="24"/>
          <w:lang w:eastAsia="sk-SK"/>
        </w:rPr>
      </w:pPr>
    </w:p>
    <w:p w14:paraId="67C540F3" w14:textId="01500801" w:rsidR="009C45ED" w:rsidRPr="008065E5" w:rsidRDefault="00594C50" w:rsidP="002D5414">
      <w:pPr>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41197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w:t>
      </w:r>
      <w:r w:rsidR="009C45ED" w:rsidRPr="008065E5">
        <w:rPr>
          <w:rFonts w:asciiTheme="majorBidi" w:hAnsiTheme="majorBidi" w:cstheme="majorBidi"/>
          <w:color w:val="000000"/>
          <w:sz w:val="24"/>
          <w:szCs w:val="24"/>
          <w:lang w:eastAsia="sk-SK"/>
        </w:rPr>
        <w:t>Táto zmluva sa vzťahuje na osoby, ktoré sú rezidentmi jedného alebo oboch zmluvných štátov.</w:t>
      </w:r>
    </w:p>
    <w:p w14:paraId="15599401" w14:textId="77777777" w:rsidR="00594C50" w:rsidRPr="008065E5" w:rsidRDefault="00594C50" w:rsidP="008E6452">
      <w:pPr>
        <w:spacing w:after="0" w:line="240" w:lineRule="auto"/>
        <w:rPr>
          <w:rFonts w:asciiTheme="majorBidi" w:hAnsiTheme="majorBidi" w:cstheme="majorBidi"/>
          <w:color w:val="000000"/>
          <w:sz w:val="24"/>
          <w:szCs w:val="24"/>
          <w:lang w:eastAsia="sk-SK"/>
        </w:rPr>
      </w:pPr>
    </w:p>
    <w:p w14:paraId="288FA928" w14:textId="6A650274" w:rsidR="00594C50" w:rsidRPr="008065E5" w:rsidRDefault="00594C50" w:rsidP="00594C50">
      <w:pPr>
        <w:spacing w:after="0" w:line="240" w:lineRule="auto"/>
        <w:jc w:val="both"/>
        <w:rPr>
          <w:rFonts w:asciiTheme="majorBidi" w:hAnsiTheme="majorBidi" w:cstheme="majorBidi"/>
          <w:color w:val="000000"/>
          <w:sz w:val="24"/>
          <w:szCs w:val="24"/>
        </w:rPr>
      </w:pPr>
      <w:r w:rsidRPr="008065E5">
        <w:rPr>
          <w:rFonts w:asciiTheme="majorBidi" w:hAnsiTheme="majorBidi" w:cstheme="majorBidi"/>
          <w:color w:val="000000"/>
          <w:sz w:val="24"/>
          <w:szCs w:val="24"/>
          <w:lang w:eastAsia="sk-SK"/>
        </w:rPr>
        <w:t>2</w:t>
      </w:r>
      <w:r w:rsidR="0041197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rPr>
        <w:t>Na účely zmluvy, príjem plynúci určitým subjektom alebo usporiadaniam alebo ich prostredníctvom, s ktorými sa zaobchádza ako s úplne alebo čiastočne transparentnými podľa vnútroštátnych daňových predpisov jedného alebo oboch zmluvných štátov, sa bude považovať za príjem rezidenta zmluvného štátu, avšak len do takej miery, do akej daný zmluvný štát tento príjem považuje na daňové účely za príjem rezidenta tohto zmluvného štátu.</w:t>
      </w:r>
    </w:p>
    <w:p w14:paraId="19B1D311" w14:textId="77777777" w:rsidR="008B5BCE" w:rsidRPr="008065E5" w:rsidRDefault="008B5BCE" w:rsidP="00594C50">
      <w:pPr>
        <w:spacing w:after="0" w:line="240" w:lineRule="auto"/>
        <w:jc w:val="both"/>
        <w:rPr>
          <w:rFonts w:asciiTheme="majorBidi" w:hAnsiTheme="majorBidi" w:cstheme="majorBidi"/>
          <w:color w:val="000000"/>
          <w:sz w:val="24"/>
          <w:szCs w:val="24"/>
        </w:rPr>
      </w:pPr>
    </w:p>
    <w:p w14:paraId="0F2A225F" w14:textId="0C19901B" w:rsidR="008B5BCE" w:rsidRPr="008065E5" w:rsidRDefault="008B5BCE" w:rsidP="00594C50">
      <w:pPr>
        <w:spacing w:after="0" w:line="240" w:lineRule="auto"/>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lastRenderedPageBreak/>
        <w:t xml:space="preserve">3. </w:t>
      </w:r>
      <w:r w:rsidR="007042D7" w:rsidRPr="008065E5">
        <w:rPr>
          <w:rFonts w:asciiTheme="majorBidi" w:hAnsiTheme="majorBidi" w:cstheme="majorBidi"/>
          <w:color w:val="000000"/>
          <w:sz w:val="24"/>
          <w:szCs w:val="24"/>
        </w:rPr>
        <w:t>Zmluva sa nedotýka zdanenia, ktoré uplatňuje zmluvný štát voči svojim rezidentom, okrem výhod poskytnutých podľa ustanovení článku 9 ods. 2 a článkov 18, 19, 21, 22, 23 a 25 zmluvy.</w:t>
      </w:r>
    </w:p>
    <w:p w14:paraId="2A591F40" w14:textId="77777777" w:rsidR="00594C50" w:rsidRPr="008065E5" w:rsidRDefault="00594C50" w:rsidP="00594C50">
      <w:pPr>
        <w:spacing w:after="0" w:line="240" w:lineRule="auto"/>
        <w:jc w:val="both"/>
        <w:rPr>
          <w:rFonts w:asciiTheme="majorBidi" w:hAnsiTheme="majorBidi" w:cstheme="majorBidi"/>
          <w:color w:val="000000"/>
          <w:sz w:val="24"/>
          <w:szCs w:val="24"/>
        </w:rPr>
      </w:pPr>
    </w:p>
    <w:p w14:paraId="7283976A" w14:textId="65B4B7BE" w:rsidR="009C45ED" w:rsidRPr="008065E5" w:rsidRDefault="009C45ED" w:rsidP="00675070">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Článok 2</w:t>
      </w:r>
    </w:p>
    <w:p w14:paraId="3D54B4F2" w14:textId="77777777" w:rsidR="009C45ED" w:rsidRPr="008065E5" w:rsidRDefault="009C45ED" w:rsidP="00675070">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Dane, na ktoré sa zmluva vzťahuje</w:t>
      </w:r>
    </w:p>
    <w:p w14:paraId="75AE7011" w14:textId="77777777" w:rsidR="009C45ED" w:rsidRPr="008065E5" w:rsidRDefault="009C45ED" w:rsidP="008E6452">
      <w:pPr>
        <w:spacing w:after="0" w:line="240" w:lineRule="auto"/>
        <w:rPr>
          <w:rFonts w:asciiTheme="majorBidi" w:hAnsiTheme="majorBidi" w:cstheme="majorBidi"/>
          <w:color w:val="000000"/>
          <w:sz w:val="24"/>
          <w:szCs w:val="24"/>
          <w:lang w:eastAsia="sk-SK"/>
        </w:rPr>
      </w:pPr>
    </w:p>
    <w:p w14:paraId="400E394E" w14:textId="00BA2C37" w:rsidR="009C45ED" w:rsidRPr="008065E5" w:rsidRDefault="009C45ED" w:rsidP="0009578D">
      <w:pPr>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146EF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Táto zmluva sa vzťahuje na dane z príjmov ukladané v mene zmluvného štátu alebo jeho </w:t>
      </w:r>
      <w:r w:rsidR="0009578D" w:rsidRPr="008065E5">
        <w:rPr>
          <w:rFonts w:asciiTheme="majorBidi" w:hAnsiTheme="majorBidi" w:cstheme="majorBidi"/>
          <w:color w:val="000000"/>
          <w:sz w:val="24"/>
          <w:szCs w:val="24"/>
          <w:lang w:eastAsia="sk-SK"/>
        </w:rPr>
        <w:t>správnych</w:t>
      </w:r>
      <w:r w:rsidRPr="008065E5">
        <w:rPr>
          <w:rFonts w:asciiTheme="majorBidi" w:hAnsiTheme="majorBidi" w:cstheme="majorBidi"/>
          <w:color w:val="000000"/>
          <w:sz w:val="24"/>
          <w:szCs w:val="24"/>
          <w:lang w:eastAsia="sk-SK"/>
        </w:rPr>
        <w:t xml:space="preserve"> celkov alebo miestnych orgánov bez ohľadu na spôsob ich vyberania.</w:t>
      </w:r>
    </w:p>
    <w:p w14:paraId="7CB94C5C" w14:textId="77777777" w:rsidR="009C45ED" w:rsidRPr="008065E5" w:rsidRDefault="009C45ED" w:rsidP="0009578D">
      <w:pPr>
        <w:spacing w:after="0" w:line="240" w:lineRule="auto"/>
        <w:jc w:val="both"/>
        <w:rPr>
          <w:rFonts w:asciiTheme="majorBidi" w:hAnsiTheme="majorBidi" w:cstheme="majorBidi"/>
          <w:color w:val="000000"/>
          <w:sz w:val="24"/>
          <w:szCs w:val="24"/>
          <w:lang w:eastAsia="sk-SK"/>
        </w:rPr>
      </w:pPr>
    </w:p>
    <w:p w14:paraId="6BB35C41" w14:textId="013EE571" w:rsidR="009C45ED" w:rsidRPr="008065E5" w:rsidRDefault="009C45ED" w:rsidP="0009578D">
      <w:pPr>
        <w:spacing w:after="0" w:line="240" w:lineRule="auto"/>
        <w:jc w:val="both"/>
        <w:rPr>
          <w:rFonts w:asciiTheme="majorBidi" w:hAnsiTheme="majorBidi" w:cstheme="majorBidi"/>
          <w:color w:val="FF0000"/>
          <w:sz w:val="24"/>
          <w:szCs w:val="24"/>
          <w:lang w:eastAsia="sk-SK"/>
        </w:rPr>
      </w:pPr>
      <w:r w:rsidRPr="008065E5">
        <w:rPr>
          <w:rFonts w:asciiTheme="majorBidi" w:hAnsiTheme="majorBidi" w:cstheme="majorBidi"/>
          <w:color w:val="000000"/>
          <w:sz w:val="24"/>
          <w:szCs w:val="24"/>
          <w:lang w:eastAsia="sk-SK"/>
        </w:rPr>
        <w:t>2</w:t>
      </w:r>
      <w:r w:rsidR="00146EF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Za dane z príjmov sa považujú všetky dane vyberané z celkových príjmov alebo z časti príjmov vrátane daní z príjmov plynúcich zo scudzenia hnuteľného alebo nehnuteľného majetku</w:t>
      </w:r>
      <w:r w:rsidR="0057649C" w:rsidRPr="008065E5">
        <w:rPr>
          <w:rFonts w:asciiTheme="majorBidi" w:hAnsiTheme="majorBidi" w:cstheme="majorBidi"/>
          <w:color w:val="000000"/>
          <w:sz w:val="24"/>
          <w:szCs w:val="24"/>
          <w:lang w:eastAsia="sk-SK"/>
        </w:rPr>
        <w:t>, ako aj</w:t>
      </w:r>
      <w:r w:rsidR="000956C1" w:rsidRPr="008065E5">
        <w:rPr>
          <w:rFonts w:asciiTheme="majorBidi" w:hAnsiTheme="majorBidi" w:cstheme="majorBidi"/>
          <w:color w:val="000000"/>
          <w:sz w:val="24"/>
          <w:szCs w:val="24"/>
          <w:lang w:eastAsia="sk-SK"/>
        </w:rPr>
        <w:t xml:space="preserve"> </w:t>
      </w:r>
      <w:r w:rsidR="007042D7" w:rsidRPr="008065E5">
        <w:rPr>
          <w:rFonts w:asciiTheme="majorBidi" w:hAnsiTheme="majorBidi" w:cstheme="majorBidi"/>
          <w:sz w:val="24"/>
          <w:szCs w:val="24"/>
        </w:rPr>
        <w:t>daní z celkovej sumy miezd alebo platov vyplácaných podnikmi</w:t>
      </w:r>
      <w:r w:rsidR="0057649C" w:rsidRPr="008065E5">
        <w:rPr>
          <w:rFonts w:asciiTheme="majorBidi" w:hAnsiTheme="majorBidi" w:cstheme="majorBidi"/>
          <w:sz w:val="24"/>
          <w:szCs w:val="24"/>
        </w:rPr>
        <w:t>.</w:t>
      </w:r>
      <w:r w:rsidRPr="008065E5">
        <w:rPr>
          <w:rFonts w:asciiTheme="majorBidi" w:hAnsiTheme="majorBidi" w:cstheme="majorBidi"/>
          <w:sz w:val="24"/>
          <w:szCs w:val="24"/>
        </w:rPr>
        <w:t> </w:t>
      </w:r>
    </w:p>
    <w:p w14:paraId="5AE72D1C" w14:textId="77777777" w:rsidR="009C45ED" w:rsidRPr="008065E5" w:rsidRDefault="009C45ED" w:rsidP="0009578D">
      <w:pPr>
        <w:spacing w:after="0" w:line="240" w:lineRule="auto"/>
        <w:jc w:val="both"/>
        <w:rPr>
          <w:rFonts w:asciiTheme="majorBidi" w:hAnsiTheme="majorBidi" w:cstheme="majorBidi"/>
          <w:color w:val="000000"/>
          <w:sz w:val="24"/>
          <w:szCs w:val="24"/>
          <w:lang w:eastAsia="sk-SK"/>
        </w:rPr>
      </w:pPr>
    </w:p>
    <w:p w14:paraId="71BA82FB" w14:textId="68C638FE"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Súčasné dane, na ktoré sa zmluva vzťahuje, sú najmä:</w:t>
      </w:r>
    </w:p>
    <w:p w14:paraId="1B3FC209" w14:textId="77777777" w:rsidR="004265E5" w:rsidRPr="008065E5" w:rsidRDefault="004265E5"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36DD9C4B" w14:textId="63414116" w:rsidR="00BF1851" w:rsidRPr="008065E5" w:rsidRDefault="001A4E62" w:rsidP="001A4E62">
      <w:pPr>
        <w:spacing w:after="0" w:line="240" w:lineRule="auto"/>
        <w:ind w:left="709"/>
        <w:jc w:val="both"/>
        <w:rPr>
          <w:rFonts w:asciiTheme="majorBidi" w:hAnsiTheme="majorBidi" w:cstheme="majorBidi"/>
          <w:sz w:val="24"/>
          <w:szCs w:val="24"/>
        </w:rPr>
      </w:pPr>
      <w:r w:rsidRPr="008065E5">
        <w:rPr>
          <w:rFonts w:asciiTheme="majorBidi" w:hAnsiTheme="majorBidi" w:cstheme="majorBidi"/>
          <w:sz w:val="24"/>
          <w:szCs w:val="24"/>
        </w:rPr>
        <w:t xml:space="preserve">a) </w:t>
      </w:r>
      <w:r w:rsidR="00BF1851" w:rsidRPr="008065E5">
        <w:rPr>
          <w:rFonts w:asciiTheme="majorBidi" w:hAnsiTheme="majorBidi" w:cstheme="majorBidi"/>
          <w:sz w:val="24"/>
          <w:szCs w:val="24"/>
        </w:rPr>
        <w:t>v </w:t>
      </w:r>
      <w:r w:rsidR="0088424C" w:rsidRPr="008065E5">
        <w:rPr>
          <w:rFonts w:asciiTheme="majorBidi" w:hAnsiTheme="majorBidi" w:cstheme="majorBidi"/>
          <w:sz w:val="24"/>
          <w:szCs w:val="24"/>
        </w:rPr>
        <w:t>Rwande</w:t>
      </w:r>
      <w:r w:rsidR="00BF1851" w:rsidRPr="008065E5">
        <w:rPr>
          <w:rFonts w:asciiTheme="majorBidi" w:hAnsiTheme="majorBidi" w:cstheme="majorBidi"/>
          <w:sz w:val="24"/>
          <w:szCs w:val="24"/>
        </w:rPr>
        <w:t>:</w:t>
      </w:r>
    </w:p>
    <w:p w14:paraId="6E88CD38" w14:textId="77777777" w:rsidR="001A4E62" w:rsidRPr="008065E5" w:rsidRDefault="001A4E62" w:rsidP="00B51C5B">
      <w:pPr>
        <w:spacing w:after="0" w:line="240" w:lineRule="auto"/>
        <w:ind w:left="708" w:firstLine="708"/>
        <w:jc w:val="both"/>
        <w:rPr>
          <w:rFonts w:asciiTheme="majorBidi" w:hAnsiTheme="majorBidi" w:cstheme="majorBidi"/>
          <w:sz w:val="24"/>
          <w:szCs w:val="24"/>
        </w:rPr>
      </w:pPr>
    </w:p>
    <w:p w14:paraId="2A0D46C6" w14:textId="708EFB2E" w:rsidR="00BF1851" w:rsidRPr="008065E5" w:rsidRDefault="00B51C5B" w:rsidP="00B51C5B">
      <w:pPr>
        <w:spacing w:after="0" w:line="240" w:lineRule="auto"/>
        <w:ind w:left="708" w:firstLine="708"/>
        <w:jc w:val="both"/>
        <w:rPr>
          <w:rFonts w:asciiTheme="majorBidi" w:hAnsiTheme="majorBidi" w:cstheme="majorBidi"/>
          <w:sz w:val="24"/>
          <w:szCs w:val="24"/>
        </w:rPr>
      </w:pPr>
      <w:r w:rsidRPr="008065E5">
        <w:rPr>
          <w:rFonts w:asciiTheme="majorBidi" w:hAnsiTheme="majorBidi" w:cstheme="majorBidi"/>
          <w:sz w:val="24"/>
          <w:szCs w:val="24"/>
        </w:rPr>
        <w:t xml:space="preserve">(i) </w:t>
      </w:r>
      <w:r w:rsidR="00384F0A" w:rsidRPr="008065E5">
        <w:rPr>
          <w:rFonts w:asciiTheme="majorBidi" w:hAnsiTheme="majorBidi" w:cstheme="majorBidi"/>
          <w:sz w:val="24"/>
          <w:szCs w:val="24"/>
        </w:rPr>
        <w:t>d</w:t>
      </w:r>
      <w:r w:rsidR="00BF1851" w:rsidRPr="008065E5">
        <w:rPr>
          <w:rFonts w:asciiTheme="majorBidi" w:hAnsiTheme="majorBidi" w:cstheme="majorBidi"/>
          <w:sz w:val="24"/>
          <w:szCs w:val="24"/>
        </w:rPr>
        <w:t>aň z príjmov fyzických osôb</w:t>
      </w:r>
      <w:r w:rsidR="00254F1A">
        <w:rPr>
          <w:rFonts w:asciiTheme="majorBidi" w:hAnsiTheme="majorBidi" w:cstheme="majorBidi"/>
          <w:sz w:val="24"/>
          <w:szCs w:val="24"/>
        </w:rPr>
        <w:t>,</w:t>
      </w:r>
    </w:p>
    <w:p w14:paraId="7D17E715" w14:textId="1A3B451A" w:rsidR="00A503F3" w:rsidRPr="008065E5" w:rsidRDefault="00B51C5B" w:rsidP="00B51C5B">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 xml:space="preserve">(ii) </w:t>
      </w:r>
      <w:r w:rsidR="00384F0A" w:rsidRPr="008065E5">
        <w:rPr>
          <w:rFonts w:asciiTheme="majorBidi" w:hAnsiTheme="majorBidi" w:cstheme="majorBidi"/>
          <w:sz w:val="24"/>
          <w:szCs w:val="24"/>
        </w:rPr>
        <w:t>d</w:t>
      </w:r>
      <w:r w:rsidR="00A503F3" w:rsidRPr="008065E5">
        <w:rPr>
          <w:rFonts w:asciiTheme="majorBidi" w:hAnsiTheme="majorBidi" w:cstheme="majorBidi"/>
          <w:sz w:val="24"/>
          <w:szCs w:val="24"/>
        </w:rPr>
        <w:t xml:space="preserve">aň z </w:t>
      </w:r>
      <w:r w:rsidR="0088424C" w:rsidRPr="008065E5">
        <w:rPr>
          <w:rFonts w:asciiTheme="majorBidi" w:hAnsiTheme="majorBidi" w:cstheme="majorBidi"/>
          <w:sz w:val="24"/>
          <w:szCs w:val="24"/>
        </w:rPr>
        <w:t>príjmov</w:t>
      </w:r>
      <w:r w:rsidR="00A503F3" w:rsidRPr="008065E5">
        <w:rPr>
          <w:rFonts w:asciiTheme="majorBidi" w:hAnsiTheme="majorBidi" w:cstheme="majorBidi"/>
          <w:sz w:val="24"/>
          <w:szCs w:val="24"/>
        </w:rPr>
        <w:t xml:space="preserve"> právnických osôb</w:t>
      </w:r>
      <w:r w:rsidR="00254F1A">
        <w:rPr>
          <w:rFonts w:asciiTheme="majorBidi" w:hAnsiTheme="majorBidi" w:cstheme="majorBidi"/>
          <w:sz w:val="24"/>
          <w:szCs w:val="24"/>
        </w:rPr>
        <w:t>,</w:t>
      </w:r>
    </w:p>
    <w:p w14:paraId="250CA56C" w14:textId="3DFF205C" w:rsidR="00A503F3" w:rsidRPr="008065E5" w:rsidRDefault="00B51C5B" w:rsidP="00B51C5B">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 xml:space="preserve">(iii) </w:t>
      </w:r>
      <w:r w:rsidR="00384F0A" w:rsidRPr="008065E5">
        <w:rPr>
          <w:rFonts w:asciiTheme="majorBidi" w:hAnsiTheme="majorBidi" w:cstheme="majorBidi"/>
          <w:sz w:val="24"/>
          <w:szCs w:val="24"/>
        </w:rPr>
        <w:t>d</w:t>
      </w:r>
      <w:r w:rsidR="00A503F3" w:rsidRPr="008065E5">
        <w:rPr>
          <w:rFonts w:asciiTheme="majorBidi" w:hAnsiTheme="majorBidi" w:cstheme="majorBidi"/>
          <w:sz w:val="24"/>
          <w:szCs w:val="24"/>
        </w:rPr>
        <w:t>a</w:t>
      </w:r>
      <w:r w:rsidR="0088424C" w:rsidRPr="008065E5">
        <w:rPr>
          <w:rFonts w:asciiTheme="majorBidi" w:hAnsiTheme="majorBidi" w:cstheme="majorBidi"/>
          <w:sz w:val="24"/>
          <w:szCs w:val="24"/>
        </w:rPr>
        <w:t>ne</w:t>
      </w:r>
      <w:r w:rsidR="00A503F3" w:rsidRPr="008065E5">
        <w:rPr>
          <w:rFonts w:asciiTheme="majorBidi" w:hAnsiTheme="majorBidi" w:cstheme="majorBidi"/>
          <w:sz w:val="24"/>
          <w:szCs w:val="24"/>
        </w:rPr>
        <w:t xml:space="preserve"> </w:t>
      </w:r>
      <w:r w:rsidR="0088424C" w:rsidRPr="008065E5">
        <w:rPr>
          <w:rFonts w:asciiTheme="majorBidi" w:hAnsiTheme="majorBidi" w:cstheme="majorBidi"/>
          <w:sz w:val="24"/>
          <w:szCs w:val="24"/>
        </w:rPr>
        <w:t>vyberané zrážkou</w:t>
      </w:r>
      <w:r w:rsidR="00254F1A">
        <w:rPr>
          <w:rFonts w:asciiTheme="majorBidi" w:hAnsiTheme="majorBidi" w:cstheme="majorBidi"/>
          <w:sz w:val="24"/>
          <w:szCs w:val="24"/>
        </w:rPr>
        <w:t>,</w:t>
      </w:r>
    </w:p>
    <w:p w14:paraId="535942C9" w14:textId="51DA5C82" w:rsidR="0088424C" w:rsidRPr="008065E5" w:rsidRDefault="00B51C5B" w:rsidP="00B51C5B">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 xml:space="preserve">(iv) </w:t>
      </w:r>
      <w:r w:rsidR="0088424C" w:rsidRPr="008065E5">
        <w:rPr>
          <w:rFonts w:asciiTheme="majorBidi" w:hAnsiTheme="majorBidi" w:cstheme="majorBidi"/>
          <w:sz w:val="24"/>
          <w:szCs w:val="24"/>
        </w:rPr>
        <w:t>daň z príjmov zo scudzenia majetku</w:t>
      </w:r>
      <w:r w:rsidR="00254F1A">
        <w:rPr>
          <w:rFonts w:asciiTheme="majorBidi" w:hAnsiTheme="majorBidi" w:cstheme="majorBidi"/>
          <w:sz w:val="24"/>
          <w:szCs w:val="24"/>
        </w:rPr>
        <w:t>,</w:t>
      </w:r>
    </w:p>
    <w:p w14:paraId="2DAACCA2" w14:textId="627F6730" w:rsidR="00A503F3" w:rsidRPr="008065E5" w:rsidRDefault="0088424C" w:rsidP="0088424C">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(v) daň z prenájmu nehnuteľnosti</w:t>
      </w:r>
      <w:r w:rsidR="00254F1A">
        <w:rPr>
          <w:rFonts w:asciiTheme="majorBidi" w:hAnsiTheme="majorBidi" w:cstheme="majorBidi"/>
          <w:sz w:val="24"/>
          <w:szCs w:val="24"/>
        </w:rPr>
        <w:t>,</w:t>
      </w:r>
    </w:p>
    <w:p w14:paraId="4CA9A738" w14:textId="77777777" w:rsidR="00BF1851" w:rsidRPr="008065E5" w:rsidRDefault="00BF1851" w:rsidP="0009578D">
      <w:pPr>
        <w:spacing w:after="0" w:line="240" w:lineRule="auto"/>
        <w:ind w:firstLine="708"/>
        <w:jc w:val="both"/>
        <w:rPr>
          <w:rFonts w:asciiTheme="majorBidi" w:hAnsiTheme="majorBidi" w:cstheme="majorBidi"/>
          <w:sz w:val="24"/>
          <w:szCs w:val="24"/>
        </w:rPr>
      </w:pPr>
    </w:p>
    <w:p w14:paraId="780387A4" w14:textId="7462ADB3" w:rsidR="009C45ED" w:rsidRPr="008065E5" w:rsidRDefault="00BF1851" w:rsidP="0009578D">
      <w:pPr>
        <w:spacing w:after="0" w:line="240" w:lineRule="auto"/>
        <w:ind w:firstLine="708"/>
        <w:jc w:val="both"/>
        <w:rPr>
          <w:rFonts w:asciiTheme="majorBidi" w:hAnsiTheme="majorBidi" w:cstheme="majorBidi"/>
          <w:sz w:val="24"/>
          <w:szCs w:val="24"/>
        </w:rPr>
      </w:pPr>
      <w:r w:rsidRPr="008065E5">
        <w:rPr>
          <w:rFonts w:asciiTheme="majorBidi" w:hAnsiTheme="majorBidi" w:cstheme="majorBidi"/>
          <w:sz w:val="24"/>
          <w:szCs w:val="24"/>
        </w:rPr>
        <w:t>b</w:t>
      </w:r>
      <w:r w:rsidR="009C45ED" w:rsidRPr="008065E5">
        <w:rPr>
          <w:rFonts w:asciiTheme="majorBidi" w:hAnsiTheme="majorBidi" w:cstheme="majorBidi"/>
          <w:sz w:val="24"/>
          <w:szCs w:val="24"/>
        </w:rPr>
        <w:t>)</w:t>
      </w:r>
      <w:r w:rsidR="00973449"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v Slovenskej republike:</w:t>
      </w:r>
    </w:p>
    <w:p w14:paraId="3A779D82" w14:textId="77777777" w:rsidR="009C45ED" w:rsidRPr="008065E5" w:rsidRDefault="009C45ED" w:rsidP="0009578D">
      <w:pPr>
        <w:spacing w:after="0" w:line="240" w:lineRule="auto"/>
        <w:jc w:val="both"/>
        <w:rPr>
          <w:rFonts w:asciiTheme="majorBidi" w:hAnsiTheme="majorBidi" w:cstheme="majorBidi"/>
          <w:sz w:val="24"/>
          <w:szCs w:val="24"/>
        </w:rPr>
      </w:pPr>
    </w:p>
    <w:p w14:paraId="19E252AE" w14:textId="027A66AD" w:rsidR="009C45ED" w:rsidRPr="008065E5" w:rsidRDefault="00B51C5B" w:rsidP="00B51C5B">
      <w:pPr>
        <w:spacing w:after="0" w:line="240" w:lineRule="auto"/>
        <w:ind w:left="725" w:firstLine="691"/>
        <w:jc w:val="both"/>
        <w:rPr>
          <w:rFonts w:asciiTheme="majorBidi" w:hAnsiTheme="majorBidi" w:cstheme="majorBidi"/>
          <w:sz w:val="24"/>
          <w:szCs w:val="24"/>
        </w:rPr>
      </w:pPr>
      <w:r w:rsidRPr="008065E5">
        <w:rPr>
          <w:rFonts w:asciiTheme="majorBidi" w:hAnsiTheme="majorBidi" w:cstheme="majorBidi"/>
          <w:sz w:val="24"/>
          <w:szCs w:val="24"/>
        </w:rPr>
        <w:t xml:space="preserve">(i) </w:t>
      </w:r>
      <w:r w:rsidR="009C45ED" w:rsidRPr="008065E5">
        <w:rPr>
          <w:rFonts w:asciiTheme="majorBidi" w:hAnsiTheme="majorBidi" w:cstheme="majorBidi"/>
          <w:sz w:val="24"/>
          <w:szCs w:val="24"/>
        </w:rPr>
        <w:t xml:space="preserve">daň z príjmov fyzických osôb, </w:t>
      </w:r>
    </w:p>
    <w:p w14:paraId="51E315D7" w14:textId="71EB2D24" w:rsidR="009C45ED" w:rsidRPr="008065E5" w:rsidRDefault="00973449" w:rsidP="0009578D">
      <w:pPr>
        <w:pStyle w:val="Odsekzoznamu"/>
        <w:spacing w:after="0" w:line="240" w:lineRule="auto"/>
        <w:ind w:left="1068" w:firstLine="348"/>
        <w:contextualSpacing w:val="0"/>
        <w:jc w:val="both"/>
        <w:rPr>
          <w:rFonts w:asciiTheme="majorBidi" w:hAnsiTheme="majorBidi" w:cstheme="majorBidi"/>
          <w:sz w:val="24"/>
          <w:szCs w:val="24"/>
        </w:rPr>
      </w:pPr>
      <w:r w:rsidRPr="008065E5">
        <w:rPr>
          <w:rFonts w:asciiTheme="majorBidi" w:hAnsiTheme="majorBidi" w:cstheme="majorBidi"/>
          <w:sz w:val="24"/>
          <w:szCs w:val="24"/>
        </w:rPr>
        <w:t>(ii)</w:t>
      </w:r>
      <w:r w:rsidR="00B51C5B"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daň z príjmov právnických osôb</w:t>
      </w:r>
      <w:r w:rsidR="00BF1851"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w:t>
      </w:r>
    </w:p>
    <w:p w14:paraId="4F79F2B7" w14:textId="77777777" w:rsidR="009C45ED" w:rsidRPr="008065E5" w:rsidRDefault="009C45ED" w:rsidP="008E6452">
      <w:pPr>
        <w:pStyle w:val="Odsekzoznamu"/>
        <w:spacing w:after="0" w:line="240" w:lineRule="auto"/>
        <w:contextualSpacing w:val="0"/>
        <w:rPr>
          <w:rFonts w:asciiTheme="majorBidi" w:hAnsiTheme="majorBidi" w:cstheme="majorBidi"/>
          <w:sz w:val="24"/>
          <w:szCs w:val="24"/>
        </w:rPr>
      </w:pPr>
    </w:p>
    <w:p w14:paraId="146129E1" w14:textId="64F4E103"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4</w:t>
      </w:r>
      <w:r w:rsidR="00B51C5B"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Pr="008065E5">
        <w:rPr>
          <w:rFonts w:asciiTheme="majorBidi" w:hAnsiTheme="majorBidi" w:cstheme="majorBidi"/>
          <w:bCs/>
          <w:iCs/>
          <w:color w:val="000000"/>
          <w:sz w:val="24"/>
          <w:szCs w:val="24"/>
          <w:lang w:eastAsia="sk-SK"/>
        </w:rPr>
        <w:t>Táto zmluva sa vzťahuje aj na všetky rovnaké alebo v zásade podobné dane ukladané</w:t>
      </w:r>
      <w:r w:rsidR="007E2047"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po dátume podpisu tejto zmluvy, ktoré sa ustanovia okrem alebo namiesto existujúcich daní. Príslušné orgány zmluvných štátov si vzájomne oznámia všetky podstatné zmeny, ktoré sa uskutočnili v ich príslušných</w:t>
      </w:r>
      <w:r w:rsidRPr="008065E5">
        <w:rPr>
          <w:rFonts w:asciiTheme="majorBidi" w:hAnsiTheme="majorBidi" w:cstheme="majorBidi"/>
          <w:bCs/>
          <w:iCs/>
          <w:color w:val="00B050"/>
          <w:sz w:val="24"/>
          <w:szCs w:val="24"/>
          <w:lang w:eastAsia="sk-SK"/>
        </w:rPr>
        <w:t xml:space="preserve"> </w:t>
      </w:r>
      <w:r w:rsidRPr="008065E5">
        <w:rPr>
          <w:rFonts w:asciiTheme="majorBidi" w:hAnsiTheme="majorBidi" w:cstheme="majorBidi"/>
          <w:bCs/>
          <w:iCs/>
          <w:color w:val="000000"/>
          <w:sz w:val="24"/>
          <w:szCs w:val="24"/>
          <w:lang w:eastAsia="sk-SK"/>
        </w:rPr>
        <w:t>daňových právnych predpisoch.</w:t>
      </w:r>
    </w:p>
    <w:p w14:paraId="6E90620B" w14:textId="77777777"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340E40E0" w14:textId="77777777" w:rsidR="009C45ED" w:rsidRPr="008065E5" w:rsidRDefault="009C45ED" w:rsidP="0009578D">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3</w:t>
      </w:r>
    </w:p>
    <w:p w14:paraId="21DB950A" w14:textId="77777777" w:rsidR="009C45ED" w:rsidRPr="008065E5" w:rsidRDefault="009C45ED" w:rsidP="0009578D">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Všeobecné definície</w:t>
      </w:r>
    </w:p>
    <w:p w14:paraId="7FF154EE" w14:textId="77777777"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854266B" w14:textId="321382D5"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Na účely tejto zmluvy, ak súvislosť nevyžaduje odlišný výklad</w:t>
      </w:r>
      <w:r w:rsidR="00FC4FA4" w:rsidRPr="008065E5">
        <w:rPr>
          <w:rFonts w:asciiTheme="majorBidi" w:hAnsiTheme="majorBidi" w:cstheme="majorBidi"/>
          <w:bCs/>
          <w:iCs/>
          <w:color w:val="000000"/>
          <w:sz w:val="24"/>
          <w:szCs w:val="24"/>
          <w:lang w:eastAsia="sk-SK"/>
        </w:rPr>
        <w:t>:</w:t>
      </w:r>
    </w:p>
    <w:p w14:paraId="7F52CFBA" w14:textId="77777777" w:rsidR="009C45ED" w:rsidRPr="008065E5" w:rsidRDefault="009C45ED" w:rsidP="0009578D">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26F81240" w14:textId="21033456" w:rsidR="009C45ED" w:rsidRPr="008065E5" w:rsidRDefault="009C45ED" w:rsidP="00081963">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 xml:space="preserve">a) </w:t>
      </w:r>
      <w:r w:rsidR="00BE2EF6" w:rsidRPr="008065E5">
        <w:rPr>
          <w:rFonts w:asciiTheme="majorBidi" w:hAnsiTheme="majorBidi" w:cstheme="majorBidi"/>
          <w:sz w:val="24"/>
          <w:szCs w:val="24"/>
        </w:rPr>
        <w:t>pojem „</w:t>
      </w:r>
      <w:r w:rsidR="00D028A7" w:rsidRPr="008065E5">
        <w:rPr>
          <w:rFonts w:asciiTheme="majorBidi" w:hAnsiTheme="majorBidi" w:cstheme="majorBidi"/>
          <w:sz w:val="24"/>
          <w:szCs w:val="24"/>
        </w:rPr>
        <w:t>Rwanda</w:t>
      </w:r>
      <w:r w:rsidR="00BE2EF6" w:rsidRPr="008065E5">
        <w:rPr>
          <w:rFonts w:asciiTheme="majorBidi" w:hAnsiTheme="majorBidi" w:cstheme="majorBidi"/>
          <w:sz w:val="24"/>
          <w:szCs w:val="24"/>
        </w:rPr>
        <w:t xml:space="preserve">“ označuje </w:t>
      </w:r>
      <w:r w:rsidR="00D028A7" w:rsidRPr="008065E5">
        <w:rPr>
          <w:rFonts w:asciiTheme="majorBidi" w:hAnsiTheme="majorBidi" w:cstheme="majorBidi"/>
          <w:sz w:val="24"/>
          <w:szCs w:val="24"/>
        </w:rPr>
        <w:t>Rwandskú republiku</w:t>
      </w:r>
      <w:r w:rsidR="003248D1" w:rsidRPr="008065E5">
        <w:rPr>
          <w:rFonts w:asciiTheme="majorBidi" w:hAnsiTheme="majorBidi" w:cstheme="majorBidi"/>
          <w:sz w:val="24"/>
          <w:szCs w:val="24"/>
        </w:rPr>
        <w:t xml:space="preserve"> a</w:t>
      </w:r>
      <w:r w:rsidR="00804F51" w:rsidRPr="008065E5">
        <w:rPr>
          <w:rFonts w:asciiTheme="majorBidi" w:hAnsiTheme="majorBidi" w:cstheme="majorBidi"/>
          <w:sz w:val="24"/>
          <w:szCs w:val="24"/>
        </w:rPr>
        <w:t xml:space="preserve"> pri </w:t>
      </w:r>
      <w:r w:rsidR="003248D1" w:rsidRPr="008065E5">
        <w:rPr>
          <w:rFonts w:asciiTheme="majorBidi" w:hAnsiTheme="majorBidi" w:cstheme="majorBidi"/>
          <w:sz w:val="24"/>
          <w:szCs w:val="24"/>
        </w:rPr>
        <w:t>použit</w:t>
      </w:r>
      <w:r w:rsidR="00804F51" w:rsidRPr="008065E5">
        <w:rPr>
          <w:rFonts w:asciiTheme="majorBidi" w:hAnsiTheme="majorBidi" w:cstheme="majorBidi"/>
          <w:sz w:val="24"/>
          <w:szCs w:val="24"/>
        </w:rPr>
        <w:t>í</w:t>
      </w:r>
      <w:r w:rsidR="003248D1" w:rsidRPr="008065E5">
        <w:rPr>
          <w:rFonts w:asciiTheme="majorBidi" w:hAnsiTheme="majorBidi" w:cstheme="majorBidi"/>
          <w:sz w:val="24"/>
          <w:szCs w:val="24"/>
        </w:rPr>
        <w:t xml:space="preserve"> v geografickom zmysle zahŕňa </w:t>
      </w:r>
      <w:r w:rsidR="00D028A7" w:rsidRPr="008065E5">
        <w:rPr>
          <w:rFonts w:asciiTheme="majorBidi" w:hAnsiTheme="majorBidi" w:cstheme="majorBidi"/>
          <w:sz w:val="24"/>
          <w:szCs w:val="24"/>
        </w:rPr>
        <w:t xml:space="preserve">celé územie, jazerá </w:t>
      </w:r>
      <w:r w:rsidR="003248D1" w:rsidRPr="008065E5">
        <w:rPr>
          <w:rFonts w:asciiTheme="majorBidi" w:hAnsiTheme="majorBidi" w:cstheme="majorBidi"/>
          <w:sz w:val="24"/>
          <w:szCs w:val="24"/>
        </w:rPr>
        <w:t xml:space="preserve">a akékoľvek </w:t>
      </w:r>
      <w:r w:rsidR="00D028A7" w:rsidRPr="008065E5">
        <w:rPr>
          <w:rFonts w:asciiTheme="majorBidi" w:hAnsiTheme="majorBidi" w:cstheme="majorBidi"/>
          <w:sz w:val="24"/>
          <w:szCs w:val="24"/>
        </w:rPr>
        <w:t xml:space="preserve">iné </w:t>
      </w:r>
      <w:r w:rsidR="003248D1" w:rsidRPr="008065E5">
        <w:rPr>
          <w:rFonts w:asciiTheme="majorBidi" w:hAnsiTheme="majorBidi" w:cstheme="majorBidi"/>
          <w:sz w:val="24"/>
          <w:szCs w:val="24"/>
        </w:rPr>
        <w:t>územie</w:t>
      </w:r>
      <w:r w:rsidR="005E39DC" w:rsidRPr="008065E5">
        <w:rPr>
          <w:rFonts w:asciiTheme="majorBidi" w:hAnsiTheme="majorBidi" w:cstheme="majorBidi"/>
          <w:sz w:val="24"/>
          <w:szCs w:val="24"/>
        </w:rPr>
        <w:t xml:space="preserve"> </w:t>
      </w:r>
      <w:r w:rsidR="00D028A7" w:rsidRPr="008065E5">
        <w:rPr>
          <w:rFonts w:asciiTheme="majorBidi" w:hAnsiTheme="majorBidi" w:cstheme="majorBidi"/>
          <w:sz w:val="24"/>
          <w:szCs w:val="24"/>
        </w:rPr>
        <w:t>v jazerách a vzdušnom priestore</w:t>
      </w:r>
      <w:r w:rsidR="00355500" w:rsidRPr="008065E5">
        <w:rPr>
          <w:rFonts w:asciiTheme="majorBidi" w:hAnsiTheme="majorBidi" w:cstheme="majorBidi"/>
          <w:sz w:val="24"/>
          <w:szCs w:val="24"/>
        </w:rPr>
        <w:t xml:space="preserve">, </w:t>
      </w:r>
      <w:r w:rsidR="00E5406C" w:rsidRPr="008065E5">
        <w:rPr>
          <w:rFonts w:asciiTheme="majorBidi" w:hAnsiTheme="majorBidi" w:cstheme="majorBidi"/>
          <w:sz w:val="24"/>
          <w:szCs w:val="24"/>
        </w:rPr>
        <w:t xml:space="preserve">v rámci ktorého môže Rwanda vykonávať </w:t>
      </w:r>
      <w:r w:rsidR="00355500" w:rsidRPr="008065E5">
        <w:rPr>
          <w:rFonts w:asciiTheme="majorBidi" w:hAnsiTheme="majorBidi" w:cstheme="majorBidi"/>
          <w:sz w:val="24"/>
          <w:szCs w:val="24"/>
        </w:rPr>
        <w:t xml:space="preserve">zvrchované práva </w:t>
      </w:r>
      <w:r w:rsidR="00E5406C" w:rsidRPr="008065E5">
        <w:rPr>
          <w:rFonts w:asciiTheme="majorBidi" w:hAnsiTheme="majorBidi" w:cstheme="majorBidi"/>
          <w:sz w:val="24"/>
          <w:szCs w:val="24"/>
        </w:rPr>
        <w:t xml:space="preserve">alebo jurisdikciu </w:t>
      </w:r>
      <w:r w:rsidR="00355500" w:rsidRPr="008065E5">
        <w:rPr>
          <w:rFonts w:asciiTheme="majorBidi" w:hAnsiTheme="majorBidi" w:cstheme="majorBidi"/>
          <w:sz w:val="24"/>
          <w:szCs w:val="24"/>
        </w:rPr>
        <w:t>v súlade s </w:t>
      </w:r>
      <w:r w:rsidR="0087078F" w:rsidRPr="008065E5">
        <w:rPr>
          <w:rFonts w:asciiTheme="majorBidi" w:hAnsiTheme="majorBidi" w:cstheme="majorBidi"/>
          <w:sz w:val="24"/>
          <w:szCs w:val="24"/>
        </w:rPr>
        <w:t>medzinárodným právom</w:t>
      </w:r>
      <w:r w:rsidR="00254F1A">
        <w:rPr>
          <w:rFonts w:asciiTheme="majorBidi" w:hAnsiTheme="majorBidi" w:cstheme="majorBidi"/>
          <w:sz w:val="24"/>
          <w:szCs w:val="24"/>
        </w:rPr>
        <w:t>;</w:t>
      </w:r>
    </w:p>
    <w:p w14:paraId="15E0E882" w14:textId="77777777" w:rsidR="009C45ED" w:rsidRPr="008065E5" w:rsidRDefault="009C45ED" w:rsidP="00890558">
      <w:pPr>
        <w:spacing w:after="0" w:line="240" w:lineRule="auto"/>
        <w:ind w:left="397"/>
        <w:jc w:val="both"/>
        <w:rPr>
          <w:rFonts w:asciiTheme="majorBidi" w:hAnsiTheme="majorBidi" w:cstheme="majorBidi"/>
          <w:sz w:val="24"/>
          <w:szCs w:val="24"/>
        </w:rPr>
      </w:pPr>
    </w:p>
    <w:p w14:paraId="70449319" w14:textId="5A2DE65F" w:rsidR="00C62518" w:rsidRPr="008065E5" w:rsidRDefault="009C45ED"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 xml:space="preserve">b) </w:t>
      </w:r>
      <w:r w:rsidR="00BE2EF6" w:rsidRPr="008065E5">
        <w:rPr>
          <w:rFonts w:asciiTheme="majorBidi" w:hAnsiTheme="majorBidi" w:cstheme="majorBidi"/>
          <w:sz w:val="24"/>
          <w:szCs w:val="24"/>
        </w:rPr>
        <w:t>pojem „Slovenská republika“ označuje Slovenskú republiku a použitý v</w:t>
      </w:r>
      <w:r w:rsidR="00081963">
        <w:rPr>
          <w:rFonts w:asciiTheme="majorBidi" w:hAnsiTheme="majorBidi" w:cstheme="majorBidi"/>
          <w:sz w:val="24"/>
          <w:szCs w:val="24"/>
        </w:rPr>
        <w:t xml:space="preserve"> </w:t>
      </w:r>
      <w:r w:rsidR="00BE2EF6" w:rsidRPr="008065E5">
        <w:rPr>
          <w:rFonts w:asciiTheme="majorBidi" w:hAnsiTheme="majorBidi" w:cstheme="majorBidi"/>
          <w:sz w:val="24"/>
          <w:szCs w:val="24"/>
        </w:rPr>
        <w:t xml:space="preserve">geografickom zmysle označuje jej územie, na ktorom Slovenská republika </w:t>
      </w:r>
      <w:r w:rsidR="00BE2EF6" w:rsidRPr="008065E5">
        <w:rPr>
          <w:rFonts w:asciiTheme="majorBidi" w:hAnsiTheme="majorBidi" w:cstheme="majorBidi"/>
          <w:sz w:val="24"/>
          <w:szCs w:val="24"/>
        </w:rPr>
        <w:lastRenderedPageBreak/>
        <w:t>vykonáva svoje suverénne práva a jurisdikciu v súlade s pravidlami medzinárodného práva</w:t>
      </w:r>
      <w:r w:rsidR="00254F1A">
        <w:rPr>
          <w:rFonts w:asciiTheme="majorBidi" w:hAnsiTheme="majorBidi" w:cstheme="majorBidi"/>
          <w:sz w:val="24"/>
          <w:szCs w:val="24"/>
        </w:rPr>
        <w:t>;</w:t>
      </w:r>
    </w:p>
    <w:p w14:paraId="11CC180D" w14:textId="77777777" w:rsidR="00C62518" w:rsidRPr="008065E5" w:rsidRDefault="00C62518" w:rsidP="00973449">
      <w:pPr>
        <w:spacing w:after="0" w:line="240" w:lineRule="auto"/>
        <w:ind w:left="708"/>
        <w:jc w:val="both"/>
        <w:rPr>
          <w:rFonts w:asciiTheme="majorBidi" w:hAnsiTheme="majorBidi" w:cstheme="majorBidi"/>
          <w:sz w:val="24"/>
          <w:szCs w:val="24"/>
        </w:rPr>
      </w:pPr>
    </w:p>
    <w:p w14:paraId="5DC368D6" w14:textId="063D09C0" w:rsidR="009C45ED" w:rsidRPr="008065E5" w:rsidRDefault="00C62518"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 xml:space="preserve">c) pojmy </w:t>
      </w:r>
      <w:r w:rsidR="00BF14AA" w:rsidRPr="008065E5">
        <w:rPr>
          <w:rFonts w:asciiTheme="majorBidi" w:hAnsiTheme="majorBidi" w:cstheme="majorBidi"/>
          <w:sz w:val="24"/>
          <w:szCs w:val="24"/>
        </w:rPr>
        <w:t>„</w:t>
      </w:r>
      <w:r w:rsidRPr="008065E5">
        <w:rPr>
          <w:rFonts w:asciiTheme="majorBidi" w:hAnsiTheme="majorBidi" w:cstheme="majorBidi"/>
          <w:sz w:val="24"/>
          <w:szCs w:val="24"/>
        </w:rPr>
        <w:t>zmluvný štát</w:t>
      </w:r>
      <w:r w:rsidR="00BF14AA" w:rsidRPr="008065E5">
        <w:rPr>
          <w:rFonts w:asciiTheme="majorBidi" w:hAnsiTheme="majorBidi" w:cstheme="majorBidi"/>
          <w:sz w:val="24"/>
          <w:szCs w:val="24"/>
        </w:rPr>
        <w:t>“</w:t>
      </w:r>
      <w:r w:rsidRPr="008065E5">
        <w:rPr>
          <w:rFonts w:asciiTheme="majorBidi" w:hAnsiTheme="majorBidi" w:cstheme="majorBidi"/>
          <w:sz w:val="24"/>
          <w:szCs w:val="24"/>
        </w:rPr>
        <w:t xml:space="preserve"> a </w:t>
      </w:r>
      <w:r w:rsidR="00BF14AA" w:rsidRPr="008065E5">
        <w:rPr>
          <w:rFonts w:asciiTheme="majorBidi" w:hAnsiTheme="majorBidi" w:cstheme="majorBidi"/>
          <w:sz w:val="24"/>
          <w:szCs w:val="24"/>
        </w:rPr>
        <w:t>„</w:t>
      </w:r>
      <w:r w:rsidRPr="008065E5">
        <w:rPr>
          <w:rFonts w:asciiTheme="majorBidi" w:hAnsiTheme="majorBidi" w:cstheme="majorBidi"/>
          <w:sz w:val="24"/>
          <w:szCs w:val="24"/>
        </w:rPr>
        <w:t>druhý zmluvný štát</w:t>
      </w:r>
      <w:r w:rsidR="00BF14AA" w:rsidRPr="008065E5">
        <w:rPr>
          <w:rFonts w:asciiTheme="majorBidi" w:hAnsiTheme="majorBidi" w:cstheme="majorBidi"/>
          <w:sz w:val="24"/>
          <w:szCs w:val="24"/>
        </w:rPr>
        <w:t>“</w:t>
      </w:r>
      <w:r w:rsidRPr="008065E5">
        <w:rPr>
          <w:rFonts w:asciiTheme="majorBidi" w:hAnsiTheme="majorBidi" w:cstheme="majorBidi"/>
          <w:sz w:val="24"/>
          <w:szCs w:val="24"/>
        </w:rPr>
        <w:t xml:space="preserve"> označujú podľa súvislostí </w:t>
      </w:r>
      <w:r w:rsidR="00047921" w:rsidRPr="008065E5">
        <w:rPr>
          <w:rFonts w:asciiTheme="majorBidi" w:hAnsiTheme="majorBidi" w:cstheme="majorBidi"/>
          <w:sz w:val="24"/>
          <w:szCs w:val="24"/>
        </w:rPr>
        <w:t>Rwandu</w:t>
      </w:r>
      <w:r w:rsidR="00DA17A2" w:rsidRPr="008065E5">
        <w:rPr>
          <w:rFonts w:asciiTheme="majorBidi" w:hAnsiTheme="majorBidi" w:cstheme="majorBidi"/>
          <w:sz w:val="24"/>
          <w:szCs w:val="24"/>
        </w:rPr>
        <w:t xml:space="preserve"> alebo </w:t>
      </w:r>
      <w:r w:rsidRPr="008065E5">
        <w:rPr>
          <w:rFonts w:asciiTheme="majorBidi" w:hAnsiTheme="majorBidi" w:cstheme="majorBidi"/>
          <w:sz w:val="24"/>
          <w:szCs w:val="24"/>
        </w:rPr>
        <w:t>Slovenskú republiku</w:t>
      </w:r>
      <w:r w:rsidR="00254F1A">
        <w:rPr>
          <w:rFonts w:asciiTheme="majorBidi" w:hAnsiTheme="majorBidi" w:cstheme="majorBidi"/>
          <w:sz w:val="24"/>
          <w:szCs w:val="24"/>
        </w:rPr>
        <w:t>;</w:t>
      </w:r>
      <w:r w:rsidR="00912F4A" w:rsidRPr="008065E5">
        <w:rPr>
          <w:rFonts w:asciiTheme="majorBidi" w:hAnsiTheme="majorBidi" w:cstheme="majorBidi"/>
          <w:sz w:val="24"/>
          <w:szCs w:val="24"/>
        </w:rPr>
        <w:t xml:space="preserve"> </w:t>
      </w:r>
      <w:r w:rsidR="00912A4B" w:rsidRPr="008065E5">
        <w:rPr>
          <w:rFonts w:asciiTheme="majorBidi" w:hAnsiTheme="majorBidi" w:cstheme="majorBidi"/>
          <w:sz w:val="24"/>
          <w:szCs w:val="24"/>
        </w:rPr>
        <w:t xml:space="preserve"> </w:t>
      </w:r>
    </w:p>
    <w:p w14:paraId="2C99C9D6" w14:textId="77777777" w:rsidR="009C45ED" w:rsidRPr="008065E5" w:rsidRDefault="009C45ED" w:rsidP="00890558">
      <w:pPr>
        <w:spacing w:after="0" w:line="240" w:lineRule="auto"/>
        <w:ind w:left="397"/>
        <w:jc w:val="both"/>
        <w:rPr>
          <w:rFonts w:asciiTheme="majorBidi" w:hAnsiTheme="majorBidi" w:cstheme="majorBidi"/>
          <w:sz w:val="24"/>
          <w:szCs w:val="24"/>
        </w:rPr>
      </w:pPr>
    </w:p>
    <w:p w14:paraId="22E0E665" w14:textId="7BB4DEDC" w:rsidR="009C45ED" w:rsidRPr="008065E5" w:rsidRDefault="00C62518" w:rsidP="00D95B73">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d</w:t>
      </w:r>
      <w:r w:rsidR="009C45ED" w:rsidRPr="008065E5">
        <w:rPr>
          <w:rFonts w:asciiTheme="majorBidi" w:hAnsiTheme="majorBidi" w:cstheme="majorBidi"/>
          <w:sz w:val="24"/>
          <w:szCs w:val="24"/>
        </w:rPr>
        <w:t xml:space="preserve">) pojem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osoba</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zahŕňa fyzickú osobu, spoločnosť a akékoľvek iné združeni</w:t>
      </w:r>
      <w:r w:rsidR="00FC4FA4" w:rsidRPr="008065E5">
        <w:rPr>
          <w:rFonts w:asciiTheme="majorBidi" w:hAnsiTheme="majorBidi" w:cstheme="majorBidi"/>
          <w:sz w:val="24"/>
          <w:szCs w:val="24"/>
        </w:rPr>
        <w:t>e</w:t>
      </w:r>
      <w:r w:rsidR="009C45ED" w:rsidRPr="008065E5">
        <w:rPr>
          <w:rFonts w:asciiTheme="majorBidi" w:hAnsiTheme="majorBidi" w:cstheme="majorBidi"/>
          <w:sz w:val="24"/>
          <w:szCs w:val="24"/>
        </w:rPr>
        <w:t xml:space="preserve"> osôb</w:t>
      </w:r>
      <w:r w:rsidR="00047921" w:rsidRPr="008065E5">
        <w:rPr>
          <w:rFonts w:asciiTheme="majorBidi" w:hAnsiTheme="majorBidi" w:cstheme="majorBidi"/>
          <w:sz w:val="24"/>
          <w:szCs w:val="24"/>
        </w:rPr>
        <w:t>, s ktorým sa zaobchádza na daňové účely ako s</w:t>
      </w:r>
      <w:r w:rsidR="00254F1A">
        <w:rPr>
          <w:rFonts w:asciiTheme="majorBidi" w:hAnsiTheme="majorBidi" w:cstheme="majorBidi"/>
          <w:sz w:val="24"/>
          <w:szCs w:val="24"/>
        </w:rPr>
        <w:t> </w:t>
      </w:r>
      <w:r w:rsidR="00047921" w:rsidRPr="008065E5">
        <w:rPr>
          <w:rFonts w:asciiTheme="majorBidi" w:hAnsiTheme="majorBidi" w:cstheme="majorBidi"/>
          <w:sz w:val="24"/>
          <w:szCs w:val="24"/>
        </w:rPr>
        <w:t>osobou</w:t>
      </w:r>
      <w:r w:rsidR="00254F1A">
        <w:rPr>
          <w:rFonts w:asciiTheme="majorBidi" w:hAnsiTheme="majorBidi" w:cstheme="majorBidi"/>
          <w:sz w:val="24"/>
          <w:szCs w:val="24"/>
        </w:rPr>
        <w:t>;</w:t>
      </w:r>
    </w:p>
    <w:p w14:paraId="28F36764" w14:textId="77777777" w:rsidR="009C45ED" w:rsidRPr="008065E5" w:rsidRDefault="009C45ED" w:rsidP="00890558">
      <w:pPr>
        <w:spacing w:after="0" w:line="240" w:lineRule="auto"/>
        <w:ind w:left="397"/>
        <w:jc w:val="both"/>
        <w:rPr>
          <w:rFonts w:asciiTheme="majorBidi" w:hAnsiTheme="majorBidi" w:cstheme="majorBidi"/>
          <w:sz w:val="24"/>
          <w:szCs w:val="24"/>
        </w:rPr>
      </w:pPr>
      <w:r w:rsidRPr="008065E5">
        <w:rPr>
          <w:rFonts w:asciiTheme="majorBidi" w:hAnsiTheme="majorBidi" w:cstheme="majorBidi"/>
          <w:sz w:val="24"/>
          <w:szCs w:val="24"/>
        </w:rPr>
        <w:t xml:space="preserve"> </w:t>
      </w:r>
    </w:p>
    <w:p w14:paraId="1CD231BC" w14:textId="3EE7D1C2" w:rsidR="009C45ED" w:rsidRPr="008065E5" w:rsidRDefault="00C62518"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e</w:t>
      </w:r>
      <w:r w:rsidR="009C45ED" w:rsidRPr="008065E5">
        <w:rPr>
          <w:rFonts w:asciiTheme="majorBidi" w:hAnsiTheme="majorBidi" w:cstheme="majorBidi"/>
          <w:sz w:val="24"/>
          <w:szCs w:val="24"/>
        </w:rPr>
        <w:t xml:space="preserve">) pojem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spoločnosť</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označuje každú právnickú osobu alebo </w:t>
      </w:r>
      <w:r w:rsidR="008953E3" w:rsidRPr="008065E5">
        <w:rPr>
          <w:rFonts w:asciiTheme="majorBidi" w:hAnsiTheme="majorBidi" w:cstheme="majorBidi"/>
          <w:sz w:val="24"/>
          <w:szCs w:val="24"/>
        </w:rPr>
        <w:t>subjekt</w:t>
      </w:r>
      <w:r w:rsidR="009C45ED" w:rsidRPr="008065E5">
        <w:rPr>
          <w:rFonts w:asciiTheme="majorBidi" w:hAnsiTheme="majorBidi" w:cstheme="majorBidi"/>
          <w:sz w:val="24"/>
          <w:szCs w:val="24"/>
        </w:rPr>
        <w:t xml:space="preserve">, </w:t>
      </w:r>
      <w:r w:rsidR="008953E3" w:rsidRPr="008065E5">
        <w:rPr>
          <w:rFonts w:asciiTheme="majorBidi" w:hAnsiTheme="majorBidi" w:cstheme="majorBidi"/>
          <w:sz w:val="24"/>
          <w:szCs w:val="24"/>
        </w:rPr>
        <w:t xml:space="preserve">s </w:t>
      </w:r>
      <w:r w:rsidR="009C45ED" w:rsidRPr="008065E5">
        <w:rPr>
          <w:rFonts w:asciiTheme="majorBidi" w:hAnsiTheme="majorBidi" w:cstheme="majorBidi"/>
          <w:sz w:val="24"/>
          <w:szCs w:val="24"/>
        </w:rPr>
        <w:t>ktor</w:t>
      </w:r>
      <w:r w:rsidR="008953E3" w:rsidRPr="008065E5">
        <w:rPr>
          <w:rFonts w:asciiTheme="majorBidi" w:hAnsiTheme="majorBidi" w:cstheme="majorBidi"/>
          <w:sz w:val="24"/>
          <w:szCs w:val="24"/>
        </w:rPr>
        <w:t>ým</w:t>
      </w:r>
      <w:r w:rsidR="009C45ED" w:rsidRPr="008065E5">
        <w:rPr>
          <w:rFonts w:asciiTheme="majorBidi" w:hAnsiTheme="majorBidi" w:cstheme="majorBidi"/>
          <w:sz w:val="24"/>
          <w:szCs w:val="24"/>
        </w:rPr>
        <w:t xml:space="preserve"> sa na daňové účely </w:t>
      </w:r>
      <w:r w:rsidR="008953E3" w:rsidRPr="008065E5">
        <w:rPr>
          <w:rFonts w:asciiTheme="majorBidi" w:hAnsiTheme="majorBidi" w:cstheme="majorBidi"/>
          <w:sz w:val="24"/>
          <w:szCs w:val="24"/>
        </w:rPr>
        <w:t>zaobchádza ako s</w:t>
      </w:r>
      <w:r w:rsidRPr="008065E5">
        <w:rPr>
          <w:rFonts w:asciiTheme="majorBidi" w:hAnsiTheme="majorBidi" w:cstheme="majorBidi"/>
          <w:sz w:val="24"/>
          <w:szCs w:val="24"/>
        </w:rPr>
        <w:t>o samostatnou</w:t>
      </w:r>
      <w:r w:rsidR="009C45ED" w:rsidRPr="008065E5">
        <w:rPr>
          <w:rFonts w:asciiTheme="majorBidi" w:hAnsiTheme="majorBidi" w:cstheme="majorBidi"/>
          <w:sz w:val="24"/>
          <w:szCs w:val="24"/>
        </w:rPr>
        <w:t xml:space="preserve"> osob</w:t>
      </w:r>
      <w:r w:rsidR="008953E3" w:rsidRPr="008065E5">
        <w:rPr>
          <w:rFonts w:asciiTheme="majorBidi" w:hAnsiTheme="majorBidi" w:cstheme="majorBidi"/>
          <w:sz w:val="24"/>
          <w:szCs w:val="24"/>
        </w:rPr>
        <w:t>o</w:t>
      </w:r>
      <w:r w:rsidR="00E93451" w:rsidRPr="008065E5">
        <w:rPr>
          <w:rFonts w:asciiTheme="majorBidi" w:hAnsiTheme="majorBidi" w:cstheme="majorBidi"/>
          <w:sz w:val="24"/>
          <w:szCs w:val="24"/>
        </w:rPr>
        <w:t>u;</w:t>
      </w:r>
    </w:p>
    <w:p w14:paraId="4F1CA31B" w14:textId="77777777" w:rsidR="004F721C" w:rsidRPr="008065E5" w:rsidRDefault="004F721C" w:rsidP="00973449">
      <w:pPr>
        <w:spacing w:after="0" w:line="240" w:lineRule="auto"/>
        <w:ind w:left="708"/>
        <w:jc w:val="both"/>
        <w:rPr>
          <w:rFonts w:asciiTheme="majorBidi" w:hAnsiTheme="majorBidi" w:cstheme="majorBidi"/>
          <w:sz w:val="24"/>
          <w:szCs w:val="24"/>
        </w:rPr>
      </w:pPr>
    </w:p>
    <w:p w14:paraId="7D07C112" w14:textId="10A528DA" w:rsidR="004F721C" w:rsidRPr="008065E5" w:rsidRDefault="004F721C"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f) pojem „podnik“ sa vzťahuje na vykonávanie akejkoľvek činnosti;</w:t>
      </w:r>
    </w:p>
    <w:p w14:paraId="45499C11" w14:textId="77777777" w:rsidR="0027718F" w:rsidRPr="008065E5" w:rsidRDefault="0027718F" w:rsidP="00973449">
      <w:pPr>
        <w:spacing w:after="0" w:line="240" w:lineRule="auto"/>
        <w:ind w:left="708"/>
        <w:jc w:val="both"/>
        <w:rPr>
          <w:rFonts w:asciiTheme="majorBidi" w:hAnsiTheme="majorBidi" w:cstheme="majorBidi"/>
          <w:sz w:val="24"/>
          <w:szCs w:val="24"/>
        </w:rPr>
      </w:pPr>
    </w:p>
    <w:p w14:paraId="6A724128" w14:textId="683C94A0" w:rsidR="009C45ED" w:rsidRPr="008065E5" w:rsidRDefault="004F721C"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g</w:t>
      </w:r>
      <w:r w:rsidR="009C45ED" w:rsidRPr="008065E5">
        <w:rPr>
          <w:rFonts w:asciiTheme="majorBidi" w:hAnsiTheme="majorBidi" w:cstheme="majorBidi"/>
          <w:sz w:val="24"/>
          <w:szCs w:val="24"/>
        </w:rPr>
        <w:t xml:space="preserve">) pojmy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podnik jedného zmluvného štátu</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a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podnik druhého zmluvného štátu</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označujú podľa okolností podnik prevádzkovaný rezidentom jedného zmluvného štátu a podnik prevádzkovaný rez</w:t>
      </w:r>
      <w:r w:rsidR="00E93451" w:rsidRPr="008065E5">
        <w:rPr>
          <w:rFonts w:asciiTheme="majorBidi" w:hAnsiTheme="majorBidi" w:cstheme="majorBidi"/>
          <w:sz w:val="24"/>
          <w:szCs w:val="24"/>
        </w:rPr>
        <w:t>identom druhého zmluvného štátu;</w:t>
      </w:r>
      <w:r w:rsidR="009C45ED" w:rsidRPr="008065E5">
        <w:rPr>
          <w:rFonts w:asciiTheme="majorBidi" w:hAnsiTheme="majorBidi" w:cstheme="majorBidi"/>
          <w:sz w:val="24"/>
          <w:szCs w:val="24"/>
        </w:rPr>
        <w:t xml:space="preserve"> </w:t>
      </w:r>
    </w:p>
    <w:p w14:paraId="3C3A8FAC" w14:textId="77777777" w:rsidR="009C45ED" w:rsidRPr="008065E5" w:rsidRDefault="009C45ED" w:rsidP="00890558">
      <w:pPr>
        <w:spacing w:after="0" w:line="240" w:lineRule="auto"/>
        <w:ind w:left="397"/>
        <w:jc w:val="both"/>
        <w:rPr>
          <w:rFonts w:asciiTheme="majorBidi" w:hAnsiTheme="majorBidi" w:cstheme="majorBidi"/>
          <w:sz w:val="24"/>
          <w:szCs w:val="24"/>
        </w:rPr>
      </w:pPr>
    </w:p>
    <w:p w14:paraId="5218B48C" w14:textId="48875FA6" w:rsidR="00BB2649" w:rsidRPr="008065E5" w:rsidRDefault="004F721C" w:rsidP="005B7756">
      <w:pPr>
        <w:spacing w:after="0" w:line="240" w:lineRule="auto"/>
        <w:ind w:left="708" w:firstLine="1"/>
        <w:jc w:val="both"/>
        <w:rPr>
          <w:rFonts w:asciiTheme="majorBidi" w:hAnsiTheme="majorBidi" w:cstheme="majorBidi"/>
          <w:sz w:val="24"/>
          <w:szCs w:val="24"/>
        </w:rPr>
      </w:pPr>
      <w:r w:rsidRPr="008065E5">
        <w:rPr>
          <w:rFonts w:asciiTheme="majorBidi" w:hAnsiTheme="majorBidi" w:cstheme="majorBidi"/>
          <w:sz w:val="24"/>
          <w:szCs w:val="24"/>
        </w:rPr>
        <w:t>h</w:t>
      </w:r>
      <w:r w:rsidR="00BB2649" w:rsidRPr="008065E5">
        <w:rPr>
          <w:rFonts w:asciiTheme="majorBidi" w:hAnsiTheme="majorBidi" w:cstheme="majorBidi"/>
          <w:sz w:val="24"/>
          <w:szCs w:val="24"/>
        </w:rPr>
        <w:t>) pojem „medzinárodná doprava</w:t>
      </w:r>
      <w:r w:rsidR="001E0B74">
        <w:rPr>
          <w:rFonts w:asciiTheme="majorBidi" w:hAnsiTheme="majorBidi" w:cstheme="majorBidi"/>
          <w:sz w:val="24"/>
          <w:szCs w:val="24"/>
        </w:rPr>
        <w:t>“</w:t>
      </w:r>
      <w:r w:rsidR="00BB2649" w:rsidRPr="008065E5">
        <w:rPr>
          <w:rFonts w:asciiTheme="majorBidi" w:hAnsiTheme="majorBidi" w:cstheme="majorBidi"/>
          <w:sz w:val="24"/>
          <w:szCs w:val="24"/>
        </w:rPr>
        <w:t xml:space="preserve"> označuje každú dopravu uskutočňovanú loďou alebo lietadlom okrem prípadov, keď je táto loď alebo lietadlo prevádzkované len medzi miestami v zmluvnom štáte</w:t>
      </w:r>
      <w:r w:rsidRPr="008065E5">
        <w:rPr>
          <w:rFonts w:asciiTheme="majorBidi" w:hAnsiTheme="majorBidi" w:cstheme="majorBidi"/>
          <w:sz w:val="24"/>
          <w:szCs w:val="24"/>
        </w:rPr>
        <w:t xml:space="preserve"> a </w:t>
      </w:r>
      <w:r w:rsidR="003F152F" w:rsidRPr="008065E5">
        <w:rPr>
          <w:rFonts w:asciiTheme="majorBidi" w:hAnsiTheme="majorBidi" w:cstheme="majorBidi"/>
          <w:sz w:val="24"/>
          <w:szCs w:val="24"/>
        </w:rPr>
        <w:t>podnik, ktorý prevádzkuje loď alebo lietadlo, nie je podnikom tohto zmluvného štátu</w:t>
      </w:r>
      <w:r w:rsidR="00BB2649" w:rsidRPr="008065E5">
        <w:rPr>
          <w:rFonts w:asciiTheme="majorBidi" w:hAnsiTheme="majorBidi" w:cstheme="majorBidi"/>
          <w:sz w:val="24"/>
          <w:szCs w:val="24"/>
        </w:rPr>
        <w:t>;</w:t>
      </w:r>
    </w:p>
    <w:p w14:paraId="409A0021" w14:textId="77777777" w:rsidR="00BB2649" w:rsidRPr="008065E5" w:rsidRDefault="00BB2649" w:rsidP="00890558">
      <w:pPr>
        <w:spacing w:after="0" w:line="240" w:lineRule="auto"/>
        <w:ind w:left="397"/>
        <w:jc w:val="both"/>
        <w:rPr>
          <w:rFonts w:asciiTheme="majorBidi" w:hAnsiTheme="majorBidi" w:cstheme="majorBidi"/>
          <w:sz w:val="24"/>
          <w:szCs w:val="24"/>
        </w:rPr>
      </w:pPr>
    </w:p>
    <w:p w14:paraId="65F2B5A0" w14:textId="08220510" w:rsidR="009C45ED" w:rsidRPr="008065E5" w:rsidRDefault="00686C43" w:rsidP="00973449">
      <w:pPr>
        <w:spacing w:after="0" w:line="240" w:lineRule="auto"/>
        <w:ind w:firstLine="708"/>
        <w:jc w:val="both"/>
        <w:rPr>
          <w:rFonts w:asciiTheme="majorBidi" w:hAnsiTheme="majorBidi" w:cstheme="majorBidi"/>
          <w:sz w:val="24"/>
          <w:szCs w:val="24"/>
        </w:rPr>
      </w:pPr>
      <w:r w:rsidRPr="008065E5">
        <w:rPr>
          <w:rFonts w:asciiTheme="majorBidi" w:hAnsiTheme="majorBidi" w:cstheme="majorBidi"/>
          <w:sz w:val="24"/>
          <w:szCs w:val="24"/>
        </w:rPr>
        <w:t>i</w:t>
      </w:r>
      <w:r w:rsidR="009C45ED" w:rsidRPr="008065E5">
        <w:rPr>
          <w:rFonts w:asciiTheme="majorBidi" w:hAnsiTheme="majorBidi" w:cstheme="majorBidi"/>
          <w:sz w:val="24"/>
          <w:szCs w:val="24"/>
        </w:rPr>
        <w:t xml:space="preserve">) pojem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príslušný orgán</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označuje</w:t>
      </w:r>
    </w:p>
    <w:p w14:paraId="2B2EA4C7" w14:textId="77777777" w:rsidR="00890558" w:rsidRPr="008065E5" w:rsidRDefault="00890558" w:rsidP="00890558">
      <w:pPr>
        <w:spacing w:after="0" w:line="240" w:lineRule="auto"/>
        <w:ind w:left="397"/>
        <w:jc w:val="both"/>
        <w:rPr>
          <w:rFonts w:asciiTheme="majorBidi" w:hAnsiTheme="majorBidi" w:cstheme="majorBidi"/>
          <w:sz w:val="24"/>
          <w:szCs w:val="24"/>
        </w:rPr>
      </w:pPr>
    </w:p>
    <w:p w14:paraId="0E2A857F" w14:textId="179736AF" w:rsidR="00BB2649" w:rsidRPr="008065E5" w:rsidRDefault="00261A81" w:rsidP="003C0EF9">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 xml:space="preserve">(i) </w:t>
      </w:r>
      <w:r w:rsidR="00BB2649" w:rsidRPr="008065E5">
        <w:rPr>
          <w:rFonts w:asciiTheme="majorBidi" w:hAnsiTheme="majorBidi" w:cstheme="majorBidi"/>
          <w:sz w:val="24"/>
          <w:szCs w:val="24"/>
        </w:rPr>
        <w:t>v </w:t>
      </w:r>
      <w:r w:rsidR="00686C43" w:rsidRPr="008065E5">
        <w:rPr>
          <w:rFonts w:asciiTheme="majorBidi" w:hAnsiTheme="majorBidi" w:cstheme="majorBidi"/>
          <w:sz w:val="24"/>
          <w:szCs w:val="24"/>
        </w:rPr>
        <w:t>Rwande</w:t>
      </w:r>
      <w:r w:rsidR="00BB2649" w:rsidRPr="008065E5">
        <w:rPr>
          <w:rFonts w:asciiTheme="majorBidi" w:hAnsiTheme="majorBidi" w:cstheme="majorBidi"/>
          <w:sz w:val="24"/>
          <w:szCs w:val="24"/>
        </w:rPr>
        <w:t>: ministr</w:t>
      </w:r>
      <w:r w:rsidR="001E0B74">
        <w:rPr>
          <w:rFonts w:asciiTheme="majorBidi" w:hAnsiTheme="majorBidi" w:cstheme="majorBidi"/>
          <w:sz w:val="24"/>
          <w:szCs w:val="24"/>
        </w:rPr>
        <w:t>a</w:t>
      </w:r>
      <w:r w:rsidR="00BB2649" w:rsidRPr="008065E5">
        <w:rPr>
          <w:rFonts w:asciiTheme="majorBidi" w:hAnsiTheme="majorBidi" w:cstheme="majorBidi"/>
          <w:sz w:val="24"/>
          <w:szCs w:val="24"/>
        </w:rPr>
        <w:t xml:space="preserve"> </w:t>
      </w:r>
      <w:r w:rsidR="00686C43" w:rsidRPr="008065E5">
        <w:rPr>
          <w:rFonts w:asciiTheme="majorBidi" w:hAnsiTheme="majorBidi" w:cstheme="majorBidi"/>
          <w:sz w:val="24"/>
          <w:szCs w:val="24"/>
        </w:rPr>
        <w:t>zodpovedn</w:t>
      </w:r>
      <w:r w:rsidR="001E0B74">
        <w:rPr>
          <w:rFonts w:asciiTheme="majorBidi" w:hAnsiTheme="majorBidi" w:cstheme="majorBidi"/>
          <w:sz w:val="24"/>
          <w:szCs w:val="24"/>
        </w:rPr>
        <w:t>ého</w:t>
      </w:r>
      <w:r w:rsidR="00686C43" w:rsidRPr="008065E5">
        <w:rPr>
          <w:rFonts w:asciiTheme="majorBidi" w:hAnsiTheme="majorBidi" w:cstheme="majorBidi"/>
          <w:sz w:val="24"/>
          <w:szCs w:val="24"/>
        </w:rPr>
        <w:t xml:space="preserve"> za financie</w:t>
      </w:r>
      <w:r w:rsidR="00BB2649" w:rsidRPr="008065E5">
        <w:rPr>
          <w:rFonts w:asciiTheme="majorBidi" w:hAnsiTheme="majorBidi" w:cstheme="majorBidi"/>
          <w:sz w:val="24"/>
          <w:szCs w:val="24"/>
        </w:rPr>
        <w:t xml:space="preserve"> alebo jeho splnomocnený zástupca</w:t>
      </w:r>
      <w:r w:rsidR="00254F1A">
        <w:rPr>
          <w:rFonts w:asciiTheme="majorBidi" w:hAnsiTheme="majorBidi" w:cstheme="majorBidi"/>
          <w:sz w:val="24"/>
          <w:szCs w:val="24"/>
        </w:rPr>
        <w:t>;</w:t>
      </w:r>
      <w:r w:rsidR="00686C43" w:rsidRPr="008065E5">
        <w:rPr>
          <w:rFonts w:asciiTheme="majorBidi" w:hAnsiTheme="majorBidi" w:cstheme="majorBidi"/>
          <w:sz w:val="24"/>
          <w:szCs w:val="24"/>
        </w:rPr>
        <w:t xml:space="preserve"> a</w:t>
      </w:r>
    </w:p>
    <w:p w14:paraId="37741E1E" w14:textId="34E631D3" w:rsidR="009C45ED" w:rsidRPr="008065E5" w:rsidRDefault="00261A81" w:rsidP="00261A81">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 xml:space="preserve">(ii) </w:t>
      </w:r>
      <w:r w:rsidR="009C45ED" w:rsidRPr="008065E5">
        <w:rPr>
          <w:rFonts w:asciiTheme="majorBidi" w:hAnsiTheme="majorBidi" w:cstheme="majorBidi"/>
          <w:sz w:val="24"/>
          <w:szCs w:val="24"/>
        </w:rPr>
        <w:t>v Slovenskej republike</w:t>
      </w:r>
      <w:r w:rsidR="00455725" w:rsidRPr="008065E5">
        <w:rPr>
          <w:rFonts w:asciiTheme="majorBidi" w:hAnsiTheme="majorBidi" w:cstheme="majorBidi"/>
          <w:sz w:val="24"/>
          <w:szCs w:val="24"/>
        </w:rPr>
        <w:t>:</w:t>
      </w:r>
      <w:r w:rsidR="00B06FDE"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Ministerstvo financií Slovenskej republiky ale</w:t>
      </w:r>
      <w:r w:rsidR="00E93451" w:rsidRPr="008065E5">
        <w:rPr>
          <w:rFonts w:asciiTheme="majorBidi" w:hAnsiTheme="majorBidi" w:cstheme="majorBidi"/>
          <w:sz w:val="24"/>
          <w:szCs w:val="24"/>
        </w:rPr>
        <w:t>bo jeho splnomocneného zástupcu;</w:t>
      </w:r>
    </w:p>
    <w:p w14:paraId="7CB424BC" w14:textId="77777777" w:rsidR="009C45ED" w:rsidRPr="008065E5" w:rsidRDefault="009C45ED" w:rsidP="00890558">
      <w:pPr>
        <w:spacing w:after="0" w:line="240" w:lineRule="auto"/>
        <w:ind w:left="397"/>
        <w:jc w:val="both"/>
        <w:rPr>
          <w:rFonts w:asciiTheme="majorBidi" w:hAnsiTheme="majorBidi" w:cstheme="majorBidi"/>
          <w:sz w:val="24"/>
          <w:szCs w:val="24"/>
        </w:rPr>
      </w:pPr>
    </w:p>
    <w:p w14:paraId="300F46CE" w14:textId="2C115960" w:rsidR="009C45ED" w:rsidRPr="008065E5" w:rsidRDefault="00686C43" w:rsidP="00261A81">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j</w:t>
      </w:r>
      <w:r w:rsidR="009C45ED" w:rsidRPr="008065E5">
        <w:rPr>
          <w:rFonts w:asciiTheme="majorBidi" w:hAnsiTheme="majorBidi" w:cstheme="majorBidi"/>
          <w:sz w:val="24"/>
          <w:szCs w:val="24"/>
        </w:rPr>
        <w:t xml:space="preserve">) pojem </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štátny príslušník</w:t>
      </w:r>
      <w:r w:rsidR="00BF14AA"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vo vzťahu k zmluvnému štátu označuje </w:t>
      </w:r>
    </w:p>
    <w:p w14:paraId="551C0ED9" w14:textId="77777777" w:rsidR="007F5089" w:rsidRPr="008065E5" w:rsidRDefault="007F5089" w:rsidP="00890558">
      <w:pPr>
        <w:spacing w:after="0" w:line="240" w:lineRule="auto"/>
        <w:ind w:left="397"/>
        <w:jc w:val="both"/>
        <w:rPr>
          <w:rFonts w:asciiTheme="majorBidi" w:hAnsiTheme="majorBidi" w:cstheme="majorBidi"/>
          <w:sz w:val="24"/>
          <w:szCs w:val="24"/>
        </w:rPr>
      </w:pPr>
    </w:p>
    <w:p w14:paraId="307275A5" w14:textId="6B711A72" w:rsidR="009C45ED" w:rsidRPr="008065E5" w:rsidRDefault="00261A81" w:rsidP="00261A81">
      <w:pPr>
        <w:spacing w:after="0" w:line="240" w:lineRule="auto"/>
        <w:ind w:left="708" w:firstLine="708"/>
        <w:jc w:val="both"/>
        <w:rPr>
          <w:rFonts w:asciiTheme="majorBidi" w:hAnsiTheme="majorBidi" w:cstheme="majorBidi"/>
          <w:sz w:val="24"/>
          <w:szCs w:val="24"/>
        </w:rPr>
      </w:pPr>
      <w:r w:rsidRPr="008065E5">
        <w:rPr>
          <w:rFonts w:asciiTheme="majorBidi" w:hAnsiTheme="majorBidi" w:cstheme="majorBidi"/>
          <w:sz w:val="24"/>
          <w:szCs w:val="24"/>
        </w:rPr>
        <w:t xml:space="preserve">(i) </w:t>
      </w:r>
      <w:r w:rsidR="0068772C" w:rsidRPr="008065E5">
        <w:rPr>
          <w:rFonts w:asciiTheme="majorBidi" w:hAnsiTheme="majorBidi" w:cstheme="majorBidi"/>
          <w:sz w:val="24"/>
          <w:szCs w:val="24"/>
        </w:rPr>
        <w:t xml:space="preserve">akúkoľvek </w:t>
      </w:r>
      <w:r w:rsidR="009C45ED" w:rsidRPr="008065E5">
        <w:rPr>
          <w:rFonts w:asciiTheme="majorBidi" w:hAnsiTheme="majorBidi" w:cstheme="majorBidi"/>
          <w:sz w:val="24"/>
          <w:szCs w:val="24"/>
        </w:rPr>
        <w:t>fyzickú osobu, ktorá má občianstvo zmluvného štátu</w:t>
      </w:r>
      <w:r w:rsidR="00E93451"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w:t>
      </w:r>
    </w:p>
    <w:p w14:paraId="61BC847F" w14:textId="39D444F5" w:rsidR="009C45ED" w:rsidRPr="008065E5" w:rsidRDefault="009C45ED" w:rsidP="00973449">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(ii)</w:t>
      </w:r>
      <w:r w:rsidR="001E0B74">
        <w:rPr>
          <w:rFonts w:asciiTheme="majorBidi" w:hAnsiTheme="majorBidi" w:cstheme="majorBidi"/>
          <w:sz w:val="24"/>
          <w:szCs w:val="24"/>
        </w:rPr>
        <w:t xml:space="preserve"> </w:t>
      </w:r>
      <w:r w:rsidR="0068772C" w:rsidRPr="008065E5">
        <w:rPr>
          <w:rFonts w:asciiTheme="majorBidi" w:hAnsiTheme="majorBidi" w:cstheme="majorBidi"/>
          <w:sz w:val="24"/>
          <w:szCs w:val="24"/>
        </w:rPr>
        <w:t xml:space="preserve">akúkoľvek </w:t>
      </w:r>
      <w:r w:rsidRPr="008065E5">
        <w:rPr>
          <w:rFonts w:asciiTheme="majorBidi" w:hAnsiTheme="majorBidi" w:cstheme="majorBidi"/>
          <w:sz w:val="24"/>
          <w:szCs w:val="24"/>
        </w:rPr>
        <w:t>právnickú osobu, osobnú obchodnú spoločnosť</w:t>
      </w:r>
      <w:r w:rsidR="001E0B74">
        <w:rPr>
          <w:rFonts w:asciiTheme="majorBidi" w:hAnsiTheme="majorBidi" w:cstheme="majorBidi"/>
          <w:sz w:val="24"/>
          <w:szCs w:val="24"/>
        </w:rPr>
        <w:t xml:space="preserve"> </w:t>
      </w:r>
      <w:r w:rsidR="00EB1661" w:rsidRPr="008065E5">
        <w:rPr>
          <w:rFonts w:asciiTheme="majorBidi" w:hAnsiTheme="majorBidi" w:cstheme="majorBidi"/>
          <w:sz w:val="24"/>
          <w:szCs w:val="24"/>
        </w:rPr>
        <w:t>(</w:t>
      </w:r>
      <w:proofErr w:type="spellStart"/>
      <w:r w:rsidR="00EB1661" w:rsidRPr="008065E5">
        <w:rPr>
          <w:rFonts w:asciiTheme="majorBidi" w:hAnsiTheme="majorBidi" w:cstheme="majorBidi"/>
          <w:sz w:val="24"/>
          <w:szCs w:val="24"/>
        </w:rPr>
        <w:t>partnership</w:t>
      </w:r>
      <w:proofErr w:type="spellEnd"/>
      <w:r w:rsidR="00EB1661" w:rsidRPr="008065E5">
        <w:rPr>
          <w:rFonts w:asciiTheme="majorBidi" w:hAnsiTheme="majorBidi" w:cstheme="majorBidi"/>
          <w:sz w:val="24"/>
          <w:szCs w:val="24"/>
        </w:rPr>
        <w:t>)</w:t>
      </w:r>
      <w:r w:rsidRPr="008065E5">
        <w:rPr>
          <w:rFonts w:asciiTheme="majorBidi" w:hAnsiTheme="majorBidi" w:cstheme="majorBidi"/>
          <w:sz w:val="24"/>
          <w:szCs w:val="24"/>
        </w:rPr>
        <w:t xml:space="preserve"> alebo združenie zriadené podľa právnych predpisov </w:t>
      </w:r>
      <w:r w:rsidR="00E93451" w:rsidRPr="008065E5">
        <w:rPr>
          <w:rFonts w:asciiTheme="majorBidi" w:hAnsiTheme="majorBidi" w:cstheme="majorBidi"/>
          <w:sz w:val="24"/>
          <w:szCs w:val="24"/>
        </w:rPr>
        <w:t>platných v zmluvnom štáte;</w:t>
      </w:r>
    </w:p>
    <w:p w14:paraId="7D54ADA1" w14:textId="77777777" w:rsidR="00686C43" w:rsidRPr="008065E5" w:rsidRDefault="00686C43" w:rsidP="00686C43">
      <w:pPr>
        <w:spacing w:after="0" w:line="240" w:lineRule="auto"/>
        <w:jc w:val="both"/>
        <w:rPr>
          <w:rFonts w:asciiTheme="majorBidi" w:hAnsiTheme="majorBidi" w:cstheme="majorBidi"/>
          <w:sz w:val="24"/>
          <w:szCs w:val="24"/>
        </w:rPr>
      </w:pPr>
    </w:p>
    <w:p w14:paraId="189289DB" w14:textId="1B32CE5A" w:rsidR="00686C43" w:rsidRPr="008065E5" w:rsidRDefault="00686C43" w:rsidP="003C0EF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k) pojem „činnosť“ zahŕňa aj vykonávanie slobodných povolaní a iných činností nezávislého charakteru;</w:t>
      </w:r>
    </w:p>
    <w:p w14:paraId="1833F599" w14:textId="77777777" w:rsidR="009C45ED" w:rsidRPr="008065E5" w:rsidRDefault="009C45ED" w:rsidP="00890558">
      <w:pPr>
        <w:spacing w:after="0" w:line="240" w:lineRule="auto"/>
        <w:ind w:left="708"/>
        <w:jc w:val="both"/>
        <w:rPr>
          <w:rFonts w:asciiTheme="majorBidi" w:hAnsiTheme="majorBidi" w:cstheme="majorBidi"/>
          <w:sz w:val="24"/>
          <w:szCs w:val="24"/>
        </w:rPr>
      </w:pPr>
    </w:p>
    <w:p w14:paraId="1C61B2EB" w14:textId="1CAE3B8C" w:rsidR="00FC0B2F" w:rsidRPr="008065E5" w:rsidRDefault="00686C43" w:rsidP="00973449">
      <w:pPr>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l</w:t>
      </w:r>
      <w:r w:rsidR="00825ABA" w:rsidRPr="008065E5">
        <w:rPr>
          <w:rFonts w:asciiTheme="majorBidi" w:hAnsiTheme="majorBidi" w:cstheme="majorBidi"/>
          <w:sz w:val="24"/>
          <w:szCs w:val="24"/>
        </w:rPr>
        <w:t xml:space="preserve">) pojem </w:t>
      </w:r>
      <w:r w:rsidR="00BF14AA" w:rsidRPr="008065E5">
        <w:rPr>
          <w:rFonts w:asciiTheme="majorBidi" w:hAnsiTheme="majorBidi" w:cstheme="majorBidi"/>
          <w:sz w:val="24"/>
          <w:szCs w:val="24"/>
        </w:rPr>
        <w:t>„</w:t>
      </w:r>
      <w:r w:rsidRPr="008065E5">
        <w:rPr>
          <w:rFonts w:asciiTheme="majorBidi" w:hAnsiTheme="majorBidi" w:cstheme="majorBidi"/>
          <w:sz w:val="24"/>
          <w:szCs w:val="24"/>
        </w:rPr>
        <w:t xml:space="preserve">kvalifikovaný </w:t>
      </w:r>
      <w:r w:rsidR="00825ABA" w:rsidRPr="008065E5">
        <w:rPr>
          <w:rFonts w:asciiTheme="majorBidi" w:hAnsiTheme="majorBidi" w:cstheme="majorBidi"/>
          <w:sz w:val="24"/>
          <w:szCs w:val="24"/>
        </w:rPr>
        <w:t>dôchodkový fond</w:t>
      </w:r>
      <w:r w:rsidR="00BF14AA" w:rsidRPr="008065E5">
        <w:rPr>
          <w:rFonts w:asciiTheme="majorBidi" w:hAnsiTheme="majorBidi" w:cstheme="majorBidi"/>
          <w:sz w:val="24"/>
          <w:szCs w:val="24"/>
        </w:rPr>
        <w:t>“</w:t>
      </w:r>
      <w:r w:rsidR="00825ABA" w:rsidRPr="008065E5">
        <w:rPr>
          <w:rFonts w:asciiTheme="majorBidi" w:hAnsiTheme="majorBidi" w:cstheme="majorBidi"/>
          <w:sz w:val="24"/>
          <w:szCs w:val="24"/>
        </w:rPr>
        <w:t xml:space="preserve"> </w:t>
      </w:r>
      <w:r w:rsidR="00B06FDE" w:rsidRPr="008065E5">
        <w:rPr>
          <w:rFonts w:asciiTheme="majorBidi" w:hAnsiTheme="majorBidi" w:cstheme="majorBidi"/>
          <w:sz w:val="24"/>
          <w:szCs w:val="24"/>
        </w:rPr>
        <w:t xml:space="preserve">zmluvného </w:t>
      </w:r>
      <w:r w:rsidR="00825ABA" w:rsidRPr="008065E5">
        <w:rPr>
          <w:rFonts w:asciiTheme="majorBidi" w:hAnsiTheme="majorBidi" w:cstheme="majorBidi"/>
          <w:sz w:val="24"/>
          <w:szCs w:val="24"/>
        </w:rPr>
        <w:t>štátu označuje subjekt alebo usporiadanie založené v zmluvn</w:t>
      </w:r>
      <w:r w:rsidR="00CD3F31" w:rsidRPr="008065E5">
        <w:rPr>
          <w:rFonts w:asciiTheme="majorBidi" w:hAnsiTheme="majorBidi" w:cstheme="majorBidi"/>
          <w:sz w:val="24"/>
          <w:szCs w:val="24"/>
        </w:rPr>
        <w:t>om</w:t>
      </w:r>
      <w:r w:rsidR="00825ABA" w:rsidRPr="008065E5">
        <w:rPr>
          <w:rFonts w:asciiTheme="majorBidi" w:hAnsiTheme="majorBidi" w:cstheme="majorBidi"/>
          <w:sz w:val="24"/>
          <w:szCs w:val="24"/>
        </w:rPr>
        <w:t xml:space="preserve"> </w:t>
      </w:r>
      <w:r w:rsidR="00CD3F31" w:rsidRPr="008065E5">
        <w:rPr>
          <w:rFonts w:asciiTheme="majorBidi" w:hAnsiTheme="majorBidi" w:cstheme="majorBidi"/>
          <w:sz w:val="24"/>
          <w:szCs w:val="24"/>
        </w:rPr>
        <w:t>štáte</w:t>
      </w:r>
      <w:r w:rsidR="00825ABA" w:rsidRPr="008065E5">
        <w:rPr>
          <w:rFonts w:asciiTheme="majorBidi" w:hAnsiTheme="majorBidi" w:cstheme="majorBidi"/>
          <w:sz w:val="24"/>
          <w:szCs w:val="24"/>
        </w:rPr>
        <w:t>, ktor</w:t>
      </w:r>
      <w:r w:rsidR="00CD3F31" w:rsidRPr="008065E5">
        <w:rPr>
          <w:rFonts w:asciiTheme="majorBidi" w:hAnsiTheme="majorBidi" w:cstheme="majorBidi"/>
          <w:sz w:val="24"/>
          <w:szCs w:val="24"/>
        </w:rPr>
        <w:t>é</w:t>
      </w:r>
      <w:r w:rsidR="00825ABA" w:rsidRPr="008065E5">
        <w:rPr>
          <w:rFonts w:asciiTheme="majorBidi" w:hAnsiTheme="majorBidi" w:cstheme="majorBidi"/>
          <w:sz w:val="24"/>
          <w:szCs w:val="24"/>
        </w:rPr>
        <w:t xml:space="preserve"> sa podľa vnútroštátnych daňových predpisov t</w:t>
      </w:r>
      <w:r w:rsidR="00CD3F31" w:rsidRPr="008065E5">
        <w:rPr>
          <w:rFonts w:asciiTheme="majorBidi" w:hAnsiTheme="majorBidi" w:cstheme="majorBidi"/>
          <w:sz w:val="24"/>
          <w:szCs w:val="24"/>
        </w:rPr>
        <w:t>ohto</w:t>
      </w:r>
      <w:r w:rsidR="00825ABA" w:rsidRPr="008065E5">
        <w:rPr>
          <w:rFonts w:asciiTheme="majorBidi" w:hAnsiTheme="majorBidi" w:cstheme="majorBidi"/>
          <w:sz w:val="24"/>
          <w:szCs w:val="24"/>
        </w:rPr>
        <w:t xml:space="preserve"> zmluvn</w:t>
      </w:r>
      <w:r w:rsidR="00CD3F31" w:rsidRPr="008065E5">
        <w:rPr>
          <w:rFonts w:asciiTheme="majorBidi" w:hAnsiTheme="majorBidi" w:cstheme="majorBidi"/>
          <w:sz w:val="24"/>
          <w:szCs w:val="24"/>
        </w:rPr>
        <w:t>ého</w:t>
      </w:r>
      <w:r w:rsidR="00825ABA" w:rsidRPr="008065E5">
        <w:rPr>
          <w:rFonts w:asciiTheme="majorBidi" w:hAnsiTheme="majorBidi" w:cstheme="majorBidi"/>
          <w:sz w:val="24"/>
          <w:szCs w:val="24"/>
        </w:rPr>
        <w:t xml:space="preserve"> </w:t>
      </w:r>
      <w:r w:rsidR="00CD3F31" w:rsidRPr="008065E5">
        <w:rPr>
          <w:rFonts w:asciiTheme="majorBidi" w:hAnsiTheme="majorBidi" w:cstheme="majorBidi"/>
          <w:sz w:val="24"/>
          <w:szCs w:val="24"/>
        </w:rPr>
        <w:t>štátu</w:t>
      </w:r>
      <w:r w:rsidR="00825ABA" w:rsidRPr="008065E5">
        <w:rPr>
          <w:rFonts w:asciiTheme="majorBidi" w:hAnsiTheme="majorBidi" w:cstheme="majorBidi"/>
          <w:sz w:val="24"/>
          <w:szCs w:val="24"/>
        </w:rPr>
        <w:t xml:space="preserve"> považuje za samostatn</w:t>
      </w:r>
      <w:r w:rsidR="00CD3F31" w:rsidRPr="008065E5">
        <w:rPr>
          <w:rFonts w:asciiTheme="majorBidi" w:hAnsiTheme="majorBidi" w:cstheme="majorBidi"/>
          <w:sz w:val="24"/>
          <w:szCs w:val="24"/>
        </w:rPr>
        <w:t>ú</w:t>
      </w:r>
      <w:r w:rsidR="00825ABA" w:rsidRPr="008065E5">
        <w:rPr>
          <w:rFonts w:asciiTheme="majorBidi" w:hAnsiTheme="majorBidi" w:cstheme="majorBidi"/>
          <w:sz w:val="24"/>
          <w:szCs w:val="24"/>
        </w:rPr>
        <w:t xml:space="preserve"> </w:t>
      </w:r>
      <w:r w:rsidR="00FC0B2F" w:rsidRPr="008065E5">
        <w:rPr>
          <w:rFonts w:asciiTheme="majorBidi" w:hAnsiTheme="majorBidi" w:cstheme="majorBidi"/>
          <w:sz w:val="24"/>
          <w:szCs w:val="24"/>
        </w:rPr>
        <w:t>osobu a</w:t>
      </w:r>
    </w:p>
    <w:p w14:paraId="6B19AE05" w14:textId="77777777" w:rsidR="00FC0B2F" w:rsidRPr="008065E5" w:rsidRDefault="00FC0B2F" w:rsidP="00890558">
      <w:pPr>
        <w:spacing w:after="0" w:line="240" w:lineRule="auto"/>
        <w:ind w:left="397"/>
        <w:jc w:val="both"/>
        <w:rPr>
          <w:rFonts w:asciiTheme="majorBidi" w:hAnsiTheme="majorBidi" w:cstheme="majorBidi"/>
          <w:sz w:val="24"/>
          <w:szCs w:val="24"/>
        </w:rPr>
      </w:pPr>
    </w:p>
    <w:p w14:paraId="5335EF0D" w14:textId="632F2367" w:rsidR="00FC0B2F" w:rsidRPr="008065E5" w:rsidRDefault="00BA0444" w:rsidP="00973449">
      <w:pPr>
        <w:spacing w:after="0" w:line="240" w:lineRule="auto"/>
        <w:ind w:left="1416"/>
        <w:jc w:val="both"/>
        <w:rPr>
          <w:rFonts w:asciiTheme="majorBidi" w:hAnsiTheme="majorBidi" w:cstheme="majorBidi"/>
          <w:sz w:val="24"/>
          <w:szCs w:val="24"/>
        </w:rPr>
      </w:pPr>
      <w:r w:rsidRPr="008065E5">
        <w:rPr>
          <w:rFonts w:asciiTheme="majorBidi" w:hAnsiTheme="majorBidi" w:cstheme="majorBidi"/>
          <w:sz w:val="24"/>
          <w:szCs w:val="24"/>
        </w:rPr>
        <w:t>(</w:t>
      </w:r>
      <w:r w:rsidR="00FC0B2F" w:rsidRPr="008065E5">
        <w:rPr>
          <w:rFonts w:asciiTheme="majorBidi" w:hAnsiTheme="majorBidi" w:cstheme="majorBidi"/>
          <w:sz w:val="24"/>
          <w:szCs w:val="24"/>
        </w:rPr>
        <w:t xml:space="preserve">i) je založený a prevádzkovaný výlučne na spravovanie alebo poskytovanie dôchodkových dávok a doplnkových plnení </w:t>
      </w:r>
      <w:r w:rsidRPr="008065E5">
        <w:rPr>
          <w:rFonts w:asciiTheme="majorBidi" w:hAnsiTheme="majorBidi" w:cstheme="majorBidi"/>
          <w:sz w:val="24"/>
          <w:szCs w:val="24"/>
        </w:rPr>
        <w:t xml:space="preserve">fyzickým </w:t>
      </w:r>
      <w:r w:rsidRPr="008065E5">
        <w:rPr>
          <w:rFonts w:asciiTheme="majorBidi" w:hAnsiTheme="majorBidi" w:cstheme="majorBidi"/>
          <w:sz w:val="24"/>
          <w:szCs w:val="24"/>
        </w:rPr>
        <w:lastRenderedPageBreak/>
        <w:t>osobám</w:t>
      </w:r>
      <w:r w:rsidR="00FC0B2F" w:rsidRPr="008065E5">
        <w:rPr>
          <w:rFonts w:asciiTheme="majorBidi" w:hAnsiTheme="majorBidi" w:cstheme="majorBidi"/>
          <w:sz w:val="24"/>
          <w:szCs w:val="24"/>
        </w:rPr>
        <w:t xml:space="preserve"> a ktor</w:t>
      </w:r>
      <w:r w:rsidRPr="008065E5">
        <w:rPr>
          <w:rFonts w:asciiTheme="majorBidi" w:hAnsiTheme="majorBidi" w:cstheme="majorBidi"/>
          <w:sz w:val="24"/>
          <w:szCs w:val="24"/>
        </w:rPr>
        <w:t>ý</w:t>
      </w:r>
      <w:r w:rsidR="00FC0B2F" w:rsidRPr="008065E5">
        <w:rPr>
          <w:rFonts w:asciiTheme="majorBidi" w:hAnsiTheme="majorBidi" w:cstheme="majorBidi"/>
          <w:sz w:val="24"/>
          <w:szCs w:val="24"/>
        </w:rPr>
        <w:t xml:space="preserve"> je ako tak</w:t>
      </w:r>
      <w:r w:rsidRPr="008065E5">
        <w:rPr>
          <w:rFonts w:asciiTheme="majorBidi" w:hAnsiTheme="majorBidi" w:cstheme="majorBidi"/>
          <w:sz w:val="24"/>
          <w:szCs w:val="24"/>
        </w:rPr>
        <w:t>ý</w:t>
      </w:r>
      <w:r w:rsidR="00FC0B2F" w:rsidRPr="008065E5">
        <w:rPr>
          <w:rFonts w:asciiTheme="majorBidi" w:hAnsiTheme="majorBidi" w:cstheme="majorBidi"/>
          <w:sz w:val="24"/>
          <w:szCs w:val="24"/>
        </w:rPr>
        <w:t xml:space="preserve"> </w:t>
      </w:r>
      <w:r w:rsidRPr="008065E5">
        <w:rPr>
          <w:rFonts w:asciiTheme="majorBidi" w:hAnsiTheme="majorBidi" w:cstheme="majorBidi"/>
          <w:sz w:val="24"/>
          <w:szCs w:val="24"/>
        </w:rPr>
        <w:t>regulovaný</w:t>
      </w:r>
      <w:r w:rsidR="00FC0B2F" w:rsidRPr="008065E5">
        <w:rPr>
          <w:rFonts w:asciiTheme="majorBidi" w:hAnsiTheme="majorBidi" w:cstheme="majorBidi"/>
          <w:sz w:val="24"/>
          <w:szCs w:val="24"/>
        </w:rPr>
        <w:t xml:space="preserve"> týmto </w:t>
      </w:r>
      <w:r w:rsidR="00B06FDE" w:rsidRPr="008065E5">
        <w:rPr>
          <w:rFonts w:asciiTheme="majorBidi" w:hAnsiTheme="majorBidi" w:cstheme="majorBidi"/>
          <w:sz w:val="24"/>
          <w:szCs w:val="24"/>
        </w:rPr>
        <w:t xml:space="preserve">zmluvným </w:t>
      </w:r>
      <w:r w:rsidR="00FC0B2F" w:rsidRPr="008065E5">
        <w:rPr>
          <w:rFonts w:asciiTheme="majorBidi" w:hAnsiTheme="majorBidi" w:cstheme="majorBidi"/>
          <w:sz w:val="24"/>
          <w:szCs w:val="24"/>
        </w:rPr>
        <w:t>štátom alebo niektorým z</w:t>
      </w:r>
      <w:r w:rsidRPr="008065E5">
        <w:rPr>
          <w:rFonts w:asciiTheme="majorBidi" w:hAnsiTheme="majorBidi" w:cstheme="majorBidi"/>
          <w:sz w:val="24"/>
          <w:szCs w:val="24"/>
        </w:rPr>
        <w:t xml:space="preserve"> jeho</w:t>
      </w:r>
      <w:r w:rsidR="00FC0B2F" w:rsidRPr="008065E5">
        <w:rPr>
          <w:rFonts w:asciiTheme="majorBidi" w:hAnsiTheme="majorBidi" w:cstheme="majorBidi"/>
          <w:sz w:val="24"/>
          <w:szCs w:val="24"/>
        </w:rPr>
        <w:t xml:space="preserve"> </w:t>
      </w:r>
      <w:r w:rsidRPr="008065E5">
        <w:rPr>
          <w:rFonts w:asciiTheme="majorBidi" w:hAnsiTheme="majorBidi" w:cstheme="majorBidi"/>
          <w:bCs/>
          <w:iCs/>
          <w:sz w:val="24"/>
          <w:szCs w:val="24"/>
          <w:lang w:eastAsia="sk-SK"/>
        </w:rPr>
        <w:t>správnych celkov alebo miestnych orgánov</w:t>
      </w:r>
      <w:r w:rsidR="00FC0B2F" w:rsidRPr="008065E5">
        <w:rPr>
          <w:rFonts w:asciiTheme="majorBidi" w:hAnsiTheme="majorBidi" w:cstheme="majorBidi"/>
          <w:sz w:val="24"/>
          <w:szCs w:val="24"/>
        </w:rPr>
        <w:t>; alebo</w:t>
      </w:r>
    </w:p>
    <w:p w14:paraId="1900AFB6" w14:textId="39D4A4C7" w:rsidR="00825ABA" w:rsidRPr="008065E5" w:rsidRDefault="00BA0444" w:rsidP="00973449">
      <w:pPr>
        <w:spacing w:after="0" w:line="240" w:lineRule="auto"/>
        <w:ind w:left="1416"/>
        <w:jc w:val="both"/>
        <w:rPr>
          <w:rFonts w:asciiTheme="majorBidi" w:hAnsiTheme="majorBidi" w:cstheme="majorBidi"/>
          <w:i/>
          <w:sz w:val="24"/>
          <w:szCs w:val="24"/>
        </w:rPr>
      </w:pPr>
      <w:r w:rsidRPr="008065E5">
        <w:rPr>
          <w:rFonts w:asciiTheme="majorBidi" w:hAnsiTheme="majorBidi" w:cstheme="majorBidi"/>
          <w:sz w:val="24"/>
          <w:szCs w:val="24"/>
        </w:rPr>
        <w:t>(</w:t>
      </w:r>
      <w:r w:rsidR="00FC0B2F" w:rsidRPr="008065E5">
        <w:rPr>
          <w:rFonts w:asciiTheme="majorBidi" w:hAnsiTheme="majorBidi" w:cstheme="majorBidi"/>
          <w:sz w:val="24"/>
          <w:szCs w:val="24"/>
        </w:rPr>
        <w:t>ii) je založen</w:t>
      </w:r>
      <w:r w:rsidRPr="008065E5">
        <w:rPr>
          <w:rFonts w:asciiTheme="majorBidi" w:hAnsiTheme="majorBidi" w:cstheme="majorBidi"/>
          <w:sz w:val="24"/>
          <w:szCs w:val="24"/>
        </w:rPr>
        <w:t>ý</w:t>
      </w:r>
      <w:r w:rsidR="00FC0B2F" w:rsidRPr="008065E5">
        <w:rPr>
          <w:rFonts w:asciiTheme="majorBidi" w:hAnsiTheme="majorBidi" w:cstheme="majorBidi"/>
          <w:sz w:val="24"/>
          <w:szCs w:val="24"/>
        </w:rPr>
        <w:t xml:space="preserve"> a prevádzkovan</w:t>
      </w:r>
      <w:r w:rsidRPr="008065E5">
        <w:rPr>
          <w:rFonts w:asciiTheme="majorBidi" w:hAnsiTheme="majorBidi" w:cstheme="majorBidi"/>
          <w:sz w:val="24"/>
          <w:szCs w:val="24"/>
        </w:rPr>
        <w:t>ý</w:t>
      </w:r>
      <w:r w:rsidR="00FC0B2F" w:rsidRPr="008065E5">
        <w:rPr>
          <w:rFonts w:asciiTheme="majorBidi" w:hAnsiTheme="majorBidi" w:cstheme="majorBidi"/>
          <w:sz w:val="24"/>
          <w:szCs w:val="24"/>
        </w:rPr>
        <w:t xml:space="preserve"> </w:t>
      </w:r>
      <w:r w:rsidRPr="008065E5">
        <w:rPr>
          <w:rFonts w:asciiTheme="majorBidi" w:hAnsiTheme="majorBidi" w:cstheme="majorBidi"/>
          <w:sz w:val="24"/>
          <w:szCs w:val="24"/>
        </w:rPr>
        <w:t>výlučne</w:t>
      </w:r>
      <w:r w:rsidR="00FC0B2F" w:rsidRPr="008065E5">
        <w:rPr>
          <w:rFonts w:asciiTheme="majorBidi" w:hAnsiTheme="majorBidi" w:cstheme="majorBidi"/>
          <w:sz w:val="24"/>
          <w:szCs w:val="24"/>
        </w:rPr>
        <w:t xml:space="preserve"> na investovanie finančných prostriedkov v prospech subjektov alebo </w:t>
      </w:r>
      <w:r w:rsidRPr="008065E5">
        <w:rPr>
          <w:rFonts w:asciiTheme="majorBidi" w:hAnsiTheme="majorBidi" w:cstheme="majorBidi"/>
          <w:sz w:val="24"/>
          <w:szCs w:val="24"/>
        </w:rPr>
        <w:t>usporiadaní</w:t>
      </w:r>
      <w:r w:rsidR="00FC0B2F" w:rsidRPr="008065E5">
        <w:rPr>
          <w:rFonts w:asciiTheme="majorBidi" w:hAnsiTheme="majorBidi" w:cstheme="majorBidi"/>
          <w:sz w:val="24"/>
          <w:szCs w:val="24"/>
        </w:rPr>
        <w:t xml:space="preserve"> uvedených v</w:t>
      </w:r>
      <w:r w:rsidR="001E0B74">
        <w:rPr>
          <w:rFonts w:asciiTheme="majorBidi" w:hAnsiTheme="majorBidi" w:cstheme="majorBidi"/>
          <w:sz w:val="24"/>
          <w:szCs w:val="24"/>
        </w:rPr>
        <w:t> </w:t>
      </w:r>
      <w:r w:rsidRPr="008065E5">
        <w:rPr>
          <w:rFonts w:asciiTheme="majorBidi" w:hAnsiTheme="majorBidi" w:cstheme="majorBidi"/>
          <w:sz w:val="24"/>
          <w:szCs w:val="24"/>
        </w:rPr>
        <w:t>bode</w:t>
      </w:r>
      <w:r w:rsidR="001E0B74">
        <w:rPr>
          <w:rFonts w:asciiTheme="majorBidi" w:hAnsiTheme="majorBidi" w:cstheme="majorBidi"/>
          <w:sz w:val="24"/>
          <w:szCs w:val="24"/>
        </w:rPr>
        <w:t xml:space="preserve"> </w:t>
      </w:r>
      <w:r w:rsidR="00CF2BEC" w:rsidRPr="008065E5">
        <w:rPr>
          <w:rFonts w:asciiTheme="majorBidi" w:hAnsiTheme="majorBidi" w:cstheme="majorBidi"/>
          <w:sz w:val="24"/>
          <w:szCs w:val="24"/>
        </w:rPr>
        <w:t>(</w:t>
      </w:r>
      <w:r w:rsidR="00FC0B2F" w:rsidRPr="008065E5">
        <w:rPr>
          <w:rFonts w:asciiTheme="majorBidi" w:hAnsiTheme="majorBidi" w:cstheme="majorBidi"/>
          <w:sz w:val="24"/>
          <w:szCs w:val="24"/>
        </w:rPr>
        <w:t>i).</w:t>
      </w:r>
    </w:p>
    <w:p w14:paraId="4A61A29F" w14:textId="77777777" w:rsidR="009C45ED" w:rsidRPr="008065E5" w:rsidRDefault="009C45ED" w:rsidP="00890558">
      <w:pPr>
        <w:spacing w:after="0" w:line="240" w:lineRule="auto"/>
        <w:ind w:left="397"/>
        <w:jc w:val="both"/>
        <w:rPr>
          <w:rFonts w:asciiTheme="majorBidi" w:hAnsiTheme="majorBidi" w:cstheme="majorBidi"/>
          <w:i/>
          <w:sz w:val="24"/>
          <w:szCs w:val="24"/>
        </w:rPr>
      </w:pPr>
    </w:p>
    <w:p w14:paraId="3BC2BAD9" w14:textId="74076576" w:rsidR="004A6D65" w:rsidRPr="008065E5" w:rsidRDefault="009C45ED" w:rsidP="004A6D65">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Pri uplatňovaní </w:t>
      </w:r>
      <w:r w:rsidR="00686C43" w:rsidRPr="008065E5">
        <w:rPr>
          <w:rFonts w:asciiTheme="majorBidi" w:hAnsiTheme="majorBidi" w:cstheme="majorBidi"/>
          <w:bCs/>
          <w:iCs/>
          <w:color w:val="000000"/>
          <w:sz w:val="24"/>
          <w:szCs w:val="24"/>
          <w:lang w:eastAsia="sk-SK"/>
        </w:rPr>
        <w:t xml:space="preserve">ustanovení </w:t>
      </w:r>
      <w:r w:rsidRPr="008065E5">
        <w:rPr>
          <w:rFonts w:asciiTheme="majorBidi" w:hAnsiTheme="majorBidi" w:cstheme="majorBidi"/>
          <w:bCs/>
          <w:iCs/>
          <w:color w:val="000000"/>
          <w:sz w:val="24"/>
          <w:szCs w:val="24"/>
          <w:lang w:eastAsia="sk-SK"/>
        </w:rPr>
        <w:t xml:space="preserve">zmluvy zmluvným štátom, každý pojem nedefinovaný v zmluve, ak si to súvislosť nevyžaduje inak, má taký význam, aký má v danom čase podľa právnych predpisov zmluvného štátu upravujúcich dane, na ktoré sa vzťahuje táto zmluva, pričom akýkoľvek význam podľa príslušných daňových právnych predpisov </w:t>
      </w:r>
      <w:r w:rsidR="000249B1" w:rsidRPr="008065E5">
        <w:rPr>
          <w:rFonts w:asciiTheme="majorBidi" w:hAnsiTheme="majorBidi" w:cstheme="majorBidi"/>
          <w:bCs/>
          <w:iCs/>
          <w:color w:val="000000"/>
          <w:sz w:val="24"/>
          <w:szCs w:val="24"/>
          <w:lang w:eastAsia="sk-SK"/>
        </w:rPr>
        <w:t xml:space="preserve">tohto </w:t>
      </w:r>
      <w:r w:rsidRPr="008065E5">
        <w:rPr>
          <w:rFonts w:asciiTheme="majorBidi" w:hAnsiTheme="majorBidi" w:cstheme="majorBidi"/>
          <w:bCs/>
          <w:iCs/>
          <w:color w:val="000000"/>
          <w:sz w:val="24"/>
          <w:szCs w:val="24"/>
          <w:lang w:eastAsia="sk-SK"/>
        </w:rPr>
        <w:t xml:space="preserve">zmluvného štátu má prednosť pred významom, ktorý má tento pojem podľa iných právnych predpisov </w:t>
      </w:r>
      <w:r w:rsidR="000249B1" w:rsidRPr="008065E5">
        <w:rPr>
          <w:rFonts w:asciiTheme="majorBidi" w:hAnsiTheme="majorBidi" w:cstheme="majorBidi"/>
          <w:bCs/>
          <w:iCs/>
          <w:color w:val="000000"/>
          <w:sz w:val="24"/>
          <w:szCs w:val="24"/>
          <w:lang w:eastAsia="sk-SK"/>
        </w:rPr>
        <w:t xml:space="preserve">tohto </w:t>
      </w:r>
      <w:r w:rsidRPr="008065E5">
        <w:rPr>
          <w:rFonts w:asciiTheme="majorBidi" w:hAnsiTheme="majorBidi" w:cstheme="majorBidi"/>
          <w:bCs/>
          <w:iCs/>
          <w:color w:val="000000"/>
          <w:sz w:val="24"/>
          <w:szCs w:val="24"/>
          <w:lang w:eastAsia="sk-SK"/>
        </w:rPr>
        <w:t>zmluvného štátu.</w:t>
      </w:r>
    </w:p>
    <w:p w14:paraId="06A7A684" w14:textId="77777777" w:rsidR="004A6D65" w:rsidRPr="008065E5" w:rsidRDefault="004A6D65" w:rsidP="004A6D65">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437DC413" w14:textId="60F9D727" w:rsidR="009C45ED" w:rsidRPr="008065E5" w:rsidRDefault="009C45ED" w:rsidP="004A6D65">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4</w:t>
      </w:r>
    </w:p>
    <w:p w14:paraId="4AD7D62F" w14:textId="77777777" w:rsidR="009C45ED" w:rsidRPr="008065E5" w:rsidRDefault="009C45ED" w:rsidP="007F5089">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Rezident</w:t>
      </w:r>
    </w:p>
    <w:p w14:paraId="55409546"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29AB9438" w14:textId="4880C985"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Na účely tejto zmluvy 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rezident zmluvného štátu</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označuje každú osobu, ktorá podľa právnych predpisov zmluvného štátu podlieha v tomto zmluvnom štáte zdaneniu z dôvodu svojho trvalého pobytu, sídla, </w:t>
      </w:r>
      <w:r w:rsidR="004A6D65" w:rsidRPr="008065E5">
        <w:rPr>
          <w:rFonts w:asciiTheme="majorBidi" w:hAnsiTheme="majorBidi" w:cstheme="majorBidi"/>
          <w:bCs/>
          <w:iCs/>
          <w:color w:val="000000"/>
          <w:sz w:val="24"/>
          <w:szCs w:val="24"/>
          <w:lang w:eastAsia="sk-SK"/>
        </w:rPr>
        <w:t xml:space="preserve">miesta </w:t>
      </w:r>
      <w:r w:rsidR="001A0915" w:rsidRPr="008065E5">
        <w:rPr>
          <w:rFonts w:asciiTheme="majorBidi" w:hAnsiTheme="majorBidi" w:cstheme="majorBidi"/>
          <w:bCs/>
          <w:iCs/>
          <w:color w:val="000000"/>
          <w:sz w:val="24"/>
          <w:szCs w:val="24"/>
          <w:lang w:eastAsia="sk-SK"/>
        </w:rPr>
        <w:t xml:space="preserve">založenia, miesta </w:t>
      </w:r>
      <w:r w:rsidRPr="008065E5">
        <w:rPr>
          <w:rFonts w:asciiTheme="majorBidi" w:hAnsiTheme="majorBidi" w:cstheme="majorBidi"/>
          <w:bCs/>
          <w:iCs/>
          <w:color w:val="000000"/>
          <w:sz w:val="24"/>
          <w:szCs w:val="24"/>
          <w:lang w:eastAsia="sk-SK"/>
        </w:rPr>
        <w:t>vedenia alebo akéhokoľvek iného podobného kritéria a tiež zahŕňa tento zmluvný štát a</w:t>
      </w:r>
      <w:r w:rsidR="001A0915" w:rsidRPr="008065E5">
        <w:rPr>
          <w:rFonts w:asciiTheme="majorBidi" w:hAnsiTheme="majorBidi" w:cstheme="majorBidi"/>
          <w:bCs/>
          <w:iCs/>
          <w:color w:val="000000"/>
          <w:sz w:val="24"/>
          <w:szCs w:val="24"/>
          <w:lang w:eastAsia="sk-SK"/>
        </w:rPr>
        <w:t>lebo</w:t>
      </w:r>
      <w:r w:rsidRPr="008065E5">
        <w:rPr>
          <w:rFonts w:asciiTheme="majorBidi" w:hAnsiTheme="majorBidi" w:cstheme="majorBidi"/>
          <w:bCs/>
          <w:iCs/>
          <w:color w:val="000000"/>
          <w:sz w:val="24"/>
          <w:szCs w:val="24"/>
          <w:lang w:eastAsia="sk-SK"/>
        </w:rPr>
        <w:t xml:space="preserve"> každý jeho </w:t>
      </w:r>
      <w:r w:rsidR="000249B1" w:rsidRPr="008065E5">
        <w:rPr>
          <w:rFonts w:asciiTheme="majorBidi" w:hAnsiTheme="majorBidi" w:cstheme="majorBidi"/>
          <w:bCs/>
          <w:iCs/>
          <w:color w:val="000000"/>
          <w:sz w:val="24"/>
          <w:szCs w:val="24"/>
          <w:lang w:eastAsia="sk-SK"/>
        </w:rPr>
        <w:t>správny</w:t>
      </w:r>
      <w:r w:rsidR="00605476"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celok alebo miestny orgán</w:t>
      </w:r>
      <w:r w:rsidR="00824AE7" w:rsidRPr="008065E5">
        <w:rPr>
          <w:rFonts w:asciiTheme="majorBidi" w:hAnsiTheme="majorBidi" w:cstheme="majorBidi"/>
          <w:bCs/>
          <w:iCs/>
          <w:sz w:val="24"/>
          <w:szCs w:val="24"/>
          <w:lang w:eastAsia="sk-SK"/>
        </w:rPr>
        <w:t xml:space="preserve">, ako aj </w:t>
      </w:r>
      <w:r w:rsidR="001A0915" w:rsidRPr="008065E5">
        <w:rPr>
          <w:rFonts w:asciiTheme="majorBidi" w:hAnsiTheme="majorBidi" w:cstheme="majorBidi"/>
          <w:bCs/>
          <w:iCs/>
          <w:sz w:val="24"/>
          <w:szCs w:val="24"/>
          <w:lang w:eastAsia="sk-SK"/>
        </w:rPr>
        <w:t xml:space="preserve">kvalifikovaný </w:t>
      </w:r>
      <w:r w:rsidR="00824AE7" w:rsidRPr="008065E5">
        <w:rPr>
          <w:rFonts w:asciiTheme="majorBidi" w:hAnsiTheme="majorBidi" w:cstheme="majorBidi"/>
          <w:bCs/>
          <w:iCs/>
          <w:sz w:val="24"/>
          <w:szCs w:val="24"/>
          <w:lang w:eastAsia="sk-SK"/>
        </w:rPr>
        <w:t>dôchodkový fond tohto zmluvného štátu</w:t>
      </w:r>
      <w:r w:rsidRPr="008065E5">
        <w:rPr>
          <w:rFonts w:asciiTheme="majorBidi" w:hAnsiTheme="majorBidi" w:cstheme="majorBidi"/>
          <w:bCs/>
          <w:iCs/>
          <w:sz w:val="24"/>
          <w:szCs w:val="24"/>
          <w:lang w:eastAsia="sk-SK"/>
        </w:rPr>
        <w:t xml:space="preserve">. </w:t>
      </w:r>
      <w:r w:rsidRPr="008065E5">
        <w:rPr>
          <w:rFonts w:asciiTheme="majorBidi" w:hAnsiTheme="majorBidi" w:cstheme="majorBidi"/>
          <w:bCs/>
          <w:iCs/>
          <w:color w:val="000000"/>
          <w:sz w:val="24"/>
          <w:szCs w:val="24"/>
          <w:lang w:eastAsia="sk-SK"/>
        </w:rPr>
        <w:t>Tento pojem však nezahŕňa osobu, ktorá v zmluvnom štáte podlieha zdaneniu iba z dôvodu príjmov zo zdrojov v tomto zmluvnom štáte.</w:t>
      </w:r>
    </w:p>
    <w:p w14:paraId="3661F080" w14:textId="77777777"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6543544" w14:textId="7A4ED7BA"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Ak je fyzická osoba podľa ustanovení odseku 1 tohto článku rezidentom oboch zmluvných štátov, určí sa jej postavenie takto</w:t>
      </w:r>
    </w:p>
    <w:p w14:paraId="478C5894" w14:textId="77777777"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E2F0EAA"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a) považuje sa za rezidenta len toho zmluvného štátu, v ktorom má </w:t>
      </w:r>
      <w:r w:rsidRPr="008065E5">
        <w:rPr>
          <w:rFonts w:asciiTheme="majorBidi" w:hAnsiTheme="majorBidi" w:cstheme="majorBidi"/>
          <w:sz w:val="24"/>
          <w:szCs w:val="24"/>
        </w:rPr>
        <w:t xml:space="preserve">trvalo dostupné bývanie; ak má trvalo dostupné bývanie </w:t>
      </w:r>
      <w:r w:rsidRPr="008065E5">
        <w:rPr>
          <w:rFonts w:asciiTheme="majorBidi" w:hAnsiTheme="majorBidi" w:cstheme="majorBidi"/>
          <w:bCs/>
          <w:iCs/>
          <w:color w:val="000000"/>
          <w:sz w:val="24"/>
          <w:szCs w:val="24"/>
          <w:lang w:eastAsia="sk-SK"/>
        </w:rPr>
        <w:t xml:space="preserve">v oboch zmluvných štátoch, považuje sa za rezidenta len toho zmluvného štátu, ku ktorému má užšie osobné a hospodárske vzťahy (stredisko životných záujmov),  </w:t>
      </w:r>
    </w:p>
    <w:p w14:paraId="1E5274FD"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5C5ED0AB"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b) ak nemožno určiť, v ktorom zmluvnom štáte má stredisko svojich životných záujmov, </w:t>
      </w:r>
      <w:r w:rsidRPr="008065E5">
        <w:rPr>
          <w:rFonts w:asciiTheme="majorBidi" w:hAnsiTheme="majorBidi" w:cstheme="majorBidi"/>
          <w:sz w:val="24"/>
          <w:szCs w:val="24"/>
        </w:rPr>
        <w:t>alebo ak v žiadnom z nich nemá trvalo dostupné bývanie</w:t>
      </w:r>
      <w:r w:rsidRPr="008065E5">
        <w:rPr>
          <w:rFonts w:asciiTheme="majorBidi" w:hAnsiTheme="majorBidi" w:cstheme="majorBidi"/>
          <w:bCs/>
          <w:iCs/>
          <w:color w:val="000000"/>
          <w:sz w:val="24"/>
          <w:szCs w:val="24"/>
          <w:lang w:eastAsia="sk-SK"/>
        </w:rPr>
        <w:t xml:space="preserve">, považuje sa za rezidenta len toho zmluvného štátu, v ktorom sa obvykle zdržiava,  </w:t>
      </w:r>
    </w:p>
    <w:p w14:paraId="3C782A41"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68F9DC4C"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c) ak sa obvykle zdržiava v oboch zmluvných štátoch alebo sa nezdržiava v žiadnom z nich, považuje sa za rezidenta len toho zmluvného štátu, ktorého je štátnym príslušníkom, </w:t>
      </w:r>
    </w:p>
    <w:p w14:paraId="548543E6"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178AA4CD" w14:textId="77777777" w:rsidR="009C45ED" w:rsidRPr="008065E5" w:rsidRDefault="009C45ED" w:rsidP="007F5089">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d) ak je štátnym príslušníkom oboch zmluvných štátov alebo nie je štátnym príslušníkom žiadneho z nich, príslušné orgány zmluvných štátov vyriešia</w:t>
      </w:r>
      <w:r w:rsidRPr="008065E5">
        <w:rPr>
          <w:rFonts w:asciiTheme="majorBidi" w:hAnsiTheme="majorBidi" w:cstheme="majorBidi"/>
          <w:bCs/>
          <w:iCs/>
          <w:color w:val="00B050"/>
          <w:sz w:val="24"/>
          <w:szCs w:val="24"/>
          <w:lang w:eastAsia="sk-SK"/>
        </w:rPr>
        <w:t xml:space="preserve"> </w:t>
      </w:r>
      <w:r w:rsidRPr="008065E5">
        <w:rPr>
          <w:rFonts w:asciiTheme="majorBidi" w:hAnsiTheme="majorBidi" w:cstheme="majorBidi"/>
          <w:bCs/>
          <w:iCs/>
          <w:color w:val="000000"/>
          <w:sz w:val="24"/>
          <w:szCs w:val="24"/>
          <w:lang w:eastAsia="sk-SK"/>
        </w:rPr>
        <w:t>túto otázku vzájomnou dohodou.</w:t>
      </w:r>
    </w:p>
    <w:p w14:paraId="3CE10292" w14:textId="77777777"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1F2C7A6D" w14:textId="2E291D82" w:rsidR="009C45ED" w:rsidRPr="008065E5" w:rsidRDefault="009C45ED" w:rsidP="007F508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B51C5B"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E533F1" w:rsidRPr="008065E5">
        <w:rPr>
          <w:rFonts w:asciiTheme="majorBidi" w:hAnsiTheme="majorBidi" w:cstheme="majorBidi"/>
          <w:bCs/>
          <w:iCs/>
          <w:color w:val="000000"/>
          <w:sz w:val="24"/>
          <w:szCs w:val="24"/>
          <w:lang w:eastAsia="sk-SK"/>
        </w:rPr>
        <w:t xml:space="preserve">Ak je podľa ustanovení odseku 1 osoba iná než fyzická osoba rezidentom oboch zmluvných štátov, potom príslušné orgány týchto zmluvných štátov sa vynasnažia určiť </w:t>
      </w:r>
      <w:r w:rsidR="00E533F1" w:rsidRPr="008065E5">
        <w:rPr>
          <w:rFonts w:asciiTheme="majorBidi" w:hAnsiTheme="majorBidi" w:cstheme="majorBidi"/>
          <w:bCs/>
          <w:iCs/>
          <w:color w:val="000000"/>
          <w:sz w:val="24"/>
          <w:szCs w:val="24"/>
          <w:lang w:eastAsia="sk-SK"/>
        </w:rPr>
        <w:lastRenderedPageBreak/>
        <w:t xml:space="preserve">vzájomnou dohodou, v ktorom zmluvnom štáte sa takáto osoba bude považovať za daňového rezidenta na účely zmluvy, pričom sa bude prihliadať na miesto jej skutočného vedenia, miesto jej vzniku alebo miesto, kde bola osoba inak založená, a na akékoľvek iné relevantné faktory. Ak neexistuje takáto dohoda, nebude mať takáto osoba nárok na žiadne úľavy alebo oslobodenie od dane podľa </w:t>
      </w:r>
      <w:r w:rsidR="00836B15" w:rsidRPr="008065E5">
        <w:rPr>
          <w:rFonts w:asciiTheme="majorBidi" w:hAnsiTheme="majorBidi" w:cstheme="majorBidi"/>
          <w:bCs/>
          <w:iCs/>
          <w:color w:val="000000"/>
          <w:sz w:val="24"/>
          <w:szCs w:val="24"/>
          <w:lang w:eastAsia="sk-SK"/>
        </w:rPr>
        <w:t xml:space="preserve">tejto </w:t>
      </w:r>
      <w:r w:rsidR="00E533F1" w:rsidRPr="008065E5">
        <w:rPr>
          <w:rFonts w:asciiTheme="majorBidi" w:hAnsiTheme="majorBidi" w:cstheme="majorBidi"/>
          <w:bCs/>
          <w:iCs/>
          <w:color w:val="000000"/>
          <w:sz w:val="24"/>
          <w:szCs w:val="24"/>
          <w:lang w:eastAsia="sk-SK"/>
        </w:rPr>
        <w:t>zmluvy</w:t>
      </w:r>
      <w:r w:rsidR="009647A6" w:rsidRPr="008065E5">
        <w:rPr>
          <w:rFonts w:asciiTheme="majorBidi" w:hAnsiTheme="majorBidi" w:cstheme="majorBidi"/>
          <w:bCs/>
          <w:iCs/>
          <w:color w:val="000000"/>
          <w:sz w:val="24"/>
          <w:szCs w:val="24"/>
          <w:lang w:eastAsia="sk-SK"/>
        </w:rPr>
        <w:t xml:space="preserve"> okrem prípadov, a to v takom rozsahu a spôsobom, na akom sa môžu dohodnúť príslušné orgány zmluvných štátov</w:t>
      </w:r>
      <w:r w:rsidR="00836B15"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p>
    <w:p w14:paraId="086163D8" w14:textId="77777777" w:rsidR="009C45ED" w:rsidRPr="008065E5" w:rsidRDefault="009C45ED" w:rsidP="008E6452">
      <w:pPr>
        <w:tabs>
          <w:tab w:val="left" w:pos="2880"/>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ab/>
      </w:r>
    </w:p>
    <w:p w14:paraId="1B400A72" w14:textId="77777777" w:rsidR="009C45ED" w:rsidRPr="008065E5" w:rsidRDefault="009C45ED" w:rsidP="00143670">
      <w:pPr>
        <w:tabs>
          <w:tab w:val="left" w:pos="2880"/>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5</w:t>
      </w:r>
    </w:p>
    <w:p w14:paraId="02DD7B01" w14:textId="77777777" w:rsidR="009C45ED" w:rsidRPr="008065E5" w:rsidRDefault="009C45ED" w:rsidP="00143670">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Stála prevádzkareň</w:t>
      </w:r>
    </w:p>
    <w:p w14:paraId="05C482B3"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5ED6BC62" w14:textId="21C5496B"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E91E38"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Na účely tejto zmluvy 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stála prevádzkareň</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označuje trvalé miesto na podnikanie, </w:t>
      </w:r>
      <w:r w:rsidR="00EC2699" w:rsidRPr="008065E5">
        <w:rPr>
          <w:rFonts w:asciiTheme="majorBidi" w:hAnsiTheme="majorBidi" w:cstheme="majorBidi"/>
          <w:bCs/>
          <w:iCs/>
          <w:color w:val="000000"/>
          <w:sz w:val="24"/>
          <w:szCs w:val="24"/>
          <w:lang w:eastAsia="sk-SK"/>
        </w:rPr>
        <w:t xml:space="preserve">prostredníctvom </w:t>
      </w:r>
      <w:r w:rsidRPr="008065E5">
        <w:rPr>
          <w:rFonts w:asciiTheme="majorBidi" w:hAnsiTheme="majorBidi" w:cstheme="majorBidi"/>
          <w:bCs/>
          <w:iCs/>
          <w:color w:val="000000"/>
          <w:sz w:val="24"/>
          <w:szCs w:val="24"/>
          <w:lang w:eastAsia="sk-SK"/>
        </w:rPr>
        <w:t>ktorého podnik vykonáva úplne alebo čiastočne svoju činnosť.</w:t>
      </w:r>
    </w:p>
    <w:p w14:paraId="6F05E4A4"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50214B75" w14:textId="159CFB26"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E91E38"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stála prevádzkareň</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zahŕňa najmä</w:t>
      </w:r>
    </w:p>
    <w:p w14:paraId="2858A64A" w14:textId="77777777" w:rsidR="00143670" w:rsidRPr="008065E5" w:rsidRDefault="00143670"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BF0361A"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a) miesto vedenia, </w:t>
      </w:r>
    </w:p>
    <w:p w14:paraId="79587FC0"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5329CFC7"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b) pobočku,</w:t>
      </w:r>
    </w:p>
    <w:p w14:paraId="0614D5D8"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685C7D0F"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c) kanceláriu,</w:t>
      </w:r>
    </w:p>
    <w:p w14:paraId="3F368E21"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2AF74E1F"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d) továreň,</w:t>
      </w:r>
    </w:p>
    <w:p w14:paraId="6C7CD5B3" w14:textId="77777777"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0C1F1716" w14:textId="1B7ECE30" w:rsidR="009C45ED" w:rsidRPr="008065E5" w:rsidRDefault="009C45ED"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e) dielňu,</w:t>
      </w:r>
      <w:r w:rsidR="004530C2" w:rsidRPr="008065E5">
        <w:rPr>
          <w:rFonts w:asciiTheme="majorBidi" w:hAnsiTheme="majorBidi" w:cstheme="majorBidi"/>
          <w:bCs/>
          <w:iCs/>
          <w:color w:val="000000"/>
          <w:sz w:val="24"/>
          <w:szCs w:val="24"/>
          <w:lang w:eastAsia="sk-SK"/>
        </w:rPr>
        <w:t xml:space="preserve"> </w:t>
      </w:r>
    </w:p>
    <w:p w14:paraId="1FC55F91" w14:textId="77777777" w:rsidR="00560068" w:rsidRPr="008065E5" w:rsidRDefault="00560068"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1CE386D9" w14:textId="54BA2650" w:rsidR="00836B15" w:rsidRPr="008065E5" w:rsidRDefault="004530C2"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f</w:t>
      </w:r>
      <w:r w:rsidR="009C45ED" w:rsidRPr="008065E5">
        <w:rPr>
          <w:rFonts w:asciiTheme="majorBidi" w:hAnsiTheme="majorBidi" w:cstheme="majorBidi"/>
          <w:bCs/>
          <w:iCs/>
          <w:color w:val="000000"/>
          <w:sz w:val="24"/>
          <w:szCs w:val="24"/>
          <w:lang w:eastAsia="sk-SK"/>
        </w:rPr>
        <w:t xml:space="preserve">) baňu, nálezisko ropy alebo plynu, lom alebo iné miesto </w:t>
      </w:r>
      <w:r w:rsidRPr="008065E5">
        <w:rPr>
          <w:rFonts w:asciiTheme="majorBidi" w:hAnsiTheme="majorBidi" w:cstheme="majorBidi"/>
          <w:bCs/>
          <w:iCs/>
          <w:color w:val="000000"/>
          <w:sz w:val="24"/>
          <w:szCs w:val="24"/>
          <w:lang w:eastAsia="sk-SK"/>
        </w:rPr>
        <w:t xml:space="preserve">používané na </w:t>
      </w:r>
      <w:r w:rsidR="009C45ED" w:rsidRPr="008065E5">
        <w:rPr>
          <w:rFonts w:asciiTheme="majorBidi" w:hAnsiTheme="majorBidi" w:cstheme="majorBidi"/>
          <w:bCs/>
          <w:iCs/>
          <w:color w:val="000000"/>
          <w:sz w:val="24"/>
          <w:szCs w:val="24"/>
          <w:lang w:eastAsia="sk-SK"/>
        </w:rPr>
        <w:t>ťažb</w:t>
      </w:r>
      <w:r w:rsidRPr="008065E5">
        <w:rPr>
          <w:rFonts w:asciiTheme="majorBidi" w:hAnsiTheme="majorBidi" w:cstheme="majorBidi"/>
          <w:bCs/>
          <w:iCs/>
          <w:color w:val="000000"/>
          <w:sz w:val="24"/>
          <w:szCs w:val="24"/>
          <w:lang w:eastAsia="sk-SK"/>
        </w:rPr>
        <w:t>u</w:t>
      </w:r>
      <w:r w:rsidR="008D616E" w:rsidRPr="008065E5">
        <w:rPr>
          <w:rFonts w:asciiTheme="majorBidi" w:hAnsiTheme="majorBidi" w:cstheme="majorBidi"/>
          <w:bCs/>
          <w:iCs/>
          <w:color w:val="000000"/>
          <w:sz w:val="24"/>
          <w:szCs w:val="24"/>
          <w:lang w:eastAsia="sk-SK"/>
        </w:rPr>
        <w:t xml:space="preserve"> alebo </w:t>
      </w:r>
      <w:r w:rsidR="00EF509F" w:rsidRPr="008065E5">
        <w:rPr>
          <w:rFonts w:asciiTheme="majorBidi" w:hAnsiTheme="majorBidi" w:cstheme="majorBidi"/>
          <w:bCs/>
          <w:iCs/>
          <w:color w:val="000000"/>
          <w:sz w:val="24"/>
          <w:szCs w:val="24"/>
          <w:lang w:eastAsia="sk-SK"/>
        </w:rPr>
        <w:t>využívani</w:t>
      </w:r>
      <w:r w:rsidR="00F01CBA">
        <w:rPr>
          <w:rFonts w:asciiTheme="majorBidi" w:hAnsiTheme="majorBidi" w:cstheme="majorBidi"/>
          <w:bCs/>
          <w:iCs/>
          <w:color w:val="000000"/>
          <w:sz w:val="24"/>
          <w:szCs w:val="24"/>
          <w:lang w:eastAsia="sk-SK"/>
        </w:rPr>
        <w:t>e</w:t>
      </w:r>
      <w:r w:rsidR="009C45ED" w:rsidRPr="008065E5">
        <w:rPr>
          <w:rFonts w:asciiTheme="majorBidi" w:hAnsiTheme="majorBidi" w:cstheme="majorBidi"/>
          <w:bCs/>
          <w:iCs/>
          <w:color w:val="000000"/>
          <w:sz w:val="24"/>
          <w:szCs w:val="24"/>
          <w:lang w:eastAsia="sk-SK"/>
        </w:rPr>
        <w:t xml:space="preserve"> prírodných zdrojov</w:t>
      </w:r>
      <w:r w:rsidR="00836B15" w:rsidRPr="008065E5">
        <w:rPr>
          <w:rFonts w:asciiTheme="majorBidi" w:hAnsiTheme="majorBidi" w:cstheme="majorBidi"/>
          <w:bCs/>
          <w:iCs/>
          <w:color w:val="000000"/>
          <w:sz w:val="24"/>
          <w:szCs w:val="24"/>
          <w:lang w:eastAsia="sk-SK"/>
        </w:rPr>
        <w:t>,</w:t>
      </w:r>
    </w:p>
    <w:p w14:paraId="240C5EC0" w14:textId="77777777" w:rsidR="00507006" w:rsidRPr="008065E5" w:rsidRDefault="00507006"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11EC5CF5" w14:textId="399EDA48" w:rsidR="00507006" w:rsidRPr="008065E5" w:rsidRDefault="00507006" w:rsidP="00507006">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g) sklad vo vzťahu k osobe poskytujúcej skladovacie priestory iným osobám,</w:t>
      </w:r>
    </w:p>
    <w:p w14:paraId="5BE9993D" w14:textId="77777777" w:rsidR="00836B15" w:rsidRPr="008065E5" w:rsidRDefault="00836B15"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59B19359" w14:textId="708C53EA" w:rsidR="00836B15" w:rsidRPr="008065E5" w:rsidRDefault="00507006"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h</w:t>
      </w:r>
      <w:r w:rsidR="00836B15" w:rsidRPr="008065E5">
        <w:rPr>
          <w:rFonts w:asciiTheme="majorBidi" w:hAnsiTheme="majorBidi" w:cstheme="majorBidi"/>
          <w:bCs/>
          <w:iCs/>
          <w:color w:val="000000"/>
          <w:sz w:val="24"/>
          <w:szCs w:val="24"/>
          <w:lang w:eastAsia="sk-SK"/>
        </w:rPr>
        <w:t>) farma</w:t>
      </w:r>
      <w:r w:rsidRPr="008065E5">
        <w:rPr>
          <w:rFonts w:asciiTheme="majorBidi" w:hAnsiTheme="majorBidi" w:cstheme="majorBidi"/>
          <w:bCs/>
          <w:iCs/>
          <w:color w:val="000000"/>
          <w:sz w:val="24"/>
          <w:szCs w:val="24"/>
          <w:lang w:eastAsia="sk-SK"/>
        </w:rPr>
        <w:t>,</w:t>
      </w:r>
      <w:r w:rsidR="00836B15" w:rsidRPr="008065E5">
        <w:rPr>
          <w:rFonts w:asciiTheme="majorBidi" w:hAnsiTheme="majorBidi" w:cstheme="majorBidi"/>
          <w:bCs/>
          <w:iCs/>
          <w:color w:val="000000"/>
          <w:sz w:val="24"/>
          <w:szCs w:val="24"/>
          <w:lang w:eastAsia="sk-SK"/>
        </w:rPr>
        <w:t xml:space="preserve"> plantáž </w:t>
      </w:r>
      <w:r w:rsidR="00F57C32" w:rsidRPr="008065E5">
        <w:rPr>
          <w:rFonts w:asciiTheme="majorBidi" w:hAnsiTheme="majorBidi" w:cstheme="majorBidi"/>
          <w:bCs/>
          <w:iCs/>
          <w:color w:val="000000"/>
          <w:sz w:val="24"/>
          <w:szCs w:val="24"/>
          <w:lang w:eastAsia="sk-SK"/>
        </w:rPr>
        <w:t xml:space="preserve">alebo iné miesto, kde sa vykonávajú poľnohospodárske, lesnícke alebo súvisiace činnosti,  </w:t>
      </w:r>
    </w:p>
    <w:p w14:paraId="71FA344A" w14:textId="77777777" w:rsidR="00836B15" w:rsidRPr="008065E5" w:rsidRDefault="00836B15"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34E30DCF" w14:textId="1ED1D4A4" w:rsidR="009C45ED" w:rsidRPr="008065E5" w:rsidRDefault="00F57C32" w:rsidP="00143670">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i</w:t>
      </w:r>
      <w:r w:rsidR="00836B15" w:rsidRPr="008065E5">
        <w:rPr>
          <w:rFonts w:asciiTheme="majorBidi" w:hAnsiTheme="majorBidi" w:cstheme="majorBidi"/>
          <w:bCs/>
          <w:iCs/>
          <w:color w:val="000000"/>
          <w:sz w:val="24"/>
          <w:szCs w:val="24"/>
          <w:lang w:eastAsia="sk-SK"/>
        </w:rPr>
        <w:t>) predajné miest</w:t>
      </w:r>
      <w:r w:rsidRPr="008065E5">
        <w:rPr>
          <w:rFonts w:asciiTheme="majorBidi" w:hAnsiTheme="majorBidi" w:cstheme="majorBidi"/>
          <w:bCs/>
          <w:iCs/>
          <w:color w:val="000000"/>
          <w:sz w:val="24"/>
          <w:szCs w:val="24"/>
          <w:lang w:eastAsia="sk-SK"/>
        </w:rPr>
        <w:t>o</w:t>
      </w:r>
      <w:r w:rsidR="00836B15"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 xml:space="preserve"> </w:t>
      </w:r>
    </w:p>
    <w:p w14:paraId="059587A2"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548105A0" w14:textId="2ECFEC93" w:rsidR="00021888" w:rsidRPr="008065E5" w:rsidRDefault="009C45ED" w:rsidP="00143670">
      <w:pPr>
        <w:tabs>
          <w:tab w:val="left" w:pos="0"/>
          <w:tab w:val="left" w:pos="5940"/>
        </w:tabs>
        <w:spacing w:after="0" w:line="240" w:lineRule="auto"/>
        <w:jc w:val="both"/>
        <w:rPr>
          <w:rFonts w:asciiTheme="majorBidi" w:hAnsiTheme="majorBidi" w:cstheme="majorBidi"/>
          <w:sz w:val="24"/>
          <w:szCs w:val="24"/>
        </w:rPr>
      </w:pPr>
      <w:r w:rsidRPr="008065E5">
        <w:rPr>
          <w:rFonts w:asciiTheme="majorBidi" w:hAnsiTheme="majorBidi" w:cstheme="majorBidi"/>
          <w:sz w:val="24"/>
          <w:szCs w:val="24"/>
        </w:rPr>
        <w:t>3</w:t>
      </w:r>
      <w:r w:rsidR="00E91E38"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00021888" w:rsidRPr="008065E5">
        <w:rPr>
          <w:rFonts w:asciiTheme="majorBidi" w:hAnsiTheme="majorBidi" w:cstheme="majorBidi"/>
          <w:sz w:val="24"/>
          <w:szCs w:val="24"/>
        </w:rPr>
        <w:t xml:space="preserve">Výraz </w:t>
      </w:r>
      <w:r w:rsidR="00BF14AA" w:rsidRPr="008065E5">
        <w:rPr>
          <w:rFonts w:asciiTheme="majorBidi" w:hAnsiTheme="majorBidi" w:cstheme="majorBidi"/>
          <w:sz w:val="24"/>
          <w:szCs w:val="24"/>
        </w:rPr>
        <w:t>„</w:t>
      </w:r>
      <w:r w:rsidR="00021888" w:rsidRPr="008065E5">
        <w:rPr>
          <w:rFonts w:asciiTheme="majorBidi" w:hAnsiTheme="majorBidi" w:cstheme="majorBidi"/>
          <w:sz w:val="24"/>
          <w:szCs w:val="24"/>
        </w:rPr>
        <w:t>stála prevádzkareň</w:t>
      </w:r>
      <w:r w:rsidR="00BF14AA" w:rsidRPr="008065E5">
        <w:rPr>
          <w:rFonts w:asciiTheme="majorBidi" w:hAnsiTheme="majorBidi" w:cstheme="majorBidi"/>
          <w:sz w:val="24"/>
          <w:szCs w:val="24"/>
        </w:rPr>
        <w:t>“</w:t>
      </w:r>
      <w:r w:rsidR="00021888" w:rsidRPr="008065E5">
        <w:rPr>
          <w:rFonts w:asciiTheme="majorBidi" w:hAnsiTheme="majorBidi" w:cstheme="majorBidi"/>
          <w:sz w:val="24"/>
          <w:szCs w:val="24"/>
        </w:rPr>
        <w:t xml:space="preserve"> tiež zahŕňa:</w:t>
      </w:r>
    </w:p>
    <w:p w14:paraId="74C1B8AB" w14:textId="77777777" w:rsidR="0007297E" w:rsidRPr="008065E5" w:rsidRDefault="0007297E" w:rsidP="0007297E">
      <w:pPr>
        <w:tabs>
          <w:tab w:val="left" w:pos="0"/>
          <w:tab w:val="left" w:pos="5940"/>
        </w:tabs>
        <w:spacing w:after="0" w:line="240" w:lineRule="auto"/>
        <w:ind w:left="708"/>
        <w:jc w:val="both"/>
        <w:rPr>
          <w:rFonts w:asciiTheme="majorBidi" w:hAnsiTheme="majorBidi" w:cstheme="majorBidi"/>
          <w:sz w:val="24"/>
          <w:szCs w:val="24"/>
        </w:rPr>
      </w:pPr>
    </w:p>
    <w:p w14:paraId="46D66764" w14:textId="4C152B9A" w:rsidR="009C45ED" w:rsidRPr="008065E5" w:rsidRDefault="00221115" w:rsidP="0007297E">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a) s</w:t>
      </w:r>
      <w:r w:rsidR="009C45ED" w:rsidRPr="008065E5">
        <w:rPr>
          <w:rFonts w:asciiTheme="majorBidi" w:hAnsiTheme="majorBidi" w:cstheme="majorBidi"/>
          <w:sz w:val="24"/>
          <w:szCs w:val="24"/>
        </w:rPr>
        <w:t>tavenisko</w:t>
      </w:r>
      <w:r w:rsidR="00CF2BEC"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stavb</w:t>
      </w:r>
      <w:r w:rsidRPr="008065E5">
        <w:rPr>
          <w:rFonts w:asciiTheme="majorBidi" w:hAnsiTheme="majorBidi" w:cstheme="majorBidi"/>
          <w:sz w:val="24"/>
          <w:szCs w:val="24"/>
        </w:rPr>
        <w:t>u</w:t>
      </w:r>
      <w:r w:rsidR="000903E9"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montáž</w:t>
      </w:r>
      <w:r w:rsidR="00021888" w:rsidRPr="008065E5">
        <w:rPr>
          <w:rFonts w:asciiTheme="majorBidi" w:hAnsiTheme="majorBidi" w:cstheme="majorBidi"/>
          <w:sz w:val="24"/>
          <w:szCs w:val="24"/>
        </w:rPr>
        <w:t xml:space="preserve">ny </w:t>
      </w:r>
      <w:r w:rsidR="00861867" w:rsidRPr="008065E5">
        <w:rPr>
          <w:rFonts w:asciiTheme="majorBidi" w:hAnsiTheme="majorBidi" w:cstheme="majorBidi"/>
          <w:sz w:val="24"/>
          <w:szCs w:val="24"/>
        </w:rPr>
        <w:t xml:space="preserve">alebo inštalačný </w:t>
      </w:r>
      <w:r w:rsidR="00021888" w:rsidRPr="008065E5">
        <w:rPr>
          <w:rFonts w:asciiTheme="majorBidi" w:hAnsiTheme="majorBidi" w:cstheme="majorBidi"/>
          <w:sz w:val="24"/>
          <w:szCs w:val="24"/>
        </w:rPr>
        <w:t>projekt</w:t>
      </w:r>
      <w:r w:rsidR="009C45ED" w:rsidRPr="008065E5">
        <w:rPr>
          <w:rFonts w:asciiTheme="majorBidi" w:hAnsiTheme="majorBidi" w:cstheme="majorBidi"/>
          <w:sz w:val="24"/>
          <w:szCs w:val="24"/>
        </w:rPr>
        <w:t xml:space="preserve">, </w:t>
      </w:r>
      <w:r w:rsidR="000903E9" w:rsidRPr="008065E5">
        <w:rPr>
          <w:rFonts w:asciiTheme="majorBidi" w:hAnsiTheme="majorBidi" w:cstheme="majorBidi"/>
          <w:sz w:val="24"/>
          <w:szCs w:val="24"/>
        </w:rPr>
        <w:t xml:space="preserve">alebo </w:t>
      </w:r>
      <w:r w:rsidR="007558D0" w:rsidRPr="008065E5">
        <w:rPr>
          <w:rFonts w:asciiTheme="majorBidi" w:hAnsiTheme="majorBidi" w:cstheme="majorBidi"/>
          <w:sz w:val="24"/>
          <w:szCs w:val="24"/>
        </w:rPr>
        <w:t>ak</w:t>
      </w:r>
      <w:r w:rsidR="00F4527B" w:rsidRPr="008065E5">
        <w:rPr>
          <w:rFonts w:asciiTheme="majorBidi" w:hAnsiTheme="majorBidi" w:cstheme="majorBidi"/>
          <w:sz w:val="24"/>
          <w:szCs w:val="24"/>
        </w:rPr>
        <w:t>ú</w:t>
      </w:r>
      <w:r w:rsidR="007558D0" w:rsidRPr="008065E5">
        <w:rPr>
          <w:rFonts w:asciiTheme="majorBidi" w:hAnsiTheme="majorBidi" w:cstheme="majorBidi"/>
          <w:sz w:val="24"/>
          <w:szCs w:val="24"/>
        </w:rPr>
        <w:t xml:space="preserve">koľvek </w:t>
      </w:r>
      <w:r w:rsidR="000903E9" w:rsidRPr="008065E5">
        <w:rPr>
          <w:rFonts w:asciiTheme="majorBidi" w:hAnsiTheme="majorBidi" w:cstheme="majorBidi"/>
          <w:sz w:val="24"/>
          <w:szCs w:val="24"/>
        </w:rPr>
        <w:t>dozorn</w:t>
      </w:r>
      <w:r w:rsidR="00F4527B" w:rsidRPr="008065E5">
        <w:rPr>
          <w:rFonts w:asciiTheme="majorBidi" w:hAnsiTheme="majorBidi" w:cstheme="majorBidi"/>
          <w:sz w:val="24"/>
          <w:szCs w:val="24"/>
        </w:rPr>
        <w:t>ú</w:t>
      </w:r>
      <w:r w:rsidR="000903E9" w:rsidRPr="008065E5">
        <w:rPr>
          <w:rFonts w:asciiTheme="majorBidi" w:hAnsiTheme="majorBidi" w:cstheme="majorBidi"/>
          <w:sz w:val="24"/>
          <w:szCs w:val="24"/>
        </w:rPr>
        <w:t xml:space="preserve"> činnos</w:t>
      </w:r>
      <w:r w:rsidR="007558D0" w:rsidRPr="008065E5">
        <w:rPr>
          <w:rFonts w:asciiTheme="majorBidi" w:hAnsiTheme="majorBidi" w:cstheme="majorBidi"/>
          <w:sz w:val="24"/>
          <w:szCs w:val="24"/>
        </w:rPr>
        <w:t>ť</w:t>
      </w:r>
      <w:r w:rsidR="000903E9" w:rsidRPr="008065E5">
        <w:rPr>
          <w:rFonts w:asciiTheme="majorBidi" w:hAnsiTheme="majorBidi" w:cstheme="majorBidi"/>
          <w:sz w:val="24"/>
          <w:szCs w:val="24"/>
        </w:rPr>
        <w:t xml:space="preserve"> s</w:t>
      </w:r>
      <w:r w:rsidR="007558D0" w:rsidRPr="008065E5">
        <w:rPr>
          <w:rFonts w:asciiTheme="majorBidi" w:hAnsiTheme="majorBidi" w:cstheme="majorBidi"/>
          <w:sz w:val="24"/>
          <w:szCs w:val="24"/>
        </w:rPr>
        <w:t>úvisiac</w:t>
      </w:r>
      <w:r w:rsidR="00F4527B" w:rsidRPr="008065E5">
        <w:rPr>
          <w:rFonts w:asciiTheme="majorBidi" w:hAnsiTheme="majorBidi" w:cstheme="majorBidi"/>
          <w:sz w:val="24"/>
          <w:szCs w:val="24"/>
        </w:rPr>
        <w:t>u</w:t>
      </w:r>
      <w:r w:rsidR="007558D0" w:rsidRPr="008065E5">
        <w:rPr>
          <w:rFonts w:asciiTheme="majorBidi" w:hAnsiTheme="majorBidi" w:cstheme="majorBidi"/>
          <w:sz w:val="24"/>
          <w:szCs w:val="24"/>
        </w:rPr>
        <w:t xml:space="preserve"> s takýmto miestom alebo projektom</w:t>
      </w:r>
      <w:r w:rsidR="000903E9" w:rsidRPr="008065E5">
        <w:rPr>
          <w:rFonts w:asciiTheme="majorBidi" w:hAnsiTheme="majorBidi" w:cstheme="majorBidi"/>
          <w:sz w:val="24"/>
          <w:szCs w:val="24"/>
        </w:rPr>
        <w:t xml:space="preserve">, </w:t>
      </w:r>
      <w:r w:rsidRPr="008065E5">
        <w:rPr>
          <w:rFonts w:asciiTheme="majorBidi" w:hAnsiTheme="majorBidi" w:cstheme="majorBidi"/>
          <w:sz w:val="24"/>
          <w:szCs w:val="24"/>
        </w:rPr>
        <w:t xml:space="preserve">ale </w:t>
      </w:r>
      <w:r w:rsidR="0007297E" w:rsidRPr="008065E5">
        <w:rPr>
          <w:rFonts w:asciiTheme="majorBidi" w:hAnsiTheme="majorBidi" w:cstheme="majorBidi"/>
          <w:sz w:val="24"/>
          <w:szCs w:val="24"/>
        </w:rPr>
        <w:t>len</w:t>
      </w:r>
      <w:r w:rsidR="009C45ED" w:rsidRPr="008065E5">
        <w:rPr>
          <w:rFonts w:asciiTheme="majorBidi" w:hAnsiTheme="majorBidi" w:cstheme="majorBidi"/>
          <w:sz w:val="24"/>
          <w:szCs w:val="24"/>
        </w:rPr>
        <w:t xml:space="preserve"> ak </w:t>
      </w:r>
      <w:r w:rsidRPr="008065E5">
        <w:rPr>
          <w:rFonts w:asciiTheme="majorBidi" w:hAnsiTheme="majorBidi" w:cstheme="majorBidi"/>
          <w:sz w:val="24"/>
          <w:szCs w:val="24"/>
        </w:rPr>
        <w:t>takéto miesto</w:t>
      </w:r>
      <w:r w:rsidR="00861867" w:rsidRPr="008065E5">
        <w:rPr>
          <w:rFonts w:asciiTheme="majorBidi" w:hAnsiTheme="majorBidi" w:cstheme="majorBidi"/>
          <w:sz w:val="24"/>
          <w:szCs w:val="24"/>
        </w:rPr>
        <w:t xml:space="preserve">, </w:t>
      </w:r>
      <w:r w:rsidRPr="008065E5">
        <w:rPr>
          <w:rFonts w:asciiTheme="majorBidi" w:hAnsiTheme="majorBidi" w:cstheme="majorBidi"/>
          <w:sz w:val="24"/>
          <w:szCs w:val="24"/>
        </w:rPr>
        <w:t>projekt</w:t>
      </w:r>
      <w:r w:rsidR="00861867" w:rsidRPr="008065E5">
        <w:rPr>
          <w:rFonts w:asciiTheme="majorBidi" w:hAnsiTheme="majorBidi" w:cstheme="majorBidi"/>
          <w:sz w:val="24"/>
          <w:szCs w:val="24"/>
        </w:rPr>
        <w:t xml:space="preserve"> alebo činnosti</w:t>
      </w:r>
      <w:r w:rsidR="00CF2BEC"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trvajú dlhšie ako</w:t>
      </w:r>
      <w:r w:rsidR="009C45ED" w:rsidRPr="008065E5">
        <w:rPr>
          <w:rFonts w:asciiTheme="majorBidi" w:hAnsiTheme="majorBidi" w:cstheme="majorBidi"/>
          <w:b/>
          <w:sz w:val="24"/>
          <w:szCs w:val="24"/>
        </w:rPr>
        <w:t xml:space="preserve"> </w:t>
      </w:r>
      <w:r w:rsidR="000903E9" w:rsidRPr="008065E5">
        <w:rPr>
          <w:rFonts w:asciiTheme="majorBidi" w:hAnsiTheme="majorBidi" w:cstheme="majorBidi"/>
          <w:sz w:val="24"/>
          <w:szCs w:val="24"/>
        </w:rPr>
        <w:t>šesť</w:t>
      </w:r>
      <w:r w:rsidR="000903E9" w:rsidRPr="008065E5">
        <w:rPr>
          <w:rFonts w:asciiTheme="majorBidi" w:hAnsiTheme="majorBidi" w:cstheme="majorBidi"/>
          <w:b/>
          <w:sz w:val="24"/>
          <w:szCs w:val="24"/>
        </w:rPr>
        <w:t xml:space="preserve"> </w:t>
      </w:r>
      <w:r w:rsidR="009C45ED" w:rsidRPr="008065E5">
        <w:rPr>
          <w:rFonts w:asciiTheme="majorBidi" w:hAnsiTheme="majorBidi" w:cstheme="majorBidi"/>
          <w:sz w:val="24"/>
          <w:szCs w:val="24"/>
        </w:rPr>
        <w:t>mesiacov</w:t>
      </w:r>
      <w:r w:rsidR="00F756E6" w:rsidRPr="008065E5">
        <w:rPr>
          <w:rFonts w:asciiTheme="majorBidi" w:hAnsiTheme="majorBidi" w:cstheme="majorBidi"/>
          <w:sz w:val="24"/>
          <w:szCs w:val="24"/>
        </w:rPr>
        <w:t>;</w:t>
      </w:r>
    </w:p>
    <w:p w14:paraId="2A493721" w14:textId="77777777" w:rsidR="009C45ED" w:rsidRPr="008065E5" w:rsidRDefault="009C45ED" w:rsidP="0007297E">
      <w:pPr>
        <w:tabs>
          <w:tab w:val="left" w:pos="0"/>
          <w:tab w:val="left" w:pos="5940"/>
        </w:tabs>
        <w:spacing w:after="0" w:line="240" w:lineRule="auto"/>
        <w:ind w:left="708"/>
        <w:jc w:val="both"/>
        <w:rPr>
          <w:rFonts w:asciiTheme="majorBidi" w:hAnsiTheme="majorBidi" w:cstheme="majorBidi"/>
          <w:bCs/>
          <w:iCs/>
          <w:color w:val="000000"/>
          <w:sz w:val="24"/>
          <w:szCs w:val="24"/>
          <w:lang w:eastAsia="sk-SK"/>
        </w:rPr>
      </w:pPr>
    </w:p>
    <w:p w14:paraId="55D4B19F" w14:textId="1C389731" w:rsidR="00203994" w:rsidRPr="008065E5" w:rsidRDefault="001A4E62" w:rsidP="00296EAE">
      <w:pPr>
        <w:tabs>
          <w:tab w:val="left" w:pos="0"/>
          <w:tab w:val="left" w:pos="5940"/>
        </w:tabs>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 xml:space="preserve">b) </w:t>
      </w:r>
      <w:r w:rsidR="009C45ED" w:rsidRPr="008065E5">
        <w:rPr>
          <w:rFonts w:asciiTheme="majorBidi" w:hAnsiTheme="majorBidi" w:cstheme="majorBidi"/>
          <w:sz w:val="24"/>
          <w:szCs w:val="24"/>
        </w:rPr>
        <w:t>poskytovanie služieb</w:t>
      </w:r>
      <w:r w:rsidR="00F756E6"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vrátane poradenských služieb podnikom </w:t>
      </w:r>
      <w:r w:rsidR="00296EAE" w:rsidRPr="008065E5">
        <w:rPr>
          <w:rFonts w:asciiTheme="majorBidi" w:hAnsiTheme="majorBidi" w:cstheme="majorBidi"/>
          <w:sz w:val="24"/>
          <w:szCs w:val="24"/>
        </w:rPr>
        <w:t xml:space="preserve">alebo </w:t>
      </w:r>
      <w:r w:rsidR="009C45ED" w:rsidRPr="008065E5">
        <w:rPr>
          <w:rFonts w:asciiTheme="majorBidi" w:hAnsiTheme="majorBidi" w:cstheme="majorBidi"/>
          <w:sz w:val="24"/>
          <w:szCs w:val="24"/>
        </w:rPr>
        <w:t>prostredníctvom</w:t>
      </w:r>
      <w:r w:rsidR="0007297E"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 xml:space="preserve">zamestnancov alebo iných pracovníkov najatých podnikom na </w:t>
      </w:r>
      <w:r w:rsidR="00296EAE" w:rsidRPr="008065E5">
        <w:rPr>
          <w:rFonts w:asciiTheme="majorBidi" w:hAnsiTheme="majorBidi" w:cstheme="majorBidi"/>
          <w:sz w:val="24"/>
          <w:szCs w:val="24"/>
        </w:rPr>
        <w:t xml:space="preserve">takýto </w:t>
      </w:r>
      <w:r w:rsidR="009C45ED" w:rsidRPr="008065E5">
        <w:rPr>
          <w:rFonts w:asciiTheme="majorBidi" w:hAnsiTheme="majorBidi" w:cstheme="majorBidi"/>
          <w:sz w:val="24"/>
          <w:szCs w:val="24"/>
        </w:rPr>
        <w:t>účel, ale len ak činnosti takého charakteru</w:t>
      </w:r>
      <w:r w:rsidR="00296EAE" w:rsidRPr="008065E5">
        <w:rPr>
          <w:rFonts w:asciiTheme="majorBidi" w:hAnsiTheme="majorBidi" w:cstheme="majorBidi"/>
          <w:sz w:val="24"/>
          <w:szCs w:val="24"/>
        </w:rPr>
        <w:t xml:space="preserve"> (pre ten istý projekt alebo s ním súvisiaci projekt)</w:t>
      </w:r>
      <w:r w:rsidR="0007297E" w:rsidRPr="008065E5">
        <w:rPr>
          <w:rFonts w:asciiTheme="majorBidi" w:hAnsiTheme="majorBidi" w:cstheme="majorBidi"/>
          <w:sz w:val="24"/>
          <w:szCs w:val="24"/>
        </w:rPr>
        <w:t xml:space="preserve"> </w:t>
      </w:r>
      <w:r w:rsidR="009C45ED" w:rsidRPr="008065E5">
        <w:rPr>
          <w:rFonts w:asciiTheme="majorBidi" w:hAnsiTheme="majorBidi" w:cstheme="majorBidi"/>
          <w:sz w:val="24"/>
          <w:szCs w:val="24"/>
        </w:rPr>
        <w:t xml:space="preserve">trvajú </w:t>
      </w:r>
      <w:r w:rsidR="0007297E" w:rsidRPr="008065E5">
        <w:rPr>
          <w:rFonts w:asciiTheme="majorBidi" w:hAnsiTheme="majorBidi" w:cstheme="majorBidi"/>
          <w:sz w:val="24"/>
          <w:szCs w:val="24"/>
        </w:rPr>
        <w:t xml:space="preserve">v </w:t>
      </w:r>
      <w:r w:rsidR="009C45ED" w:rsidRPr="008065E5">
        <w:rPr>
          <w:rFonts w:asciiTheme="majorBidi" w:hAnsiTheme="majorBidi" w:cstheme="majorBidi"/>
          <w:sz w:val="24"/>
          <w:szCs w:val="24"/>
        </w:rPr>
        <w:t>zmluvn</w:t>
      </w:r>
      <w:r w:rsidR="0007297E" w:rsidRPr="008065E5">
        <w:rPr>
          <w:rFonts w:asciiTheme="majorBidi" w:hAnsiTheme="majorBidi" w:cstheme="majorBidi"/>
          <w:sz w:val="24"/>
          <w:szCs w:val="24"/>
        </w:rPr>
        <w:t>om</w:t>
      </w:r>
      <w:r w:rsidR="009C45ED" w:rsidRPr="008065E5">
        <w:rPr>
          <w:rFonts w:asciiTheme="majorBidi" w:hAnsiTheme="majorBidi" w:cstheme="majorBidi"/>
          <w:sz w:val="24"/>
          <w:szCs w:val="24"/>
        </w:rPr>
        <w:t xml:space="preserve"> štát</w:t>
      </w:r>
      <w:r w:rsidR="0007297E" w:rsidRPr="008065E5">
        <w:rPr>
          <w:rFonts w:asciiTheme="majorBidi" w:hAnsiTheme="majorBidi" w:cstheme="majorBidi"/>
          <w:sz w:val="24"/>
          <w:szCs w:val="24"/>
        </w:rPr>
        <w:t>e</w:t>
      </w:r>
      <w:r w:rsidR="009C45ED" w:rsidRPr="008065E5">
        <w:rPr>
          <w:rFonts w:asciiTheme="majorBidi" w:hAnsiTheme="majorBidi" w:cstheme="majorBidi"/>
          <w:sz w:val="24"/>
          <w:szCs w:val="24"/>
        </w:rPr>
        <w:t xml:space="preserve"> počas jedného obdobia alebo viacerých </w:t>
      </w:r>
      <w:r w:rsidR="009C45ED" w:rsidRPr="008065E5">
        <w:rPr>
          <w:rFonts w:asciiTheme="majorBidi" w:hAnsiTheme="majorBidi" w:cstheme="majorBidi"/>
          <w:sz w:val="24"/>
          <w:szCs w:val="24"/>
        </w:rPr>
        <w:lastRenderedPageBreak/>
        <w:t xml:space="preserve">období, ktoré presiahnu v úhrne </w:t>
      </w:r>
      <w:r w:rsidR="00137594" w:rsidRPr="008065E5">
        <w:rPr>
          <w:rFonts w:asciiTheme="majorBidi" w:hAnsiTheme="majorBidi" w:cstheme="majorBidi"/>
          <w:sz w:val="24"/>
          <w:szCs w:val="24"/>
        </w:rPr>
        <w:t>183 dní</w:t>
      </w:r>
      <w:r w:rsidR="009C45ED" w:rsidRPr="008065E5">
        <w:rPr>
          <w:rFonts w:asciiTheme="majorBidi" w:hAnsiTheme="majorBidi" w:cstheme="majorBidi"/>
          <w:sz w:val="24"/>
          <w:szCs w:val="24"/>
        </w:rPr>
        <w:t xml:space="preserve"> v akomkoľvek období dvanástich mesiacov</w:t>
      </w:r>
      <w:r w:rsidR="00D77EC8" w:rsidRPr="008065E5">
        <w:rPr>
          <w:rFonts w:asciiTheme="majorBidi" w:hAnsiTheme="majorBidi" w:cstheme="majorBidi"/>
          <w:color w:val="000000"/>
          <w:sz w:val="24"/>
          <w:szCs w:val="24"/>
          <w:lang w:eastAsia="cs-CZ"/>
        </w:rPr>
        <w:t>, ktoré sa začína alebo končí v príslušnom zdaňovacom období;</w:t>
      </w:r>
    </w:p>
    <w:p w14:paraId="780FA5B3" w14:textId="77777777" w:rsidR="00D77EC8" w:rsidRPr="008065E5" w:rsidRDefault="00D77EC8" w:rsidP="00296EAE">
      <w:pPr>
        <w:tabs>
          <w:tab w:val="left" w:pos="0"/>
          <w:tab w:val="left" w:pos="5940"/>
        </w:tabs>
        <w:spacing w:after="0" w:line="240" w:lineRule="auto"/>
        <w:ind w:left="708"/>
        <w:jc w:val="both"/>
        <w:rPr>
          <w:rFonts w:asciiTheme="majorBidi" w:hAnsiTheme="majorBidi" w:cstheme="majorBidi"/>
          <w:sz w:val="24"/>
          <w:szCs w:val="24"/>
        </w:rPr>
      </w:pPr>
    </w:p>
    <w:p w14:paraId="7966F329" w14:textId="3374910B" w:rsidR="00D77EC8" w:rsidRPr="008065E5" w:rsidRDefault="00D77EC8" w:rsidP="009C41A4">
      <w:pPr>
        <w:tabs>
          <w:tab w:val="left" w:pos="0"/>
          <w:tab w:val="left" w:pos="5940"/>
        </w:tabs>
        <w:spacing w:after="0" w:line="240" w:lineRule="auto"/>
        <w:ind w:left="708"/>
        <w:jc w:val="both"/>
        <w:rPr>
          <w:rFonts w:asciiTheme="majorBidi" w:hAnsiTheme="majorBidi" w:cstheme="majorBidi"/>
          <w:sz w:val="24"/>
          <w:szCs w:val="24"/>
        </w:rPr>
      </w:pPr>
      <w:r w:rsidRPr="008065E5">
        <w:rPr>
          <w:rFonts w:asciiTheme="majorBidi" w:hAnsiTheme="majorBidi" w:cstheme="majorBidi"/>
          <w:sz w:val="24"/>
          <w:szCs w:val="24"/>
        </w:rPr>
        <w:t xml:space="preserve">c) </w:t>
      </w:r>
      <w:r w:rsidR="009C41A4" w:rsidRPr="008065E5">
        <w:rPr>
          <w:rFonts w:asciiTheme="majorBidi" w:hAnsiTheme="majorBidi" w:cstheme="majorBidi"/>
          <w:sz w:val="24"/>
          <w:szCs w:val="24"/>
        </w:rPr>
        <w:t xml:space="preserve">zariadenie alebo stavba používaná na prieskum prírodných zdrojov za predpokladu, že toto zariadenie alebo stavba existuje </w:t>
      </w:r>
      <w:r w:rsidR="00F70131" w:rsidRPr="008065E5">
        <w:rPr>
          <w:rFonts w:asciiTheme="majorBidi" w:hAnsiTheme="majorBidi" w:cstheme="majorBidi"/>
          <w:sz w:val="24"/>
          <w:szCs w:val="24"/>
        </w:rPr>
        <w:t>počas obdobia</w:t>
      </w:r>
      <w:r w:rsidR="009C41A4" w:rsidRPr="008065E5">
        <w:rPr>
          <w:rFonts w:asciiTheme="majorBidi" w:hAnsiTheme="majorBidi" w:cstheme="majorBidi"/>
          <w:sz w:val="24"/>
          <w:szCs w:val="24"/>
        </w:rPr>
        <w:t xml:space="preserve"> najmenej 183 dní v akomkoľvek dvanásťmesačnom období, ktoré začína alebo končí v príslušnom zdaňovacom období.</w:t>
      </w:r>
    </w:p>
    <w:p w14:paraId="64AD5BB5" w14:textId="77777777" w:rsidR="00F70131" w:rsidRPr="008065E5" w:rsidRDefault="00F70131" w:rsidP="009C41A4">
      <w:pPr>
        <w:tabs>
          <w:tab w:val="left" w:pos="0"/>
          <w:tab w:val="left" w:pos="5940"/>
        </w:tabs>
        <w:spacing w:after="0" w:line="240" w:lineRule="auto"/>
        <w:ind w:left="708"/>
        <w:jc w:val="both"/>
        <w:rPr>
          <w:rFonts w:asciiTheme="majorBidi" w:hAnsiTheme="majorBidi" w:cstheme="majorBidi"/>
          <w:sz w:val="24"/>
          <w:szCs w:val="24"/>
        </w:rPr>
      </w:pPr>
    </w:p>
    <w:p w14:paraId="7F7DC845" w14:textId="35A80808" w:rsidR="00194310" w:rsidRPr="008065E5" w:rsidRDefault="00194310" w:rsidP="0019431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Obdobie trvania činností podľa </w:t>
      </w:r>
      <w:r w:rsidR="008251F4">
        <w:rPr>
          <w:rFonts w:asciiTheme="majorBidi" w:hAnsiTheme="majorBidi" w:cstheme="majorBidi"/>
          <w:bCs/>
          <w:iCs/>
          <w:color w:val="000000"/>
          <w:sz w:val="24"/>
          <w:szCs w:val="24"/>
          <w:lang w:eastAsia="sk-SK"/>
        </w:rPr>
        <w:t>písmen</w:t>
      </w:r>
      <w:r w:rsidRPr="008065E5">
        <w:rPr>
          <w:rFonts w:asciiTheme="majorBidi" w:hAnsiTheme="majorBidi" w:cstheme="majorBidi"/>
          <w:bCs/>
          <w:iCs/>
          <w:color w:val="000000"/>
          <w:sz w:val="24"/>
          <w:szCs w:val="24"/>
          <w:lang w:eastAsia="sk-SK"/>
        </w:rPr>
        <w:t xml:space="preserve"> a), b) a c) sa určí sčítaním období, počas ktorých blízko prepojené podniky vykonávajú činnosti v zmluvnom štáte za predpokladu, že činnosti takéhoto </w:t>
      </w:r>
      <w:r w:rsidR="000A112C" w:rsidRPr="008065E5">
        <w:rPr>
          <w:rFonts w:asciiTheme="majorBidi" w:hAnsiTheme="majorBidi" w:cstheme="majorBidi"/>
          <w:bCs/>
          <w:iCs/>
          <w:color w:val="000000"/>
          <w:sz w:val="24"/>
          <w:szCs w:val="24"/>
          <w:lang w:eastAsia="sk-SK"/>
        </w:rPr>
        <w:t>úzko</w:t>
      </w:r>
      <w:r w:rsidRPr="008065E5">
        <w:rPr>
          <w:rFonts w:asciiTheme="majorBidi" w:hAnsiTheme="majorBidi" w:cstheme="majorBidi"/>
          <w:bCs/>
          <w:iCs/>
          <w:color w:val="000000"/>
          <w:sz w:val="24"/>
          <w:szCs w:val="24"/>
          <w:lang w:eastAsia="sk-SK"/>
        </w:rPr>
        <w:t xml:space="preserve"> prepojeného podniku v tomto zmluvnom štáte súvisia s činnosťami vykonávanými v tomto zmluvnom štáte jeho </w:t>
      </w:r>
      <w:r w:rsidR="000A112C" w:rsidRPr="008065E5">
        <w:rPr>
          <w:rFonts w:asciiTheme="majorBidi" w:hAnsiTheme="majorBidi" w:cstheme="majorBidi"/>
          <w:bCs/>
          <w:iCs/>
          <w:color w:val="000000"/>
          <w:sz w:val="24"/>
          <w:szCs w:val="24"/>
          <w:lang w:eastAsia="sk-SK"/>
        </w:rPr>
        <w:t>úzko</w:t>
      </w:r>
      <w:r w:rsidRPr="008065E5">
        <w:rPr>
          <w:rFonts w:asciiTheme="majorBidi" w:hAnsiTheme="majorBidi" w:cstheme="majorBidi"/>
          <w:bCs/>
          <w:iCs/>
          <w:color w:val="000000"/>
          <w:sz w:val="24"/>
          <w:szCs w:val="24"/>
          <w:lang w:eastAsia="sk-SK"/>
        </w:rPr>
        <w:t xml:space="preserve"> prepojeným podnikom. Obdobie, počas ktorého dva alebo viaceré </w:t>
      </w:r>
      <w:r w:rsidR="000A112C" w:rsidRPr="008065E5">
        <w:rPr>
          <w:rFonts w:asciiTheme="majorBidi" w:hAnsiTheme="majorBidi" w:cstheme="majorBidi"/>
          <w:bCs/>
          <w:iCs/>
          <w:color w:val="000000"/>
          <w:sz w:val="24"/>
          <w:szCs w:val="24"/>
          <w:lang w:eastAsia="sk-SK"/>
        </w:rPr>
        <w:t>úzko</w:t>
      </w:r>
      <w:r w:rsidRPr="008065E5">
        <w:rPr>
          <w:rFonts w:asciiTheme="majorBidi" w:hAnsiTheme="majorBidi" w:cstheme="majorBidi"/>
          <w:bCs/>
          <w:iCs/>
          <w:color w:val="000000"/>
          <w:sz w:val="24"/>
          <w:szCs w:val="24"/>
          <w:lang w:eastAsia="sk-SK"/>
        </w:rPr>
        <w:t xml:space="preserve"> prepojené podniky vykonávajú činnosti súbežne, sa na účely určenia </w:t>
      </w:r>
      <w:r w:rsidR="000A4199" w:rsidRPr="008065E5">
        <w:rPr>
          <w:rFonts w:asciiTheme="majorBidi" w:hAnsiTheme="majorBidi" w:cstheme="majorBidi"/>
          <w:bCs/>
          <w:iCs/>
          <w:color w:val="000000"/>
          <w:sz w:val="24"/>
          <w:szCs w:val="24"/>
          <w:lang w:eastAsia="sk-SK"/>
        </w:rPr>
        <w:t>obdobia</w:t>
      </w:r>
      <w:r w:rsidRPr="008065E5">
        <w:rPr>
          <w:rFonts w:asciiTheme="majorBidi" w:hAnsiTheme="majorBidi" w:cstheme="majorBidi"/>
          <w:bCs/>
          <w:iCs/>
          <w:color w:val="000000"/>
          <w:sz w:val="24"/>
          <w:szCs w:val="24"/>
          <w:lang w:eastAsia="sk-SK"/>
        </w:rPr>
        <w:t xml:space="preserve"> trvania činností započíta iba raz.</w:t>
      </w:r>
    </w:p>
    <w:p w14:paraId="5BAF0949"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4DC0AF0D" w14:textId="17D438A6" w:rsidR="009C45ED" w:rsidRPr="008065E5" w:rsidRDefault="00575D55"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4</w:t>
      </w:r>
      <w:r w:rsidR="00E91E38" w:rsidRPr="008065E5">
        <w:rPr>
          <w:rFonts w:asciiTheme="majorBidi" w:hAnsiTheme="majorBidi" w:cstheme="majorBidi"/>
          <w:sz w:val="24"/>
          <w:szCs w:val="24"/>
        </w:rPr>
        <w:t>.</w:t>
      </w:r>
      <w:r w:rsidR="0007297E" w:rsidRPr="008065E5">
        <w:rPr>
          <w:rFonts w:asciiTheme="majorBidi" w:hAnsiTheme="majorBidi" w:cstheme="majorBidi"/>
          <w:sz w:val="24"/>
          <w:szCs w:val="24"/>
        </w:rPr>
        <w:t xml:space="preserve"> </w:t>
      </w:r>
      <w:r w:rsidR="009C45ED" w:rsidRPr="008065E5">
        <w:rPr>
          <w:rFonts w:asciiTheme="majorBidi" w:hAnsiTheme="majorBidi" w:cstheme="majorBidi"/>
          <w:bCs/>
          <w:iCs/>
          <w:color w:val="000000"/>
          <w:sz w:val="24"/>
          <w:szCs w:val="24"/>
          <w:lang w:eastAsia="sk-SK"/>
        </w:rPr>
        <w:t xml:space="preserve">Bez ohľadu na predchádzajúce ustanovenia tohto článku pojem </w:t>
      </w:r>
      <w:r w:rsidR="00BF14AA"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stála prevádzkareň</w:t>
      </w:r>
      <w:r w:rsidR="00BF14AA"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 xml:space="preserve"> nezahŕňa</w:t>
      </w:r>
      <w:r w:rsidR="00B5353F"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 xml:space="preserve"> </w:t>
      </w:r>
    </w:p>
    <w:p w14:paraId="74086734"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016C1BCC" w14:textId="569607B5" w:rsidR="009C45ED" w:rsidRPr="008065E5" w:rsidRDefault="009C45ED" w:rsidP="00143670">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 využívanie zariadení výlučne na účely uskladnenia</w:t>
      </w:r>
      <w:r w:rsidR="009A4504" w:rsidRPr="008065E5">
        <w:rPr>
          <w:rFonts w:asciiTheme="majorBidi" w:hAnsiTheme="majorBidi" w:cstheme="majorBidi"/>
          <w:bCs/>
          <w:iCs/>
          <w:color w:val="000000"/>
          <w:sz w:val="24"/>
          <w:szCs w:val="24"/>
          <w:lang w:eastAsia="sk-SK"/>
        </w:rPr>
        <w:t xml:space="preserve"> alebo</w:t>
      </w:r>
      <w:r w:rsidR="00B06FDE"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vystavenia</w:t>
      </w:r>
      <w:r w:rsidR="00A33615"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tovaru</w:t>
      </w:r>
      <w:r w:rsidR="009A4504"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patriac</w:t>
      </w:r>
      <w:r w:rsidR="00943DBC" w:rsidRPr="008065E5">
        <w:rPr>
          <w:rFonts w:asciiTheme="majorBidi" w:hAnsiTheme="majorBidi" w:cstheme="majorBidi"/>
          <w:bCs/>
          <w:iCs/>
          <w:color w:val="000000"/>
          <w:sz w:val="24"/>
          <w:szCs w:val="24"/>
          <w:lang w:eastAsia="sk-SK"/>
        </w:rPr>
        <w:t>eho</w:t>
      </w:r>
      <w:r w:rsidRPr="008065E5">
        <w:rPr>
          <w:rFonts w:asciiTheme="majorBidi" w:hAnsiTheme="majorBidi" w:cstheme="majorBidi"/>
          <w:bCs/>
          <w:iCs/>
          <w:color w:val="000000"/>
          <w:sz w:val="24"/>
          <w:szCs w:val="24"/>
          <w:lang w:eastAsia="sk-SK"/>
        </w:rPr>
        <w:t xml:space="preserve"> podniku,</w:t>
      </w:r>
    </w:p>
    <w:p w14:paraId="2B7315C9" w14:textId="77777777" w:rsidR="009C45ED" w:rsidRPr="008065E5" w:rsidRDefault="009C45ED" w:rsidP="00143670">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p>
    <w:p w14:paraId="79178E18" w14:textId="60562439" w:rsidR="009C45ED" w:rsidRPr="008065E5" w:rsidRDefault="009C45ED" w:rsidP="00143670">
      <w:pPr>
        <w:tabs>
          <w:tab w:val="left" w:pos="-1171"/>
          <w:tab w:val="left" w:pos="-720"/>
          <w:tab w:val="left" w:pos="1172"/>
          <w:tab w:val="left" w:pos="1800"/>
          <w:tab w:val="left" w:pos="2880"/>
        </w:tabs>
        <w:spacing w:after="0" w:line="240" w:lineRule="auto"/>
        <w:ind w:left="708" w:right="50"/>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b) udržiavanie zásob tovaru patriacich podniku výlučne na účely uskladnenia</w:t>
      </w:r>
      <w:r w:rsidR="00943DBC" w:rsidRPr="008065E5">
        <w:rPr>
          <w:rFonts w:asciiTheme="majorBidi" w:hAnsiTheme="majorBidi" w:cstheme="majorBidi"/>
          <w:bCs/>
          <w:iCs/>
          <w:color w:val="000000"/>
          <w:sz w:val="24"/>
          <w:szCs w:val="24"/>
          <w:lang w:eastAsia="sk-SK"/>
        </w:rPr>
        <w:t xml:space="preserve"> alebo</w:t>
      </w:r>
      <w:r w:rsidR="002E4955"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 xml:space="preserve"> vystavenia,</w:t>
      </w:r>
    </w:p>
    <w:p w14:paraId="17B31E67" w14:textId="77777777" w:rsidR="009C45ED" w:rsidRPr="008065E5" w:rsidRDefault="009C45ED" w:rsidP="00143670">
      <w:pPr>
        <w:tabs>
          <w:tab w:val="left" w:pos="-1171"/>
          <w:tab w:val="left" w:pos="-720"/>
          <w:tab w:val="left" w:pos="720"/>
          <w:tab w:val="left" w:pos="1172"/>
          <w:tab w:val="left" w:pos="1800"/>
          <w:tab w:val="left" w:pos="2880"/>
        </w:tabs>
        <w:spacing w:after="0" w:line="240" w:lineRule="auto"/>
        <w:ind w:left="708" w:right="50"/>
        <w:jc w:val="both"/>
        <w:rPr>
          <w:rFonts w:asciiTheme="majorBidi" w:hAnsiTheme="majorBidi" w:cstheme="majorBidi"/>
          <w:bCs/>
          <w:iCs/>
          <w:color w:val="000000"/>
          <w:sz w:val="24"/>
          <w:szCs w:val="24"/>
          <w:lang w:eastAsia="sk-SK"/>
        </w:rPr>
      </w:pPr>
    </w:p>
    <w:p w14:paraId="4DA21209" w14:textId="77777777" w:rsidR="009C45ED" w:rsidRPr="008065E5" w:rsidRDefault="009C45ED" w:rsidP="00143670">
      <w:pPr>
        <w:tabs>
          <w:tab w:val="left" w:pos="-1171"/>
          <w:tab w:val="left" w:pos="-720"/>
          <w:tab w:val="left" w:pos="1172"/>
          <w:tab w:val="left" w:pos="1800"/>
          <w:tab w:val="left" w:pos="2880"/>
        </w:tabs>
        <w:spacing w:after="0" w:line="240" w:lineRule="auto"/>
        <w:ind w:left="708" w:right="50"/>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c) udržiavanie zásob tovaru patriacich podniku výlučne na účely spracovania iným podnikom,</w:t>
      </w:r>
    </w:p>
    <w:p w14:paraId="5D9ABB16" w14:textId="77777777" w:rsidR="009C45ED" w:rsidRPr="008065E5" w:rsidRDefault="009C45ED" w:rsidP="00143670">
      <w:pPr>
        <w:tabs>
          <w:tab w:val="left" w:pos="-1171"/>
          <w:tab w:val="left" w:pos="-720"/>
          <w:tab w:val="left" w:pos="720"/>
          <w:tab w:val="left" w:pos="1172"/>
          <w:tab w:val="left" w:pos="1800"/>
          <w:tab w:val="left" w:pos="2880"/>
        </w:tabs>
        <w:spacing w:after="0" w:line="240" w:lineRule="auto"/>
        <w:ind w:left="708" w:right="50"/>
        <w:jc w:val="both"/>
        <w:rPr>
          <w:rFonts w:asciiTheme="majorBidi" w:hAnsiTheme="majorBidi" w:cstheme="majorBidi"/>
          <w:bCs/>
          <w:iCs/>
          <w:color w:val="000000"/>
          <w:sz w:val="24"/>
          <w:szCs w:val="24"/>
          <w:lang w:eastAsia="sk-SK"/>
        </w:rPr>
      </w:pPr>
    </w:p>
    <w:p w14:paraId="14081057" w14:textId="0A48E709" w:rsidR="009C45ED" w:rsidRPr="008065E5" w:rsidRDefault="009C45ED" w:rsidP="00143670">
      <w:pPr>
        <w:tabs>
          <w:tab w:val="left" w:pos="-1171"/>
          <w:tab w:val="left" w:pos="-720"/>
          <w:tab w:val="left" w:pos="1172"/>
        </w:tabs>
        <w:spacing w:after="0" w:line="240" w:lineRule="auto"/>
        <w:ind w:left="708" w:right="50"/>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d) udržiavanie trvalého miesta na podnikanie výlučne na účely nákupu tovaru alebo zhromažďovania informácií pre podnik</w:t>
      </w:r>
      <w:r w:rsidR="000A4199" w:rsidRPr="008065E5">
        <w:rPr>
          <w:rFonts w:asciiTheme="majorBidi" w:hAnsiTheme="majorBidi" w:cstheme="majorBidi"/>
          <w:bCs/>
          <w:iCs/>
          <w:color w:val="000000"/>
          <w:sz w:val="24"/>
          <w:szCs w:val="24"/>
          <w:lang w:eastAsia="sk-SK"/>
        </w:rPr>
        <w:t xml:space="preserve"> a</w:t>
      </w:r>
    </w:p>
    <w:p w14:paraId="146788D0" w14:textId="77777777" w:rsidR="009C45ED" w:rsidRPr="008065E5" w:rsidRDefault="009C45ED" w:rsidP="00143670">
      <w:pPr>
        <w:tabs>
          <w:tab w:val="left" w:pos="-1171"/>
          <w:tab w:val="left" w:pos="-720"/>
          <w:tab w:val="left" w:pos="1172"/>
        </w:tabs>
        <w:spacing w:after="0" w:line="240" w:lineRule="auto"/>
        <w:ind w:left="708" w:right="50"/>
        <w:jc w:val="both"/>
        <w:rPr>
          <w:rFonts w:asciiTheme="majorBidi" w:hAnsiTheme="majorBidi" w:cstheme="majorBidi"/>
          <w:bCs/>
          <w:iCs/>
          <w:color w:val="000000"/>
          <w:sz w:val="24"/>
          <w:szCs w:val="24"/>
          <w:lang w:eastAsia="sk-SK"/>
        </w:rPr>
      </w:pPr>
    </w:p>
    <w:p w14:paraId="2ABC8974" w14:textId="29D40CBA" w:rsidR="00B5353F" w:rsidRPr="008065E5" w:rsidRDefault="009C45ED" w:rsidP="000A4199">
      <w:pPr>
        <w:tabs>
          <w:tab w:val="left" w:pos="-1171"/>
          <w:tab w:val="left" w:pos="-720"/>
          <w:tab w:val="left" w:pos="1172"/>
        </w:tabs>
        <w:spacing w:after="0" w:line="240" w:lineRule="auto"/>
        <w:ind w:left="708" w:right="50"/>
        <w:jc w:val="both"/>
        <w:rPr>
          <w:rFonts w:asciiTheme="majorBidi" w:hAnsiTheme="majorBidi" w:cstheme="majorBidi"/>
          <w:sz w:val="24"/>
          <w:szCs w:val="24"/>
        </w:rPr>
      </w:pPr>
      <w:r w:rsidRPr="008065E5">
        <w:rPr>
          <w:rFonts w:asciiTheme="majorBidi" w:hAnsiTheme="majorBidi" w:cstheme="majorBidi"/>
          <w:bCs/>
          <w:iCs/>
          <w:color w:val="000000"/>
          <w:sz w:val="24"/>
          <w:szCs w:val="24"/>
          <w:lang w:eastAsia="sk-SK"/>
        </w:rPr>
        <w:t xml:space="preserve">e) udržiavanie trvalého </w:t>
      </w:r>
      <w:r w:rsidRPr="008065E5">
        <w:rPr>
          <w:rFonts w:asciiTheme="majorBidi" w:hAnsiTheme="majorBidi" w:cstheme="majorBidi"/>
          <w:sz w:val="24"/>
          <w:szCs w:val="24"/>
        </w:rPr>
        <w:t xml:space="preserve">miesta na podnikanie </w:t>
      </w:r>
      <w:r w:rsidRPr="008065E5">
        <w:rPr>
          <w:rFonts w:asciiTheme="majorBidi" w:hAnsiTheme="majorBidi" w:cstheme="majorBidi"/>
          <w:bCs/>
          <w:iCs/>
          <w:color w:val="000000"/>
          <w:sz w:val="24"/>
          <w:szCs w:val="24"/>
          <w:lang w:eastAsia="sk-SK"/>
        </w:rPr>
        <w:t>výlučne</w:t>
      </w:r>
      <w:r w:rsidRPr="008065E5">
        <w:rPr>
          <w:rFonts w:asciiTheme="majorBidi" w:hAnsiTheme="majorBidi" w:cstheme="majorBidi"/>
          <w:sz w:val="24"/>
          <w:szCs w:val="24"/>
        </w:rPr>
        <w:t xml:space="preserve"> na účely vykonávania akýchkoľvek kombinovaných činností uvedených v písmenách a) až e) </w:t>
      </w:r>
    </w:p>
    <w:p w14:paraId="1DF1FBE3" w14:textId="77777777" w:rsidR="00B5353F" w:rsidRPr="008065E5" w:rsidRDefault="00B5353F" w:rsidP="00B5353F">
      <w:pPr>
        <w:tabs>
          <w:tab w:val="left" w:pos="-1171"/>
          <w:tab w:val="left" w:pos="-720"/>
          <w:tab w:val="left" w:pos="1172"/>
        </w:tabs>
        <w:spacing w:after="0" w:line="240" w:lineRule="auto"/>
        <w:ind w:right="50"/>
        <w:jc w:val="both"/>
        <w:rPr>
          <w:rFonts w:asciiTheme="majorBidi" w:hAnsiTheme="majorBidi" w:cstheme="majorBidi"/>
          <w:sz w:val="24"/>
          <w:szCs w:val="24"/>
        </w:rPr>
      </w:pPr>
    </w:p>
    <w:p w14:paraId="6758F7A6" w14:textId="46F907D9" w:rsidR="009C45ED" w:rsidRPr="008065E5" w:rsidRDefault="00B5353F" w:rsidP="00B5353F">
      <w:pPr>
        <w:tabs>
          <w:tab w:val="left" w:pos="-1171"/>
          <w:tab w:val="left" w:pos="-720"/>
          <w:tab w:val="left" w:pos="1172"/>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 xml:space="preserve">za predpokladu, že takáto činnosť, alebo v prípade písm. </w:t>
      </w:r>
      <w:r w:rsidR="000A4199" w:rsidRPr="008065E5">
        <w:rPr>
          <w:rFonts w:asciiTheme="majorBidi" w:hAnsiTheme="majorBidi" w:cstheme="majorBidi"/>
          <w:sz w:val="24"/>
          <w:szCs w:val="24"/>
        </w:rPr>
        <w:t>e</w:t>
      </w:r>
      <w:r w:rsidRPr="008065E5">
        <w:rPr>
          <w:rFonts w:asciiTheme="majorBidi" w:hAnsiTheme="majorBidi" w:cstheme="majorBidi"/>
          <w:sz w:val="24"/>
          <w:szCs w:val="24"/>
        </w:rPr>
        <w:t>) celková činnosť trvalého miesta výkonu činností, predstavuje činnosti prípravného alebo pomocného charakteru.</w:t>
      </w:r>
      <w:r w:rsidR="009C45ED" w:rsidRPr="008065E5">
        <w:rPr>
          <w:rFonts w:asciiTheme="majorBidi" w:hAnsiTheme="majorBidi" w:cstheme="majorBidi"/>
          <w:sz w:val="24"/>
          <w:szCs w:val="24"/>
        </w:rPr>
        <w:t xml:space="preserve"> </w:t>
      </w:r>
    </w:p>
    <w:p w14:paraId="5B218062" w14:textId="77777777" w:rsidR="009C45ED" w:rsidRPr="008065E5" w:rsidRDefault="009C45ED" w:rsidP="00143670">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p>
    <w:p w14:paraId="2F470AB7" w14:textId="2F02D7BE" w:rsidR="006F4EBE" w:rsidRPr="008065E5" w:rsidRDefault="00E86A45" w:rsidP="00F54773">
      <w:pPr>
        <w:spacing w:after="0" w:line="240" w:lineRule="auto"/>
        <w:ind w:hanging="4"/>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5</w:t>
      </w:r>
      <w:r w:rsidR="00E91E38" w:rsidRPr="008065E5">
        <w:rPr>
          <w:rFonts w:asciiTheme="majorBidi" w:hAnsiTheme="majorBidi" w:cstheme="majorBidi"/>
          <w:color w:val="000000"/>
          <w:sz w:val="24"/>
          <w:szCs w:val="24"/>
        </w:rPr>
        <w:t>.</w:t>
      </w:r>
      <w:r w:rsidR="006F4EBE" w:rsidRPr="008065E5">
        <w:rPr>
          <w:rFonts w:asciiTheme="majorBidi" w:hAnsiTheme="majorBidi" w:cstheme="majorBidi"/>
          <w:color w:val="000000"/>
          <w:sz w:val="24"/>
          <w:szCs w:val="24"/>
        </w:rPr>
        <w:t xml:space="preserve"> Odsek </w:t>
      </w:r>
      <w:r w:rsidRPr="008065E5">
        <w:rPr>
          <w:rFonts w:asciiTheme="majorBidi" w:hAnsiTheme="majorBidi" w:cstheme="majorBidi"/>
          <w:color w:val="000000"/>
          <w:sz w:val="24"/>
          <w:szCs w:val="24"/>
        </w:rPr>
        <w:t>4</w:t>
      </w:r>
      <w:r w:rsidR="006F4EBE" w:rsidRPr="008065E5">
        <w:rPr>
          <w:rFonts w:asciiTheme="majorBidi" w:hAnsiTheme="majorBidi" w:cstheme="majorBidi"/>
          <w:color w:val="000000"/>
          <w:sz w:val="24"/>
          <w:szCs w:val="24"/>
        </w:rPr>
        <w:t xml:space="preserve"> tohto článku sa neuplatní na trvalé miesto výkonu činnosti, ktoré podnik používa alebo udržiava, ak tento podnik alebo s ním úzko prepojený podnik vykonáva činnos</w:t>
      </w:r>
      <w:r w:rsidR="00D33808" w:rsidRPr="008065E5">
        <w:rPr>
          <w:rFonts w:asciiTheme="majorBidi" w:hAnsiTheme="majorBidi" w:cstheme="majorBidi"/>
          <w:color w:val="000000"/>
          <w:sz w:val="24"/>
          <w:szCs w:val="24"/>
        </w:rPr>
        <w:t>ti</w:t>
      </w:r>
      <w:r w:rsidR="006F4EBE" w:rsidRPr="008065E5">
        <w:rPr>
          <w:rFonts w:asciiTheme="majorBidi" w:hAnsiTheme="majorBidi" w:cstheme="majorBidi"/>
          <w:color w:val="000000"/>
          <w:sz w:val="24"/>
          <w:szCs w:val="24"/>
        </w:rPr>
        <w:t xml:space="preserve"> na tom istom mieste alebo na inom mieste v rámci toho istého zmluvného štátu, a </w:t>
      </w:r>
    </w:p>
    <w:p w14:paraId="5372E386" w14:textId="77777777" w:rsidR="00933E01" w:rsidRPr="008065E5" w:rsidRDefault="00933E01" w:rsidP="00F54773">
      <w:pPr>
        <w:spacing w:after="0" w:line="240" w:lineRule="auto"/>
        <w:ind w:left="708"/>
        <w:jc w:val="both"/>
        <w:rPr>
          <w:rFonts w:asciiTheme="majorBidi" w:hAnsiTheme="majorBidi" w:cstheme="majorBidi"/>
          <w:color w:val="000000"/>
          <w:sz w:val="24"/>
          <w:szCs w:val="24"/>
        </w:rPr>
      </w:pPr>
    </w:p>
    <w:p w14:paraId="798F6BBC" w14:textId="75DB39CE" w:rsidR="006F4EBE" w:rsidRPr="008065E5" w:rsidRDefault="006F4EBE" w:rsidP="00F54773">
      <w:pPr>
        <w:spacing w:after="0" w:line="240" w:lineRule="auto"/>
        <w:ind w:left="708"/>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a) toto miesto alebo iné miesto predstavuje stálu prevádzkareň pre daný podnik alebo s ním úzko prepojený podnik podľa ustanovení </w:t>
      </w:r>
      <w:r w:rsidR="0066230C" w:rsidRPr="008065E5">
        <w:rPr>
          <w:rFonts w:asciiTheme="majorBidi" w:hAnsiTheme="majorBidi" w:cstheme="majorBidi"/>
          <w:color w:val="000000"/>
          <w:sz w:val="24"/>
          <w:szCs w:val="24"/>
        </w:rPr>
        <w:t>tohto článku</w:t>
      </w:r>
      <w:r w:rsidRPr="008065E5">
        <w:rPr>
          <w:rFonts w:asciiTheme="majorBidi" w:hAnsiTheme="majorBidi" w:cstheme="majorBidi"/>
          <w:color w:val="000000"/>
          <w:sz w:val="24"/>
          <w:szCs w:val="24"/>
        </w:rPr>
        <w:t>, alebo</w:t>
      </w:r>
    </w:p>
    <w:p w14:paraId="0E250642" w14:textId="77777777" w:rsidR="00933E01" w:rsidRPr="008065E5" w:rsidRDefault="00933E01" w:rsidP="00F54773">
      <w:pPr>
        <w:spacing w:after="0" w:line="240" w:lineRule="auto"/>
        <w:ind w:left="708"/>
        <w:jc w:val="both"/>
        <w:rPr>
          <w:rFonts w:asciiTheme="majorBidi" w:hAnsiTheme="majorBidi" w:cstheme="majorBidi"/>
          <w:color w:val="000000"/>
          <w:sz w:val="24"/>
          <w:szCs w:val="24"/>
        </w:rPr>
      </w:pPr>
    </w:p>
    <w:p w14:paraId="3D6DC84D" w14:textId="5333C2A2" w:rsidR="006F4EBE" w:rsidRPr="008065E5" w:rsidRDefault="006F4EBE" w:rsidP="00F54773">
      <w:pPr>
        <w:spacing w:after="0" w:line="240" w:lineRule="auto"/>
        <w:ind w:left="708"/>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b) celková činnosť, ktorá je výsledkom kombinácie činností vykonávaných týmito dvomi podnikmi na tom istom mieste alebo tým istým podnikom alebo jeho úzko </w:t>
      </w:r>
      <w:r w:rsidRPr="008065E5">
        <w:rPr>
          <w:rFonts w:asciiTheme="majorBidi" w:hAnsiTheme="majorBidi" w:cstheme="majorBidi"/>
          <w:color w:val="000000"/>
          <w:sz w:val="24"/>
          <w:szCs w:val="24"/>
        </w:rPr>
        <w:lastRenderedPageBreak/>
        <w:t xml:space="preserve">prepojeným podnikom na dvoch miestach nemá prípravný alebo pomocný charakter </w:t>
      </w:r>
    </w:p>
    <w:p w14:paraId="37A9FFE6" w14:textId="77777777" w:rsidR="00933E01" w:rsidRPr="008065E5" w:rsidRDefault="00933E01" w:rsidP="00F54773">
      <w:pPr>
        <w:spacing w:after="0" w:line="240" w:lineRule="auto"/>
        <w:ind w:left="708"/>
        <w:jc w:val="both"/>
        <w:rPr>
          <w:rFonts w:asciiTheme="majorBidi" w:hAnsiTheme="majorBidi" w:cstheme="majorBidi"/>
          <w:color w:val="000000"/>
          <w:sz w:val="24"/>
          <w:szCs w:val="24"/>
        </w:rPr>
      </w:pPr>
    </w:p>
    <w:p w14:paraId="0FCAF0CD" w14:textId="3BD60F5F" w:rsidR="006F4EBE" w:rsidRPr="008065E5" w:rsidRDefault="006F4EBE" w:rsidP="00F54773">
      <w:pPr>
        <w:spacing w:after="0" w:line="240" w:lineRule="auto"/>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za predpokladu, že tieto činnosti vykonávané týmito dvomi podnikmi na tom istom mieste alebo tým istým podnikom alebo jeho úzko prepojeným podnikom na dvoch miestach predstavujú doplňujúce funkcie, ktoré sú súčasťou ucelenej činnosti podniku.</w:t>
      </w:r>
    </w:p>
    <w:p w14:paraId="77849E91" w14:textId="77777777" w:rsidR="006F4EBE" w:rsidRPr="008065E5" w:rsidRDefault="006F4EBE" w:rsidP="00933E01">
      <w:pPr>
        <w:tabs>
          <w:tab w:val="left" w:pos="0"/>
          <w:tab w:val="left" w:pos="5940"/>
        </w:tabs>
        <w:spacing w:after="0" w:line="240" w:lineRule="auto"/>
        <w:jc w:val="both"/>
        <w:rPr>
          <w:rFonts w:asciiTheme="majorBidi" w:hAnsiTheme="majorBidi" w:cstheme="majorBidi"/>
          <w:b/>
          <w:sz w:val="24"/>
          <w:szCs w:val="24"/>
        </w:rPr>
      </w:pPr>
    </w:p>
    <w:p w14:paraId="35C4266C" w14:textId="75153539" w:rsidR="00920467" w:rsidRPr="008065E5" w:rsidRDefault="000C2C81" w:rsidP="00920467">
      <w:pPr>
        <w:spacing w:after="0" w:line="240" w:lineRule="auto"/>
        <w:jc w:val="both"/>
        <w:rPr>
          <w:rFonts w:asciiTheme="majorBidi" w:hAnsiTheme="majorBidi" w:cstheme="majorBidi"/>
          <w:sz w:val="24"/>
          <w:szCs w:val="24"/>
        </w:rPr>
      </w:pPr>
      <w:r w:rsidRPr="008065E5">
        <w:rPr>
          <w:rFonts w:asciiTheme="majorBidi" w:hAnsiTheme="majorBidi" w:cstheme="majorBidi"/>
          <w:sz w:val="24"/>
          <w:szCs w:val="24"/>
        </w:rPr>
        <w:t>6</w:t>
      </w:r>
      <w:r w:rsidR="00E91E38" w:rsidRPr="008065E5">
        <w:rPr>
          <w:rFonts w:asciiTheme="majorBidi" w:hAnsiTheme="majorBidi" w:cstheme="majorBidi"/>
          <w:sz w:val="24"/>
          <w:szCs w:val="24"/>
        </w:rPr>
        <w:t>.</w:t>
      </w:r>
      <w:r w:rsidR="00033C67" w:rsidRPr="008065E5">
        <w:rPr>
          <w:rFonts w:asciiTheme="majorBidi" w:hAnsiTheme="majorBidi" w:cstheme="majorBidi"/>
          <w:sz w:val="24"/>
          <w:szCs w:val="24"/>
        </w:rPr>
        <w:t xml:space="preserve"> Bez ohľadu na odseky 1 a 2, ale s výhradou odseku </w:t>
      </w:r>
      <w:r w:rsidR="000A4671" w:rsidRPr="008065E5">
        <w:rPr>
          <w:rFonts w:asciiTheme="majorBidi" w:hAnsiTheme="majorBidi" w:cstheme="majorBidi"/>
          <w:sz w:val="24"/>
          <w:szCs w:val="24"/>
        </w:rPr>
        <w:t>8</w:t>
      </w:r>
      <w:r w:rsidR="00033C67" w:rsidRPr="008065E5">
        <w:rPr>
          <w:rFonts w:asciiTheme="majorBidi" w:hAnsiTheme="majorBidi" w:cstheme="majorBidi"/>
          <w:sz w:val="24"/>
          <w:szCs w:val="24"/>
        </w:rPr>
        <w:t>, ak osoba koná v zmluvnom štáte v</w:t>
      </w:r>
      <w:r w:rsidR="00C347B1" w:rsidRPr="008065E5">
        <w:rPr>
          <w:rFonts w:asciiTheme="majorBidi" w:hAnsiTheme="majorBidi" w:cstheme="majorBidi"/>
          <w:sz w:val="24"/>
          <w:szCs w:val="24"/>
        </w:rPr>
        <w:t> zastúpení</w:t>
      </w:r>
      <w:r w:rsidR="00033C67" w:rsidRPr="008065E5">
        <w:rPr>
          <w:rFonts w:asciiTheme="majorBidi" w:hAnsiTheme="majorBidi" w:cstheme="majorBidi"/>
          <w:sz w:val="24"/>
          <w:szCs w:val="24"/>
        </w:rPr>
        <w:t xml:space="preserve"> podniku</w:t>
      </w:r>
      <w:r w:rsidR="00D95C96" w:rsidRPr="008065E5">
        <w:rPr>
          <w:rFonts w:asciiTheme="majorBidi" w:hAnsiTheme="majorBidi" w:cstheme="majorBidi"/>
          <w:sz w:val="24"/>
          <w:szCs w:val="24"/>
        </w:rPr>
        <w:t>,</w:t>
      </w:r>
      <w:r w:rsidR="00D47136" w:rsidRPr="008065E5">
        <w:rPr>
          <w:rFonts w:asciiTheme="majorBidi" w:hAnsiTheme="majorBidi" w:cstheme="majorBidi"/>
          <w:sz w:val="24"/>
          <w:szCs w:val="24"/>
        </w:rPr>
        <w:t xml:space="preserve"> </w:t>
      </w:r>
      <w:r w:rsidR="00D95C96" w:rsidRPr="008065E5">
        <w:rPr>
          <w:rFonts w:asciiTheme="majorBidi" w:hAnsiTheme="majorBidi" w:cstheme="majorBidi"/>
          <w:bCs/>
          <w:color w:val="202122"/>
          <w:sz w:val="24"/>
          <w:szCs w:val="24"/>
          <w:shd w:val="clear" w:color="auto" w:fill="FFFFFF"/>
        </w:rPr>
        <w:t>bude sa takýto podnik považovať za podnik, ktorý má stálu prevádzkareň v tomto zmluvnom štáte v súvislosti s akýmikoľvek činnosťami, ktoré táto osoba vykoná pre podnik</w:t>
      </w:r>
      <w:r w:rsidR="00D95C96" w:rsidRPr="008065E5">
        <w:rPr>
          <w:rFonts w:asciiTheme="majorBidi" w:hAnsiTheme="majorBidi" w:cstheme="majorBidi"/>
          <w:sz w:val="24"/>
          <w:szCs w:val="24"/>
        </w:rPr>
        <w:t>, ak t</w:t>
      </w:r>
      <w:r w:rsidR="00511701" w:rsidRPr="008065E5">
        <w:rPr>
          <w:rFonts w:asciiTheme="majorBidi" w:hAnsiTheme="majorBidi" w:cstheme="majorBidi"/>
          <w:sz w:val="24"/>
          <w:szCs w:val="24"/>
        </w:rPr>
        <w:t>ak</w:t>
      </w:r>
      <w:r w:rsidR="00D95C96" w:rsidRPr="008065E5">
        <w:rPr>
          <w:rFonts w:asciiTheme="majorBidi" w:hAnsiTheme="majorBidi" w:cstheme="majorBidi"/>
          <w:sz w:val="24"/>
          <w:szCs w:val="24"/>
        </w:rPr>
        <w:t xml:space="preserve">áto osoba </w:t>
      </w:r>
    </w:p>
    <w:p w14:paraId="0C0B4957" w14:textId="77777777" w:rsidR="00E91E38" w:rsidRPr="008065E5" w:rsidRDefault="00E91E38" w:rsidP="00E91E38">
      <w:pPr>
        <w:spacing w:after="0" w:line="240" w:lineRule="auto"/>
        <w:jc w:val="both"/>
        <w:rPr>
          <w:rFonts w:asciiTheme="majorBidi" w:hAnsiTheme="majorBidi" w:cstheme="majorBidi"/>
          <w:sz w:val="24"/>
          <w:szCs w:val="24"/>
        </w:rPr>
      </w:pPr>
    </w:p>
    <w:p w14:paraId="689795D0" w14:textId="42BB3F95" w:rsidR="00D95C96" w:rsidRPr="008065E5" w:rsidRDefault="00E91E38" w:rsidP="00E91E38">
      <w:pPr>
        <w:spacing w:after="0" w:line="240" w:lineRule="auto"/>
        <w:ind w:left="708"/>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a) </w:t>
      </w:r>
      <w:r w:rsidR="00511701" w:rsidRPr="008065E5">
        <w:rPr>
          <w:rFonts w:asciiTheme="majorBidi" w:hAnsiTheme="majorBidi" w:cstheme="majorBidi"/>
          <w:color w:val="000000"/>
          <w:sz w:val="24"/>
          <w:szCs w:val="24"/>
        </w:rPr>
        <w:t>obvykle</w:t>
      </w:r>
      <w:r w:rsidR="00D95C96" w:rsidRPr="008065E5">
        <w:rPr>
          <w:rFonts w:asciiTheme="majorBidi" w:hAnsiTheme="majorBidi" w:cstheme="majorBidi"/>
          <w:color w:val="000000"/>
          <w:sz w:val="24"/>
          <w:szCs w:val="24"/>
        </w:rPr>
        <w:t xml:space="preserve"> uzatvára zmluvy alebo </w:t>
      </w:r>
      <w:r w:rsidR="00511701" w:rsidRPr="008065E5">
        <w:rPr>
          <w:rFonts w:asciiTheme="majorBidi" w:hAnsiTheme="majorBidi" w:cstheme="majorBidi"/>
          <w:color w:val="000000"/>
          <w:sz w:val="24"/>
          <w:szCs w:val="24"/>
        </w:rPr>
        <w:t>obvykle</w:t>
      </w:r>
      <w:r w:rsidR="00D95C96" w:rsidRPr="008065E5">
        <w:rPr>
          <w:rFonts w:asciiTheme="majorBidi" w:hAnsiTheme="majorBidi" w:cstheme="majorBidi"/>
          <w:color w:val="000000"/>
          <w:sz w:val="24"/>
          <w:szCs w:val="24"/>
        </w:rPr>
        <w:t xml:space="preserve"> zohráva hlavnú úlohu </w:t>
      </w:r>
      <w:r w:rsidR="00511701" w:rsidRPr="008065E5">
        <w:rPr>
          <w:rFonts w:asciiTheme="majorBidi" w:hAnsiTheme="majorBidi" w:cstheme="majorBidi"/>
          <w:color w:val="000000"/>
          <w:sz w:val="24"/>
          <w:szCs w:val="24"/>
        </w:rPr>
        <w:t>pri uzatváraní zmlúv</w:t>
      </w:r>
      <w:r w:rsidR="00D95C96" w:rsidRPr="008065E5">
        <w:rPr>
          <w:rFonts w:asciiTheme="majorBidi" w:hAnsiTheme="majorBidi" w:cstheme="majorBidi"/>
          <w:color w:val="000000"/>
          <w:sz w:val="24"/>
          <w:szCs w:val="24"/>
        </w:rPr>
        <w:t xml:space="preserve">, ktoré sa bežne uzatvárajú bez </w:t>
      </w:r>
      <w:r w:rsidR="00511701" w:rsidRPr="008065E5">
        <w:rPr>
          <w:rFonts w:asciiTheme="majorBidi" w:hAnsiTheme="majorBidi" w:cstheme="majorBidi"/>
          <w:color w:val="000000"/>
          <w:sz w:val="24"/>
          <w:szCs w:val="24"/>
        </w:rPr>
        <w:t>významných úprav</w:t>
      </w:r>
      <w:r w:rsidR="00D95C96" w:rsidRPr="008065E5">
        <w:rPr>
          <w:rFonts w:asciiTheme="majorBidi" w:hAnsiTheme="majorBidi" w:cstheme="majorBidi"/>
          <w:color w:val="000000"/>
          <w:sz w:val="24"/>
          <w:szCs w:val="24"/>
        </w:rPr>
        <w:t xml:space="preserve"> zo strany podniku, </w:t>
      </w:r>
      <w:r w:rsidR="00511701" w:rsidRPr="008065E5">
        <w:rPr>
          <w:rFonts w:asciiTheme="majorBidi" w:hAnsiTheme="majorBidi" w:cstheme="majorBidi"/>
          <w:color w:val="000000"/>
          <w:sz w:val="24"/>
          <w:szCs w:val="24"/>
        </w:rPr>
        <w:t>pričom sa tieto zmluvy uzatvárajú</w:t>
      </w:r>
    </w:p>
    <w:p w14:paraId="4102DFEA" w14:textId="77777777" w:rsidR="00920467" w:rsidRPr="008065E5" w:rsidRDefault="00920467" w:rsidP="00E91E38">
      <w:pPr>
        <w:spacing w:after="0" w:line="240" w:lineRule="auto"/>
        <w:ind w:left="708"/>
        <w:jc w:val="both"/>
        <w:rPr>
          <w:rFonts w:asciiTheme="majorBidi" w:hAnsiTheme="majorBidi" w:cstheme="majorBidi"/>
          <w:color w:val="000000"/>
          <w:sz w:val="24"/>
          <w:szCs w:val="24"/>
        </w:rPr>
      </w:pPr>
    </w:p>
    <w:p w14:paraId="2654F651" w14:textId="1E18884E" w:rsidR="00920467" w:rsidRPr="008065E5" w:rsidRDefault="00E91E38" w:rsidP="00E91E38">
      <w:pPr>
        <w:spacing w:after="0" w:line="240" w:lineRule="auto"/>
        <w:ind w:left="1416"/>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(i) </w:t>
      </w:r>
      <w:r w:rsidR="00033C67" w:rsidRPr="008065E5">
        <w:rPr>
          <w:rFonts w:asciiTheme="majorBidi" w:hAnsiTheme="majorBidi" w:cstheme="majorBidi"/>
          <w:color w:val="000000"/>
          <w:sz w:val="24"/>
          <w:szCs w:val="24"/>
        </w:rPr>
        <w:t>v mene podniku alebo</w:t>
      </w:r>
    </w:p>
    <w:p w14:paraId="247A40E4" w14:textId="2E31D52E" w:rsidR="00920467" w:rsidRPr="008065E5" w:rsidRDefault="00E91E38" w:rsidP="00E91E38">
      <w:pPr>
        <w:spacing w:after="0" w:line="240" w:lineRule="auto"/>
        <w:ind w:left="1416"/>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w:t>
      </w:r>
      <w:r w:rsidR="00D95C96" w:rsidRPr="008065E5">
        <w:rPr>
          <w:rFonts w:asciiTheme="majorBidi" w:hAnsiTheme="majorBidi" w:cstheme="majorBidi"/>
          <w:color w:val="000000"/>
          <w:sz w:val="24"/>
          <w:szCs w:val="24"/>
        </w:rPr>
        <w:t>ii)</w:t>
      </w:r>
      <w:r w:rsidR="00791FE4" w:rsidRPr="008065E5">
        <w:rPr>
          <w:rFonts w:asciiTheme="majorBidi" w:hAnsiTheme="majorBidi" w:cstheme="majorBidi"/>
          <w:color w:val="000000"/>
          <w:sz w:val="24"/>
          <w:szCs w:val="24"/>
        </w:rPr>
        <w:t xml:space="preserve"> </w:t>
      </w:r>
      <w:r w:rsidR="00033C67" w:rsidRPr="008065E5">
        <w:rPr>
          <w:rFonts w:asciiTheme="majorBidi" w:hAnsiTheme="majorBidi" w:cstheme="majorBidi"/>
          <w:color w:val="000000"/>
          <w:sz w:val="24"/>
          <w:szCs w:val="24"/>
        </w:rPr>
        <w:t>o prevode vlastníckych práv k majetku alebo na udelenie práv na používanie majetku, ktorý podnik vlastní, alebo ktorý má podnik právo používať alebo</w:t>
      </w:r>
    </w:p>
    <w:p w14:paraId="312C7A0E" w14:textId="2FBA06E4" w:rsidR="00511701" w:rsidRPr="008065E5" w:rsidRDefault="00E91E38" w:rsidP="00E91E38">
      <w:pPr>
        <w:spacing w:after="0" w:line="240" w:lineRule="auto"/>
        <w:ind w:left="1416"/>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w:t>
      </w:r>
      <w:r w:rsidR="00D95C96" w:rsidRPr="008065E5">
        <w:rPr>
          <w:rFonts w:asciiTheme="majorBidi" w:hAnsiTheme="majorBidi" w:cstheme="majorBidi"/>
          <w:color w:val="000000"/>
          <w:sz w:val="24"/>
          <w:szCs w:val="24"/>
        </w:rPr>
        <w:t>iii)</w:t>
      </w:r>
      <w:r w:rsidR="00791FE4" w:rsidRPr="008065E5">
        <w:rPr>
          <w:rFonts w:asciiTheme="majorBidi" w:hAnsiTheme="majorBidi" w:cstheme="majorBidi"/>
          <w:color w:val="000000"/>
          <w:sz w:val="24"/>
          <w:szCs w:val="24"/>
        </w:rPr>
        <w:t xml:space="preserve"> </w:t>
      </w:r>
      <w:r w:rsidR="00033C67" w:rsidRPr="008065E5">
        <w:rPr>
          <w:rFonts w:asciiTheme="majorBidi" w:hAnsiTheme="majorBidi" w:cstheme="majorBidi"/>
          <w:color w:val="000000"/>
          <w:sz w:val="24"/>
          <w:szCs w:val="24"/>
        </w:rPr>
        <w:t>na poskytovanie služieb týmto podnikom,</w:t>
      </w:r>
      <w:r w:rsidR="00D95C96" w:rsidRPr="008065E5">
        <w:rPr>
          <w:rFonts w:asciiTheme="majorBidi" w:hAnsiTheme="majorBidi" w:cstheme="majorBidi"/>
          <w:color w:val="000000"/>
          <w:sz w:val="24"/>
          <w:szCs w:val="24"/>
        </w:rPr>
        <w:t xml:space="preserve"> </w:t>
      </w:r>
    </w:p>
    <w:p w14:paraId="6603A280" w14:textId="77777777" w:rsidR="00E91E38" w:rsidRPr="008065E5" w:rsidRDefault="00E91E38" w:rsidP="00E91E38">
      <w:pPr>
        <w:spacing w:after="0" w:line="240" w:lineRule="auto"/>
        <w:ind w:left="1416"/>
        <w:jc w:val="both"/>
        <w:rPr>
          <w:rFonts w:asciiTheme="majorBidi" w:hAnsiTheme="majorBidi" w:cstheme="majorBidi"/>
          <w:color w:val="000000"/>
          <w:sz w:val="24"/>
          <w:szCs w:val="24"/>
        </w:rPr>
      </w:pPr>
    </w:p>
    <w:p w14:paraId="03FBDC8F" w14:textId="1D749A3B" w:rsidR="00933E01" w:rsidRPr="008065E5" w:rsidRDefault="00791FE4" w:rsidP="00E91E38">
      <w:pPr>
        <w:spacing w:after="0" w:line="240" w:lineRule="auto"/>
        <w:ind w:left="708"/>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ak činnosti tejto osoby nie sú obmedzené na činnosti uvedené v odseku </w:t>
      </w:r>
      <w:r w:rsidR="00D95C96" w:rsidRPr="008065E5">
        <w:rPr>
          <w:rFonts w:asciiTheme="majorBidi" w:hAnsiTheme="majorBidi" w:cstheme="majorBidi"/>
          <w:color w:val="000000"/>
          <w:sz w:val="24"/>
          <w:szCs w:val="24"/>
        </w:rPr>
        <w:t>4</w:t>
      </w:r>
      <w:r w:rsidRPr="008065E5">
        <w:rPr>
          <w:rFonts w:asciiTheme="majorBidi" w:hAnsiTheme="majorBidi" w:cstheme="majorBidi"/>
          <w:color w:val="000000"/>
          <w:sz w:val="24"/>
          <w:szCs w:val="24"/>
        </w:rPr>
        <w:t xml:space="preserve">, ktoré nezakladajú stálu prevádzkareň podľa ustanovení uvedeného odseku, ak sa vykonávajú prostredníctvom trvalého miesta na podnikanie (iného ako trvalého miesta na podnikanie, na ktoré sa vzťahuje odsek </w:t>
      </w:r>
      <w:r w:rsidR="00D95C96" w:rsidRPr="008065E5">
        <w:rPr>
          <w:rFonts w:asciiTheme="majorBidi" w:hAnsiTheme="majorBidi" w:cstheme="majorBidi"/>
          <w:color w:val="000000"/>
          <w:sz w:val="24"/>
          <w:szCs w:val="24"/>
        </w:rPr>
        <w:t>5</w:t>
      </w:r>
      <w:r w:rsidRPr="008065E5">
        <w:rPr>
          <w:rFonts w:asciiTheme="majorBidi" w:hAnsiTheme="majorBidi" w:cstheme="majorBidi"/>
          <w:color w:val="000000"/>
          <w:sz w:val="24"/>
          <w:szCs w:val="24"/>
        </w:rPr>
        <w:t>)</w:t>
      </w:r>
      <w:r w:rsidR="00D95C96" w:rsidRPr="008065E5">
        <w:rPr>
          <w:rFonts w:asciiTheme="majorBidi" w:hAnsiTheme="majorBidi" w:cstheme="majorBidi"/>
          <w:color w:val="000000"/>
          <w:sz w:val="24"/>
          <w:szCs w:val="24"/>
        </w:rPr>
        <w:t>; alebo</w:t>
      </w:r>
    </w:p>
    <w:p w14:paraId="3BB2096C" w14:textId="77777777" w:rsidR="00D95C96" w:rsidRPr="008065E5" w:rsidRDefault="00D95C96" w:rsidP="00D95C96">
      <w:pPr>
        <w:spacing w:after="0" w:line="240" w:lineRule="auto"/>
        <w:ind w:left="708"/>
        <w:jc w:val="both"/>
        <w:rPr>
          <w:rFonts w:asciiTheme="majorBidi" w:hAnsiTheme="majorBidi" w:cstheme="majorBidi"/>
          <w:color w:val="000000"/>
          <w:sz w:val="24"/>
          <w:szCs w:val="24"/>
        </w:rPr>
      </w:pPr>
    </w:p>
    <w:p w14:paraId="7D01729E" w14:textId="25B89F9E" w:rsidR="00D95C96" w:rsidRPr="008065E5" w:rsidRDefault="00E91E38" w:rsidP="00E91E38">
      <w:pPr>
        <w:spacing w:after="0" w:line="240" w:lineRule="auto"/>
        <w:ind w:left="708"/>
        <w:jc w:val="both"/>
        <w:rPr>
          <w:rFonts w:asciiTheme="majorBidi" w:hAnsiTheme="majorBidi" w:cstheme="majorBidi"/>
          <w:color w:val="000000"/>
          <w:sz w:val="24"/>
          <w:szCs w:val="24"/>
        </w:rPr>
      </w:pPr>
      <w:r w:rsidRPr="008065E5">
        <w:rPr>
          <w:rFonts w:asciiTheme="majorBidi" w:hAnsiTheme="majorBidi" w:cstheme="majorBidi"/>
          <w:color w:val="000000"/>
          <w:sz w:val="24"/>
          <w:szCs w:val="24"/>
        </w:rPr>
        <w:t xml:space="preserve">b) </w:t>
      </w:r>
      <w:r w:rsidR="00D95C96" w:rsidRPr="008065E5">
        <w:rPr>
          <w:rFonts w:asciiTheme="majorBidi" w:hAnsiTheme="majorBidi" w:cstheme="majorBidi"/>
          <w:color w:val="000000"/>
          <w:sz w:val="24"/>
          <w:szCs w:val="24"/>
        </w:rPr>
        <w:t xml:space="preserve">obvykle neuzatvára zmluvy ani nezohráva hlavnú úlohu </w:t>
      </w:r>
      <w:r w:rsidR="005C2390" w:rsidRPr="008065E5">
        <w:rPr>
          <w:rFonts w:asciiTheme="majorBidi" w:hAnsiTheme="majorBidi" w:cstheme="majorBidi"/>
          <w:color w:val="000000"/>
          <w:sz w:val="24"/>
          <w:szCs w:val="24"/>
        </w:rPr>
        <w:t>pri uzatváraní takýchto zmlúv</w:t>
      </w:r>
      <w:r w:rsidR="00D95C96" w:rsidRPr="008065E5">
        <w:rPr>
          <w:rFonts w:asciiTheme="majorBidi" w:hAnsiTheme="majorBidi" w:cstheme="majorBidi"/>
          <w:color w:val="000000"/>
          <w:sz w:val="24"/>
          <w:szCs w:val="24"/>
        </w:rPr>
        <w:t xml:space="preserve">, ale </w:t>
      </w:r>
      <w:r w:rsidR="005C2390" w:rsidRPr="008065E5">
        <w:rPr>
          <w:rFonts w:asciiTheme="majorBidi" w:hAnsiTheme="majorBidi" w:cstheme="majorBidi"/>
          <w:color w:val="000000"/>
          <w:sz w:val="24"/>
          <w:szCs w:val="24"/>
        </w:rPr>
        <w:t>obvykle</w:t>
      </w:r>
      <w:r w:rsidR="00D95C96" w:rsidRPr="008065E5">
        <w:rPr>
          <w:rFonts w:asciiTheme="majorBidi" w:hAnsiTheme="majorBidi" w:cstheme="majorBidi"/>
          <w:color w:val="000000"/>
          <w:sz w:val="24"/>
          <w:szCs w:val="24"/>
        </w:rPr>
        <w:t xml:space="preserve"> udržiava v tomto zmluvnom štáte zásob</w:t>
      </w:r>
      <w:r w:rsidR="005C2390" w:rsidRPr="008065E5">
        <w:rPr>
          <w:rFonts w:asciiTheme="majorBidi" w:hAnsiTheme="majorBidi" w:cstheme="majorBidi"/>
          <w:color w:val="000000"/>
          <w:sz w:val="24"/>
          <w:szCs w:val="24"/>
        </w:rPr>
        <w:t>u</w:t>
      </w:r>
      <w:r w:rsidR="00D95C96" w:rsidRPr="008065E5">
        <w:rPr>
          <w:rFonts w:asciiTheme="majorBidi" w:hAnsiTheme="majorBidi" w:cstheme="majorBidi"/>
          <w:color w:val="000000"/>
          <w:sz w:val="24"/>
          <w:szCs w:val="24"/>
        </w:rPr>
        <w:t xml:space="preserve"> tovaru, z ktor</w:t>
      </w:r>
      <w:r w:rsidR="005C2390" w:rsidRPr="008065E5">
        <w:rPr>
          <w:rFonts w:asciiTheme="majorBidi" w:hAnsiTheme="majorBidi" w:cstheme="majorBidi"/>
          <w:color w:val="000000"/>
          <w:sz w:val="24"/>
          <w:szCs w:val="24"/>
        </w:rPr>
        <w:t>ého</w:t>
      </w:r>
      <w:r w:rsidR="00D95C96" w:rsidRPr="008065E5">
        <w:rPr>
          <w:rFonts w:asciiTheme="majorBidi" w:hAnsiTheme="majorBidi" w:cstheme="majorBidi"/>
          <w:color w:val="000000"/>
          <w:sz w:val="24"/>
          <w:szCs w:val="24"/>
        </w:rPr>
        <w:t xml:space="preserve"> pravidelne dodáva tovar v </w:t>
      </w:r>
      <w:r w:rsidR="00CC7CEB" w:rsidRPr="008065E5">
        <w:rPr>
          <w:rFonts w:asciiTheme="majorBidi" w:hAnsiTheme="majorBidi" w:cstheme="majorBidi"/>
          <w:color w:val="000000"/>
          <w:sz w:val="24"/>
          <w:szCs w:val="24"/>
        </w:rPr>
        <w:t>zastúpení</w:t>
      </w:r>
      <w:r w:rsidR="00D95C96" w:rsidRPr="008065E5">
        <w:rPr>
          <w:rFonts w:asciiTheme="majorBidi" w:hAnsiTheme="majorBidi" w:cstheme="majorBidi"/>
          <w:color w:val="000000"/>
          <w:sz w:val="24"/>
          <w:szCs w:val="24"/>
        </w:rPr>
        <w:t xml:space="preserve"> podniku.</w:t>
      </w:r>
    </w:p>
    <w:p w14:paraId="704916D3" w14:textId="77777777" w:rsidR="004A4CD9" w:rsidRPr="008065E5" w:rsidRDefault="004A4CD9" w:rsidP="00F54773">
      <w:pPr>
        <w:spacing w:after="0" w:line="240" w:lineRule="auto"/>
        <w:jc w:val="both"/>
        <w:rPr>
          <w:rFonts w:asciiTheme="majorBidi" w:hAnsiTheme="majorBidi" w:cstheme="majorBidi"/>
          <w:bCs/>
          <w:iCs/>
          <w:color w:val="000000"/>
          <w:sz w:val="24"/>
          <w:szCs w:val="24"/>
          <w:lang w:eastAsia="sk-SK"/>
        </w:rPr>
      </w:pPr>
    </w:p>
    <w:p w14:paraId="0E6355D3" w14:textId="7D03206B" w:rsidR="00B1248F" w:rsidRPr="008065E5" w:rsidRDefault="00E82E67" w:rsidP="00AC36AC">
      <w:pPr>
        <w:tabs>
          <w:tab w:val="left" w:pos="0"/>
          <w:tab w:val="left" w:pos="5940"/>
        </w:tabs>
        <w:spacing w:after="0" w:line="240" w:lineRule="auto"/>
        <w:jc w:val="both"/>
        <w:rPr>
          <w:rFonts w:asciiTheme="majorBidi" w:hAnsiTheme="majorBidi" w:cstheme="majorBidi"/>
          <w:sz w:val="24"/>
          <w:szCs w:val="24"/>
        </w:rPr>
      </w:pPr>
      <w:r w:rsidRPr="008065E5">
        <w:rPr>
          <w:rFonts w:asciiTheme="majorBidi" w:hAnsiTheme="majorBidi" w:cstheme="majorBidi"/>
          <w:sz w:val="24"/>
          <w:szCs w:val="24"/>
        </w:rPr>
        <w:t>7</w:t>
      </w:r>
      <w:r w:rsidR="00E91E38" w:rsidRPr="008065E5">
        <w:rPr>
          <w:rFonts w:asciiTheme="majorBidi" w:hAnsiTheme="majorBidi" w:cstheme="majorBidi"/>
          <w:sz w:val="24"/>
          <w:szCs w:val="24"/>
        </w:rPr>
        <w:t>.</w:t>
      </w:r>
      <w:r w:rsidR="00033C67" w:rsidRPr="008065E5">
        <w:rPr>
          <w:rFonts w:asciiTheme="majorBidi" w:hAnsiTheme="majorBidi" w:cstheme="majorBidi"/>
          <w:sz w:val="24"/>
          <w:szCs w:val="24"/>
        </w:rPr>
        <w:t xml:space="preserve"> </w:t>
      </w:r>
      <w:r w:rsidR="00B1248F" w:rsidRPr="008065E5">
        <w:rPr>
          <w:rFonts w:asciiTheme="majorBidi" w:hAnsiTheme="majorBidi" w:cstheme="majorBidi"/>
          <w:sz w:val="24"/>
          <w:szCs w:val="24"/>
        </w:rPr>
        <w:t>Bez ohľadu na predchádzajúce ustanovenia tohto článku,</w:t>
      </w:r>
      <w:r w:rsidR="00AC36AC" w:rsidRPr="008065E5">
        <w:rPr>
          <w:rFonts w:asciiTheme="majorBidi" w:hAnsiTheme="majorBidi" w:cstheme="majorBidi"/>
          <w:sz w:val="24"/>
          <w:szCs w:val="24"/>
        </w:rPr>
        <w:t xml:space="preserve"> ale s výhradou ustanovení odseku 8,</w:t>
      </w:r>
      <w:r w:rsidR="00B1248F" w:rsidRPr="008065E5">
        <w:rPr>
          <w:rFonts w:asciiTheme="majorBidi" w:hAnsiTheme="majorBidi" w:cstheme="majorBidi"/>
          <w:sz w:val="24"/>
          <w:szCs w:val="24"/>
        </w:rPr>
        <w:t xml:space="preserve"> poisťovacia spoločnosť zmluvného štátu, okrem činností súvisiacich so zaistením, má stálu prevádzkareň v druhom zmluvnom štáte, ak vyberá poistné na území tohto druhého zmluvného štátu alebo poisťuje riziká, ktoré tam vznikli, prostredníctvom osoby.</w:t>
      </w:r>
    </w:p>
    <w:p w14:paraId="6184AB04" w14:textId="77777777" w:rsidR="00B1248F" w:rsidRPr="008065E5" w:rsidRDefault="00B1248F" w:rsidP="00933E01">
      <w:pPr>
        <w:tabs>
          <w:tab w:val="left" w:pos="0"/>
          <w:tab w:val="left" w:pos="5940"/>
        </w:tabs>
        <w:spacing w:after="0" w:line="240" w:lineRule="auto"/>
        <w:jc w:val="both"/>
        <w:rPr>
          <w:rFonts w:asciiTheme="majorBidi" w:hAnsiTheme="majorBidi" w:cstheme="majorBidi"/>
          <w:sz w:val="24"/>
          <w:szCs w:val="24"/>
        </w:rPr>
      </w:pPr>
    </w:p>
    <w:p w14:paraId="24D9681D" w14:textId="16E10B21" w:rsidR="00A732FD" w:rsidRPr="008065E5" w:rsidRDefault="00B1248F" w:rsidP="00933E01">
      <w:pPr>
        <w:tabs>
          <w:tab w:val="left" w:pos="0"/>
          <w:tab w:val="left" w:pos="5940"/>
        </w:tabs>
        <w:spacing w:after="0" w:line="240" w:lineRule="auto"/>
        <w:jc w:val="both"/>
        <w:rPr>
          <w:rFonts w:asciiTheme="majorBidi" w:hAnsiTheme="majorBidi" w:cstheme="majorBidi"/>
          <w:color w:val="000000"/>
          <w:sz w:val="24"/>
          <w:szCs w:val="24"/>
        </w:rPr>
      </w:pPr>
      <w:r w:rsidRPr="008065E5">
        <w:rPr>
          <w:rFonts w:asciiTheme="majorBidi" w:hAnsiTheme="majorBidi" w:cstheme="majorBidi"/>
          <w:sz w:val="24"/>
          <w:szCs w:val="24"/>
        </w:rPr>
        <w:t>8</w:t>
      </w:r>
      <w:r w:rsidR="001A4E62"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00033C67" w:rsidRPr="008065E5">
        <w:rPr>
          <w:rFonts w:asciiTheme="majorBidi" w:hAnsiTheme="majorBidi" w:cstheme="majorBidi"/>
          <w:sz w:val="24"/>
          <w:szCs w:val="24"/>
        </w:rPr>
        <w:t>Odsek</w:t>
      </w:r>
      <w:r w:rsidRPr="008065E5">
        <w:rPr>
          <w:rFonts w:asciiTheme="majorBidi" w:hAnsiTheme="majorBidi" w:cstheme="majorBidi"/>
          <w:sz w:val="24"/>
          <w:szCs w:val="24"/>
        </w:rPr>
        <w:t>y</w:t>
      </w:r>
      <w:r w:rsidR="00033C67" w:rsidRPr="008065E5">
        <w:rPr>
          <w:rFonts w:asciiTheme="majorBidi" w:hAnsiTheme="majorBidi" w:cstheme="majorBidi"/>
          <w:sz w:val="24"/>
          <w:szCs w:val="24"/>
        </w:rPr>
        <w:t xml:space="preserve"> </w:t>
      </w:r>
      <w:r w:rsidR="00E82E67" w:rsidRPr="008065E5">
        <w:rPr>
          <w:rFonts w:asciiTheme="majorBidi" w:hAnsiTheme="majorBidi" w:cstheme="majorBidi"/>
          <w:sz w:val="24"/>
          <w:szCs w:val="24"/>
        </w:rPr>
        <w:t>6</w:t>
      </w:r>
      <w:r w:rsidR="00033C67" w:rsidRPr="008065E5">
        <w:rPr>
          <w:rFonts w:asciiTheme="majorBidi" w:hAnsiTheme="majorBidi" w:cstheme="majorBidi"/>
          <w:sz w:val="24"/>
          <w:szCs w:val="24"/>
        </w:rPr>
        <w:t xml:space="preserve"> </w:t>
      </w:r>
      <w:r w:rsidRPr="008065E5">
        <w:rPr>
          <w:rFonts w:asciiTheme="majorBidi" w:hAnsiTheme="majorBidi" w:cstheme="majorBidi"/>
          <w:sz w:val="24"/>
          <w:szCs w:val="24"/>
        </w:rPr>
        <w:t xml:space="preserve">a 7 </w:t>
      </w:r>
      <w:r w:rsidR="00033C67" w:rsidRPr="008065E5">
        <w:rPr>
          <w:rFonts w:asciiTheme="majorBidi" w:hAnsiTheme="majorBidi" w:cstheme="majorBidi"/>
          <w:sz w:val="24"/>
          <w:szCs w:val="24"/>
        </w:rPr>
        <w:t>sa nepoužij</w:t>
      </w:r>
      <w:r w:rsidRPr="008065E5">
        <w:rPr>
          <w:rFonts w:asciiTheme="majorBidi" w:hAnsiTheme="majorBidi" w:cstheme="majorBidi"/>
          <w:sz w:val="24"/>
          <w:szCs w:val="24"/>
        </w:rPr>
        <w:t>ú</w:t>
      </w:r>
      <w:r w:rsidR="00033C67" w:rsidRPr="008065E5">
        <w:rPr>
          <w:rFonts w:asciiTheme="majorBidi" w:hAnsiTheme="majorBidi" w:cstheme="majorBidi"/>
          <w:sz w:val="24"/>
          <w:szCs w:val="24"/>
        </w:rPr>
        <w:t xml:space="preserve">, </w:t>
      </w:r>
      <w:r w:rsidRPr="008065E5">
        <w:rPr>
          <w:rFonts w:asciiTheme="majorBidi" w:hAnsiTheme="majorBidi" w:cstheme="majorBidi"/>
          <w:sz w:val="24"/>
          <w:szCs w:val="24"/>
        </w:rPr>
        <w:t>ak</w:t>
      </w:r>
      <w:r w:rsidR="00033C67" w:rsidRPr="008065E5">
        <w:rPr>
          <w:rFonts w:asciiTheme="majorBidi" w:hAnsiTheme="majorBidi" w:cstheme="majorBidi"/>
          <w:sz w:val="24"/>
          <w:szCs w:val="24"/>
        </w:rPr>
        <w:t xml:space="preserve"> osoba, ktorá koná v zmluvnom štáte v </w:t>
      </w:r>
      <w:r w:rsidR="00CA060E" w:rsidRPr="008065E5">
        <w:rPr>
          <w:rFonts w:asciiTheme="majorBidi" w:hAnsiTheme="majorBidi" w:cstheme="majorBidi"/>
          <w:sz w:val="24"/>
          <w:szCs w:val="24"/>
        </w:rPr>
        <w:t>zastúpení</w:t>
      </w:r>
      <w:r w:rsidR="00033C67" w:rsidRPr="008065E5">
        <w:rPr>
          <w:rFonts w:asciiTheme="majorBidi" w:hAnsiTheme="majorBidi" w:cstheme="majorBidi"/>
          <w:sz w:val="24"/>
          <w:szCs w:val="24"/>
        </w:rPr>
        <w:t xml:space="preserve"> podniku druhého zmluvného štátu, vykonáva činnosť v prvom zmluvnom štáte ako</w:t>
      </w:r>
      <w:r w:rsidR="00033C67" w:rsidRPr="008065E5">
        <w:rPr>
          <w:rFonts w:asciiTheme="majorBidi" w:hAnsiTheme="majorBidi" w:cstheme="majorBidi"/>
          <w:color w:val="000000"/>
          <w:sz w:val="24"/>
          <w:szCs w:val="24"/>
        </w:rPr>
        <w:t xml:space="preserve"> nezávislý zástupca a koná v mene tohto podniku v rámci riadneho výkonu tejto činnosti. </w:t>
      </w:r>
      <w:r w:rsidRPr="008065E5">
        <w:rPr>
          <w:rFonts w:asciiTheme="majorBidi" w:hAnsiTheme="majorBidi" w:cstheme="majorBidi"/>
          <w:color w:val="000000"/>
          <w:sz w:val="24"/>
          <w:szCs w:val="24"/>
        </w:rPr>
        <w:t xml:space="preserve">Ak </w:t>
      </w:r>
      <w:r w:rsidR="00033C67" w:rsidRPr="008065E5">
        <w:rPr>
          <w:rFonts w:asciiTheme="majorBidi" w:hAnsiTheme="majorBidi" w:cstheme="majorBidi"/>
          <w:color w:val="000000"/>
          <w:sz w:val="24"/>
          <w:szCs w:val="24"/>
        </w:rPr>
        <w:t xml:space="preserve">však osoba koná výlučne alebo takmer výlučne v </w:t>
      </w:r>
      <w:r w:rsidR="00624BC4" w:rsidRPr="008065E5">
        <w:rPr>
          <w:rFonts w:asciiTheme="majorBidi" w:hAnsiTheme="majorBidi" w:cstheme="majorBidi"/>
          <w:sz w:val="24"/>
          <w:szCs w:val="24"/>
        </w:rPr>
        <w:t>zastúpení</w:t>
      </w:r>
      <w:r w:rsidR="00033C67" w:rsidRPr="008065E5">
        <w:rPr>
          <w:rFonts w:asciiTheme="majorBidi" w:hAnsiTheme="majorBidi" w:cstheme="majorBidi"/>
          <w:color w:val="000000"/>
          <w:sz w:val="24"/>
          <w:szCs w:val="24"/>
        </w:rPr>
        <w:t xml:space="preserve"> jedného alebo viacerých podnikov, s ktorými je úzko prepojená, takáto osoba sa nebude považovať za nezávislého zástupcu v zmysle tohto odseku, a to vo vzťahu k akémukoľvek takémuto podniku.</w:t>
      </w:r>
    </w:p>
    <w:p w14:paraId="437BE971" w14:textId="77777777" w:rsidR="00A732FD" w:rsidRPr="008065E5" w:rsidRDefault="00A732FD" w:rsidP="00933E01">
      <w:pPr>
        <w:tabs>
          <w:tab w:val="left" w:pos="0"/>
          <w:tab w:val="left" w:pos="5940"/>
        </w:tabs>
        <w:spacing w:after="0" w:line="240" w:lineRule="auto"/>
        <w:jc w:val="both"/>
        <w:rPr>
          <w:rFonts w:asciiTheme="majorBidi" w:hAnsiTheme="majorBidi" w:cstheme="majorBidi"/>
          <w:color w:val="000000"/>
          <w:sz w:val="24"/>
          <w:szCs w:val="24"/>
        </w:rPr>
      </w:pPr>
    </w:p>
    <w:p w14:paraId="18B96D38" w14:textId="2C0E841F" w:rsidR="00AC36AC" w:rsidRPr="008065E5" w:rsidRDefault="00B1248F" w:rsidP="00A732FD">
      <w:pPr>
        <w:tabs>
          <w:tab w:val="left" w:pos="0"/>
          <w:tab w:val="left" w:pos="5940"/>
        </w:tabs>
        <w:spacing w:after="0" w:line="240" w:lineRule="auto"/>
        <w:jc w:val="both"/>
        <w:rPr>
          <w:rFonts w:asciiTheme="majorBidi" w:hAnsiTheme="majorBidi" w:cstheme="majorBidi"/>
          <w:color w:val="000000"/>
          <w:sz w:val="24"/>
          <w:szCs w:val="24"/>
        </w:rPr>
      </w:pPr>
      <w:r w:rsidRPr="008065E5">
        <w:rPr>
          <w:rFonts w:asciiTheme="majorBidi" w:hAnsiTheme="majorBidi" w:cstheme="majorBidi"/>
          <w:sz w:val="24"/>
          <w:szCs w:val="24"/>
        </w:rPr>
        <w:t>9</w:t>
      </w:r>
      <w:r w:rsidR="001A4E62" w:rsidRPr="008065E5">
        <w:rPr>
          <w:rFonts w:asciiTheme="majorBidi" w:hAnsiTheme="majorBidi" w:cstheme="majorBidi"/>
          <w:sz w:val="24"/>
          <w:szCs w:val="24"/>
        </w:rPr>
        <w:t>.</w:t>
      </w:r>
      <w:r w:rsidR="00A732FD" w:rsidRPr="008065E5">
        <w:rPr>
          <w:rFonts w:asciiTheme="majorBidi" w:hAnsiTheme="majorBidi" w:cstheme="majorBidi"/>
          <w:sz w:val="24"/>
          <w:szCs w:val="24"/>
        </w:rPr>
        <w:t xml:space="preserve"> </w:t>
      </w:r>
      <w:r w:rsidR="00AC36AC" w:rsidRPr="008065E5">
        <w:rPr>
          <w:rFonts w:asciiTheme="majorBidi" w:hAnsiTheme="majorBidi" w:cstheme="majorBidi"/>
          <w:color w:val="000000"/>
          <w:sz w:val="24"/>
          <w:szCs w:val="24"/>
        </w:rPr>
        <w:t xml:space="preserve">Na účely tohto článku, osoba alebo podnik je úzko prepojený s podnikom, ak na základe všetkých relevantných skutočností a okolností jedna ovláda druhú, alebo ak sú </w:t>
      </w:r>
      <w:r w:rsidR="00AC36AC" w:rsidRPr="008065E5">
        <w:rPr>
          <w:rFonts w:asciiTheme="majorBidi" w:hAnsiTheme="majorBidi" w:cstheme="majorBidi"/>
          <w:color w:val="000000"/>
          <w:sz w:val="24"/>
          <w:szCs w:val="24"/>
        </w:rPr>
        <w:lastRenderedPageBreak/>
        <w:t>obidve ovládané tými istými osobami alebo podnikmi. V každom prípade sa osoba alebo podnik bude považovať za úzko prepojený s podnikom, ak má jeden v držbe, či už priamo alebo nepriamo, viac ako 50-percentný podiel (</w:t>
      </w:r>
      <w:proofErr w:type="spellStart"/>
      <w:r w:rsidR="00AC36AC" w:rsidRPr="008065E5">
        <w:rPr>
          <w:rFonts w:asciiTheme="majorBidi" w:hAnsiTheme="majorBidi" w:cstheme="majorBidi"/>
          <w:color w:val="000000"/>
          <w:sz w:val="24"/>
          <w:szCs w:val="24"/>
        </w:rPr>
        <w:t>beneficial</w:t>
      </w:r>
      <w:proofErr w:type="spellEnd"/>
      <w:r w:rsidR="00AC36AC" w:rsidRPr="008065E5">
        <w:rPr>
          <w:rFonts w:asciiTheme="majorBidi" w:hAnsiTheme="majorBidi" w:cstheme="majorBidi"/>
          <w:color w:val="000000"/>
          <w:sz w:val="24"/>
          <w:szCs w:val="24"/>
        </w:rPr>
        <w:t xml:space="preserve"> </w:t>
      </w:r>
      <w:proofErr w:type="spellStart"/>
      <w:r w:rsidR="00AC36AC" w:rsidRPr="008065E5">
        <w:rPr>
          <w:rFonts w:asciiTheme="majorBidi" w:hAnsiTheme="majorBidi" w:cstheme="majorBidi"/>
          <w:color w:val="000000"/>
          <w:sz w:val="24"/>
          <w:szCs w:val="24"/>
        </w:rPr>
        <w:t>interest</w:t>
      </w:r>
      <w:proofErr w:type="spellEnd"/>
      <w:r w:rsidR="00AC36AC" w:rsidRPr="008065E5">
        <w:rPr>
          <w:rFonts w:asciiTheme="majorBidi" w:hAnsiTheme="majorBidi" w:cstheme="majorBidi"/>
          <w:color w:val="000000"/>
          <w:sz w:val="24"/>
          <w:szCs w:val="24"/>
        </w:rPr>
        <w:t>) na druhom (alebo v prípade spoločnosti viac ako 50 percent celkových hlasovacích práv a hodnoty akcií spoločnosti alebo podiel na vlastnom imaní spoločnosti (</w:t>
      </w:r>
      <w:proofErr w:type="spellStart"/>
      <w:r w:rsidR="00AC36AC" w:rsidRPr="008065E5">
        <w:rPr>
          <w:rFonts w:asciiTheme="majorBidi" w:hAnsiTheme="majorBidi" w:cstheme="majorBidi"/>
          <w:color w:val="000000"/>
          <w:sz w:val="24"/>
          <w:szCs w:val="24"/>
        </w:rPr>
        <w:t>beneficial</w:t>
      </w:r>
      <w:proofErr w:type="spellEnd"/>
      <w:r w:rsidR="00AC36AC" w:rsidRPr="008065E5">
        <w:rPr>
          <w:rFonts w:asciiTheme="majorBidi" w:hAnsiTheme="majorBidi" w:cstheme="majorBidi"/>
          <w:color w:val="000000"/>
          <w:sz w:val="24"/>
          <w:szCs w:val="24"/>
        </w:rPr>
        <w:t xml:space="preserve"> </w:t>
      </w:r>
      <w:proofErr w:type="spellStart"/>
      <w:r w:rsidR="00AC36AC" w:rsidRPr="008065E5">
        <w:rPr>
          <w:rFonts w:asciiTheme="majorBidi" w:hAnsiTheme="majorBidi" w:cstheme="majorBidi"/>
          <w:color w:val="000000"/>
          <w:sz w:val="24"/>
          <w:szCs w:val="24"/>
        </w:rPr>
        <w:t>equity</w:t>
      </w:r>
      <w:proofErr w:type="spellEnd"/>
      <w:r w:rsidR="00AC36AC" w:rsidRPr="008065E5">
        <w:rPr>
          <w:rFonts w:asciiTheme="majorBidi" w:hAnsiTheme="majorBidi" w:cstheme="majorBidi"/>
          <w:color w:val="000000"/>
          <w:sz w:val="24"/>
          <w:szCs w:val="24"/>
        </w:rPr>
        <w:t xml:space="preserve"> </w:t>
      </w:r>
      <w:proofErr w:type="spellStart"/>
      <w:r w:rsidR="00AC36AC" w:rsidRPr="008065E5">
        <w:rPr>
          <w:rFonts w:asciiTheme="majorBidi" w:hAnsiTheme="majorBidi" w:cstheme="majorBidi"/>
          <w:color w:val="000000"/>
          <w:sz w:val="24"/>
          <w:szCs w:val="24"/>
        </w:rPr>
        <w:t>interest</w:t>
      </w:r>
      <w:proofErr w:type="spellEnd"/>
      <w:r w:rsidR="00AC36AC" w:rsidRPr="008065E5">
        <w:rPr>
          <w:rFonts w:asciiTheme="majorBidi" w:hAnsiTheme="majorBidi" w:cstheme="majorBidi"/>
          <w:color w:val="000000"/>
          <w:sz w:val="24"/>
          <w:szCs w:val="24"/>
        </w:rPr>
        <w:t>)), alebo ak iná osoba alebo podnik má v držbe, či už priamo alebo nepriamo, viac ako 50-percentný podiel (alebo v prípade spoločnosti viac ako 50 percent celkových hlasovacích práv a hodnoty akcií spoločnosti alebo podiel na vlastnom imaní spoločnosti) na osobe a podniku alebo na dvoch podnikoch.</w:t>
      </w:r>
    </w:p>
    <w:p w14:paraId="0A89B758" w14:textId="77777777" w:rsidR="00AC36AC" w:rsidRPr="008065E5" w:rsidRDefault="00AC36AC" w:rsidP="00A732FD">
      <w:pPr>
        <w:tabs>
          <w:tab w:val="left" w:pos="0"/>
          <w:tab w:val="left" w:pos="5940"/>
        </w:tabs>
        <w:spacing w:after="0" w:line="240" w:lineRule="auto"/>
        <w:jc w:val="both"/>
        <w:rPr>
          <w:rFonts w:asciiTheme="majorBidi" w:hAnsiTheme="majorBidi" w:cstheme="majorBidi"/>
          <w:color w:val="000000"/>
          <w:sz w:val="24"/>
          <w:szCs w:val="24"/>
        </w:rPr>
      </w:pPr>
    </w:p>
    <w:p w14:paraId="03B763C7" w14:textId="6521EC44" w:rsidR="00A732FD" w:rsidRPr="008065E5" w:rsidRDefault="00AC36AC" w:rsidP="00A732FD">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color w:val="000000"/>
          <w:sz w:val="24"/>
          <w:szCs w:val="24"/>
        </w:rPr>
        <w:t xml:space="preserve">10. </w:t>
      </w:r>
      <w:r w:rsidR="00A732FD" w:rsidRPr="008065E5">
        <w:rPr>
          <w:rFonts w:asciiTheme="majorBidi" w:hAnsiTheme="majorBidi" w:cstheme="majorBidi"/>
          <w:bCs/>
          <w:iCs/>
          <w:color w:val="000000"/>
          <w:sz w:val="24"/>
          <w:szCs w:val="24"/>
          <w:lang w:eastAsia="sk-SK"/>
        </w:rPr>
        <w:t xml:space="preserve">Skutočnosť, že spoločnosť, ktorá je rezidentom zmluvného štátu, ovláda spoločnosť alebo je ovládaná spoločnosťou, ktorá je rezidentom druhého zmluvného štátu alebo ktorá vykonáva svoje podnikanie v tomto druhom zmluvnom štáte (či </w:t>
      </w:r>
      <w:r w:rsidR="000D3019">
        <w:rPr>
          <w:rFonts w:asciiTheme="majorBidi" w:hAnsiTheme="majorBidi" w:cstheme="majorBidi"/>
          <w:bCs/>
          <w:iCs/>
          <w:color w:val="000000"/>
          <w:sz w:val="24"/>
          <w:szCs w:val="24"/>
          <w:lang w:eastAsia="sk-SK"/>
        </w:rPr>
        <w:t xml:space="preserve">už </w:t>
      </w:r>
      <w:r w:rsidR="00A732FD" w:rsidRPr="008065E5">
        <w:rPr>
          <w:rFonts w:asciiTheme="majorBidi" w:hAnsiTheme="majorBidi" w:cstheme="majorBidi"/>
          <w:bCs/>
          <w:iCs/>
          <w:color w:val="000000"/>
          <w:sz w:val="24"/>
          <w:szCs w:val="24"/>
          <w:lang w:eastAsia="sk-SK"/>
        </w:rPr>
        <w:t>prostredníctvom stálej prevádzkarne alebo inak), nezakladá</w:t>
      </w:r>
      <w:r w:rsidR="00A732FD" w:rsidRPr="008065E5">
        <w:rPr>
          <w:rFonts w:asciiTheme="majorBidi" w:hAnsiTheme="majorBidi" w:cstheme="majorBidi"/>
          <w:bCs/>
          <w:iCs/>
          <w:color w:val="00B050"/>
          <w:sz w:val="24"/>
          <w:szCs w:val="24"/>
          <w:lang w:eastAsia="sk-SK"/>
        </w:rPr>
        <w:t xml:space="preserve"> </w:t>
      </w:r>
      <w:r w:rsidR="00A732FD" w:rsidRPr="008065E5">
        <w:rPr>
          <w:rFonts w:asciiTheme="majorBidi" w:hAnsiTheme="majorBidi" w:cstheme="majorBidi"/>
          <w:bCs/>
          <w:iCs/>
          <w:color w:val="000000"/>
          <w:sz w:val="24"/>
          <w:szCs w:val="24"/>
          <w:lang w:eastAsia="sk-SK"/>
        </w:rPr>
        <w:t xml:space="preserve">sama o sebe z ktorejkoľvek takejto spoločnosti stálu prevádzkareň druhej spoločnosti. </w:t>
      </w:r>
    </w:p>
    <w:p w14:paraId="3C4A35AE" w14:textId="77777777" w:rsidR="00933E01" w:rsidRPr="008065E5" w:rsidRDefault="00933E01" w:rsidP="00F54773">
      <w:pPr>
        <w:spacing w:after="0" w:line="240" w:lineRule="auto"/>
        <w:jc w:val="both"/>
        <w:rPr>
          <w:rFonts w:asciiTheme="majorBidi" w:hAnsiTheme="majorBidi" w:cstheme="majorBidi"/>
          <w:color w:val="000000"/>
          <w:sz w:val="24"/>
          <w:szCs w:val="24"/>
        </w:rPr>
      </w:pPr>
    </w:p>
    <w:p w14:paraId="05FA2F1A" w14:textId="77777777" w:rsidR="009C45ED" w:rsidRPr="008065E5" w:rsidRDefault="009C45ED" w:rsidP="004A4CD9">
      <w:pPr>
        <w:tabs>
          <w:tab w:val="left" w:pos="4111"/>
          <w:tab w:val="left" w:pos="4253"/>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6</w:t>
      </w:r>
    </w:p>
    <w:p w14:paraId="69EDB895" w14:textId="77777777" w:rsidR="009C45ED" w:rsidRPr="008065E5" w:rsidRDefault="009C45ED" w:rsidP="00143670">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Príjmy z nehnuteľného majetku</w:t>
      </w:r>
    </w:p>
    <w:p w14:paraId="5FCF188C"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26EDACB2" w14:textId="6171EC4E"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Príjmy plynúce rezidentovi jedného zmluvného štátu z nehnuteľného majetku (vrátane príjmov z poľnohospodárstva alebo lesníctva) nachádzajúceho sa v druhom zmluvnom štáte sa môžu zdaniť v tomto druhom zmluvnom štáte.</w:t>
      </w:r>
    </w:p>
    <w:p w14:paraId="0706E97B"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2F37CBBB" w14:textId="0EE4A6C9"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nehnuteľný majetok</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má taký význam, aký má podľa právnych predpisov zmluvného štátu, v ktorom sa majetok nachádza. V každom prípade tento pojem zahŕňa príslušenstvo nehnuteľného majetku, živý a neživý inventár používaný v poľnohospodárstve a lesníctve, práva, na ktoré sa vzťahujú ustanovenia právnych predpisov upravujúce pozemkové vlastníctvo, užívanie nehnuteľného majetku a práva na variabilné alebo fixné platby za ťažbu alebo za povolenie na ťažbu nerastných ložísk, prameňov a iných prírodných zdrojov</w:t>
      </w:r>
      <w:r w:rsidR="00EE3099"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EE3099" w:rsidRPr="008065E5">
        <w:rPr>
          <w:rFonts w:asciiTheme="majorBidi" w:hAnsiTheme="majorBidi" w:cstheme="majorBidi"/>
          <w:bCs/>
          <w:iCs/>
          <w:color w:val="000000"/>
          <w:sz w:val="24"/>
          <w:szCs w:val="24"/>
          <w:lang w:eastAsia="sk-SK"/>
        </w:rPr>
        <w:t>L</w:t>
      </w:r>
      <w:r w:rsidRPr="008065E5">
        <w:rPr>
          <w:rFonts w:asciiTheme="majorBidi" w:hAnsiTheme="majorBidi" w:cstheme="majorBidi"/>
          <w:bCs/>
          <w:iCs/>
          <w:color w:val="000000"/>
          <w:sz w:val="24"/>
          <w:szCs w:val="24"/>
          <w:lang w:eastAsia="sk-SK"/>
        </w:rPr>
        <w:t>ode</w:t>
      </w:r>
      <w:r w:rsidR="00856452" w:rsidRPr="008065E5">
        <w:rPr>
          <w:rFonts w:asciiTheme="majorBidi" w:hAnsiTheme="majorBidi" w:cstheme="majorBidi"/>
          <w:bCs/>
          <w:iCs/>
          <w:color w:val="000000"/>
          <w:sz w:val="24"/>
          <w:szCs w:val="24"/>
          <w:lang w:eastAsia="sk-SK"/>
        </w:rPr>
        <w:t xml:space="preserve"> a</w:t>
      </w:r>
      <w:r w:rsidRPr="008065E5">
        <w:rPr>
          <w:rFonts w:asciiTheme="majorBidi" w:hAnsiTheme="majorBidi" w:cstheme="majorBidi"/>
          <w:bCs/>
          <w:iCs/>
          <w:color w:val="000000"/>
          <w:sz w:val="24"/>
          <w:szCs w:val="24"/>
          <w:lang w:eastAsia="sk-SK"/>
        </w:rPr>
        <w:t> lietadlá sa nepovažujú za nehnuteľný majetok.</w:t>
      </w:r>
    </w:p>
    <w:p w14:paraId="0A8F99AE"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42076C65" w14:textId="39266BAD"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Ustanovenia odseku 1 sa uplatnia na príjmy plynúce z priameho užívania, z nájmu alebo iného spôsobu užívania nehnuteľného majetku.</w:t>
      </w:r>
    </w:p>
    <w:p w14:paraId="31D643C5" w14:textId="77777777" w:rsidR="009C45ED" w:rsidRPr="008065E5" w:rsidRDefault="009C45ED" w:rsidP="00143670">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03F2B7AF" w14:textId="53D7919B" w:rsidR="00297AF5" w:rsidRPr="008065E5" w:rsidRDefault="009C45ED" w:rsidP="0002175F">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4</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Ustanovenia odsekov 1 a 3 sa vzťahujú aj na príjmy z nehnuteľného majetku podniku. </w:t>
      </w:r>
    </w:p>
    <w:p w14:paraId="125594AD" w14:textId="39F1A2D6" w:rsidR="00C9255F" w:rsidRPr="008065E5" w:rsidRDefault="00C9255F">
      <w:pPr>
        <w:spacing w:after="0" w:line="240" w:lineRule="auto"/>
        <w:rPr>
          <w:rFonts w:asciiTheme="majorBidi" w:hAnsiTheme="majorBidi" w:cstheme="majorBidi"/>
          <w:b/>
          <w:bCs/>
          <w:iCs/>
          <w:color w:val="000000"/>
          <w:sz w:val="24"/>
          <w:szCs w:val="24"/>
          <w:lang w:eastAsia="sk-SK"/>
        </w:rPr>
      </w:pPr>
    </w:p>
    <w:p w14:paraId="78355F13" w14:textId="77777777" w:rsidR="00FF0766" w:rsidRPr="008065E5" w:rsidRDefault="009C45ED" w:rsidP="00FF0766">
      <w:pPr>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7</w:t>
      </w:r>
    </w:p>
    <w:p w14:paraId="328D5EE1" w14:textId="77777777" w:rsidR="009C45ED" w:rsidRPr="008065E5" w:rsidRDefault="009C45ED" w:rsidP="00FF0766">
      <w:pPr>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Zisky z podnikania</w:t>
      </w:r>
    </w:p>
    <w:p w14:paraId="747DA4B1"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13241B08" w14:textId="0B3517D3" w:rsidR="009C45ED" w:rsidRPr="008065E5" w:rsidRDefault="009C45ED" w:rsidP="0099795C">
      <w:pPr>
        <w:spacing w:after="0" w:line="240" w:lineRule="auto"/>
        <w:jc w:val="both"/>
        <w:rPr>
          <w:rFonts w:asciiTheme="majorBidi" w:hAnsiTheme="majorBidi" w:cstheme="majorBidi"/>
          <w:sz w:val="24"/>
          <w:szCs w:val="24"/>
        </w:rPr>
      </w:pPr>
      <w:r w:rsidRPr="008065E5">
        <w:rPr>
          <w:rFonts w:asciiTheme="majorBidi" w:hAnsiTheme="majorBidi" w:cstheme="majorBidi"/>
          <w:bCs/>
          <w:iCs/>
          <w:color w:val="000000"/>
          <w:sz w:val="24"/>
          <w:szCs w:val="24"/>
          <w:lang w:eastAsia="sk-SK"/>
        </w:rPr>
        <w:t>1</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Zisky podniku jedného zmluvného štátu podliehajú zdaneniu len v tomto zmluvnom štáte, ak podnik nevykonáva svoje podnikanie v druhom zmluvnom štáte prostredníctvom stálej prevádzkarne, ktorá sa tam nachádza. Ak podnik vykonáva svoje podnikanie takýmto spôsobom, môžu sa zisky podniku zdaniť v tomto druhom zmluvnom štáte, ale iba v takom rozsahu, v akom ich možno prisúdiť stálej prevádzkarni.</w:t>
      </w:r>
      <w:r w:rsidRPr="008065E5">
        <w:rPr>
          <w:rFonts w:asciiTheme="majorBidi" w:hAnsiTheme="majorBidi" w:cstheme="majorBidi"/>
          <w:sz w:val="24"/>
          <w:szCs w:val="24"/>
        </w:rPr>
        <w:t xml:space="preserve"> </w:t>
      </w:r>
    </w:p>
    <w:p w14:paraId="6B2DB7C7" w14:textId="77777777" w:rsidR="009C45ED" w:rsidRPr="008065E5" w:rsidRDefault="009C45ED" w:rsidP="0099795C">
      <w:pPr>
        <w:spacing w:after="0" w:line="240" w:lineRule="auto"/>
        <w:jc w:val="both"/>
        <w:rPr>
          <w:rFonts w:asciiTheme="majorBidi" w:hAnsiTheme="majorBidi" w:cstheme="majorBidi"/>
          <w:bCs/>
          <w:iCs/>
          <w:color w:val="000000"/>
          <w:sz w:val="24"/>
          <w:szCs w:val="24"/>
          <w:lang w:eastAsia="sk-SK"/>
        </w:rPr>
      </w:pPr>
    </w:p>
    <w:p w14:paraId="53F03E22" w14:textId="12879CC2" w:rsidR="009C45ED" w:rsidRPr="008065E5" w:rsidRDefault="009C45ED" w:rsidP="0099795C">
      <w:pPr>
        <w:spacing w:after="0" w:line="240" w:lineRule="auto"/>
        <w:jc w:val="both"/>
        <w:rPr>
          <w:rFonts w:asciiTheme="majorBidi" w:hAnsiTheme="majorBidi" w:cstheme="majorBidi"/>
          <w:sz w:val="24"/>
          <w:szCs w:val="24"/>
          <w:lang w:eastAsia="sk-SK"/>
        </w:rPr>
      </w:pPr>
      <w:r w:rsidRPr="008065E5">
        <w:rPr>
          <w:rFonts w:asciiTheme="majorBidi" w:hAnsiTheme="majorBidi" w:cstheme="majorBidi"/>
          <w:bCs/>
          <w:iCs/>
          <w:color w:val="000000"/>
          <w:sz w:val="24"/>
          <w:szCs w:val="24"/>
          <w:lang w:eastAsia="sk-SK"/>
        </w:rPr>
        <w:lastRenderedPageBreak/>
        <w:t>2</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sz w:val="24"/>
          <w:szCs w:val="24"/>
        </w:rPr>
        <w:t>Ak podnik jedného zmluvného štátu vykonáva svoju činnosť v druhom zmluvnom štáte prostredníctvom stálej prevádzkarne, ktorá sa tam nachádza, tejto stálej prevádzkarni sa s výnimkou ustanovení odseku 3 v každom zmluvnom štáte prisudzujú zisky, ktoré by mohla dosiahnuť, keby ako samostatný podnik vykonávala rovnaké alebo podobné činnosti za rovnakých alebo podobných podmienok a keby bola úplne nezávislá od podniku, ktorého je stálou prevádzkarňou.</w:t>
      </w:r>
    </w:p>
    <w:p w14:paraId="428C8D78" w14:textId="77777777" w:rsidR="009C45ED" w:rsidRPr="008065E5" w:rsidRDefault="009C45ED" w:rsidP="0099795C">
      <w:pPr>
        <w:spacing w:after="0" w:line="240" w:lineRule="auto"/>
        <w:jc w:val="both"/>
        <w:rPr>
          <w:rFonts w:asciiTheme="majorBidi" w:hAnsiTheme="majorBidi" w:cstheme="majorBidi"/>
          <w:sz w:val="24"/>
          <w:szCs w:val="24"/>
          <w:lang w:eastAsia="sk-SK"/>
        </w:rPr>
      </w:pPr>
    </w:p>
    <w:p w14:paraId="58BA1A3E" w14:textId="757E3290" w:rsidR="001862F6" w:rsidRPr="008065E5" w:rsidRDefault="009C45ED" w:rsidP="00AB4CF2">
      <w:pPr>
        <w:spacing w:after="0" w:line="240" w:lineRule="auto"/>
        <w:jc w:val="both"/>
        <w:rPr>
          <w:rFonts w:asciiTheme="majorBidi" w:hAnsiTheme="majorBidi" w:cstheme="majorBidi"/>
          <w:bCs/>
          <w:sz w:val="24"/>
          <w:szCs w:val="24"/>
          <w:lang w:eastAsia="sk-SK"/>
        </w:rPr>
      </w:pPr>
      <w:r w:rsidRPr="008065E5">
        <w:rPr>
          <w:rFonts w:asciiTheme="majorBidi" w:hAnsiTheme="majorBidi" w:cstheme="majorBidi"/>
          <w:bCs/>
          <w:iCs/>
          <w:color w:val="000000"/>
          <w:sz w:val="24"/>
          <w:szCs w:val="24"/>
          <w:lang w:eastAsia="sk-SK"/>
        </w:rPr>
        <w:t>3</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sz w:val="24"/>
          <w:szCs w:val="24"/>
          <w:lang w:eastAsia="sk-SK"/>
        </w:rPr>
        <w:t xml:space="preserve">Pri stanovení ziskov stálej prevádzkarne sa povoľuje odpočítať náklady vynaložené na činnosť tejto stálej prevádzkarne vrátane nákladov na vedenie a všeobecných </w:t>
      </w:r>
      <w:r w:rsidRPr="008065E5">
        <w:rPr>
          <w:rFonts w:asciiTheme="majorBidi" w:hAnsiTheme="majorBidi" w:cstheme="majorBidi"/>
          <w:sz w:val="24"/>
          <w:szCs w:val="24"/>
        </w:rPr>
        <w:t>administratívnych výdavkov takto vynaložených</w:t>
      </w:r>
      <w:r w:rsidRPr="008065E5">
        <w:rPr>
          <w:rFonts w:asciiTheme="majorBidi" w:hAnsiTheme="majorBidi" w:cstheme="majorBidi"/>
          <w:b/>
          <w:bCs/>
          <w:sz w:val="24"/>
          <w:szCs w:val="24"/>
          <w:lang w:eastAsia="sk-SK"/>
        </w:rPr>
        <w:t>,</w:t>
      </w:r>
      <w:r w:rsidRPr="008065E5">
        <w:rPr>
          <w:rFonts w:asciiTheme="majorBidi" w:hAnsiTheme="majorBidi" w:cstheme="majorBidi"/>
          <w:bCs/>
          <w:sz w:val="24"/>
          <w:szCs w:val="24"/>
          <w:lang w:eastAsia="sk-SK"/>
        </w:rPr>
        <w:t xml:space="preserve"> či už v tom zmluvnom štáte, v ktorom sa táto stála prevádzkareň nachádza alebo inde.</w:t>
      </w:r>
      <w:r w:rsidR="00AB4CF2" w:rsidRPr="008065E5">
        <w:rPr>
          <w:rFonts w:asciiTheme="majorBidi" w:hAnsiTheme="majorBidi" w:cstheme="majorBidi"/>
          <w:bCs/>
          <w:sz w:val="24"/>
          <w:szCs w:val="24"/>
          <w:lang w:eastAsia="sk-SK"/>
        </w:rPr>
        <w:t xml:space="preserve"> </w:t>
      </w:r>
      <w:r w:rsidR="001862F6" w:rsidRPr="008065E5">
        <w:rPr>
          <w:rFonts w:asciiTheme="majorBidi" w:hAnsiTheme="majorBidi" w:cstheme="majorBidi"/>
          <w:bCs/>
          <w:sz w:val="24"/>
          <w:szCs w:val="24"/>
          <w:lang w:eastAsia="sk-SK"/>
        </w:rPr>
        <w:t>Nepovolí sa však odpočítať sumy, ktoré zaplatila (inak než ako náhradu skutočných výdavkov) stála prevádzkareň zriaďovateľovi alebo niektorej jeho</w:t>
      </w:r>
      <w:r w:rsidR="00F81A98" w:rsidRPr="008065E5">
        <w:rPr>
          <w:rFonts w:asciiTheme="majorBidi" w:hAnsiTheme="majorBidi" w:cstheme="majorBidi"/>
          <w:bCs/>
          <w:sz w:val="24"/>
          <w:szCs w:val="24"/>
          <w:lang w:eastAsia="sk-SK"/>
        </w:rPr>
        <w:t xml:space="preserve"> inej</w:t>
      </w:r>
      <w:r w:rsidR="001862F6" w:rsidRPr="008065E5">
        <w:rPr>
          <w:rFonts w:asciiTheme="majorBidi" w:hAnsiTheme="majorBidi" w:cstheme="majorBidi"/>
          <w:bCs/>
          <w:sz w:val="24"/>
          <w:szCs w:val="24"/>
          <w:lang w:eastAsia="sk-SK"/>
        </w:rPr>
        <w:t xml:space="preserve"> stálej prevádzkarni vo forme licenčných poplatkov, náhrad alebo iných podobných platieb za využívanie patentov alebo iných práv alebo vo forme provízie za osobitné poskytnuté služby, za správu a riadenie alebo, okrem prípadov bankových podnikov, vo forme úrokov z peňazí požičaných stálej prevádzkarni. Obdobne pri určovaní ziskov stálej prevádzkarne sa neprihliadne na sumy, ktorými stála prevádzkareň zaťaží (inak než za skutočné výdavky) zriaďovateľa alebo niektorú jeho</w:t>
      </w:r>
      <w:r w:rsidR="00F81A98" w:rsidRPr="008065E5">
        <w:rPr>
          <w:rFonts w:asciiTheme="majorBidi" w:hAnsiTheme="majorBidi" w:cstheme="majorBidi"/>
          <w:bCs/>
          <w:sz w:val="24"/>
          <w:szCs w:val="24"/>
          <w:lang w:eastAsia="sk-SK"/>
        </w:rPr>
        <w:t xml:space="preserve"> inú</w:t>
      </w:r>
      <w:r w:rsidR="001862F6" w:rsidRPr="008065E5">
        <w:rPr>
          <w:rFonts w:asciiTheme="majorBidi" w:hAnsiTheme="majorBidi" w:cstheme="majorBidi"/>
          <w:bCs/>
          <w:sz w:val="24"/>
          <w:szCs w:val="24"/>
          <w:lang w:eastAsia="sk-SK"/>
        </w:rPr>
        <w:t xml:space="preserve"> stálu prevádzkareň za licenčné poplatky, náhrady alebo iné podobné platby za využívanie patentov alebo iných práv alebo za províziu za osobitné poskytnuté služby, za správu a riadenie alebo, okrem prípadov bankových podnikov, vo forme úrokov z peňazí požičaných zriaďovateľovi podniku alebo niektorej jeho inej </w:t>
      </w:r>
      <w:r w:rsidR="00AB1E1E" w:rsidRPr="008065E5">
        <w:rPr>
          <w:rFonts w:asciiTheme="majorBidi" w:hAnsiTheme="majorBidi" w:cstheme="majorBidi"/>
          <w:bCs/>
          <w:sz w:val="24"/>
          <w:szCs w:val="24"/>
          <w:lang w:eastAsia="sk-SK"/>
        </w:rPr>
        <w:t>stálej prevádzkarni</w:t>
      </w:r>
      <w:r w:rsidR="001862F6" w:rsidRPr="008065E5">
        <w:rPr>
          <w:rFonts w:asciiTheme="majorBidi" w:hAnsiTheme="majorBidi" w:cstheme="majorBidi"/>
          <w:bCs/>
          <w:sz w:val="24"/>
          <w:szCs w:val="24"/>
          <w:lang w:eastAsia="sk-SK"/>
        </w:rPr>
        <w:t>.</w:t>
      </w:r>
    </w:p>
    <w:p w14:paraId="4287914C" w14:textId="77777777" w:rsidR="001F2EC0" w:rsidRPr="008065E5" w:rsidRDefault="001F2EC0" w:rsidP="00AB4CF2">
      <w:pPr>
        <w:spacing w:after="0" w:line="240" w:lineRule="auto"/>
        <w:jc w:val="both"/>
        <w:rPr>
          <w:rFonts w:asciiTheme="majorBidi" w:hAnsiTheme="majorBidi" w:cstheme="majorBidi"/>
          <w:bCs/>
          <w:sz w:val="24"/>
          <w:szCs w:val="24"/>
          <w:lang w:eastAsia="sk-SK"/>
        </w:rPr>
      </w:pPr>
    </w:p>
    <w:p w14:paraId="65DDD624" w14:textId="2966C4AF" w:rsidR="009C45ED" w:rsidRPr="008065E5" w:rsidRDefault="009C45ED" w:rsidP="0099795C">
      <w:pPr>
        <w:spacing w:after="0" w:line="240" w:lineRule="auto"/>
        <w:jc w:val="both"/>
        <w:rPr>
          <w:rFonts w:asciiTheme="majorBidi" w:hAnsiTheme="majorBidi" w:cstheme="majorBidi"/>
          <w:bCs/>
          <w:sz w:val="24"/>
          <w:szCs w:val="24"/>
          <w:lang w:eastAsia="sk-SK"/>
        </w:rPr>
      </w:pPr>
      <w:r w:rsidRPr="008065E5">
        <w:rPr>
          <w:rFonts w:asciiTheme="majorBidi" w:hAnsiTheme="majorBidi" w:cstheme="majorBidi"/>
          <w:bCs/>
          <w:sz w:val="24"/>
          <w:szCs w:val="24"/>
          <w:lang w:eastAsia="sk-SK"/>
        </w:rPr>
        <w:t>4</w:t>
      </w:r>
      <w:r w:rsidR="001A4E62" w:rsidRPr="008065E5">
        <w:rPr>
          <w:rFonts w:asciiTheme="majorBidi" w:hAnsiTheme="majorBidi" w:cstheme="majorBidi"/>
          <w:bCs/>
          <w:sz w:val="24"/>
          <w:szCs w:val="24"/>
          <w:lang w:eastAsia="sk-SK"/>
        </w:rPr>
        <w:t>.</w:t>
      </w:r>
      <w:r w:rsidRPr="008065E5">
        <w:rPr>
          <w:rFonts w:asciiTheme="majorBidi" w:hAnsiTheme="majorBidi" w:cstheme="majorBidi"/>
          <w:bCs/>
          <w:sz w:val="24"/>
          <w:szCs w:val="24"/>
          <w:lang w:eastAsia="sk-SK"/>
        </w:rPr>
        <w:t xml:space="preserve"> Ak je v niektorom zmluvnom štáte obvyklé stanoviť zisky, ktoré sa majú prisúdiť stálej prevádzkarni, na základe rozdelenia celkových ziskov podniku jeho rôznym častiam, ustanovenia odseku 2 nevylučujú, aby tento zmluvný štát stanovil zisky, ktoré majú byť zdanené, takýmto obvyklým rozdelením; použitý spôsob rozdelenia zisku však musí byť taký, aby výsledok bol v súlade so zásadami stanovenými v tomto článku.</w:t>
      </w:r>
    </w:p>
    <w:p w14:paraId="0A6D1280" w14:textId="77777777" w:rsidR="009C45ED" w:rsidRPr="008065E5" w:rsidRDefault="009C45ED" w:rsidP="0099795C">
      <w:pPr>
        <w:spacing w:after="0" w:line="240" w:lineRule="auto"/>
        <w:jc w:val="both"/>
        <w:rPr>
          <w:rFonts w:asciiTheme="majorBidi" w:hAnsiTheme="majorBidi" w:cstheme="majorBidi"/>
          <w:bCs/>
          <w:sz w:val="24"/>
          <w:szCs w:val="24"/>
          <w:lang w:eastAsia="sk-SK"/>
        </w:rPr>
      </w:pPr>
    </w:p>
    <w:p w14:paraId="156B6FCD" w14:textId="2F2F62A2" w:rsidR="009C45ED" w:rsidRPr="008065E5" w:rsidRDefault="00C15F56" w:rsidP="0099795C">
      <w:pPr>
        <w:spacing w:after="0" w:line="240" w:lineRule="auto"/>
        <w:jc w:val="both"/>
        <w:rPr>
          <w:rFonts w:asciiTheme="majorBidi" w:hAnsiTheme="majorBidi" w:cstheme="majorBidi"/>
          <w:bCs/>
          <w:sz w:val="24"/>
          <w:szCs w:val="24"/>
          <w:lang w:eastAsia="sk-SK"/>
        </w:rPr>
      </w:pPr>
      <w:r w:rsidRPr="008065E5">
        <w:rPr>
          <w:rFonts w:asciiTheme="majorBidi" w:hAnsiTheme="majorBidi" w:cstheme="majorBidi"/>
          <w:bCs/>
          <w:sz w:val="24"/>
          <w:szCs w:val="24"/>
          <w:lang w:eastAsia="sk-SK"/>
        </w:rPr>
        <w:t>5</w:t>
      </w:r>
      <w:r w:rsidR="001A4E62" w:rsidRPr="008065E5">
        <w:rPr>
          <w:rFonts w:asciiTheme="majorBidi" w:hAnsiTheme="majorBidi" w:cstheme="majorBidi"/>
          <w:bCs/>
          <w:sz w:val="24"/>
          <w:szCs w:val="24"/>
          <w:lang w:eastAsia="sk-SK"/>
        </w:rPr>
        <w:t>.</w:t>
      </w:r>
      <w:r w:rsidR="009C45ED" w:rsidRPr="008065E5">
        <w:rPr>
          <w:rFonts w:asciiTheme="majorBidi" w:hAnsiTheme="majorBidi" w:cstheme="majorBidi"/>
          <w:bCs/>
          <w:sz w:val="24"/>
          <w:szCs w:val="24"/>
          <w:lang w:eastAsia="sk-SK"/>
        </w:rPr>
        <w:t xml:space="preserve"> Zisky, ktoré sa majú prisúdiť stálej prevádzkarni, sa na účely predchádzajúcich odsekov určia každý rok rovnakým spôsobom, ak neexistujú dostatočné dôvody na iný postup.</w:t>
      </w:r>
    </w:p>
    <w:p w14:paraId="55ACC0E5" w14:textId="77777777" w:rsidR="009C45ED" w:rsidRPr="008065E5" w:rsidRDefault="009C45ED" w:rsidP="00577A41">
      <w:pPr>
        <w:spacing w:after="0" w:line="240" w:lineRule="auto"/>
        <w:jc w:val="both"/>
        <w:rPr>
          <w:rFonts w:asciiTheme="majorBidi" w:hAnsiTheme="majorBidi" w:cstheme="majorBidi"/>
          <w:bCs/>
          <w:iCs/>
          <w:color w:val="000000"/>
          <w:sz w:val="24"/>
          <w:szCs w:val="24"/>
          <w:lang w:eastAsia="sk-SK"/>
        </w:rPr>
      </w:pPr>
    </w:p>
    <w:p w14:paraId="5F70FE96" w14:textId="66CB3E80" w:rsidR="009C45ED" w:rsidRPr="008065E5" w:rsidRDefault="00C15F56" w:rsidP="00633FF6">
      <w:pPr>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6</w:t>
      </w:r>
      <w:r w:rsidR="001A4E62"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 xml:space="preserve"> Ak zisky zahŕňajú časti príjmov osobitne uvedených v iných článkoch tejto zmluvy, ustanovenia tých článkov nie sú dotknuté ustanoveniami tohto článku.</w:t>
      </w:r>
    </w:p>
    <w:p w14:paraId="2C2EAC0F" w14:textId="0600C223" w:rsidR="00B6490E" w:rsidRPr="008065E5" w:rsidRDefault="00B6490E">
      <w:pPr>
        <w:spacing w:after="0" w:line="240" w:lineRule="auto"/>
        <w:rPr>
          <w:rFonts w:asciiTheme="majorBidi" w:hAnsiTheme="majorBidi" w:cstheme="majorBidi"/>
          <w:b/>
          <w:bCs/>
          <w:iCs/>
          <w:color w:val="000000"/>
          <w:sz w:val="24"/>
          <w:szCs w:val="24"/>
          <w:lang w:eastAsia="sk-SK"/>
        </w:rPr>
      </w:pPr>
    </w:p>
    <w:p w14:paraId="13C3F39F" w14:textId="1B1C6A82" w:rsidR="00E84867" w:rsidRPr="008065E5" w:rsidRDefault="00E84867" w:rsidP="00577A41">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8</w:t>
      </w:r>
    </w:p>
    <w:p w14:paraId="5F65D7AD" w14:textId="23337D1E" w:rsidR="00E84867" w:rsidRPr="008065E5" w:rsidRDefault="006C3A9F" w:rsidP="00577A41">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Medzinárodná</w:t>
      </w:r>
      <w:r w:rsidR="00142488" w:rsidRPr="008065E5">
        <w:rPr>
          <w:rFonts w:asciiTheme="majorBidi" w:hAnsiTheme="majorBidi" w:cstheme="majorBidi"/>
          <w:b/>
          <w:bCs/>
          <w:iCs/>
          <w:color w:val="000000"/>
          <w:sz w:val="24"/>
          <w:szCs w:val="24"/>
          <w:lang w:eastAsia="sk-SK"/>
        </w:rPr>
        <w:t xml:space="preserve"> doprava</w:t>
      </w:r>
    </w:p>
    <w:p w14:paraId="610FFB89" w14:textId="77777777" w:rsidR="00577A41" w:rsidRPr="008065E5" w:rsidRDefault="00577A41" w:rsidP="00577A41">
      <w:pPr>
        <w:tabs>
          <w:tab w:val="left" w:pos="0"/>
          <w:tab w:val="left" w:pos="5940"/>
        </w:tabs>
        <w:spacing w:after="0" w:line="240" w:lineRule="auto"/>
        <w:rPr>
          <w:rFonts w:asciiTheme="majorBidi" w:hAnsiTheme="majorBidi" w:cstheme="majorBidi"/>
          <w:b/>
          <w:bCs/>
          <w:iCs/>
          <w:color w:val="000000"/>
          <w:sz w:val="24"/>
          <w:szCs w:val="24"/>
          <w:lang w:eastAsia="sk-SK"/>
        </w:rPr>
      </w:pPr>
    </w:p>
    <w:p w14:paraId="3D31A1FE" w14:textId="3B90E0E8" w:rsidR="00E84867" w:rsidRPr="008065E5" w:rsidRDefault="00E84867" w:rsidP="00577A41">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Zisky </w:t>
      </w:r>
      <w:r w:rsidR="008F389B" w:rsidRPr="008065E5">
        <w:rPr>
          <w:rFonts w:asciiTheme="majorBidi" w:hAnsiTheme="majorBidi" w:cstheme="majorBidi"/>
          <w:bCs/>
          <w:iCs/>
          <w:color w:val="000000"/>
          <w:sz w:val="24"/>
          <w:szCs w:val="24"/>
          <w:lang w:eastAsia="sk-SK"/>
        </w:rPr>
        <w:t xml:space="preserve">podniku zmluvného štátu </w:t>
      </w:r>
      <w:r w:rsidRPr="008065E5">
        <w:rPr>
          <w:rFonts w:asciiTheme="majorBidi" w:hAnsiTheme="majorBidi" w:cstheme="majorBidi"/>
          <w:bCs/>
          <w:iCs/>
          <w:color w:val="000000"/>
          <w:sz w:val="24"/>
          <w:szCs w:val="24"/>
          <w:lang w:eastAsia="sk-SK"/>
        </w:rPr>
        <w:t xml:space="preserve">z prevádzkovania </w:t>
      </w:r>
      <w:r w:rsidR="006C3A9F" w:rsidRPr="008065E5">
        <w:rPr>
          <w:rFonts w:asciiTheme="majorBidi" w:hAnsiTheme="majorBidi" w:cstheme="majorBidi"/>
          <w:bCs/>
          <w:iCs/>
          <w:color w:val="000000"/>
          <w:sz w:val="24"/>
          <w:szCs w:val="24"/>
          <w:lang w:eastAsia="sk-SK"/>
        </w:rPr>
        <w:t xml:space="preserve">lodí alebo </w:t>
      </w:r>
      <w:r w:rsidRPr="008065E5">
        <w:rPr>
          <w:rFonts w:asciiTheme="majorBidi" w:hAnsiTheme="majorBidi" w:cstheme="majorBidi"/>
          <w:bCs/>
          <w:iCs/>
          <w:color w:val="000000"/>
          <w:sz w:val="24"/>
          <w:szCs w:val="24"/>
          <w:lang w:eastAsia="sk-SK"/>
        </w:rPr>
        <w:t>lietadiel v medzinárodnej doprave podliehajú zdaneniu len v</w:t>
      </w:r>
      <w:r w:rsidR="008F389B" w:rsidRPr="008065E5">
        <w:rPr>
          <w:rFonts w:asciiTheme="majorBidi" w:hAnsiTheme="majorBidi" w:cstheme="majorBidi"/>
          <w:bCs/>
          <w:iCs/>
          <w:color w:val="000000"/>
          <w:sz w:val="24"/>
          <w:szCs w:val="24"/>
          <w:lang w:eastAsia="sk-SK"/>
        </w:rPr>
        <w:t xml:space="preserve"> tomto</w:t>
      </w:r>
      <w:r w:rsidRPr="008065E5">
        <w:rPr>
          <w:rFonts w:asciiTheme="majorBidi" w:hAnsiTheme="majorBidi" w:cstheme="majorBidi"/>
          <w:bCs/>
          <w:iCs/>
          <w:color w:val="000000"/>
          <w:sz w:val="24"/>
          <w:szCs w:val="24"/>
          <w:lang w:eastAsia="sk-SK"/>
        </w:rPr>
        <w:t xml:space="preserve"> zmluvnom štáte.</w:t>
      </w:r>
    </w:p>
    <w:p w14:paraId="34206457" w14:textId="77777777" w:rsidR="00577A41" w:rsidRPr="008065E5" w:rsidRDefault="00577A41" w:rsidP="00577A41">
      <w:pPr>
        <w:spacing w:after="0" w:line="240" w:lineRule="auto"/>
        <w:jc w:val="both"/>
        <w:rPr>
          <w:rFonts w:asciiTheme="majorBidi" w:hAnsiTheme="majorBidi" w:cstheme="majorBidi"/>
          <w:bCs/>
          <w:iCs/>
          <w:color w:val="000000"/>
          <w:sz w:val="24"/>
          <w:szCs w:val="24"/>
          <w:lang w:eastAsia="sk-SK"/>
        </w:rPr>
      </w:pPr>
    </w:p>
    <w:p w14:paraId="4A87CB37" w14:textId="2A5B294A" w:rsidR="008F389B" w:rsidRDefault="00A359E2" w:rsidP="008F389B">
      <w:pPr>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8F389B" w:rsidRPr="008065E5">
        <w:rPr>
          <w:rFonts w:asciiTheme="majorBidi" w:hAnsiTheme="majorBidi" w:cstheme="majorBidi"/>
          <w:bCs/>
          <w:iCs/>
          <w:color w:val="000000"/>
          <w:sz w:val="24"/>
          <w:szCs w:val="24"/>
          <w:lang w:eastAsia="sk-SK"/>
        </w:rPr>
        <w:t>Na účely tohto článku zisky z prevádzkovania lodí alebo lietadiel v medzinárodnej doprave zahŕňajú:</w:t>
      </w:r>
    </w:p>
    <w:p w14:paraId="0C0C0124" w14:textId="77777777" w:rsidR="005A0E2A" w:rsidRPr="008065E5" w:rsidRDefault="005A0E2A" w:rsidP="008F389B">
      <w:pPr>
        <w:spacing w:after="0" w:line="240" w:lineRule="auto"/>
        <w:jc w:val="both"/>
        <w:rPr>
          <w:rFonts w:asciiTheme="majorBidi" w:hAnsiTheme="majorBidi" w:cstheme="majorBidi"/>
          <w:bCs/>
          <w:iCs/>
          <w:color w:val="000000"/>
          <w:sz w:val="24"/>
          <w:szCs w:val="24"/>
          <w:lang w:eastAsia="sk-SK"/>
        </w:rPr>
      </w:pPr>
    </w:p>
    <w:p w14:paraId="568BC8CF" w14:textId="18B009AB" w:rsidR="008F389B" w:rsidRPr="008065E5" w:rsidRDefault="008F389B" w:rsidP="008F389B">
      <w:pPr>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lastRenderedPageBreak/>
        <w:t xml:space="preserve">(a) zisky plynúce z </w:t>
      </w:r>
      <w:r w:rsidR="00E1700D" w:rsidRPr="008065E5">
        <w:rPr>
          <w:rFonts w:asciiTheme="majorBidi" w:hAnsiTheme="majorBidi" w:cstheme="majorBidi"/>
          <w:bCs/>
          <w:iCs/>
          <w:color w:val="000000"/>
          <w:sz w:val="24"/>
          <w:szCs w:val="24"/>
          <w:lang w:eastAsia="sk-SK"/>
        </w:rPr>
        <w:t>pre</w:t>
      </w:r>
      <w:r w:rsidRPr="008065E5">
        <w:rPr>
          <w:rFonts w:asciiTheme="majorBidi" w:hAnsiTheme="majorBidi" w:cstheme="majorBidi"/>
          <w:bCs/>
          <w:iCs/>
          <w:color w:val="000000"/>
          <w:sz w:val="24"/>
          <w:szCs w:val="24"/>
          <w:lang w:eastAsia="sk-SK"/>
        </w:rPr>
        <w:t xml:space="preserve">nájmu lodí bez posádky používaných v medzinárodnej doprave alebo z </w:t>
      </w:r>
      <w:r w:rsidR="00BF50FD" w:rsidRPr="008065E5">
        <w:rPr>
          <w:rFonts w:asciiTheme="majorBidi" w:hAnsiTheme="majorBidi" w:cstheme="majorBidi"/>
          <w:bCs/>
          <w:iCs/>
          <w:color w:val="000000"/>
          <w:sz w:val="24"/>
          <w:szCs w:val="24"/>
          <w:lang w:eastAsia="sk-SK"/>
        </w:rPr>
        <w:t>pre</w:t>
      </w:r>
      <w:r w:rsidRPr="008065E5">
        <w:rPr>
          <w:rFonts w:asciiTheme="majorBidi" w:hAnsiTheme="majorBidi" w:cstheme="majorBidi"/>
          <w:bCs/>
          <w:iCs/>
          <w:color w:val="000000"/>
          <w:sz w:val="24"/>
          <w:szCs w:val="24"/>
          <w:lang w:eastAsia="sk-SK"/>
        </w:rPr>
        <w:t>nájmu lietadiel bez posádky používaných v medzinárodnej doprave a</w:t>
      </w:r>
    </w:p>
    <w:p w14:paraId="6A4C1385" w14:textId="77777777" w:rsidR="00DF2426" w:rsidRPr="008065E5" w:rsidRDefault="00DF2426" w:rsidP="008F389B">
      <w:pPr>
        <w:spacing w:after="0" w:line="240" w:lineRule="auto"/>
        <w:ind w:left="708"/>
        <w:jc w:val="both"/>
        <w:rPr>
          <w:rFonts w:asciiTheme="majorBidi" w:hAnsiTheme="majorBidi" w:cstheme="majorBidi"/>
          <w:bCs/>
          <w:iCs/>
          <w:color w:val="000000"/>
          <w:sz w:val="24"/>
          <w:szCs w:val="24"/>
          <w:lang w:eastAsia="sk-SK"/>
        </w:rPr>
      </w:pPr>
    </w:p>
    <w:p w14:paraId="6C471695" w14:textId="12AE2B45" w:rsidR="00DF2426" w:rsidRPr="008065E5" w:rsidRDefault="008F389B" w:rsidP="008F389B">
      <w:pPr>
        <w:spacing w:after="0" w:line="240" w:lineRule="auto"/>
        <w:ind w:left="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(b) zisky plynúce z používania alebo </w:t>
      </w:r>
      <w:r w:rsidR="005B0D40" w:rsidRPr="008065E5">
        <w:rPr>
          <w:rFonts w:asciiTheme="majorBidi" w:hAnsiTheme="majorBidi" w:cstheme="majorBidi"/>
          <w:bCs/>
          <w:iCs/>
          <w:color w:val="000000"/>
          <w:sz w:val="24"/>
          <w:szCs w:val="24"/>
          <w:lang w:eastAsia="sk-SK"/>
        </w:rPr>
        <w:t>pre</w:t>
      </w:r>
      <w:r w:rsidRPr="008065E5">
        <w:rPr>
          <w:rFonts w:asciiTheme="majorBidi" w:hAnsiTheme="majorBidi" w:cstheme="majorBidi"/>
          <w:bCs/>
          <w:iCs/>
          <w:color w:val="000000"/>
          <w:sz w:val="24"/>
          <w:szCs w:val="24"/>
          <w:lang w:eastAsia="sk-SK"/>
        </w:rPr>
        <w:t xml:space="preserve">nájmu kontajnerov, </w:t>
      </w:r>
    </w:p>
    <w:p w14:paraId="47B0E77A" w14:textId="77777777" w:rsidR="00DF2426" w:rsidRPr="008065E5" w:rsidRDefault="00DF2426" w:rsidP="00DF2426">
      <w:pPr>
        <w:spacing w:after="0" w:line="240" w:lineRule="auto"/>
        <w:jc w:val="both"/>
        <w:rPr>
          <w:rFonts w:asciiTheme="majorBidi" w:hAnsiTheme="majorBidi" w:cstheme="majorBidi"/>
          <w:bCs/>
          <w:iCs/>
          <w:color w:val="000000"/>
          <w:sz w:val="24"/>
          <w:szCs w:val="24"/>
          <w:lang w:eastAsia="sk-SK"/>
        </w:rPr>
      </w:pPr>
    </w:p>
    <w:p w14:paraId="49B1E8B9" w14:textId="419E286B" w:rsidR="00BE12C3" w:rsidRPr="008065E5" w:rsidRDefault="00DF2426" w:rsidP="00DF2426">
      <w:pPr>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ak </w:t>
      </w:r>
      <w:r w:rsidR="006A6029" w:rsidRPr="008065E5">
        <w:rPr>
          <w:rFonts w:asciiTheme="majorBidi" w:hAnsiTheme="majorBidi" w:cstheme="majorBidi"/>
          <w:bCs/>
          <w:iCs/>
          <w:color w:val="000000"/>
          <w:sz w:val="24"/>
          <w:szCs w:val="24"/>
          <w:lang w:eastAsia="sk-SK"/>
        </w:rPr>
        <w:t>majú</w:t>
      </w:r>
      <w:r w:rsidRPr="008065E5">
        <w:rPr>
          <w:rFonts w:asciiTheme="majorBidi" w:hAnsiTheme="majorBidi" w:cstheme="majorBidi"/>
          <w:bCs/>
          <w:iCs/>
          <w:color w:val="000000"/>
          <w:sz w:val="24"/>
          <w:szCs w:val="24"/>
          <w:lang w:eastAsia="sk-SK"/>
        </w:rPr>
        <w:t xml:space="preserve"> tieto zisky vedľajší </w:t>
      </w:r>
      <w:r w:rsidR="006A6029" w:rsidRPr="008065E5">
        <w:rPr>
          <w:rFonts w:asciiTheme="majorBidi" w:hAnsiTheme="majorBidi" w:cstheme="majorBidi"/>
          <w:bCs/>
          <w:iCs/>
          <w:color w:val="000000"/>
          <w:sz w:val="24"/>
          <w:szCs w:val="24"/>
          <w:lang w:eastAsia="sk-SK"/>
        </w:rPr>
        <w:t>charakter</w:t>
      </w:r>
      <w:r w:rsidRPr="008065E5">
        <w:rPr>
          <w:rFonts w:asciiTheme="majorBidi" w:hAnsiTheme="majorBidi" w:cstheme="majorBidi"/>
          <w:bCs/>
          <w:iCs/>
          <w:color w:val="000000"/>
          <w:sz w:val="24"/>
          <w:szCs w:val="24"/>
          <w:lang w:eastAsia="sk-SK"/>
        </w:rPr>
        <w:t xml:space="preserve"> k ziskom, na ktoré sa vzťahujú ustanovenia odseku 1.</w:t>
      </w:r>
    </w:p>
    <w:p w14:paraId="555C5410" w14:textId="77777777" w:rsidR="008F389B" w:rsidRPr="008065E5" w:rsidRDefault="008F389B" w:rsidP="00577A41">
      <w:pPr>
        <w:spacing w:after="0" w:line="240" w:lineRule="auto"/>
        <w:jc w:val="both"/>
        <w:rPr>
          <w:rFonts w:asciiTheme="majorBidi" w:hAnsiTheme="majorBidi" w:cstheme="majorBidi"/>
          <w:bCs/>
          <w:iCs/>
          <w:color w:val="000000"/>
          <w:sz w:val="24"/>
          <w:szCs w:val="24"/>
          <w:lang w:eastAsia="sk-SK"/>
        </w:rPr>
      </w:pPr>
    </w:p>
    <w:p w14:paraId="6CB0A885" w14:textId="42AD5A55" w:rsidR="00E84867" w:rsidRPr="008065E5" w:rsidRDefault="00A359E2" w:rsidP="00577A41">
      <w:pPr>
        <w:spacing w:after="0" w:line="240" w:lineRule="auto"/>
        <w:jc w:val="both"/>
        <w:rPr>
          <w:rFonts w:asciiTheme="majorBidi" w:hAnsiTheme="majorBidi" w:cstheme="majorBidi"/>
          <w:sz w:val="24"/>
          <w:szCs w:val="24"/>
          <w:lang w:eastAsia="sk-SK"/>
        </w:rPr>
      </w:pPr>
      <w:r w:rsidRPr="008065E5">
        <w:rPr>
          <w:rFonts w:asciiTheme="majorBidi" w:hAnsiTheme="majorBidi" w:cstheme="majorBidi"/>
          <w:bCs/>
          <w:iCs/>
          <w:color w:val="000000"/>
          <w:sz w:val="24"/>
          <w:szCs w:val="24"/>
          <w:lang w:eastAsia="sk-SK"/>
        </w:rPr>
        <w:t>3</w:t>
      </w:r>
      <w:r w:rsidR="001A4E62" w:rsidRPr="008065E5">
        <w:rPr>
          <w:rFonts w:asciiTheme="majorBidi" w:hAnsiTheme="majorBidi" w:cstheme="majorBidi"/>
          <w:bCs/>
          <w:iCs/>
          <w:color w:val="000000"/>
          <w:sz w:val="24"/>
          <w:szCs w:val="24"/>
          <w:lang w:eastAsia="sk-SK"/>
        </w:rPr>
        <w:t>.</w:t>
      </w:r>
      <w:r w:rsidR="00E84867" w:rsidRPr="008065E5">
        <w:rPr>
          <w:rFonts w:asciiTheme="majorBidi" w:hAnsiTheme="majorBidi" w:cstheme="majorBidi"/>
          <w:sz w:val="24"/>
          <w:szCs w:val="24"/>
          <w:lang w:eastAsia="sk-SK"/>
        </w:rPr>
        <w:t xml:space="preserve"> </w:t>
      </w:r>
      <w:r w:rsidR="00E84867" w:rsidRPr="008065E5">
        <w:rPr>
          <w:rFonts w:asciiTheme="majorBidi" w:hAnsiTheme="majorBidi" w:cstheme="majorBidi"/>
          <w:bCs/>
          <w:iCs/>
          <w:color w:val="000000"/>
          <w:sz w:val="24"/>
          <w:szCs w:val="24"/>
          <w:lang w:eastAsia="sk-SK"/>
        </w:rPr>
        <w:t xml:space="preserve">Ustanovenia odseku 1 sa uplatnia aj na zisky z účasti na </w:t>
      </w:r>
      <w:r w:rsidR="00FF695B" w:rsidRPr="008065E5">
        <w:rPr>
          <w:rFonts w:asciiTheme="majorBidi" w:hAnsiTheme="majorBidi" w:cstheme="majorBidi"/>
          <w:bCs/>
          <w:iCs/>
          <w:color w:val="000000"/>
          <w:sz w:val="24"/>
          <w:szCs w:val="24"/>
          <w:lang w:eastAsia="sk-SK"/>
        </w:rPr>
        <w:t>združení (</w:t>
      </w:r>
      <w:proofErr w:type="spellStart"/>
      <w:r w:rsidR="00E84867" w:rsidRPr="008065E5">
        <w:rPr>
          <w:rFonts w:asciiTheme="majorBidi" w:hAnsiTheme="majorBidi" w:cstheme="majorBidi"/>
          <w:bCs/>
          <w:iCs/>
          <w:color w:val="000000"/>
          <w:sz w:val="24"/>
          <w:szCs w:val="24"/>
          <w:lang w:eastAsia="sk-SK"/>
        </w:rPr>
        <w:t>pool</w:t>
      </w:r>
      <w:proofErr w:type="spellEnd"/>
      <w:r w:rsidR="00FF695B" w:rsidRPr="008065E5">
        <w:rPr>
          <w:rFonts w:asciiTheme="majorBidi" w:hAnsiTheme="majorBidi" w:cstheme="majorBidi"/>
          <w:bCs/>
          <w:iCs/>
          <w:color w:val="000000"/>
          <w:sz w:val="24"/>
          <w:szCs w:val="24"/>
          <w:lang w:eastAsia="sk-SK"/>
        </w:rPr>
        <w:t>)</w:t>
      </w:r>
      <w:r w:rsidR="00E84867" w:rsidRPr="008065E5">
        <w:rPr>
          <w:rFonts w:asciiTheme="majorBidi" w:hAnsiTheme="majorBidi" w:cstheme="majorBidi"/>
          <w:bCs/>
          <w:iCs/>
          <w:color w:val="000000"/>
          <w:sz w:val="24"/>
          <w:szCs w:val="24"/>
          <w:lang w:eastAsia="sk-SK"/>
        </w:rPr>
        <w:t>, spoločnom podnikaní alebo medzinárodnej prevádzkovej organizácii.</w:t>
      </w:r>
    </w:p>
    <w:p w14:paraId="503DF6BE" w14:textId="77777777" w:rsidR="00E84867" w:rsidRPr="008065E5" w:rsidRDefault="00E84867" w:rsidP="00577A41">
      <w:pPr>
        <w:spacing w:after="0" w:line="240" w:lineRule="auto"/>
        <w:rPr>
          <w:rFonts w:asciiTheme="majorBidi" w:hAnsiTheme="majorBidi" w:cstheme="majorBidi"/>
          <w:bCs/>
          <w:iCs/>
          <w:color w:val="000000"/>
          <w:sz w:val="24"/>
          <w:szCs w:val="24"/>
          <w:lang w:eastAsia="sk-SK"/>
        </w:rPr>
      </w:pPr>
    </w:p>
    <w:p w14:paraId="742FBDBF" w14:textId="77777777" w:rsidR="009C45ED" w:rsidRPr="008065E5" w:rsidRDefault="009C45ED" w:rsidP="00BA7091">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9</w:t>
      </w:r>
    </w:p>
    <w:p w14:paraId="668F49B6" w14:textId="77777777" w:rsidR="009C45ED" w:rsidRPr="008065E5" w:rsidRDefault="009C45ED" w:rsidP="00BA7091">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Prepojené podniky</w:t>
      </w:r>
    </w:p>
    <w:p w14:paraId="220BB8BD"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36BAFA89" w14:textId="67DB1F9D" w:rsidR="009C45ED" w:rsidRPr="008065E5" w:rsidRDefault="009C45ED" w:rsidP="005A0E2A">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Ak</w:t>
      </w:r>
    </w:p>
    <w:p w14:paraId="3E2A255F" w14:textId="77777777" w:rsidR="00973449" w:rsidRPr="008065E5" w:rsidRDefault="00973449"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71E891EA" w14:textId="77777777" w:rsidR="009C45ED" w:rsidRPr="008065E5" w:rsidRDefault="009C45ED" w:rsidP="006F0333">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 sa podnik jedného zmluvného štátu priamo alebo nepriamo podieľa na riadení, kontrole alebo na majetku podniku druhého zmluvného štátu alebo</w:t>
      </w:r>
    </w:p>
    <w:p w14:paraId="0232A723" w14:textId="77777777" w:rsidR="009C45ED" w:rsidRPr="008065E5" w:rsidRDefault="009C45ED" w:rsidP="006F0333">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p>
    <w:p w14:paraId="6C429732" w14:textId="346F9B85" w:rsidR="009C45ED" w:rsidRPr="008065E5" w:rsidRDefault="009C45ED" w:rsidP="006F0333">
      <w:pPr>
        <w:tabs>
          <w:tab w:val="left" w:pos="0"/>
          <w:tab w:val="left" w:pos="5940"/>
        </w:tabs>
        <w:spacing w:after="0" w:line="240" w:lineRule="auto"/>
        <w:ind w:left="709"/>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b) sa tie isté osoby priamo alebo nepriamo podieľajú na riadení, kontrole alebo na majetku podniku jedného zmluvného štátu i podniku druhého zmluvného štátu</w:t>
      </w:r>
    </w:p>
    <w:p w14:paraId="51AF3CD2" w14:textId="77777777" w:rsidR="009C45ED" w:rsidRPr="008065E5" w:rsidRDefault="009C45ED"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4ABD252C" w14:textId="77777777" w:rsidR="009C45ED" w:rsidRPr="008065E5" w:rsidRDefault="009C45ED"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 ak sú v týchto prípadoch podmienky, na ktorých sa dva podniky vo svojich obchodných alebo finančných vzťahoch dohodli alebo im boli uložené a ktoré sa líšia od podmienok, ktoré by si dohodli nezávislé podniky, potom môžu byť akékoľvek zisky, ktoré by v prípade neexistencie týchto podmienok jeden z podnikov dosiahol, ale vzhľadom na tieto podmienky ich nedosiahol, zahrnuté do ziskov tohto podniku a následne zdanené.</w:t>
      </w:r>
    </w:p>
    <w:p w14:paraId="5547DD81" w14:textId="77777777" w:rsidR="009C45ED" w:rsidRPr="008065E5" w:rsidRDefault="009C45ED"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41097382" w14:textId="32F5F5FC" w:rsidR="009C45ED" w:rsidRPr="008065E5" w:rsidRDefault="009C45ED"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1A4E62"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Ak jeden zmluvný štát zahrnie do ziskov podniku tohto zmluvného štátu a následne zdaní zisky, z ktorých bol podnik druhého zmluvného štátu zdanený v druhom zmluvnom štáte a zisky takto zahrnuté sú zisky, ktoré by bol dosiahol podnik skôr uvedeného zmluvného štátu, ak by podmienky dohodnuté medzi týmito dvoma podnikmi boli také, aké by sa dohodli medzi nezávislými podnikmi, potom druhý zmluvný štát primerane upraví sumu dane uloženej z týchto ziskov. Pri stanovení takejto úpravy sa postupuje s náležitým ohľadom na iné ustanovenia tejto zmluvy a  príslušné orgány zmluvných štátov sa v prípade potreby spolu poradia.</w:t>
      </w:r>
    </w:p>
    <w:p w14:paraId="777BD17D" w14:textId="77777777" w:rsidR="00C33AA3" w:rsidRPr="008065E5" w:rsidRDefault="00C33AA3"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068BD3E7" w14:textId="62F5A145" w:rsidR="00954400" w:rsidRPr="008065E5" w:rsidRDefault="00C33AA3" w:rsidP="006F0333">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1A4E62" w:rsidRPr="008065E5">
        <w:rPr>
          <w:rFonts w:asciiTheme="majorBidi" w:hAnsiTheme="majorBidi" w:cstheme="majorBidi"/>
          <w:bCs/>
          <w:iCs/>
          <w:color w:val="000000"/>
          <w:sz w:val="24"/>
          <w:szCs w:val="24"/>
          <w:lang w:eastAsia="sk-SK"/>
        </w:rPr>
        <w:t>.</w:t>
      </w:r>
      <w:r w:rsidR="0096751E" w:rsidRPr="008065E5">
        <w:rPr>
          <w:rFonts w:asciiTheme="majorBidi" w:hAnsiTheme="majorBidi" w:cstheme="majorBidi"/>
          <w:bCs/>
          <w:iCs/>
          <w:color w:val="000000"/>
          <w:sz w:val="24"/>
          <w:szCs w:val="24"/>
          <w:lang w:eastAsia="sk-SK"/>
        </w:rPr>
        <w:t xml:space="preserve"> </w:t>
      </w:r>
      <w:r w:rsidR="00954400" w:rsidRPr="008065E5">
        <w:rPr>
          <w:rFonts w:asciiTheme="majorBidi" w:hAnsiTheme="majorBidi" w:cstheme="majorBidi"/>
          <w:bCs/>
          <w:iCs/>
          <w:color w:val="000000"/>
          <w:sz w:val="24"/>
          <w:szCs w:val="24"/>
          <w:lang w:eastAsia="sk-SK"/>
        </w:rPr>
        <w:t>Ustanovenia odseku 2 sa neuplatnia, ak v súdnom, správnom alebo inom právnom konaní bolo prijaté konečné rozhodnutie, že na základe opatrení, ktoré vedú k úprave zisku podľa odseku 1, bola jednému z dotknutých podnikov uložená pokuta za podvod, hrubú nedbanlivosť alebo vedomé zanedbanie.</w:t>
      </w:r>
    </w:p>
    <w:p w14:paraId="5E025F57" w14:textId="66247CBF" w:rsidR="0096751E" w:rsidRPr="008065E5" w:rsidRDefault="0096751E">
      <w:pPr>
        <w:spacing w:after="0" w:line="240" w:lineRule="auto"/>
        <w:rPr>
          <w:rFonts w:asciiTheme="majorBidi" w:hAnsiTheme="majorBidi" w:cstheme="majorBidi"/>
          <w:b/>
          <w:bCs/>
          <w:iCs/>
          <w:color w:val="000000"/>
          <w:sz w:val="24"/>
          <w:szCs w:val="24"/>
          <w:lang w:eastAsia="sk-SK"/>
        </w:rPr>
      </w:pPr>
    </w:p>
    <w:p w14:paraId="05AC6AAD" w14:textId="77777777" w:rsidR="0084758F" w:rsidRDefault="0084758F">
      <w:pPr>
        <w:spacing w:after="0" w:line="240" w:lineRule="auto"/>
        <w:jc w:val="left"/>
        <w:rPr>
          <w:rFonts w:asciiTheme="majorBidi" w:hAnsiTheme="majorBidi" w:cstheme="majorBidi"/>
          <w:b/>
          <w:bCs/>
          <w:iCs/>
          <w:color w:val="000000"/>
          <w:sz w:val="24"/>
          <w:szCs w:val="24"/>
          <w:lang w:eastAsia="sk-SK"/>
        </w:rPr>
      </w:pPr>
      <w:r>
        <w:rPr>
          <w:rFonts w:asciiTheme="majorBidi" w:hAnsiTheme="majorBidi" w:cstheme="majorBidi"/>
          <w:b/>
          <w:bCs/>
          <w:iCs/>
          <w:color w:val="000000"/>
          <w:sz w:val="24"/>
          <w:szCs w:val="24"/>
          <w:lang w:eastAsia="sk-SK"/>
        </w:rPr>
        <w:br w:type="page"/>
      </w:r>
    </w:p>
    <w:p w14:paraId="17884354" w14:textId="574B7AA2" w:rsidR="009C45ED" w:rsidRPr="008065E5" w:rsidRDefault="009C45ED" w:rsidP="00AC1E49">
      <w:pPr>
        <w:tabs>
          <w:tab w:val="left" w:pos="800"/>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lastRenderedPageBreak/>
        <w:t>Článok 10</w:t>
      </w:r>
    </w:p>
    <w:p w14:paraId="618BA6C2" w14:textId="77777777" w:rsidR="009C45ED" w:rsidRPr="008065E5" w:rsidRDefault="009C45ED" w:rsidP="00BA7091">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Dividendy</w:t>
      </w:r>
    </w:p>
    <w:p w14:paraId="458957FD" w14:textId="77777777" w:rsidR="00BA7091" w:rsidRPr="008065E5" w:rsidRDefault="00BA7091"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410153E3" w14:textId="116C57D4" w:rsidR="00075723" w:rsidRPr="008065E5" w:rsidRDefault="009C45ED" w:rsidP="00BA7091">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1</w:t>
      </w:r>
      <w:r w:rsidR="001A4E62" w:rsidRPr="008065E5">
        <w:rPr>
          <w:rFonts w:asciiTheme="majorBidi" w:hAnsiTheme="majorBidi" w:cstheme="majorBidi"/>
          <w:sz w:val="24"/>
          <w:szCs w:val="24"/>
        </w:rPr>
        <w:t>.</w:t>
      </w:r>
      <w:r w:rsidRPr="008065E5">
        <w:rPr>
          <w:rFonts w:asciiTheme="majorBidi" w:hAnsiTheme="majorBidi" w:cstheme="majorBidi"/>
          <w:sz w:val="24"/>
          <w:szCs w:val="24"/>
        </w:rPr>
        <w:t xml:space="preserve"> Dividendy vyplácané rezidentom jedného zmluvného štátu, rezidentovi druhého zmluvného štátu sa môžu zdaniť v tomto druhom zmluvnom štáte.</w:t>
      </w:r>
    </w:p>
    <w:p w14:paraId="1B124641" w14:textId="3FA84B2B" w:rsidR="00075723" w:rsidRPr="008065E5" w:rsidRDefault="00075723">
      <w:pPr>
        <w:spacing w:after="0" w:line="240" w:lineRule="auto"/>
        <w:rPr>
          <w:rFonts w:asciiTheme="majorBidi" w:hAnsiTheme="majorBidi" w:cstheme="majorBidi"/>
          <w:sz w:val="24"/>
          <w:szCs w:val="24"/>
        </w:rPr>
      </w:pPr>
    </w:p>
    <w:p w14:paraId="24F0729A" w14:textId="0615CE10" w:rsidR="009C45ED" w:rsidRPr="008065E5" w:rsidRDefault="009C45ED" w:rsidP="00D95B73">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2</w:t>
      </w:r>
      <w:r w:rsidR="001A4E62"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Pr="008065E5">
        <w:rPr>
          <w:rFonts w:asciiTheme="majorBidi" w:hAnsiTheme="majorBidi" w:cstheme="majorBidi"/>
          <w:bCs/>
          <w:iCs/>
          <w:color w:val="000000"/>
          <w:sz w:val="24"/>
          <w:szCs w:val="24"/>
          <w:lang w:eastAsia="sk-SK"/>
        </w:rPr>
        <w:t xml:space="preserve">Dividendy vyplácané spoločnosťou, ktorá je rezidentom jedného zmluvného štátu, sa však môžu zdaniť aj v tomto zmluvnom štáte </w:t>
      </w:r>
      <w:r w:rsidRPr="008065E5">
        <w:rPr>
          <w:rFonts w:asciiTheme="majorBidi" w:hAnsiTheme="majorBidi" w:cstheme="majorBidi"/>
          <w:sz w:val="24"/>
          <w:szCs w:val="24"/>
        </w:rPr>
        <w:t xml:space="preserve">podľa právnych predpisov tohto zmluvného štátu, ak je však skutočný vlastník dividend rezidentom druhého zmluvného štátu, daň takto stanovená nepresiahne </w:t>
      </w:r>
      <w:r w:rsidR="00E659D8" w:rsidRPr="008065E5">
        <w:rPr>
          <w:rFonts w:asciiTheme="majorBidi" w:hAnsiTheme="majorBidi" w:cstheme="majorBidi"/>
          <w:bCs/>
          <w:iCs/>
          <w:color w:val="000000"/>
          <w:sz w:val="24"/>
          <w:szCs w:val="24"/>
          <w:lang w:eastAsia="sk-SK"/>
        </w:rPr>
        <w:t xml:space="preserve">10 </w:t>
      </w:r>
      <w:r w:rsidRPr="008065E5">
        <w:rPr>
          <w:rFonts w:asciiTheme="majorBidi" w:hAnsiTheme="majorBidi" w:cstheme="majorBidi"/>
          <w:color w:val="000000"/>
          <w:sz w:val="24"/>
          <w:szCs w:val="24"/>
          <w:lang w:eastAsia="sk-SK"/>
        </w:rPr>
        <w:t xml:space="preserve">% </w:t>
      </w:r>
      <w:r w:rsidRPr="008065E5">
        <w:rPr>
          <w:rFonts w:asciiTheme="majorBidi" w:hAnsiTheme="majorBidi" w:cstheme="majorBidi"/>
          <w:sz w:val="24"/>
          <w:szCs w:val="24"/>
        </w:rPr>
        <w:t>hrubej sumy dividend.</w:t>
      </w:r>
    </w:p>
    <w:p w14:paraId="3769414F" w14:textId="77777777" w:rsidR="009C45ED" w:rsidRPr="008065E5" w:rsidRDefault="009C45ED" w:rsidP="00BA7091">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p>
    <w:p w14:paraId="5BFB327D" w14:textId="77777777" w:rsidR="009C45ED" w:rsidRPr="008065E5" w:rsidRDefault="009C45ED" w:rsidP="00BA7091">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 xml:space="preserve">Tento odsek </w:t>
      </w:r>
      <w:r w:rsidRPr="008065E5">
        <w:rPr>
          <w:rFonts w:asciiTheme="majorBidi" w:hAnsiTheme="majorBidi" w:cstheme="majorBidi"/>
          <w:bCs/>
          <w:iCs/>
          <w:color w:val="000000"/>
          <w:sz w:val="24"/>
          <w:szCs w:val="24"/>
          <w:lang w:eastAsia="sk-SK"/>
        </w:rPr>
        <w:t xml:space="preserve">sa netýka zdanenia spoločnosti, </w:t>
      </w:r>
      <w:r w:rsidR="00825850" w:rsidRPr="008065E5">
        <w:rPr>
          <w:rFonts w:asciiTheme="majorBidi" w:hAnsiTheme="majorBidi" w:cstheme="majorBidi"/>
          <w:bCs/>
          <w:iCs/>
          <w:color w:val="000000"/>
          <w:sz w:val="24"/>
          <w:szCs w:val="24"/>
          <w:lang w:eastAsia="sk-SK"/>
        </w:rPr>
        <w:t xml:space="preserve">ak </w:t>
      </w:r>
      <w:r w:rsidRPr="008065E5">
        <w:rPr>
          <w:rFonts w:asciiTheme="majorBidi" w:hAnsiTheme="majorBidi" w:cstheme="majorBidi"/>
          <w:bCs/>
          <w:iCs/>
          <w:color w:val="000000"/>
          <w:sz w:val="24"/>
          <w:szCs w:val="24"/>
          <w:lang w:eastAsia="sk-SK"/>
        </w:rPr>
        <w:t>ide o zisky, z ktorých sa vyplácajú dividendy.</w:t>
      </w:r>
    </w:p>
    <w:p w14:paraId="4ECCC77E" w14:textId="77777777" w:rsidR="009C45ED" w:rsidRPr="008065E5" w:rsidRDefault="009C45ED" w:rsidP="00BA7091">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210DFDB3" w14:textId="0B989F89" w:rsidR="0002175F" w:rsidRPr="008065E5" w:rsidRDefault="009C45ED" w:rsidP="00F95D57">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3</w:t>
      </w:r>
      <w:r w:rsidR="001A4E62"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Pr="008065E5">
        <w:rPr>
          <w:rFonts w:asciiTheme="majorBidi" w:hAnsiTheme="majorBidi" w:cstheme="majorBidi"/>
          <w:bCs/>
          <w:iCs/>
          <w:color w:val="000000"/>
          <w:sz w:val="24"/>
          <w:szCs w:val="24"/>
          <w:lang w:eastAsia="sk-SK"/>
        </w:rPr>
        <w:t xml:space="preserve">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dividendy</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použitý v tomto článku označuje príjmy z akcií alebo podielov,</w:t>
      </w:r>
      <w:r w:rsidR="000F1D97"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alebo iných práv</w:t>
      </w:r>
      <w:r w:rsidR="00784B0E"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ktoré nie sú pohľadávkami, z podielov na zisku, ako aj príjmy z iných práv, ktoré sa zdaňujú rovnakým spôsobom ako príjmy z akcií alebo podielov podľa právnych predpisov toho zmluvného štátu, ktorého rezidentom je spoločnosť rozdeľujúca zisk.</w:t>
      </w:r>
    </w:p>
    <w:p w14:paraId="30CA7619" w14:textId="77777777" w:rsidR="00E659D8" w:rsidRPr="008065E5" w:rsidRDefault="00E659D8" w:rsidP="00BA7091">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2216E27" w14:textId="2C195A83" w:rsidR="009C45ED" w:rsidRPr="008065E5" w:rsidRDefault="009C45ED" w:rsidP="00BA7091">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4</w:t>
      </w:r>
      <w:r w:rsidR="001A4E62" w:rsidRPr="008065E5">
        <w:rPr>
          <w:rFonts w:asciiTheme="majorBidi" w:hAnsiTheme="majorBidi" w:cstheme="majorBidi"/>
          <w:sz w:val="24"/>
          <w:szCs w:val="24"/>
        </w:rPr>
        <w:t>.</w:t>
      </w:r>
      <w:r w:rsidR="00C614FE" w:rsidRPr="008065E5">
        <w:rPr>
          <w:rFonts w:asciiTheme="majorBidi" w:hAnsiTheme="majorBidi" w:cstheme="majorBidi"/>
          <w:sz w:val="24"/>
          <w:szCs w:val="24"/>
        </w:rPr>
        <w:t xml:space="preserve"> </w:t>
      </w:r>
      <w:r w:rsidRPr="008065E5">
        <w:rPr>
          <w:rFonts w:asciiTheme="majorBidi" w:hAnsiTheme="majorBidi" w:cstheme="majorBidi"/>
          <w:bCs/>
          <w:iCs/>
          <w:color w:val="000000"/>
          <w:sz w:val="24"/>
          <w:szCs w:val="24"/>
          <w:lang w:eastAsia="sk-SK"/>
        </w:rPr>
        <w:t xml:space="preserve">Ustanovenia </w:t>
      </w:r>
      <w:r w:rsidR="00514152" w:rsidRPr="008065E5">
        <w:rPr>
          <w:rFonts w:asciiTheme="majorBidi" w:hAnsiTheme="majorBidi" w:cstheme="majorBidi"/>
          <w:bCs/>
          <w:iCs/>
          <w:color w:val="000000"/>
          <w:sz w:val="24"/>
          <w:szCs w:val="24"/>
          <w:lang w:eastAsia="sk-SK"/>
        </w:rPr>
        <w:t xml:space="preserve">odsekov </w:t>
      </w:r>
      <w:r w:rsidRPr="008065E5">
        <w:rPr>
          <w:rFonts w:asciiTheme="majorBidi" w:hAnsiTheme="majorBidi" w:cstheme="majorBidi"/>
          <w:bCs/>
          <w:iCs/>
          <w:color w:val="000000"/>
          <w:sz w:val="24"/>
          <w:szCs w:val="24"/>
          <w:lang w:eastAsia="sk-SK"/>
        </w:rPr>
        <w:t xml:space="preserve">1 </w:t>
      </w:r>
      <w:r w:rsidRPr="008065E5">
        <w:rPr>
          <w:rFonts w:asciiTheme="majorBidi" w:hAnsiTheme="majorBidi" w:cstheme="majorBidi"/>
          <w:sz w:val="24"/>
          <w:szCs w:val="24"/>
        </w:rPr>
        <w:t xml:space="preserve">a 2 </w:t>
      </w:r>
      <w:r w:rsidRPr="008065E5">
        <w:rPr>
          <w:rFonts w:asciiTheme="majorBidi" w:hAnsiTheme="majorBidi" w:cstheme="majorBidi"/>
          <w:bCs/>
          <w:iCs/>
          <w:color w:val="000000"/>
          <w:sz w:val="24"/>
          <w:szCs w:val="24"/>
          <w:lang w:eastAsia="sk-SK"/>
        </w:rPr>
        <w:t>sa neuplatnia, ak skutočný vlastník dividend, ktorý je rezidentom jedného zmluvného štátu, vykonáva v druhom zmluvnom štáte, ktorého rezidentom je spoločnosť vyplácajúca dividendy, podnikanie prostredníctvom stálej prevádzkarne, ktorá sa tam nachádza</w:t>
      </w:r>
      <w:r w:rsidR="008E3A58" w:rsidRPr="008065E5">
        <w:rPr>
          <w:rFonts w:asciiTheme="majorBidi" w:hAnsiTheme="majorBidi" w:cstheme="majorBidi"/>
          <w:bCs/>
          <w:iCs/>
          <w:color w:val="000000"/>
          <w:sz w:val="24"/>
          <w:szCs w:val="24"/>
          <w:lang w:eastAsia="sk-SK"/>
        </w:rPr>
        <w:t>,</w:t>
      </w:r>
      <w:r w:rsidR="00C614FE"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a ak sa podiel, v súvislosti s ktorým sa dividendy vyplácajú, skutočne viaže na túto stálu prevádzkareň. V takomto prípade sa uplatnia ustanovenia článku 7.</w:t>
      </w:r>
    </w:p>
    <w:p w14:paraId="378BBC8A" w14:textId="77777777" w:rsidR="009C45ED" w:rsidRPr="008065E5" w:rsidRDefault="009C45ED" w:rsidP="00BA7091">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06CCC2F8" w14:textId="6618165C" w:rsidR="009C45ED" w:rsidRPr="008065E5" w:rsidRDefault="009C45ED" w:rsidP="00BA7091">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5</w:t>
      </w:r>
      <w:r w:rsidR="001A4E62"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Pr="008065E5">
        <w:rPr>
          <w:rFonts w:asciiTheme="majorBidi" w:hAnsiTheme="majorBidi" w:cstheme="majorBidi"/>
          <w:bCs/>
          <w:iCs/>
          <w:color w:val="000000"/>
          <w:sz w:val="24"/>
          <w:szCs w:val="24"/>
          <w:lang w:eastAsia="sk-SK"/>
        </w:rPr>
        <w:t>Ak spoločnosť, ktorá je rezidentom jedného zmluvného štátu, dosahuje zisky alebo príjmy z druhého zmluvného štátu, tento druhý zmluvný štát nemôže zdaniť dividendy vyplácané spoločnosťou s výnimkou, ak sa tieto dividendy vyplácajú rezidentovi tohto</w:t>
      </w:r>
      <w:r w:rsidRPr="008065E5">
        <w:rPr>
          <w:rFonts w:asciiTheme="majorBidi" w:hAnsiTheme="majorBidi" w:cstheme="majorBidi"/>
          <w:bCs/>
          <w:iCs/>
          <w:color w:val="00B050"/>
          <w:sz w:val="24"/>
          <w:szCs w:val="24"/>
          <w:lang w:eastAsia="sk-SK"/>
        </w:rPr>
        <w:t xml:space="preserve"> </w:t>
      </w:r>
      <w:r w:rsidRPr="008065E5">
        <w:rPr>
          <w:rFonts w:asciiTheme="majorBidi" w:hAnsiTheme="majorBidi" w:cstheme="majorBidi"/>
          <w:bCs/>
          <w:iCs/>
          <w:color w:val="000000"/>
          <w:sz w:val="24"/>
          <w:szCs w:val="24"/>
          <w:lang w:eastAsia="sk-SK"/>
        </w:rPr>
        <w:t>druhého zmluvného štátu alebo ak vlastníctvo, v súvislosti s ktorým sa dividendy vyplácajú, sa skutočne viaže na stálu prevádzkareň nachádzajúcu sa v tomto druhom zmluvnom štáte a nemôže ani zdaniť nerozdelené zisky spoločnosti daňou z nerozdelených ziskov spoločnosti, aj keď vyplácané dividendy alebo nerozdelené zisky pozostávajú úplne alebo čiastočne zo ziskov alebo z príjmov plynúcich zo zdroja</w:t>
      </w:r>
      <w:r w:rsidRPr="008065E5">
        <w:rPr>
          <w:rFonts w:asciiTheme="majorBidi" w:hAnsiTheme="majorBidi" w:cstheme="majorBidi"/>
          <w:bCs/>
          <w:iCs/>
          <w:color w:val="FF0000"/>
          <w:sz w:val="24"/>
          <w:szCs w:val="24"/>
          <w:lang w:eastAsia="sk-SK"/>
        </w:rPr>
        <w:t xml:space="preserve"> </w:t>
      </w:r>
      <w:r w:rsidRPr="008065E5">
        <w:rPr>
          <w:rFonts w:asciiTheme="majorBidi" w:hAnsiTheme="majorBidi" w:cstheme="majorBidi"/>
          <w:bCs/>
          <w:iCs/>
          <w:color w:val="000000"/>
          <w:sz w:val="24"/>
          <w:szCs w:val="24"/>
          <w:lang w:eastAsia="sk-SK"/>
        </w:rPr>
        <w:t xml:space="preserve">v tomto druhom zmluvnom štáte. </w:t>
      </w:r>
    </w:p>
    <w:p w14:paraId="68127C16" w14:textId="271DDCB1" w:rsidR="0096751E" w:rsidRPr="008065E5" w:rsidRDefault="0096751E">
      <w:pPr>
        <w:spacing w:after="0" w:line="240" w:lineRule="auto"/>
        <w:rPr>
          <w:rFonts w:asciiTheme="majorBidi" w:hAnsiTheme="majorBidi" w:cstheme="majorBidi"/>
          <w:b/>
          <w:bCs/>
          <w:iCs/>
          <w:color w:val="000000"/>
          <w:sz w:val="24"/>
          <w:szCs w:val="24"/>
          <w:lang w:eastAsia="sk-SK"/>
        </w:rPr>
      </w:pPr>
    </w:p>
    <w:p w14:paraId="09DD52F7" w14:textId="681AD2B6" w:rsidR="009C45ED" w:rsidRPr="008065E5" w:rsidRDefault="009C45ED" w:rsidP="00012A0E">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11</w:t>
      </w:r>
    </w:p>
    <w:p w14:paraId="0AC48EB2" w14:textId="77777777" w:rsidR="009C45ED" w:rsidRPr="008065E5" w:rsidRDefault="009C45ED" w:rsidP="00012A0E">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Úroky</w:t>
      </w:r>
    </w:p>
    <w:p w14:paraId="31A308A6"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568F94CE" w14:textId="5E87CAF5" w:rsidR="009C45ED" w:rsidRPr="008065E5" w:rsidRDefault="009C45ED" w:rsidP="00012A0E">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B9790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Úroky majúce zdroj v jednom zmluvnom štáte a vyplácané rezidentovi druhého zmluvného štátu sa môžu zdaniť v tomto druhom zmluvnom štáte.</w:t>
      </w:r>
    </w:p>
    <w:p w14:paraId="5D4C8E22" w14:textId="77777777" w:rsidR="009C45ED" w:rsidRPr="008065E5" w:rsidRDefault="009C45ED" w:rsidP="00012A0E">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5CF58C63" w14:textId="75A7CE8A" w:rsidR="009C45ED" w:rsidRPr="008065E5" w:rsidRDefault="009C45ED" w:rsidP="00012A0E">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B9790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255848" w:rsidRPr="008065E5">
        <w:rPr>
          <w:rFonts w:asciiTheme="majorBidi" w:hAnsiTheme="majorBidi" w:cstheme="majorBidi"/>
          <w:bCs/>
          <w:iCs/>
          <w:color w:val="000000"/>
          <w:sz w:val="24"/>
          <w:szCs w:val="24"/>
          <w:lang w:eastAsia="sk-SK"/>
        </w:rPr>
        <w:t>Tieto ú</w:t>
      </w:r>
      <w:r w:rsidRPr="008065E5">
        <w:rPr>
          <w:rFonts w:asciiTheme="majorBidi" w:hAnsiTheme="majorBidi" w:cstheme="majorBidi"/>
          <w:bCs/>
          <w:iCs/>
          <w:color w:val="000000"/>
          <w:sz w:val="24"/>
          <w:szCs w:val="24"/>
          <w:lang w:eastAsia="sk-SK"/>
        </w:rPr>
        <w:t xml:space="preserve">roky </w:t>
      </w:r>
      <w:r w:rsidR="00255848" w:rsidRPr="008065E5">
        <w:rPr>
          <w:rFonts w:asciiTheme="majorBidi" w:hAnsiTheme="majorBidi" w:cstheme="majorBidi"/>
          <w:bCs/>
          <w:iCs/>
          <w:color w:val="000000"/>
          <w:sz w:val="24"/>
          <w:szCs w:val="24"/>
          <w:lang w:eastAsia="sk-SK"/>
        </w:rPr>
        <w:t xml:space="preserve">sa však </w:t>
      </w:r>
      <w:r w:rsidRPr="008065E5">
        <w:rPr>
          <w:rFonts w:asciiTheme="majorBidi" w:hAnsiTheme="majorBidi" w:cstheme="majorBidi"/>
          <w:bCs/>
          <w:iCs/>
          <w:color w:val="000000"/>
          <w:sz w:val="24"/>
          <w:szCs w:val="24"/>
          <w:lang w:eastAsia="sk-SK"/>
        </w:rPr>
        <w:t>môžu zdaniť aj v zmluvnom štáte</w:t>
      </w:r>
      <w:r w:rsidR="00255848" w:rsidRPr="008065E5">
        <w:rPr>
          <w:rFonts w:asciiTheme="majorBidi" w:hAnsiTheme="majorBidi" w:cstheme="majorBidi"/>
          <w:bCs/>
          <w:iCs/>
          <w:color w:val="000000"/>
          <w:sz w:val="24"/>
          <w:szCs w:val="24"/>
          <w:lang w:eastAsia="sk-SK"/>
        </w:rPr>
        <w:t xml:space="preserve">, v ktorom majú zdroj </w:t>
      </w:r>
      <w:r w:rsidR="004C28C4" w:rsidRPr="008065E5">
        <w:rPr>
          <w:rFonts w:asciiTheme="majorBidi" w:hAnsiTheme="majorBidi" w:cstheme="majorBidi"/>
          <w:bCs/>
          <w:iCs/>
          <w:color w:val="000000"/>
          <w:sz w:val="24"/>
          <w:szCs w:val="24"/>
          <w:lang w:eastAsia="sk-SK"/>
        </w:rPr>
        <w:t xml:space="preserve">a </w:t>
      </w:r>
      <w:r w:rsidRPr="008065E5">
        <w:rPr>
          <w:rFonts w:asciiTheme="majorBidi" w:hAnsiTheme="majorBidi" w:cstheme="majorBidi"/>
          <w:bCs/>
          <w:iCs/>
          <w:color w:val="000000"/>
          <w:sz w:val="24"/>
          <w:szCs w:val="24"/>
          <w:lang w:eastAsia="sk-SK"/>
        </w:rPr>
        <w:t xml:space="preserve">podľa právnych predpisov tohto zmluvného štátu, ak je však skutočný vlastník úrokov </w:t>
      </w:r>
      <w:r w:rsidRPr="008065E5">
        <w:rPr>
          <w:rFonts w:asciiTheme="majorBidi" w:hAnsiTheme="majorBidi" w:cstheme="majorBidi"/>
          <w:bCs/>
          <w:iCs/>
          <w:color w:val="000000"/>
          <w:sz w:val="24"/>
          <w:szCs w:val="24"/>
          <w:lang w:eastAsia="sk-SK"/>
        </w:rPr>
        <w:lastRenderedPageBreak/>
        <w:t xml:space="preserve">rezidentom druhého zmluvného štátu, daň takto stanovená nepresiahne </w:t>
      </w:r>
      <w:r w:rsidR="004000FA" w:rsidRPr="008065E5">
        <w:rPr>
          <w:rFonts w:asciiTheme="majorBidi" w:hAnsiTheme="majorBidi" w:cstheme="majorBidi"/>
          <w:bCs/>
          <w:iCs/>
          <w:color w:val="000000"/>
          <w:sz w:val="24"/>
          <w:szCs w:val="24"/>
          <w:lang w:eastAsia="sk-SK"/>
        </w:rPr>
        <w:t xml:space="preserve">10 </w:t>
      </w:r>
      <w:r w:rsidRPr="008065E5">
        <w:rPr>
          <w:rFonts w:asciiTheme="majorBidi" w:hAnsiTheme="majorBidi" w:cstheme="majorBidi"/>
          <w:color w:val="000000"/>
          <w:sz w:val="24"/>
          <w:szCs w:val="24"/>
          <w:lang w:eastAsia="sk-SK"/>
        </w:rPr>
        <w:t xml:space="preserve">% </w:t>
      </w:r>
      <w:r w:rsidRPr="008065E5">
        <w:rPr>
          <w:rFonts w:asciiTheme="majorBidi" w:hAnsiTheme="majorBidi" w:cstheme="majorBidi"/>
          <w:bCs/>
          <w:iCs/>
          <w:color w:val="000000"/>
          <w:sz w:val="24"/>
          <w:szCs w:val="24"/>
          <w:lang w:eastAsia="sk-SK"/>
        </w:rPr>
        <w:t xml:space="preserve">hrubej sumy úrokov. </w:t>
      </w:r>
    </w:p>
    <w:p w14:paraId="53178A3B" w14:textId="77777777" w:rsidR="009C45ED" w:rsidRPr="008065E5" w:rsidRDefault="009C45ED" w:rsidP="00012A0E">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91ED239" w14:textId="7779E567" w:rsidR="009C45ED" w:rsidRPr="008065E5" w:rsidRDefault="009C45ED" w:rsidP="004057F3">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3</w:t>
      </w:r>
      <w:r w:rsidR="00B9790A" w:rsidRPr="008065E5">
        <w:rPr>
          <w:rFonts w:asciiTheme="majorBidi" w:hAnsiTheme="majorBidi" w:cstheme="majorBidi"/>
          <w:sz w:val="24"/>
          <w:szCs w:val="24"/>
        </w:rPr>
        <w:t>.</w:t>
      </w:r>
      <w:r w:rsidRPr="008065E5">
        <w:rPr>
          <w:rFonts w:asciiTheme="majorBidi" w:hAnsiTheme="majorBidi" w:cstheme="majorBidi"/>
          <w:sz w:val="24"/>
          <w:szCs w:val="24"/>
        </w:rPr>
        <w:t xml:space="preserve"> Bez ohľadu na ustanovenia odseku 2</w:t>
      </w:r>
      <w:r w:rsidR="008341F2" w:rsidRPr="008065E5">
        <w:rPr>
          <w:rFonts w:asciiTheme="majorBidi" w:hAnsiTheme="majorBidi" w:cstheme="majorBidi"/>
          <w:sz w:val="24"/>
          <w:szCs w:val="24"/>
        </w:rPr>
        <w:t xml:space="preserve"> tohto článku</w:t>
      </w:r>
      <w:r w:rsidR="00C07A22" w:rsidRPr="008065E5">
        <w:rPr>
          <w:rFonts w:asciiTheme="majorBidi" w:hAnsiTheme="majorBidi" w:cstheme="majorBidi"/>
          <w:sz w:val="24"/>
          <w:szCs w:val="24"/>
        </w:rPr>
        <w:t>,</w:t>
      </w:r>
      <w:r w:rsidRPr="008065E5">
        <w:rPr>
          <w:rFonts w:asciiTheme="majorBidi" w:hAnsiTheme="majorBidi" w:cstheme="majorBidi"/>
          <w:sz w:val="24"/>
          <w:szCs w:val="24"/>
        </w:rPr>
        <w:t xml:space="preserve"> úroky majúce zdroj v zmluvnom štáte</w:t>
      </w:r>
      <w:r w:rsidR="00C07A22" w:rsidRPr="008065E5">
        <w:rPr>
          <w:rFonts w:asciiTheme="majorBidi" w:hAnsiTheme="majorBidi" w:cstheme="majorBidi"/>
          <w:sz w:val="24"/>
          <w:szCs w:val="24"/>
        </w:rPr>
        <w:t xml:space="preserve"> </w:t>
      </w:r>
      <w:r w:rsidR="008341F2" w:rsidRPr="008065E5">
        <w:rPr>
          <w:rFonts w:asciiTheme="majorBidi" w:hAnsiTheme="majorBidi" w:cstheme="majorBidi"/>
          <w:sz w:val="24"/>
          <w:szCs w:val="24"/>
        </w:rPr>
        <w:t>sú oslobodené od dane v tomto</w:t>
      </w:r>
      <w:r w:rsidR="00C07A22" w:rsidRPr="008065E5">
        <w:rPr>
          <w:rFonts w:asciiTheme="majorBidi" w:hAnsiTheme="majorBidi" w:cstheme="majorBidi"/>
          <w:sz w:val="24"/>
          <w:szCs w:val="24"/>
        </w:rPr>
        <w:t xml:space="preserve"> zmluvnom štáte, ak </w:t>
      </w:r>
      <w:r w:rsidR="0096751E" w:rsidRPr="008065E5">
        <w:rPr>
          <w:rFonts w:asciiTheme="majorBidi" w:hAnsiTheme="majorBidi" w:cstheme="majorBidi"/>
          <w:sz w:val="24"/>
          <w:szCs w:val="24"/>
        </w:rPr>
        <w:t xml:space="preserve">plynú a </w:t>
      </w:r>
      <w:r w:rsidR="00B20105" w:rsidRPr="008065E5">
        <w:rPr>
          <w:rFonts w:asciiTheme="majorBidi" w:hAnsiTheme="majorBidi" w:cstheme="majorBidi"/>
          <w:sz w:val="24"/>
          <w:szCs w:val="24"/>
        </w:rPr>
        <w:t>sú skutočne vlastnené</w:t>
      </w:r>
      <w:r w:rsidR="00C07A22" w:rsidRPr="008065E5">
        <w:rPr>
          <w:rFonts w:asciiTheme="majorBidi" w:hAnsiTheme="majorBidi" w:cstheme="majorBidi"/>
          <w:sz w:val="24"/>
          <w:szCs w:val="24"/>
        </w:rPr>
        <w:t>:</w:t>
      </w:r>
    </w:p>
    <w:p w14:paraId="3E73B7EA" w14:textId="77777777" w:rsidR="00067266" w:rsidRPr="008065E5" w:rsidRDefault="00067266" w:rsidP="004057F3">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p>
    <w:p w14:paraId="100C67DE" w14:textId="3278473E" w:rsidR="008341F2" w:rsidRPr="008065E5" w:rsidRDefault="00C727CA" w:rsidP="005A0E2A">
      <w:pPr>
        <w:tabs>
          <w:tab w:val="left" w:pos="-1171"/>
          <w:tab w:val="left" w:pos="-720"/>
          <w:tab w:val="left" w:pos="709"/>
          <w:tab w:val="left" w:pos="1172"/>
          <w:tab w:val="left" w:pos="1800"/>
          <w:tab w:val="left" w:pos="2880"/>
          <w:tab w:val="left" w:pos="8789"/>
        </w:tabs>
        <w:spacing w:after="0" w:line="240" w:lineRule="auto"/>
        <w:ind w:left="709" w:right="50"/>
        <w:jc w:val="both"/>
        <w:rPr>
          <w:rFonts w:asciiTheme="majorBidi" w:hAnsiTheme="majorBidi" w:cstheme="majorBidi"/>
          <w:sz w:val="24"/>
          <w:szCs w:val="24"/>
        </w:rPr>
      </w:pPr>
      <w:r w:rsidRPr="008065E5">
        <w:rPr>
          <w:rFonts w:asciiTheme="majorBidi" w:hAnsiTheme="majorBidi" w:cstheme="majorBidi"/>
          <w:sz w:val="24"/>
          <w:szCs w:val="24"/>
        </w:rPr>
        <w:t>a</w:t>
      </w:r>
      <w:r w:rsidR="00B9790A" w:rsidRPr="008065E5">
        <w:rPr>
          <w:rFonts w:asciiTheme="majorBidi" w:hAnsiTheme="majorBidi" w:cstheme="majorBidi"/>
          <w:sz w:val="24"/>
          <w:szCs w:val="24"/>
        </w:rPr>
        <w:t xml:space="preserve">) </w:t>
      </w:r>
      <w:r w:rsidR="00C07A22" w:rsidRPr="008065E5">
        <w:rPr>
          <w:rFonts w:asciiTheme="majorBidi" w:hAnsiTheme="majorBidi" w:cstheme="majorBidi"/>
          <w:sz w:val="24"/>
          <w:szCs w:val="24"/>
        </w:rPr>
        <w:t xml:space="preserve">v prípade </w:t>
      </w:r>
      <w:r w:rsidR="008341F2" w:rsidRPr="008065E5">
        <w:rPr>
          <w:rFonts w:asciiTheme="majorBidi" w:hAnsiTheme="majorBidi" w:cstheme="majorBidi"/>
          <w:sz w:val="24"/>
          <w:szCs w:val="24"/>
        </w:rPr>
        <w:t xml:space="preserve">Slovenskej republiky: </w:t>
      </w:r>
    </w:p>
    <w:p w14:paraId="5B1EB427" w14:textId="77777777" w:rsidR="00B9790A" w:rsidRPr="008065E5" w:rsidRDefault="00B9790A" w:rsidP="00B9790A">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p>
    <w:p w14:paraId="50443E60" w14:textId="79C2D720" w:rsidR="008341F2" w:rsidRPr="005A0E2A" w:rsidRDefault="00B9790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(i) </w:t>
      </w:r>
      <w:r w:rsidR="008341F2" w:rsidRPr="005A0E2A">
        <w:rPr>
          <w:rFonts w:asciiTheme="majorBidi" w:hAnsiTheme="majorBidi" w:cstheme="majorBidi"/>
          <w:color w:val="000000"/>
          <w:sz w:val="24"/>
          <w:szCs w:val="24"/>
        </w:rPr>
        <w:t>vláda Slovenskej republiky</w:t>
      </w:r>
      <w:r w:rsidR="006F0FBF" w:rsidRPr="005A0E2A">
        <w:rPr>
          <w:rFonts w:asciiTheme="majorBidi" w:hAnsiTheme="majorBidi" w:cstheme="majorBidi"/>
          <w:color w:val="000000"/>
          <w:sz w:val="24"/>
          <w:szCs w:val="24"/>
        </w:rPr>
        <w:t xml:space="preserve"> alebo ak</w:t>
      </w:r>
      <w:r w:rsidR="004A2CE0" w:rsidRPr="005A0E2A">
        <w:rPr>
          <w:rFonts w:asciiTheme="majorBidi" w:hAnsiTheme="majorBidi" w:cstheme="majorBidi"/>
          <w:color w:val="000000"/>
          <w:sz w:val="24"/>
          <w:szCs w:val="24"/>
        </w:rPr>
        <w:t>ý</w:t>
      </w:r>
      <w:r w:rsidR="006F0FBF" w:rsidRPr="005A0E2A">
        <w:rPr>
          <w:rFonts w:asciiTheme="majorBidi" w:hAnsiTheme="majorBidi" w:cstheme="majorBidi"/>
          <w:color w:val="000000"/>
          <w:sz w:val="24"/>
          <w:szCs w:val="24"/>
        </w:rPr>
        <w:t xml:space="preserve">koľvek </w:t>
      </w:r>
      <w:r w:rsidR="001235A5" w:rsidRPr="005A0E2A">
        <w:rPr>
          <w:rFonts w:asciiTheme="majorBidi" w:hAnsiTheme="majorBidi" w:cstheme="majorBidi"/>
          <w:color w:val="000000"/>
          <w:sz w:val="24"/>
          <w:szCs w:val="24"/>
        </w:rPr>
        <w:t xml:space="preserve">jej </w:t>
      </w:r>
      <w:r w:rsidR="006F0FBF" w:rsidRPr="005A0E2A">
        <w:rPr>
          <w:rFonts w:asciiTheme="majorBidi" w:hAnsiTheme="majorBidi" w:cstheme="majorBidi"/>
          <w:color w:val="000000"/>
          <w:sz w:val="24"/>
          <w:szCs w:val="24"/>
        </w:rPr>
        <w:t>správn</w:t>
      </w:r>
      <w:r w:rsidR="004A2CE0" w:rsidRPr="005A0E2A">
        <w:rPr>
          <w:rFonts w:asciiTheme="majorBidi" w:hAnsiTheme="majorBidi" w:cstheme="majorBidi"/>
          <w:color w:val="000000"/>
          <w:sz w:val="24"/>
          <w:szCs w:val="24"/>
        </w:rPr>
        <w:t>y</w:t>
      </w:r>
      <w:r w:rsidR="006F0FBF" w:rsidRPr="005A0E2A">
        <w:rPr>
          <w:rFonts w:asciiTheme="majorBidi" w:hAnsiTheme="majorBidi" w:cstheme="majorBidi"/>
          <w:color w:val="000000"/>
          <w:sz w:val="24"/>
          <w:szCs w:val="24"/>
        </w:rPr>
        <w:t xml:space="preserve"> cel</w:t>
      </w:r>
      <w:r w:rsidR="004A2CE0" w:rsidRPr="005A0E2A">
        <w:rPr>
          <w:rFonts w:asciiTheme="majorBidi" w:hAnsiTheme="majorBidi" w:cstheme="majorBidi"/>
          <w:color w:val="000000"/>
          <w:sz w:val="24"/>
          <w:szCs w:val="24"/>
        </w:rPr>
        <w:t>o</w:t>
      </w:r>
      <w:r w:rsidR="006F0FBF" w:rsidRPr="005A0E2A">
        <w:rPr>
          <w:rFonts w:asciiTheme="majorBidi" w:hAnsiTheme="majorBidi" w:cstheme="majorBidi"/>
          <w:color w:val="000000"/>
          <w:sz w:val="24"/>
          <w:szCs w:val="24"/>
        </w:rPr>
        <w:t>k alebo miestn</w:t>
      </w:r>
      <w:r w:rsidR="004A2CE0" w:rsidRPr="005A0E2A">
        <w:rPr>
          <w:rFonts w:asciiTheme="majorBidi" w:hAnsiTheme="majorBidi" w:cstheme="majorBidi"/>
          <w:color w:val="000000"/>
          <w:sz w:val="24"/>
          <w:szCs w:val="24"/>
        </w:rPr>
        <w:t>y</w:t>
      </w:r>
      <w:r w:rsidR="006F0FBF" w:rsidRPr="005A0E2A">
        <w:rPr>
          <w:rFonts w:asciiTheme="majorBidi" w:hAnsiTheme="majorBidi" w:cstheme="majorBidi"/>
          <w:color w:val="000000"/>
          <w:sz w:val="24"/>
          <w:szCs w:val="24"/>
        </w:rPr>
        <w:t xml:space="preserve"> orgán</w:t>
      </w:r>
      <w:r w:rsidR="008341F2" w:rsidRPr="005A0E2A">
        <w:rPr>
          <w:rFonts w:asciiTheme="majorBidi" w:hAnsiTheme="majorBidi" w:cstheme="majorBidi"/>
          <w:color w:val="000000"/>
          <w:sz w:val="24"/>
          <w:szCs w:val="24"/>
        </w:rPr>
        <w:t xml:space="preserve">, </w:t>
      </w:r>
    </w:p>
    <w:p w14:paraId="16C424FA" w14:textId="3C2568EB" w:rsidR="008341F2" w:rsidRPr="005A0E2A" w:rsidRDefault="00B9790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(ii) </w:t>
      </w:r>
      <w:r w:rsidR="008341F2" w:rsidRPr="005A0E2A">
        <w:rPr>
          <w:rFonts w:asciiTheme="majorBidi" w:hAnsiTheme="majorBidi" w:cstheme="majorBidi"/>
          <w:color w:val="000000"/>
          <w:sz w:val="24"/>
          <w:szCs w:val="24"/>
        </w:rPr>
        <w:t xml:space="preserve">Národná banka Slovenska, </w:t>
      </w:r>
    </w:p>
    <w:p w14:paraId="6034971F" w14:textId="0236C7C2" w:rsidR="008341F2" w:rsidRPr="005A0E2A" w:rsidRDefault="00B9790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(i</w:t>
      </w:r>
      <w:r w:rsidR="006F0FBF" w:rsidRPr="005A0E2A">
        <w:rPr>
          <w:rFonts w:asciiTheme="majorBidi" w:hAnsiTheme="majorBidi" w:cstheme="majorBidi"/>
          <w:color w:val="000000"/>
          <w:sz w:val="24"/>
          <w:szCs w:val="24"/>
        </w:rPr>
        <w:t>ii</w:t>
      </w:r>
      <w:r w:rsidRPr="005A0E2A">
        <w:rPr>
          <w:rFonts w:asciiTheme="majorBidi" w:hAnsiTheme="majorBidi" w:cstheme="majorBidi"/>
          <w:color w:val="000000"/>
          <w:sz w:val="24"/>
          <w:szCs w:val="24"/>
        </w:rPr>
        <w:t xml:space="preserve">) </w:t>
      </w:r>
      <w:r w:rsidR="008341F2" w:rsidRPr="005A0E2A">
        <w:rPr>
          <w:rFonts w:asciiTheme="majorBidi" w:hAnsiTheme="majorBidi" w:cstheme="majorBidi"/>
          <w:color w:val="000000"/>
          <w:sz w:val="24"/>
          <w:szCs w:val="24"/>
        </w:rPr>
        <w:t xml:space="preserve">Exportno-importná banka Slovenskej republiky, </w:t>
      </w:r>
    </w:p>
    <w:p w14:paraId="67772855" w14:textId="413F9537" w:rsidR="008341F2" w:rsidRPr="005A0E2A" w:rsidRDefault="00B9790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w:t>
      </w:r>
      <w:r w:rsidR="006F0FBF" w:rsidRPr="005A0E2A">
        <w:rPr>
          <w:rFonts w:asciiTheme="majorBidi" w:hAnsiTheme="majorBidi" w:cstheme="majorBidi"/>
          <w:color w:val="000000"/>
          <w:sz w:val="24"/>
          <w:szCs w:val="24"/>
        </w:rPr>
        <w:t>i</w:t>
      </w:r>
      <w:r w:rsidRPr="005A0E2A">
        <w:rPr>
          <w:rFonts w:asciiTheme="majorBidi" w:hAnsiTheme="majorBidi" w:cstheme="majorBidi"/>
          <w:color w:val="000000"/>
          <w:sz w:val="24"/>
          <w:szCs w:val="24"/>
        </w:rPr>
        <w:t xml:space="preserve">v) </w:t>
      </w:r>
      <w:r w:rsidR="008341F2" w:rsidRPr="005A0E2A">
        <w:rPr>
          <w:rFonts w:asciiTheme="majorBidi" w:hAnsiTheme="majorBidi" w:cstheme="majorBidi"/>
          <w:color w:val="000000"/>
          <w:sz w:val="24"/>
          <w:szCs w:val="24"/>
        </w:rPr>
        <w:t xml:space="preserve">Slovenská záručná a rozvojová banka, a. s., </w:t>
      </w:r>
    </w:p>
    <w:p w14:paraId="7863525D" w14:textId="49FEC167" w:rsidR="00C07A22" w:rsidRPr="005A0E2A" w:rsidRDefault="00B9790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(v) </w:t>
      </w:r>
      <w:r w:rsidR="008341F2" w:rsidRPr="005A0E2A">
        <w:rPr>
          <w:rFonts w:asciiTheme="majorBidi" w:hAnsiTheme="majorBidi" w:cstheme="majorBidi"/>
          <w:color w:val="000000"/>
          <w:sz w:val="24"/>
          <w:szCs w:val="24"/>
        </w:rPr>
        <w:t>Agentúra pre riadenie dlhu a</w:t>
      </w:r>
      <w:r w:rsidR="006F0FBF" w:rsidRPr="005A0E2A">
        <w:rPr>
          <w:rFonts w:asciiTheme="majorBidi" w:hAnsiTheme="majorBidi" w:cstheme="majorBidi"/>
          <w:color w:val="000000"/>
          <w:sz w:val="24"/>
          <w:szCs w:val="24"/>
        </w:rPr>
        <w:t> </w:t>
      </w:r>
      <w:r w:rsidR="008341F2" w:rsidRPr="005A0E2A">
        <w:rPr>
          <w:rFonts w:asciiTheme="majorBidi" w:hAnsiTheme="majorBidi" w:cstheme="majorBidi"/>
          <w:color w:val="000000"/>
          <w:sz w:val="24"/>
          <w:szCs w:val="24"/>
        </w:rPr>
        <w:t>likvidity</w:t>
      </w:r>
      <w:r w:rsidR="006F0FBF" w:rsidRPr="005A0E2A">
        <w:rPr>
          <w:rFonts w:asciiTheme="majorBidi" w:hAnsiTheme="majorBidi" w:cstheme="majorBidi"/>
          <w:color w:val="000000"/>
          <w:sz w:val="24"/>
          <w:szCs w:val="24"/>
        </w:rPr>
        <w:t>,</w:t>
      </w:r>
    </w:p>
    <w:p w14:paraId="05FD1E03" w14:textId="67F98E4E" w:rsidR="001235A5" w:rsidRPr="005A0E2A" w:rsidRDefault="006F0FBF"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(vi) </w:t>
      </w:r>
      <w:r w:rsidR="001235A5" w:rsidRPr="005A0E2A">
        <w:rPr>
          <w:rFonts w:asciiTheme="majorBidi" w:hAnsiTheme="majorBidi" w:cstheme="majorBidi"/>
          <w:color w:val="000000"/>
          <w:sz w:val="24"/>
          <w:szCs w:val="24"/>
        </w:rPr>
        <w:t xml:space="preserve">akýkoľvek subjekt úplne alebo prevažne vlastnený, priamo alebo nepriamo, vládou Slovenskej republiky alebo akýmkoľvek jej </w:t>
      </w:r>
      <w:r w:rsidR="00105C8B" w:rsidRPr="005A0E2A">
        <w:rPr>
          <w:rFonts w:asciiTheme="majorBidi" w:hAnsiTheme="majorBidi" w:cstheme="majorBidi"/>
          <w:color w:val="000000"/>
          <w:sz w:val="24"/>
          <w:szCs w:val="24"/>
        </w:rPr>
        <w:t>správnym celkom</w:t>
      </w:r>
      <w:r w:rsidR="001235A5" w:rsidRPr="005A0E2A">
        <w:rPr>
          <w:rFonts w:asciiTheme="majorBidi" w:hAnsiTheme="majorBidi" w:cstheme="majorBidi"/>
          <w:color w:val="000000"/>
          <w:sz w:val="24"/>
          <w:szCs w:val="24"/>
        </w:rPr>
        <w:t xml:space="preserve"> alebo miestnym orgánom, na ktorom sa môžu dohodnúť príslušné orgány zmluvných štátov</w:t>
      </w:r>
      <w:r w:rsidR="004C28C4" w:rsidRPr="005A0E2A">
        <w:rPr>
          <w:rFonts w:asciiTheme="majorBidi" w:hAnsiTheme="majorBidi" w:cstheme="majorBidi"/>
          <w:color w:val="000000"/>
          <w:sz w:val="24"/>
          <w:szCs w:val="24"/>
        </w:rPr>
        <w:t>,</w:t>
      </w:r>
    </w:p>
    <w:p w14:paraId="124E97DC" w14:textId="77777777" w:rsidR="001235A5" w:rsidRPr="008065E5" w:rsidRDefault="001235A5" w:rsidP="001235A5">
      <w:pPr>
        <w:tabs>
          <w:tab w:val="left" w:pos="-1171"/>
          <w:tab w:val="left" w:pos="-720"/>
          <w:tab w:val="left" w:pos="0"/>
          <w:tab w:val="left" w:pos="720"/>
          <w:tab w:val="left" w:pos="1172"/>
          <w:tab w:val="left" w:pos="1800"/>
          <w:tab w:val="left" w:pos="2880"/>
          <w:tab w:val="left" w:pos="8789"/>
        </w:tabs>
        <w:spacing w:after="0" w:line="240" w:lineRule="auto"/>
        <w:ind w:left="1172" w:right="50"/>
        <w:jc w:val="both"/>
        <w:rPr>
          <w:rFonts w:asciiTheme="majorBidi" w:hAnsiTheme="majorBidi" w:cstheme="majorBidi"/>
          <w:sz w:val="24"/>
          <w:szCs w:val="24"/>
        </w:rPr>
      </w:pPr>
    </w:p>
    <w:p w14:paraId="34B502CD" w14:textId="15DF000D" w:rsidR="00C727CA" w:rsidRPr="008065E5" w:rsidRDefault="00C727CA" w:rsidP="00C727CA">
      <w:pPr>
        <w:tabs>
          <w:tab w:val="left" w:pos="-1171"/>
          <w:tab w:val="left" w:pos="-720"/>
          <w:tab w:val="left" w:pos="0"/>
          <w:tab w:val="left" w:pos="720"/>
          <w:tab w:val="left" w:pos="1172"/>
          <w:tab w:val="left" w:pos="1800"/>
          <w:tab w:val="left" w:pos="2880"/>
          <w:tab w:val="left" w:pos="8789"/>
        </w:tabs>
        <w:spacing w:after="0" w:line="240" w:lineRule="auto"/>
        <w:ind w:right="50"/>
        <w:jc w:val="both"/>
        <w:rPr>
          <w:rFonts w:asciiTheme="majorBidi" w:hAnsiTheme="majorBidi" w:cstheme="majorBidi"/>
          <w:sz w:val="24"/>
          <w:szCs w:val="24"/>
        </w:rPr>
      </w:pPr>
      <w:r w:rsidRPr="008065E5">
        <w:rPr>
          <w:rFonts w:asciiTheme="majorBidi" w:hAnsiTheme="majorBidi" w:cstheme="majorBidi"/>
          <w:sz w:val="24"/>
          <w:szCs w:val="24"/>
        </w:rPr>
        <w:tab/>
        <w:t>b) v prípade Rwand</w:t>
      </w:r>
      <w:r w:rsidR="008A19A6">
        <w:rPr>
          <w:rFonts w:asciiTheme="majorBidi" w:hAnsiTheme="majorBidi" w:cstheme="majorBidi"/>
          <w:sz w:val="24"/>
          <w:szCs w:val="24"/>
        </w:rPr>
        <w:t>skej republiky</w:t>
      </w:r>
      <w:r w:rsidRPr="008065E5">
        <w:rPr>
          <w:rFonts w:asciiTheme="majorBidi" w:hAnsiTheme="majorBidi" w:cstheme="majorBidi"/>
          <w:sz w:val="24"/>
          <w:szCs w:val="24"/>
        </w:rPr>
        <w:t>:</w:t>
      </w:r>
    </w:p>
    <w:p w14:paraId="1F39541B" w14:textId="77777777" w:rsidR="00C727CA" w:rsidRPr="008065E5" w:rsidRDefault="00C727CA" w:rsidP="00C727CA">
      <w:pPr>
        <w:tabs>
          <w:tab w:val="left" w:pos="-1171"/>
          <w:tab w:val="left" w:pos="-720"/>
          <w:tab w:val="left" w:pos="0"/>
          <w:tab w:val="left" w:pos="720"/>
          <w:tab w:val="left" w:pos="1172"/>
          <w:tab w:val="left" w:pos="1800"/>
          <w:tab w:val="left" w:pos="2880"/>
          <w:tab w:val="left" w:pos="8789"/>
        </w:tabs>
        <w:spacing w:after="0" w:line="240" w:lineRule="auto"/>
        <w:ind w:left="1172" w:right="50"/>
        <w:jc w:val="both"/>
        <w:rPr>
          <w:rFonts w:asciiTheme="majorBidi" w:hAnsiTheme="majorBidi" w:cstheme="majorBidi"/>
          <w:sz w:val="24"/>
          <w:szCs w:val="24"/>
        </w:rPr>
      </w:pPr>
    </w:p>
    <w:p w14:paraId="755C5D48" w14:textId="150D21C9" w:rsidR="00C727CA" w:rsidRPr="005A0E2A" w:rsidRDefault="00C727C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(i) </w:t>
      </w:r>
      <w:r w:rsidR="00105C8B" w:rsidRPr="005A0E2A">
        <w:rPr>
          <w:rFonts w:asciiTheme="majorBidi" w:hAnsiTheme="majorBidi" w:cstheme="majorBidi"/>
          <w:color w:val="000000"/>
          <w:sz w:val="24"/>
          <w:szCs w:val="24"/>
        </w:rPr>
        <w:t>vláda Rwandy alebo ak</w:t>
      </w:r>
      <w:r w:rsidR="004A2CE0" w:rsidRPr="005A0E2A">
        <w:rPr>
          <w:rFonts w:asciiTheme="majorBidi" w:hAnsiTheme="majorBidi" w:cstheme="majorBidi"/>
          <w:color w:val="000000"/>
          <w:sz w:val="24"/>
          <w:szCs w:val="24"/>
        </w:rPr>
        <w:t>ý</w:t>
      </w:r>
      <w:r w:rsidR="00105C8B" w:rsidRPr="005A0E2A">
        <w:rPr>
          <w:rFonts w:asciiTheme="majorBidi" w:hAnsiTheme="majorBidi" w:cstheme="majorBidi"/>
          <w:color w:val="000000"/>
          <w:sz w:val="24"/>
          <w:szCs w:val="24"/>
        </w:rPr>
        <w:t>koľvek jej správn</w:t>
      </w:r>
      <w:r w:rsidR="004A2CE0" w:rsidRPr="005A0E2A">
        <w:rPr>
          <w:rFonts w:asciiTheme="majorBidi" w:hAnsiTheme="majorBidi" w:cstheme="majorBidi"/>
          <w:color w:val="000000"/>
          <w:sz w:val="24"/>
          <w:szCs w:val="24"/>
        </w:rPr>
        <w:t>y</w:t>
      </w:r>
      <w:r w:rsidR="00105C8B" w:rsidRPr="005A0E2A">
        <w:rPr>
          <w:rFonts w:asciiTheme="majorBidi" w:hAnsiTheme="majorBidi" w:cstheme="majorBidi"/>
          <w:color w:val="000000"/>
          <w:sz w:val="24"/>
          <w:szCs w:val="24"/>
        </w:rPr>
        <w:t xml:space="preserve"> cel</w:t>
      </w:r>
      <w:r w:rsidR="004A2CE0" w:rsidRPr="005A0E2A">
        <w:rPr>
          <w:rFonts w:asciiTheme="majorBidi" w:hAnsiTheme="majorBidi" w:cstheme="majorBidi"/>
          <w:color w:val="000000"/>
          <w:sz w:val="24"/>
          <w:szCs w:val="24"/>
        </w:rPr>
        <w:t>o</w:t>
      </w:r>
      <w:r w:rsidR="00105C8B" w:rsidRPr="005A0E2A">
        <w:rPr>
          <w:rFonts w:asciiTheme="majorBidi" w:hAnsiTheme="majorBidi" w:cstheme="majorBidi"/>
          <w:color w:val="000000"/>
          <w:sz w:val="24"/>
          <w:szCs w:val="24"/>
        </w:rPr>
        <w:t>k alebo miestn</w:t>
      </w:r>
      <w:r w:rsidR="004A2CE0" w:rsidRPr="005A0E2A">
        <w:rPr>
          <w:rFonts w:asciiTheme="majorBidi" w:hAnsiTheme="majorBidi" w:cstheme="majorBidi"/>
          <w:color w:val="000000"/>
          <w:sz w:val="24"/>
          <w:szCs w:val="24"/>
        </w:rPr>
        <w:t>y</w:t>
      </w:r>
      <w:r w:rsidR="00105C8B" w:rsidRPr="005A0E2A">
        <w:rPr>
          <w:rFonts w:asciiTheme="majorBidi" w:hAnsiTheme="majorBidi" w:cstheme="majorBidi"/>
          <w:color w:val="000000"/>
          <w:sz w:val="24"/>
          <w:szCs w:val="24"/>
        </w:rPr>
        <w:t xml:space="preserve"> orgán</w:t>
      </w:r>
      <w:r w:rsidRPr="005A0E2A">
        <w:rPr>
          <w:rFonts w:asciiTheme="majorBidi" w:hAnsiTheme="majorBidi" w:cstheme="majorBidi"/>
          <w:color w:val="000000"/>
          <w:sz w:val="24"/>
          <w:szCs w:val="24"/>
        </w:rPr>
        <w:t>,</w:t>
      </w:r>
    </w:p>
    <w:p w14:paraId="305F38F1" w14:textId="3BD7372D" w:rsidR="004A2CE0" w:rsidRPr="005A0E2A" w:rsidRDefault="00C727CA"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(ii)</w:t>
      </w:r>
      <w:r w:rsidR="004A2CE0" w:rsidRPr="005A0E2A">
        <w:rPr>
          <w:rFonts w:asciiTheme="majorBidi" w:hAnsiTheme="majorBidi" w:cstheme="majorBidi"/>
          <w:color w:val="000000"/>
          <w:sz w:val="24"/>
          <w:szCs w:val="24"/>
        </w:rPr>
        <w:t xml:space="preserve"> Rwandská rada sociálneho zabezpečenia (Rwanda </w:t>
      </w:r>
      <w:proofErr w:type="spellStart"/>
      <w:r w:rsidR="004A2CE0" w:rsidRPr="005A0E2A">
        <w:rPr>
          <w:rFonts w:asciiTheme="majorBidi" w:hAnsiTheme="majorBidi" w:cstheme="majorBidi"/>
          <w:color w:val="000000"/>
          <w:sz w:val="24"/>
          <w:szCs w:val="24"/>
        </w:rPr>
        <w:t>Social</w:t>
      </w:r>
      <w:proofErr w:type="spellEnd"/>
      <w:r w:rsidR="004A2CE0" w:rsidRPr="005A0E2A">
        <w:rPr>
          <w:rFonts w:asciiTheme="majorBidi" w:hAnsiTheme="majorBidi" w:cstheme="majorBidi"/>
          <w:color w:val="000000"/>
          <w:sz w:val="24"/>
          <w:szCs w:val="24"/>
        </w:rPr>
        <w:t xml:space="preserve"> </w:t>
      </w:r>
      <w:proofErr w:type="spellStart"/>
      <w:r w:rsidR="004A2CE0" w:rsidRPr="005A0E2A">
        <w:rPr>
          <w:rFonts w:asciiTheme="majorBidi" w:hAnsiTheme="majorBidi" w:cstheme="majorBidi"/>
          <w:color w:val="000000"/>
          <w:sz w:val="24"/>
          <w:szCs w:val="24"/>
        </w:rPr>
        <w:t>Security</w:t>
      </w:r>
      <w:proofErr w:type="spellEnd"/>
      <w:r w:rsidR="004A2CE0" w:rsidRPr="005A0E2A">
        <w:rPr>
          <w:rFonts w:asciiTheme="majorBidi" w:hAnsiTheme="majorBidi" w:cstheme="majorBidi"/>
          <w:color w:val="000000"/>
          <w:sz w:val="24"/>
          <w:szCs w:val="24"/>
        </w:rPr>
        <w:t xml:space="preserve"> </w:t>
      </w:r>
      <w:proofErr w:type="spellStart"/>
      <w:r w:rsidR="004A2CE0" w:rsidRPr="005A0E2A">
        <w:rPr>
          <w:rFonts w:asciiTheme="majorBidi" w:hAnsiTheme="majorBidi" w:cstheme="majorBidi"/>
          <w:color w:val="000000"/>
          <w:sz w:val="24"/>
          <w:szCs w:val="24"/>
        </w:rPr>
        <w:t>Board</w:t>
      </w:r>
      <w:proofErr w:type="spellEnd"/>
      <w:r w:rsidR="004A2CE0" w:rsidRPr="005A0E2A">
        <w:rPr>
          <w:rFonts w:asciiTheme="majorBidi" w:hAnsiTheme="majorBidi" w:cstheme="majorBidi"/>
          <w:color w:val="000000"/>
          <w:sz w:val="24"/>
          <w:szCs w:val="24"/>
        </w:rPr>
        <w:t>),</w:t>
      </w:r>
    </w:p>
    <w:p w14:paraId="4DA6F76D" w14:textId="77777777" w:rsidR="004A2CE0" w:rsidRPr="005A0E2A" w:rsidRDefault="004A2CE0"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(iii) Rozvojový fond </w:t>
      </w:r>
      <w:proofErr w:type="spellStart"/>
      <w:r w:rsidRPr="005A0E2A">
        <w:rPr>
          <w:rFonts w:asciiTheme="majorBidi" w:hAnsiTheme="majorBidi" w:cstheme="majorBidi"/>
          <w:color w:val="000000"/>
          <w:sz w:val="24"/>
          <w:szCs w:val="24"/>
        </w:rPr>
        <w:t>Agaciro</w:t>
      </w:r>
      <w:proofErr w:type="spellEnd"/>
      <w:r w:rsidRPr="005A0E2A">
        <w:rPr>
          <w:rFonts w:asciiTheme="majorBidi" w:hAnsiTheme="majorBidi" w:cstheme="majorBidi"/>
          <w:color w:val="000000"/>
          <w:sz w:val="24"/>
          <w:szCs w:val="24"/>
        </w:rPr>
        <w:t xml:space="preserve"> (</w:t>
      </w:r>
      <w:proofErr w:type="spellStart"/>
      <w:r w:rsidRPr="005A0E2A">
        <w:rPr>
          <w:rFonts w:asciiTheme="majorBidi" w:hAnsiTheme="majorBidi" w:cstheme="majorBidi"/>
          <w:color w:val="000000"/>
          <w:sz w:val="24"/>
          <w:szCs w:val="24"/>
        </w:rPr>
        <w:t>Agaciro</w:t>
      </w:r>
      <w:proofErr w:type="spellEnd"/>
      <w:r w:rsidRPr="005A0E2A">
        <w:rPr>
          <w:rFonts w:asciiTheme="majorBidi" w:hAnsiTheme="majorBidi" w:cstheme="majorBidi"/>
          <w:color w:val="000000"/>
          <w:sz w:val="24"/>
          <w:szCs w:val="24"/>
        </w:rPr>
        <w:t xml:space="preserve"> </w:t>
      </w:r>
      <w:proofErr w:type="spellStart"/>
      <w:r w:rsidRPr="005A0E2A">
        <w:rPr>
          <w:rFonts w:asciiTheme="majorBidi" w:hAnsiTheme="majorBidi" w:cstheme="majorBidi"/>
          <w:color w:val="000000"/>
          <w:sz w:val="24"/>
          <w:szCs w:val="24"/>
        </w:rPr>
        <w:t>Development</w:t>
      </w:r>
      <w:proofErr w:type="spellEnd"/>
      <w:r w:rsidRPr="005A0E2A">
        <w:rPr>
          <w:rFonts w:asciiTheme="majorBidi" w:hAnsiTheme="majorBidi" w:cstheme="majorBidi"/>
          <w:color w:val="000000"/>
          <w:sz w:val="24"/>
          <w:szCs w:val="24"/>
        </w:rPr>
        <w:t xml:space="preserve"> </w:t>
      </w:r>
      <w:proofErr w:type="spellStart"/>
      <w:r w:rsidRPr="005A0E2A">
        <w:rPr>
          <w:rFonts w:asciiTheme="majorBidi" w:hAnsiTheme="majorBidi" w:cstheme="majorBidi"/>
          <w:color w:val="000000"/>
          <w:sz w:val="24"/>
          <w:szCs w:val="24"/>
        </w:rPr>
        <w:t>Fund</w:t>
      </w:r>
      <w:proofErr w:type="spellEnd"/>
      <w:r w:rsidRPr="005A0E2A">
        <w:rPr>
          <w:rFonts w:asciiTheme="majorBidi" w:hAnsiTheme="majorBidi" w:cstheme="majorBidi"/>
          <w:color w:val="000000"/>
          <w:sz w:val="24"/>
          <w:szCs w:val="24"/>
        </w:rPr>
        <w:t>),</w:t>
      </w:r>
    </w:p>
    <w:p w14:paraId="00865616" w14:textId="77777777" w:rsidR="004A2CE0" w:rsidRPr="005A0E2A" w:rsidRDefault="004A2CE0"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(iv) Národná banka Rwandy (National Bank of Rwanda),</w:t>
      </w:r>
    </w:p>
    <w:p w14:paraId="5FA89B64" w14:textId="77777777" w:rsidR="004A2CE0" w:rsidRPr="005A0E2A" w:rsidRDefault="004A2CE0"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(v) Rwandský národný investičný trust (Rwanda National </w:t>
      </w:r>
      <w:proofErr w:type="spellStart"/>
      <w:r w:rsidRPr="005A0E2A">
        <w:rPr>
          <w:rFonts w:asciiTheme="majorBidi" w:hAnsiTheme="majorBidi" w:cstheme="majorBidi"/>
          <w:color w:val="000000"/>
          <w:sz w:val="24"/>
          <w:szCs w:val="24"/>
        </w:rPr>
        <w:t>Investment</w:t>
      </w:r>
      <w:proofErr w:type="spellEnd"/>
      <w:r w:rsidRPr="005A0E2A">
        <w:rPr>
          <w:rFonts w:asciiTheme="majorBidi" w:hAnsiTheme="majorBidi" w:cstheme="majorBidi"/>
          <w:color w:val="000000"/>
          <w:sz w:val="24"/>
          <w:szCs w:val="24"/>
        </w:rPr>
        <w:t xml:space="preserve"> Trust </w:t>
      </w:r>
      <w:proofErr w:type="spellStart"/>
      <w:r w:rsidRPr="005A0E2A">
        <w:rPr>
          <w:rFonts w:asciiTheme="majorBidi" w:hAnsiTheme="majorBidi" w:cstheme="majorBidi"/>
          <w:color w:val="000000"/>
          <w:sz w:val="24"/>
          <w:szCs w:val="24"/>
        </w:rPr>
        <w:t>Ltd</w:t>
      </w:r>
      <w:proofErr w:type="spellEnd"/>
      <w:r w:rsidRPr="005A0E2A">
        <w:rPr>
          <w:rFonts w:asciiTheme="majorBidi" w:hAnsiTheme="majorBidi" w:cstheme="majorBidi"/>
          <w:color w:val="000000"/>
          <w:sz w:val="24"/>
          <w:szCs w:val="24"/>
        </w:rPr>
        <w:t>),</w:t>
      </w:r>
    </w:p>
    <w:p w14:paraId="4320507D" w14:textId="77777777" w:rsidR="004A2CE0" w:rsidRPr="005A0E2A" w:rsidRDefault="004A2CE0"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(vi) Rozvojová banka Rwandy (</w:t>
      </w:r>
      <w:proofErr w:type="spellStart"/>
      <w:r w:rsidRPr="005A0E2A">
        <w:rPr>
          <w:rFonts w:asciiTheme="majorBidi" w:hAnsiTheme="majorBidi" w:cstheme="majorBidi"/>
          <w:color w:val="000000"/>
          <w:sz w:val="24"/>
          <w:szCs w:val="24"/>
        </w:rPr>
        <w:t>Development</w:t>
      </w:r>
      <w:proofErr w:type="spellEnd"/>
      <w:r w:rsidRPr="005A0E2A">
        <w:rPr>
          <w:rFonts w:asciiTheme="majorBidi" w:hAnsiTheme="majorBidi" w:cstheme="majorBidi"/>
          <w:color w:val="000000"/>
          <w:sz w:val="24"/>
          <w:szCs w:val="24"/>
        </w:rPr>
        <w:t xml:space="preserve"> Bank of Rwanda),</w:t>
      </w:r>
    </w:p>
    <w:p w14:paraId="1E74A87A" w14:textId="592AD34A" w:rsidR="004A2CE0" w:rsidRPr="005A0E2A" w:rsidRDefault="004A2CE0" w:rsidP="005A0E2A">
      <w:pPr>
        <w:spacing w:after="0" w:line="240" w:lineRule="auto"/>
        <w:ind w:left="1416"/>
        <w:jc w:val="both"/>
        <w:rPr>
          <w:rFonts w:asciiTheme="majorBidi" w:hAnsiTheme="majorBidi" w:cstheme="majorBidi"/>
          <w:color w:val="000000"/>
          <w:sz w:val="24"/>
          <w:szCs w:val="24"/>
        </w:rPr>
      </w:pPr>
      <w:r w:rsidRPr="005A0E2A">
        <w:rPr>
          <w:rFonts w:asciiTheme="majorBidi" w:hAnsiTheme="majorBidi" w:cstheme="majorBidi"/>
          <w:color w:val="000000"/>
          <w:sz w:val="24"/>
          <w:szCs w:val="24"/>
        </w:rPr>
        <w:t xml:space="preserve">(vii) akýkoľvek subjekt úplne alebo prevažne vlastnený, priamo alebo nepriamo, vládou </w:t>
      </w:r>
      <w:r w:rsidR="004A4039">
        <w:rPr>
          <w:rFonts w:asciiTheme="majorBidi" w:hAnsiTheme="majorBidi" w:cstheme="majorBidi"/>
          <w:color w:val="000000"/>
          <w:sz w:val="24"/>
          <w:szCs w:val="24"/>
        </w:rPr>
        <w:t>Rwandy</w:t>
      </w:r>
      <w:r w:rsidRPr="005A0E2A">
        <w:rPr>
          <w:rFonts w:asciiTheme="majorBidi" w:hAnsiTheme="majorBidi" w:cstheme="majorBidi"/>
          <w:color w:val="000000"/>
          <w:sz w:val="24"/>
          <w:szCs w:val="24"/>
        </w:rPr>
        <w:t xml:space="preserve"> alebo akýmkoľvek jej správnym celkom alebo miestnym orgánom, na ktorom sa môžu dohodnúť príslušné orgány zmluvných štátov. </w:t>
      </w:r>
      <w:r w:rsidR="00C727CA" w:rsidRPr="005A0E2A">
        <w:rPr>
          <w:rFonts w:asciiTheme="majorBidi" w:hAnsiTheme="majorBidi" w:cstheme="majorBidi"/>
          <w:color w:val="000000"/>
          <w:sz w:val="24"/>
          <w:szCs w:val="24"/>
        </w:rPr>
        <w:t xml:space="preserve"> </w:t>
      </w:r>
    </w:p>
    <w:p w14:paraId="155BA922" w14:textId="77777777" w:rsidR="00067266" w:rsidRPr="008065E5" w:rsidRDefault="00067266" w:rsidP="00067266">
      <w:pPr>
        <w:tabs>
          <w:tab w:val="left" w:pos="-1171"/>
          <w:tab w:val="left" w:pos="-720"/>
          <w:tab w:val="left" w:pos="0"/>
          <w:tab w:val="left" w:pos="720"/>
          <w:tab w:val="left" w:pos="1172"/>
          <w:tab w:val="left" w:pos="1800"/>
          <w:tab w:val="left" w:pos="2880"/>
          <w:tab w:val="left" w:pos="8789"/>
        </w:tabs>
        <w:spacing w:after="0" w:line="240" w:lineRule="auto"/>
        <w:ind w:left="708" w:right="50"/>
        <w:jc w:val="both"/>
        <w:rPr>
          <w:rFonts w:asciiTheme="majorBidi" w:hAnsiTheme="majorBidi" w:cstheme="majorBidi"/>
          <w:sz w:val="24"/>
          <w:szCs w:val="24"/>
        </w:rPr>
      </w:pPr>
    </w:p>
    <w:p w14:paraId="3CF1E4B5" w14:textId="77777777" w:rsidR="0060609C" w:rsidRPr="008065E5" w:rsidRDefault="009C45ED" w:rsidP="0060609C">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4</w:t>
      </w:r>
      <w:r w:rsidR="00B9790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Pojem </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úroky</w:t>
      </w:r>
      <w:r w:rsidR="00BF14A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použitý v tomto článku označuje príjmy z pohľadávok akéhokoľvek druhu zabezpečených alebo nezabezpečených záložným právom na nehnuteľnosť bez ohľadu na to, či poskytujú právo účasti na ziskoch dlžníka a</w:t>
      </w:r>
      <w:r w:rsidRPr="008065E5">
        <w:rPr>
          <w:rFonts w:asciiTheme="majorBidi" w:hAnsiTheme="majorBidi" w:cstheme="majorBidi"/>
          <w:bCs/>
          <w:i/>
          <w:iCs/>
          <w:color w:val="000000"/>
          <w:sz w:val="24"/>
          <w:szCs w:val="24"/>
          <w:lang w:eastAsia="sk-SK"/>
        </w:rPr>
        <w:t xml:space="preserve"> </w:t>
      </w:r>
      <w:r w:rsidRPr="008065E5">
        <w:rPr>
          <w:rFonts w:asciiTheme="majorBidi" w:hAnsiTheme="majorBidi" w:cstheme="majorBidi"/>
          <w:bCs/>
          <w:iCs/>
          <w:color w:val="000000"/>
          <w:sz w:val="24"/>
          <w:szCs w:val="24"/>
          <w:lang w:eastAsia="sk-SK"/>
        </w:rPr>
        <w:t>najmä príjmy z vládnych cenných papierov a príjmy z obligácií alebo z dlhopisov vrátane prémií a výhier spojených s týmito cennými papiermi, obligáciami alebo dlhopismi.</w:t>
      </w:r>
      <w:r w:rsidR="0060609C" w:rsidRPr="008065E5">
        <w:rPr>
          <w:rFonts w:asciiTheme="majorBidi" w:hAnsiTheme="majorBidi" w:cstheme="majorBidi"/>
          <w:bCs/>
          <w:iCs/>
          <w:color w:val="000000"/>
          <w:sz w:val="24"/>
          <w:szCs w:val="24"/>
          <w:lang w:eastAsia="sk-SK"/>
        </w:rPr>
        <w:t xml:space="preserve"> Úroky z omeškania sa na účely tohto článku nepovažujú za úroky.</w:t>
      </w:r>
    </w:p>
    <w:p w14:paraId="0846DBDB" w14:textId="26DFBDA3" w:rsidR="009C45ED" w:rsidRPr="008065E5" w:rsidRDefault="009C45ED" w:rsidP="004057F3">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EC0A4CB" w14:textId="6598E520" w:rsidR="009C45ED" w:rsidRPr="008065E5" w:rsidRDefault="009C45ED" w:rsidP="004057F3">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5</w:t>
      </w:r>
      <w:r w:rsidR="00B9790A" w:rsidRPr="008065E5">
        <w:rPr>
          <w:rFonts w:asciiTheme="majorBidi" w:hAnsiTheme="majorBidi" w:cstheme="majorBidi"/>
          <w:sz w:val="24"/>
          <w:szCs w:val="24"/>
        </w:rPr>
        <w:t>.</w:t>
      </w:r>
      <w:r w:rsidRPr="008065E5">
        <w:rPr>
          <w:rFonts w:asciiTheme="majorBidi" w:hAnsiTheme="majorBidi" w:cstheme="majorBidi"/>
          <w:sz w:val="24"/>
          <w:szCs w:val="24"/>
        </w:rPr>
        <w:t xml:space="preserve"> Ustanovenia odsekov 1</w:t>
      </w:r>
      <w:r w:rsidR="0060609C" w:rsidRPr="008065E5">
        <w:rPr>
          <w:rFonts w:asciiTheme="majorBidi" w:hAnsiTheme="majorBidi" w:cstheme="majorBidi"/>
          <w:sz w:val="24"/>
          <w:szCs w:val="24"/>
        </w:rPr>
        <w:t xml:space="preserve"> a</w:t>
      </w:r>
      <w:r w:rsidR="004531D3" w:rsidRPr="008065E5">
        <w:rPr>
          <w:rFonts w:asciiTheme="majorBidi" w:hAnsiTheme="majorBidi" w:cstheme="majorBidi"/>
          <w:sz w:val="24"/>
          <w:szCs w:val="24"/>
        </w:rPr>
        <w:t xml:space="preserve"> 2</w:t>
      </w:r>
      <w:r w:rsidR="0061005A" w:rsidRPr="008065E5">
        <w:rPr>
          <w:rFonts w:asciiTheme="majorBidi" w:hAnsiTheme="majorBidi" w:cstheme="majorBidi"/>
          <w:sz w:val="24"/>
          <w:szCs w:val="24"/>
        </w:rPr>
        <w:t xml:space="preserve"> </w:t>
      </w:r>
      <w:r w:rsidRPr="008065E5">
        <w:rPr>
          <w:rFonts w:asciiTheme="majorBidi" w:hAnsiTheme="majorBidi" w:cstheme="majorBidi"/>
          <w:sz w:val="24"/>
          <w:szCs w:val="24"/>
        </w:rPr>
        <w:t>sa neuplatnia, ak skutočný vlastník úrokov, ktorý je rezidentom jedného zmluvného štátu, vykonáva v druhom zmluvnom štáte, v ktorom majú úroky zdroj, podnikanie prostredníctvom stálej prevádzkarne, ktorá sa tam nachádza</w:t>
      </w:r>
      <w:r w:rsidR="0060609C" w:rsidRPr="008065E5">
        <w:rPr>
          <w:rFonts w:asciiTheme="majorBidi" w:hAnsiTheme="majorBidi" w:cstheme="majorBidi"/>
          <w:sz w:val="24"/>
          <w:szCs w:val="24"/>
        </w:rPr>
        <w:t>,</w:t>
      </w:r>
      <w:r w:rsidRPr="008065E5">
        <w:rPr>
          <w:rFonts w:asciiTheme="majorBidi" w:hAnsiTheme="majorBidi" w:cstheme="majorBidi"/>
          <w:sz w:val="24"/>
          <w:szCs w:val="24"/>
        </w:rPr>
        <w:t xml:space="preserve"> a ak pohľadávka, </w:t>
      </w:r>
      <w:r w:rsidRPr="008065E5">
        <w:rPr>
          <w:rFonts w:asciiTheme="majorBidi" w:hAnsiTheme="majorBidi" w:cstheme="majorBidi"/>
          <w:bCs/>
          <w:iCs/>
          <w:color w:val="000000"/>
          <w:sz w:val="24"/>
          <w:szCs w:val="24"/>
          <w:lang w:eastAsia="sk-SK"/>
        </w:rPr>
        <w:t>z ktorej</w:t>
      </w:r>
      <w:r w:rsidRPr="008065E5" w:rsidDel="00384556">
        <w:rPr>
          <w:rFonts w:asciiTheme="majorBidi" w:hAnsiTheme="majorBidi" w:cstheme="majorBidi"/>
          <w:sz w:val="24"/>
          <w:szCs w:val="24"/>
        </w:rPr>
        <w:t xml:space="preserve"> </w:t>
      </w:r>
      <w:r w:rsidRPr="008065E5">
        <w:rPr>
          <w:rFonts w:asciiTheme="majorBidi" w:hAnsiTheme="majorBidi" w:cstheme="majorBidi"/>
          <w:sz w:val="24"/>
          <w:szCs w:val="24"/>
        </w:rPr>
        <w:t xml:space="preserve">sa úroky platia, sa skutočne viaže na túto stálu prevádzkareň. </w:t>
      </w:r>
      <w:r w:rsidRPr="008065E5">
        <w:rPr>
          <w:rFonts w:asciiTheme="majorBidi" w:hAnsiTheme="majorBidi" w:cstheme="majorBidi"/>
          <w:bCs/>
          <w:iCs/>
          <w:color w:val="000000"/>
          <w:sz w:val="24"/>
          <w:szCs w:val="24"/>
          <w:lang w:eastAsia="sk-SK"/>
        </w:rPr>
        <w:t>V takomto prípade sa uplatnia ustanovenia článku 7.</w:t>
      </w:r>
    </w:p>
    <w:p w14:paraId="5C3C02CD" w14:textId="77777777" w:rsidR="005A0E2A" w:rsidRDefault="005A0E2A" w:rsidP="0002175F">
      <w:pPr>
        <w:pStyle w:val="Zkladntext"/>
        <w:ind w:right="50"/>
        <w:jc w:val="both"/>
        <w:rPr>
          <w:rFonts w:asciiTheme="majorBidi" w:hAnsiTheme="majorBidi" w:cstheme="majorBidi"/>
          <w:szCs w:val="24"/>
        </w:rPr>
      </w:pPr>
    </w:p>
    <w:p w14:paraId="76FFB581" w14:textId="3E68F998" w:rsidR="0002175F" w:rsidRPr="008065E5" w:rsidRDefault="009C45ED" w:rsidP="0002175F">
      <w:pPr>
        <w:pStyle w:val="Zkladntext"/>
        <w:ind w:right="50"/>
        <w:jc w:val="both"/>
        <w:rPr>
          <w:rFonts w:asciiTheme="majorBidi" w:hAnsiTheme="majorBidi" w:cstheme="majorBidi"/>
          <w:szCs w:val="24"/>
        </w:rPr>
      </w:pPr>
      <w:r w:rsidRPr="008065E5">
        <w:rPr>
          <w:rFonts w:asciiTheme="majorBidi" w:hAnsiTheme="majorBidi" w:cstheme="majorBidi"/>
          <w:szCs w:val="24"/>
        </w:rPr>
        <w:t>6</w:t>
      </w:r>
      <w:r w:rsidR="00B9790A" w:rsidRPr="008065E5">
        <w:rPr>
          <w:rFonts w:asciiTheme="majorBidi" w:hAnsiTheme="majorBidi" w:cstheme="majorBidi"/>
          <w:szCs w:val="24"/>
        </w:rPr>
        <w:t>.</w:t>
      </w:r>
      <w:r w:rsidRPr="008065E5">
        <w:rPr>
          <w:rFonts w:asciiTheme="majorBidi" w:hAnsiTheme="majorBidi" w:cstheme="majorBidi"/>
          <w:szCs w:val="24"/>
        </w:rPr>
        <w:t xml:space="preserve"> Predpokladá sa, že úroky majú zdroj v zmluvnom štáte, ak je platiteľ rezidentom tohto zmluvného štátu. Ak však osoba platiaca úroky bez ohľadu na to, či je alebo nie je rezidentom zmluvného štátu, má v zmluvnom štáte stálu prevádzkareň</w:t>
      </w:r>
      <w:r w:rsidR="0061005A" w:rsidRPr="008065E5">
        <w:rPr>
          <w:rFonts w:asciiTheme="majorBidi" w:hAnsiTheme="majorBidi" w:cstheme="majorBidi"/>
          <w:szCs w:val="24"/>
        </w:rPr>
        <w:t xml:space="preserve"> </w:t>
      </w:r>
      <w:r w:rsidRPr="008065E5">
        <w:rPr>
          <w:rFonts w:asciiTheme="majorBidi" w:hAnsiTheme="majorBidi" w:cstheme="majorBidi"/>
          <w:szCs w:val="24"/>
        </w:rPr>
        <w:t>v súvislosti s ktorou vznikol dlh, za ktorý sa úroky platia a tieto úroky idú na ťarchu tejto stálej prevádzkarne, potom sa predpokladá, že tieto úroky majú zdroj v tom zmluvnom štáte, v ktorom sa nachádza táto stála prevádzkareň.</w:t>
      </w:r>
    </w:p>
    <w:p w14:paraId="4AE31BC3" w14:textId="77777777" w:rsidR="00C57A47" w:rsidRPr="008065E5" w:rsidRDefault="00C57A47" w:rsidP="0002175F">
      <w:pPr>
        <w:pStyle w:val="Zkladntext"/>
        <w:ind w:right="50"/>
        <w:jc w:val="both"/>
        <w:rPr>
          <w:rFonts w:asciiTheme="majorBidi" w:hAnsiTheme="majorBidi" w:cstheme="majorBidi"/>
          <w:szCs w:val="24"/>
        </w:rPr>
      </w:pPr>
    </w:p>
    <w:p w14:paraId="05ACD219" w14:textId="26937C02" w:rsidR="009C45ED" w:rsidRPr="008065E5" w:rsidRDefault="009C45ED" w:rsidP="0002175F">
      <w:pPr>
        <w:pStyle w:val="Zkladntext"/>
        <w:ind w:right="50"/>
        <w:jc w:val="both"/>
        <w:rPr>
          <w:rFonts w:asciiTheme="majorBidi" w:hAnsiTheme="majorBidi" w:cstheme="majorBidi"/>
          <w:szCs w:val="24"/>
        </w:rPr>
      </w:pPr>
      <w:r w:rsidRPr="008065E5">
        <w:rPr>
          <w:rFonts w:asciiTheme="majorBidi" w:hAnsiTheme="majorBidi" w:cstheme="majorBidi"/>
          <w:szCs w:val="24"/>
        </w:rPr>
        <w:t>7</w:t>
      </w:r>
      <w:r w:rsidR="00B9790A" w:rsidRPr="008065E5">
        <w:rPr>
          <w:rFonts w:asciiTheme="majorBidi" w:hAnsiTheme="majorBidi" w:cstheme="majorBidi"/>
          <w:szCs w:val="24"/>
        </w:rPr>
        <w:t>.</w:t>
      </w:r>
      <w:r w:rsidRPr="008065E5">
        <w:rPr>
          <w:rFonts w:asciiTheme="majorBidi" w:hAnsiTheme="majorBidi" w:cstheme="majorBidi"/>
          <w:szCs w:val="24"/>
        </w:rPr>
        <w:t xml:space="preserve"> Ak v dôsledku osobitných vzťahov existujúcich medzi platiteľom a skutočným vlastníkom úrokov alebo medzi nimi a treťou osobou suma úrokov vzťahujúca sa k pohľadávke, z</w:t>
      </w:r>
      <w:r w:rsidRPr="008065E5">
        <w:rPr>
          <w:rFonts w:asciiTheme="majorBidi" w:hAnsiTheme="majorBidi" w:cstheme="majorBidi"/>
          <w:bCs/>
          <w:iCs/>
          <w:szCs w:val="24"/>
        </w:rPr>
        <w:t xml:space="preserve"> ktorej </w:t>
      </w:r>
      <w:r w:rsidRPr="008065E5">
        <w:rPr>
          <w:rFonts w:asciiTheme="majorBidi" w:hAnsiTheme="majorBidi" w:cstheme="majorBidi"/>
          <w:szCs w:val="24"/>
        </w:rPr>
        <w:t>sa úroky platia, presahuje sumu, ktorú by bol dohodol platiteľ so skutočným vlastníkom, keby takéto vzťahy neexistovali, uplatnia sa ustanovenia tohto článku len na túto naposledy uvedenú sumu. V tomto prípade časť platieb presahujúca túto sumu sa zdaní podľa právnych predpisov oboch zmluvných štátov s prihliadnutím na ostatné ustanovenia tejto zmluvy.</w:t>
      </w:r>
    </w:p>
    <w:p w14:paraId="5204BCC8" w14:textId="77777777" w:rsidR="009C45ED" w:rsidRPr="008065E5" w:rsidRDefault="009C45ED" w:rsidP="008E6452">
      <w:pPr>
        <w:tabs>
          <w:tab w:val="left" w:pos="4111"/>
          <w:tab w:val="left" w:pos="5940"/>
        </w:tabs>
        <w:spacing w:after="0" w:line="240" w:lineRule="auto"/>
        <w:rPr>
          <w:rFonts w:asciiTheme="majorBidi" w:hAnsiTheme="majorBidi" w:cstheme="majorBidi"/>
          <w:b/>
          <w:bCs/>
          <w:iCs/>
          <w:color w:val="000000"/>
          <w:sz w:val="24"/>
          <w:szCs w:val="24"/>
          <w:lang w:eastAsia="sk-SK"/>
        </w:rPr>
      </w:pPr>
    </w:p>
    <w:p w14:paraId="1ACB2B3C" w14:textId="77777777" w:rsidR="009C45ED" w:rsidRPr="008065E5" w:rsidRDefault="009C45ED" w:rsidP="004057F3">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12</w:t>
      </w:r>
    </w:p>
    <w:p w14:paraId="7F4669D2" w14:textId="71E3B791" w:rsidR="009C45ED" w:rsidRPr="008065E5" w:rsidRDefault="009C45ED" w:rsidP="004057F3">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Licenčné poplatky</w:t>
      </w:r>
      <w:r w:rsidR="00286775" w:rsidRPr="008065E5">
        <w:rPr>
          <w:rFonts w:asciiTheme="majorBidi" w:hAnsiTheme="majorBidi" w:cstheme="majorBidi"/>
          <w:b/>
          <w:bCs/>
          <w:iCs/>
          <w:color w:val="000000"/>
          <w:sz w:val="24"/>
          <w:szCs w:val="24"/>
          <w:lang w:eastAsia="sk-SK"/>
        </w:rPr>
        <w:t xml:space="preserve"> a poplatky za technické služby</w:t>
      </w:r>
    </w:p>
    <w:p w14:paraId="4B569300" w14:textId="77777777" w:rsidR="009C45ED" w:rsidRPr="008065E5" w:rsidRDefault="009C45ED" w:rsidP="008E6452">
      <w:pPr>
        <w:tabs>
          <w:tab w:val="left" w:pos="0"/>
          <w:tab w:val="left" w:pos="5940"/>
        </w:tabs>
        <w:spacing w:after="0" w:line="240" w:lineRule="auto"/>
        <w:rPr>
          <w:rFonts w:asciiTheme="majorBidi" w:hAnsiTheme="majorBidi" w:cstheme="majorBidi"/>
          <w:bCs/>
          <w:iCs/>
          <w:color w:val="000000"/>
          <w:sz w:val="24"/>
          <w:szCs w:val="24"/>
          <w:lang w:eastAsia="sk-SK"/>
        </w:rPr>
      </w:pPr>
    </w:p>
    <w:p w14:paraId="53524EA0" w14:textId="258A17AF"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Licenčné poplatky </w:t>
      </w:r>
      <w:r w:rsidR="00A77F90" w:rsidRPr="008065E5">
        <w:rPr>
          <w:rFonts w:asciiTheme="majorBidi" w:hAnsiTheme="majorBidi" w:cstheme="majorBidi"/>
          <w:bCs/>
          <w:iCs/>
          <w:color w:val="000000"/>
          <w:sz w:val="24"/>
          <w:szCs w:val="24"/>
          <w:lang w:eastAsia="sk-SK"/>
        </w:rPr>
        <w:t xml:space="preserve">a poplatky za technické služby </w:t>
      </w:r>
      <w:r w:rsidRPr="008065E5">
        <w:rPr>
          <w:rFonts w:asciiTheme="majorBidi" w:hAnsiTheme="majorBidi" w:cstheme="majorBidi"/>
          <w:bCs/>
          <w:iCs/>
          <w:color w:val="000000"/>
          <w:sz w:val="24"/>
          <w:szCs w:val="24"/>
          <w:lang w:eastAsia="sk-SK"/>
        </w:rPr>
        <w:t>majúce zdroj v jednom zmluvnom štáte a vyplácané rezidentovi druhého zmluvného štátu sa môžu zdaniť v tomto druhom zmluvnom štáte.</w:t>
      </w:r>
    </w:p>
    <w:p w14:paraId="179F31FC"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1E2729AA" w14:textId="1F976BFE" w:rsidR="00F67C03" w:rsidRPr="008065E5" w:rsidRDefault="009C45ED" w:rsidP="00B20105">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F67C03" w:rsidRPr="008065E5">
        <w:rPr>
          <w:rFonts w:asciiTheme="majorBidi" w:hAnsiTheme="majorBidi" w:cstheme="majorBidi"/>
          <w:bCs/>
          <w:iCs/>
          <w:color w:val="000000"/>
          <w:sz w:val="24"/>
          <w:szCs w:val="24"/>
          <w:lang w:eastAsia="sk-SK"/>
        </w:rPr>
        <w:t xml:space="preserve">Tieto licenčné poplatky </w:t>
      </w:r>
      <w:r w:rsidR="00A77F90" w:rsidRPr="008065E5">
        <w:rPr>
          <w:rFonts w:asciiTheme="majorBidi" w:hAnsiTheme="majorBidi" w:cstheme="majorBidi"/>
          <w:bCs/>
          <w:iCs/>
          <w:color w:val="000000"/>
          <w:sz w:val="24"/>
          <w:szCs w:val="24"/>
          <w:lang w:eastAsia="sk-SK"/>
        </w:rPr>
        <w:t xml:space="preserve">a poplatky za technické služby </w:t>
      </w:r>
      <w:r w:rsidR="00F67C03" w:rsidRPr="008065E5">
        <w:rPr>
          <w:rFonts w:asciiTheme="majorBidi" w:hAnsiTheme="majorBidi" w:cstheme="majorBidi"/>
          <w:bCs/>
          <w:iCs/>
          <w:color w:val="000000"/>
          <w:sz w:val="24"/>
          <w:szCs w:val="24"/>
          <w:lang w:eastAsia="sk-SK"/>
        </w:rPr>
        <w:t xml:space="preserve">sa však môžu zdaniť aj v zmluvnom štáte, v ktorom majú zdroj </w:t>
      </w:r>
      <w:r w:rsidR="005749C3" w:rsidRPr="008065E5">
        <w:rPr>
          <w:rFonts w:asciiTheme="majorBidi" w:hAnsiTheme="majorBidi" w:cstheme="majorBidi"/>
          <w:bCs/>
          <w:iCs/>
          <w:color w:val="000000"/>
          <w:sz w:val="24"/>
          <w:szCs w:val="24"/>
          <w:lang w:eastAsia="sk-SK"/>
        </w:rPr>
        <w:t xml:space="preserve">a </w:t>
      </w:r>
      <w:r w:rsidR="00F67C03" w:rsidRPr="008065E5">
        <w:rPr>
          <w:rFonts w:asciiTheme="majorBidi" w:hAnsiTheme="majorBidi" w:cstheme="majorBidi"/>
          <w:bCs/>
          <w:iCs/>
          <w:color w:val="000000"/>
          <w:sz w:val="24"/>
          <w:szCs w:val="24"/>
          <w:lang w:eastAsia="sk-SK"/>
        </w:rPr>
        <w:t>podľa právnych predpisov tohto zmluvného štátu, ak je však skutočný vlastník licenčných poplatkov</w:t>
      </w:r>
      <w:r w:rsidR="00A77F90" w:rsidRPr="008065E5">
        <w:rPr>
          <w:rFonts w:asciiTheme="majorBidi" w:hAnsiTheme="majorBidi" w:cstheme="majorBidi"/>
          <w:bCs/>
          <w:iCs/>
          <w:color w:val="000000"/>
          <w:sz w:val="24"/>
          <w:szCs w:val="24"/>
          <w:lang w:eastAsia="sk-SK"/>
        </w:rPr>
        <w:t xml:space="preserve"> alebo poplatkov za technické služby</w:t>
      </w:r>
      <w:r w:rsidR="00F67C03" w:rsidRPr="008065E5">
        <w:rPr>
          <w:rFonts w:asciiTheme="majorBidi" w:hAnsiTheme="majorBidi" w:cstheme="majorBidi"/>
          <w:bCs/>
          <w:iCs/>
          <w:color w:val="000000"/>
          <w:sz w:val="24"/>
          <w:szCs w:val="24"/>
          <w:lang w:eastAsia="sk-SK"/>
        </w:rPr>
        <w:t xml:space="preserve"> rezidentom druhého zmluvného štátu, daň takto stanovená nepresiahne</w:t>
      </w:r>
      <w:r w:rsidR="00D40365" w:rsidRPr="008065E5">
        <w:rPr>
          <w:rFonts w:asciiTheme="majorBidi" w:hAnsiTheme="majorBidi" w:cstheme="majorBidi"/>
          <w:bCs/>
          <w:iCs/>
          <w:color w:val="000000"/>
          <w:sz w:val="24"/>
          <w:szCs w:val="24"/>
          <w:lang w:eastAsia="sk-SK"/>
        </w:rPr>
        <w:t xml:space="preserve"> </w:t>
      </w:r>
      <w:r w:rsidR="00E529CB" w:rsidRPr="008065E5">
        <w:rPr>
          <w:rFonts w:asciiTheme="majorBidi" w:hAnsiTheme="majorBidi" w:cstheme="majorBidi"/>
          <w:bCs/>
          <w:iCs/>
          <w:color w:val="000000"/>
          <w:sz w:val="24"/>
          <w:szCs w:val="24"/>
          <w:lang w:eastAsia="sk-SK"/>
        </w:rPr>
        <w:t>10</w:t>
      </w:r>
      <w:r w:rsidR="009326CC" w:rsidRPr="008065E5">
        <w:rPr>
          <w:rFonts w:asciiTheme="majorBidi" w:hAnsiTheme="majorBidi" w:cstheme="majorBidi"/>
          <w:bCs/>
          <w:iCs/>
          <w:color w:val="000000"/>
          <w:sz w:val="24"/>
          <w:szCs w:val="24"/>
          <w:lang w:eastAsia="sk-SK"/>
        </w:rPr>
        <w:t xml:space="preserve"> </w:t>
      </w:r>
      <w:r w:rsidR="00E529CB" w:rsidRPr="008065E5">
        <w:rPr>
          <w:rFonts w:asciiTheme="majorBidi" w:hAnsiTheme="majorBidi" w:cstheme="majorBidi"/>
          <w:bCs/>
          <w:iCs/>
          <w:color w:val="000000"/>
          <w:sz w:val="24"/>
          <w:szCs w:val="24"/>
          <w:lang w:eastAsia="sk-SK"/>
        </w:rPr>
        <w:t>% hrubej sumy licenčných poplatkov</w:t>
      </w:r>
      <w:r w:rsidR="00A77F90" w:rsidRPr="008065E5">
        <w:rPr>
          <w:rFonts w:asciiTheme="majorBidi" w:hAnsiTheme="majorBidi" w:cstheme="majorBidi"/>
          <w:bCs/>
          <w:iCs/>
          <w:color w:val="000000"/>
          <w:sz w:val="24"/>
          <w:szCs w:val="24"/>
          <w:lang w:eastAsia="sk-SK"/>
        </w:rPr>
        <w:t xml:space="preserve"> alebo poplatkov za technické služby</w:t>
      </w:r>
      <w:r w:rsidR="00E529CB" w:rsidRPr="008065E5">
        <w:rPr>
          <w:rFonts w:asciiTheme="majorBidi" w:hAnsiTheme="majorBidi" w:cstheme="majorBidi"/>
          <w:bCs/>
          <w:iCs/>
          <w:color w:val="000000"/>
          <w:sz w:val="24"/>
          <w:szCs w:val="24"/>
          <w:lang w:eastAsia="sk-SK"/>
        </w:rPr>
        <w:t>.</w:t>
      </w:r>
    </w:p>
    <w:p w14:paraId="5F7621E4"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7A7BF126" w14:textId="38AE1236" w:rsidR="0006078C" w:rsidRPr="008065E5" w:rsidRDefault="009C45ED" w:rsidP="00A77F90">
      <w:pPr>
        <w:tabs>
          <w:tab w:val="left" w:pos="0"/>
        </w:tabs>
        <w:spacing w:after="0" w:line="240" w:lineRule="auto"/>
        <w:ind w:left="708" w:hanging="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2A17CA" w:rsidRPr="008065E5">
        <w:rPr>
          <w:rFonts w:asciiTheme="majorBidi" w:hAnsiTheme="majorBidi" w:cstheme="majorBidi"/>
          <w:bCs/>
          <w:iCs/>
          <w:color w:val="000000"/>
          <w:sz w:val="24"/>
          <w:szCs w:val="24"/>
          <w:lang w:eastAsia="sk-SK"/>
        </w:rPr>
        <w:t>.</w:t>
      </w:r>
      <w:r w:rsidR="00A77F90" w:rsidRPr="008065E5">
        <w:rPr>
          <w:rFonts w:asciiTheme="majorBidi" w:hAnsiTheme="majorBidi" w:cstheme="majorBidi"/>
          <w:bCs/>
          <w:iCs/>
          <w:color w:val="000000"/>
          <w:sz w:val="24"/>
          <w:szCs w:val="24"/>
          <w:lang w:eastAsia="sk-SK"/>
        </w:rPr>
        <w:tab/>
        <w:t xml:space="preserve">a) </w:t>
      </w:r>
      <w:r w:rsidR="00381645" w:rsidRPr="008065E5">
        <w:rPr>
          <w:rFonts w:asciiTheme="majorBidi" w:hAnsiTheme="majorBidi" w:cstheme="majorBidi"/>
          <w:bCs/>
          <w:iCs/>
          <w:color w:val="000000"/>
          <w:sz w:val="24"/>
          <w:szCs w:val="24"/>
          <w:lang w:eastAsia="sk-SK"/>
        </w:rPr>
        <w:t xml:space="preserve">Pojem </w:t>
      </w:r>
      <w:r w:rsidR="00BF14AA" w:rsidRPr="008065E5">
        <w:rPr>
          <w:rFonts w:asciiTheme="majorBidi" w:hAnsiTheme="majorBidi" w:cstheme="majorBidi"/>
          <w:bCs/>
          <w:iCs/>
          <w:color w:val="000000"/>
          <w:sz w:val="24"/>
          <w:szCs w:val="24"/>
          <w:lang w:eastAsia="sk-SK"/>
        </w:rPr>
        <w:t>„</w:t>
      </w:r>
      <w:r w:rsidR="00381645" w:rsidRPr="008065E5">
        <w:rPr>
          <w:rFonts w:asciiTheme="majorBidi" w:hAnsiTheme="majorBidi" w:cstheme="majorBidi"/>
          <w:bCs/>
          <w:iCs/>
          <w:color w:val="000000"/>
          <w:sz w:val="24"/>
          <w:szCs w:val="24"/>
          <w:lang w:eastAsia="sk-SK"/>
        </w:rPr>
        <w:t>licenčné poplatky</w:t>
      </w:r>
      <w:r w:rsidR="00BF14AA" w:rsidRPr="008065E5">
        <w:rPr>
          <w:rFonts w:asciiTheme="majorBidi" w:hAnsiTheme="majorBidi" w:cstheme="majorBidi"/>
          <w:bCs/>
          <w:iCs/>
          <w:color w:val="000000"/>
          <w:sz w:val="24"/>
          <w:szCs w:val="24"/>
          <w:lang w:eastAsia="sk-SK"/>
        </w:rPr>
        <w:t>“</w:t>
      </w:r>
      <w:r w:rsidR="00381645" w:rsidRPr="008065E5">
        <w:rPr>
          <w:rFonts w:asciiTheme="majorBidi" w:hAnsiTheme="majorBidi" w:cstheme="majorBidi"/>
          <w:bCs/>
          <w:iCs/>
          <w:color w:val="000000"/>
          <w:sz w:val="24"/>
          <w:szCs w:val="24"/>
          <w:lang w:eastAsia="sk-SK"/>
        </w:rPr>
        <w:t xml:space="preserve"> použitý v tomto článku označuje platby akéhokoľvek druhu</w:t>
      </w:r>
      <w:r w:rsidR="002A17CA" w:rsidRPr="008065E5">
        <w:rPr>
          <w:rFonts w:asciiTheme="majorBidi" w:hAnsiTheme="majorBidi" w:cstheme="majorBidi"/>
          <w:bCs/>
          <w:iCs/>
          <w:color w:val="000000"/>
          <w:sz w:val="24"/>
          <w:szCs w:val="24"/>
          <w:lang w:eastAsia="sk-SK"/>
        </w:rPr>
        <w:t xml:space="preserve"> </w:t>
      </w:r>
      <w:r w:rsidR="00381645" w:rsidRPr="008065E5">
        <w:rPr>
          <w:rFonts w:asciiTheme="majorBidi" w:hAnsiTheme="majorBidi" w:cstheme="majorBidi"/>
          <w:bCs/>
          <w:iCs/>
          <w:color w:val="000000"/>
          <w:sz w:val="24"/>
          <w:szCs w:val="24"/>
          <w:lang w:eastAsia="sk-SK"/>
        </w:rPr>
        <w:t xml:space="preserve">získané ako odplata </w:t>
      </w:r>
      <w:r w:rsidR="0006078C" w:rsidRPr="008065E5">
        <w:rPr>
          <w:rFonts w:asciiTheme="majorBidi" w:hAnsiTheme="majorBidi" w:cstheme="majorBidi"/>
          <w:bCs/>
          <w:iCs/>
          <w:color w:val="000000"/>
          <w:sz w:val="24"/>
          <w:szCs w:val="24"/>
          <w:lang w:eastAsia="sk-SK"/>
        </w:rPr>
        <w:t xml:space="preserve">za použitie alebo za právo na použitie </w:t>
      </w:r>
      <w:r w:rsidR="00381645" w:rsidRPr="008065E5">
        <w:rPr>
          <w:rFonts w:asciiTheme="majorBidi" w:hAnsiTheme="majorBidi" w:cstheme="majorBidi"/>
          <w:bCs/>
          <w:iCs/>
          <w:color w:val="000000"/>
          <w:sz w:val="24"/>
          <w:szCs w:val="24"/>
          <w:lang w:eastAsia="sk-SK"/>
        </w:rPr>
        <w:t>akéhokoľvek autorského práva k literárnemu, umeleckému alebo vedeckému dielu vrátane kinematografických</w:t>
      </w:r>
      <w:r w:rsidR="004000FA" w:rsidRPr="008065E5">
        <w:rPr>
          <w:rFonts w:asciiTheme="majorBidi" w:hAnsiTheme="majorBidi" w:cstheme="majorBidi"/>
          <w:bCs/>
          <w:iCs/>
          <w:color w:val="000000"/>
          <w:sz w:val="24"/>
          <w:szCs w:val="24"/>
          <w:lang w:eastAsia="sk-SK"/>
        </w:rPr>
        <w:t xml:space="preserve"> </w:t>
      </w:r>
      <w:r w:rsidR="00381645" w:rsidRPr="008065E5">
        <w:rPr>
          <w:rFonts w:asciiTheme="majorBidi" w:hAnsiTheme="majorBidi" w:cstheme="majorBidi"/>
          <w:bCs/>
          <w:iCs/>
          <w:color w:val="000000"/>
          <w:sz w:val="24"/>
          <w:szCs w:val="24"/>
          <w:lang w:eastAsia="sk-SK"/>
        </w:rPr>
        <w:t>filmov</w:t>
      </w:r>
      <w:r w:rsidR="00B20105" w:rsidRPr="008065E5">
        <w:rPr>
          <w:rFonts w:asciiTheme="majorBidi" w:hAnsiTheme="majorBidi" w:cstheme="majorBidi"/>
          <w:bCs/>
          <w:iCs/>
          <w:color w:val="000000"/>
          <w:sz w:val="24"/>
          <w:szCs w:val="24"/>
          <w:lang w:eastAsia="sk-SK"/>
        </w:rPr>
        <w:t xml:space="preserve"> alebo</w:t>
      </w:r>
      <w:r w:rsidR="00381645" w:rsidRPr="008065E5">
        <w:rPr>
          <w:rFonts w:asciiTheme="majorBidi" w:hAnsiTheme="majorBidi" w:cstheme="majorBidi"/>
          <w:bCs/>
          <w:iCs/>
          <w:color w:val="000000"/>
          <w:sz w:val="24"/>
          <w:szCs w:val="24"/>
          <w:lang w:eastAsia="sk-SK"/>
        </w:rPr>
        <w:t xml:space="preserve"> filmov alebo nahrávok pre </w:t>
      </w:r>
      <w:r w:rsidR="00EA0C26" w:rsidRPr="008065E5">
        <w:rPr>
          <w:rFonts w:asciiTheme="majorBidi" w:hAnsiTheme="majorBidi" w:cstheme="majorBidi"/>
          <w:bCs/>
          <w:iCs/>
          <w:color w:val="000000"/>
          <w:sz w:val="24"/>
          <w:szCs w:val="24"/>
          <w:lang w:eastAsia="sk-SK"/>
        </w:rPr>
        <w:t xml:space="preserve">rozhlasové alebo </w:t>
      </w:r>
      <w:r w:rsidR="00381645" w:rsidRPr="008065E5">
        <w:rPr>
          <w:rFonts w:asciiTheme="majorBidi" w:hAnsiTheme="majorBidi" w:cstheme="majorBidi"/>
          <w:bCs/>
          <w:iCs/>
          <w:color w:val="000000"/>
          <w:sz w:val="24"/>
          <w:szCs w:val="24"/>
          <w:lang w:eastAsia="sk-SK"/>
        </w:rPr>
        <w:t xml:space="preserve">televízne vysielanie, </w:t>
      </w:r>
      <w:r w:rsidR="0006078C" w:rsidRPr="008065E5">
        <w:rPr>
          <w:rFonts w:asciiTheme="majorBidi" w:hAnsiTheme="majorBidi" w:cstheme="majorBidi"/>
          <w:bCs/>
          <w:iCs/>
          <w:color w:val="000000"/>
          <w:sz w:val="24"/>
          <w:szCs w:val="24"/>
          <w:lang w:eastAsia="sk-SK"/>
        </w:rPr>
        <w:t xml:space="preserve">akéhokoľvek patentu, ochrannej známky, dizajnu alebo vzoru, plánu, tajného vzorca alebo postupu, </w:t>
      </w:r>
      <w:r w:rsidR="00381645" w:rsidRPr="008065E5">
        <w:rPr>
          <w:rFonts w:asciiTheme="majorBidi" w:hAnsiTheme="majorBidi" w:cstheme="majorBidi"/>
          <w:bCs/>
          <w:iCs/>
          <w:color w:val="000000"/>
          <w:sz w:val="24"/>
          <w:szCs w:val="24"/>
          <w:lang w:eastAsia="sk-SK"/>
        </w:rPr>
        <w:t xml:space="preserve">alebo za </w:t>
      </w:r>
      <w:r w:rsidR="00EA0C26" w:rsidRPr="008065E5">
        <w:rPr>
          <w:rFonts w:asciiTheme="majorBidi" w:hAnsiTheme="majorBidi" w:cstheme="majorBidi"/>
          <w:bCs/>
          <w:iCs/>
          <w:color w:val="000000"/>
          <w:sz w:val="24"/>
          <w:szCs w:val="24"/>
          <w:lang w:eastAsia="sk-SK"/>
        </w:rPr>
        <w:t xml:space="preserve">použitie alebo za </w:t>
      </w:r>
      <w:r w:rsidR="00381645" w:rsidRPr="008065E5">
        <w:rPr>
          <w:rFonts w:asciiTheme="majorBidi" w:hAnsiTheme="majorBidi" w:cstheme="majorBidi"/>
          <w:bCs/>
          <w:iCs/>
          <w:color w:val="000000"/>
          <w:sz w:val="24"/>
          <w:szCs w:val="24"/>
          <w:lang w:eastAsia="sk-SK"/>
        </w:rPr>
        <w:t xml:space="preserve">právo na použitie </w:t>
      </w:r>
      <w:r w:rsidR="0006078C" w:rsidRPr="008065E5">
        <w:rPr>
          <w:rFonts w:asciiTheme="majorBidi" w:hAnsiTheme="majorBidi" w:cstheme="majorBidi"/>
          <w:sz w:val="24"/>
          <w:szCs w:val="24"/>
        </w:rPr>
        <w:t>priemyselného,</w:t>
      </w:r>
      <w:r w:rsidR="0006078C" w:rsidRPr="008065E5">
        <w:rPr>
          <w:rFonts w:asciiTheme="majorBidi" w:hAnsiTheme="majorBidi" w:cstheme="majorBidi"/>
          <w:bCs/>
          <w:iCs/>
          <w:color w:val="000000"/>
          <w:sz w:val="24"/>
          <w:szCs w:val="24"/>
          <w:lang w:eastAsia="sk-SK"/>
        </w:rPr>
        <w:t xml:space="preserve"> </w:t>
      </w:r>
      <w:r w:rsidR="0006078C" w:rsidRPr="008065E5">
        <w:rPr>
          <w:rFonts w:asciiTheme="majorBidi" w:hAnsiTheme="majorBidi" w:cstheme="majorBidi"/>
          <w:sz w:val="24"/>
          <w:szCs w:val="24"/>
        </w:rPr>
        <w:t xml:space="preserve">obchodného alebo vedeckého </w:t>
      </w:r>
      <w:r w:rsidR="0006078C" w:rsidRPr="008065E5">
        <w:rPr>
          <w:rFonts w:asciiTheme="majorBidi" w:hAnsiTheme="majorBidi" w:cstheme="majorBidi"/>
          <w:bCs/>
          <w:iCs/>
          <w:color w:val="000000"/>
          <w:sz w:val="24"/>
          <w:szCs w:val="24"/>
          <w:lang w:eastAsia="sk-SK"/>
        </w:rPr>
        <w:t>zariadenia, alebo za informácie, ktoré sa vzťahujú na priemyselné, obchodné alebo vedecké skúsenosti</w:t>
      </w:r>
      <w:r w:rsidR="00EA0C26" w:rsidRPr="008065E5">
        <w:rPr>
          <w:rFonts w:asciiTheme="majorBidi" w:hAnsiTheme="majorBidi" w:cstheme="majorBidi"/>
          <w:bCs/>
          <w:iCs/>
          <w:color w:val="000000"/>
          <w:sz w:val="24"/>
          <w:szCs w:val="24"/>
          <w:lang w:eastAsia="sk-SK"/>
        </w:rPr>
        <w:t>.</w:t>
      </w:r>
      <w:r w:rsidR="004000FA" w:rsidRPr="008065E5">
        <w:rPr>
          <w:rFonts w:asciiTheme="majorBidi" w:hAnsiTheme="majorBidi" w:cstheme="majorBidi"/>
          <w:bCs/>
          <w:iCs/>
          <w:color w:val="000000"/>
          <w:sz w:val="24"/>
          <w:szCs w:val="24"/>
          <w:lang w:eastAsia="sk-SK"/>
        </w:rPr>
        <w:t xml:space="preserve"> </w:t>
      </w:r>
    </w:p>
    <w:p w14:paraId="06A733A2" w14:textId="77777777" w:rsidR="00A77F90" w:rsidRPr="008065E5" w:rsidRDefault="00A77F90" w:rsidP="00A77F90">
      <w:pPr>
        <w:tabs>
          <w:tab w:val="left" w:pos="0"/>
        </w:tabs>
        <w:spacing w:after="0" w:line="240" w:lineRule="auto"/>
        <w:ind w:left="708" w:hanging="708"/>
        <w:jc w:val="both"/>
        <w:rPr>
          <w:rFonts w:asciiTheme="majorBidi" w:hAnsiTheme="majorBidi" w:cstheme="majorBidi"/>
          <w:bCs/>
          <w:iCs/>
          <w:color w:val="000000"/>
          <w:sz w:val="24"/>
          <w:szCs w:val="24"/>
          <w:lang w:eastAsia="sk-SK"/>
        </w:rPr>
      </w:pPr>
    </w:p>
    <w:p w14:paraId="24EC1C5B" w14:textId="08FD73BE" w:rsidR="00A77F90" w:rsidRPr="008065E5" w:rsidRDefault="00A77F90" w:rsidP="00D95B73">
      <w:pPr>
        <w:tabs>
          <w:tab w:val="left" w:pos="0"/>
        </w:tabs>
        <w:spacing w:after="0" w:line="240" w:lineRule="auto"/>
        <w:ind w:left="708" w:hanging="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b/>
        <w:t xml:space="preserve">b) Pojem „poplatky za technické služby“ použitý v tomto článku označuje </w:t>
      </w:r>
      <w:r w:rsidR="003666BD" w:rsidRPr="008065E5">
        <w:rPr>
          <w:rFonts w:asciiTheme="majorBidi" w:hAnsiTheme="majorBidi" w:cstheme="majorBidi"/>
          <w:bCs/>
          <w:iCs/>
          <w:color w:val="000000"/>
          <w:sz w:val="24"/>
          <w:szCs w:val="24"/>
          <w:lang w:eastAsia="sk-SK"/>
        </w:rPr>
        <w:t>každú</w:t>
      </w:r>
      <w:r w:rsidRPr="008065E5">
        <w:rPr>
          <w:rFonts w:asciiTheme="majorBidi" w:hAnsiTheme="majorBidi" w:cstheme="majorBidi"/>
          <w:bCs/>
          <w:iCs/>
          <w:color w:val="000000"/>
          <w:sz w:val="24"/>
          <w:szCs w:val="24"/>
          <w:lang w:eastAsia="sk-SK"/>
        </w:rPr>
        <w:t xml:space="preserve"> platbu </w:t>
      </w:r>
      <w:r w:rsidR="00643075" w:rsidRPr="008065E5">
        <w:rPr>
          <w:rFonts w:asciiTheme="majorBidi" w:hAnsiTheme="majorBidi" w:cstheme="majorBidi"/>
          <w:bCs/>
          <w:iCs/>
          <w:color w:val="000000"/>
          <w:sz w:val="24"/>
          <w:szCs w:val="24"/>
          <w:lang w:eastAsia="sk-SK"/>
        </w:rPr>
        <w:t>získanú ako odplata za akúkoľvek</w:t>
      </w:r>
      <w:r w:rsidRPr="008065E5">
        <w:rPr>
          <w:rFonts w:asciiTheme="majorBidi" w:hAnsiTheme="majorBidi" w:cstheme="majorBidi"/>
          <w:bCs/>
          <w:iCs/>
          <w:color w:val="000000"/>
          <w:sz w:val="24"/>
          <w:szCs w:val="24"/>
          <w:lang w:eastAsia="sk-SK"/>
        </w:rPr>
        <w:t xml:space="preserve"> službu </w:t>
      </w:r>
      <w:r w:rsidR="00643075" w:rsidRPr="008065E5">
        <w:rPr>
          <w:rFonts w:asciiTheme="majorBidi" w:hAnsiTheme="majorBidi" w:cstheme="majorBidi"/>
          <w:bCs/>
          <w:iCs/>
          <w:color w:val="000000"/>
          <w:sz w:val="24"/>
          <w:szCs w:val="24"/>
          <w:lang w:eastAsia="sk-SK"/>
        </w:rPr>
        <w:t>manažérskej</w:t>
      </w:r>
      <w:r w:rsidRPr="008065E5">
        <w:rPr>
          <w:rFonts w:asciiTheme="majorBidi" w:hAnsiTheme="majorBidi" w:cstheme="majorBidi"/>
          <w:bCs/>
          <w:iCs/>
          <w:color w:val="000000"/>
          <w:sz w:val="24"/>
          <w:szCs w:val="24"/>
          <w:lang w:eastAsia="sk-SK"/>
        </w:rPr>
        <w:t xml:space="preserve">, profesijnej, technickej alebo </w:t>
      </w:r>
      <w:r w:rsidR="00643075" w:rsidRPr="008065E5">
        <w:rPr>
          <w:rFonts w:asciiTheme="majorBidi" w:hAnsiTheme="majorBidi" w:cstheme="majorBidi"/>
          <w:bCs/>
          <w:iCs/>
          <w:color w:val="000000"/>
          <w:sz w:val="24"/>
          <w:szCs w:val="24"/>
          <w:lang w:eastAsia="sk-SK"/>
        </w:rPr>
        <w:t>poradenskej</w:t>
      </w:r>
      <w:r w:rsidRPr="008065E5">
        <w:rPr>
          <w:rFonts w:asciiTheme="majorBidi" w:hAnsiTheme="majorBidi" w:cstheme="majorBidi"/>
          <w:bCs/>
          <w:iCs/>
          <w:color w:val="000000"/>
          <w:sz w:val="24"/>
          <w:szCs w:val="24"/>
          <w:lang w:eastAsia="sk-SK"/>
        </w:rPr>
        <w:t xml:space="preserve"> povahy </w:t>
      </w:r>
      <w:r w:rsidR="00536CAB" w:rsidRPr="008065E5">
        <w:rPr>
          <w:rFonts w:asciiTheme="majorBidi" w:hAnsiTheme="majorBidi" w:cstheme="majorBidi"/>
          <w:bCs/>
          <w:iCs/>
          <w:color w:val="000000"/>
          <w:sz w:val="24"/>
          <w:szCs w:val="24"/>
          <w:lang w:eastAsia="sk-SK"/>
        </w:rPr>
        <w:t xml:space="preserve">s výnimkou, </w:t>
      </w:r>
      <w:r w:rsidRPr="008065E5">
        <w:rPr>
          <w:rFonts w:asciiTheme="majorBidi" w:hAnsiTheme="majorBidi" w:cstheme="majorBidi"/>
          <w:bCs/>
          <w:iCs/>
          <w:color w:val="000000"/>
          <w:sz w:val="24"/>
          <w:szCs w:val="24"/>
          <w:lang w:eastAsia="sk-SK"/>
        </w:rPr>
        <w:t>ak sa platba uskutočňuje:</w:t>
      </w:r>
    </w:p>
    <w:p w14:paraId="01C58BB4" w14:textId="77777777" w:rsidR="00A77F90" w:rsidRPr="008065E5" w:rsidRDefault="00A77F90" w:rsidP="00D95B73">
      <w:pPr>
        <w:tabs>
          <w:tab w:val="left" w:pos="0"/>
        </w:tabs>
        <w:spacing w:after="0" w:line="240" w:lineRule="auto"/>
        <w:ind w:left="708" w:hanging="708"/>
        <w:jc w:val="both"/>
        <w:rPr>
          <w:rFonts w:asciiTheme="majorBidi" w:hAnsiTheme="majorBidi" w:cstheme="majorBidi"/>
          <w:bCs/>
          <w:iCs/>
          <w:color w:val="000000"/>
          <w:sz w:val="24"/>
          <w:szCs w:val="24"/>
          <w:lang w:eastAsia="sk-SK"/>
        </w:rPr>
      </w:pPr>
    </w:p>
    <w:p w14:paraId="122AC96A" w14:textId="0FF64201" w:rsidR="00A77F90" w:rsidRPr="008065E5" w:rsidRDefault="00A77F90" w:rsidP="00D95B73">
      <w:pPr>
        <w:tabs>
          <w:tab w:val="left" w:pos="0"/>
        </w:tabs>
        <w:spacing w:after="0" w:line="240" w:lineRule="auto"/>
        <w:ind w:left="708" w:hanging="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b/>
      </w:r>
      <w:r w:rsidRPr="008065E5">
        <w:rPr>
          <w:rFonts w:asciiTheme="majorBidi" w:hAnsiTheme="majorBidi" w:cstheme="majorBidi"/>
          <w:bCs/>
          <w:iCs/>
          <w:color w:val="000000"/>
          <w:sz w:val="24"/>
          <w:szCs w:val="24"/>
          <w:lang w:eastAsia="sk-SK"/>
        </w:rPr>
        <w:tab/>
        <w:t xml:space="preserve">(i) zamestnancovi osoby, ktorá </w:t>
      </w:r>
      <w:r w:rsidR="0048234B" w:rsidRPr="008065E5">
        <w:rPr>
          <w:rFonts w:asciiTheme="majorBidi" w:hAnsiTheme="majorBidi" w:cstheme="majorBidi"/>
          <w:bCs/>
          <w:iCs/>
          <w:color w:val="000000"/>
          <w:sz w:val="24"/>
          <w:szCs w:val="24"/>
          <w:lang w:eastAsia="sk-SK"/>
        </w:rPr>
        <w:t xml:space="preserve">uskutočňuje </w:t>
      </w:r>
      <w:r w:rsidRPr="008065E5">
        <w:rPr>
          <w:rFonts w:asciiTheme="majorBidi" w:hAnsiTheme="majorBidi" w:cstheme="majorBidi"/>
          <w:bCs/>
          <w:iCs/>
          <w:color w:val="000000"/>
          <w:sz w:val="24"/>
          <w:szCs w:val="24"/>
          <w:lang w:eastAsia="sk-SK"/>
        </w:rPr>
        <w:t>platbu</w:t>
      </w:r>
      <w:r w:rsidR="00BD6327">
        <w:rPr>
          <w:rFonts w:asciiTheme="majorBidi" w:hAnsiTheme="majorBidi" w:cstheme="majorBidi"/>
          <w:bCs/>
          <w:iCs/>
          <w:color w:val="000000"/>
          <w:sz w:val="24"/>
          <w:szCs w:val="24"/>
          <w:lang w:eastAsia="sk-SK"/>
        </w:rPr>
        <w:t>,</w:t>
      </w:r>
    </w:p>
    <w:p w14:paraId="0E7D9DE9" w14:textId="754EC826" w:rsidR="00A77F90" w:rsidRPr="008065E5" w:rsidRDefault="00A77F90" w:rsidP="005A0E2A">
      <w:pPr>
        <w:tabs>
          <w:tab w:val="left" w:pos="0"/>
        </w:tabs>
        <w:spacing w:after="0" w:line="240" w:lineRule="auto"/>
        <w:ind w:left="1416" w:hanging="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ab/>
        <w:t>(ii) za výučbu vo vzdelávacej inštitúcii alebo za výučbu vzdelávacou inštitúciou alebo</w:t>
      </w:r>
    </w:p>
    <w:p w14:paraId="7FB652C3" w14:textId="1A365E9E" w:rsidR="00A77F90" w:rsidRPr="008065E5" w:rsidRDefault="00A77F90" w:rsidP="005A0E2A">
      <w:pPr>
        <w:tabs>
          <w:tab w:val="left" w:pos="0"/>
        </w:tabs>
        <w:spacing w:after="0" w:line="240" w:lineRule="auto"/>
        <w:ind w:left="1416" w:hanging="708"/>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lastRenderedPageBreak/>
        <w:tab/>
        <w:t xml:space="preserve">(iii) fyzickou osobou za služby </w:t>
      </w:r>
      <w:r w:rsidR="0048234B" w:rsidRPr="008065E5">
        <w:rPr>
          <w:rFonts w:asciiTheme="majorBidi" w:hAnsiTheme="majorBidi" w:cstheme="majorBidi"/>
          <w:bCs/>
          <w:iCs/>
          <w:color w:val="000000"/>
          <w:sz w:val="24"/>
          <w:szCs w:val="24"/>
          <w:lang w:eastAsia="sk-SK"/>
        </w:rPr>
        <w:t xml:space="preserve">poskytnuté </w:t>
      </w:r>
      <w:r w:rsidRPr="008065E5">
        <w:rPr>
          <w:rFonts w:asciiTheme="majorBidi" w:hAnsiTheme="majorBidi" w:cstheme="majorBidi"/>
          <w:bCs/>
          <w:iCs/>
          <w:color w:val="000000"/>
          <w:sz w:val="24"/>
          <w:szCs w:val="24"/>
          <w:lang w:eastAsia="sk-SK"/>
        </w:rPr>
        <w:t xml:space="preserve">pre osobnú potrebu fyzickej osoby. </w:t>
      </w:r>
    </w:p>
    <w:p w14:paraId="2B54016B" w14:textId="77777777" w:rsidR="00643075" w:rsidRPr="008065E5" w:rsidRDefault="00643075" w:rsidP="00A77F90">
      <w:pPr>
        <w:tabs>
          <w:tab w:val="left" w:pos="0"/>
        </w:tabs>
        <w:spacing w:after="0" w:line="240" w:lineRule="auto"/>
        <w:ind w:left="708" w:hanging="708"/>
        <w:jc w:val="both"/>
        <w:rPr>
          <w:rFonts w:asciiTheme="majorBidi" w:hAnsiTheme="majorBidi" w:cstheme="majorBidi"/>
          <w:bCs/>
          <w:iCs/>
          <w:color w:val="000000"/>
          <w:sz w:val="24"/>
          <w:szCs w:val="24"/>
          <w:lang w:eastAsia="sk-SK"/>
        </w:rPr>
      </w:pPr>
    </w:p>
    <w:p w14:paraId="200F3D21" w14:textId="1E332AC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4</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Ustanovenia odsekov 1 a 2 tohto článku sa neuplatnia, ak skutočný vlastník licenčných poplatkov</w:t>
      </w:r>
      <w:r w:rsidR="0048234B" w:rsidRPr="008065E5">
        <w:rPr>
          <w:rFonts w:asciiTheme="majorBidi" w:hAnsiTheme="majorBidi" w:cstheme="majorBidi"/>
          <w:bCs/>
          <w:iCs/>
          <w:color w:val="000000"/>
          <w:sz w:val="24"/>
          <w:szCs w:val="24"/>
          <w:lang w:eastAsia="sk-SK"/>
        </w:rPr>
        <w:t xml:space="preserve"> alebo poplatkov za technické služby</w:t>
      </w:r>
      <w:r w:rsidRPr="008065E5">
        <w:rPr>
          <w:rFonts w:asciiTheme="majorBidi" w:hAnsiTheme="majorBidi" w:cstheme="majorBidi"/>
          <w:bCs/>
          <w:iCs/>
          <w:color w:val="000000"/>
          <w:sz w:val="24"/>
          <w:szCs w:val="24"/>
          <w:lang w:eastAsia="sk-SK"/>
        </w:rPr>
        <w:t>, ktorý je rezidentom jedného zmluvného štátu, vykonáva v druhom zmluvnom štáte, v ktorom majú licenčné poplatky</w:t>
      </w:r>
      <w:r w:rsidR="003200A5" w:rsidRPr="008065E5">
        <w:rPr>
          <w:rFonts w:asciiTheme="majorBidi" w:hAnsiTheme="majorBidi" w:cstheme="majorBidi"/>
          <w:bCs/>
          <w:iCs/>
          <w:color w:val="000000"/>
          <w:sz w:val="24"/>
          <w:szCs w:val="24"/>
          <w:lang w:eastAsia="sk-SK"/>
        </w:rPr>
        <w:t xml:space="preserve"> </w:t>
      </w:r>
      <w:r w:rsidR="0048234B" w:rsidRPr="008065E5">
        <w:rPr>
          <w:rFonts w:asciiTheme="majorBidi" w:hAnsiTheme="majorBidi" w:cstheme="majorBidi"/>
          <w:bCs/>
          <w:iCs/>
          <w:color w:val="000000"/>
          <w:sz w:val="24"/>
          <w:szCs w:val="24"/>
          <w:lang w:eastAsia="sk-SK"/>
        </w:rPr>
        <w:t xml:space="preserve">alebo poplatky za technické služby </w:t>
      </w:r>
      <w:r w:rsidRPr="008065E5">
        <w:rPr>
          <w:rFonts w:asciiTheme="majorBidi" w:hAnsiTheme="majorBidi" w:cstheme="majorBidi"/>
          <w:bCs/>
          <w:iCs/>
          <w:color w:val="000000"/>
          <w:sz w:val="24"/>
          <w:szCs w:val="24"/>
          <w:lang w:eastAsia="sk-SK"/>
        </w:rPr>
        <w:t>zdroj, podnikanie prostredníctvom stálej prevádzkarne, ktorá sa tam nachádza</w:t>
      </w:r>
      <w:r w:rsidR="0048234B" w:rsidRPr="008065E5">
        <w:rPr>
          <w:rFonts w:asciiTheme="majorBidi" w:hAnsiTheme="majorBidi" w:cstheme="majorBidi"/>
          <w:bCs/>
          <w:iCs/>
          <w:color w:val="000000"/>
          <w:sz w:val="24"/>
          <w:szCs w:val="24"/>
          <w:lang w:eastAsia="sk-SK"/>
        </w:rPr>
        <w:t>,</w:t>
      </w:r>
      <w:r w:rsidR="002F7C12"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a ak sa právo alebo majetok, za ktorý sa licenčné poplatky</w:t>
      </w:r>
      <w:r w:rsidR="0048234B" w:rsidRPr="008065E5">
        <w:rPr>
          <w:rFonts w:asciiTheme="majorBidi" w:hAnsiTheme="majorBidi" w:cstheme="majorBidi"/>
          <w:bCs/>
          <w:iCs/>
          <w:color w:val="000000"/>
          <w:sz w:val="24"/>
          <w:szCs w:val="24"/>
          <w:lang w:eastAsia="sk-SK"/>
        </w:rPr>
        <w:t xml:space="preserve"> alebo poplatky za technické služby</w:t>
      </w:r>
      <w:r w:rsidR="003200A5"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 xml:space="preserve">platia, skutočne viažu na túto stálu prevádzkareň. V takomto prípade sa uplatnia ustanovenia článku 7. </w:t>
      </w:r>
    </w:p>
    <w:p w14:paraId="03A8E1CD"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00EB1B8A" w14:textId="76131980" w:rsidR="0002175F"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5</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bookmarkStart w:id="0" w:name="_Hlk220933263"/>
      <w:r w:rsidRPr="008065E5">
        <w:rPr>
          <w:rFonts w:asciiTheme="majorBidi" w:hAnsiTheme="majorBidi" w:cstheme="majorBidi"/>
          <w:bCs/>
          <w:iCs/>
          <w:color w:val="000000"/>
          <w:sz w:val="24"/>
          <w:szCs w:val="24"/>
          <w:lang w:eastAsia="sk-SK"/>
        </w:rPr>
        <w:t xml:space="preserve">Predpokladá sa, že licenčné poplatky </w:t>
      </w:r>
      <w:r w:rsidR="0048234B" w:rsidRPr="008065E5">
        <w:rPr>
          <w:rFonts w:asciiTheme="majorBidi" w:hAnsiTheme="majorBidi" w:cstheme="majorBidi"/>
          <w:bCs/>
          <w:iCs/>
          <w:color w:val="000000"/>
          <w:sz w:val="24"/>
          <w:szCs w:val="24"/>
          <w:lang w:eastAsia="sk-SK"/>
        </w:rPr>
        <w:t xml:space="preserve">a poplatky za technické služby </w:t>
      </w:r>
      <w:r w:rsidRPr="008065E5">
        <w:rPr>
          <w:rFonts w:asciiTheme="majorBidi" w:hAnsiTheme="majorBidi" w:cstheme="majorBidi"/>
          <w:bCs/>
          <w:iCs/>
          <w:color w:val="000000"/>
          <w:sz w:val="24"/>
          <w:szCs w:val="24"/>
          <w:lang w:eastAsia="sk-SK"/>
        </w:rPr>
        <w:t xml:space="preserve">majú zdroj v zmluvnom štáte, ak je platiteľ rezidentom tohto </w:t>
      </w:r>
      <w:r w:rsidRPr="008065E5">
        <w:rPr>
          <w:rFonts w:asciiTheme="majorBidi" w:hAnsiTheme="majorBidi" w:cstheme="majorBidi"/>
          <w:bCs/>
          <w:sz w:val="24"/>
          <w:szCs w:val="24"/>
          <w:lang w:eastAsia="sk-SK"/>
        </w:rPr>
        <w:t xml:space="preserve">zmluvného </w:t>
      </w:r>
      <w:r w:rsidRPr="008065E5">
        <w:rPr>
          <w:rFonts w:asciiTheme="majorBidi" w:hAnsiTheme="majorBidi" w:cstheme="majorBidi"/>
          <w:bCs/>
          <w:iCs/>
          <w:color w:val="000000"/>
          <w:sz w:val="24"/>
          <w:szCs w:val="24"/>
          <w:lang w:eastAsia="sk-SK"/>
        </w:rPr>
        <w:t>štátu. Ak však osoba platiaca licenčné poplatky</w:t>
      </w:r>
      <w:r w:rsidR="0048234B" w:rsidRPr="008065E5">
        <w:rPr>
          <w:rFonts w:asciiTheme="majorBidi" w:hAnsiTheme="majorBidi" w:cstheme="majorBidi"/>
          <w:bCs/>
          <w:iCs/>
          <w:color w:val="000000"/>
          <w:sz w:val="24"/>
          <w:szCs w:val="24"/>
          <w:lang w:eastAsia="sk-SK"/>
        </w:rPr>
        <w:t xml:space="preserve"> alebo poplatky za technické služby</w:t>
      </w:r>
      <w:r w:rsidRPr="008065E5">
        <w:rPr>
          <w:rFonts w:asciiTheme="majorBidi" w:hAnsiTheme="majorBidi" w:cstheme="majorBidi"/>
          <w:bCs/>
          <w:iCs/>
          <w:color w:val="000000"/>
          <w:sz w:val="24"/>
          <w:szCs w:val="24"/>
          <w:lang w:eastAsia="sk-SK"/>
        </w:rPr>
        <w:t xml:space="preserve"> bez ohľadu na to, či je alebo nie je rezidentom zmluvného štátu, má v zmluvnom štáte stálu prevádzkareň, v súvislosti s ktorou vznikla povinnosť platiť licenčné poplatky</w:t>
      </w:r>
      <w:r w:rsidR="0048234B" w:rsidRPr="008065E5">
        <w:rPr>
          <w:rFonts w:asciiTheme="majorBidi" w:hAnsiTheme="majorBidi" w:cstheme="majorBidi"/>
          <w:bCs/>
          <w:iCs/>
          <w:color w:val="000000"/>
          <w:sz w:val="24"/>
          <w:szCs w:val="24"/>
          <w:lang w:eastAsia="sk-SK"/>
        </w:rPr>
        <w:t xml:space="preserve"> alebo poplatky za technické služby</w:t>
      </w:r>
      <w:r w:rsidR="007050E2"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bCs/>
          <w:iCs/>
          <w:color w:val="000000"/>
          <w:sz w:val="24"/>
          <w:szCs w:val="24"/>
          <w:lang w:eastAsia="sk-SK"/>
        </w:rPr>
        <w:t>a tieto licenčné poplatky</w:t>
      </w:r>
      <w:r w:rsidR="0048234B" w:rsidRPr="008065E5">
        <w:rPr>
          <w:rFonts w:asciiTheme="majorBidi" w:hAnsiTheme="majorBidi" w:cstheme="majorBidi"/>
          <w:bCs/>
          <w:iCs/>
          <w:color w:val="000000"/>
          <w:sz w:val="24"/>
          <w:szCs w:val="24"/>
          <w:lang w:eastAsia="sk-SK"/>
        </w:rPr>
        <w:t xml:space="preserve"> alebo poplatky za technické služby</w:t>
      </w:r>
      <w:r w:rsidRPr="008065E5">
        <w:rPr>
          <w:rFonts w:asciiTheme="majorBidi" w:hAnsiTheme="majorBidi" w:cstheme="majorBidi"/>
          <w:bCs/>
          <w:iCs/>
          <w:color w:val="000000"/>
          <w:sz w:val="24"/>
          <w:szCs w:val="24"/>
          <w:lang w:eastAsia="sk-SK"/>
        </w:rPr>
        <w:t xml:space="preserve"> idú na ťarchu tejto stálej prevádzkarne, potom sa predpokladá, že tieto licenčné poplatky</w:t>
      </w:r>
      <w:r w:rsidR="007050E2" w:rsidRPr="008065E5">
        <w:rPr>
          <w:rFonts w:asciiTheme="majorBidi" w:hAnsiTheme="majorBidi" w:cstheme="majorBidi"/>
          <w:bCs/>
          <w:iCs/>
          <w:color w:val="000000"/>
          <w:sz w:val="24"/>
          <w:szCs w:val="24"/>
          <w:lang w:eastAsia="sk-SK"/>
        </w:rPr>
        <w:t xml:space="preserve"> </w:t>
      </w:r>
      <w:r w:rsidR="0048234B" w:rsidRPr="008065E5">
        <w:rPr>
          <w:rFonts w:asciiTheme="majorBidi" w:hAnsiTheme="majorBidi" w:cstheme="majorBidi"/>
          <w:bCs/>
          <w:iCs/>
          <w:color w:val="000000"/>
          <w:sz w:val="24"/>
          <w:szCs w:val="24"/>
          <w:lang w:eastAsia="sk-SK"/>
        </w:rPr>
        <w:t xml:space="preserve">alebo poplatky za technické služby </w:t>
      </w:r>
      <w:r w:rsidRPr="008065E5">
        <w:rPr>
          <w:rFonts w:asciiTheme="majorBidi" w:hAnsiTheme="majorBidi" w:cstheme="majorBidi"/>
          <w:bCs/>
          <w:iCs/>
          <w:color w:val="000000"/>
          <w:sz w:val="24"/>
          <w:szCs w:val="24"/>
          <w:lang w:eastAsia="sk-SK"/>
        </w:rPr>
        <w:t>majú zdroj v tom z</w:t>
      </w:r>
      <w:r w:rsidRPr="008065E5">
        <w:rPr>
          <w:rFonts w:asciiTheme="majorBidi" w:hAnsiTheme="majorBidi" w:cstheme="majorBidi"/>
          <w:bCs/>
          <w:sz w:val="24"/>
          <w:szCs w:val="24"/>
          <w:lang w:eastAsia="sk-SK"/>
        </w:rPr>
        <w:t xml:space="preserve">mluvnom </w:t>
      </w:r>
      <w:r w:rsidRPr="008065E5">
        <w:rPr>
          <w:rFonts w:asciiTheme="majorBidi" w:hAnsiTheme="majorBidi" w:cstheme="majorBidi"/>
          <w:bCs/>
          <w:iCs/>
          <w:color w:val="000000"/>
          <w:sz w:val="24"/>
          <w:szCs w:val="24"/>
          <w:lang w:eastAsia="sk-SK"/>
        </w:rPr>
        <w:t>štáte, v ktorom sa nachádza táto stála prevádzkareň.</w:t>
      </w:r>
      <w:bookmarkEnd w:id="0"/>
    </w:p>
    <w:p w14:paraId="568C3B19" w14:textId="77777777" w:rsidR="007F1185" w:rsidRPr="008065E5" w:rsidRDefault="007F1185"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5CC4103D" w14:textId="7A00E76F" w:rsidR="009C45ED" w:rsidRPr="008065E5" w:rsidRDefault="009C45ED" w:rsidP="00651649">
      <w:pPr>
        <w:tabs>
          <w:tab w:val="left" w:pos="0"/>
          <w:tab w:val="left" w:pos="5940"/>
        </w:tabs>
        <w:spacing w:after="0" w:line="240" w:lineRule="auto"/>
        <w:jc w:val="both"/>
        <w:rPr>
          <w:rFonts w:asciiTheme="majorBidi" w:hAnsiTheme="majorBidi" w:cstheme="majorBidi"/>
          <w:color w:val="000000"/>
          <w:sz w:val="24"/>
          <w:szCs w:val="24"/>
        </w:rPr>
      </w:pPr>
      <w:r w:rsidRPr="008065E5">
        <w:rPr>
          <w:rFonts w:asciiTheme="majorBidi" w:hAnsiTheme="majorBidi" w:cstheme="majorBidi"/>
          <w:bCs/>
          <w:iCs/>
          <w:color w:val="000000"/>
          <w:sz w:val="24"/>
          <w:szCs w:val="24"/>
          <w:lang w:eastAsia="sk-SK"/>
        </w:rPr>
        <w:t>6</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Pr="008065E5">
        <w:rPr>
          <w:rFonts w:asciiTheme="majorBidi" w:hAnsiTheme="majorBidi" w:cstheme="majorBidi"/>
          <w:color w:val="000000"/>
          <w:sz w:val="24"/>
          <w:szCs w:val="24"/>
        </w:rPr>
        <w:t>Ak v dôsledku osobitných vzťahov existujúcich medzi platiteľom a skutočným vlastníkom alebo medzi nimi a treťou osobou suma licenčných poplatkov</w:t>
      </w:r>
      <w:r w:rsidR="0048234B" w:rsidRPr="008065E5">
        <w:rPr>
          <w:rFonts w:asciiTheme="majorBidi" w:hAnsiTheme="majorBidi" w:cstheme="majorBidi"/>
          <w:color w:val="000000"/>
          <w:sz w:val="24"/>
          <w:szCs w:val="24"/>
        </w:rPr>
        <w:t xml:space="preserve"> alebo </w:t>
      </w:r>
      <w:r w:rsidR="0048234B" w:rsidRPr="008065E5">
        <w:rPr>
          <w:rFonts w:asciiTheme="majorBidi" w:hAnsiTheme="majorBidi" w:cstheme="majorBidi"/>
          <w:bCs/>
          <w:iCs/>
          <w:color w:val="000000"/>
          <w:sz w:val="24"/>
          <w:szCs w:val="24"/>
          <w:lang w:eastAsia="sk-SK"/>
        </w:rPr>
        <w:t>poplatkov za technické služby</w:t>
      </w:r>
      <w:r w:rsidRPr="008065E5">
        <w:rPr>
          <w:rFonts w:asciiTheme="majorBidi" w:hAnsiTheme="majorBidi" w:cstheme="majorBidi"/>
          <w:color w:val="000000"/>
          <w:sz w:val="24"/>
          <w:szCs w:val="24"/>
        </w:rPr>
        <w:t xml:space="preserve"> vzťahujúca sa na použitie, právo</w:t>
      </w:r>
      <w:r w:rsidR="0048234B" w:rsidRPr="008065E5">
        <w:rPr>
          <w:rFonts w:asciiTheme="majorBidi" w:hAnsiTheme="majorBidi" w:cstheme="majorBidi"/>
          <w:color w:val="000000"/>
          <w:sz w:val="24"/>
          <w:szCs w:val="24"/>
        </w:rPr>
        <w:t>,</w:t>
      </w:r>
      <w:r w:rsidR="007C46B0" w:rsidRPr="008065E5">
        <w:rPr>
          <w:rFonts w:asciiTheme="majorBidi" w:hAnsiTheme="majorBidi" w:cstheme="majorBidi"/>
          <w:color w:val="000000"/>
          <w:sz w:val="24"/>
          <w:szCs w:val="24"/>
        </w:rPr>
        <w:t xml:space="preserve"> </w:t>
      </w:r>
      <w:r w:rsidR="00925998" w:rsidRPr="008065E5">
        <w:rPr>
          <w:rFonts w:asciiTheme="majorBidi" w:hAnsiTheme="majorBidi" w:cstheme="majorBidi"/>
          <w:color w:val="000000"/>
          <w:sz w:val="24"/>
          <w:szCs w:val="24"/>
        </w:rPr>
        <w:t xml:space="preserve"> </w:t>
      </w:r>
      <w:r w:rsidRPr="008065E5">
        <w:rPr>
          <w:rFonts w:asciiTheme="majorBidi" w:hAnsiTheme="majorBidi" w:cstheme="majorBidi"/>
          <w:color w:val="000000"/>
          <w:sz w:val="24"/>
          <w:szCs w:val="24"/>
        </w:rPr>
        <w:t>informácie</w:t>
      </w:r>
      <w:r w:rsidR="0048234B" w:rsidRPr="008065E5">
        <w:rPr>
          <w:rFonts w:asciiTheme="majorBidi" w:hAnsiTheme="majorBidi" w:cstheme="majorBidi"/>
          <w:color w:val="000000"/>
          <w:sz w:val="24"/>
          <w:szCs w:val="24"/>
        </w:rPr>
        <w:t xml:space="preserve"> alebo službu</w:t>
      </w:r>
      <w:r w:rsidRPr="008065E5">
        <w:rPr>
          <w:rFonts w:asciiTheme="majorBidi" w:hAnsiTheme="majorBidi" w:cstheme="majorBidi"/>
          <w:color w:val="000000"/>
          <w:sz w:val="24"/>
          <w:szCs w:val="24"/>
        </w:rPr>
        <w:t>, za ktoré sa platia, presahuje sumu, ktorú by bol dohodol platiteľ so skutočným vlastníkom, keby takéto vzťahy neexistovali, uplatnia sa ustanovenia tohto článku len na túto naposledy uvedenú sumu. V tomto prípade časť platieb presahujúca túto sumu sa zdaní podľa právnych predpisov oboch zmluvných štátov s prihliadnutím na ostatné ustanovenia tejto zmluvy.</w:t>
      </w:r>
    </w:p>
    <w:p w14:paraId="68AFD783" w14:textId="77777777" w:rsidR="00A60F9D" w:rsidRPr="008065E5" w:rsidRDefault="00A60F9D" w:rsidP="00651649">
      <w:pPr>
        <w:tabs>
          <w:tab w:val="left" w:pos="4111"/>
          <w:tab w:val="left" w:pos="5940"/>
        </w:tabs>
        <w:spacing w:after="0" w:line="240" w:lineRule="auto"/>
        <w:rPr>
          <w:rFonts w:asciiTheme="majorBidi" w:hAnsiTheme="majorBidi" w:cstheme="majorBidi"/>
          <w:b/>
          <w:bCs/>
          <w:iCs/>
          <w:color w:val="000000"/>
          <w:sz w:val="24"/>
          <w:szCs w:val="24"/>
          <w:lang w:eastAsia="sk-SK"/>
        </w:rPr>
      </w:pPr>
    </w:p>
    <w:p w14:paraId="3CEBB73F" w14:textId="3658746F" w:rsidR="009C45ED" w:rsidRPr="008065E5" w:rsidRDefault="009C45ED" w:rsidP="00651649">
      <w:pPr>
        <w:tabs>
          <w:tab w:val="left" w:pos="4111"/>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Článok 13</w:t>
      </w:r>
    </w:p>
    <w:p w14:paraId="39E1D2FD" w14:textId="77777777" w:rsidR="009C45ED" w:rsidRPr="008065E5" w:rsidRDefault="009C45ED" w:rsidP="00651649">
      <w:pPr>
        <w:tabs>
          <w:tab w:val="left" w:pos="0"/>
          <w:tab w:val="left" w:pos="5940"/>
        </w:tabs>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Príjmy zo scudzenia majetku</w:t>
      </w:r>
    </w:p>
    <w:p w14:paraId="27680B5A" w14:textId="77777777" w:rsidR="009C45ED" w:rsidRPr="008065E5" w:rsidRDefault="009C45ED" w:rsidP="00651649">
      <w:pPr>
        <w:tabs>
          <w:tab w:val="left" w:pos="0"/>
          <w:tab w:val="left" w:pos="5940"/>
        </w:tabs>
        <w:spacing w:after="0" w:line="240" w:lineRule="auto"/>
        <w:jc w:val="both"/>
        <w:rPr>
          <w:rFonts w:asciiTheme="majorBidi" w:hAnsiTheme="majorBidi" w:cstheme="majorBidi"/>
          <w:b/>
          <w:bCs/>
          <w:iCs/>
          <w:color w:val="000000"/>
          <w:sz w:val="24"/>
          <w:szCs w:val="24"/>
          <w:lang w:eastAsia="sk-SK"/>
        </w:rPr>
      </w:pPr>
    </w:p>
    <w:p w14:paraId="5D88548F" w14:textId="183F4913"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1</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Príjmy, ktoré plynú rezidentovi jedného zmluvného štátu zo scudzenia nehnuteľného majetku uvedeného v článku 6, ktorý sa nachádza v druhom zmluvnom štáte, sa môžu zdaniť v tomto druhom zmluvnom štáte.</w:t>
      </w:r>
    </w:p>
    <w:p w14:paraId="5220DC1F"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51A979DC" w14:textId="5DCDE72D" w:rsidR="009C45ED" w:rsidRPr="008065E5" w:rsidRDefault="009C45ED" w:rsidP="009539E2">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2</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Príjmy zo scudzenia hnuteľného majetku, ktorý je časťou obchodného majetku stálej prevádzkarne, ktorú má podnik jedného zmluvného štátu v druhom zmluvnom štáte, vrátane príjmov dosiahnutých zo scudzenia tejto stálej prevádzkarne </w:t>
      </w:r>
      <w:r w:rsidR="00F928ED" w:rsidRPr="008065E5">
        <w:rPr>
          <w:rFonts w:asciiTheme="majorBidi" w:hAnsiTheme="majorBidi" w:cstheme="majorBidi"/>
          <w:bCs/>
          <w:iCs/>
          <w:color w:val="000000"/>
          <w:sz w:val="24"/>
          <w:szCs w:val="24"/>
          <w:lang w:eastAsia="sk-SK"/>
        </w:rPr>
        <w:t>(samotnej alebo spolu s celým podnikom)</w:t>
      </w:r>
      <w:r w:rsidRPr="008065E5">
        <w:rPr>
          <w:rFonts w:asciiTheme="majorBidi" w:hAnsiTheme="majorBidi" w:cstheme="majorBidi"/>
          <w:bCs/>
          <w:iCs/>
          <w:color w:val="000000"/>
          <w:sz w:val="24"/>
          <w:szCs w:val="24"/>
          <w:lang w:eastAsia="sk-SK"/>
        </w:rPr>
        <w:t xml:space="preserve">, sa môžu zdaniť v tomto druhom zmluvnom štáte. </w:t>
      </w:r>
    </w:p>
    <w:p w14:paraId="6DB4DCA3"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 xml:space="preserve"> </w:t>
      </w:r>
    </w:p>
    <w:p w14:paraId="0BDFD1E4" w14:textId="2038F136" w:rsidR="00464026" w:rsidRPr="008065E5" w:rsidRDefault="009C45ED" w:rsidP="008E72C0">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3</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464026" w:rsidRPr="008065E5">
        <w:rPr>
          <w:rFonts w:asciiTheme="majorBidi" w:hAnsiTheme="majorBidi" w:cstheme="majorBidi"/>
          <w:bCs/>
          <w:iCs/>
          <w:color w:val="000000"/>
          <w:sz w:val="24"/>
          <w:szCs w:val="24"/>
          <w:lang w:eastAsia="sk-SK"/>
        </w:rPr>
        <w:t>Príjmy, ktoré podniku zmluvného štátu prevádzkujúceho lode alebo lietadlá v medzinárodnej doprave plynú zo scudzenia týchto lodí alebo lietadiel alebo z hnuteľného majetku, ktorý slúži na prevádzku týchto lodí alebo lietadiel</w:t>
      </w:r>
      <w:r w:rsidR="004A1079">
        <w:rPr>
          <w:rFonts w:asciiTheme="majorBidi" w:hAnsiTheme="majorBidi" w:cstheme="majorBidi"/>
          <w:bCs/>
          <w:iCs/>
          <w:color w:val="000000"/>
          <w:sz w:val="24"/>
          <w:szCs w:val="24"/>
          <w:lang w:eastAsia="sk-SK"/>
        </w:rPr>
        <w:t>,</w:t>
      </w:r>
      <w:r w:rsidR="00464026" w:rsidRPr="008065E5">
        <w:rPr>
          <w:rFonts w:asciiTheme="majorBidi" w:hAnsiTheme="majorBidi" w:cstheme="majorBidi"/>
          <w:bCs/>
          <w:iCs/>
          <w:color w:val="000000"/>
          <w:sz w:val="24"/>
          <w:szCs w:val="24"/>
          <w:lang w:eastAsia="sk-SK"/>
        </w:rPr>
        <w:t xml:space="preserve"> podliehajú zdaneniu len v tomto zmluvnom štáte.</w:t>
      </w:r>
    </w:p>
    <w:p w14:paraId="52505B34" w14:textId="77777777" w:rsidR="009C45ED" w:rsidRPr="008065E5" w:rsidRDefault="009C45ED" w:rsidP="00651649">
      <w:pPr>
        <w:tabs>
          <w:tab w:val="left" w:pos="-1171"/>
          <w:tab w:val="left" w:pos="-720"/>
          <w:tab w:val="left" w:pos="0"/>
          <w:tab w:val="left" w:pos="720"/>
          <w:tab w:val="left" w:pos="1800"/>
          <w:tab w:val="left" w:pos="2430"/>
          <w:tab w:val="left" w:pos="3600"/>
          <w:tab w:val="left" w:pos="4320"/>
          <w:tab w:val="left" w:pos="5040"/>
          <w:tab w:val="left" w:pos="5760"/>
          <w:tab w:val="left" w:pos="6480"/>
          <w:tab w:val="left" w:pos="7200"/>
          <w:tab w:val="left" w:pos="7920"/>
          <w:tab w:val="left" w:pos="8640"/>
        </w:tabs>
        <w:spacing w:after="0" w:line="240" w:lineRule="auto"/>
        <w:ind w:right="50"/>
        <w:jc w:val="both"/>
        <w:rPr>
          <w:rFonts w:asciiTheme="majorBidi" w:hAnsiTheme="majorBidi" w:cstheme="majorBidi"/>
          <w:sz w:val="24"/>
          <w:szCs w:val="24"/>
        </w:rPr>
      </w:pPr>
    </w:p>
    <w:p w14:paraId="6FC7B05B" w14:textId="302B4252" w:rsidR="009C45ED" w:rsidRPr="008065E5" w:rsidRDefault="009C45ED" w:rsidP="00651649">
      <w:pPr>
        <w:tabs>
          <w:tab w:val="left" w:pos="-1171"/>
          <w:tab w:val="left" w:pos="-720"/>
          <w:tab w:val="left" w:pos="0"/>
          <w:tab w:val="left" w:pos="720"/>
          <w:tab w:val="left" w:pos="1800"/>
          <w:tab w:val="left" w:pos="2430"/>
          <w:tab w:val="left" w:pos="3600"/>
          <w:tab w:val="left" w:pos="4320"/>
          <w:tab w:val="left" w:pos="5040"/>
          <w:tab w:val="left" w:pos="5760"/>
          <w:tab w:val="left" w:pos="6480"/>
          <w:tab w:val="left" w:pos="7200"/>
          <w:tab w:val="left" w:pos="7920"/>
          <w:tab w:val="left" w:pos="8640"/>
        </w:tabs>
        <w:spacing w:after="0" w:line="240" w:lineRule="auto"/>
        <w:ind w:right="50"/>
        <w:jc w:val="both"/>
        <w:rPr>
          <w:rFonts w:asciiTheme="majorBidi" w:hAnsiTheme="majorBidi" w:cstheme="majorBidi"/>
          <w:bCs/>
          <w:iCs/>
          <w:color w:val="000000"/>
          <w:sz w:val="24"/>
          <w:szCs w:val="24"/>
          <w:lang w:eastAsia="sk-SK"/>
        </w:rPr>
      </w:pPr>
      <w:r w:rsidRPr="008065E5">
        <w:rPr>
          <w:rFonts w:asciiTheme="majorBidi" w:hAnsiTheme="majorBidi" w:cstheme="majorBidi"/>
          <w:sz w:val="24"/>
          <w:szCs w:val="24"/>
        </w:rPr>
        <w:t>4</w:t>
      </w:r>
      <w:r w:rsidR="002A17CA" w:rsidRPr="008065E5">
        <w:rPr>
          <w:rFonts w:asciiTheme="majorBidi" w:hAnsiTheme="majorBidi" w:cstheme="majorBidi"/>
          <w:sz w:val="24"/>
          <w:szCs w:val="24"/>
        </w:rPr>
        <w:t>.</w:t>
      </w:r>
      <w:r w:rsidRPr="008065E5">
        <w:rPr>
          <w:rFonts w:asciiTheme="majorBidi" w:hAnsiTheme="majorBidi" w:cstheme="majorBidi"/>
          <w:bCs/>
          <w:iCs/>
          <w:color w:val="000000"/>
          <w:sz w:val="24"/>
          <w:szCs w:val="24"/>
          <w:lang w:eastAsia="sk-SK"/>
        </w:rPr>
        <w:t xml:space="preserve"> Príjmy plynúce rezidentovi jedného zmluvného štátu zo scudzenia podielov alebo akcií</w:t>
      </w:r>
      <w:r w:rsidR="0086475B" w:rsidRPr="008065E5">
        <w:rPr>
          <w:rFonts w:asciiTheme="majorBidi" w:hAnsiTheme="majorBidi" w:cstheme="majorBidi"/>
          <w:bCs/>
          <w:iCs/>
          <w:color w:val="000000"/>
          <w:sz w:val="24"/>
          <w:szCs w:val="24"/>
          <w:lang w:eastAsia="sk-SK"/>
        </w:rPr>
        <w:t xml:space="preserve"> </w:t>
      </w:r>
      <w:r w:rsidR="0086475B" w:rsidRPr="008065E5">
        <w:rPr>
          <w:rFonts w:asciiTheme="majorBidi" w:hAnsiTheme="majorBidi" w:cstheme="majorBidi"/>
          <w:color w:val="000000"/>
          <w:sz w:val="24"/>
          <w:szCs w:val="24"/>
        </w:rPr>
        <w:t>alebo porovnateľných podielov, ako napríklad podiely v osobnej obchodnej spoločnosti</w:t>
      </w:r>
      <w:r w:rsidR="00EB1661" w:rsidRPr="008065E5">
        <w:rPr>
          <w:rFonts w:asciiTheme="majorBidi" w:hAnsiTheme="majorBidi" w:cstheme="majorBidi"/>
          <w:color w:val="000000"/>
          <w:sz w:val="24"/>
          <w:szCs w:val="24"/>
        </w:rPr>
        <w:t xml:space="preserve"> (</w:t>
      </w:r>
      <w:proofErr w:type="spellStart"/>
      <w:r w:rsidR="00EB1661" w:rsidRPr="008065E5">
        <w:rPr>
          <w:rFonts w:asciiTheme="majorBidi" w:hAnsiTheme="majorBidi" w:cstheme="majorBidi"/>
          <w:color w:val="000000"/>
          <w:sz w:val="24"/>
          <w:szCs w:val="24"/>
        </w:rPr>
        <w:t>partnership</w:t>
      </w:r>
      <w:proofErr w:type="spellEnd"/>
      <w:r w:rsidR="00EB1661" w:rsidRPr="008065E5">
        <w:rPr>
          <w:rFonts w:asciiTheme="majorBidi" w:hAnsiTheme="majorBidi" w:cstheme="majorBidi"/>
          <w:color w:val="000000"/>
          <w:sz w:val="24"/>
          <w:szCs w:val="24"/>
        </w:rPr>
        <w:t>)</w:t>
      </w:r>
      <w:r w:rsidR="0086475B" w:rsidRPr="008065E5">
        <w:rPr>
          <w:rFonts w:asciiTheme="majorBidi" w:hAnsiTheme="majorBidi" w:cstheme="majorBidi"/>
          <w:color w:val="000000"/>
          <w:sz w:val="24"/>
          <w:szCs w:val="24"/>
        </w:rPr>
        <w:t xml:space="preserve"> alebo truste, môžu byť zdanené v druhom zmluvnom štáte</w:t>
      </w:r>
      <w:r w:rsidRPr="008065E5">
        <w:rPr>
          <w:rFonts w:asciiTheme="majorBidi" w:hAnsiTheme="majorBidi" w:cstheme="majorBidi"/>
          <w:bCs/>
          <w:iCs/>
          <w:color w:val="000000"/>
          <w:sz w:val="24"/>
          <w:szCs w:val="24"/>
          <w:lang w:eastAsia="sk-SK"/>
        </w:rPr>
        <w:t>,</w:t>
      </w:r>
      <w:r w:rsidR="0086475B" w:rsidRPr="008065E5">
        <w:rPr>
          <w:rFonts w:asciiTheme="majorBidi" w:hAnsiTheme="majorBidi" w:cstheme="majorBidi"/>
          <w:bCs/>
          <w:iCs/>
          <w:color w:val="000000"/>
          <w:sz w:val="24"/>
          <w:szCs w:val="24"/>
          <w:lang w:eastAsia="sk-SK"/>
        </w:rPr>
        <w:t xml:space="preserve"> </w:t>
      </w:r>
      <w:r w:rsidR="0086475B" w:rsidRPr="008065E5">
        <w:rPr>
          <w:rFonts w:asciiTheme="majorBidi" w:hAnsiTheme="majorBidi" w:cstheme="majorBidi"/>
          <w:color w:val="000000"/>
          <w:sz w:val="24"/>
          <w:szCs w:val="24"/>
        </w:rPr>
        <w:t>ak kedykoľvek počas obdobia 365 dní predchádzajúcich scudzeniu tieto akcie alebo porovnateľné podiely,</w:t>
      </w:r>
      <w:r w:rsidRPr="008065E5">
        <w:rPr>
          <w:rFonts w:asciiTheme="majorBidi" w:hAnsiTheme="majorBidi" w:cstheme="majorBidi"/>
          <w:bCs/>
          <w:iCs/>
          <w:color w:val="000000"/>
          <w:sz w:val="24"/>
          <w:szCs w:val="24"/>
          <w:lang w:eastAsia="sk-SK"/>
        </w:rPr>
        <w:t xml:space="preserve"> ktorých viac ako 50 % hodnoty priamo alebo nepriamo predstavuje nehnuteľný majetok</w:t>
      </w:r>
      <w:r w:rsidR="000D54E8" w:rsidRPr="008065E5">
        <w:rPr>
          <w:rFonts w:asciiTheme="majorBidi" w:hAnsiTheme="majorBidi" w:cstheme="majorBidi"/>
          <w:bCs/>
          <w:iCs/>
          <w:color w:val="000000"/>
          <w:sz w:val="24"/>
          <w:szCs w:val="24"/>
          <w:lang w:eastAsia="sk-SK"/>
        </w:rPr>
        <w:t xml:space="preserve"> podľa</w:t>
      </w:r>
      <w:r w:rsidR="0086475B" w:rsidRPr="008065E5">
        <w:rPr>
          <w:rFonts w:asciiTheme="majorBidi" w:hAnsiTheme="majorBidi" w:cstheme="majorBidi"/>
          <w:bCs/>
          <w:iCs/>
          <w:color w:val="000000"/>
          <w:sz w:val="24"/>
          <w:szCs w:val="24"/>
          <w:lang w:eastAsia="sk-SK"/>
        </w:rPr>
        <w:t xml:space="preserve"> článku 6</w:t>
      </w:r>
      <w:r w:rsidRPr="008065E5">
        <w:rPr>
          <w:rFonts w:asciiTheme="majorBidi" w:hAnsiTheme="majorBidi" w:cstheme="majorBidi"/>
          <w:bCs/>
          <w:iCs/>
          <w:color w:val="000000"/>
          <w:sz w:val="24"/>
          <w:szCs w:val="24"/>
          <w:lang w:eastAsia="sk-SK"/>
        </w:rPr>
        <w:t xml:space="preserve"> nachádzajúci sa v</w:t>
      </w:r>
      <w:r w:rsidR="000D54E8" w:rsidRPr="008065E5">
        <w:rPr>
          <w:rFonts w:asciiTheme="majorBidi" w:hAnsiTheme="majorBidi" w:cstheme="majorBidi"/>
          <w:bCs/>
          <w:iCs/>
          <w:color w:val="000000"/>
          <w:sz w:val="24"/>
          <w:szCs w:val="24"/>
          <w:lang w:eastAsia="sk-SK"/>
        </w:rPr>
        <w:t xml:space="preserve"> tomto</w:t>
      </w:r>
      <w:r w:rsidRPr="008065E5">
        <w:rPr>
          <w:rFonts w:asciiTheme="majorBidi" w:hAnsiTheme="majorBidi" w:cstheme="majorBidi"/>
          <w:bCs/>
          <w:iCs/>
          <w:color w:val="000000"/>
          <w:sz w:val="24"/>
          <w:szCs w:val="24"/>
          <w:lang w:eastAsia="sk-SK"/>
        </w:rPr>
        <w:t> druhom zmluvnom štáte</w:t>
      </w:r>
      <w:r w:rsidR="000D54E8" w:rsidRPr="008065E5">
        <w:rPr>
          <w:rFonts w:asciiTheme="majorBidi" w:hAnsiTheme="majorBidi" w:cstheme="majorBidi"/>
          <w:bCs/>
          <w:iCs/>
          <w:color w:val="000000"/>
          <w:sz w:val="24"/>
          <w:szCs w:val="24"/>
          <w:lang w:eastAsia="sk-SK"/>
        </w:rPr>
        <w:t>.</w:t>
      </w:r>
    </w:p>
    <w:p w14:paraId="25DCFF95" w14:textId="77777777" w:rsidR="005A53FD" w:rsidRPr="008065E5" w:rsidRDefault="005A53FD" w:rsidP="00651649">
      <w:pPr>
        <w:tabs>
          <w:tab w:val="left" w:pos="-1171"/>
          <w:tab w:val="left" w:pos="-720"/>
          <w:tab w:val="left" w:pos="0"/>
          <w:tab w:val="left" w:pos="720"/>
          <w:tab w:val="left" w:pos="1800"/>
          <w:tab w:val="left" w:pos="2430"/>
          <w:tab w:val="left" w:pos="3600"/>
          <w:tab w:val="left" w:pos="4320"/>
          <w:tab w:val="left" w:pos="5040"/>
          <w:tab w:val="left" w:pos="5760"/>
          <w:tab w:val="left" w:pos="6480"/>
          <w:tab w:val="left" w:pos="7200"/>
          <w:tab w:val="left" w:pos="7920"/>
          <w:tab w:val="left" w:pos="8640"/>
        </w:tabs>
        <w:spacing w:after="0" w:line="240" w:lineRule="auto"/>
        <w:ind w:right="50"/>
        <w:jc w:val="both"/>
        <w:rPr>
          <w:rFonts w:asciiTheme="majorBidi" w:hAnsiTheme="majorBidi" w:cstheme="majorBidi"/>
          <w:bCs/>
          <w:iCs/>
          <w:color w:val="000000"/>
          <w:sz w:val="24"/>
          <w:szCs w:val="24"/>
          <w:lang w:eastAsia="sk-SK"/>
        </w:rPr>
      </w:pPr>
    </w:p>
    <w:p w14:paraId="13BEB0A4" w14:textId="43B90DAD" w:rsidR="005A53FD" w:rsidRPr="008065E5" w:rsidRDefault="005A53FD" w:rsidP="00651649">
      <w:pPr>
        <w:tabs>
          <w:tab w:val="left" w:pos="-1171"/>
          <w:tab w:val="left" w:pos="-720"/>
          <w:tab w:val="left" w:pos="0"/>
          <w:tab w:val="left" w:pos="720"/>
          <w:tab w:val="left" w:pos="1800"/>
          <w:tab w:val="left" w:pos="2430"/>
          <w:tab w:val="left" w:pos="3600"/>
          <w:tab w:val="left" w:pos="4320"/>
          <w:tab w:val="left" w:pos="5040"/>
          <w:tab w:val="left" w:pos="5760"/>
          <w:tab w:val="left" w:pos="6480"/>
          <w:tab w:val="left" w:pos="7200"/>
          <w:tab w:val="left" w:pos="7920"/>
          <w:tab w:val="left" w:pos="8640"/>
        </w:tabs>
        <w:spacing w:after="0" w:line="240" w:lineRule="auto"/>
        <w:ind w:right="50"/>
        <w:jc w:val="both"/>
        <w:rPr>
          <w:rFonts w:asciiTheme="majorBidi" w:hAnsiTheme="majorBidi" w:cstheme="majorBidi"/>
          <w:sz w:val="24"/>
          <w:szCs w:val="24"/>
        </w:rPr>
      </w:pPr>
      <w:r w:rsidRPr="008065E5">
        <w:rPr>
          <w:rFonts w:asciiTheme="majorBidi" w:hAnsiTheme="majorBidi" w:cstheme="majorBidi"/>
          <w:bCs/>
          <w:iCs/>
          <w:color w:val="000000"/>
          <w:sz w:val="24"/>
          <w:szCs w:val="24"/>
          <w:lang w:eastAsia="sk-SK"/>
        </w:rPr>
        <w:t>5</w:t>
      </w:r>
      <w:r w:rsidR="002A17CA" w:rsidRPr="008065E5">
        <w:rPr>
          <w:rFonts w:asciiTheme="majorBidi" w:hAnsiTheme="majorBidi" w:cstheme="majorBidi"/>
          <w:bCs/>
          <w:iCs/>
          <w:color w:val="000000"/>
          <w:sz w:val="24"/>
          <w:szCs w:val="24"/>
          <w:lang w:eastAsia="sk-SK"/>
        </w:rPr>
        <w:t>.</w:t>
      </w:r>
      <w:r w:rsidRPr="008065E5">
        <w:rPr>
          <w:rFonts w:asciiTheme="majorBidi" w:hAnsiTheme="majorBidi" w:cstheme="majorBidi"/>
          <w:bCs/>
          <w:iCs/>
          <w:color w:val="000000"/>
          <w:sz w:val="24"/>
          <w:szCs w:val="24"/>
          <w:lang w:eastAsia="sk-SK"/>
        </w:rPr>
        <w:t xml:space="preserve"> </w:t>
      </w:r>
      <w:r w:rsidR="00D36F25" w:rsidRPr="008065E5">
        <w:rPr>
          <w:rFonts w:asciiTheme="majorBidi" w:hAnsiTheme="majorBidi" w:cstheme="majorBidi"/>
          <w:bCs/>
          <w:iCs/>
          <w:color w:val="000000"/>
          <w:sz w:val="24"/>
          <w:szCs w:val="24"/>
          <w:lang w:eastAsia="sk-SK"/>
        </w:rPr>
        <w:t>Príjmy, iné ako sú uvedené v odseku 4, plynúce rezidentovi zmluvného štátu z</w:t>
      </w:r>
      <w:r w:rsidR="00464026" w:rsidRPr="008065E5">
        <w:rPr>
          <w:rFonts w:asciiTheme="majorBidi" w:hAnsiTheme="majorBidi" w:cstheme="majorBidi"/>
          <w:bCs/>
          <w:iCs/>
          <w:color w:val="000000"/>
          <w:sz w:val="24"/>
          <w:szCs w:val="24"/>
          <w:lang w:eastAsia="sk-SK"/>
        </w:rPr>
        <w:t>o</w:t>
      </w:r>
      <w:r w:rsidR="00D36F25" w:rsidRPr="008065E5">
        <w:rPr>
          <w:rFonts w:asciiTheme="majorBidi" w:hAnsiTheme="majorBidi" w:cstheme="majorBidi"/>
          <w:bCs/>
          <w:iCs/>
          <w:color w:val="000000"/>
          <w:sz w:val="24"/>
          <w:szCs w:val="24"/>
          <w:lang w:eastAsia="sk-SK"/>
        </w:rPr>
        <w:t xml:space="preserve"> scudzenia akcií spoločnosti alebo porovnateľných podielov, ako </w:t>
      </w:r>
      <w:r w:rsidR="000B7143" w:rsidRPr="008065E5">
        <w:rPr>
          <w:rFonts w:asciiTheme="majorBidi" w:hAnsiTheme="majorBidi" w:cstheme="majorBidi"/>
          <w:bCs/>
          <w:iCs/>
          <w:color w:val="000000"/>
          <w:sz w:val="24"/>
          <w:szCs w:val="24"/>
          <w:lang w:eastAsia="sk-SK"/>
        </w:rPr>
        <w:t>napríklad</w:t>
      </w:r>
      <w:r w:rsidR="00D36F25" w:rsidRPr="008065E5">
        <w:rPr>
          <w:rFonts w:asciiTheme="majorBidi" w:hAnsiTheme="majorBidi" w:cstheme="majorBidi"/>
          <w:bCs/>
          <w:iCs/>
          <w:color w:val="000000"/>
          <w:sz w:val="24"/>
          <w:szCs w:val="24"/>
          <w:lang w:eastAsia="sk-SK"/>
        </w:rPr>
        <w:t xml:space="preserve"> </w:t>
      </w:r>
      <w:r w:rsidR="00EB1661" w:rsidRPr="008065E5">
        <w:rPr>
          <w:rFonts w:asciiTheme="majorBidi" w:hAnsiTheme="majorBidi" w:cstheme="majorBidi"/>
          <w:color w:val="000000"/>
          <w:sz w:val="24"/>
          <w:szCs w:val="24"/>
        </w:rPr>
        <w:t>podiely v osobnej obchodnej spoločnosti (</w:t>
      </w:r>
      <w:proofErr w:type="spellStart"/>
      <w:r w:rsidR="00EB1661" w:rsidRPr="008065E5">
        <w:rPr>
          <w:rFonts w:asciiTheme="majorBidi" w:hAnsiTheme="majorBidi" w:cstheme="majorBidi"/>
          <w:color w:val="000000"/>
          <w:sz w:val="24"/>
          <w:szCs w:val="24"/>
        </w:rPr>
        <w:t>partnership</w:t>
      </w:r>
      <w:proofErr w:type="spellEnd"/>
      <w:r w:rsidR="00EB1661" w:rsidRPr="008065E5">
        <w:rPr>
          <w:rFonts w:asciiTheme="majorBidi" w:hAnsiTheme="majorBidi" w:cstheme="majorBidi"/>
          <w:color w:val="000000"/>
          <w:sz w:val="24"/>
          <w:szCs w:val="24"/>
        </w:rPr>
        <w:t>) alebo truste</w:t>
      </w:r>
      <w:r w:rsidR="00D36F25" w:rsidRPr="008065E5">
        <w:rPr>
          <w:rFonts w:asciiTheme="majorBidi" w:hAnsiTheme="majorBidi" w:cstheme="majorBidi"/>
          <w:bCs/>
          <w:iCs/>
          <w:color w:val="000000"/>
          <w:sz w:val="24"/>
          <w:szCs w:val="24"/>
          <w:lang w:eastAsia="sk-SK"/>
        </w:rPr>
        <w:t>, ktor</w:t>
      </w:r>
      <w:r w:rsidR="00EB1661" w:rsidRPr="008065E5">
        <w:rPr>
          <w:rFonts w:asciiTheme="majorBidi" w:hAnsiTheme="majorBidi" w:cstheme="majorBidi"/>
          <w:bCs/>
          <w:iCs/>
          <w:color w:val="000000"/>
          <w:sz w:val="24"/>
          <w:szCs w:val="24"/>
          <w:lang w:eastAsia="sk-SK"/>
        </w:rPr>
        <w:t>ý</w:t>
      </w:r>
      <w:r w:rsidR="00D36F25" w:rsidRPr="008065E5">
        <w:rPr>
          <w:rFonts w:asciiTheme="majorBidi" w:hAnsiTheme="majorBidi" w:cstheme="majorBidi"/>
          <w:bCs/>
          <w:iCs/>
          <w:color w:val="000000"/>
          <w:sz w:val="24"/>
          <w:szCs w:val="24"/>
          <w:lang w:eastAsia="sk-SK"/>
        </w:rPr>
        <w:t xml:space="preserve"> je rezidentom druhého zmluvného štátu, môžu byť zdanené v tomto druhom zmluvnom štáte, ak </w:t>
      </w:r>
      <w:r w:rsidR="00EB1661" w:rsidRPr="008065E5">
        <w:rPr>
          <w:rFonts w:asciiTheme="majorBidi" w:hAnsiTheme="majorBidi" w:cstheme="majorBidi"/>
          <w:bCs/>
          <w:iCs/>
          <w:color w:val="000000"/>
          <w:sz w:val="24"/>
          <w:szCs w:val="24"/>
          <w:lang w:eastAsia="sk-SK"/>
        </w:rPr>
        <w:t>scudziteľ</w:t>
      </w:r>
      <w:r w:rsidR="00D36F25" w:rsidRPr="008065E5">
        <w:rPr>
          <w:rFonts w:asciiTheme="majorBidi" w:hAnsiTheme="majorBidi" w:cstheme="majorBidi"/>
          <w:bCs/>
          <w:iCs/>
          <w:color w:val="000000"/>
          <w:sz w:val="24"/>
          <w:szCs w:val="24"/>
          <w:lang w:eastAsia="sk-SK"/>
        </w:rPr>
        <w:t xml:space="preserve"> kedykoľvek počas</w:t>
      </w:r>
      <w:r w:rsidR="00EB1661" w:rsidRPr="008065E5">
        <w:rPr>
          <w:rFonts w:asciiTheme="majorBidi" w:hAnsiTheme="majorBidi" w:cstheme="majorBidi"/>
          <w:bCs/>
          <w:iCs/>
          <w:color w:val="000000"/>
          <w:sz w:val="24"/>
          <w:szCs w:val="24"/>
          <w:lang w:eastAsia="sk-SK"/>
        </w:rPr>
        <w:t xml:space="preserve"> obdobia</w:t>
      </w:r>
      <w:r w:rsidR="00D36F25" w:rsidRPr="008065E5">
        <w:rPr>
          <w:rFonts w:asciiTheme="majorBidi" w:hAnsiTheme="majorBidi" w:cstheme="majorBidi"/>
          <w:bCs/>
          <w:iCs/>
          <w:color w:val="000000"/>
          <w:sz w:val="24"/>
          <w:szCs w:val="24"/>
          <w:lang w:eastAsia="sk-SK"/>
        </w:rPr>
        <w:t xml:space="preserve"> 365 dní predchádzajúcich takémuto scudzeniu priamo alebo nepriamo vlastnil </w:t>
      </w:r>
      <w:r w:rsidR="00EB1661" w:rsidRPr="008065E5">
        <w:rPr>
          <w:rFonts w:asciiTheme="majorBidi" w:hAnsiTheme="majorBidi" w:cstheme="majorBidi"/>
          <w:bCs/>
          <w:iCs/>
          <w:color w:val="000000"/>
          <w:sz w:val="24"/>
          <w:szCs w:val="24"/>
          <w:lang w:eastAsia="sk-SK"/>
        </w:rPr>
        <w:t>najmenej</w:t>
      </w:r>
      <w:r w:rsidR="00D36F25" w:rsidRPr="008065E5">
        <w:rPr>
          <w:rFonts w:asciiTheme="majorBidi" w:hAnsiTheme="majorBidi" w:cstheme="majorBidi"/>
          <w:bCs/>
          <w:iCs/>
          <w:color w:val="000000"/>
          <w:sz w:val="24"/>
          <w:szCs w:val="24"/>
          <w:lang w:eastAsia="sk-SK"/>
        </w:rPr>
        <w:t xml:space="preserve"> 25 % </w:t>
      </w:r>
      <w:r w:rsidR="00BF10AC" w:rsidRPr="008065E5">
        <w:rPr>
          <w:rFonts w:asciiTheme="majorBidi" w:hAnsiTheme="majorBidi" w:cstheme="majorBidi"/>
          <w:bCs/>
          <w:iCs/>
          <w:color w:val="000000"/>
          <w:sz w:val="24"/>
          <w:szCs w:val="24"/>
          <w:lang w:eastAsia="sk-SK"/>
        </w:rPr>
        <w:t>kapitálu</w:t>
      </w:r>
      <w:r w:rsidR="00D36F25" w:rsidRPr="008065E5">
        <w:rPr>
          <w:rFonts w:asciiTheme="majorBidi" w:hAnsiTheme="majorBidi" w:cstheme="majorBidi"/>
          <w:bCs/>
          <w:iCs/>
          <w:color w:val="000000"/>
          <w:sz w:val="24"/>
          <w:szCs w:val="24"/>
          <w:lang w:eastAsia="sk-SK"/>
        </w:rPr>
        <w:t xml:space="preserve"> tejto spoločnosti alebo tohto subjektu.</w:t>
      </w:r>
    </w:p>
    <w:p w14:paraId="5AC5846C" w14:textId="77777777" w:rsidR="009C45ED" w:rsidRPr="008065E5" w:rsidRDefault="009C45E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p>
    <w:p w14:paraId="66761CB1" w14:textId="380349C3" w:rsidR="009C45ED" w:rsidRPr="008065E5" w:rsidRDefault="005A53FD" w:rsidP="00651649">
      <w:pPr>
        <w:tabs>
          <w:tab w:val="left" w:pos="0"/>
          <w:tab w:val="left" w:pos="5940"/>
        </w:tabs>
        <w:spacing w:after="0" w:line="240" w:lineRule="auto"/>
        <w:jc w:val="both"/>
        <w:rPr>
          <w:rFonts w:asciiTheme="majorBidi" w:hAnsiTheme="majorBidi" w:cstheme="majorBidi"/>
          <w:bCs/>
          <w:iCs/>
          <w:color w:val="000000"/>
          <w:sz w:val="24"/>
          <w:szCs w:val="24"/>
          <w:lang w:eastAsia="sk-SK"/>
        </w:rPr>
      </w:pPr>
      <w:r w:rsidRPr="008065E5">
        <w:rPr>
          <w:rFonts w:asciiTheme="majorBidi" w:hAnsiTheme="majorBidi" w:cstheme="majorBidi"/>
          <w:bCs/>
          <w:iCs/>
          <w:color w:val="000000"/>
          <w:sz w:val="24"/>
          <w:szCs w:val="24"/>
          <w:lang w:eastAsia="sk-SK"/>
        </w:rPr>
        <w:t>6</w:t>
      </w:r>
      <w:r w:rsidR="002A17CA" w:rsidRPr="008065E5">
        <w:rPr>
          <w:rFonts w:asciiTheme="majorBidi" w:hAnsiTheme="majorBidi" w:cstheme="majorBidi"/>
          <w:bCs/>
          <w:iCs/>
          <w:color w:val="000000"/>
          <w:sz w:val="24"/>
          <w:szCs w:val="24"/>
          <w:lang w:eastAsia="sk-SK"/>
        </w:rPr>
        <w:t>.</w:t>
      </w:r>
      <w:r w:rsidR="009C45ED" w:rsidRPr="008065E5">
        <w:rPr>
          <w:rFonts w:asciiTheme="majorBidi" w:hAnsiTheme="majorBidi" w:cstheme="majorBidi"/>
          <w:bCs/>
          <w:iCs/>
          <w:color w:val="000000"/>
          <w:sz w:val="24"/>
          <w:szCs w:val="24"/>
          <w:lang w:eastAsia="sk-SK"/>
        </w:rPr>
        <w:t xml:space="preserve"> Príjmy zo scudzenia </w:t>
      </w:r>
      <w:r w:rsidR="00825850" w:rsidRPr="008065E5">
        <w:rPr>
          <w:rFonts w:asciiTheme="majorBidi" w:hAnsiTheme="majorBidi" w:cstheme="majorBidi"/>
          <w:bCs/>
          <w:iCs/>
          <w:color w:val="000000"/>
          <w:sz w:val="24"/>
          <w:szCs w:val="24"/>
          <w:lang w:eastAsia="sk-SK"/>
        </w:rPr>
        <w:t xml:space="preserve">iného </w:t>
      </w:r>
      <w:r w:rsidR="009C45ED" w:rsidRPr="008065E5">
        <w:rPr>
          <w:rFonts w:asciiTheme="majorBidi" w:hAnsiTheme="majorBidi" w:cstheme="majorBidi"/>
          <w:bCs/>
          <w:iCs/>
          <w:color w:val="000000"/>
          <w:sz w:val="24"/>
          <w:szCs w:val="24"/>
          <w:lang w:eastAsia="sk-SK"/>
        </w:rPr>
        <w:t>majetku, ako sa uvádza v</w:t>
      </w:r>
      <w:r w:rsidR="00C8360F" w:rsidRPr="008065E5">
        <w:rPr>
          <w:rFonts w:asciiTheme="majorBidi" w:hAnsiTheme="majorBidi" w:cstheme="majorBidi"/>
          <w:bCs/>
          <w:iCs/>
          <w:color w:val="000000"/>
          <w:sz w:val="24"/>
          <w:szCs w:val="24"/>
          <w:lang w:eastAsia="sk-SK"/>
        </w:rPr>
        <w:t xml:space="preserve"> predchádzajúcich </w:t>
      </w:r>
      <w:r w:rsidR="009C45ED" w:rsidRPr="008065E5">
        <w:rPr>
          <w:rFonts w:asciiTheme="majorBidi" w:hAnsiTheme="majorBidi" w:cstheme="majorBidi"/>
          <w:bCs/>
          <w:iCs/>
          <w:color w:val="000000"/>
          <w:sz w:val="24"/>
          <w:szCs w:val="24"/>
          <w:lang w:eastAsia="sk-SK"/>
        </w:rPr>
        <w:t xml:space="preserve">odsekoch tohto článku, podliehajú zdaneniu len v tom zmluvnom štáte, ktorého je scudziteľ rezidentom. </w:t>
      </w:r>
    </w:p>
    <w:p w14:paraId="396A54A7" w14:textId="77777777" w:rsidR="005A0E2A" w:rsidRDefault="005A0E2A" w:rsidP="001652F1">
      <w:pPr>
        <w:spacing w:after="0" w:line="240" w:lineRule="auto"/>
        <w:rPr>
          <w:rFonts w:asciiTheme="majorBidi" w:hAnsiTheme="majorBidi" w:cstheme="majorBidi"/>
          <w:b/>
          <w:bCs/>
          <w:color w:val="000000"/>
          <w:sz w:val="24"/>
          <w:szCs w:val="24"/>
          <w:lang w:eastAsia="cs-CZ"/>
        </w:rPr>
      </w:pPr>
    </w:p>
    <w:p w14:paraId="5C8ED5A6" w14:textId="70F5BC50" w:rsidR="009C45ED" w:rsidRPr="008065E5" w:rsidRDefault="009C45ED" w:rsidP="005A0E2A">
      <w:pPr>
        <w:tabs>
          <w:tab w:val="left" w:pos="300"/>
          <w:tab w:val="center" w:pos="4252"/>
        </w:tabs>
        <w:spacing w:after="0" w:line="240" w:lineRule="auto"/>
        <w:rPr>
          <w:rFonts w:asciiTheme="majorBidi" w:hAnsiTheme="majorBidi" w:cstheme="majorBidi"/>
          <w:b/>
          <w:bCs/>
          <w:color w:val="000000"/>
          <w:sz w:val="24"/>
          <w:szCs w:val="24"/>
          <w:lang w:eastAsia="cs-CZ"/>
        </w:rPr>
      </w:pPr>
      <w:r w:rsidRPr="008065E5">
        <w:rPr>
          <w:rFonts w:asciiTheme="majorBidi" w:hAnsiTheme="majorBidi" w:cstheme="majorBidi"/>
          <w:b/>
          <w:bCs/>
          <w:color w:val="000000"/>
          <w:sz w:val="24"/>
          <w:szCs w:val="24"/>
          <w:lang w:eastAsia="cs-CZ"/>
        </w:rPr>
        <w:t>Článok 14</w:t>
      </w:r>
    </w:p>
    <w:p w14:paraId="332DD31C" w14:textId="57EF16C6" w:rsidR="009C45ED" w:rsidRPr="008065E5" w:rsidRDefault="00873E22" w:rsidP="00651649">
      <w:pPr>
        <w:widowControl w:val="0"/>
        <w:autoSpaceDE w:val="0"/>
        <w:autoSpaceDN w:val="0"/>
        <w:spacing w:after="0" w:line="240" w:lineRule="auto"/>
        <w:ind w:right="51"/>
        <w:rPr>
          <w:rFonts w:asciiTheme="majorBidi" w:hAnsiTheme="majorBidi" w:cstheme="majorBidi"/>
          <w:b/>
          <w:color w:val="000000"/>
          <w:sz w:val="24"/>
          <w:szCs w:val="24"/>
          <w:lang w:eastAsia="cs-CZ"/>
        </w:rPr>
      </w:pPr>
      <w:r w:rsidRPr="008065E5">
        <w:rPr>
          <w:rFonts w:asciiTheme="majorBidi" w:hAnsiTheme="majorBidi" w:cstheme="majorBidi"/>
          <w:b/>
          <w:bCs/>
          <w:color w:val="000000"/>
          <w:sz w:val="24"/>
          <w:szCs w:val="24"/>
          <w:lang w:eastAsia="cs-CZ"/>
        </w:rPr>
        <w:t>Príjmy zo závislej činnosti</w:t>
      </w:r>
    </w:p>
    <w:p w14:paraId="0008B138" w14:textId="77777777" w:rsidR="009C45ED" w:rsidRPr="008065E5" w:rsidRDefault="009C45ED" w:rsidP="008E6452">
      <w:pPr>
        <w:spacing w:after="0" w:line="240" w:lineRule="auto"/>
        <w:rPr>
          <w:rFonts w:asciiTheme="majorBidi" w:hAnsiTheme="majorBidi" w:cstheme="majorBidi"/>
          <w:color w:val="000000"/>
          <w:sz w:val="24"/>
          <w:szCs w:val="24"/>
          <w:lang w:eastAsia="sk-SK"/>
        </w:rPr>
      </w:pPr>
    </w:p>
    <w:p w14:paraId="68834EDD" w14:textId="010ED5B6" w:rsidR="009C45ED" w:rsidRPr="008065E5" w:rsidRDefault="009C45ED" w:rsidP="00651649">
      <w:pPr>
        <w:pStyle w:val="Zkladntext"/>
        <w:ind w:right="50"/>
        <w:jc w:val="both"/>
        <w:rPr>
          <w:rFonts w:asciiTheme="majorBidi" w:hAnsiTheme="majorBidi" w:cstheme="majorBidi"/>
          <w:szCs w:val="24"/>
        </w:rPr>
      </w:pPr>
      <w:r w:rsidRPr="008065E5">
        <w:rPr>
          <w:rFonts w:asciiTheme="majorBidi" w:hAnsiTheme="majorBidi" w:cstheme="majorBidi"/>
          <w:szCs w:val="24"/>
        </w:rPr>
        <w:t>1</w:t>
      </w:r>
      <w:r w:rsidR="00852DE2" w:rsidRPr="008065E5">
        <w:rPr>
          <w:rFonts w:asciiTheme="majorBidi" w:hAnsiTheme="majorBidi" w:cstheme="majorBidi"/>
          <w:szCs w:val="24"/>
        </w:rPr>
        <w:t>.</w:t>
      </w:r>
      <w:r w:rsidRPr="008065E5">
        <w:rPr>
          <w:rFonts w:asciiTheme="majorBidi" w:hAnsiTheme="majorBidi" w:cstheme="majorBidi"/>
          <w:szCs w:val="24"/>
        </w:rPr>
        <w:t xml:space="preserve"> Platy, mzdy a iné podobné odmeny plynúce rezidentovi jedného zmluvného štátu z dôvodu zamestnania podliehajú zdaneniu, s výnimkou ustanovení článkov </w:t>
      </w:r>
      <w:r w:rsidR="00873E22" w:rsidRPr="008065E5">
        <w:rPr>
          <w:rFonts w:asciiTheme="majorBidi" w:hAnsiTheme="majorBidi" w:cstheme="majorBidi"/>
          <w:szCs w:val="24"/>
        </w:rPr>
        <w:t>15</w:t>
      </w:r>
      <w:r w:rsidRPr="008065E5">
        <w:rPr>
          <w:rFonts w:asciiTheme="majorBidi" w:hAnsiTheme="majorBidi" w:cstheme="majorBidi"/>
          <w:szCs w:val="24"/>
        </w:rPr>
        <w:t xml:space="preserve">, </w:t>
      </w:r>
      <w:r w:rsidR="00873E22" w:rsidRPr="008065E5">
        <w:rPr>
          <w:rFonts w:asciiTheme="majorBidi" w:hAnsiTheme="majorBidi" w:cstheme="majorBidi"/>
          <w:szCs w:val="24"/>
        </w:rPr>
        <w:t xml:space="preserve">17 a </w:t>
      </w:r>
      <w:r w:rsidR="00032E4B" w:rsidRPr="008065E5">
        <w:rPr>
          <w:rFonts w:asciiTheme="majorBidi" w:hAnsiTheme="majorBidi" w:cstheme="majorBidi"/>
          <w:szCs w:val="24"/>
        </w:rPr>
        <w:t>18</w:t>
      </w:r>
      <w:r w:rsidRPr="008065E5">
        <w:rPr>
          <w:rFonts w:asciiTheme="majorBidi" w:hAnsiTheme="majorBidi" w:cstheme="majorBidi"/>
          <w:szCs w:val="24"/>
        </w:rPr>
        <w:t>, len v tomto zmluvnom štáte, ak sa zamestnanie nevykonáva v druhom zmluvnom štáte. Ak sa tam zamestnanie vykonáva, môžu sa odmeny zaň prijaté zdaniť v tomto druhom zmluvnom štáte.</w:t>
      </w:r>
    </w:p>
    <w:p w14:paraId="107563DC" w14:textId="77777777" w:rsidR="009C45ED" w:rsidRPr="008065E5" w:rsidRDefault="009C45ED" w:rsidP="00651649">
      <w:pPr>
        <w:widowControl w:val="0"/>
        <w:autoSpaceDE w:val="0"/>
        <w:autoSpaceDN w:val="0"/>
        <w:spacing w:after="0" w:line="240" w:lineRule="auto"/>
        <w:ind w:right="50"/>
        <w:jc w:val="both"/>
        <w:rPr>
          <w:rFonts w:asciiTheme="majorBidi" w:hAnsiTheme="majorBidi" w:cstheme="majorBidi"/>
          <w:color w:val="000000"/>
          <w:sz w:val="24"/>
          <w:szCs w:val="24"/>
          <w:lang w:eastAsia="cs-CZ"/>
        </w:rPr>
      </w:pPr>
    </w:p>
    <w:p w14:paraId="02849B6F" w14:textId="1881F406" w:rsidR="009C45ED" w:rsidRPr="008065E5" w:rsidRDefault="009C45ED" w:rsidP="00651649">
      <w:pPr>
        <w:widowControl w:val="0"/>
        <w:autoSpaceDE w:val="0"/>
        <w:autoSpaceDN w:val="0"/>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2</w:t>
      </w:r>
      <w:r w:rsidR="00852DE2"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w:t>
      </w:r>
      <w:r w:rsidRPr="008065E5">
        <w:rPr>
          <w:rFonts w:asciiTheme="majorBidi" w:hAnsiTheme="majorBidi" w:cstheme="majorBidi"/>
          <w:color w:val="000000"/>
          <w:sz w:val="24"/>
          <w:szCs w:val="24"/>
          <w:lang w:eastAsia="sk-SK"/>
        </w:rPr>
        <w:t>Odmeny plynúce rezidentovi jedného zmluvného štátu z dôvodu zamestnania vykonávaného v druhom zmluvnom štáte podliehajú zdaneniu, bez ohľadu na ustanovenia odseku 1</w:t>
      </w:r>
      <w:r w:rsidR="004A1079">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len v skôr uvedenom zmluvnom štáte, ak</w:t>
      </w:r>
    </w:p>
    <w:p w14:paraId="344BA0C1" w14:textId="77777777"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p>
    <w:p w14:paraId="5462E521" w14:textId="77777777"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 xml:space="preserve">a) príjemca je prítomný v druhom zmluvnom štáte počas jedného obdobia alebo viacerých období, ktoré nepresiahnu v úhrne 183 dní v akomkoľvek dvanásťmesačnom období, ktoré sa začína alebo končí v príslušnom zdaňovacom období a </w:t>
      </w:r>
    </w:p>
    <w:p w14:paraId="70FD0BBC" w14:textId="77777777"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p>
    <w:p w14:paraId="36B828F4" w14:textId="305EAD66"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 xml:space="preserve">b) odmeny </w:t>
      </w:r>
      <w:r w:rsidRPr="008065E5">
        <w:rPr>
          <w:rFonts w:asciiTheme="majorBidi" w:hAnsiTheme="majorBidi" w:cstheme="majorBidi"/>
          <w:sz w:val="24"/>
          <w:szCs w:val="24"/>
        </w:rPr>
        <w:t>sú vyplácané zamestnávateľom alebo v mene zamestnávateľa,</w:t>
      </w:r>
      <w:r w:rsidRPr="008065E5">
        <w:rPr>
          <w:rFonts w:asciiTheme="majorBidi" w:hAnsiTheme="majorBidi" w:cstheme="majorBidi"/>
          <w:color w:val="000000"/>
          <w:sz w:val="24"/>
          <w:szCs w:val="24"/>
          <w:lang w:eastAsia="cs-CZ"/>
        </w:rPr>
        <w:t xml:space="preserve"> ktorý </w:t>
      </w:r>
      <w:r w:rsidR="003F38E1" w:rsidRPr="008065E5">
        <w:rPr>
          <w:rFonts w:asciiTheme="majorBidi" w:hAnsiTheme="majorBidi" w:cstheme="majorBidi"/>
          <w:color w:val="000000"/>
          <w:sz w:val="24"/>
          <w:szCs w:val="24"/>
          <w:lang w:eastAsia="cs-CZ"/>
        </w:rPr>
        <w:t xml:space="preserve">nie </w:t>
      </w:r>
      <w:r w:rsidRPr="008065E5">
        <w:rPr>
          <w:rFonts w:asciiTheme="majorBidi" w:hAnsiTheme="majorBidi" w:cstheme="majorBidi"/>
          <w:color w:val="000000"/>
          <w:sz w:val="24"/>
          <w:szCs w:val="24"/>
          <w:lang w:eastAsia="cs-CZ"/>
        </w:rPr>
        <w:t xml:space="preserve">je rezidentom </w:t>
      </w:r>
      <w:r w:rsidR="003F38E1" w:rsidRPr="008065E5">
        <w:rPr>
          <w:rFonts w:asciiTheme="majorBidi" w:hAnsiTheme="majorBidi" w:cstheme="majorBidi"/>
          <w:sz w:val="24"/>
          <w:szCs w:val="24"/>
        </w:rPr>
        <w:t>druhého</w:t>
      </w:r>
      <w:r w:rsidR="00C8360F" w:rsidRPr="008065E5">
        <w:rPr>
          <w:rFonts w:asciiTheme="majorBidi" w:hAnsiTheme="majorBidi" w:cstheme="majorBidi"/>
          <w:sz w:val="24"/>
          <w:szCs w:val="24"/>
        </w:rPr>
        <w:t xml:space="preserve"> </w:t>
      </w:r>
      <w:r w:rsidRPr="008065E5">
        <w:rPr>
          <w:rFonts w:asciiTheme="majorBidi" w:hAnsiTheme="majorBidi" w:cstheme="majorBidi"/>
          <w:sz w:val="24"/>
          <w:szCs w:val="24"/>
        </w:rPr>
        <w:t>zmluvného štát</w:t>
      </w:r>
      <w:r w:rsidR="003F38E1" w:rsidRPr="008065E5">
        <w:rPr>
          <w:rFonts w:asciiTheme="majorBidi" w:hAnsiTheme="majorBidi" w:cstheme="majorBidi"/>
          <w:sz w:val="24"/>
          <w:szCs w:val="24"/>
        </w:rPr>
        <w:t>u</w:t>
      </w:r>
      <w:r w:rsidRPr="008065E5">
        <w:rPr>
          <w:rFonts w:asciiTheme="majorBidi" w:hAnsiTheme="majorBidi" w:cstheme="majorBidi"/>
          <w:color w:val="000000"/>
          <w:sz w:val="24"/>
          <w:szCs w:val="24"/>
          <w:lang w:eastAsia="cs-CZ"/>
        </w:rPr>
        <w:t xml:space="preserve"> a </w:t>
      </w:r>
    </w:p>
    <w:p w14:paraId="5207E3A5" w14:textId="77777777"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p>
    <w:p w14:paraId="13B503F7" w14:textId="17DC098B" w:rsidR="009C45ED" w:rsidRPr="008065E5" w:rsidRDefault="009C45ED" w:rsidP="00651649">
      <w:pPr>
        <w:widowControl w:val="0"/>
        <w:autoSpaceDE w:val="0"/>
        <w:autoSpaceDN w:val="0"/>
        <w:spacing w:after="0" w:line="240" w:lineRule="auto"/>
        <w:ind w:left="708"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c) odmeny nejdú na ťarchu stálej prevádzkarne, ktorú má zamestnávateľ v druhom zmluvnom štáte.</w:t>
      </w:r>
    </w:p>
    <w:p w14:paraId="2265D819" w14:textId="77777777" w:rsidR="009C45ED" w:rsidRPr="008065E5" w:rsidRDefault="009C45ED" w:rsidP="00651649">
      <w:pPr>
        <w:widowControl w:val="0"/>
        <w:autoSpaceDE w:val="0"/>
        <w:autoSpaceDN w:val="0"/>
        <w:spacing w:after="0" w:line="240" w:lineRule="auto"/>
        <w:ind w:right="50"/>
        <w:jc w:val="both"/>
        <w:rPr>
          <w:rFonts w:asciiTheme="majorBidi" w:hAnsiTheme="majorBidi" w:cstheme="majorBidi"/>
          <w:color w:val="000000"/>
          <w:sz w:val="24"/>
          <w:szCs w:val="24"/>
          <w:lang w:eastAsia="cs-CZ"/>
        </w:rPr>
      </w:pPr>
    </w:p>
    <w:p w14:paraId="650E9F4B" w14:textId="30A8544E" w:rsidR="003F38E1" w:rsidRPr="008065E5" w:rsidRDefault="009C45ED" w:rsidP="00FB600C">
      <w:pPr>
        <w:widowControl w:val="0"/>
        <w:autoSpaceDE w:val="0"/>
        <w:autoSpaceDN w:val="0"/>
        <w:spacing w:after="0" w:line="240" w:lineRule="auto"/>
        <w:ind w:right="50"/>
        <w:jc w:val="both"/>
        <w:rPr>
          <w:rFonts w:asciiTheme="majorBidi" w:hAnsiTheme="majorBidi" w:cstheme="majorBidi"/>
          <w:bCs/>
          <w:color w:val="000000"/>
          <w:sz w:val="24"/>
          <w:szCs w:val="24"/>
          <w:lang w:eastAsia="cs-CZ"/>
        </w:rPr>
      </w:pPr>
      <w:r w:rsidRPr="008065E5">
        <w:rPr>
          <w:rFonts w:asciiTheme="majorBidi" w:hAnsiTheme="majorBidi" w:cstheme="majorBidi"/>
          <w:color w:val="000000"/>
          <w:sz w:val="24"/>
          <w:szCs w:val="24"/>
          <w:lang w:eastAsia="cs-CZ"/>
        </w:rPr>
        <w:t>3</w:t>
      </w:r>
      <w:r w:rsidR="00852DE2"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w:t>
      </w:r>
      <w:r w:rsidR="003F38E1" w:rsidRPr="008065E5">
        <w:rPr>
          <w:rFonts w:asciiTheme="majorBidi" w:hAnsiTheme="majorBidi" w:cstheme="majorBidi"/>
          <w:color w:val="000000"/>
          <w:sz w:val="24"/>
          <w:szCs w:val="24"/>
          <w:lang w:eastAsia="sk-SK"/>
        </w:rPr>
        <w:t xml:space="preserve">Bez ohľadu na predchádzajúce ustanovenia tohto článku, odmeny plynúce rezidentovi zmluvného štátu z dôvodu zamestnania ako člena pravidelnej posádky lode alebo lietadla, ktoré je vykonávané na palube lode alebo lietadla prevádzkovaného v medzinárodnej doprave okrem zamestnania vykonávaného na palube lode alebo </w:t>
      </w:r>
      <w:r w:rsidR="003F38E1" w:rsidRPr="008065E5">
        <w:rPr>
          <w:rFonts w:asciiTheme="majorBidi" w:hAnsiTheme="majorBidi" w:cstheme="majorBidi"/>
          <w:color w:val="000000"/>
          <w:sz w:val="24"/>
          <w:szCs w:val="24"/>
          <w:lang w:eastAsia="sk-SK"/>
        </w:rPr>
        <w:lastRenderedPageBreak/>
        <w:t xml:space="preserve">lietadla prevádzkovaného výhradne v druhom zmluvnom štáte, </w:t>
      </w:r>
      <w:r w:rsidR="003F38E1" w:rsidRPr="008065E5">
        <w:rPr>
          <w:rFonts w:asciiTheme="majorBidi" w:hAnsiTheme="majorBidi" w:cstheme="majorBidi"/>
          <w:bCs/>
          <w:color w:val="000000"/>
          <w:sz w:val="24"/>
          <w:szCs w:val="24"/>
          <w:lang w:eastAsia="cs-CZ"/>
        </w:rPr>
        <w:t>sa môžu zdaniť len v skôr uvedenom zmluvnom štáte.</w:t>
      </w:r>
    </w:p>
    <w:p w14:paraId="6F7807AC" w14:textId="77777777" w:rsidR="00D32C88" w:rsidRPr="008065E5" w:rsidRDefault="00D32C88" w:rsidP="00651649">
      <w:pPr>
        <w:autoSpaceDE w:val="0"/>
        <w:autoSpaceDN w:val="0"/>
        <w:adjustRightInd w:val="0"/>
        <w:spacing w:after="0" w:line="240" w:lineRule="auto"/>
        <w:jc w:val="both"/>
        <w:rPr>
          <w:rFonts w:asciiTheme="majorBidi" w:hAnsiTheme="majorBidi" w:cstheme="majorBidi"/>
          <w:bCs/>
          <w:color w:val="000000"/>
          <w:sz w:val="24"/>
          <w:szCs w:val="24"/>
          <w:lang w:eastAsia="sk-SK"/>
        </w:rPr>
      </w:pPr>
    </w:p>
    <w:p w14:paraId="6ACB47B8" w14:textId="5FBB7EA9" w:rsidR="009C45ED" w:rsidRPr="008065E5" w:rsidRDefault="009C45ED" w:rsidP="00651649">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687EAE" w:rsidRPr="008065E5">
        <w:rPr>
          <w:rFonts w:asciiTheme="majorBidi" w:hAnsiTheme="majorBidi" w:cstheme="majorBidi"/>
          <w:b/>
          <w:bCs/>
          <w:color w:val="000000"/>
          <w:sz w:val="24"/>
          <w:szCs w:val="24"/>
          <w:lang w:eastAsia="sk-SK"/>
        </w:rPr>
        <w:t>15</w:t>
      </w:r>
    </w:p>
    <w:p w14:paraId="138B4FF6" w14:textId="101B2EDA" w:rsidR="009C45ED" w:rsidRPr="008065E5" w:rsidRDefault="009C45ED" w:rsidP="00651649">
      <w:pPr>
        <w:autoSpaceDE w:val="0"/>
        <w:autoSpaceDN w:val="0"/>
        <w:adjustRightInd w:val="0"/>
        <w:spacing w:after="0" w:line="240" w:lineRule="auto"/>
        <w:rPr>
          <w:rFonts w:asciiTheme="majorBidi" w:hAnsiTheme="majorBidi" w:cstheme="majorBidi"/>
          <w:b/>
          <w:bCs/>
          <w:iCs/>
          <w:color w:val="000000"/>
          <w:sz w:val="24"/>
          <w:szCs w:val="24"/>
          <w:lang w:eastAsia="sk-SK"/>
        </w:rPr>
      </w:pPr>
      <w:r w:rsidRPr="008065E5">
        <w:rPr>
          <w:rFonts w:asciiTheme="majorBidi" w:hAnsiTheme="majorBidi" w:cstheme="majorBidi"/>
          <w:b/>
          <w:bCs/>
          <w:iCs/>
          <w:color w:val="000000"/>
          <w:sz w:val="24"/>
          <w:szCs w:val="24"/>
          <w:lang w:eastAsia="sk-SK"/>
        </w:rPr>
        <w:t>Tantiémy</w:t>
      </w:r>
      <w:r w:rsidR="00FB600C" w:rsidRPr="008065E5">
        <w:rPr>
          <w:rFonts w:asciiTheme="majorBidi" w:hAnsiTheme="majorBidi" w:cstheme="majorBidi"/>
          <w:b/>
          <w:bCs/>
          <w:iCs/>
          <w:color w:val="000000"/>
          <w:sz w:val="24"/>
          <w:szCs w:val="24"/>
          <w:lang w:eastAsia="sk-SK"/>
        </w:rPr>
        <w:t xml:space="preserve"> a odmeny predstaviteľov vo vysokej riadiacej pozícii</w:t>
      </w:r>
    </w:p>
    <w:p w14:paraId="62875C6B" w14:textId="77777777" w:rsidR="009C45ED" w:rsidRPr="008065E5" w:rsidRDefault="009C45ED" w:rsidP="008E6452">
      <w:pPr>
        <w:autoSpaceDE w:val="0"/>
        <w:autoSpaceDN w:val="0"/>
        <w:adjustRightInd w:val="0"/>
        <w:spacing w:after="0" w:line="240" w:lineRule="auto"/>
        <w:rPr>
          <w:rFonts w:asciiTheme="majorBidi" w:hAnsiTheme="majorBidi" w:cstheme="majorBidi"/>
          <w:color w:val="000000"/>
          <w:sz w:val="24"/>
          <w:szCs w:val="24"/>
          <w:lang w:eastAsia="sk-SK"/>
        </w:rPr>
      </w:pPr>
    </w:p>
    <w:p w14:paraId="7DF15CB8" w14:textId="716FA6EF" w:rsidR="009C45ED" w:rsidRPr="008065E5" w:rsidRDefault="00390ADE" w:rsidP="00390ADE">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1. </w:t>
      </w:r>
      <w:r w:rsidR="009C45ED" w:rsidRPr="008065E5">
        <w:rPr>
          <w:rFonts w:asciiTheme="majorBidi" w:hAnsiTheme="majorBidi" w:cstheme="majorBidi"/>
          <w:color w:val="000000"/>
          <w:sz w:val="24"/>
          <w:szCs w:val="24"/>
          <w:lang w:eastAsia="sk-SK"/>
        </w:rPr>
        <w:t xml:space="preserve">Tantiémy a podobné platby, ktoré rezident jedného zmluvného štátu poberá ako člen štatutárneho orgánu spoločnosti, ktorá je rezidentom druhého zmluvného štátu, sa môžu zdaniť v tomto druhom zmluvnom štáte. </w:t>
      </w:r>
    </w:p>
    <w:p w14:paraId="7DAA8CE5" w14:textId="77777777" w:rsidR="00390ADE" w:rsidRPr="008065E5" w:rsidRDefault="00390ADE" w:rsidP="00390ADE">
      <w:pPr>
        <w:autoSpaceDE w:val="0"/>
        <w:autoSpaceDN w:val="0"/>
        <w:adjustRightInd w:val="0"/>
        <w:spacing w:after="0" w:line="240" w:lineRule="auto"/>
        <w:jc w:val="both"/>
        <w:rPr>
          <w:rFonts w:asciiTheme="majorBidi" w:hAnsiTheme="majorBidi" w:cstheme="majorBidi"/>
          <w:color w:val="000000"/>
          <w:sz w:val="24"/>
          <w:szCs w:val="24"/>
          <w:lang w:eastAsia="sk-SK"/>
        </w:rPr>
      </w:pPr>
    </w:p>
    <w:p w14:paraId="194FA82D" w14:textId="21D98F51" w:rsidR="0051075D" w:rsidRPr="008065E5" w:rsidRDefault="00B26D9B" w:rsidP="0051075D">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2. Platy, mzdy a iné podobné odmeny, ktoré rezident jedného zmluvného štátu poberá </w:t>
      </w:r>
      <w:r w:rsidR="0051075D" w:rsidRPr="008065E5">
        <w:rPr>
          <w:rFonts w:asciiTheme="majorBidi" w:hAnsiTheme="majorBidi" w:cstheme="majorBidi"/>
          <w:color w:val="000000"/>
          <w:sz w:val="24"/>
          <w:szCs w:val="24"/>
          <w:lang w:eastAsia="sk-SK"/>
        </w:rPr>
        <w:t>z dôvodu svojej funkcie predstaviteľa vo vysokej riadiacej pozícii spoločnosti, ktorá je rezidentom druhého zmluvného štátu, sa môžu zdaniť v tomto druhom zmluvnom štáte.</w:t>
      </w:r>
    </w:p>
    <w:p w14:paraId="2F7EF59B" w14:textId="77777777" w:rsidR="007E5948" w:rsidRPr="008065E5" w:rsidRDefault="007E5948" w:rsidP="00651649">
      <w:pPr>
        <w:autoSpaceDE w:val="0"/>
        <w:autoSpaceDN w:val="0"/>
        <w:adjustRightInd w:val="0"/>
        <w:spacing w:after="0" w:line="240" w:lineRule="auto"/>
        <w:rPr>
          <w:rFonts w:asciiTheme="majorBidi" w:hAnsiTheme="majorBidi" w:cstheme="majorBidi"/>
          <w:b/>
          <w:bCs/>
          <w:color w:val="000000"/>
          <w:sz w:val="24"/>
          <w:szCs w:val="24"/>
          <w:lang w:eastAsia="sk-SK"/>
        </w:rPr>
      </w:pPr>
    </w:p>
    <w:p w14:paraId="34A11167" w14:textId="0B3119CE" w:rsidR="009C45ED" w:rsidRPr="008065E5" w:rsidRDefault="009C45ED" w:rsidP="00651649">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 xml:space="preserve">Článok </w:t>
      </w:r>
      <w:r w:rsidR="00687EAE" w:rsidRPr="008065E5">
        <w:rPr>
          <w:rFonts w:asciiTheme="majorBidi" w:hAnsiTheme="majorBidi" w:cstheme="majorBidi"/>
          <w:b/>
          <w:bCs/>
          <w:color w:val="000000"/>
          <w:sz w:val="24"/>
          <w:szCs w:val="24"/>
          <w:lang w:eastAsia="sk-SK"/>
        </w:rPr>
        <w:t>16</w:t>
      </w:r>
    </w:p>
    <w:p w14:paraId="22256AF2" w14:textId="77777777" w:rsidR="009C45ED" w:rsidRPr="008065E5" w:rsidRDefault="009C45ED" w:rsidP="00651649">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Umelci a športovci</w:t>
      </w:r>
    </w:p>
    <w:p w14:paraId="1084872E" w14:textId="77777777" w:rsidR="009C45ED" w:rsidRPr="008065E5" w:rsidRDefault="009C45ED" w:rsidP="008E6452">
      <w:pPr>
        <w:autoSpaceDE w:val="0"/>
        <w:autoSpaceDN w:val="0"/>
        <w:adjustRightInd w:val="0"/>
        <w:spacing w:after="0" w:line="240" w:lineRule="auto"/>
        <w:rPr>
          <w:rFonts w:asciiTheme="majorBidi" w:hAnsiTheme="majorBidi" w:cstheme="majorBidi"/>
          <w:bCs/>
          <w:color w:val="000000"/>
          <w:sz w:val="24"/>
          <w:szCs w:val="24"/>
          <w:lang w:eastAsia="sk-SK"/>
        </w:rPr>
      </w:pPr>
    </w:p>
    <w:p w14:paraId="4742AB34" w14:textId="045A4897" w:rsidR="009C45ED" w:rsidRPr="008065E5" w:rsidRDefault="009C45ED" w:rsidP="00233A70">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8955E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Príjmy, ktoré poberá rezident jedného zmluvného štátu ako umelec, a to ako divadelný, filmový, rozhlasový alebo televízny umelec alebo ako hudobník alebo ako športovec z činností vykonávaných osobne </w:t>
      </w:r>
      <w:r w:rsidR="00205BE2" w:rsidRPr="008065E5">
        <w:rPr>
          <w:rFonts w:asciiTheme="majorBidi" w:hAnsiTheme="majorBidi" w:cstheme="majorBidi"/>
          <w:color w:val="000000"/>
          <w:sz w:val="24"/>
          <w:szCs w:val="24"/>
          <w:lang w:eastAsia="sk-SK"/>
        </w:rPr>
        <w:t xml:space="preserve">týmto rezidentom </w:t>
      </w:r>
      <w:r w:rsidRPr="008065E5">
        <w:rPr>
          <w:rFonts w:asciiTheme="majorBidi" w:hAnsiTheme="majorBidi" w:cstheme="majorBidi"/>
          <w:color w:val="000000"/>
          <w:sz w:val="24"/>
          <w:szCs w:val="24"/>
          <w:lang w:eastAsia="sk-SK"/>
        </w:rPr>
        <w:t>v druhom zmluvnom štáte, môžu sa bez ohľadu na ustanovenia článk</w:t>
      </w:r>
      <w:r w:rsidR="00687EAE" w:rsidRPr="008065E5">
        <w:rPr>
          <w:rFonts w:asciiTheme="majorBidi" w:hAnsiTheme="majorBidi" w:cstheme="majorBidi"/>
          <w:color w:val="000000"/>
          <w:sz w:val="24"/>
          <w:szCs w:val="24"/>
          <w:lang w:eastAsia="sk-SK"/>
        </w:rPr>
        <w:t>u</w:t>
      </w:r>
      <w:r w:rsidR="00205BE2" w:rsidRPr="008065E5">
        <w:rPr>
          <w:rFonts w:asciiTheme="majorBidi" w:hAnsiTheme="majorBidi" w:cstheme="majorBidi"/>
          <w:color w:val="000000"/>
          <w:sz w:val="24"/>
          <w:szCs w:val="24"/>
          <w:lang w:eastAsia="sk-SK"/>
        </w:rPr>
        <w:t> </w:t>
      </w:r>
      <w:r w:rsidR="00653337" w:rsidRPr="008065E5">
        <w:rPr>
          <w:rFonts w:asciiTheme="majorBidi" w:hAnsiTheme="majorBidi" w:cstheme="majorBidi"/>
          <w:color w:val="000000"/>
          <w:sz w:val="24"/>
          <w:szCs w:val="24"/>
          <w:lang w:eastAsia="sk-SK"/>
        </w:rPr>
        <w:t>1</w:t>
      </w:r>
      <w:r w:rsidR="005837F5">
        <w:rPr>
          <w:rFonts w:asciiTheme="majorBidi" w:hAnsiTheme="majorBidi" w:cstheme="majorBidi"/>
          <w:color w:val="000000"/>
          <w:sz w:val="24"/>
          <w:szCs w:val="24"/>
          <w:lang w:eastAsia="sk-SK"/>
        </w:rPr>
        <w:t>4</w:t>
      </w:r>
      <w:r w:rsidR="00205BE2" w:rsidRPr="008065E5">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 xml:space="preserve">zdaniť v tomto druhom zmluvnom štáte.  </w:t>
      </w:r>
    </w:p>
    <w:p w14:paraId="6403F55D" w14:textId="77777777" w:rsidR="008955EF" w:rsidRPr="008065E5" w:rsidRDefault="008955EF" w:rsidP="00233A70">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3DF5FDD" w14:textId="0BA36C31" w:rsidR="009C45ED" w:rsidRPr="008065E5" w:rsidRDefault="009C45ED" w:rsidP="00233A70">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2</w:t>
      </w:r>
      <w:r w:rsidR="008955EF"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Ak príjmy z činností osobne vykonávaných umelcom alebo športovcom neplynú priamo tomuto umelcovi alebo športovcovi, ale inej osobe, môžu sa tieto príjmy bez ohľadu na ustanovenia článk</w:t>
      </w:r>
      <w:r w:rsidR="00687EAE" w:rsidRPr="008065E5">
        <w:rPr>
          <w:rFonts w:asciiTheme="majorBidi" w:hAnsiTheme="majorBidi" w:cstheme="majorBidi"/>
          <w:color w:val="000000"/>
          <w:sz w:val="24"/>
          <w:szCs w:val="24"/>
          <w:lang w:eastAsia="sk-SK"/>
        </w:rPr>
        <w:t>u</w:t>
      </w:r>
      <w:r w:rsidRPr="008065E5">
        <w:rPr>
          <w:rFonts w:asciiTheme="majorBidi" w:hAnsiTheme="majorBidi" w:cstheme="majorBidi"/>
          <w:bCs/>
          <w:color w:val="000000"/>
          <w:sz w:val="24"/>
          <w:szCs w:val="24"/>
          <w:lang w:eastAsia="sk-SK"/>
        </w:rPr>
        <w:t xml:space="preserve"> </w:t>
      </w:r>
      <w:r w:rsidR="000A0132" w:rsidRPr="008065E5">
        <w:rPr>
          <w:rFonts w:asciiTheme="majorBidi" w:hAnsiTheme="majorBidi" w:cstheme="majorBidi"/>
          <w:bCs/>
          <w:color w:val="000000"/>
          <w:sz w:val="24"/>
          <w:szCs w:val="24"/>
          <w:lang w:eastAsia="sk-SK"/>
        </w:rPr>
        <w:t>1</w:t>
      </w:r>
      <w:r w:rsidR="005837F5">
        <w:rPr>
          <w:rFonts w:asciiTheme="majorBidi" w:hAnsiTheme="majorBidi" w:cstheme="majorBidi"/>
          <w:bCs/>
          <w:color w:val="000000"/>
          <w:sz w:val="24"/>
          <w:szCs w:val="24"/>
          <w:lang w:eastAsia="sk-SK"/>
        </w:rPr>
        <w:t>4</w:t>
      </w:r>
      <w:r w:rsidRPr="008065E5">
        <w:rPr>
          <w:rFonts w:asciiTheme="majorBidi" w:hAnsiTheme="majorBidi" w:cstheme="majorBidi"/>
          <w:bCs/>
          <w:color w:val="000000"/>
          <w:sz w:val="24"/>
          <w:szCs w:val="24"/>
          <w:lang w:eastAsia="sk-SK"/>
        </w:rPr>
        <w:t xml:space="preserve"> zdaniť </w:t>
      </w:r>
      <w:r w:rsidRPr="008065E5">
        <w:rPr>
          <w:rFonts w:asciiTheme="majorBidi" w:hAnsiTheme="majorBidi" w:cstheme="majorBidi"/>
          <w:color w:val="000000"/>
          <w:sz w:val="24"/>
          <w:szCs w:val="24"/>
          <w:lang w:eastAsia="sk-SK"/>
        </w:rPr>
        <w:t>v tom zmluvnom štáte, v ktorom umelec alebo športovec vykonáva svoju činnosť.</w:t>
      </w:r>
    </w:p>
    <w:p w14:paraId="30430B2C" w14:textId="77777777" w:rsidR="00692612" w:rsidRPr="008065E5" w:rsidRDefault="00692612" w:rsidP="00233A70">
      <w:pPr>
        <w:autoSpaceDE w:val="0"/>
        <w:autoSpaceDN w:val="0"/>
        <w:adjustRightInd w:val="0"/>
        <w:spacing w:after="0" w:line="240" w:lineRule="auto"/>
        <w:jc w:val="both"/>
        <w:rPr>
          <w:rFonts w:asciiTheme="majorBidi" w:hAnsiTheme="majorBidi" w:cstheme="majorBidi"/>
          <w:color w:val="000000"/>
          <w:sz w:val="24"/>
          <w:szCs w:val="24"/>
          <w:lang w:eastAsia="sk-SK"/>
        </w:rPr>
      </w:pPr>
    </w:p>
    <w:p w14:paraId="3A811AC6" w14:textId="389C296D" w:rsidR="00692612" w:rsidRPr="008065E5" w:rsidRDefault="00692612" w:rsidP="009B4B63">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3. Ustanovenia odsekov 1 a 2 sa neuplatnia na príjmy plynúce z činností vykonávaných v zmluvnom štáte umelc</w:t>
      </w:r>
      <w:r w:rsidR="009517B1" w:rsidRPr="008065E5">
        <w:rPr>
          <w:rFonts w:asciiTheme="majorBidi" w:hAnsiTheme="majorBidi" w:cstheme="majorBidi"/>
          <w:color w:val="000000"/>
          <w:sz w:val="24"/>
          <w:szCs w:val="24"/>
          <w:lang w:eastAsia="sk-SK"/>
        </w:rPr>
        <w:t>a</w:t>
      </w:r>
      <w:r w:rsidRPr="008065E5">
        <w:rPr>
          <w:rFonts w:asciiTheme="majorBidi" w:hAnsiTheme="majorBidi" w:cstheme="majorBidi"/>
          <w:color w:val="000000"/>
          <w:sz w:val="24"/>
          <w:szCs w:val="24"/>
          <w:lang w:eastAsia="sk-SK"/>
        </w:rPr>
        <w:t>m</w:t>
      </w:r>
      <w:r w:rsidR="009517B1" w:rsidRPr="008065E5">
        <w:rPr>
          <w:rFonts w:asciiTheme="majorBidi" w:hAnsiTheme="majorBidi" w:cstheme="majorBidi"/>
          <w:color w:val="000000"/>
          <w:sz w:val="24"/>
          <w:szCs w:val="24"/>
          <w:lang w:eastAsia="sk-SK"/>
        </w:rPr>
        <w:t>i</w:t>
      </w:r>
      <w:r w:rsidRPr="008065E5">
        <w:rPr>
          <w:rFonts w:asciiTheme="majorBidi" w:hAnsiTheme="majorBidi" w:cstheme="majorBidi"/>
          <w:color w:val="000000"/>
          <w:sz w:val="24"/>
          <w:szCs w:val="24"/>
          <w:lang w:eastAsia="sk-SK"/>
        </w:rPr>
        <w:t xml:space="preserve"> alebo športovc</w:t>
      </w:r>
      <w:r w:rsidR="009517B1" w:rsidRPr="008065E5">
        <w:rPr>
          <w:rFonts w:asciiTheme="majorBidi" w:hAnsiTheme="majorBidi" w:cstheme="majorBidi"/>
          <w:color w:val="000000"/>
          <w:sz w:val="24"/>
          <w:szCs w:val="24"/>
          <w:lang w:eastAsia="sk-SK"/>
        </w:rPr>
        <w:t>a</w:t>
      </w:r>
      <w:r w:rsidRPr="008065E5">
        <w:rPr>
          <w:rFonts w:asciiTheme="majorBidi" w:hAnsiTheme="majorBidi" w:cstheme="majorBidi"/>
          <w:color w:val="000000"/>
          <w:sz w:val="24"/>
          <w:szCs w:val="24"/>
          <w:lang w:eastAsia="sk-SK"/>
        </w:rPr>
        <w:t>m</w:t>
      </w:r>
      <w:r w:rsidR="009517B1" w:rsidRPr="008065E5">
        <w:rPr>
          <w:rFonts w:asciiTheme="majorBidi" w:hAnsiTheme="majorBidi" w:cstheme="majorBidi"/>
          <w:color w:val="000000"/>
          <w:sz w:val="24"/>
          <w:szCs w:val="24"/>
          <w:lang w:eastAsia="sk-SK"/>
        </w:rPr>
        <w:t>i</w:t>
      </w:r>
      <w:r w:rsidRPr="008065E5">
        <w:rPr>
          <w:rFonts w:asciiTheme="majorBidi" w:hAnsiTheme="majorBidi" w:cstheme="majorBidi"/>
          <w:color w:val="000000"/>
          <w:sz w:val="24"/>
          <w:szCs w:val="24"/>
          <w:lang w:eastAsia="sk-SK"/>
        </w:rPr>
        <w:t xml:space="preserve">, ak návšteva tohto zmluvného štátu je úplne alebo prevažne financovaná z verejných prostriedkov </w:t>
      </w:r>
      <w:r w:rsidR="009517B1" w:rsidRPr="008065E5">
        <w:rPr>
          <w:rFonts w:asciiTheme="majorBidi" w:hAnsiTheme="majorBidi" w:cstheme="majorBidi"/>
          <w:color w:val="000000"/>
          <w:sz w:val="24"/>
          <w:szCs w:val="24"/>
          <w:lang w:eastAsia="sk-SK"/>
        </w:rPr>
        <w:t xml:space="preserve">jedného alebo oboch </w:t>
      </w:r>
      <w:r w:rsidRPr="008065E5">
        <w:rPr>
          <w:rFonts w:asciiTheme="majorBidi" w:hAnsiTheme="majorBidi" w:cstheme="majorBidi"/>
          <w:color w:val="000000"/>
          <w:sz w:val="24"/>
          <w:szCs w:val="24"/>
          <w:lang w:eastAsia="sk-SK"/>
        </w:rPr>
        <w:t>zmluvn</w:t>
      </w:r>
      <w:r w:rsidR="009517B1" w:rsidRPr="008065E5">
        <w:rPr>
          <w:rFonts w:asciiTheme="majorBidi" w:hAnsiTheme="majorBidi" w:cstheme="majorBidi"/>
          <w:color w:val="000000"/>
          <w:sz w:val="24"/>
          <w:szCs w:val="24"/>
          <w:lang w:eastAsia="sk-SK"/>
        </w:rPr>
        <w:t>ých</w:t>
      </w:r>
      <w:r w:rsidRPr="008065E5">
        <w:rPr>
          <w:rFonts w:asciiTheme="majorBidi" w:hAnsiTheme="majorBidi" w:cstheme="majorBidi"/>
          <w:color w:val="000000"/>
          <w:sz w:val="24"/>
          <w:szCs w:val="24"/>
          <w:lang w:eastAsia="sk-SK"/>
        </w:rPr>
        <w:t xml:space="preserve"> štát</w:t>
      </w:r>
      <w:r w:rsidR="009517B1" w:rsidRPr="008065E5">
        <w:rPr>
          <w:rFonts w:asciiTheme="majorBidi" w:hAnsiTheme="majorBidi" w:cstheme="majorBidi"/>
          <w:color w:val="000000"/>
          <w:sz w:val="24"/>
          <w:szCs w:val="24"/>
          <w:lang w:eastAsia="sk-SK"/>
        </w:rPr>
        <w:t>ov</w:t>
      </w:r>
      <w:r w:rsidRPr="008065E5">
        <w:rPr>
          <w:rFonts w:asciiTheme="majorBidi" w:hAnsiTheme="majorBidi" w:cstheme="majorBidi"/>
          <w:color w:val="000000"/>
          <w:sz w:val="24"/>
          <w:szCs w:val="24"/>
          <w:lang w:eastAsia="sk-SK"/>
        </w:rPr>
        <w:t xml:space="preserve"> alebo jeho správn</w:t>
      </w:r>
      <w:r w:rsidR="009517B1" w:rsidRPr="008065E5">
        <w:rPr>
          <w:rFonts w:asciiTheme="majorBidi" w:hAnsiTheme="majorBidi" w:cstheme="majorBidi"/>
          <w:color w:val="000000"/>
          <w:sz w:val="24"/>
          <w:szCs w:val="24"/>
          <w:lang w:eastAsia="sk-SK"/>
        </w:rPr>
        <w:t>ych</w:t>
      </w:r>
      <w:r w:rsidRPr="008065E5">
        <w:rPr>
          <w:rFonts w:asciiTheme="majorBidi" w:hAnsiTheme="majorBidi" w:cstheme="majorBidi"/>
          <w:color w:val="000000"/>
          <w:sz w:val="24"/>
          <w:szCs w:val="24"/>
          <w:lang w:eastAsia="sk-SK"/>
        </w:rPr>
        <w:t xml:space="preserve"> celk</w:t>
      </w:r>
      <w:r w:rsidR="009517B1" w:rsidRPr="008065E5">
        <w:rPr>
          <w:rFonts w:asciiTheme="majorBidi" w:hAnsiTheme="majorBidi" w:cstheme="majorBidi"/>
          <w:color w:val="000000"/>
          <w:sz w:val="24"/>
          <w:szCs w:val="24"/>
          <w:lang w:eastAsia="sk-SK"/>
        </w:rPr>
        <w:t>ov</w:t>
      </w:r>
      <w:r w:rsidRPr="008065E5">
        <w:rPr>
          <w:rFonts w:asciiTheme="majorBidi" w:hAnsiTheme="majorBidi" w:cstheme="majorBidi"/>
          <w:color w:val="000000"/>
          <w:sz w:val="24"/>
          <w:szCs w:val="24"/>
          <w:lang w:eastAsia="sk-SK"/>
        </w:rPr>
        <w:t xml:space="preserve"> alebo miestn</w:t>
      </w:r>
      <w:r w:rsidR="009517B1" w:rsidRPr="008065E5">
        <w:rPr>
          <w:rFonts w:asciiTheme="majorBidi" w:hAnsiTheme="majorBidi" w:cstheme="majorBidi"/>
          <w:color w:val="000000"/>
          <w:sz w:val="24"/>
          <w:szCs w:val="24"/>
          <w:lang w:eastAsia="sk-SK"/>
        </w:rPr>
        <w:t xml:space="preserve">ych </w:t>
      </w:r>
      <w:r w:rsidRPr="008065E5">
        <w:rPr>
          <w:rFonts w:asciiTheme="majorBidi" w:hAnsiTheme="majorBidi" w:cstheme="majorBidi"/>
          <w:color w:val="000000"/>
          <w:sz w:val="24"/>
          <w:szCs w:val="24"/>
          <w:lang w:eastAsia="sk-SK"/>
        </w:rPr>
        <w:t>orgán</w:t>
      </w:r>
      <w:r w:rsidR="009517B1" w:rsidRPr="008065E5">
        <w:rPr>
          <w:rFonts w:asciiTheme="majorBidi" w:hAnsiTheme="majorBidi" w:cstheme="majorBidi"/>
          <w:color w:val="000000"/>
          <w:sz w:val="24"/>
          <w:szCs w:val="24"/>
          <w:lang w:eastAsia="sk-SK"/>
        </w:rPr>
        <w:t xml:space="preserve">ov, alebo </w:t>
      </w:r>
      <w:r w:rsidR="009B4B63" w:rsidRPr="008065E5">
        <w:rPr>
          <w:rFonts w:asciiTheme="majorBidi" w:hAnsiTheme="majorBidi" w:cstheme="majorBidi"/>
          <w:color w:val="000000"/>
          <w:sz w:val="24"/>
          <w:szCs w:val="24"/>
          <w:lang w:eastAsia="sk-SK"/>
        </w:rPr>
        <w:t xml:space="preserve">sa vykonáva </w:t>
      </w:r>
      <w:r w:rsidR="007C10C7" w:rsidRPr="008065E5">
        <w:rPr>
          <w:rFonts w:asciiTheme="majorBidi" w:hAnsiTheme="majorBidi" w:cstheme="majorBidi"/>
          <w:color w:val="000000"/>
          <w:sz w:val="24"/>
          <w:szCs w:val="24"/>
          <w:lang w:eastAsia="sk-SK"/>
        </w:rPr>
        <w:t xml:space="preserve">na základe kultúrnej dohody alebo </w:t>
      </w:r>
      <w:r w:rsidR="009B4B63" w:rsidRPr="008065E5">
        <w:rPr>
          <w:rFonts w:asciiTheme="majorBidi" w:hAnsiTheme="majorBidi" w:cstheme="majorBidi"/>
          <w:color w:val="000000"/>
          <w:sz w:val="24"/>
          <w:szCs w:val="24"/>
          <w:lang w:eastAsia="sk-SK"/>
        </w:rPr>
        <w:t xml:space="preserve">dojednania medzi zmluvnými štátmi. </w:t>
      </w:r>
      <w:r w:rsidRPr="008065E5">
        <w:rPr>
          <w:rFonts w:asciiTheme="majorBidi" w:hAnsiTheme="majorBidi" w:cstheme="majorBidi"/>
          <w:color w:val="000000"/>
          <w:sz w:val="24"/>
          <w:szCs w:val="24"/>
          <w:lang w:eastAsia="sk-SK"/>
        </w:rPr>
        <w:t xml:space="preserve">V takomto prípade sa </w:t>
      </w:r>
      <w:r w:rsidR="00FB600C" w:rsidRPr="008065E5">
        <w:rPr>
          <w:rFonts w:asciiTheme="majorBidi" w:hAnsiTheme="majorBidi" w:cstheme="majorBidi"/>
          <w:color w:val="000000"/>
          <w:sz w:val="24"/>
          <w:szCs w:val="24"/>
          <w:lang w:eastAsia="sk-SK"/>
        </w:rPr>
        <w:t xml:space="preserve">tieto </w:t>
      </w:r>
      <w:r w:rsidRPr="008065E5">
        <w:rPr>
          <w:rFonts w:asciiTheme="majorBidi" w:hAnsiTheme="majorBidi" w:cstheme="majorBidi"/>
          <w:color w:val="000000"/>
          <w:sz w:val="24"/>
          <w:szCs w:val="24"/>
          <w:lang w:eastAsia="sk-SK"/>
        </w:rPr>
        <w:t>príjmy zdaňujú len v tom zmluvnom štáte, v ktorom je umelec alebo športovec rezidentom.</w:t>
      </w:r>
    </w:p>
    <w:p w14:paraId="6B6D713B" w14:textId="77777777" w:rsidR="009C45ED" w:rsidRPr="008065E5" w:rsidRDefault="009C45ED" w:rsidP="00233A70">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6DD7AE6" w14:textId="5EDB3561" w:rsidR="009C45ED" w:rsidRPr="008065E5" w:rsidRDefault="009C45ED" w:rsidP="00651649">
      <w:pPr>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687EAE" w:rsidRPr="008065E5">
        <w:rPr>
          <w:rFonts w:asciiTheme="majorBidi" w:hAnsiTheme="majorBidi" w:cstheme="majorBidi"/>
          <w:b/>
          <w:bCs/>
          <w:color w:val="000000"/>
          <w:sz w:val="24"/>
          <w:szCs w:val="24"/>
          <w:lang w:eastAsia="sk-SK"/>
        </w:rPr>
        <w:t>17</w:t>
      </w:r>
    </w:p>
    <w:p w14:paraId="39C09263" w14:textId="1A9BB623" w:rsidR="009C45ED" w:rsidRPr="008065E5" w:rsidRDefault="009C45ED" w:rsidP="00651649">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Dôchodky</w:t>
      </w:r>
      <w:r w:rsidR="00350778" w:rsidRPr="008065E5">
        <w:rPr>
          <w:rFonts w:asciiTheme="majorBidi" w:hAnsiTheme="majorBidi" w:cstheme="majorBidi"/>
          <w:b/>
          <w:color w:val="000000"/>
          <w:sz w:val="24"/>
          <w:szCs w:val="24"/>
          <w:lang w:eastAsia="sk-SK"/>
        </w:rPr>
        <w:t xml:space="preserve"> </w:t>
      </w:r>
    </w:p>
    <w:p w14:paraId="2BBCA8B9" w14:textId="77777777" w:rsidR="009C45ED" w:rsidRPr="008065E5" w:rsidRDefault="009C45ED" w:rsidP="008E6452">
      <w:pPr>
        <w:spacing w:after="0" w:line="240" w:lineRule="auto"/>
        <w:rPr>
          <w:rFonts w:asciiTheme="majorBidi" w:hAnsiTheme="majorBidi" w:cstheme="majorBidi"/>
          <w:color w:val="000000"/>
          <w:sz w:val="24"/>
          <w:szCs w:val="24"/>
          <w:lang w:eastAsia="sk-SK"/>
        </w:rPr>
      </w:pPr>
    </w:p>
    <w:p w14:paraId="067D9376" w14:textId="70B588B1" w:rsidR="00350778" w:rsidRPr="008065E5" w:rsidRDefault="00350778" w:rsidP="00350778">
      <w:pPr>
        <w:widowControl w:val="0"/>
        <w:autoSpaceDE w:val="0"/>
        <w:autoSpaceDN w:val="0"/>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1</w:t>
      </w:r>
      <w:r w:rsidR="008955EF"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w:t>
      </w:r>
      <w:r w:rsidR="009C45ED" w:rsidRPr="008065E5">
        <w:rPr>
          <w:rFonts w:asciiTheme="majorBidi" w:hAnsiTheme="majorBidi" w:cstheme="majorBidi"/>
          <w:color w:val="000000"/>
          <w:sz w:val="24"/>
          <w:szCs w:val="24"/>
          <w:lang w:eastAsia="cs-CZ"/>
        </w:rPr>
        <w:t xml:space="preserve">S výnimkou </w:t>
      </w:r>
      <w:r w:rsidR="00F81FD4" w:rsidRPr="008065E5">
        <w:rPr>
          <w:rFonts w:asciiTheme="majorBidi" w:hAnsiTheme="majorBidi" w:cstheme="majorBidi"/>
          <w:color w:val="000000"/>
          <w:sz w:val="24"/>
          <w:szCs w:val="24"/>
          <w:lang w:eastAsia="cs-CZ"/>
        </w:rPr>
        <w:t xml:space="preserve">ustanovení </w:t>
      </w:r>
      <w:r w:rsidR="009C45ED" w:rsidRPr="008065E5">
        <w:rPr>
          <w:rFonts w:asciiTheme="majorBidi" w:hAnsiTheme="majorBidi" w:cstheme="majorBidi"/>
          <w:color w:val="000000"/>
          <w:sz w:val="24"/>
          <w:szCs w:val="24"/>
          <w:lang w:eastAsia="cs-CZ"/>
        </w:rPr>
        <w:t xml:space="preserve">článku </w:t>
      </w:r>
      <w:r w:rsidR="007E7F26" w:rsidRPr="008065E5">
        <w:rPr>
          <w:rFonts w:asciiTheme="majorBidi" w:hAnsiTheme="majorBidi" w:cstheme="majorBidi"/>
          <w:color w:val="000000"/>
          <w:sz w:val="24"/>
          <w:szCs w:val="24"/>
          <w:lang w:eastAsia="cs-CZ"/>
        </w:rPr>
        <w:t xml:space="preserve">18 </w:t>
      </w:r>
      <w:r w:rsidR="009C45ED" w:rsidRPr="008065E5">
        <w:rPr>
          <w:rFonts w:asciiTheme="majorBidi" w:hAnsiTheme="majorBidi" w:cstheme="majorBidi"/>
          <w:color w:val="000000"/>
          <w:sz w:val="24"/>
          <w:szCs w:val="24"/>
          <w:lang w:eastAsia="cs-CZ"/>
        </w:rPr>
        <w:t xml:space="preserve">ods. </w:t>
      </w:r>
      <w:r w:rsidR="00BA1EB7" w:rsidRPr="008065E5">
        <w:rPr>
          <w:rFonts w:asciiTheme="majorBidi" w:hAnsiTheme="majorBidi" w:cstheme="majorBidi"/>
          <w:color w:val="000000"/>
          <w:sz w:val="24"/>
          <w:szCs w:val="24"/>
          <w:lang w:eastAsia="cs-CZ"/>
        </w:rPr>
        <w:t>2</w:t>
      </w:r>
      <w:r w:rsidR="009C45ED" w:rsidRPr="008065E5">
        <w:rPr>
          <w:rFonts w:asciiTheme="majorBidi" w:hAnsiTheme="majorBidi" w:cstheme="majorBidi"/>
          <w:color w:val="000000"/>
          <w:sz w:val="24"/>
          <w:szCs w:val="24"/>
          <w:lang w:eastAsia="cs-CZ"/>
        </w:rPr>
        <w:t xml:space="preserve"> dôchodky a iné podobné odmeny vyplácané z dôvodu predchádzajúceho zamestnania rezidentovi zmluvného štátu podliehajú zdaneniu len v tomto zmluvnom štáte.</w:t>
      </w:r>
    </w:p>
    <w:p w14:paraId="078CA15D" w14:textId="77777777" w:rsidR="003F50C9" w:rsidRDefault="003F50C9" w:rsidP="003F50C9">
      <w:pPr>
        <w:spacing w:after="0" w:line="240" w:lineRule="auto"/>
        <w:jc w:val="left"/>
        <w:rPr>
          <w:rFonts w:asciiTheme="majorBidi" w:hAnsiTheme="majorBidi" w:cstheme="majorBidi"/>
          <w:b/>
          <w:color w:val="000000"/>
          <w:sz w:val="24"/>
          <w:szCs w:val="24"/>
          <w:lang w:eastAsia="sk-SK"/>
        </w:rPr>
      </w:pPr>
    </w:p>
    <w:p w14:paraId="0A88048D" w14:textId="77777777" w:rsidR="0084758F" w:rsidRDefault="0084758F">
      <w:pPr>
        <w:spacing w:after="0" w:line="240" w:lineRule="auto"/>
        <w:jc w:val="left"/>
        <w:rPr>
          <w:rFonts w:asciiTheme="majorBidi" w:hAnsiTheme="majorBidi" w:cstheme="majorBidi"/>
          <w:b/>
          <w:color w:val="000000"/>
          <w:sz w:val="24"/>
          <w:szCs w:val="24"/>
          <w:lang w:eastAsia="sk-SK"/>
        </w:rPr>
      </w:pPr>
      <w:r>
        <w:rPr>
          <w:rFonts w:asciiTheme="majorBidi" w:hAnsiTheme="majorBidi" w:cstheme="majorBidi"/>
          <w:b/>
          <w:color w:val="000000"/>
          <w:sz w:val="24"/>
          <w:szCs w:val="24"/>
          <w:lang w:eastAsia="sk-SK"/>
        </w:rPr>
        <w:br w:type="page"/>
      </w:r>
    </w:p>
    <w:p w14:paraId="7ED85E77" w14:textId="42852FD0" w:rsidR="009C45ED" w:rsidRPr="008065E5" w:rsidRDefault="009C45ED" w:rsidP="003F50C9">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lastRenderedPageBreak/>
        <w:t xml:space="preserve">Článok </w:t>
      </w:r>
      <w:r w:rsidR="007E7F26" w:rsidRPr="008065E5">
        <w:rPr>
          <w:rFonts w:asciiTheme="majorBidi" w:hAnsiTheme="majorBidi" w:cstheme="majorBidi"/>
          <w:b/>
          <w:color w:val="000000"/>
          <w:sz w:val="24"/>
          <w:szCs w:val="24"/>
          <w:lang w:eastAsia="sk-SK"/>
        </w:rPr>
        <w:t>18</w:t>
      </w:r>
    </w:p>
    <w:p w14:paraId="4DACF1B1" w14:textId="77777777" w:rsidR="009C45ED" w:rsidRPr="008065E5" w:rsidRDefault="009C45ED" w:rsidP="00FF0766">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Štátna služba</w:t>
      </w:r>
    </w:p>
    <w:p w14:paraId="7EC0F3E1" w14:textId="77777777" w:rsidR="009C45ED" w:rsidRPr="008065E5" w:rsidRDefault="009C45ED" w:rsidP="008E6452">
      <w:pPr>
        <w:autoSpaceDE w:val="0"/>
        <w:autoSpaceDN w:val="0"/>
        <w:adjustRightInd w:val="0"/>
        <w:spacing w:after="0" w:line="240" w:lineRule="auto"/>
        <w:rPr>
          <w:rFonts w:asciiTheme="majorBidi" w:hAnsiTheme="majorBidi" w:cstheme="majorBidi"/>
          <w:color w:val="000000"/>
          <w:sz w:val="24"/>
          <w:szCs w:val="24"/>
          <w:lang w:eastAsia="sk-SK"/>
        </w:rPr>
      </w:pPr>
    </w:p>
    <w:p w14:paraId="4B59041C" w14:textId="0043711D" w:rsidR="009C45ED" w:rsidRPr="008065E5" w:rsidRDefault="00FB06DE" w:rsidP="00FB06DE">
      <w:pPr>
        <w:autoSpaceDE w:val="0"/>
        <w:autoSpaceDN w:val="0"/>
        <w:adjustRightInd w:val="0"/>
        <w:spacing w:after="0" w:line="240" w:lineRule="auto"/>
        <w:ind w:left="708" w:hanging="708"/>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684BA8"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ab/>
        <w:t xml:space="preserve">a) </w:t>
      </w:r>
      <w:r w:rsidR="009C45ED" w:rsidRPr="008065E5">
        <w:rPr>
          <w:rFonts w:asciiTheme="majorBidi" w:hAnsiTheme="majorBidi" w:cstheme="majorBidi"/>
          <w:bCs/>
          <w:color w:val="000000"/>
          <w:sz w:val="24"/>
          <w:szCs w:val="24"/>
          <w:lang w:eastAsia="sk-SK"/>
        </w:rPr>
        <w:t>Platy, mzdy a iné podobné odmeny</w:t>
      </w:r>
      <w:r w:rsidR="009C45ED" w:rsidRPr="008065E5">
        <w:rPr>
          <w:rFonts w:asciiTheme="majorBidi" w:hAnsiTheme="majorBidi" w:cstheme="majorBidi"/>
          <w:color w:val="000000"/>
          <w:sz w:val="24"/>
          <w:szCs w:val="24"/>
          <w:lang w:eastAsia="sk-SK"/>
        </w:rPr>
        <w:t xml:space="preserve">, okrem dôchodkov vyplácané jedným zmluvným štátom alebo jeho správnym celkom alebo miestnym orgánom fyzickej osobe za služby poskytované tomuto zmluvnému štátu alebo jeho správnemu celku alebo miestnemu orgánu podliehajú zdaneniu len v tomto zmluvnom štáte. </w:t>
      </w:r>
    </w:p>
    <w:p w14:paraId="30FF8C4D" w14:textId="77777777" w:rsidR="009C45ED" w:rsidRPr="008065E5" w:rsidRDefault="009C45ED" w:rsidP="004265E5">
      <w:pPr>
        <w:autoSpaceDE w:val="0"/>
        <w:autoSpaceDN w:val="0"/>
        <w:adjustRightInd w:val="0"/>
        <w:spacing w:after="0" w:line="240" w:lineRule="auto"/>
        <w:jc w:val="both"/>
        <w:rPr>
          <w:rFonts w:asciiTheme="majorBidi" w:hAnsiTheme="majorBidi" w:cstheme="majorBidi"/>
          <w:color w:val="000000"/>
          <w:sz w:val="24"/>
          <w:szCs w:val="24"/>
          <w:lang w:eastAsia="sk-SK"/>
        </w:rPr>
      </w:pPr>
    </w:p>
    <w:p w14:paraId="56B62F8D" w14:textId="77777777" w:rsidR="009C45ED" w:rsidRPr="008065E5" w:rsidRDefault="00FB06DE" w:rsidP="00FB06DE">
      <w:pPr>
        <w:autoSpaceDE w:val="0"/>
        <w:autoSpaceDN w:val="0"/>
        <w:adjustRightInd w:val="0"/>
        <w:spacing w:after="0" w:line="240" w:lineRule="auto"/>
        <w:ind w:left="708" w:hanging="708"/>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ab/>
        <w:t xml:space="preserve">b) </w:t>
      </w:r>
      <w:r w:rsidR="009C45ED" w:rsidRPr="008065E5">
        <w:rPr>
          <w:rFonts w:asciiTheme="majorBidi" w:hAnsiTheme="majorBidi" w:cstheme="majorBidi"/>
          <w:bCs/>
          <w:color w:val="000000"/>
          <w:sz w:val="24"/>
          <w:szCs w:val="24"/>
          <w:lang w:eastAsia="sk-SK"/>
        </w:rPr>
        <w:t>Takéto</w:t>
      </w:r>
      <w:r w:rsidR="009C45ED" w:rsidRPr="008065E5">
        <w:rPr>
          <w:rFonts w:asciiTheme="majorBidi" w:hAnsiTheme="majorBidi" w:cstheme="majorBidi"/>
          <w:color w:val="000000"/>
          <w:sz w:val="24"/>
          <w:szCs w:val="24"/>
          <w:lang w:eastAsia="sk-SK"/>
        </w:rPr>
        <w:t xml:space="preserve"> platy, mzdy a iné podobné odmeny však podliehajú zdaneniu len v druhom zmluvnom štáte, ak sú služby poskytované v tomto druhom zmluvnom štáte a fyzická osoba je rezidentom tohto druhého zmluvného štátu a </w:t>
      </w:r>
    </w:p>
    <w:p w14:paraId="264B1C4D" w14:textId="77777777" w:rsidR="009C45ED" w:rsidRPr="008065E5" w:rsidRDefault="009C45ED" w:rsidP="004265E5">
      <w:pPr>
        <w:tabs>
          <w:tab w:val="left" w:pos="-1171"/>
          <w:tab w:val="left" w:pos="-720"/>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after="0" w:line="240" w:lineRule="auto"/>
        <w:ind w:left="708" w:right="50"/>
        <w:jc w:val="both"/>
        <w:rPr>
          <w:rFonts w:asciiTheme="majorBidi" w:hAnsiTheme="majorBidi" w:cstheme="majorBidi"/>
          <w:color w:val="000000"/>
          <w:sz w:val="24"/>
          <w:szCs w:val="24"/>
          <w:lang w:eastAsia="sk-SK"/>
        </w:rPr>
      </w:pPr>
    </w:p>
    <w:p w14:paraId="2A8974EA" w14:textId="77777777" w:rsidR="009C45ED" w:rsidRPr="008065E5" w:rsidRDefault="00FB06DE" w:rsidP="00FB06DE">
      <w:pPr>
        <w:autoSpaceDE w:val="0"/>
        <w:autoSpaceDN w:val="0"/>
        <w:adjustRightInd w:val="0"/>
        <w:spacing w:after="0" w:line="240" w:lineRule="auto"/>
        <w:ind w:left="1416"/>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(i</w:t>
      </w:r>
      <w:r w:rsidR="009C45ED" w:rsidRPr="008065E5">
        <w:rPr>
          <w:rFonts w:asciiTheme="majorBidi" w:hAnsiTheme="majorBidi" w:cstheme="majorBidi"/>
          <w:color w:val="000000"/>
          <w:sz w:val="24"/>
          <w:szCs w:val="24"/>
          <w:lang w:eastAsia="sk-SK"/>
        </w:rPr>
        <w:t xml:space="preserve">) je štátnym </w:t>
      </w:r>
      <w:r w:rsidR="009C45ED" w:rsidRPr="008065E5">
        <w:rPr>
          <w:rFonts w:asciiTheme="majorBidi" w:hAnsiTheme="majorBidi" w:cstheme="majorBidi"/>
          <w:sz w:val="24"/>
          <w:szCs w:val="24"/>
        </w:rPr>
        <w:t>príslušníkom</w:t>
      </w:r>
      <w:r w:rsidR="009C45ED" w:rsidRPr="008065E5">
        <w:rPr>
          <w:rFonts w:asciiTheme="majorBidi" w:hAnsiTheme="majorBidi" w:cstheme="majorBidi"/>
          <w:color w:val="000000"/>
          <w:sz w:val="24"/>
          <w:szCs w:val="24"/>
          <w:lang w:eastAsia="sk-SK"/>
        </w:rPr>
        <w:t xml:space="preserve"> tohto druhého zmluvného štátu alebo </w:t>
      </w:r>
    </w:p>
    <w:p w14:paraId="02748871" w14:textId="77777777" w:rsidR="009C45ED" w:rsidRPr="008065E5" w:rsidRDefault="00FB06DE" w:rsidP="00FB06DE">
      <w:pPr>
        <w:autoSpaceDE w:val="0"/>
        <w:autoSpaceDN w:val="0"/>
        <w:adjustRightInd w:val="0"/>
        <w:spacing w:after="0" w:line="240" w:lineRule="auto"/>
        <w:ind w:left="1416"/>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(ii</w:t>
      </w:r>
      <w:r w:rsidR="009C45ED" w:rsidRPr="008065E5">
        <w:rPr>
          <w:rFonts w:asciiTheme="majorBidi" w:hAnsiTheme="majorBidi" w:cstheme="majorBidi"/>
          <w:color w:val="000000"/>
          <w:sz w:val="24"/>
          <w:szCs w:val="24"/>
          <w:lang w:eastAsia="sk-SK"/>
        </w:rPr>
        <w:t xml:space="preserve">) sa </w:t>
      </w:r>
      <w:r w:rsidR="009C45ED" w:rsidRPr="008065E5">
        <w:rPr>
          <w:rFonts w:asciiTheme="majorBidi" w:hAnsiTheme="majorBidi" w:cstheme="majorBidi"/>
          <w:sz w:val="24"/>
          <w:szCs w:val="24"/>
        </w:rPr>
        <w:t>rezidentom</w:t>
      </w:r>
      <w:r w:rsidR="009C45ED" w:rsidRPr="008065E5">
        <w:rPr>
          <w:rFonts w:asciiTheme="majorBidi" w:hAnsiTheme="majorBidi" w:cstheme="majorBidi"/>
          <w:color w:val="000000"/>
          <w:sz w:val="24"/>
          <w:szCs w:val="24"/>
          <w:lang w:eastAsia="sk-SK"/>
        </w:rPr>
        <w:t xml:space="preserve"> tohto druhého zmluvného štátu nestala len z dôvodu poskytovania týchto služieb. </w:t>
      </w:r>
    </w:p>
    <w:p w14:paraId="4BA31205" w14:textId="77777777" w:rsidR="009C45ED" w:rsidRPr="008065E5" w:rsidRDefault="009C45ED" w:rsidP="004265E5">
      <w:pPr>
        <w:autoSpaceDE w:val="0"/>
        <w:autoSpaceDN w:val="0"/>
        <w:adjustRightInd w:val="0"/>
        <w:spacing w:after="0" w:line="240" w:lineRule="auto"/>
        <w:ind w:left="708"/>
        <w:jc w:val="both"/>
        <w:rPr>
          <w:rFonts w:asciiTheme="majorBidi" w:hAnsiTheme="majorBidi" w:cstheme="majorBidi"/>
          <w:color w:val="000000"/>
          <w:sz w:val="24"/>
          <w:szCs w:val="24"/>
          <w:lang w:eastAsia="sk-SK"/>
        </w:rPr>
      </w:pPr>
    </w:p>
    <w:p w14:paraId="49F721C9" w14:textId="36571EA2" w:rsidR="009C45ED" w:rsidRPr="008065E5" w:rsidRDefault="00FB06DE" w:rsidP="00FB06DE">
      <w:pPr>
        <w:autoSpaceDE w:val="0"/>
        <w:autoSpaceDN w:val="0"/>
        <w:adjustRightInd w:val="0"/>
        <w:spacing w:after="0" w:line="240" w:lineRule="auto"/>
        <w:ind w:left="708" w:hanging="708"/>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2</w:t>
      </w:r>
      <w:r w:rsidR="00684BA8"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ab/>
        <w:t xml:space="preserve">a) </w:t>
      </w:r>
      <w:r w:rsidR="009C45ED" w:rsidRPr="008065E5">
        <w:rPr>
          <w:rFonts w:asciiTheme="majorBidi" w:hAnsiTheme="majorBidi" w:cstheme="majorBidi"/>
          <w:sz w:val="24"/>
          <w:szCs w:val="24"/>
        </w:rPr>
        <w:t xml:space="preserve">Bez ohľadu na ustanovenia </w:t>
      </w:r>
      <w:r w:rsidR="00BA1EB7" w:rsidRPr="008065E5">
        <w:rPr>
          <w:rFonts w:asciiTheme="majorBidi" w:hAnsiTheme="majorBidi" w:cstheme="majorBidi"/>
          <w:sz w:val="24"/>
          <w:szCs w:val="24"/>
        </w:rPr>
        <w:t xml:space="preserve">odseku </w:t>
      </w:r>
      <w:r w:rsidR="009C45ED" w:rsidRPr="008065E5">
        <w:rPr>
          <w:rFonts w:asciiTheme="majorBidi" w:hAnsiTheme="majorBidi" w:cstheme="majorBidi"/>
          <w:sz w:val="24"/>
          <w:szCs w:val="24"/>
        </w:rPr>
        <w:t>1</w:t>
      </w:r>
      <w:r w:rsidR="000118A7" w:rsidRPr="008065E5">
        <w:rPr>
          <w:rFonts w:asciiTheme="majorBidi" w:hAnsiTheme="majorBidi" w:cstheme="majorBidi"/>
          <w:sz w:val="24"/>
          <w:szCs w:val="24"/>
        </w:rPr>
        <w:t>,</w:t>
      </w:r>
      <w:r w:rsidR="009C45ED" w:rsidRPr="008065E5">
        <w:rPr>
          <w:rFonts w:asciiTheme="majorBidi" w:hAnsiTheme="majorBidi" w:cstheme="majorBidi"/>
          <w:sz w:val="24"/>
          <w:szCs w:val="24"/>
        </w:rPr>
        <w:t xml:space="preserve"> </w:t>
      </w:r>
      <w:r w:rsidR="009C45ED" w:rsidRPr="008065E5">
        <w:rPr>
          <w:rFonts w:asciiTheme="majorBidi" w:hAnsiTheme="majorBidi" w:cstheme="majorBidi"/>
          <w:color w:val="000000"/>
          <w:sz w:val="24"/>
          <w:szCs w:val="24"/>
          <w:lang w:eastAsia="sk-SK"/>
        </w:rPr>
        <w:t xml:space="preserve">dôchodky </w:t>
      </w:r>
      <w:r w:rsidR="009C45ED" w:rsidRPr="008065E5">
        <w:rPr>
          <w:rFonts w:asciiTheme="majorBidi" w:hAnsiTheme="majorBidi" w:cstheme="majorBidi"/>
          <w:bCs/>
          <w:color w:val="000000"/>
          <w:sz w:val="24"/>
          <w:szCs w:val="24"/>
          <w:lang w:eastAsia="sk-SK"/>
        </w:rPr>
        <w:t>a iné podobné odmeny</w:t>
      </w:r>
      <w:r w:rsidR="009C45ED" w:rsidRPr="008065E5">
        <w:rPr>
          <w:rFonts w:asciiTheme="majorBidi" w:hAnsiTheme="majorBidi" w:cstheme="majorBidi"/>
          <w:color w:val="000000"/>
          <w:sz w:val="24"/>
          <w:szCs w:val="24"/>
          <w:lang w:eastAsia="sk-SK"/>
        </w:rPr>
        <w:t xml:space="preserve"> vyplácané z prostriedkov, ktoré vytvoril zmluvný štát alebo jeho správny celok, alebo miestny orgán, fyzickej osobe za služby poskytované tomuto zmluvnému štátu alebo jeho správnemu celku alebo miestnemu orgánu, podliehajú zdaneniu len v tomto zmluvnom štáte. </w:t>
      </w:r>
    </w:p>
    <w:p w14:paraId="28D7EFF1" w14:textId="77777777" w:rsidR="009C45ED" w:rsidRPr="008065E5" w:rsidRDefault="009C45ED" w:rsidP="004265E5">
      <w:pPr>
        <w:autoSpaceDE w:val="0"/>
        <w:autoSpaceDN w:val="0"/>
        <w:adjustRightInd w:val="0"/>
        <w:spacing w:after="0" w:line="240" w:lineRule="auto"/>
        <w:ind w:left="709" w:hanging="1"/>
        <w:jc w:val="both"/>
        <w:rPr>
          <w:rFonts w:asciiTheme="majorBidi" w:hAnsiTheme="majorBidi" w:cstheme="majorBidi"/>
          <w:color w:val="000000"/>
          <w:sz w:val="24"/>
          <w:szCs w:val="24"/>
          <w:lang w:eastAsia="sk-SK"/>
        </w:rPr>
      </w:pPr>
    </w:p>
    <w:p w14:paraId="7F1CB4CF" w14:textId="77777777" w:rsidR="009C45ED" w:rsidRPr="008065E5" w:rsidRDefault="00FB06DE" w:rsidP="00FB06DE">
      <w:pPr>
        <w:autoSpaceDE w:val="0"/>
        <w:autoSpaceDN w:val="0"/>
        <w:adjustRightInd w:val="0"/>
        <w:spacing w:after="0" w:line="240" w:lineRule="auto"/>
        <w:ind w:left="708"/>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b) </w:t>
      </w:r>
      <w:r w:rsidR="009C45ED" w:rsidRPr="008065E5">
        <w:rPr>
          <w:rFonts w:asciiTheme="majorBidi" w:hAnsiTheme="majorBidi" w:cstheme="majorBidi"/>
          <w:color w:val="000000"/>
          <w:sz w:val="24"/>
          <w:szCs w:val="24"/>
          <w:lang w:eastAsia="sk-SK"/>
        </w:rPr>
        <w:t xml:space="preserve">Takéto dôchodky </w:t>
      </w:r>
      <w:r w:rsidR="009C45ED" w:rsidRPr="008065E5">
        <w:rPr>
          <w:rFonts w:asciiTheme="majorBidi" w:hAnsiTheme="majorBidi" w:cstheme="majorBidi"/>
          <w:bCs/>
          <w:color w:val="000000"/>
          <w:sz w:val="24"/>
          <w:szCs w:val="24"/>
          <w:lang w:eastAsia="sk-SK"/>
        </w:rPr>
        <w:t>a iné podobné odmeny</w:t>
      </w:r>
      <w:r w:rsidR="009C45ED" w:rsidRPr="008065E5">
        <w:rPr>
          <w:rFonts w:asciiTheme="majorBidi" w:hAnsiTheme="majorBidi" w:cstheme="majorBidi"/>
          <w:color w:val="000000"/>
          <w:sz w:val="24"/>
          <w:szCs w:val="24"/>
          <w:lang w:eastAsia="sk-SK"/>
        </w:rPr>
        <w:t xml:space="preserve"> však podliehajú zdaneniu len v druhom zmluvnom štáte, ak je fyzická osoba rezidentom a štátnym príslušníkom tohto druhého zmluvného štátu. </w:t>
      </w:r>
    </w:p>
    <w:p w14:paraId="0B515540" w14:textId="77777777" w:rsidR="009C45ED" w:rsidRPr="008065E5" w:rsidRDefault="009C45ED" w:rsidP="004265E5">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A402907" w14:textId="473EF010" w:rsidR="009C45ED" w:rsidRPr="008065E5" w:rsidRDefault="00FB06DE" w:rsidP="004265E5">
      <w:pPr>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3</w:t>
      </w:r>
      <w:r w:rsidR="00684BA8" w:rsidRPr="008065E5">
        <w:rPr>
          <w:rFonts w:asciiTheme="majorBidi" w:hAnsiTheme="majorBidi" w:cstheme="majorBidi"/>
          <w:color w:val="000000"/>
          <w:sz w:val="24"/>
          <w:szCs w:val="24"/>
          <w:lang w:eastAsia="sk-SK"/>
        </w:rPr>
        <w:t>.</w:t>
      </w:r>
      <w:r w:rsidR="009C45ED" w:rsidRPr="008065E5">
        <w:rPr>
          <w:rFonts w:asciiTheme="majorBidi" w:hAnsiTheme="majorBidi" w:cstheme="majorBidi"/>
          <w:color w:val="000000"/>
          <w:sz w:val="24"/>
          <w:szCs w:val="24"/>
          <w:lang w:eastAsia="sk-SK"/>
        </w:rPr>
        <w:t xml:space="preserve"> Ustanovenia článkov </w:t>
      </w:r>
      <w:r w:rsidR="0030676B" w:rsidRPr="008065E5">
        <w:rPr>
          <w:rFonts w:asciiTheme="majorBidi" w:hAnsiTheme="majorBidi" w:cstheme="majorBidi"/>
          <w:color w:val="000000"/>
          <w:sz w:val="24"/>
          <w:szCs w:val="24"/>
          <w:lang w:eastAsia="sk-SK"/>
        </w:rPr>
        <w:t xml:space="preserve">14, </w:t>
      </w:r>
      <w:r w:rsidR="009C45ED" w:rsidRPr="008065E5">
        <w:rPr>
          <w:rFonts w:asciiTheme="majorBidi" w:hAnsiTheme="majorBidi" w:cstheme="majorBidi"/>
          <w:color w:val="000000"/>
          <w:sz w:val="24"/>
          <w:szCs w:val="24"/>
          <w:lang w:eastAsia="sk-SK"/>
        </w:rPr>
        <w:t>15, 16</w:t>
      </w:r>
      <w:r w:rsidR="0030676B" w:rsidRPr="008065E5">
        <w:rPr>
          <w:rFonts w:asciiTheme="majorBidi" w:hAnsiTheme="majorBidi" w:cstheme="majorBidi"/>
          <w:color w:val="000000"/>
          <w:sz w:val="24"/>
          <w:szCs w:val="24"/>
          <w:lang w:eastAsia="sk-SK"/>
        </w:rPr>
        <w:t xml:space="preserve"> a</w:t>
      </w:r>
      <w:r w:rsidR="00BA1EB7" w:rsidRPr="008065E5">
        <w:rPr>
          <w:rFonts w:asciiTheme="majorBidi" w:hAnsiTheme="majorBidi" w:cstheme="majorBidi"/>
          <w:color w:val="000000"/>
          <w:sz w:val="24"/>
          <w:szCs w:val="24"/>
          <w:lang w:eastAsia="sk-SK"/>
        </w:rPr>
        <w:t> </w:t>
      </w:r>
      <w:r w:rsidR="009C45ED" w:rsidRPr="008065E5">
        <w:rPr>
          <w:rFonts w:asciiTheme="majorBidi" w:hAnsiTheme="majorBidi" w:cstheme="majorBidi"/>
          <w:color w:val="000000"/>
          <w:sz w:val="24"/>
          <w:szCs w:val="24"/>
          <w:lang w:eastAsia="sk-SK"/>
        </w:rPr>
        <w:t>17</w:t>
      </w:r>
      <w:r w:rsidR="00BA1EB7" w:rsidRPr="008065E5">
        <w:rPr>
          <w:rFonts w:asciiTheme="majorBidi" w:hAnsiTheme="majorBidi" w:cstheme="majorBidi"/>
          <w:color w:val="000000"/>
          <w:sz w:val="24"/>
          <w:szCs w:val="24"/>
          <w:lang w:eastAsia="sk-SK"/>
        </w:rPr>
        <w:t xml:space="preserve"> </w:t>
      </w:r>
      <w:r w:rsidR="009C45ED" w:rsidRPr="008065E5">
        <w:rPr>
          <w:rFonts w:asciiTheme="majorBidi" w:hAnsiTheme="majorBidi" w:cstheme="majorBidi"/>
          <w:color w:val="000000"/>
          <w:sz w:val="24"/>
          <w:szCs w:val="24"/>
          <w:lang w:eastAsia="sk-SK"/>
        </w:rPr>
        <w:t>sa uplatňujú na platy, mzdy, dôchodky a iné podobné odmeny za služby poskytované v súvislosti s podnikaním vykonávaným niektorým zmluvným štátom alebo jeho správnym celkom alebo miestnym orgánom.</w:t>
      </w:r>
    </w:p>
    <w:p w14:paraId="1A72D4E7" w14:textId="77777777" w:rsidR="009C45ED" w:rsidRPr="008065E5" w:rsidRDefault="009C45ED" w:rsidP="004265E5">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25E4FD9" w14:textId="2DCA6334" w:rsidR="009C45ED" w:rsidRPr="008065E5" w:rsidRDefault="009C45ED" w:rsidP="007A6D0C">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30676B" w:rsidRPr="008065E5">
        <w:rPr>
          <w:rFonts w:asciiTheme="majorBidi" w:hAnsiTheme="majorBidi" w:cstheme="majorBidi"/>
          <w:b/>
          <w:color w:val="000000"/>
          <w:sz w:val="24"/>
          <w:szCs w:val="24"/>
          <w:lang w:eastAsia="sk-SK"/>
        </w:rPr>
        <w:t>19</w:t>
      </w:r>
    </w:p>
    <w:p w14:paraId="372A1EEF" w14:textId="05E008A8" w:rsidR="009C45ED" w:rsidRPr="008065E5" w:rsidRDefault="005439D7" w:rsidP="007A6D0C">
      <w:pPr>
        <w:keepNext/>
        <w:autoSpaceDE w:val="0"/>
        <w:autoSpaceDN w:val="0"/>
        <w:adjustRightInd w:val="0"/>
        <w:spacing w:after="0" w:line="240" w:lineRule="auto"/>
        <w:outlineLvl w:val="0"/>
        <w:rPr>
          <w:rFonts w:asciiTheme="majorBidi" w:hAnsiTheme="majorBidi" w:cstheme="majorBidi"/>
          <w:b/>
          <w:bCs/>
          <w:iCs/>
          <w:color w:val="000000"/>
          <w:sz w:val="24"/>
          <w:szCs w:val="24"/>
        </w:rPr>
      </w:pPr>
      <w:r w:rsidRPr="008065E5">
        <w:rPr>
          <w:rFonts w:asciiTheme="majorBidi" w:hAnsiTheme="majorBidi" w:cstheme="majorBidi"/>
          <w:b/>
          <w:bCs/>
          <w:iCs/>
          <w:color w:val="000000"/>
          <w:sz w:val="24"/>
          <w:szCs w:val="24"/>
        </w:rPr>
        <w:t>Š</w:t>
      </w:r>
      <w:r w:rsidR="009C45ED" w:rsidRPr="008065E5">
        <w:rPr>
          <w:rFonts w:asciiTheme="majorBidi" w:hAnsiTheme="majorBidi" w:cstheme="majorBidi"/>
          <w:b/>
          <w:bCs/>
          <w:iCs/>
          <w:color w:val="000000"/>
          <w:sz w:val="24"/>
          <w:szCs w:val="24"/>
        </w:rPr>
        <w:t>tudenti</w:t>
      </w:r>
      <w:r w:rsidR="007776B3" w:rsidRPr="008065E5">
        <w:rPr>
          <w:rFonts w:asciiTheme="majorBidi" w:hAnsiTheme="majorBidi" w:cstheme="majorBidi"/>
          <w:b/>
          <w:bCs/>
          <w:iCs/>
          <w:color w:val="000000"/>
          <w:sz w:val="24"/>
          <w:szCs w:val="24"/>
        </w:rPr>
        <w:t xml:space="preserve"> a učni</w:t>
      </w:r>
    </w:p>
    <w:p w14:paraId="65F18E43" w14:textId="77777777" w:rsidR="004A2278" w:rsidRPr="008065E5" w:rsidRDefault="004A2278" w:rsidP="006912F9">
      <w:pPr>
        <w:keepNext/>
        <w:autoSpaceDE w:val="0"/>
        <w:autoSpaceDN w:val="0"/>
        <w:adjustRightInd w:val="0"/>
        <w:spacing w:after="0" w:line="240" w:lineRule="auto"/>
        <w:jc w:val="both"/>
        <w:outlineLvl w:val="0"/>
        <w:rPr>
          <w:rFonts w:asciiTheme="majorBidi" w:hAnsiTheme="majorBidi" w:cstheme="majorBidi"/>
          <w:b/>
          <w:bCs/>
          <w:iCs/>
          <w:color w:val="00B050"/>
          <w:sz w:val="24"/>
          <w:szCs w:val="24"/>
        </w:rPr>
      </w:pPr>
    </w:p>
    <w:p w14:paraId="7415F1B8" w14:textId="0D3C9C4A" w:rsidR="00BA04DE" w:rsidRPr="008065E5" w:rsidRDefault="00BA04DE" w:rsidP="00BA04DE">
      <w:pPr>
        <w:autoSpaceDE w:val="0"/>
        <w:autoSpaceDN w:val="0"/>
        <w:adjustRightInd w:val="0"/>
        <w:spacing w:after="0" w:line="240" w:lineRule="auto"/>
        <w:jc w:val="both"/>
        <w:rPr>
          <w:rFonts w:asciiTheme="majorBidi" w:hAnsiTheme="majorBidi" w:cstheme="majorBidi"/>
          <w:bCs/>
          <w:color w:val="000000"/>
          <w:sz w:val="24"/>
          <w:szCs w:val="24"/>
        </w:rPr>
      </w:pPr>
      <w:r w:rsidRPr="008065E5">
        <w:rPr>
          <w:rFonts w:asciiTheme="majorBidi" w:hAnsiTheme="majorBidi" w:cstheme="majorBidi"/>
          <w:bCs/>
          <w:color w:val="000000"/>
          <w:sz w:val="24"/>
          <w:szCs w:val="24"/>
        </w:rPr>
        <w:t xml:space="preserve">Študent alebo učeň, ktorý sa zdržiava v jednom zmluvnom štáte iba na účel svojho </w:t>
      </w:r>
      <w:r w:rsidR="00A85E09" w:rsidRPr="008065E5">
        <w:rPr>
          <w:rFonts w:asciiTheme="majorBidi" w:hAnsiTheme="majorBidi" w:cstheme="majorBidi"/>
          <w:bCs/>
          <w:color w:val="000000"/>
          <w:sz w:val="24"/>
          <w:szCs w:val="24"/>
        </w:rPr>
        <w:t xml:space="preserve">vzdelávania </w:t>
      </w:r>
      <w:r w:rsidRPr="008065E5">
        <w:rPr>
          <w:rFonts w:asciiTheme="majorBidi" w:hAnsiTheme="majorBidi" w:cstheme="majorBidi"/>
          <w:bCs/>
          <w:color w:val="000000"/>
          <w:sz w:val="24"/>
          <w:szCs w:val="24"/>
        </w:rPr>
        <w:t xml:space="preserve">alebo výcviku a ktorý je alebo bol bezprostredne pred svojím príchodom rezidentom druhého zmluvného štátu, bude oslobodený od </w:t>
      </w:r>
      <w:r w:rsidR="00A85E09" w:rsidRPr="008065E5">
        <w:rPr>
          <w:rFonts w:asciiTheme="majorBidi" w:hAnsiTheme="majorBidi" w:cstheme="majorBidi"/>
          <w:bCs/>
          <w:color w:val="000000"/>
          <w:sz w:val="24"/>
          <w:szCs w:val="24"/>
        </w:rPr>
        <w:t xml:space="preserve">dane v skôr spomenutom zmluvnom štáte, pokiaľ ide o </w:t>
      </w:r>
      <w:r w:rsidRPr="008065E5">
        <w:rPr>
          <w:rFonts w:asciiTheme="majorBidi" w:hAnsiTheme="majorBidi" w:cstheme="majorBidi"/>
          <w:bCs/>
          <w:color w:val="000000"/>
          <w:sz w:val="24"/>
          <w:szCs w:val="24"/>
        </w:rPr>
        <w:t>platb</w:t>
      </w:r>
      <w:r w:rsidR="00A85E09" w:rsidRPr="008065E5">
        <w:rPr>
          <w:rFonts w:asciiTheme="majorBidi" w:hAnsiTheme="majorBidi" w:cstheme="majorBidi"/>
          <w:bCs/>
          <w:color w:val="000000"/>
          <w:sz w:val="24"/>
          <w:szCs w:val="24"/>
        </w:rPr>
        <w:t>y</w:t>
      </w:r>
      <w:r w:rsidRPr="008065E5">
        <w:rPr>
          <w:rFonts w:asciiTheme="majorBidi" w:hAnsiTheme="majorBidi" w:cstheme="majorBidi"/>
          <w:bCs/>
          <w:color w:val="000000"/>
          <w:sz w:val="24"/>
          <w:szCs w:val="24"/>
        </w:rPr>
        <w:t xml:space="preserve"> vyplácan</w:t>
      </w:r>
      <w:r w:rsidR="00A85E09" w:rsidRPr="008065E5">
        <w:rPr>
          <w:rFonts w:asciiTheme="majorBidi" w:hAnsiTheme="majorBidi" w:cstheme="majorBidi"/>
          <w:bCs/>
          <w:color w:val="000000"/>
          <w:sz w:val="24"/>
          <w:szCs w:val="24"/>
        </w:rPr>
        <w:t>é</w:t>
      </w:r>
      <w:r w:rsidRPr="008065E5">
        <w:rPr>
          <w:rFonts w:asciiTheme="majorBidi" w:hAnsiTheme="majorBidi" w:cstheme="majorBidi"/>
          <w:bCs/>
          <w:color w:val="000000"/>
          <w:sz w:val="24"/>
          <w:szCs w:val="24"/>
        </w:rPr>
        <w:t xml:space="preserve"> zo zdrojov mimo tohto skôr spomenutého </w:t>
      </w:r>
      <w:r w:rsidR="00A85E09" w:rsidRPr="008065E5">
        <w:rPr>
          <w:rFonts w:asciiTheme="majorBidi" w:hAnsiTheme="majorBidi" w:cstheme="majorBidi"/>
          <w:bCs/>
          <w:color w:val="000000"/>
          <w:sz w:val="24"/>
          <w:szCs w:val="24"/>
        </w:rPr>
        <w:t xml:space="preserve">zmluvného </w:t>
      </w:r>
      <w:r w:rsidRPr="008065E5">
        <w:rPr>
          <w:rFonts w:asciiTheme="majorBidi" w:hAnsiTheme="majorBidi" w:cstheme="majorBidi"/>
          <w:bCs/>
          <w:color w:val="000000"/>
          <w:sz w:val="24"/>
          <w:szCs w:val="24"/>
        </w:rPr>
        <w:t xml:space="preserve">štátu na účely úhrady nákladov na </w:t>
      </w:r>
      <w:r w:rsidR="00A85E09" w:rsidRPr="008065E5">
        <w:rPr>
          <w:rFonts w:asciiTheme="majorBidi" w:hAnsiTheme="majorBidi" w:cstheme="majorBidi"/>
          <w:bCs/>
          <w:color w:val="000000"/>
          <w:sz w:val="24"/>
          <w:szCs w:val="24"/>
        </w:rPr>
        <w:t xml:space="preserve">jeho </w:t>
      </w:r>
      <w:r w:rsidRPr="008065E5">
        <w:rPr>
          <w:rFonts w:asciiTheme="majorBidi" w:hAnsiTheme="majorBidi" w:cstheme="majorBidi"/>
          <w:bCs/>
          <w:color w:val="000000"/>
          <w:sz w:val="24"/>
          <w:szCs w:val="24"/>
        </w:rPr>
        <w:t xml:space="preserve">živobytie, </w:t>
      </w:r>
      <w:r w:rsidR="00A85E09" w:rsidRPr="008065E5">
        <w:rPr>
          <w:rFonts w:asciiTheme="majorBidi" w:hAnsiTheme="majorBidi" w:cstheme="majorBidi"/>
          <w:bCs/>
          <w:color w:val="000000"/>
          <w:sz w:val="24"/>
          <w:szCs w:val="24"/>
        </w:rPr>
        <w:t xml:space="preserve">vzdelávanie </w:t>
      </w:r>
      <w:r w:rsidRPr="008065E5">
        <w:rPr>
          <w:rFonts w:asciiTheme="majorBidi" w:hAnsiTheme="majorBidi" w:cstheme="majorBidi"/>
          <w:bCs/>
          <w:color w:val="000000"/>
          <w:sz w:val="24"/>
          <w:szCs w:val="24"/>
        </w:rPr>
        <w:t>alebo výcvik.</w:t>
      </w:r>
    </w:p>
    <w:p w14:paraId="6520B0D8" w14:textId="77777777" w:rsidR="00A85E09" w:rsidRPr="008065E5" w:rsidRDefault="00A85E09" w:rsidP="005439D7">
      <w:pPr>
        <w:autoSpaceDE w:val="0"/>
        <w:autoSpaceDN w:val="0"/>
        <w:adjustRightInd w:val="0"/>
        <w:spacing w:after="0" w:line="240" w:lineRule="auto"/>
        <w:rPr>
          <w:rFonts w:asciiTheme="majorBidi" w:hAnsiTheme="majorBidi" w:cstheme="majorBidi"/>
          <w:bCs/>
          <w:color w:val="000000"/>
          <w:sz w:val="24"/>
          <w:szCs w:val="24"/>
        </w:rPr>
      </w:pPr>
    </w:p>
    <w:p w14:paraId="3C3F6697" w14:textId="02E9F9CC" w:rsidR="005439D7" w:rsidRPr="008065E5" w:rsidRDefault="005439D7" w:rsidP="005439D7">
      <w:pPr>
        <w:autoSpaceDE w:val="0"/>
        <w:autoSpaceDN w:val="0"/>
        <w:adjustRightInd w:val="0"/>
        <w:spacing w:after="0" w:line="240" w:lineRule="auto"/>
        <w:rPr>
          <w:rFonts w:asciiTheme="majorBidi" w:hAnsiTheme="majorBidi" w:cstheme="majorBidi"/>
          <w:b/>
          <w:color w:val="000000"/>
          <w:sz w:val="24"/>
          <w:szCs w:val="24"/>
        </w:rPr>
      </w:pPr>
      <w:r w:rsidRPr="008065E5">
        <w:rPr>
          <w:rFonts w:asciiTheme="majorBidi" w:hAnsiTheme="majorBidi" w:cstheme="majorBidi"/>
          <w:b/>
          <w:color w:val="000000"/>
          <w:sz w:val="24"/>
          <w:szCs w:val="24"/>
        </w:rPr>
        <w:t xml:space="preserve">Článok </w:t>
      </w:r>
      <w:r w:rsidR="00DE3C13" w:rsidRPr="008065E5">
        <w:rPr>
          <w:rFonts w:asciiTheme="majorBidi" w:hAnsiTheme="majorBidi" w:cstheme="majorBidi"/>
          <w:b/>
          <w:color w:val="000000"/>
          <w:sz w:val="24"/>
          <w:szCs w:val="24"/>
        </w:rPr>
        <w:t>20</w:t>
      </w:r>
    </w:p>
    <w:p w14:paraId="0345C747" w14:textId="77777777" w:rsidR="009C45ED" w:rsidRPr="008065E5" w:rsidRDefault="009C45ED" w:rsidP="007A6D0C">
      <w:pPr>
        <w:keepNext/>
        <w:autoSpaceDE w:val="0"/>
        <w:autoSpaceDN w:val="0"/>
        <w:adjustRightInd w:val="0"/>
        <w:spacing w:after="0" w:line="240" w:lineRule="auto"/>
        <w:outlineLvl w:val="0"/>
        <w:rPr>
          <w:rFonts w:asciiTheme="majorBidi" w:hAnsiTheme="majorBidi" w:cstheme="majorBidi"/>
          <w:b/>
          <w:bCs/>
          <w:iCs/>
          <w:color w:val="000000"/>
          <w:sz w:val="24"/>
          <w:szCs w:val="24"/>
        </w:rPr>
      </w:pPr>
      <w:r w:rsidRPr="008065E5">
        <w:rPr>
          <w:rFonts w:asciiTheme="majorBidi" w:hAnsiTheme="majorBidi" w:cstheme="majorBidi"/>
          <w:b/>
          <w:bCs/>
          <w:iCs/>
          <w:color w:val="000000"/>
          <w:sz w:val="24"/>
          <w:szCs w:val="24"/>
        </w:rPr>
        <w:t>Iné príjmy</w:t>
      </w:r>
    </w:p>
    <w:p w14:paraId="26FA941C" w14:textId="77777777" w:rsidR="009C45ED" w:rsidRPr="008065E5" w:rsidRDefault="009C45ED" w:rsidP="008E6452">
      <w:pPr>
        <w:autoSpaceDE w:val="0"/>
        <w:autoSpaceDN w:val="0"/>
        <w:adjustRightInd w:val="0"/>
        <w:spacing w:after="0" w:line="240" w:lineRule="auto"/>
        <w:rPr>
          <w:rFonts w:asciiTheme="majorBidi" w:hAnsiTheme="majorBidi" w:cstheme="majorBidi"/>
          <w:color w:val="000000"/>
          <w:sz w:val="24"/>
          <w:szCs w:val="24"/>
          <w:lang w:eastAsia="sk-SK"/>
        </w:rPr>
      </w:pPr>
    </w:p>
    <w:p w14:paraId="7610BB2E" w14:textId="25C3D590" w:rsidR="009C45ED" w:rsidRPr="008065E5" w:rsidRDefault="009C45ED" w:rsidP="007A6D0C">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C81CEE"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P</w:t>
      </w:r>
      <w:r w:rsidRPr="008065E5">
        <w:rPr>
          <w:rFonts w:asciiTheme="majorBidi" w:hAnsiTheme="majorBidi" w:cstheme="majorBidi"/>
          <w:sz w:val="24"/>
          <w:szCs w:val="24"/>
        </w:rPr>
        <w:t xml:space="preserve">ríjmy rezidenta zmluvného štátu bez ohľadu na to, kde je ich zdroj, ktoré sa neuvádzajú v predchádzajúcich článkoch tejto zmluvy, </w:t>
      </w:r>
      <w:r w:rsidR="0094147D" w:rsidRPr="008065E5">
        <w:rPr>
          <w:rFonts w:asciiTheme="majorBidi" w:hAnsiTheme="majorBidi" w:cstheme="majorBidi"/>
          <w:color w:val="000000"/>
          <w:sz w:val="24"/>
          <w:szCs w:val="24"/>
          <w:lang w:eastAsia="cs-CZ"/>
        </w:rPr>
        <w:t>podliehajú zdaneniu len</w:t>
      </w:r>
      <w:r w:rsidRPr="008065E5">
        <w:rPr>
          <w:rFonts w:asciiTheme="majorBidi" w:hAnsiTheme="majorBidi" w:cstheme="majorBidi"/>
          <w:sz w:val="24"/>
          <w:szCs w:val="24"/>
        </w:rPr>
        <w:t xml:space="preserve"> v tomto zmluvnom štáte.</w:t>
      </w:r>
    </w:p>
    <w:p w14:paraId="7AE9CFB7" w14:textId="77777777" w:rsidR="009C45ED" w:rsidRPr="008065E5" w:rsidRDefault="009C45ED" w:rsidP="007A6D0C">
      <w:pPr>
        <w:autoSpaceDE w:val="0"/>
        <w:autoSpaceDN w:val="0"/>
        <w:adjustRightInd w:val="0"/>
        <w:spacing w:after="0" w:line="240" w:lineRule="auto"/>
        <w:jc w:val="both"/>
        <w:rPr>
          <w:rFonts w:asciiTheme="majorBidi" w:hAnsiTheme="majorBidi" w:cstheme="majorBidi"/>
          <w:color w:val="000000"/>
          <w:sz w:val="24"/>
          <w:szCs w:val="24"/>
          <w:lang w:eastAsia="sk-SK"/>
        </w:rPr>
      </w:pPr>
    </w:p>
    <w:p w14:paraId="76D290FE" w14:textId="403FE62B" w:rsidR="009C45ED" w:rsidRPr="008065E5" w:rsidRDefault="009C45ED" w:rsidP="007A6D0C">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lastRenderedPageBreak/>
        <w:t>2</w:t>
      </w:r>
      <w:r w:rsidR="00C81CEE"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Ustanoveni</w:t>
      </w:r>
      <w:r w:rsidR="0024713F" w:rsidRPr="008065E5">
        <w:rPr>
          <w:rFonts w:asciiTheme="majorBidi" w:hAnsiTheme="majorBidi" w:cstheme="majorBidi"/>
          <w:color w:val="000000"/>
          <w:sz w:val="24"/>
          <w:szCs w:val="24"/>
          <w:lang w:eastAsia="sk-SK"/>
        </w:rPr>
        <w:t>e</w:t>
      </w:r>
      <w:r w:rsidRPr="008065E5">
        <w:rPr>
          <w:rFonts w:asciiTheme="majorBidi" w:hAnsiTheme="majorBidi" w:cstheme="majorBidi"/>
          <w:color w:val="000000"/>
          <w:sz w:val="24"/>
          <w:szCs w:val="24"/>
          <w:lang w:eastAsia="sk-SK"/>
        </w:rPr>
        <w:t xml:space="preserve"> odseku 1 sa neuplatn</w:t>
      </w:r>
      <w:r w:rsidR="0024713F" w:rsidRPr="008065E5">
        <w:rPr>
          <w:rFonts w:asciiTheme="majorBidi" w:hAnsiTheme="majorBidi" w:cstheme="majorBidi"/>
          <w:color w:val="000000"/>
          <w:sz w:val="24"/>
          <w:szCs w:val="24"/>
          <w:lang w:eastAsia="sk-SK"/>
        </w:rPr>
        <w:t>í</w:t>
      </w:r>
      <w:r w:rsidRPr="008065E5">
        <w:rPr>
          <w:rFonts w:asciiTheme="majorBidi" w:hAnsiTheme="majorBidi" w:cstheme="majorBidi"/>
          <w:color w:val="000000"/>
          <w:sz w:val="24"/>
          <w:szCs w:val="24"/>
          <w:lang w:eastAsia="sk-SK"/>
        </w:rPr>
        <w:t xml:space="preserve"> na príjmy, s výnimkou príjmov z nehnuteľného majetku definovaného v článku 6 ods. 2, ak ich príjemca, ktorý je rezidentom jedného zmluvného štátu, vykonáva v druhom zmluvnom štáte podnikanie prostredníctvom stálej prevádzkarne, ktorá sa tam nachádza</w:t>
      </w:r>
      <w:r w:rsidR="00B52A08" w:rsidRPr="008065E5">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a ak právo alebo majetok, za ktoré sa príjmy platia, sú skutočne spojené s touto stálou prevádzkarňou. V tomto prípade sa uplatnia ustanovenia článku 7</w:t>
      </w:r>
      <w:r w:rsidRPr="008065E5">
        <w:rPr>
          <w:rFonts w:asciiTheme="majorBidi" w:hAnsiTheme="majorBidi" w:cstheme="majorBidi"/>
          <w:bCs/>
          <w:iCs/>
          <w:color w:val="000000"/>
          <w:sz w:val="24"/>
          <w:szCs w:val="24"/>
          <w:lang w:eastAsia="sk-SK"/>
        </w:rPr>
        <w:t>.</w:t>
      </w:r>
    </w:p>
    <w:p w14:paraId="071167AC" w14:textId="77777777" w:rsidR="009C45ED" w:rsidRPr="008065E5" w:rsidRDefault="009C45ED" w:rsidP="007A6D0C">
      <w:pPr>
        <w:autoSpaceDE w:val="0"/>
        <w:autoSpaceDN w:val="0"/>
        <w:adjustRightInd w:val="0"/>
        <w:spacing w:after="0" w:line="240" w:lineRule="auto"/>
        <w:jc w:val="both"/>
        <w:rPr>
          <w:rFonts w:asciiTheme="majorBidi" w:hAnsiTheme="majorBidi" w:cstheme="majorBidi"/>
          <w:bCs/>
          <w:color w:val="000000"/>
          <w:sz w:val="24"/>
          <w:szCs w:val="24"/>
          <w:lang w:eastAsia="sk-SK"/>
        </w:rPr>
      </w:pPr>
    </w:p>
    <w:p w14:paraId="41C2EDA7" w14:textId="6E6DCF58" w:rsidR="00AC1E49" w:rsidRPr="008065E5" w:rsidRDefault="009C45ED" w:rsidP="00AC1E49">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bCs/>
          <w:color w:val="000000"/>
          <w:sz w:val="24"/>
          <w:szCs w:val="24"/>
          <w:lang w:eastAsia="sk-SK"/>
        </w:rPr>
        <w:t>3</w:t>
      </w:r>
      <w:r w:rsidR="00C81CEE" w:rsidRPr="008065E5">
        <w:rPr>
          <w:rFonts w:asciiTheme="majorBidi" w:hAnsiTheme="majorBidi" w:cstheme="majorBidi"/>
          <w:bCs/>
          <w:color w:val="000000"/>
          <w:sz w:val="24"/>
          <w:szCs w:val="24"/>
          <w:lang w:eastAsia="sk-SK"/>
        </w:rPr>
        <w:t>.</w:t>
      </w:r>
      <w:r w:rsidRPr="008065E5">
        <w:rPr>
          <w:rFonts w:asciiTheme="majorBidi" w:hAnsiTheme="majorBidi" w:cstheme="majorBidi"/>
          <w:bCs/>
          <w:color w:val="000000"/>
          <w:sz w:val="24"/>
          <w:szCs w:val="24"/>
          <w:lang w:eastAsia="sk-SK"/>
        </w:rPr>
        <w:t xml:space="preserve"> </w:t>
      </w:r>
      <w:r w:rsidRPr="008065E5">
        <w:rPr>
          <w:rFonts w:asciiTheme="majorBidi" w:hAnsiTheme="majorBidi" w:cstheme="majorBidi"/>
          <w:color w:val="000000"/>
          <w:sz w:val="24"/>
          <w:szCs w:val="24"/>
          <w:lang w:eastAsia="sk-SK"/>
        </w:rPr>
        <w:t>Bez ohľadu na ustanovenia odsekov 1 a 2 príjmy</w:t>
      </w:r>
      <w:r w:rsidR="00BA1EB7" w:rsidRPr="008065E5">
        <w:rPr>
          <w:rFonts w:asciiTheme="majorBidi" w:hAnsiTheme="majorBidi" w:cstheme="majorBidi"/>
          <w:color w:val="000000"/>
          <w:sz w:val="24"/>
          <w:szCs w:val="24"/>
          <w:lang w:eastAsia="sk-SK"/>
        </w:rPr>
        <w:t xml:space="preserve"> </w:t>
      </w:r>
      <w:r w:rsidR="00F731DD" w:rsidRPr="008065E5">
        <w:rPr>
          <w:rFonts w:asciiTheme="majorBidi" w:hAnsiTheme="majorBidi" w:cstheme="majorBidi"/>
          <w:color w:val="000000"/>
          <w:sz w:val="24"/>
          <w:szCs w:val="24"/>
          <w:lang w:eastAsia="sk-SK"/>
        </w:rPr>
        <w:t>rezidenta</w:t>
      </w:r>
      <w:r w:rsidR="00176E57" w:rsidRPr="008065E5">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zmluvného štátu</w:t>
      </w:r>
      <w:r w:rsidR="00954B57" w:rsidRPr="008065E5">
        <w:rPr>
          <w:rFonts w:asciiTheme="majorBidi" w:hAnsiTheme="majorBidi" w:cstheme="majorBidi"/>
          <w:color w:val="000000"/>
          <w:sz w:val="24"/>
          <w:szCs w:val="24"/>
          <w:lang w:eastAsia="sk-SK"/>
        </w:rPr>
        <w:t>,</w:t>
      </w:r>
      <w:r w:rsidR="00BA1EB7" w:rsidRPr="008065E5">
        <w:rPr>
          <w:rFonts w:asciiTheme="majorBidi" w:hAnsiTheme="majorBidi" w:cstheme="majorBidi"/>
          <w:color w:val="000000"/>
          <w:sz w:val="24"/>
          <w:szCs w:val="24"/>
          <w:lang w:eastAsia="sk-SK"/>
        </w:rPr>
        <w:t xml:space="preserve"> </w:t>
      </w:r>
      <w:r w:rsidR="00954B57" w:rsidRPr="008065E5">
        <w:rPr>
          <w:rFonts w:asciiTheme="majorBidi" w:hAnsiTheme="majorBidi" w:cstheme="majorBidi"/>
          <w:color w:val="000000"/>
          <w:sz w:val="24"/>
          <w:szCs w:val="24"/>
          <w:lang w:eastAsia="sk-SK"/>
        </w:rPr>
        <w:t xml:space="preserve">ktoré nie sú uvedené v predchádzajúcich článkoch tejto zmluvy </w:t>
      </w:r>
      <w:r w:rsidRPr="008065E5">
        <w:rPr>
          <w:rFonts w:asciiTheme="majorBidi" w:hAnsiTheme="majorBidi" w:cstheme="majorBidi"/>
          <w:color w:val="000000"/>
          <w:sz w:val="24"/>
          <w:szCs w:val="24"/>
          <w:lang w:eastAsia="sk-SK"/>
        </w:rPr>
        <w:t>a ktoré plynú z</w:t>
      </w:r>
      <w:r w:rsidR="009D08B3" w:rsidRPr="008065E5">
        <w:rPr>
          <w:rFonts w:asciiTheme="majorBidi" w:hAnsiTheme="majorBidi" w:cstheme="majorBidi"/>
          <w:color w:val="000000"/>
          <w:sz w:val="24"/>
          <w:szCs w:val="24"/>
          <w:lang w:eastAsia="sk-SK"/>
        </w:rPr>
        <w:t>o zdrojov v</w:t>
      </w:r>
      <w:r w:rsidRPr="008065E5">
        <w:rPr>
          <w:rFonts w:asciiTheme="majorBidi" w:hAnsiTheme="majorBidi" w:cstheme="majorBidi"/>
          <w:color w:val="000000"/>
          <w:sz w:val="24"/>
          <w:szCs w:val="24"/>
          <w:lang w:eastAsia="sk-SK"/>
        </w:rPr>
        <w:t> druho</w:t>
      </w:r>
      <w:r w:rsidR="009D08B3" w:rsidRPr="008065E5">
        <w:rPr>
          <w:rFonts w:asciiTheme="majorBidi" w:hAnsiTheme="majorBidi" w:cstheme="majorBidi"/>
          <w:color w:val="000000"/>
          <w:sz w:val="24"/>
          <w:szCs w:val="24"/>
          <w:lang w:eastAsia="sk-SK"/>
        </w:rPr>
        <w:t>m</w:t>
      </w:r>
      <w:r w:rsidRPr="008065E5">
        <w:rPr>
          <w:rFonts w:asciiTheme="majorBidi" w:hAnsiTheme="majorBidi" w:cstheme="majorBidi"/>
          <w:color w:val="000000"/>
          <w:sz w:val="24"/>
          <w:szCs w:val="24"/>
          <w:lang w:eastAsia="sk-SK"/>
        </w:rPr>
        <w:t xml:space="preserve"> </w:t>
      </w:r>
      <w:r w:rsidR="009D08B3" w:rsidRPr="008065E5">
        <w:rPr>
          <w:rFonts w:asciiTheme="majorBidi" w:hAnsiTheme="majorBidi" w:cstheme="majorBidi"/>
          <w:color w:val="000000"/>
          <w:sz w:val="24"/>
          <w:szCs w:val="24"/>
          <w:lang w:eastAsia="sk-SK"/>
        </w:rPr>
        <w:t xml:space="preserve">zmluvnom </w:t>
      </w:r>
      <w:r w:rsidRPr="008065E5">
        <w:rPr>
          <w:rFonts w:asciiTheme="majorBidi" w:hAnsiTheme="majorBidi" w:cstheme="majorBidi"/>
          <w:color w:val="000000"/>
          <w:sz w:val="24"/>
          <w:szCs w:val="24"/>
          <w:lang w:eastAsia="sk-SK"/>
        </w:rPr>
        <w:t>štát</w:t>
      </w:r>
      <w:r w:rsidR="009D08B3" w:rsidRPr="008065E5">
        <w:rPr>
          <w:rFonts w:asciiTheme="majorBidi" w:hAnsiTheme="majorBidi" w:cstheme="majorBidi"/>
          <w:color w:val="000000"/>
          <w:sz w:val="24"/>
          <w:szCs w:val="24"/>
          <w:lang w:eastAsia="sk-SK"/>
        </w:rPr>
        <w:t>e</w:t>
      </w:r>
      <w:r w:rsidRPr="008065E5">
        <w:rPr>
          <w:rFonts w:asciiTheme="majorBidi" w:hAnsiTheme="majorBidi" w:cstheme="majorBidi"/>
          <w:color w:val="000000"/>
          <w:sz w:val="24"/>
          <w:szCs w:val="24"/>
          <w:lang w:eastAsia="sk-SK"/>
        </w:rPr>
        <w:t>, sa môžu zdaniť v tomto druhom zmluvnom štáte.</w:t>
      </w:r>
    </w:p>
    <w:p w14:paraId="413BF009" w14:textId="77777777" w:rsidR="00597E88" w:rsidRPr="008065E5" w:rsidRDefault="00597E88" w:rsidP="00AC1E49">
      <w:pPr>
        <w:autoSpaceDE w:val="0"/>
        <w:autoSpaceDN w:val="0"/>
        <w:adjustRightInd w:val="0"/>
        <w:spacing w:after="0" w:line="240" w:lineRule="auto"/>
        <w:jc w:val="both"/>
        <w:rPr>
          <w:rFonts w:asciiTheme="majorBidi" w:hAnsiTheme="majorBidi" w:cstheme="majorBidi"/>
          <w:color w:val="000000"/>
          <w:sz w:val="24"/>
          <w:szCs w:val="24"/>
          <w:lang w:eastAsia="sk-SK"/>
        </w:rPr>
      </w:pPr>
    </w:p>
    <w:p w14:paraId="4598D386" w14:textId="3D9E7885" w:rsidR="00597E88" w:rsidRPr="008065E5" w:rsidRDefault="00597E88" w:rsidP="00AC1E49">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4. Predpokladá sa, že príjem má zdroj v zmluvnom štáte, ak je platiteľ príjmu rezidentom tohto zmluvného štátu. Ak však osoba vyplácajúca príjem, bez ohľadu na to, či je alebo nie je rezidentom zmluvného štátu, má v zmluvnom štáte stálu prevádzkareň, v súvislosti s ktorou vznikla povinnosť vyplatiť príjem a tento príjem ide na ťarchu tejto stálej prevádzkarne, potom sa predpokladá, že tento príjem má zdroj v tom zmluvnom štáte, v ktorom sa nachádza stála prevádzkareň.</w:t>
      </w:r>
    </w:p>
    <w:p w14:paraId="6E23F409" w14:textId="77777777" w:rsidR="00AC1E49" w:rsidRPr="008065E5" w:rsidRDefault="00AC1E49" w:rsidP="00AC1E49">
      <w:pPr>
        <w:autoSpaceDE w:val="0"/>
        <w:autoSpaceDN w:val="0"/>
        <w:adjustRightInd w:val="0"/>
        <w:spacing w:after="0" w:line="240" w:lineRule="auto"/>
        <w:jc w:val="both"/>
        <w:rPr>
          <w:rFonts w:asciiTheme="majorBidi" w:hAnsiTheme="majorBidi" w:cstheme="majorBidi"/>
          <w:color w:val="000000"/>
          <w:sz w:val="24"/>
          <w:szCs w:val="24"/>
          <w:lang w:eastAsia="sk-SK"/>
        </w:rPr>
      </w:pPr>
    </w:p>
    <w:p w14:paraId="7455EB56" w14:textId="11CF54DC" w:rsidR="009C45ED" w:rsidRPr="008065E5" w:rsidRDefault="009C45ED" w:rsidP="00AC1E49">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BE568B" w:rsidRPr="008065E5">
        <w:rPr>
          <w:rFonts w:asciiTheme="majorBidi" w:hAnsiTheme="majorBidi" w:cstheme="majorBidi"/>
          <w:b/>
          <w:bCs/>
          <w:color w:val="000000"/>
          <w:sz w:val="24"/>
          <w:szCs w:val="24"/>
          <w:lang w:eastAsia="sk-SK"/>
        </w:rPr>
        <w:t>21</w:t>
      </w:r>
    </w:p>
    <w:p w14:paraId="1F323C01" w14:textId="77777777" w:rsidR="009C45ED" w:rsidRPr="008065E5" w:rsidRDefault="009C45ED" w:rsidP="00A610A3">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Zamedzenie dvojitého zdanenia</w:t>
      </w:r>
    </w:p>
    <w:p w14:paraId="6534AC48" w14:textId="77777777" w:rsidR="009C45ED" w:rsidRPr="008065E5" w:rsidRDefault="009C45ED" w:rsidP="008E6452">
      <w:pPr>
        <w:autoSpaceDE w:val="0"/>
        <w:autoSpaceDN w:val="0"/>
        <w:adjustRightInd w:val="0"/>
        <w:spacing w:after="0" w:line="240" w:lineRule="auto"/>
        <w:rPr>
          <w:rFonts w:asciiTheme="majorBidi" w:hAnsiTheme="majorBidi" w:cstheme="majorBidi"/>
          <w:bCs/>
          <w:color w:val="000000"/>
          <w:sz w:val="24"/>
          <w:szCs w:val="24"/>
          <w:lang w:eastAsia="sk-SK"/>
        </w:rPr>
      </w:pPr>
    </w:p>
    <w:p w14:paraId="6CDDA3E0" w14:textId="77777777" w:rsidR="002B6B65" w:rsidRDefault="009B7638" w:rsidP="002B6B65">
      <w:pPr>
        <w:autoSpaceDE w:val="0"/>
        <w:autoSpaceDN w:val="0"/>
        <w:adjustRightInd w:val="0"/>
        <w:spacing w:after="0" w:line="240" w:lineRule="auto"/>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Dvojitému zdaneniu sa zamedzí nasledovne:</w:t>
      </w:r>
      <w:r w:rsidR="002B6B65">
        <w:rPr>
          <w:rFonts w:asciiTheme="majorBidi" w:hAnsiTheme="majorBidi" w:cstheme="majorBidi"/>
          <w:bCs/>
          <w:color w:val="000000"/>
          <w:sz w:val="24"/>
          <w:szCs w:val="24"/>
          <w:lang w:eastAsia="sk-SK"/>
        </w:rPr>
        <w:t xml:space="preserve"> </w:t>
      </w:r>
    </w:p>
    <w:p w14:paraId="17EDA132" w14:textId="77777777" w:rsidR="002B6B65" w:rsidRDefault="002B6B65" w:rsidP="002B6B65">
      <w:pPr>
        <w:autoSpaceDE w:val="0"/>
        <w:autoSpaceDN w:val="0"/>
        <w:adjustRightInd w:val="0"/>
        <w:spacing w:after="0" w:line="240" w:lineRule="auto"/>
        <w:jc w:val="both"/>
        <w:rPr>
          <w:rFonts w:asciiTheme="majorBidi" w:hAnsiTheme="majorBidi" w:cstheme="majorBidi"/>
          <w:bCs/>
          <w:color w:val="000000"/>
          <w:sz w:val="24"/>
          <w:szCs w:val="24"/>
          <w:lang w:eastAsia="sk-SK"/>
        </w:rPr>
      </w:pPr>
    </w:p>
    <w:p w14:paraId="6EB6CEB4" w14:textId="69182F66" w:rsidR="002B6B65" w:rsidRPr="002B6B65" w:rsidRDefault="002B6B65" w:rsidP="002B6B65">
      <w:pPr>
        <w:autoSpaceDE w:val="0"/>
        <w:autoSpaceDN w:val="0"/>
        <w:adjustRightInd w:val="0"/>
        <w:spacing w:after="0" w:line="240" w:lineRule="auto"/>
        <w:jc w:val="both"/>
        <w:rPr>
          <w:rFonts w:asciiTheme="majorBidi" w:hAnsiTheme="majorBidi" w:cstheme="majorBidi"/>
          <w:color w:val="000000"/>
          <w:sz w:val="24"/>
          <w:szCs w:val="24"/>
          <w:lang w:eastAsia="sk-SK"/>
        </w:rPr>
      </w:pPr>
      <w:r w:rsidRPr="002B6B65">
        <w:rPr>
          <w:rFonts w:asciiTheme="majorBidi" w:hAnsiTheme="majorBidi" w:cstheme="majorBidi"/>
          <w:bCs/>
          <w:color w:val="000000"/>
          <w:sz w:val="24"/>
          <w:szCs w:val="24"/>
          <w:lang w:eastAsia="sk-SK"/>
        </w:rPr>
        <w:tab/>
      </w:r>
      <w:r w:rsidRPr="002B6B65">
        <w:rPr>
          <w:rFonts w:asciiTheme="majorBidi" w:hAnsiTheme="majorBidi" w:cstheme="majorBidi"/>
          <w:color w:val="000000"/>
          <w:sz w:val="24"/>
          <w:szCs w:val="24"/>
          <w:lang w:eastAsia="sk-SK"/>
        </w:rPr>
        <w:t>a</w:t>
      </w:r>
      <w:r>
        <w:rPr>
          <w:rFonts w:asciiTheme="majorBidi" w:hAnsiTheme="majorBidi" w:cstheme="majorBidi"/>
          <w:color w:val="000000"/>
          <w:sz w:val="24"/>
          <w:szCs w:val="24"/>
          <w:lang w:eastAsia="sk-SK"/>
        </w:rPr>
        <w:t xml:space="preserve">) </w:t>
      </w:r>
      <w:r w:rsidR="00E70181" w:rsidRPr="002B6B65">
        <w:rPr>
          <w:rFonts w:asciiTheme="majorBidi" w:hAnsiTheme="majorBidi" w:cstheme="majorBidi"/>
          <w:color w:val="000000"/>
          <w:sz w:val="24"/>
          <w:szCs w:val="24"/>
          <w:lang w:eastAsia="sk-SK"/>
        </w:rPr>
        <w:t>v</w:t>
      </w:r>
      <w:r w:rsidR="009B7638" w:rsidRPr="002B6B65">
        <w:rPr>
          <w:rFonts w:asciiTheme="majorBidi" w:hAnsiTheme="majorBidi" w:cstheme="majorBidi"/>
          <w:color w:val="000000"/>
          <w:sz w:val="24"/>
          <w:szCs w:val="24"/>
          <w:lang w:eastAsia="sk-SK"/>
        </w:rPr>
        <w:t> Rwande:</w:t>
      </w:r>
      <w:r w:rsidRPr="002B6B65">
        <w:rPr>
          <w:rFonts w:asciiTheme="majorBidi" w:hAnsiTheme="majorBidi" w:cstheme="majorBidi"/>
          <w:color w:val="000000"/>
          <w:sz w:val="24"/>
          <w:szCs w:val="24"/>
          <w:lang w:eastAsia="sk-SK"/>
        </w:rPr>
        <w:t xml:space="preserve"> </w:t>
      </w:r>
    </w:p>
    <w:p w14:paraId="61AFC8CA" w14:textId="77777777" w:rsidR="002B6B65" w:rsidRPr="002B6B65" w:rsidRDefault="002B6B65" w:rsidP="002B6B65">
      <w:pPr>
        <w:spacing w:after="0" w:line="240" w:lineRule="auto"/>
        <w:jc w:val="both"/>
        <w:rPr>
          <w:rFonts w:asciiTheme="majorBidi" w:hAnsiTheme="majorBidi" w:cstheme="majorBidi"/>
          <w:color w:val="000000"/>
          <w:sz w:val="24"/>
          <w:szCs w:val="24"/>
          <w:lang w:eastAsia="sk-SK"/>
        </w:rPr>
      </w:pPr>
    </w:p>
    <w:p w14:paraId="4424EDF3" w14:textId="0E3D5342" w:rsidR="008E24F3" w:rsidRPr="002B6B65" w:rsidRDefault="008E24F3" w:rsidP="002B6B65">
      <w:pPr>
        <w:spacing w:after="0" w:line="240" w:lineRule="auto"/>
        <w:ind w:left="708"/>
        <w:jc w:val="both"/>
        <w:rPr>
          <w:rFonts w:asciiTheme="majorBidi" w:hAnsiTheme="majorBidi" w:cstheme="majorBidi"/>
          <w:color w:val="000000"/>
          <w:sz w:val="24"/>
          <w:szCs w:val="24"/>
          <w:lang w:eastAsia="sk-SK"/>
        </w:rPr>
      </w:pPr>
      <w:r w:rsidRPr="002B6B65">
        <w:rPr>
          <w:rFonts w:asciiTheme="majorBidi" w:hAnsiTheme="majorBidi" w:cstheme="majorBidi"/>
          <w:color w:val="000000"/>
          <w:sz w:val="24"/>
          <w:szCs w:val="24"/>
          <w:lang w:eastAsia="sk-SK"/>
        </w:rPr>
        <w:t>Daň zaplatená rezidentom Rwandy z príjmov podliehajúcich zdaneniu v Slovenskej republike v súlade s ustanoveniami tejto zmluvy sa odpočíta od daní splatných v súlade s rwandským</w:t>
      </w:r>
      <w:r w:rsidR="009B7473" w:rsidRPr="002B6B65">
        <w:rPr>
          <w:rFonts w:asciiTheme="majorBidi" w:hAnsiTheme="majorBidi" w:cstheme="majorBidi"/>
          <w:color w:val="000000"/>
          <w:sz w:val="24"/>
          <w:szCs w:val="24"/>
          <w:lang w:eastAsia="sk-SK"/>
        </w:rPr>
        <w:t>i</w:t>
      </w:r>
      <w:r w:rsidRPr="002B6B65">
        <w:rPr>
          <w:rFonts w:asciiTheme="majorBidi" w:hAnsiTheme="majorBidi" w:cstheme="majorBidi"/>
          <w:color w:val="000000"/>
          <w:sz w:val="24"/>
          <w:szCs w:val="24"/>
          <w:lang w:eastAsia="sk-SK"/>
        </w:rPr>
        <w:t xml:space="preserve"> daňovým</w:t>
      </w:r>
      <w:r w:rsidR="009B7473" w:rsidRPr="002B6B65">
        <w:rPr>
          <w:rFonts w:asciiTheme="majorBidi" w:hAnsiTheme="majorBidi" w:cstheme="majorBidi"/>
          <w:color w:val="000000"/>
          <w:sz w:val="24"/>
          <w:szCs w:val="24"/>
          <w:lang w:eastAsia="sk-SK"/>
        </w:rPr>
        <w:t>i</w:t>
      </w:r>
      <w:r w:rsidRPr="002B6B65">
        <w:rPr>
          <w:rFonts w:asciiTheme="majorBidi" w:hAnsiTheme="majorBidi" w:cstheme="majorBidi"/>
          <w:color w:val="000000"/>
          <w:sz w:val="24"/>
          <w:szCs w:val="24"/>
          <w:lang w:eastAsia="sk-SK"/>
        </w:rPr>
        <w:t xml:space="preserve"> práv</w:t>
      </w:r>
      <w:r w:rsidR="009B7473" w:rsidRPr="002B6B65">
        <w:rPr>
          <w:rFonts w:asciiTheme="majorBidi" w:hAnsiTheme="majorBidi" w:cstheme="majorBidi"/>
          <w:color w:val="000000"/>
          <w:sz w:val="24"/>
          <w:szCs w:val="24"/>
          <w:lang w:eastAsia="sk-SK"/>
        </w:rPr>
        <w:t>nymi predpismi</w:t>
      </w:r>
      <w:r w:rsidRPr="002B6B65">
        <w:rPr>
          <w:rFonts w:asciiTheme="majorBidi" w:hAnsiTheme="majorBidi" w:cstheme="majorBidi"/>
          <w:color w:val="000000"/>
          <w:sz w:val="24"/>
          <w:szCs w:val="24"/>
          <w:lang w:eastAsia="sk-SK"/>
        </w:rPr>
        <w:t xml:space="preserve"> (</w:t>
      </w:r>
      <w:r w:rsidR="008D645B" w:rsidRPr="002B6B65">
        <w:rPr>
          <w:rFonts w:asciiTheme="majorBidi" w:hAnsiTheme="majorBidi" w:cstheme="majorBidi"/>
          <w:color w:val="000000"/>
          <w:sz w:val="24"/>
          <w:szCs w:val="24"/>
          <w:lang w:eastAsia="sk-SK"/>
        </w:rPr>
        <w:t xml:space="preserve">čím nie je dotknutý </w:t>
      </w:r>
      <w:r w:rsidR="009B7473" w:rsidRPr="002B6B65">
        <w:rPr>
          <w:rFonts w:asciiTheme="majorBidi" w:hAnsiTheme="majorBidi" w:cstheme="majorBidi"/>
          <w:color w:val="000000"/>
          <w:sz w:val="24"/>
          <w:szCs w:val="24"/>
          <w:lang w:eastAsia="sk-SK"/>
        </w:rPr>
        <w:t xml:space="preserve"> všeobecn</w:t>
      </w:r>
      <w:r w:rsidR="008D645B" w:rsidRPr="002B6B65">
        <w:rPr>
          <w:rFonts w:asciiTheme="majorBidi" w:hAnsiTheme="majorBidi" w:cstheme="majorBidi"/>
          <w:color w:val="000000"/>
          <w:sz w:val="24"/>
          <w:szCs w:val="24"/>
          <w:lang w:eastAsia="sk-SK"/>
        </w:rPr>
        <w:t>ý</w:t>
      </w:r>
      <w:r w:rsidR="009B7473" w:rsidRPr="002B6B65">
        <w:rPr>
          <w:rFonts w:asciiTheme="majorBidi" w:hAnsiTheme="majorBidi" w:cstheme="majorBidi"/>
          <w:color w:val="000000"/>
          <w:sz w:val="24"/>
          <w:szCs w:val="24"/>
          <w:lang w:eastAsia="sk-SK"/>
        </w:rPr>
        <w:t xml:space="preserve"> princíp</w:t>
      </w:r>
      <w:r w:rsidRPr="002B6B65">
        <w:rPr>
          <w:rFonts w:asciiTheme="majorBidi" w:hAnsiTheme="majorBidi" w:cstheme="majorBidi"/>
          <w:color w:val="000000"/>
          <w:sz w:val="24"/>
          <w:szCs w:val="24"/>
          <w:lang w:eastAsia="sk-SK"/>
        </w:rPr>
        <w:t>). Tento odpočet však nepresiahne sumu dane splatnej v Rwande, ktorá by sa inak musela zaplatiť z príjmov podliehajúcich zdaneniu v Slovenskej republike.</w:t>
      </w:r>
    </w:p>
    <w:p w14:paraId="4631959B" w14:textId="77777777" w:rsidR="008E24F3" w:rsidRPr="008065E5" w:rsidRDefault="008E24F3" w:rsidP="008E24F3">
      <w:pPr>
        <w:autoSpaceDE w:val="0"/>
        <w:autoSpaceDN w:val="0"/>
        <w:adjustRightInd w:val="0"/>
        <w:spacing w:after="0" w:line="240" w:lineRule="auto"/>
        <w:ind w:left="1068"/>
        <w:jc w:val="both"/>
        <w:rPr>
          <w:rFonts w:asciiTheme="majorBidi" w:hAnsiTheme="majorBidi" w:cstheme="majorBidi"/>
          <w:bCs/>
          <w:color w:val="000000"/>
          <w:sz w:val="24"/>
          <w:szCs w:val="24"/>
          <w:lang w:eastAsia="sk-SK"/>
        </w:rPr>
      </w:pPr>
    </w:p>
    <w:p w14:paraId="24FDC8CE" w14:textId="69465CB7" w:rsidR="009B7638" w:rsidRPr="002B6B65" w:rsidRDefault="002B6B65" w:rsidP="002B6B65">
      <w:pPr>
        <w:autoSpaceDE w:val="0"/>
        <w:autoSpaceDN w:val="0"/>
        <w:adjustRightInd w:val="0"/>
        <w:spacing w:after="0" w:line="240" w:lineRule="auto"/>
        <w:ind w:firstLine="708"/>
        <w:jc w:val="both"/>
        <w:rPr>
          <w:rFonts w:asciiTheme="majorBidi" w:hAnsiTheme="majorBidi" w:cstheme="majorBidi"/>
          <w:bCs/>
          <w:color w:val="000000"/>
          <w:sz w:val="24"/>
          <w:szCs w:val="24"/>
          <w:lang w:eastAsia="sk-SK"/>
        </w:rPr>
      </w:pPr>
      <w:r>
        <w:rPr>
          <w:rFonts w:asciiTheme="majorBidi" w:hAnsiTheme="majorBidi" w:cstheme="majorBidi"/>
          <w:bCs/>
          <w:color w:val="000000"/>
          <w:sz w:val="24"/>
          <w:szCs w:val="24"/>
          <w:lang w:eastAsia="sk-SK"/>
        </w:rPr>
        <w:t xml:space="preserve">b) </w:t>
      </w:r>
      <w:r w:rsidR="00E70181" w:rsidRPr="002B6B65">
        <w:rPr>
          <w:rFonts w:asciiTheme="majorBidi" w:hAnsiTheme="majorBidi" w:cstheme="majorBidi"/>
          <w:bCs/>
          <w:color w:val="000000"/>
          <w:sz w:val="24"/>
          <w:szCs w:val="24"/>
          <w:lang w:eastAsia="sk-SK"/>
        </w:rPr>
        <w:t xml:space="preserve">v </w:t>
      </w:r>
      <w:r w:rsidR="009B7638" w:rsidRPr="002B6B65">
        <w:rPr>
          <w:rFonts w:asciiTheme="majorBidi" w:hAnsiTheme="majorBidi" w:cstheme="majorBidi"/>
          <w:bCs/>
          <w:color w:val="000000"/>
          <w:sz w:val="24"/>
          <w:szCs w:val="24"/>
          <w:lang w:eastAsia="sk-SK"/>
        </w:rPr>
        <w:t>Slovenskej republike:</w:t>
      </w:r>
    </w:p>
    <w:p w14:paraId="4BEB50D0" w14:textId="77777777" w:rsidR="00E70181" w:rsidRPr="008065E5" w:rsidRDefault="00E70181" w:rsidP="00E70181">
      <w:pPr>
        <w:autoSpaceDE w:val="0"/>
        <w:autoSpaceDN w:val="0"/>
        <w:adjustRightInd w:val="0"/>
        <w:spacing w:after="0" w:line="240" w:lineRule="auto"/>
        <w:jc w:val="both"/>
        <w:rPr>
          <w:rFonts w:asciiTheme="majorBidi" w:hAnsiTheme="majorBidi" w:cstheme="majorBidi"/>
          <w:bCs/>
          <w:color w:val="000000"/>
          <w:sz w:val="24"/>
          <w:szCs w:val="24"/>
          <w:lang w:eastAsia="sk-SK"/>
        </w:rPr>
      </w:pPr>
    </w:p>
    <w:p w14:paraId="7F548C1A" w14:textId="68260988" w:rsidR="00E70181" w:rsidRPr="008065E5" w:rsidRDefault="00E70181" w:rsidP="002B6B65">
      <w:pPr>
        <w:autoSpaceDE w:val="0"/>
        <w:autoSpaceDN w:val="0"/>
        <w:adjustRightInd w:val="0"/>
        <w:spacing w:after="0" w:line="240" w:lineRule="auto"/>
        <w:ind w:left="1416"/>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 xml:space="preserve">(i) </w:t>
      </w:r>
      <w:r w:rsidR="009B7638" w:rsidRPr="008065E5">
        <w:rPr>
          <w:rFonts w:asciiTheme="majorBidi" w:hAnsiTheme="majorBidi" w:cstheme="majorBidi"/>
          <w:bCs/>
          <w:color w:val="000000"/>
          <w:sz w:val="24"/>
          <w:szCs w:val="24"/>
          <w:lang w:eastAsia="sk-SK"/>
        </w:rPr>
        <w:t xml:space="preserve">Ak rezident Slovenskej republiky poberá príjmy, ktoré podľa ustanovení tejto zmluvy môžu byť zdanené v </w:t>
      </w:r>
      <w:r w:rsidRPr="008065E5">
        <w:rPr>
          <w:rFonts w:asciiTheme="majorBidi" w:hAnsiTheme="majorBidi" w:cstheme="majorBidi"/>
          <w:bCs/>
          <w:color w:val="000000"/>
          <w:sz w:val="24"/>
          <w:szCs w:val="24"/>
          <w:lang w:eastAsia="sk-SK"/>
        </w:rPr>
        <w:t>Rwande</w:t>
      </w:r>
      <w:r w:rsidR="009B7638" w:rsidRPr="008065E5">
        <w:rPr>
          <w:rFonts w:asciiTheme="majorBidi" w:hAnsiTheme="majorBidi" w:cstheme="majorBidi"/>
          <w:bCs/>
          <w:color w:val="000000"/>
          <w:sz w:val="24"/>
          <w:szCs w:val="24"/>
          <w:lang w:eastAsia="sk-SK"/>
        </w:rPr>
        <w:t xml:space="preserve">, Slovenská republika povolí znížiť daň z príjmov svojho rezidenta o sumu rovnajúcu sa dani z príjmov zaplatenej v </w:t>
      </w:r>
      <w:r w:rsidRPr="008065E5">
        <w:rPr>
          <w:rFonts w:asciiTheme="majorBidi" w:hAnsiTheme="majorBidi" w:cstheme="majorBidi"/>
          <w:bCs/>
          <w:color w:val="000000"/>
          <w:sz w:val="24"/>
          <w:szCs w:val="24"/>
          <w:lang w:eastAsia="sk-SK"/>
        </w:rPr>
        <w:t>Rwande</w:t>
      </w:r>
      <w:r w:rsidR="009B7638" w:rsidRPr="008065E5">
        <w:rPr>
          <w:rFonts w:asciiTheme="majorBidi" w:hAnsiTheme="majorBidi" w:cstheme="majorBidi"/>
          <w:bCs/>
          <w:color w:val="000000"/>
          <w:sz w:val="24"/>
          <w:szCs w:val="24"/>
          <w:lang w:eastAsia="sk-SK"/>
        </w:rPr>
        <w:t xml:space="preserve">. </w:t>
      </w:r>
    </w:p>
    <w:p w14:paraId="257BE55E" w14:textId="77777777" w:rsidR="00E70181" w:rsidRPr="008065E5" w:rsidRDefault="00E70181" w:rsidP="002B6B65">
      <w:pPr>
        <w:autoSpaceDE w:val="0"/>
        <w:autoSpaceDN w:val="0"/>
        <w:adjustRightInd w:val="0"/>
        <w:spacing w:after="0" w:line="240" w:lineRule="auto"/>
        <w:ind w:left="2484"/>
        <w:jc w:val="both"/>
        <w:rPr>
          <w:rFonts w:asciiTheme="majorBidi" w:hAnsiTheme="majorBidi" w:cstheme="majorBidi"/>
          <w:bCs/>
          <w:color w:val="000000"/>
          <w:sz w:val="24"/>
          <w:szCs w:val="24"/>
          <w:lang w:eastAsia="sk-SK"/>
        </w:rPr>
      </w:pPr>
    </w:p>
    <w:p w14:paraId="370D3F7C" w14:textId="5BFD74EF" w:rsidR="009B7638" w:rsidRPr="008065E5" w:rsidRDefault="009B7638" w:rsidP="002B6B65">
      <w:pPr>
        <w:autoSpaceDE w:val="0"/>
        <w:autoSpaceDN w:val="0"/>
        <w:adjustRightInd w:val="0"/>
        <w:spacing w:after="0" w:line="240" w:lineRule="auto"/>
        <w:ind w:left="1416"/>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 xml:space="preserve">Suma, o ktorú sa daň zníži, však nepresiahne tú časť dane z príjmov vypočítanej pred jej znížením, ktorá pripadá na príjmy, ktoré sa môžu zdaniť v </w:t>
      </w:r>
      <w:r w:rsidR="00E70181" w:rsidRPr="008065E5">
        <w:rPr>
          <w:rFonts w:asciiTheme="majorBidi" w:hAnsiTheme="majorBidi" w:cstheme="majorBidi"/>
          <w:bCs/>
          <w:color w:val="000000"/>
          <w:sz w:val="24"/>
          <w:szCs w:val="24"/>
          <w:lang w:eastAsia="sk-SK"/>
        </w:rPr>
        <w:t>Rwande</w:t>
      </w:r>
      <w:r w:rsidRPr="008065E5">
        <w:rPr>
          <w:rFonts w:asciiTheme="majorBidi" w:hAnsiTheme="majorBidi" w:cstheme="majorBidi"/>
          <w:bCs/>
          <w:color w:val="000000"/>
          <w:sz w:val="24"/>
          <w:szCs w:val="24"/>
          <w:lang w:eastAsia="sk-SK"/>
        </w:rPr>
        <w:t>.</w:t>
      </w:r>
    </w:p>
    <w:p w14:paraId="2F096F3E" w14:textId="77777777" w:rsidR="009B7638" w:rsidRPr="008065E5" w:rsidRDefault="009B7638" w:rsidP="002B6B65">
      <w:pPr>
        <w:autoSpaceDE w:val="0"/>
        <w:autoSpaceDN w:val="0"/>
        <w:adjustRightInd w:val="0"/>
        <w:spacing w:after="0" w:line="240" w:lineRule="auto"/>
        <w:ind w:left="2484"/>
        <w:jc w:val="both"/>
        <w:rPr>
          <w:rFonts w:asciiTheme="majorBidi" w:hAnsiTheme="majorBidi" w:cstheme="majorBidi"/>
          <w:bCs/>
          <w:color w:val="000000"/>
          <w:sz w:val="24"/>
          <w:szCs w:val="24"/>
          <w:lang w:eastAsia="sk-SK"/>
        </w:rPr>
      </w:pPr>
    </w:p>
    <w:p w14:paraId="124937D0" w14:textId="6F9DD417" w:rsidR="009B7638" w:rsidRPr="008065E5" w:rsidRDefault="00E70181" w:rsidP="002B6B65">
      <w:pPr>
        <w:autoSpaceDE w:val="0"/>
        <w:autoSpaceDN w:val="0"/>
        <w:adjustRightInd w:val="0"/>
        <w:spacing w:after="0" w:line="240" w:lineRule="auto"/>
        <w:ind w:left="1416"/>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 xml:space="preserve">(ii) </w:t>
      </w:r>
      <w:r w:rsidR="009B7638" w:rsidRPr="008065E5">
        <w:rPr>
          <w:rFonts w:asciiTheme="majorBidi" w:hAnsiTheme="majorBidi" w:cstheme="majorBidi"/>
          <w:bCs/>
          <w:color w:val="000000"/>
          <w:sz w:val="24"/>
          <w:szCs w:val="24"/>
          <w:lang w:eastAsia="sk-SK"/>
        </w:rPr>
        <w:t xml:space="preserve">Ak v súlade s akýmkoľvek ustanovením tejto zmluvy príjmy, ktoré poberá rezident Slovenskej republiky, sú oslobodené od dane v Slovenskej republike, Slovenská republika napriek tomu môže pri vypočítaní sumy </w:t>
      </w:r>
      <w:r w:rsidR="009B7638" w:rsidRPr="008065E5">
        <w:rPr>
          <w:rFonts w:asciiTheme="majorBidi" w:hAnsiTheme="majorBidi" w:cstheme="majorBidi"/>
          <w:bCs/>
          <w:color w:val="000000"/>
          <w:sz w:val="24"/>
          <w:szCs w:val="24"/>
          <w:lang w:eastAsia="sk-SK"/>
        </w:rPr>
        <w:lastRenderedPageBreak/>
        <w:t>dane na zvyšné príjmy tohto rezidenta vziať do úvahy tieto oslobodené príjmy.</w:t>
      </w:r>
    </w:p>
    <w:p w14:paraId="2C912B6C" w14:textId="77777777" w:rsidR="00A60F9D" w:rsidRPr="008065E5" w:rsidRDefault="00A60F9D" w:rsidP="00A60F9D">
      <w:pPr>
        <w:autoSpaceDE w:val="0"/>
        <w:autoSpaceDN w:val="0"/>
        <w:adjustRightInd w:val="0"/>
        <w:spacing w:after="0" w:line="240" w:lineRule="auto"/>
        <w:ind w:left="708"/>
        <w:rPr>
          <w:rFonts w:asciiTheme="majorBidi" w:hAnsiTheme="majorBidi" w:cstheme="majorBidi"/>
          <w:bCs/>
          <w:color w:val="000000"/>
          <w:sz w:val="24"/>
          <w:szCs w:val="24"/>
          <w:lang w:eastAsia="sk-SK"/>
        </w:rPr>
      </w:pPr>
    </w:p>
    <w:p w14:paraId="583B8B99" w14:textId="5D5F4737" w:rsidR="009C45ED" w:rsidRPr="008065E5" w:rsidRDefault="009C45ED" w:rsidP="0084758F">
      <w:pPr>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082FF1" w:rsidRPr="008065E5">
        <w:rPr>
          <w:rFonts w:asciiTheme="majorBidi" w:hAnsiTheme="majorBidi" w:cstheme="majorBidi"/>
          <w:b/>
          <w:bCs/>
          <w:color w:val="000000"/>
          <w:sz w:val="24"/>
          <w:szCs w:val="24"/>
          <w:lang w:eastAsia="sk-SK"/>
        </w:rPr>
        <w:t>22</w:t>
      </w:r>
    </w:p>
    <w:p w14:paraId="7F6763B7" w14:textId="77777777" w:rsidR="009C45ED" w:rsidRPr="008065E5" w:rsidRDefault="009C45ED" w:rsidP="00A60F9D">
      <w:pPr>
        <w:keepNext/>
        <w:autoSpaceDE w:val="0"/>
        <w:autoSpaceDN w:val="0"/>
        <w:adjustRightInd w:val="0"/>
        <w:spacing w:after="0" w:line="240" w:lineRule="auto"/>
        <w:outlineLvl w:val="0"/>
        <w:rPr>
          <w:rFonts w:asciiTheme="majorBidi" w:hAnsiTheme="majorBidi" w:cstheme="majorBidi"/>
          <w:b/>
          <w:bCs/>
          <w:iCs/>
          <w:color w:val="000000"/>
          <w:sz w:val="24"/>
          <w:szCs w:val="24"/>
        </w:rPr>
      </w:pPr>
      <w:r w:rsidRPr="008065E5">
        <w:rPr>
          <w:rFonts w:asciiTheme="majorBidi" w:hAnsiTheme="majorBidi" w:cstheme="majorBidi"/>
          <w:b/>
          <w:bCs/>
          <w:iCs/>
          <w:color w:val="000000"/>
          <w:sz w:val="24"/>
          <w:szCs w:val="24"/>
        </w:rPr>
        <w:t>Zásada rovnakého zaobchádzania</w:t>
      </w:r>
    </w:p>
    <w:p w14:paraId="16E2753E" w14:textId="77777777" w:rsidR="00C81CEE" w:rsidRPr="008065E5" w:rsidRDefault="00C81CEE" w:rsidP="00B2561F">
      <w:pPr>
        <w:autoSpaceDE w:val="0"/>
        <w:autoSpaceDN w:val="0"/>
        <w:adjustRightInd w:val="0"/>
        <w:spacing w:after="0" w:line="240" w:lineRule="auto"/>
        <w:jc w:val="both"/>
        <w:rPr>
          <w:rFonts w:asciiTheme="majorBidi" w:hAnsiTheme="majorBidi" w:cstheme="majorBidi"/>
          <w:color w:val="000000"/>
          <w:sz w:val="24"/>
          <w:szCs w:val="24"/>
          <w:lang w:eastAsia="sk-SK"/>
        </w:rPr>
      </w:pPr>
    </w:p>
    <w:p w14:paraId="31084EFF" w14:textId="65698590" w:rsidR="009C45ED" w:rsidRPr="008065E5" w:rsidRDefault="009C45ED" w:rsidP="00B2561F">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1</w:t>
      </w:r>
      <w:r w:rsidR="00C81CEE"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 xml:space="preserve"> Štátni príslušníci jedného zmluvného štátu nepodliehajú v druhom zmluvnom štáte zdaneniu ani povinnostiam s ním súvisiacim, ktoré sú iné alebo ťaživejšie ako zdanenie a s ním súvisiace</w:t>
      </w:r>
      <w:r w:rsidRPr="008065E5" w:rsidDel="00A54D7B">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povinnosti, ktorým podliehajú alebo môžu podliehať štátni príslušníci druhého zmluvného štátu, ktorí sú v rovnakej situácii najmä z hľadiska rezidencie.</w:t>
      </w:r>
      <w:r w:rsidR="00B2561F" w:rsidRPr="008065E5">
        <w:rPr>
          <w:rFonts w:asciiTheme="majorBidi" w:hAnsiTheme="majorBidi" w:cstheme="majorBidi"/>
          <w:color w:val="000000"/>
          <w:sz w:val="24"/>
          <w:szCs w:val="24"/>
          <w:lang w:eastAsia="sk-SK"/>
        </w:rPr>
        <w:t xml:space="preserve"> </w:t>
      </w:r>
      <w:r w:rsidR="00DC70D0" w:rsidRPr="008065E5">
        <w:rPr>
          <w:rFonts w:asciiTheme="majorBidi" w:hAnsiTheme="majorBidi" w:cstheme="majorBidi"/>
          <w:color w:val="000000"/>
          <w:sz w:val="24"/>
          <w:szCs w:val="24"/>
          <w:lang w:eastAsia="sk-SK"/>
        </w:rPr>
        <w:t>Toto ustanovenie sa bez ohľadu na ustanovenia článku 1 uplatní tiež na osoby, ktoré nie sú rezidentmi jedného zmluvného štátu alebo oboch zmluvných štátov.</w:t>
      </w:r>
    </w:p>
    <w:p w14:paraId="3F0CCF92" w14:textId="77777777" w:rsidR="00082FF1" w:rsidRPr="008065E5" w:rsidRDefault="00082FF1" w:rsidP="00B2561F">
      <w:pPr>
        <w:autoSpaceDE w:val="0"/>
        <w:autoSpaceDN w:val="0"/>
        <w:adjustRightInd w:val="0"/>
        <w:spacing w:after="0" w:line="240" w:lineRule="auto"/>
        <w:jc w:val="both"/>
        <w:rPr>
          <w:rFonts w:asciiTheme="majorBidi" w:hAnsiTheme="majorBidi" w:cstheme="majorBidi"/>
          <w:color w:val="000000"/>
          <w:sz w:val="24"/>
          <w:szCs w:val="24"/>
          <w:lang w:eastAsia="sk-SK"/>
        </w:rPr>
      </w:pPr>
    </w:p>
    <w:p w14:paraId="3F1C7A58" w14:textId="4A4A32BA" w:rsidR="00082FF1" w:rsidRPr="008065E5" w:rsidRDefault="00082FF1" w:rsidP="00B2561F">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2. Osoby bez štátnej príslušnosti, ktoré sú rezidentmi zmluvného štátu, nie sú podrobovaní v žiadnom zmluvnom štáte zdaneniu ani povinnostiam s ním súvisiacim, ktoré sú iné alebo ťaživejšie ako zdanenie a s ním súvisiace povinnosti, ktorým podliehajú alebo môžu podliehať štátni príslušníci tohto zmluvného štátu, ktorí sú v rovnakej situácii najmä z hľadiska rezidencie.  </w:t>
      </w:r>
    </w:p>
    <w:p w14:paraId="26CB5ADD" w14:textId="77777777" w:rsidR="009C45ED" w:rsidRPr="008065E5" w:rsidRDefault="009C45ED"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p>
    <w:p w14:paraId="2F8EFC8E" w14:textId="075DDBF9" w:rsidR="009C45ED" w:rsidRPr="008065E5" w:rsidRDefault="00082FF1"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3</w:t>
      </w:r>
      <w:r w:rsidR="00C32F2B" w:rsidRPr="008065E5">
        <w:rPr>
          <w:rFonts w:asciiTheme="majorBidi" w:hAnsiTheme="majorBidi" w:cstheme="majorBidi"/>
          <w:color w:val="000000"/>
          <w:sz w:val="24"/>
          <w:szCs w:val="24"/>
          <w:lang w:eastAsia="sk-SK"/>
        </w:rPr>
        <w:t>.</w:t>
      </w:r>
      <w:r w:rsidR="009C45ED" w:rsidRPr="008065E5">
        <w:rPr>
          <w:rFonts w:asciiTheme="majorBidi" w:hAnsiTheme="majorBidi" w:cstheme="majorBidi"/>
          <w:color w:val="000000"/>
          <w:sz w:val="24"/>
          <w:szCs w:val="24"/>
          <w:lang w:eastAsia="sk-SK"/>
        </w:rPr>
        <w:t xml:space="preserve"> Zdanenie stálej prevádzkarne, ktorú má podnik jedného zmluvného štátu v druhom zmluvnom štáte, nemôže byť v tomto druhom zmluvnom štáte nepriaznivejšie ako zdanenie podnikov tohto druhého zmluvného štátu vykonávajúcich rovnaké činnosti. Toto ustanovenie sa nebude vykladať ako záväzok jedného zmluvného štátu, aby priznal rezidentom druhého zmluvného štátu osobné úľavy a zníženia daní z dôvodu osobného stavu alebo rodinných záväzkov, ktoré priznáva svojim vlastným rezidentom.</w:t>
      </w:r>
    </w:p>
    <w:p w14:paraId="1B7BA81C" w14:textId="77777777" w:rsidR="009C45ED" w:rsidRPr="008065E5" w:rsidRDefault="009C45ED"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p>
    <w:p w14:paraId="71ECE973" w14:textId="46C11D85" w:rsidR="009C45ED" w:rsidRPr="008065E5" w:rsidRDefault="00082FF1"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bCs/>
          <w:color w:val="000000"/>
          <w:sz w:val="24"/>
          <w:szCs w:val="24"/>
          <w:lang w:eastAsia="sk-SK"/>
        </w:rPr>
        <w:t>4</w:t>
      </w:r>
      <w:r w:rsidR="00C32F2B" w:rsidRPr="008065E5">
        <w:rPr>
          <w:rFonts w:asciiTheme="majorBidi" w:hAnsiTheme="majorBidi" w:cstheme="majorBidi"/>
          <w:bCs/>
          <w:color w:val="000000"/>
          <w:sz w:val="24"/>
          <w:szCs w:val="24"/>
          <w:lang w:eastAsia="sk-SK"/>
        </w:rPr>
        <w:t>.</w:t>
      </w:r>
      <w:r w:rsidR="009C45ED" w:rsidRPr="008065E5">
        <w:rPr>
          <w:rFonts w:asciiTheme="majorBidi" w:hAnsiTheme="majorBidi" w:cstheme="majorBidi"/>
          <w:bCs/>
          <w:color w:val="000000"/>
          <w:sz w:val="24"/>
          <w:szCs w:val="24"/>
          <w:lang w:eastAsia="sk-SK"/>
        </w:rPr>
        <w:t xml:space="preserve"> </w:t>
      </w:r>
      <w:r w:rsidR="009C45ED" w:rsidRPr="008065E5">
        <w:rPr>
          <w:rFonts w:asciiTheme="majorBidi" w:hAnsiTheme="majorBidi" w:cstheme="majorBidi"/>
          <w:color w:val="000000"/>
          <w:sz w:val="24"/>
          <w:szCs w:val="24"/>
          <w:lang w:eastAsia="sk-SK"/>
        </w:rPr>
        <w:t xml:space="preserve">Okrem prípadov, keď sa uplatnia ustanovenia článku 9 ods. 1, článku 11 ods. </w:t>
      </w:r>
      <w:r w:rsidR="00DF1A13" w:rsidRPr="008065E5">
        <w:rPr>
          <w:rFonts w:asciiTheme="majorBidi" w:hAnsiTheme="majorBidi" w:cstheme="majorBidi"/>
          <w:bCs/>
          <w:color w:val="000000"/>
          <w:sz w:val="24"/>
          <w:szCs w:val="24"/>
          <w:lang w:eastAsia="sk-SK"/>
        </w:rPr>
        <w:t>7</w:t>
      </w:r>
      <w:r w:rsidR="00B2561F" w:rsidRPr="008065E5">
        <w:rPr>
          <w:rFonts w:asciiTheme="majorBidi" w:hAnsiTheme="majorBidi" w:cstheme="majorBidi"/>
          <w:bCs/>
          <w:color w:val="000000"/>
          <w:sz w:val="24"/>
          <w:szCs w:val="24"/>
          <w:lang w:eastAsia="sk-SK"/>
        </w:rPr>
        <w:t xml:space="preserve"> </w:t>
      </w:r>
      <w:r w:rsidR="009C45ED" w:rsidRPr="008065E5">
        <w:rPr>
          <w:rFonts w:asciiTheme="majorBidi" w:hAnsiTheme="majorBidi" w:cstheme="majorBidi"/>
          <w:color w:val="000000"/>
          <w:sz w:val="24"/>
          <w:szCs w:val="24"/>
          <w:lang w:eastAsia="sk-SK"/>
        </w:rPr>
        <w:t xml:space="preserve">alebo článku 12 ods. </w:t>
      </w:r>
      <w:r w:rsidR="009C45ED" w:rsidRPr="008065E5">
        <w:rPr>
          <w:rFonts w:asciiTheme="majorBidi" w:hAnsiTheme="majorBidi" w:cstheme="majorBidi"/>
          <w:bCs/>
          <w:color w:val="000000"/>
          <w:sz w:val="24"/>
          <w:szCs w:val="24"/>
          <w:lang w:eastAsia="sk-SK"/>
        </w:rPr>
        <w:t>6</w:t>
      </w:r>
      <w:r w:rsidR="009C45ED" w:rsidRPr="008065E5">
        <w:rPr>
          <w:rFonts w:asciiTheme="majorBidi" w:hAnsiTheme="majorBidi" w:cstheme="majorBidi"/>
          <w:color w:val="000000"/>
          <w:sz w:val="24"/>
          <w:szCs w:val="24"/>
          <w:lang w:eastAsia="sk-SK"/>
        </w:rPr>
        <w:t>, úroky, licenčné poplatky</w:t>
      </w:r>
      <w:r w:rsidRPr="008065E5">
        <w:rPr>
          <w:rFonts w:asciiTheme="majorBidi" w:hAnsiTheme="majorBidi" w:cstheme="majorBidi"/>
          <w:color w:val="000000"/>
          <w:sz w:val="24"/>
          <w:szCs w:val="24"/>
          <w:lang w:eastAsia="sk-SK"/>
        </w:rPr>
        <w:t xml:space="preserve"> a poplatky za technické služby</w:t>
      </w:r>
      <w:r w:rsidR="009C45ED" w:rsidRPr="008065E5">
        <w:rPr>
          <w:rFonts w:asciiTheme="majorBidi" w:hAnsiTheme="majorBidi" w:cstheme="majorBidi"/>
          <w:color w:val="000000"/>
          <w:sz w:val="24"/>
          <w:szCs w:val="24"/>
          <w:lang w:eastAsia="sk-SK"/>
        </w:rPr>
        <w:t xml:space="preserve"> a iné úhrady platené podnikom jedného zmluvného štátu rezidentovi druhého zmluvného štátu sú na účely stanovenia zdaniteľných ziskov tohto podniku odpočítateľné za rovnakých podmienok, ako keby boli platené rezidentovi skôr uvedeného </w:t>
      </w:r>
      <w:r w:rsidR="00D95B73" w:rsidRPr="008065E5">
        <w:rPr>
          <w:rFonts w:asciiTheme="majorBidi" w:hAnsiTheme="majorBidi" w:cstheme="majorBidi"/>
          <w:color w:val="000000"/>
          <w:sz w:val="24"/>
          <w:szCs w:val="24"/>
          <w:lang w:eastAsia="sk-SK"/>
        </w:rPr>
        <w:t xml:space="preserve">zmluvného </w:t>
      </w:r>
      <w:r w:rsidR="009C45ED" w:rsidRPr="008065E5">
        <w:rPr>
          <w:rFonts w:asciiTheme="majorBidi" w:hAnsiTheme="majorBidi" w:cstheme="majorBidi"/>
          <w:color w:val="000000"/>
          <w:sz w:val="24"/>
          <w:szCs w:val="24"/>
          <w:lang w:eastAsia="sk-SK"/>
        </w:rPr>
        <w:t xml:space="preserve">štátu. </w:t>
      </w:r>
    </w:p>
    <w:p w14:paraId="28C4D238" w14:textId="77777777" w:rsidR="009C45ED" w:rsidRPr="008065E5" w:rsidRDefault="009C45ED"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p>
    <w:p w14:paraId="21C1887C" w14:textId="79963FFE" w:rsidR="009C45ED" w:rsidRPr="008065E5" w:rsidRDefault="00082FF1"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5</w:t>
      </w:r>
      <w:r w:rsidR="00C32F2B" w:rsidRPr="008065E5">
        <w:rPr>
          <w:rFonts w:asciiTheme="majorBidi" w:hAnsiTheme="majorBidi" w:cstheme="majorBidi"/>
          <w:color w:val="000000"/>
          <w:sz w:val="24"/>
          <w:szCs w:val="24"/>
          <w:lang w:eastAsia="sk-SK"/>
        </w:rPr>
        <w:t>.</w:t>
      </w:r>
      <w:r w:rsidR="009C45ED" w:rsidRPr="008065E5">
        <w:rPr>
          <w:rFonts w:asciiTheme="majorBidi" w:hAnsiTheme="majorBidi" w:cstheme="majorBidi"/>
          <w:color w:val="000000"/>
          <w:sz w:val="24"/>
          <w:szCs w:val="24"/>
          <w:lang w:eastAsia="sk-SK"/>
        </w:rPr>
        <w:t xml:space="preserve"> Podniky jedného zmluvného štátu, ktorých majetok úplne alebo čiastočne vlastní alebo priamo alebo nepriamo ovláda jeden rezident alebo rezidenti druhého zmluvného štátu, nepodliehajú v skôr uvedenom zmluvnom štáte zdaneniu ani povinnostiam s ním súvisiacim, ktoré sú iné, či ťaživejšie ako zdanenie a s ním  spojené povinnosti, ktorým podliehajú alebo môžu podliehať iné podobné podniky skôr uvedeného </w:t>
      </w:r>
      <w:r w:rsidR="00D95B73" w:rsidRPr="008065E5">
        <w:rPr>
          <w:rFonts w:asciiTheme="majorBidi" w:hAnsiTheme="majorBidi" w:cstheme="majorBidi"/>
          <w:color w:val="000000"/>
          <w:sz w:val="24"/>
          <w:szCs w:val="24"/>
          <w:lang w:eastAsia="sk-SK"/>
        </w:rPr>
        <w:t xml:space="preserve">zmluvného </w:t>
      </w:r>
      <w:r w:rsidR="009C45ED" w:rsidRPr="008065E5">
        <w:rPr>
          <w:rFonts w:asciiTheme="majorBidi" w:hAnsiTheme="majorBidi" w:cstheme="majorBidi"/>
          <w:color w:val="000000"/>
          <w:sz w:val="24"/>
          <w:szCs w:val="24"/>
          <w:lang w:eastAsia="sk-SK"/>
        </w:rPr>
        <w:t xml:space="preserve">štátu. </w:t>
      </w:r>
    </w:p>
    <w:p w14:paraId="189DC43B" w14:textId="77777777" w:rsidR="009C45ED" w:rsidRPr="008065E5" w:rsidRDefault="009C45ED"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p>
    <w:p w14:paraId="777DD456" w14:textId="4415FFF8" w:rsidR="009C45ED" w:rsidRPr="008065E5" w:rsidRDefault="00082FF1"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6</w:t>
      </w:r>
      <w:r w:rsidR="00C32F2B" w:rsidRPr="008065E5">
        <w:rPr>
          <w:rFonts w:asciiTheme="majorBidi" w:hAnsiTheme="majorBidi" w:cstheme="majorBidi"/>
          <w:color w:val="000000"/>
          <w:sz w:val="24"/>
          <w:szCs w:val="24"/>
          <w:lang w:eastAsia="sk-SK"/>
        </w:rPr>
        <w:t>.</w:t>
      </w:r>
      <w:r w:rsidR="009C45ED" w:rsidRPr="008065E5">
        <w:rPr>
          <w:rFonts w:asciiTheme="majorBidi" w:hAnsiTheme="majorBidi" w:cstheme="majorBidi"/>
          <w:color w:val="000000"/>
          <w:sz w:val="24"/>
          <w:szCs w:val="24"/>
          <w:lang w:eastAsia="sk-SK"/>
        </w:rPr>
        <w:t xml:space="preserve"> </w:t>
      </w:r>
      <w:r w:rsidR="005E3EAA" w:rsidRPr="008065E5">
        <w:rPr>
          <w:rFonts w:asciiTheme="majorBidi" w:hAnsiTheme="majorBidi" w:cstheme="majorBidi"/>
          <w:color w:val="000000"/>
          <w:sz w:val="24"/>
          <w:szCs w:val="24"/>
          <w:lang w:eastAsia="sk-SK"/>
        </w:rPr>
        <w:t>Tento článok sa uplatňuje na dane, na ktoré sa vzťahuje táto zmluva.</w:t>
      </w:r>
    </w:p>
    <w:p w14:paraId="3473848C" w14:textId="77777777" w:rsidR="005E3EAA" w:rsidRPr="008065E5" w:rsidRDefault="005E3EAA" w:rsidP="008A0161">
      <w:pPr>
        <w:autoSpaceDE w:val="0"/>
        <w:autoSpaceDN w:val="0"/>
        <w:adjustRightInd w:val="0"/>
        <w:spacing w:after="0" w:line="240" w:lineRule="auto"/>
        <w:jc w:val="both"/>
        <w:rPr>
          <w:rFonts w:asciiTheme="majorBidi" w:hAnsiTheme="majorBidi" w:cstheme="majorBidi"/>
          <w:color w:val="000000"/>
          <w:sz w:val="24"/>
          <w:szCs w:val="24"/>
          <w:lang w:eastAsia="sk-SK"/>
        </w:rPr>
      </w:pPr>
    </w:p>
    <w:p w14:paraId="2D02C38C" w14:textId="3AE6044D" w:rsidR="009C45ED" w:rsidRPr="008065E5" w:rsidRDefault="009C45ED" w:rsidP="00CE79A2">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 xml:space="preserve">Článok </w:t>
      </w:r>
      <w:r w:rsidR="00082FF1" w:rsidRPr="008065E5">
        <w:rPr>
          <w:rFonts w:asciiTheme="majorBidi" w:hAnsiTheme="majorBidi" w:cstheme="majorBidi"/>
          <w:b/>
          <w:bCs/>
          <w:color w:val="000000"/>
          <w:sz w:val="24"/>
          <w:szCs w:val="24"/>
          <w:lang w:eastAsia="sk-SK"/>
        </w:rPr>
        <w:t>23</w:t>
      </w:r>
    </w:p>
    <w:p w14:paraId="5E149824" w14:textId="77777777" w:rsidR="009C45ED" w:rsidRPr="008065E5" w:rsidRDefault="009C45ED" w:rsidP="00CE79A2">
      <w:pPr>
        <w:keepNext/>
        <w:autoSpaceDE w:val="0"/>
        <w:autoSpaceDN w:val="0"/>
        <w:adjustRightInd w:val="0"/>
        <w:spacing w:after="0" w:line="240" w:lineRule="auto"/>
        <w:outlineLvl w:val="0"/>
        <w:rPr>
          <w:rFonts w:asciiTheme="majorBidi" w:hAnsiTheme="majorBidi" w:cstheme="majorBidi"/>
          <w:b/>
          <w:bCs/>
          <w:iCs/>
          <w:color w:val="00B050"/>
          <w:sz w:val="24"/>
          <w:szCs w:val="24"/>
        </w:rPr>
      </w:pPr>
      <w:r w:rsidRPr="008065E5">
        <w:rPr>
          <w:rFonts w:asciiTheme="majorBidi" w:hAnsiTheme="majorBidi" w:cstheme="majorBidi"/>
          <w:b/>
          <w:bCs/>
          <w:iCs/>
          <w:color w:val="000000"/>
          <w:sz w:val="24"/>
          <w:szCs w:val="24"/>
        </w:rPr>
        <w:t>Procedúra vzájomnej dohody</w:t>
      </w:r>
    </w:p>
    <w:p w14:paraId="571D8574" w14:textId="77777777" w:rsidR="009C45ED" w:rsidRPr="008065E5" w:rsidRDefault="009C45ED" w:rsidP="008E6452">
      <w:pPr>
        <w:autoSpaceDE w:val="0"/>
        <w:autoSpaceDN w:val="0"/>
        <w:adjustRightInd w:val="0"/>
        <w:spacing w:after="0" w:line="240" w:lineRule="auto"/>
        <w:rPr>
          <w:rFonts w:asciiTheme="majorBidi" w:hAnsiTheme="majorBidi" w:cstheme="majorBidi"/>
          <w:bCs/>
          <w:color w:val="000000"/>
          <w:sz w:val="24"/>
          <w:szCs w:val="24"/>
          <w:lang w:eastAsia="sk-SK"/>
        </w:rPr>
      </w:pPr>
    </w:p>
    <w:p w14:paraId="22958DF5" w14:textId="29AF0CD2" w:rsidR="009C45ED" w:rsidRPr="008065E5" w:rsidRDefault="009C45ED" w:rsidP="00CE79A2">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1</w:t>
      </w:r>
      <w:r w:rsidR="00C32F2B"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Ak sa osoba domnieva, že opatrenia jedného alebo oboch zmluvných štátov vedú alebo budú viesť v jej prípade k zdaneniu, ktoré nie je v súlade s ustanoveniami tejto zmluvy, môže nezávisle od opravných prostriedkov, ktoré poskytujú vnútroštátne právne predpisy </w:t>
      </w:r>
      <w:r w:rsidRPr="008065E5">
        <w:rPr>
          <w:rFonts w:asciiTheme="majorBidi" w:hAnsiTheme="majorBidi" w:cstheme="majorBidi"/>
          <w:color w:val="000000"/>
          <w:sz w:val="24"/>
          <w:szCs w:val="24"/>
          <w:lang w:eastAsia="cs-CZ"/>
        </w:rPr>
        <w:lastRenderedPageBreak/>
        <w:t xml:space="preserve">zmluvných štátov, predložiť svoj prípad príslušnému orgánu zmluvného štátu, ktorého je rezidentom, alebo ak sa na prípad vzťahuje článok </w:t>
      </w:r>
      <w:r w:rsidR="00082FF1" w:rsidRPr="008065E5">
        <w:rPr>
          <w:rFonts w:asciiTheme="majorBidi" w:hAnsiTheme="majorBidi" w:cstheme="majorBidi"/>
          <w:bCs/>
          <w:color w:val="000000"/>
          <w:sz w:val="24"/>
          <w:szCs w:val="24"/>
          <w:lang w:eastAsia="sk-SK"/>
        </w:rPr>
        <w:t xml:space="preserve">22 </w:t>
      </w:r>
      <w:r w:rsidRPr="008065E5">
        <w:rPr>
          <w:rFonts w:asciiTheme="majorBidi" w:hAnsiTheme="majorBidi" w:cstheme="majorBidi"/>
          <w:color w:val="000000"/>
          <w:sz w:val="24"/>
          <w:szCs w:val="24"/>
          <w:lang w:eastAsia="cs-CZ"/>
        </w:rPr>
        <w:t>ods. 1, príslušnému orgánu zmluvného štátu, ktorého je štátnym príslušníkom. Prípad musí byť predložený do troch rokov od prvého oznámenia o opatrení smerujúcom k zdaneniu, ktoré nie je v súlade s ustanoveniami tejto zmluvy.</w:t>
      </w:r>
    </w:p>
    <w:p w14:paraId="5E73A92C" w14:textId="77777777" w:rsidR="009C45ED" w:rsidRPr="008065E5" w:rsidRDefault="009C45ED" w:rsidP="00CE79A2">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p>
    <w:p w14:paraId="162DED88" w14:textId="58BF1095" w:rsidR="009C45ED" w:rsidRPr="008065E5" w:rsidRDefault="009C45ED" w:rsidP="00CE79A2">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2</w:t>
      </w:r>
      <w:r w:rsidR="00C32F2B"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Ak príslušný orgán považuje námietku za oprávnenú a ak sám nie je schopný nájsť uspokojivé riešenie, bude sa usilovať prípad vyriešiť vzájomnou dohodou s príslušným orgánom druhého zmluvného štátu tak, aby sa vylúčilo zdanenie, ktoré nie je v súlade s touto zmluvou. Dosiahnutá dohoda sa uplatní bez ohľadu na časové lehoty podľa vnútroštátnych právnych predpisov zmluvných štátov.  </w:t>
      </w:r>
    </w:p>
    <w:p w14:paraId="7AFE2723" w14:textId="77777777" w:rsidR="009C45ED" w:rsidRPr="008065E5" w:rsidRDefault="009C45ED" w:rsidP="00CE79A2">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p>
    <w:p w14:paraId="0330546B" w14:textId="4E0AA959" w:rsidR="009C45ED" w:rsidRPr="008065E5" w:rsidRDefault="009C45ED" w:rsidP="00CE79A2">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3</w:t>
      </w:r>
      <w:r w:rsidR="00C32F2B"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Príslušné orgány zmluvných štátov vynaložia úsilie vyriešiť vzájomnou dohodou ťažkosti či pochybnosti, ktoré môžu vzniknúť pri výklade alebo vykonávaní tejto zmluvy. Môžu sa tiež vzájomne poradiť o zamedzení dvojitého zdanenia v prípadoch, ktoré neupravuje táto zmluva. </w:t>
      </w:r>
    </w:p>
    <w:p w14:paraId="70233328" w14:textId="424B690C" w:rsidR="009C45ED" w:rsidRPr="008065E5" w:rsidRDefault="009C45ED" w:rsidP="006C6F1E">
      <w:pPr>
        <w:autoSpaceDE w:val="0"/>
        <w:autoSpaceDN w:val="0"/>
        <w:adjustRightInd w:val="0"/>
        <w:spacing w:after="0" w:line="240" w:lineRule="auto"/>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br/>
        <w:t>4</w:t>
      </w:r>
      <w:r w:rsidR="00C32F2B" w:rsidRPr="008065E5">
        <w:rPr>
          <w:rFonts w:asciiTheme="majorBidi" w:hAnsiTheme="majorBidi" w:cstheme="majorBidi"/>
          <w:color w:val="000000"/>
          <w:sz w:val="24"/>
          <w:szCs w:val="24"/>
          <w:lang w:eastAsia="cs-CZ"/>
        </w:rPr>
        <w:t>.</w:t>
      </w:r>
      <w:r w:rsidRPr="008065E5">
        <w:rPr>
          <w:rFonts w:asciiTheme="majorBidi" w:hAnsiTheme="majorBidi" w:cstheme="majorBidi"/>
          <w:color w:val="000000"/>
          <w:sz w:val="24"/>
          <w:szCs w:val="24"/>
          <w:lang w:eastAsia="cs-CZ"/>
        </w:rPr>
        <w:t xml:space="preserve"> Príslušné orgány zmluvných štátov môžu vzájomne komunikovať</w:t>
      </w:r>
      <w:r w:rsidR="0097233B" w:rsidRPr="008065E5">
        <w:rPr>
          <w:rFonts w:asciiTheme="majorBidi" w:hAnsiTheme="majorBidi" w:cstheme="majorBidi"/>
          <w:color w:val="000000"/>
          <w:sz w:val="24"/>
          <w:szCs w:val="24"/>
          <w:lang w:eastAsia="cs-CZ"/>
        </w:rPr>
        <w:t xml:space="preserve"> </w:t>
      </w:r>
      <w:r w:rsidR="00DC70D0" w:rsidRPr="008065E5">
        <w:rPr>
          <w:rFonts w:asciiTheme="majorBidi" w:hAnsiTheme="majorBidi" w:cstheme="majorBidi"/>
          <w:color w:val="000000"/>
          <w:sz w:val="24"/>
          <w:szCs w:val="24"/>
          <w:lang w:eastAsia="cs-CZ"/>
        </w:rPr>
        <w:t xml:space="preserve">priamo </w:t>
      </w:r>
      <w:r w:rsidRPr="008065E5">
        <w:rPr>
          <w:rFonts w:asciiTheme="majorBidi" w:hAnsiTheme="majorBidi" w:cstheme="majorBidi"/>
          <w:color w:val="000000"/>
          <w:sz w:val="24"/>
          <w:szCs w:val="24"/>
          <w:lang w:eastAsia="cs-CZ"/>
        </w:rPr>
        <w:t xml:space="preserve">s cieľom dosiahnuť dohodu </w:t>
      </w:r>
      <w:r w:rsidR="005A7133" w:rsidRPr="008065E5">
        <w:rPr>
          <w:rFonts w:asciiTheme="majorBidi" w:hAnsiTheme="majorBidi" w:cstheme="majorBidi"/>
          <w:color w:val="000000"/>
          <w:sz w:val="24"/>
          <w:szCs w:val="24"/>
          <w:lang w:eastAsia="cs-CZ"/>
        </w:rPr>
        <w:t>podľa</w:t>
      </w:r>
      <w:r w:rsidRPr="008065E5">
        <w:rPr>
          <w:rFonts w:asciiTheme="majorBidi" w:hAnsiTheme="majorBidi" w:cstheme="majorBidi"/>
          <w:color w:val="000000"/>
          <w:sz w:val="24"/>
          <w:szCs w:val="24"/>
          <w:lang w:eastAsia="cs-CZ"/>
        </w:rPr>
        <w:t xml:space="preserve"> predchádzajúcich odsekov. </w:t>
      </w:r>
      <w:r w:rsidR="006C6F1E" w:rsidRPr="008065E5">
        <w:rPr>
          <w:rFonts w:asciiTheme="majorBidi" w:hAnsiTheme="majorBidi" w:cstheme="majorBidi"/>
          <w:color w:val="000000"/>
          <w:sz w:val="24"/>
          <w:szCs w:val="24"/>
          <w:lang w:eastAsia="cs-CZ"/>
        </w:rPr>
        <w:t xml:space="preserve">Príslušné orgány môžu vyvinúť vhodné dvojstranné postupy, podmienky, metódy a techniky na uplatňovanie procedúry vzájomnej dohody </w:t>
      </w:r>
      <w:r w:rsidR="00327399" w:rsidRPr="008065E5">
        <w:rPr>
          <w:rFonts w:asciiTheme="majorBidi" w:hAnsiTheme="majorBidi" w:cstheme="majorBidi"/>
          <w:color w:val="000000"/>
          <w:sz w:val="24"/>
          <w:szCs w:val="24"/>
          <w:lang w:eastAsia="cs-CZ"/>
        </w:rPr>
        <w:t>ustanovenej v tomto</w:t>
      </w:r>
      <w:r w:rsidR="006C6F1E" w:rsidRPr="008065E5">
        <w:rPr>
          <w:rFonts w:asciiTheme="majorBidi" w:hAnsiTheme="majorBidi" w:cstheme="majorBidi"/>
          <w:color w:val="000000"/>
          <w:sz w:val="24"/>
          <w:szCs w:val="24"/>
          <w:lang w:eastAsia="cs-CZ"/>
        </w:rPr>
        <w:t xml:space="preserve"> článku.</w:t>
      </w:r>
    </w:p>
    <w:p w14:paraId="12486926" w14:textId="605ABA8C" w:rsidR="005E3EAA" w:rsidRPr="008065E5" w:rsidRDefault="005E3EAA">
      <w:pPr>
        <w:spacing w:after="0" w:line="240" w:lineRule="auto"/>
        <w:rPr>
          <w:rFonts w:asciiTheme="majorBidi" w:hAnsiTheme="majorBidi" w:cstheme="majorBidi"/>
          <w:b/>
          <w:bCs/>
          <w:color w:val="000000"/>
          <w:sz w:val="24"/>
          <w:szCs w:val="24"/>
          <w:lang w:eastAsia="sk-SK"/>
        </w:rPr>
      </w:pPr>
    </w:p>
    <w:p w14:paraId="57021213" w14:textId="220C6DCC" w:rsidR="009C45ED" w:rsidRPr="008065E5" w:rsidRDefault="009C45ED" w:rsidP="00CE79A2">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 xml:space="preserve">Článok </w:t>
      </w:r>
      <w:r w:rsidR="00327399" w:rsidRPr="008065E5">
        <w:rPr>
          <w:rFonts w:asciiTheme="majorBidi" w:hAnsiTheme="majorBidi" w:cstheme="majorBidi"/>
          <w:b/>
          <w:bCs/>
          <w:color w:val="000000"/>
          <w:sz w:val="24"/>
          <w:szCs w:val="24"/>
          <w:lang w:eastAsia="sk-SK"/>
        </w:rPr>
        <w:t>24</w:t>
      </w:r>
    </w:p>
    <w:p w14:paraId="057C39D3" w14:textId="77777777" w:rsidR="009C45ED" w:rsidRPr="008065E5" w:rsidRDefault="009C45ED" w:rsidP="00CE79A2">
      <w:pPr>
        <w:autoSpaceDE w:val="0"/>
        <w:autoSpaceDN w:val="0"/>
        <w:adjustRightInd w:val="0"/>
        <w:spacing w:after="0" w:line="240" w:lineRule="auto"/>
        <w:rPr>
          <w:rFonts w:asciiTheme="majorBidi" w:hAnsiTheme="majorBidi" w:cstheme="majorBidi"/>
          <w:b/>
          <w:color w:val="000000"/>
          <w:sz w:val="24"/>
          <w:szCs w:val="24"/>
          <w:lang w:eastAsia="sk-SK"/>
        </w:rPr>
      </w:pPr>
      <w:r w:rsidRPr="008065E5">
        <w:rPr>
          <w:rFonts w:asciiTheme="majorBidi" w:hAnsiTheme="majorBidi" w:cstheme="majorBidi"/>
          <w:b/>
          <w:color w:val="000000"/>
          <w:sz w:val="24"/>
          <w:szCs w:val="24"/>
          <w:lang w:eastAsia="sk-SK"/>
        </w:rPr>
        <w:t>Výmena informácií</w:t>
      </w:r>
    </w:p>
    <w:p w14:paraId="060D175A" w14:textId="77777777" w:rsidR="00C55FB0" w:rsidRPr="008065E5" w:rsidRDefault="00C55FB0" w:rsidP="00CE79A2">
      <w:pPr>
        <w:spacing w:after="0" w:line="240" w:lineRule="auto"/>
        <w:jc w:val="both"/>
        <w:rPr>
          <w:rFonts w:asciiTheme="majorBidi" w:hAnsiTheme="majorBidi" w:cstheme="majorBidi"/>
          <w:color w:val="000000"/>
          <w:kern w:val="3"/>
          <w:sz w:val="24"/>
          <w:szCs w:val="24"/>
        </w:rPr>
      </w:pPr>
    </w:p>
    <w:p w14:paraId="18406252" w14:textId="548C7B6A" w:rsidR="009C45ED" w:rsidRPr="008065E5" w:rsidRDefault="009C45ED" w:rsidP="00CE79A2">
      <w:pPr>
        <w:spacing w:after="0" w:line="240" w:lineRule="auto"/>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t>1</w:t>
      </w:r>
      <w:r w:rsidR="00C32F2B" w:rsidRPr="008065E5">
        <w:rPr>
          <w:rFonts w:asciiTheme="majorBidi" w:hAnsiTheme="majorBidi" w:cstheme="majorBidi"/>
          <w:color w:val="000000"/>
          <w:kern w:val="3"/>
          <w:sz w:val="24"/>
          <w:szCs w:val="24"/>
        </w:rPr>
        <w:t>.</w:t>
      </w:r>
      <w:r w:rsidRPr="008065E5">
        <w:rPr>
          <w:rFonts w:asciiTheme="majorBidi" w:hAnsiTheme="majorBidi" w:cstheme="majorBidi"/>
          <w:color w:val="000000"/>
          <w:kern w:val="3"/>
          <w:sz w:val="24"/>
          <w:szCs w:val="24"/>
        </w:rPr>
        <w:t xml:space="preserve"> Príslušné orgány zmluvných štátov si vymieňajú informácie, o ktorých sa predpokladá, že sú rozhodujúce na vykonávanie ustanovení tejto zmluvy alebo vnútroštátnych právnych predpisov</w:t>
      </w:r>
      <w:r w:rsidR="0035395B" w:rsidRPr="008065E5">
        <w:rPr>
          <w:rFonts w:asciiTheme="majorBidi" w:hAnsiTheme="majorBidi" w:cstheme="majorBidi"/>
          <w:color w:val="000000"/>
          <w:kern w:val="3"/>
          <w:sz w:val="24"/>
          <w:szCs w:val="24"/>
        </w:rPr>
        <w:t xml:space="preserve"> </w:t>
      </w:r>
      <w:r w:rsidRPr="008065E5">
        <w:rPr>
          <w:rFonts w:asciiTheme="majorBidi" w:hAnsiTheme="majorBidi" w:cstheme="majorBidi"/>
          <w:color w:val="000000"/>
          <w:kern w:val="3"/>
          <w:sz w:val="24"/>
          <w:szCs w:val="24"/>
        </w:rPr>
        <w:t xml:space="preserve">upravujúcich dane každého druhu a charakteru, ktoré sú ukladané v mene zmluvných štátov alebo ich správnych celkov alebo miestnych orgánov, ak zdanenie, ktoré upravujú, nie je v rozpore s touto zmluvou. Výmena informácií nie je obmedzená článkami 1 a 2. </w:t>
      </w:r>
    </w:p>
    <w:p w14:paraId="7908A366" w14:textId="5EA8D12D" w:rsidR="009C45ED" w:rsidRPr="008065E5" w:rsidRDefault="009C45ED" w:rsidP="00CE79A2">
      <w:pPr>
        <w:spacing w:after="0" w:line="240" w:lineRule="auto"/>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br/>
        <w:t>2</w:t>
      </w:r>
      <w:r w:rsidR="00C32F2B" w:rsidRPr="008065E5">
        <w:rPr>
          <w:rFonts w:asciiTheme="majorBidi" w:hAnsiTheme="majorBidi" w:cstheme="majorBidi"/>
          <w:color w:val="000000"/>
          <w:kern w:val="3"/>
          <w:sz w:val="24"/>
          <w:szCs w:val="24"/>
        </w:rPr>
        <w:t>.</w:t>
      </w:r>
      <w:r w:rsidRPr="008065E5">
        <w:rPr>
          <w:rFonts w:asciiTheme="majorBidi" w:hAnsiTheme="majorBidi" w:cstheme="majorBidi"/>
          <w:color w:val="000000"/>
          <w:kern w:val="3"/>
          <w:sz w:val="24"/>
          <w:szCs w:val="24"/>
        </w:rPr>
        <w:t xml:space="preserve"> Všetky informácie, ktoré zmluvný štát získa podľa odseku 1, sa  považujú za daňové tajomstvo rovnako ako informácie získané podľa vnútroštátnych právnych predpisov tohto zmluvného štátu a poskytujú sa len osobám alebo orgánom (vrátane súdov a správnych orgánov), ktoré sa zaoberajú vyrubovaním alebo vyberaním daní, </w:t>
      </w:r>
      <w:r w:rsidRPr="008065E5">
        <w:rPr>
          <w:rFonts w:asciiTheme="majorBidi" w:hAnsiTheme="majorBidi" w:cstheme="majorBidi"/>
          <w:sz w:val="24"/>
          <w:szCs w:val="24"/>
        </w:rPr>
        <w:t>vykonávaním právnych predpisov</w:t>
      </w:r>
      <w:r w:rsidRPr="008065E5">
        <w:rPr>
          <w:rFonts w:asciiTheme="majorBidi" w:hAnsiTheme="majorBidi" w:cstheme="majorBidi"/>
          <w:color w:val="000000"/>
          <w:kern w:val="3"/>
          <w:sz w:val="24"/>
          <w:szCs w:val="24"/>
        </w:rPr>
        <w:t xml:space="preserve"> alebo trestným stíhaním týkajúcim sa daní alebo rozhodovaním o odvolaniach vo vzťahu ku daniam uvedeným v odseku 1 </w:t>
      </w:r>
      <w:r w:rsidRPr="008065E5">
        <w:rPr>
          <w:rFonts w:asciiTheme="majorBidi" w:hAnsiTheme="majorBidi" w:cstheme="majorBidi"/>
          <w:sz w:val="24"/>
          <w:szCs w:val="24"/>
        </w:rPr>
        <w:t>alebo dohľadom nad týmito činnosťami</w:t>
      </w:r>
      <w:r w:rsidRPr="008065E5">
        <w:rPr>
          <w:rFonts w:asciiTheme="majorBidi" w:hAnsiTheme="majorBidi" w:cstheme="majorBidi"/>
          <w:color w:val="000000"/>
          <w:kern w:val="3"/>
          <w:sz w:val="24"/>
          <w:szCs w:val="24"/>
        </w:rPr>
        <w:t xml:space="preserve">. Tieto osoby alebo orgány použijú informácie len na uvedené účely. Tieto informácie sa môžu zverejňovať počas verejných súdnych konaní alebo v súdnych rozhodnutiach. Bez ohľadu na vyššie uvedené môžu byť informácie získané jedným zmluvným štátom použité na iné účely, </w:t>
      </w:r>
      <w:r w:rsidR="005A7133" w:rsidRPr="008065E5">
        <w:rPr>
          <w:rFonts w:asciiTheme="majorBidi" w:hAnsiTheme="majorBidi" w:cstheme="majorBidi"/>
          <w:color w:val="000000"/>
          <w:kern w:val="3"/>
          <w:sz w:val="24"/>
          <w:szCs w:val="24"/>
        </w:rPr>
        <w:t xml:space="preserve">ak </w:t>
      </w:r>
      <w:r w:rsidRPr="008065E5">
        <w:rPr>
          <w:rFonts w:asciiTheme="majorBidi" w:hAnsiTheme="majorBidi" w:cstheme="majorBidi"/>
          <w:color w:val="000000"/>
          <w:kern w:val="3"/>
          <w:sz w:val="24"/>
          <w:szCs w:val="24"/>
        </w:rPr>
        <w:t>tieto informácie môžu byť použité na takéto iné účely podľa právnych predpisov oboch zmluvných štátov a príslušný orgán zmluvného štátu poskytujúceho informácie udelil na takéto použitie súhlas.</w:t>
      </w:r>
      <w:r w:rsidRPr="008065E5">
        <w:rPr>
          <w:rFonts w:asciiTheme="majorBidi" w:hAnsiTheme="majorBidi" w:cstheme="majorBidi"/>
          <w:b/>
          <w:sz w:val="24"/>
          <w:szCs w:val="24"/>
        </w:rPr>
        <w:t xml:space="preserve"> </w:t>
      </w:r>
      <w:r w:rsidRPr="008065E5">
        <w:rPr>
          <w:rFonts w:asciiTheme="majorBidi" w:hAnsiTheme="majorBidi" w:cstheme="majorBidi"/>
          <w:color w:val="000000"/>
          <w:kern w:val="3"/>
          <w:sz w:val="24"/>
          <w:szCs w:val="24"/>
        </w:rPr>
        <w:t xml:space="preserve"> </w:t>
      </w:r>
    </w:p>
    <w:p w14:paraId="5B71886C" w14:textId="77777777" w:rsidR="009C45ED" w:rsidRPr="008065E5" w:rsidRDefault="009C45ED" w:rsidP="00CE79A2">
      <w:pPr>
        <w:spacing w:after="0" w:line="240" w:lineRule="auto"/>
        <w:jc w:val="both"/>
        <w:rPr>
          <w:rFonts w:asciiTheme="majorBidi" w:hAnsiTheme="majorBidi" w:cstheme="majorBidi"/>
          <w:color w:val="000000"/>
          <w:kern w:val="3"/>
          <w:sz w:val="24"/>
          <w:szCs w:val="24"/>
        </w:rPr>
      </w:pPr>
    </w:p>
    <w:p w14:paraId="2D8B878E" w14:textId="7FDBCD84" w:rsidR="009C45ED" w:rsidRPr="008065E5" w:rsidRDefault="009C45ED" w:rsidP="00CE79A2">
      <w:pPr>
        <w:spacing w:after="0" w:line="240" w:lineRule="auto"/>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lastRenderedPageBreak/>
        <w:t>3</w:t>
      </w:r>
      <w:r w:rsidR="00C32F2B" w:rsidRPr="008065E5">
        <w:rPr>
          <w:rFonts w:asciiTheme="majorBidi" w:hAnsiTheme="majorBidi" w:cstheme="majorBidi"/>
          <w:color w:val="000000"/>
          <w:kern w:val="3"/>
          <w:sz w:val="24"/>
          <w:szCs w:val="24"/>
        </w:rPr>
        <w:t>.</w:t>
      </w:r>
      <w:r w:rsidRPr="008065E5">
        <w:rPr>
          <w:rFonts w:asciiTheme="majorBidi" w:hAnsiTheme="majorBidi" w:cstheme="majorBidi"/>
          <w:color w:val="000000"/>
          <w:kern w:val="3"/>
          <w:sz w:val="24"/>
          <w:szCs w:val="24"/>
        </w:rPr>
        <w:t xml:space="preserve"> Ustanovenia odsekov 1 a 2 tohto článku sa v žiadnom prípade nevykladajú tak, že niektorému zmluvnému štátu ukladajú povinnosť </w:t>
      </w:r>
    </w:p>
    <w:p w14:paraId="5CDC10C6" w14:textId="77777777" w:rsidR="009C45ED" w:rsidRPr="008065E5" w:rsidRDefault="009C45ED" w:rsidP="00CE79A2">
      <w:pPr>
        <w:spacing w:after="0" w:line="240" w:lineRule="auto"/>
        <w:jc w:val="both"/>
        <w:rPr>
          <w:rFonts w:asciiTheme="majorBidi" w:hAnsiTheme="majorBidi" w:cstheme="majorBidi"/>
          <w:color w:val="000000"/>
          <w:kern w:val="3"/>
          <w:sz w:val="24"/>
          <w:szCs w:val="24"/>
        </w:rPr>
      </w:pPr>
    </w:p>
    <w:p w14:paraId="017C72FF" w14:textId="77777777" w:rsidR="009C45ED" w:rsidRPr="008065E5" w:rsidRDefault="009C45ED" w:rsidP="00CE79A2">
      <w:pPr>
        <w:spacing w:after="0" w:line="240" w:lineRule="auto"/>
        <w:ind w:left="708"/>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t>a) vykonať správne opatrenia v rozpore s právnymi predpismi a administratívnou praxou jedného alebo druhého zmluvného štátu,</w:t>
      </w:r>
    </w:p>
    <w:p w14:paraId="1E5445CE" w14:textId="77777777" w:rsidR="009C45ED" w:rsidRPr="008065E5" w:rsidRDefault="009C45ED" w:rsidP="00CE79A2">
      <w:pPr>
        <w:spacing w:after="0" w:line="240" w:lineRule="auto"/>
        <w:jc w:val="both"/>
        <w:rPr>
          <w:rFonts w:asciiTheme="majorBidi" w:hAnsiTheme="majorBidi" w:cstheme="majorBidi"/>
          <w:color w:val="000000"/>
          <w:kern w:val="3"/>
          <w:sz w:val="24"/>
          <w:szCs w:val="24"/>
        </w:rPr>
      </w:pPr>
    </w:p>
    <w:p w14:paraId="2206A6E9" w14:textId="77777777" w:rsidR="009C45ED" w:rsidRPr="008065E5" w:rsidRDefault="009C45ED" w:rsidP="00CE79A2">
      <w:pPr>
        <w:spacing w:after="0" w:line="240" w:lineRule="auto"/>
        <w:ind w:left="708"/>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t xml:space="preserve">b) poskytnúť informácie, ktoré sa nedajú získať na základe právnych predpisov alebo v riadnom správnom konaní jedného alebo druhého zmluvného štátu, </w:t>
      </w:r>
    </w:p>
    <w:p w14:paraId="743E0B06" w14:textId="2C67770A" w:rsidR="009C45ED" w:rsidRPr="008065E5" w:rsidRDefault="009C45ED" w:rsidP="00CE79A2">
      <w:pPr>
        <w:spacing w:after="0" w:line="240" w:lineRule="auto"/>
        <w:ind w:left="708"/>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br/>
        <w:t xml:space="preserve">c) poskytnúť informácie, ktoré by viedli k zverejneniu akékoľvek obchodného, hospodárskeho, priemyselného, komerčného alebo profesijného tajomstva alebo obchodného postupu alebo informácie, ktorých zverejnenie by bolo v rozpore s verejným poriadkom. </w:t>
      </w:r>
    </w:p>
    <w:p w14:paraId="0B39ED97" w14:textId="77777777" w:rsidR="009C45ED" w:rsidRPr="008065E5" w:rsidRDefault="009C45ED" w:rsidP="00CE79A2">
      <w:pPr>
        <w:spacing w:after="0" w:line="240" w:lineRule="auto"/>
        <w:jc w:val="both"/>
        <w:rPr>
          <w:rFonts w:asciiTheme="majorBidi" w:hAnsiTheme="majorBidi" w:cstheme="majorBidi"/>
          <w:color w:val="000000"/>
          <w:kern w:val="3"/>
          <w:sz w:val="24"/>
          <w:szCs w:val="24"/>
        </w:rPr>
      </w:pPr>
    </w:p>
    <w:p w14:paraId="485C7439" w14:textId="3E457BC4" w:rsidR="009C45ED" w:rsidRPr="008065E5" w:rsidRDefault="009C45ED" w:rsidP="00CE79A2">
      <w:pPr>
        <w:spacing w:after="0" w:line="240" w:lineRule="auto"/>
        <w:jc w:val="both"/>
        <w:rPr>
          <w:rFonts w:asciiTheme="majorBidi" w:hAnsiTheme="majorBidi" w:cstheme="majorBidi"/>
          <w:color w:val="000000"/>
          <w:kern w:val="3"/>
          <w:sz w:val="24"/>
          <w:szCs w:val="24"/>
        </w:rPr>
      </w:pPr>
      <w:r w:rsidRPr="008065E5">
        <w:rPr>
          <w:rFonts w:asciiTheme="majorBidi" w:hAnsiTheme="majorBidi" w:cstheme="majorBidi"/>
          <w:color w:val="000000"/>
          <w:kern w:val="3"/>
          <w:sz w:val="24"/>
          <w:szCs w:val="24"/>
        </w:rPr>
        <w:t>4</w:t>
      </w:r>
      <w:r w:rsidR="00C32F2B" w:rsidRPr="008065E5">
        <w:rPr>
          <w:rFonts w:asciiTheme="majorBidi" w:hAnsiTheme="majorBidi" w:cstheme="majorBidi"/>
          <w:color w:val="000000"/>
          <w:kern w:val="3"/>
          <w:sz w:val="24"/>
          <w:szCs w:val="24"/>
        </w:rPr>
        <w:t>.</w:t>
      </w:r>
      <w:r w:rsidRPr="008065E5">
        <w:rPr>
          <w:rFonts w:asciiTheme="majorBidi" w:hAnsiTheme="majorBidi" w:cstheme="majorBidi"/>
          <w:color w:val="000000"/>
          <w:kern w:val="3"/>
          <w:sz w:val="24"/>
          <w:szCs w:val="24"/>
        </w:rPr>
        <w:t xml:space="preserve"> Ak jeden zmluvný štát žiada informácie podľa tohto článku, druhý zmluvný štát využije </w:t>
      </w:r>
      <w:r w:rsidRPr="008065E5">
        <w:rPr>
          <w:rFonts w:asciiTheme="majorBidi" w:hAnsiTheme="majorBidi" w:cstheme="majorBidi"/>
          <w:sz w:val="24"/>
          <w:szCs w:val="24"/>
        </w:rPr>
        <w:t>svoje opatrenia</w:t>
      </w:r>
      <w:r w:rsidRPr="008065E5">
        <w:rPr>
          <w:rFonts w:asciiTheme="majorBidi" w:hAnsiTheme="majorBidi" w:cstheme="majorBidi"/>
          <w:color w:val="000000"/>
          <w:kern w:val="3"/>
          <w:sz w:val="24"/>
          <w:szCs w:val="24"/>
        </w:rPr>
        <w:t xml:space="preserve"> na získavanie informácií, aj keď druhý zmluvný štát informácie nepotrebuje na vlastné daňové účely. Povinnosť obsiahnutá v predchádzajúcej vete podlieha obmedzeniam uvedeným v odseku 3, ale v žiadnom prípade sa tieto obmedzenia nevysvetľujú tak, že umožňujú zmluvnému štátu zamietnuť poskytnutie informácií len preto, že </w:t>
      </w:r>
      <w:r w:rsidRPr="008065E5">
        <w:rPr>
          <w:rFonts w:asciiTheme="majorBidi" w:hAnsiTheme="majorBidi" w:cstheme="majorBidi"/>
          <w:sz w:val="24"/>
          <w:szCs w:val="24"/>
        </w:rPr>
        <w:t>on sám nemá záujem o takéto informácie.</w:t>
      </w:r>
    </w:p>
    <w:p w14:paraId="1DE39BA8" w14:textId="77777777" w:rsidR="009C45ED" w:rsidRPr="008065E5" w:rsidRDefault="009C45ED" w:rsidP="00CE79A2">
      <w:pPr>
        <w:spacing w:after="0" w:line="240" w:lineRule="auto"/>
        <w:jc w:val="both"/>
        <w:rPr>
          <w:rFonts w:asciiTheme="majorBidi" w:hAnsiTheme="majorBidi" w:cstheme="majorBidi"/>
          <w:color w:val="000000"/>
          <w:kern w:val="3"/>
          <w:sz w:val="24"/>
          <w:szCs w:val="24"/>
        </w:rPr>
      </w:pPr>
    </w:p>
    <w:p w14:paraId="3FD7338E" w14:textId="0E1454CF" w:rsidR="009C45ED" w:rsidRPr="008065E5" w:rsidRDefault="009C45ED" w:rsidP="004A14E8">
      <w:pPr>
        <w:autoSpaceDE w:val="0"/>
        <w:autoSpaceDN w:val="0"/>
        <w:adjustRightInd w:val="0"/>
        <w:spacing w:after="0" w:line="240" w:lineRule="auto"/>
        <w:jc w:val="both"/>
        <w:rPr>
          <w:rFonts w:asciiTheme="majorBidi" w:hAnsiTheme="majorBidi" w:cstheme="majorBidi"/>
          <w:b/>
          <w:bCs/>
          <w:sz w:val="24"/>
          <w:szCs w:val="24"/>
        </w:rPr>
      </w:pPr>
      <w:r w:rsidRPr="008065E5">
        <w:rPr>
          <w:rFonts w:asciiTheme="majorBidi" w:hAnsiTheme="majorBidi" w:cstheme="majorBidi"/>
          <w:color w:val="000000"/>
          <w:kern w:val="3"/>
          <w:sz w:val="24"/>
          <w:szCs w:val="24"/>
        </w:rPr>
        <w:t>5</w:t>
      </w:r>
      <w:r w:rsidR="00C32F2B" w:rsidRPr="008065E5">
        <w:rPr>
          <w:rFonts w:asciiTheme="majorBidi" w:hAnsiTheme="majorBidi" w:cstheme="majorBidi"/>
          <w:color w:val="000000"/>
          <w:kern w:val="3"/>
          <w:sz w:val="24"/>
          <w:szCs w:val="24"/>
        </w:rPr>
        <w:t>.</w:t>
      </w:r>
      <w:r w:rsidRPr="008065E5">
        <w:rPr>
          <w:rFonts w:asciiTheme="majorBidi" w:hAnsiTheme="majorBidi" w:cstheme="majorBidi"/>
          <w:color w:val="000000"/>
          <w:kern w:val="3"/>
          <w:sz w:val="24"/>
          <w:szCs w:val="24"/>
        </w:rPr>
        <w:t xml:space="preserve"> V žiadnom prípade sa ustanovenia odseku 3 nevysvetľujú tak, že </w:t>
      </w:r>
      <w:r w:rsidRPr="008065E5">
        <w:rPr>
          <w:rFonts w:asciiTheme="majorBidi" w:hAnsiTheme="majorBidi" w:cstheme="majorBidi"/>
          <w:sz w:val="24"/>
          <w:szCs w:val="24"/>
        </w:rPr>
        <w:t xml:space="preserve">umožňujú </w:t>
      </w:r>
      <w:r w:rsidRPr="008065E5">
        <w:rPr>
          <w:rFonts w:asciiTheme="majorBidi" w:hAnsiTheme="majorBidi" w:cstheme="majorBidi"/>
          <w:color w:val="000000"/>
          <w:kern w:val="3"/>
          <w:sz w:val="24"/>
          <w:szCs w:val="24"/>
        </w:rPr>
        <w:t xml:space="preserve">jednému zmluvnému štátu zamietnuť poskytnutie informácií len preto, že požadovanými informáciami disponuje banka, iná finančná inštitúcia, splnomocnenec alebo osoba konajúca vo funkcii agenta alebo </w:t>
      </w:r>
      <w:r w:rsidR="005A7133" w:rsidRPr="008065E5">
        <w:rPr>
          <w:rFonts w:asciiTheme="majorBidi" w:hAnsiTheme="majorBidi" w:cstheme="majorBidi"/>
          <w:color w:val="000000"/>
          <w:kern w:val="3"/>
          <w:sz w:val="24"/>
          <w:szCs w:val="24"/>
        </w:rPr>
        <w:t xml:space="preserve">splnomocneného </w:t>
      </w:r>
      <w:r w:rsidRPr="008065E5">
        <w:rPr>
          <w:rFonts w:asciiTheme="majorBidi" w:hAnsiTheme="majorBidi" w:cstheme="majorBidi"/>
          <w:color w:val="000000"/>
          <w:kern w:val="3"/>
          <w:sz w:val="24"/>
          <w:szCs w:val="24"/>
        </w:rPr>
        <w:t>zástupcu alebo preto, že sa týkajú majetkovej účasti v určitej osobe.</w:t>
      </w:r>
    </w:p>
    <w:p w14:paraId="3DE198EA" w14:textId="77777777" w:rsidR="00FD002D" w:rsidRPr="008065E5" w:rsidRDefault="00FD002D" w:rsidP="00CE79A2">
      <w:pPr>
        <w:autoSpaceDE w:val="0"/>
        <w:autoSpaceDN w:val="0"/>
        <w:adjustRightInd w:val="0"/>
        <w:spacing w:after="0" w:line="240" w:lineRule="auto"/>
        <w:rPr>
          <w:rFonts w:asciiTheme="majorBidi" w:hAnsiTheme="majorBidi" w:cstheme="majorBidi"/>
          <w:b/>
          <w:bCs/>
          <w:color w:val="000000"/>
          <w:sz w:val="24"/>
          <w:szCs w:val="24"/>
          <w:lang w:eastAsia="sk-SK"/>
        </w:rPr>
      </w:pPr>
    </w:p>
    <w:p w14:paraId="12B42A0B" w14:textId="218A8FB6" w:rsidR="009C45ED" w:rsidRPr="008065E5" w:rsidRDefault="009C45ED" w:rsidP="00CE79A2">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 xml:space="preserve">Článok </w:t>
      </w:r>
      <w:r w:rsidR="00327399" w:rsidRPr="008065E5">
        <w:rPr>
          <w:rFonts w:asciiTheme="majorBidi" w:hAnsiTheme="majorBidi" w:cstheme="majorBidi"/>
          <w:b/>
          <w:bCs/>
          <w:color w:val="000000"/>
          <w:sz w:val="24"/>
          <w:szCs w:val="24"/>
          <w:lang w:eastAsia="sk-SK"/>
        </w:rPr>
        <w:t>25</w:t>
      </w:r>
    </w:p>
    <w:p w14:paraId="24BDA417" w14:textId="77777777" w:rsidR="009C45ED" w:rsidRPr="008065E5" w:rsidRDefault="009C45ED" w:rsidP="00CE79A2">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Členovia diplomatických misií a konzulárnych úradov</w:t>
      </w:r>
    </w:p>
    <w:p w14:paraId="1A4CD3C2" w14:textId="77777777" w:rsidR="009C45ED" w:rsidRPr="008065E5" w:rsidRDefault="009C45ED" w:rsidP="008E6452">
      <w:pPr>
        <w:tabs>
          <w:tab w:val="left" w:pos="-1171"/>
          <w:tab w:val="left" w:pos="-720"/>
          <w:tab w:val="left" w:pos="0"/>
        </w:tabs>
        <w:spacing w:after="0" w:line="240" w:lineRule="auto"/>
        <w:ind w:right="50"/>
        <w:rPr>
          <w:rFonts w:asciiTheme="majorBidi" w:hAnsiTheme="majorBidi" w:cstheme="majorBidi"/>
          <w:color w:val="000000"/>
          <w:sz w:val="24"/>
          <w:szCs w:val="24"/>
          <w:lang w:eastAsia="cs-CZ"/>
        </w:rPr>
      </w:pPr>
    </w:p>
    <w:p w14:paraId="1064854F" w14:textId="77777777" w:rsidR="00AC1E49" w:rsidRPr="008065E5" w:rsidRDefault="009C45ED" w:rsidP="00AC1E49">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r w:rsidRPr="008065E5">
        <w:rPr>
          <w:rFonts w:asciiTheme="majorBidi" w:hAnsiTheme="majorBidi" w:cstheme="majorBidi"/>
          <w:color w:val="000000"/>
          <w:sz w:val="24"/>
          <w:szCs w:val="24"/>
          <w:lang w:eastAsia="cs-CZ"/>
        </w:rPr>
        <w:t>Žiadne ustanovenia tejto zmluvy sa netýkajú daňových výsad, ktoré prislúchajú členom diplomatických misií alebo konzulárnych úradov podľa všeobecných pravidiel medzinárodného práva alebo na základe ustanovení osobitných dohôd.</w:t>
      </w:r>
    </w:p>
    <w:p w14:paraId="7B5AD447" w14:textId="77777777" w:rsidR="00AC1E49" w:rsidRPr="008065E5" w:rsidRDefault="00AC1E49" w:rsidP="00AC1E49">
      <w:pPr>
        <w:tabs>
          <w:tab w:val="left" w:pos="-1171"/>
          <w:tab w:val="left" w:pos="-720"/>
          <w:tab w:val="left" w:pos="0"/>
        </w:tabs>
        <w:spacing w:after="0" w:line="240" w:lineRule="auto"/>
        <w:ind w:right="50"/>
        <w:jc w:val="both"/>
        <w:rPr>
          <w:rFonts w:asciiTheme="majorBidi" w:hAnsiTheme="majorBidi" w:cstheme="majorBidi"/>
          <w:color w:val="000000"/>
          <w:sz w:val="24"/>
          <w:szCs w:val="24"/>
          <w:lang w:eastAsia="cs-CZ"/>
        </w:rPr>
      </w:pPr>
    </w:p>
    <w:p w14:paraId="668EAAEA" w14:textId="630BF322" w:rsidR="009C45ED" w:rsidRPr="008065E5" w:rsidRDefault="009C45ED" w:rsidP="00AC1E49">
      <w:pPr>
        <w:tabs>
          <w:tab w:val="left" w:pos="-1171"/>
          <w:tab w:val="left" w:pos="-720"/>
          <w:tab w:val="left" w:pos="0"/>
        </w:tabs>
        <w:spacing w:after="0" w:line="240" w:lineRule="auto"/>
        <w:ind w:right="50"/>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 xml:space="preserve">Článok </w:t>
      </w:r>
      <w:r w:rsidR="00327399" w:rsidRPr="008065E5">
        <w:rPr>
          <w:rFonts w:asciiTheme="majorBidi" w:hAnsiTheme="majorBidi" w:cstheme="majorBidi"/>
          <w:b/>
          <w:bCs/>
          <w:color w:val="000000"/>
          <w:sz w:val="24"/>
          <w:szCs w:val="24"/>
          <w:lang w:eastAsia="sk-SK"/>
        </w:rPr>
        <w:t>26</w:t>
      </w:r>
    </w:p>
    <w:p w14:paraId="04C26DAB" w14:textId="034D04ED" w:rsidR="006C533F" w:rsidRPr="008065E5" w:rsidRDefault="0069280B" w:rsidP="0069280B">
      <w:pPr>
        <w:tabs>
          <w:tab w:val="left" w:pos="-1171"/>
          <w:tab w:val="left" w:pos="-720"/>
          <w:tab w:val="left" w:pos="0"/>
        </w:tabs>
        <w:spacing w:after="0" w:line="240" w:lineRule="auto"/>
        <w:ind w:right="50"/>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Nárok na výhody zo zmluvy</w:t>
      </w:r>
    </w:p>
    <w:p w14:paraId="6F57AE02" w14:textId="77777777" w:rsidR="005F1DAA" w:rsidRPr="008065E5" w:rsidRDefault="005F1DAA" w:rsidP="00AC1E49">
      <w:pPr>
        <w:tabs>
          <w:tab w:val="left" w:pos="-1171"/>
          <w:tab w:val="left" w:pos="-720"/>
          <w:tab w:val="left" w:pos="0"/>
        </w:tabs>
        <w:spacing w:after="0" w:line="240" w:lineRule="auto"/>
        <w:ind w:right="50"/>
        <w:rPr>
          <w:rFonts w:asciiTheme="majorBidi" w:hAnsiTheme="majorBidi" w:cstheme="majorBidi"/>
          <w:b/>
          <w:bCs/>
          <w:color w:val="000000"/>
          <w:sz w:val="24"/>
          <w:szCs w:val="24"/>
          <w:lang w:eastAsia="sk-SK"/>
        </w:rPr>
      </w:pPr>
    </w:p>
    <w:p w14:paraId="7F33DE1B" w14:textId="3CC2B2B1" w:rsidR="00FC78D6" w:rsidRPr="008065E5" w:rsidRDefault="00FC78D6" w:rsidP="00FC78D6">
      <w:pPr>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Ak je možné usúdiť, a to s ohľadom na všetky relevantné skutočnosti a okolnosti, že získanie výhody zo zmluvy bolo jedným z hlavných účelov akéhokoľvek usporiadania alebo akejkoľvek transakcie priamo alebo nepriamo vedúcich k tejto výhode, táto výhoda bez ohľadu na ktorékoľvek ustanovenia zmluvy, nebude poskytnutá vo vzťahu k časti príjmu, </w:t>
      </w:r>
      <w:r w:rsidR="007C4B42" w:rsidRPr="008065E5">
        <w:rPr>
          <w:rFonts w:asciiTheme="majorBidi" w:hAnsiTheme="majorBidi" w:cstheme="majorBidi"/>
          <w:color w:val="000000"/>
          <w:sz w:val="24"/>
          <w:szCs w:val="24"/>
          <w:lang w:eastAsia="sk-SK"/>
        </w:rPr>
        <w:t>ak</w:t>
      </w:r>
      <w:r w:rsidRPr="008065E5">
        <w:rPr>
          <w:rFonts w:asciiTheme="majorBidi" w:hAnsiTheme="majorBidi" w:cstheme="majorBidi"/>
          <w:color w:val="000000"/>
          <w:sz w:val="24"/>
          <w:szCs w:val="24"/>
          <w:lang w:eastAsia="sk-SK"/>
        </w:rPr>
        <w:t xml:space="preserve"> sa nepreukáže, že poskytnutie tejto výhody v danej situácii by bolo v súlade s účelom a cieľom príslušných ustanovení zmluvy.</w:t>
      </w:r>
    </w:p>
    <w:p w14:paraId="6CB084BF" w14:textId="77777777" w:rsidR="00F270D6" w:rsidRPr="008065E5" w:rsidRDefault="00F270D6" w:rsidP="00AC1E49">
      <w:pPr>
        <w:tabs>
          <w:tab w:val="left" w:pos="-1171"/>
          <w:tab w:val="left" w:pos="-720"/>
          <w:tab w:val="left" w:pos="0"/>
        </w:tabs>
        <w:spacing w:after="0" w:line="240" w:lineRule="auto"/>
        <w:ind w:right="50"/>
        <w:rPr>
          <w:rFonts w:asciiTheme="majorBidi" w:hAnsiTheme="majorBidi" w:cstheme="majorBidi"/>
          <w:b/>
          <w:bCs/>
          <w:color w:val="000000"/>
          <w:sz w:val="24"/>
          <w:szCs w:val="24"/>
          <w:lang w:eastAsia="sk-SK"/>
        </w:rPr>
      </w:pPr>
    </w:p>
    <w:p w14:paraId="363C8426" w14:textId="77777777" w:rsidR="0084758F" w:rsidRDefault="0084758F">
      <w:pPr>
        <w:spacing w:after="0" w:line="240" w:lineRule="auto"/>
        <w:jc w:val="left"/>
        <w:rPr>
          <w:rFonts w:asciiTheme="majorBidi" w:hAnsiTheme="majorBidi" w:cstheme="majorBidi"/>
          <w:b/>
          <w:bCs/>
          <w:color w:val="000000"/>
          <w:sz w:val="24"/>
          <w:szCs w:val="24"/>
          <w:lang w:eastAsia="sk-SK"/>
        </w:rPr>
      </w:pPr>
      <w:r>
        <w:rPr>
          <w:rFonts w:asciiTheme="majorBidi" w:hAnsiTheme="majorBidi" w:cstheme="majorBidi"/>
          <w:b/>
          <w:bCs/>
          <w:color w:val="000000"/>
          <w:sz w:val="24"/>
          <w:szCs w:val="24"/>
          <w:lang w:eastAsia="sk-SK"/>
        </w:rPr>
        <w:br w:type="page"/>
      </w:r>
    </w:p>
    <w:p w14:paraId="2514595D" w14:textId="2B3BF541" w:rsidR="006C533F" w:rsidRPr="008065E5" w:rsidRDefault="006C533F" w:rsidP="00F2030E">
      <w:pPr>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lastRenderedPageBreak/>
        <w:t xml:space="preserve">Článok </w:t>
      </w:r>
      <w:r w:rsidR="0069280B" w:rsidRPr="008065E5">
        <w:rPr>
          <w:rFonts w:asciiTheme="majorBidi" w:hAnsiTheme="majorBidi" w:cstheme="majorBidi"/>
          <w:b/>
          <w:bCs/>
          <w:color w:val="000000"/>
          <w:sz w:val="24"/>
          <w:szCs w:val="24"/>
          <w:lang w:eastAsia="sk-SK"/>
        </w:rPr>
        <w:t>27</w:t>
      </w:r>
    </w:p>
    <w:p w14:paraId="64B16BFC" w14:textId="36BDB87F" w:rsidR="0097233B" w:rsidRPr="008065E5" w:rsidRDefault="006C533F" w:rsidP="0097233B">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Nadobudnutie platnosti</w:t>
      </w:r>
    </w:p>
    <w:p w14:paraId="5D93911A" w14:textId="77777777" w:rsidR="00BF6F99" w:rsidRPr="008065E5" w:rsidRDefault="00BF6F99" w:rsidP="0097233B">
      <w:pPr>
        <w:autoSpaceDE w:val="0"/>
        <w:autoSpaceDN w:val="0"/>
        <w:adjustRightInd w:val="0"/>
        <w:spacing w:after="0" w:line="240" w:lineRule="auto"/>
        <w:rPr>
          <w:rFonts w:asciiTheme="majorBidi" w:hAnsiTheme="majorBidi" w:cstheme="majorBidi"/>
          <w:b/>
          <w:bCs/>
          <w:color w:val="000000"/>
          <w:sz w:val="24"/>
          <w:szCs w:val="24"/>
          <w:lang w:eastAsia="sk-SK"/>
        </w:rPr>
      </w:pPr>
    </w:p>
    <w:p w14:paraId="35080D83" w14:textId="7A462762" w:rsidR="00BF6F99" w:rsidRPr="008065E5" w:rsidRDefault="00BF6F99" w:rsidP="00BF6F99">
      <w:pPr>
        <w:autoSpaceDE w:val="0"/>
        <w:autoSpaceDN w:val="0"/>
        <w:adjustRightInd w:val="0"/>
        <w:spacing w:after="0" w:line="240" w:lineRule="auto"/>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1. Táto zmluva podlieha </w:t>
      </w:r>
      <w:r w:rsidRPr="008065E5">
        <w:rPr>
          <w:rFonts w:asciiTheme="majorBidi" w:hAnsiTheme="majorBidi" w:cstheme="majorBidi"/>
          <w:bCs/>
          <w:color w:val="000000"/>
          <w:sz w:val="24"/>
          <w:szCs w:val="24"/>
          <w:lang w:eastAsia="sk-SK"/>
        </w:rPr>
        <w:t>ratifikácii</w:t>
      </w:r>
      <w:r w:rsidRPr="008065E5">
        <w:rPr>
          <w:rFonts w:asciiTheme="majorBidi" w:hAnsiTheme="majorBidi" w:cstheme="majorBidi"/>
          <w:color w:val="000000"/>
          <w:sz w:val="24"/>
          <w:szCs w:val="24"/>
          <w:lang w:eastAsia="sk-SK"/>
        </w:rPr>
        <w:t xml:space="preserve"> v súlade s vnútroštátnymi právnymi postupmi oboch zmluvných štátov a nadobudne platnosť prvým dňom tretieho mesiaca nasledujúceho po dni doručenia </w:t>
      </w:r>
      <w:r w:rsidRPr="008065E5">
        <w:rPr>
          <w:rFonts w:asciiTheme="majorBidi" w:hAnsiTheme="majorBidi" w:cstheme="majorBidi"/>
          <w:bCs/>
          <w:color w:val="000000"/>
          <w:sz w:val="24"/>
          <w:szCs w:val="24"/>
          <w:lang w:eastAsia="sk-SK"/>
        </w:rPr>
        <w:t>neskoršieho písomného oznámenia diplomatickými kanálmi potvrdzujúceho, že boli splnené vnútroštátne právne postupy.</w:t>
      </w:r>
      <w:r w:rsidRPr="008065E5">
        <w:rPr>
          <w:rFonts w:asciiTheme="majorBidi" w:hAnsiTheme="majorBidi" w:cstheme="majorBidi"/>
          <w:color w:val="000000"/>
          <w:sz w:val="24"/>
          <w:szCs w:val="24"/>
          <w:lang w:eastAsia="sk-SK"/>
        </w:rPr>
        <w:t xml:space="preserve"> Ustanovenia tejto zmluvy potom nadobudnú účinnosť v oboch zmluvných štátoch:</w:t>
      </w:r>
    </w:p>
    <w:p w14:paraId="10FB1869" w14:textId="77777777" w:rsidR="00BF6F99" w:rsidRPr="008065E5" w:rsidRDefault="00BF6F99" w:rsidP="00BF6F99">
      <w:pPr>
        <w:autoSpaceDE w:val="0"/>
        <w:autoSpaceDN w:val="0"/>
        <w:adjustRightInd w:val="0"/>
        <w:spacing w:after="0" w:line="240" w:lineRule="auto"/>
        <w:jc w:val="both"/>
        <w:rPr>
          <w:rFonts w:asciiTheme="majorBidi" w:hAnsiTheme="majorBidi" w:cstheme="majorBidi"/>
          <w:color w:val="000000"/>
          <w:sz w:val="24"/>
          <w:szCs w:val="24"/>
          <w:lang w:eastAsia="sk-SK"/>
        </w:rPr>
      </w:pPr>
    </w:p>
    <w:p w14:paraId="0BE42D81" w14:textId="77777777" w:rsidR="00BF6F99" w:rsidRPr="008065E5" w:rsidRDefault="00BF6F99" w:rsidP="00BF6F99">
      <w:pPr>
        <w:tabs>
          <w:tab w:val="left" w:pos="-1171"/>
          <w:tab w:val="left" w:pos="-720"/>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after="0" w:line="240" w:lineRule="auto"/>
        <w:ind w:left="708" w:right="98"/>
        <w:jc w:val="both"/>
        <w:rPr>
          <w:rFonts w:asciiTheme="majorBidi" w:hAnsiTheme="majorBidi" w:cstheme="majorBidi"/>
          <w:color w:val="000000"/>
          <w:sz w:val="24"/>
          <w:szCs w:val="24"/>
          <w:lang w:eastAsia="sk-SK"/>
        </w:rPr>
      </w:pPr>
      <w:r w:rsidRPr="008065E5">
        <w:rPr>
          <w:rFonts w:asciiTheme="majorBidi" w:hAnsiTheme="majorBidi" w:cstheme="majorBidi"/>
          <w:bCs/>
          <w:color w:val="000000"/>
          <w:sz w:val="24"/>
          <w:szCs w:val="24"/>
          <w:lang w:eastAsia="sk-SK"/>
        </w:rPr>
        <w:t>a) v prípade daní vyberaných zrážkou pri zdroji na príjmy vyplatené alebo pripísané od 1. januára</w:t>
      </w:r>
      <w:r w:rsidRPr="008065E5" w:rsidDel="00E511DB">
        <w:rPr>
          <w:rFonts w:asciiTheme="majorBidi" w:hAnsiTheme="majorBidi" w:cstheme="majorBidi"/>
          <w:bCs/>
          <w:color w:val="000000"/>
          <w:sz w:val="24"/>
          <w:szCs w:val="24"/>
          <w:lang w:eastAsia="sk-SK"/>
        </w:rPr>
        <w:t xml:space="preserve"> </w:t>
      </w:r>
      <w:r w:rsidRPr="008065E5">
        <w:rPr>
          <w:rFonts w:asciiTheme="majorBidi" w:hAnsiTheme="majorBidi" w:cstheme="majorBidi"/>
          <w:bCs/>
          <w:color w:val="000000"/>
          <w:sz w:val="24"/>
          <w:szCs w:val="24"/>
          <w:lang w:eastAsia="sk-SK"/>
        </w:rPr>
        <w:t>kalendárneho roka nasledujúceho po roku, v ktorom táto zmluva nadobudla platnosť,</w:t>
      </w:r>
      <w:r w:rsidRPr="008065E5">
        <w:rPr>
          <w:rFonts w:asciiTheme="majorBidi" w:hAnsiTheme="majorBidi" w:cstheme="majorBidi"/>
          <w:color w:val="000000"/>
          <w:sz w:val="24"/>
          <w:szCs w:val="24"/>
          <w:lang w:eastAsia="sk-SK"/>
        </w:rPr>
        <w:t xml:space="preserve"> </w:t>
      </w:r>
    </w:p>
    <w:p w14:paraId="4BB27648" w14:textId="77777777" w:rsidR="00BF6F99" w:rsidRPr="008065E5" w:rsidRDefault="00BF6F99" w:rsidP="00BF6F99">
      <w:pPr>
        <w:autoSpaceDE w:val="0"/>
        <w:autoSpaceDN w:val="0"/>
        <w:adjustRightInd w:val="0"/>
        <w:spacing w:after="0" w:line="240" w:lineRule="auto"/>
        <w:ind w:left="1416"/>
        <w:jc w:val="both"/>
        <w:rPr>
          <w:rFonts w:asciiTheme="majorBidi" w:hAnsiTheme="majorBidi" w:cstheme="majorBidi"/>
          <w:color w:val="000000"/>
          <w:sz w:val="24"/>
          <w:szCs w:val="24"/>
          <w:lang w:eastAsia="sk-SK"/>
        </w:rPr>
      </w:pPr>
    </w:p>
    <w:p w14:paraId="18708422" w14:textId="77777777" w:rsidR="00BF6F99" w:rsidRPr="008065E5" w:rsidRDefault="00BF6F99" w:rsidP="00BF6F99">
      <w:pPr>
        <w:tabs>
          <w:tab w:val="left" w:pos="-1171"/>
          <w:tab w:val="left" w:pos="-720"/>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after="0" w:line="240" w:lineRule="auto"/>
        <w:ind w:left="708" w:right="98"/>
        <w:jc w:val="both"/>
        <w:rPr>
          <w:rFonts w:asciiTheme="majorBidi" w:hAnsiTheme="majorBidi" w:cstheme="majorBidi"/>
          <w:bCs/>
          <w:color w:val="000000"/>
          <w:sz w:val="24"/>
          <w:szCs w:val="24"/>
          <w:lang w:eastAsia="sk-SK"/>
        </w:rPr>
      </w:pPr>
      <w:r w:rsidRPr="008065E5">
        <w:rPr>
          <w:rFonts w:asciiTheme="majorBidi" w:hAnsiTheme="majorBidi" w:cstheme="majorBidi"/>
          <w:color w:val="000000"/>
          <w:sz w:val="24"/>
          <w:szCs w:val="24"/>
          <w:lang w:eastAsia="sk-SK"/>
        </w:rPr>
        <w:t xml:space="preserve">b) </w:t>
      </w:r>
      <w:r w:rsidRPr="008065E5">
        <w:rPr>
          <w:rFonts w:asciiTheme="majorBidi" w:hAnsiTheme="majorBidi" w:cstheme="majorBidi"/>
          <w:bCs/>
          <w:color w:val="000000"/>
          <w:sz w:val="24"/>
          <w:szCs w:val="24"/>
          <w:lang w:eastAsia="sk-SK"/>
        </w:rPr>
        <w:t>v prípade ostatných daní, na dane, ktoré sa ukladajú za akékoľvek zdaňovacie obdobie začínajúce najskôr od 1. januára kalendárneho roka nasledujúceho po roku, v ktorom táto zmluva nadobudla platnosť.</w:t>
      </w:r>
    </w:p>
    <w:p w14:paraId="54CDFE8F" w14:textId="77777777" w:rsidR="00567D78" w:rsidRPr="008065E5" w:rsidRDefault="00567D78" w:rsidP="00715E80">
      <w:pPr>
        <w:spacing w:after="0" w:line="240" w:lineRule="auto"/>
        <w:jc w:val="both"/>
        <w:rPr>
          <w:rFonts w:asciiTheme="majorBidi" w:hAnsiTheme="majorBidi" w:cstheme="majorBidi"/>
          <w:color w:val="000000"/>
          <w:sz w:val="24"/>
          <w:szCs w:val="24"/>
          <w:lang w:eastAsia="sk-SK"/>
        </w:rPr>
      </w:pPr>
    </w:p>
    <w:p w14:paraId="7AFA4EFB" w14:textId="674AE155" w:rsidR="009C45ED" w:rsidRPr="008065E5" w:rsidRDefault="009C45ED" w:rsidP="005938D5">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 xml:space="preserve">Článok </w:t>
      </w:r>
      <w:r w:rsidR="00BF6F99" w:rsidRPr="008065E5">
        <w:rPr>
          <w:rFonts w:asciiTheme="majorBidi" w:hAnsiTheme="majorBidi" w:cstheme="majorBidi"/>
          <w:b/>
          <w:bCs/>
          <w:color w:val="000000"/>
          <w:sz w:val="24"/>
          <w:szCs w:val="24"/>
          <w:lang w:eastAsia="sk-SK"/>
        </w:rPr>
        <w:t>28</w:t>
      </w:r>
    </w:p>
    <w:p w14:paraId="6FB4FE79" w14:textId="77777777" w:rsidR="009C45ED" w:rsidRPr="008065E5" w:rsidRDefault="009C45ED" w:rsidP="005938D5">
      <w:pPr>
        <w:autoSpaceDE w:val="0"/>
        <w:autoSpaceDN w:val="0"/>
        <w:adjustRightInd w:val="0"/>
        <w:spacing w:after="0" w:line="240" w:lineRule="auto"/>
        <w:rPr>
          <w:rFonts w:asciiTheme="majorBidi" w:hAnsiTheme="majorBidi" w:cstheme="majorBidi"/>
          <w:b/>
          <w:bCs/>
          <w:color w:val="000000"/>
          <w:sz w:val="24"/>
          <w:szCs w:val="24"/>
          <w:lang w:eastAsia="sk-SK"/>
        </w:rPr>
      </w:pPr>
      <w:r w:rsidRPr="008065E5">
        <w:rPr>
          <w:rFonts w:asciiTheme="majorBidi" w:hAnsiTheme="majorBidi" w:cstheme="majorBidi"/>
          <w:b/>
          <w:bCs/>
          <w:color w:val="000000"/>
          <w:sz w:val="24"/>
          <w:szCs w:val="24"/>
          <w:lang w:eastAsia="sk-SK"/>
        </w:rPr>
        <w:t>Ukončenie platnosti</w:t>
      </w:r>
    </w:p>
    <w:p w14:paraId="0D935B93" w14:textId="77777777" w:rsidR="009C45ED" w:rsidRPr="008065E5" w:rsidRDefault="009C45ED" w:rsidP="005938D5">
      <w:pPr>
        <w:autoSpaceDE w:val="0"/>
        <w:autoSpaceDN w:val="0"/>
        <w:adjustRightInd w:val="0"/>
        <w:spacing w:after="0" w:line="240" w:lineRule="auto"/>
        <w:rPr>
          <w:rFonts w:asciiTheme="majorBidi" w:hAnsiTheme="majorBidi" w:cstheme="majorBidi"/>
          <w:b/>
          <w:bCs/>
          <w:color w:val="000000"/>
          <w:sz w:val="24"/>
          <w:szCs w:val="24"/>
          <w:lang w:eastAsia="sk-SK"/>
        </w:rPr>
      </w:pPr>
    </w:p>
    <w:p w14:paraId="32FF032F" w14:textId="05C37C41" w:rsidR="00915035" w:rsidRPr="008065E5" w:rsidRDefault="00915035" w:rsidP="00915035">
      <w:pPr>
        <w:autoSpaceDE w:val="0"/>
        <w:autoSpaceDN w:val="0"/>
        <w:adjustRightInd w:val="0"/>
        <w:spacing w:after="0" w:line="240" w:lineRule="auto"/>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1. Táto zmluva zostane v platnosti</w:t>
      </w:r>
      <w:r w:rsidR="00EF40B2" w:rsidRPr="008065E5">
        <w:rPr>
          <w:rFonts w:asciiTheme="majorBidi" w:hAnsiTheme="majorBidi" w:cstheme="majorBidi"/>
          <w:sz w:val="24"/>
          <w:szCs w:val="24"/>
        </w:rPr>
        <w:t xml:space="preserve"> </w:t>
      </w:r>
      <w:r w:rsidR="00EF40B2" w:rsidRPr="008065E5">
        <w:rPr>
          <w:rFonts w:asciiTheme="majorBidi" w:hAnsiTheme="majorBidi" w:cstheme="majorBidi"/>
          <w:bCs/>
          <w:color w:val="000000"/>
          <w:sz w:val="24"/>
          <w:szCs w:val="24"/>
          <w:lang w:eastAsia="sk-SK"/>
        </w:rPr>
        <w:t>po dobu neurčitú</w:t>
      </w:r>
      <w:r w:rsidRPr="008065E5">
        <w:rPr>
          <w:rFonts w:asciiTheme="majorBidi" w:hAnsiTheme="majorBidi" w:cstheme="majorBidi"/>
          <w:bCs/>
          <w:color w:val="000000"/>
          <w:sz w:val="24"/>
          <w:szCs w:val="24"/>
          <w:lang w:eastAsia="sk-SK"/>
        </w:rPr>
        <w:t xml:space="preserve">, pokým ju niektorý zo zmluvných štátov nevypovie. </w:t>
      </w:r>
    </w:p>
    <w:p w14:paraId="73371AC6" w14:textId="77777777" w:rsidR="00915035" w:rsidRPr="008065E5" w:rsidRDefault="00915035" w:rsidP="00D95B73">
      <w:pPr>
        <w:spacing w:after="0" w:line="240" w:lineRule="auto"/>
        <w:jc w:val="both"/>
        <w:rPr>
          <w:rFonts w:asciiTheme="majorBidi" w:hAnsiTheme="majorBidi" w:cstheme="majorBidi"/>
          <w:sz w:val="24"/>
          <w:szCs w:val="24"/>
          <w:lang w:eastAsia="sk-SK"/>
        </w:rPr>
      </w:pPr>
    </w:p>
    <w:p w14:paraId="2228B6F4" w14:textId="39BE21D4" w:rsidR="00915035" w:rsidRPr="008065E5" w:rsidRDefault="00915035" w:rsidP="00915035">
      <w:pPr>
        <w:autoSpaceDE w:val="0"/>
        <w:autoSpaceDN w:val="0"/>
        <w:adjustRightInd w:val="0"/>
        <w:spacing w:after="0" w:line="240" w:lineRule="auto"/>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2. Ktorýkoľvek zmluvný štát môže zmluvu vypovedať diplomatickou cestou písomným oznámením o výpovedi najmenej šesť mesiacov pred koncom akéhokoľvek kalendárneho roka nasledujúceho po uplynutí najmenej piatich rokov od dátumu nadobudnutia platnosti tejto zmluvy. V takom prípade sa táto zmluva prestane vykonávať v oboch zmluvných štátoch</w:t>
      </w:r>
    </w:p>
    <w:p w14:paraId="0EFF6DBC" w14:textId="77777777" w:rsidR="00915035" w:rsidRPr="008065E5" w:rsidRDefault="00915035" w:rsidP="00915035">
      <w:pPr>
        <w:autoSpaceDE w:val="0"/>
        <w:autoSpaceDN w:val="0"/>
        <w:adjustRightInd w:val="0"/>
        <w:spacing w:after="0" w:line="240" w:lineRule="auto"/>
        <w:jc w:val="both"/>
        <w:rPr>
          <w:rFonts w:asciiTheme="majorBidi" w:hAnsiTheme="majorBidi" w:cstheme="majorBidi"/>
          <w:bCs/>
          <w:color w:val="000000"/>
          <w:sz w:val="24"/>
          <w:szCs w:val="24"/>
          <w:lang w:eastAsia="sk-SK"/>
        </w:rPr>
      </w:pPr>
    </w:p>
    <w:p w14:paraId="78217686" w14:textId="77777777" w:rsidR="00915035" w:rsidRPr="008065E5" w:rsidRDefault="00915035" w:rsidP="00915035">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 xml:space="preserve">a) v prípade daní vyberaných zrážkou pri zdroji na príjmy vyplatené alebo pripísané od 1. januára kalendárneho roka nasledujúceho po roku, v ktorom bolo doručené oznámenie o výpovedi,  </w:t>
      </w:r>
    </w:p>
    <w:p w14:paraId="36CCD97B" w14:textId="77777777" w:rsidR="00915035" w:rsidRPr="008065E5" w:rsidRDefault="00915035" w:rsidP="00915035">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p>
    <w:p w14:paraId="6BC0259D" w14:textId="77777777" w:rsidR="00915035" w:rsidRPr="008065E5" w:rsidRDefault="00915035" w:rsidP="00915035">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b) v prípade ostatných daní na príjmy zdaniteľné v akomkoľvek zdaňovacom období začínajúcom sa od 1. januára kalendárneho roka  nasledujúceho po roku, v ktorom bolo doručené písomné oznámenie o výpovedi.</w:t>
      </w:r>
    </w:p>
    <w:p w14:paraId="7E351718" w14:textId="77777777" w:rsidR="00AC1E49" w:rsidRPr="008065E5" w:rsidRDefault="00AC1E49" w:rsidP="00AC1E49">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p>
    <w:p w14:paraId="55C3F50B" w14:textId="77777777" w:rsidR="00FD002D" w:rsidRPr="008065E5" w:rsidRDefault="00FD002D" w:rsidP="00973449">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p>
    <w:p w14:paraId="299782B5" w14:textId="77777777" w:rsidR="0041632A" w:rsidRPr="008065E5" w:rsidRDefault="0041632A" w:rsidP="00973449">
      <w:pPr>
        <w:autoSpaceDE w:val="0"/>
        <w:autoSpaceDN w:val="0"/>
        <w:adjustRightInd w:val="0"/>
        <w:spacing w:after="0" w:line="240" w:lineRule="auto"/>
        <w:ind w:left="708"/>
        <w:jc w:val="both"/>
        <w:rPr>
          <w:rFonts w:asciiTheme="majorBidi" w:hAnsiTheme="majorBidi" w:cstheme="majorBidi"/>
          <w:bCs/>
          <w:color w:val="000000"/>
          <w:sz w:val="24"/>
          <w:szCs w:val="24"/>
          <w:lang w:eastAsia="sk-SK"/>
        </w:rPr>
      </w:pPr>
    </w:p>
    <w:p w14:paraId="66FE4145" w14:textId="77777777" w:rsidR="009C45ED" w:rsidRPr="008065E5" w:rsidRDefault="009C45ED" w:rsidP="005938D5">
      <w:pPr>
        <w:autoSpaceDE w:val="0"/>
        <w:autoSpaceDN w:val="0"/>
        <w:adjustRightInd w:val="0"/>
        <w:spacing w:after="0" w:line="240" w:lineRule="auto"/>
        <w:jc w:val="both"/>
        <w:rPr>
          <w:rFonts w:asciiTheme="majorBidi" w:hAnsiTheme="majorBidi" w:cstheme="majorBidi"/>
          <w:bCs/>
          <w:color w:val="000000"/>
          <w:sz w:val="24"/>
          <w:szCs w:val="24"/>
          <w:lang w:eastAsia="sk-SK"/>
        </w:rPr>
      </w:pPr>
      <w:r w:rsidRPr="008065E5">
        <w:rPr>
          <w:rFonts w:asciiTheme="majorBidi" w:hAnsiTheme="majorBidi" w:cstheme="majorBidi"/>
          <w:bCs/>
          <w:color w:val="000000"/>
          <w:sz w:val="24"/>
          <w:szCs w:val="24"/>
          <w:lang w:eastAsia="sk-SK"/>
        </w:rPr>
        <w:t>Na dôkaz toho podpísaní, riadne na to splnomocnení, podpísali túto zmluvu.</w:t>
      </w:r>
    </w:p>
    <w:p w14:paraId="431AE608" w14:textId="77777777" w:rsidR="009C45ED" w:rsidRPr="008065E5" w:rsidRDefault="009C45ED" w:rsidP="00CE79A2">
      <w:pPr>
        <w:tabs>
          <w:tab w:val="left" w:pos="-1171"/>
          <w:tab w:val="left" w:pos="-720"/>
          <w:tab w:val="left" w:pos="0"/>
          <w:tab w:val="left" w:pos="720"/>
          <w:tab w:val="left" w:pos="1800"/>
          <w:tab w:val="left" w:pos="2430"/>
          <w:tab w:val="left" w:pos="3600"/>
          <w:tab w:val="left" w:pos="4320"/>
          <w:tab w:val="left" w:pos="5040"/>
          <w:tab w:val="left" w:pos="5760"/>
          <w:tab w:val="left" w:pos="6480"/>
          <w:tab w:val="left" w:pos="7200"/>
          <w:tab w:val="left" w:pos="7920"/>
          <w:tab w:val="left" w:pos="8640"/>
        </w:tabs>
        <w:spacing w:after="0" w:line="240" w:lineRule="auto"/>
        <w:ind w:right="50"/>
        <w:jc w:val="both"/>
        <w:rPr>
          <w:rFonts w:asciiTheme="majorBidi" w:hAnsiTheme="majorBidi" w:cstheme="majorBidi"/>
          <w:color w:val="000000"/>
          <w:sz w:val="24"/>
          <w:szCs w:val="24"/>
          <w:lang w:eastAsia="sk-SK"/>
        </w:rPr>
      </w:pPr>
    </w:p>
    <w:p w14:paraId="79F7A54F" w14:textId="1679CD7E" w:rsidR="009C45ED" w:rsidRPr="008065E5" w:rsidRDefault="009C45ED" w:rsidP="00CE79A2">
      <w:pPr>
        <w:tabs>
          <w:tab w:val="left" w:pos="0"/>
          <w:tab w:val="left" w:pos="3600"/>
          <w:tab w:val="left" w:pos="5040"/>
        </w:tabs>
        <w:spacing w:after="0" w:line="240" w:lineRule="auto"/>
        <w:ind w:right="50"/>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Dané v  ........................ dňa ................. 20........... </w:t>
      </w:r>
      <w:r w:rsidR="00EF40B2" w:rsidRPr="008065E5">
        <w:rPr>
          <w:rFonts w:asciiTheme="majorBidi" w:hAnsiTheme="majorBidi" w:cstheme="majorBidi"/>
          <w:color w:val="000000"/>
          <w:sz w:val="24"/>
          <w:szCs w:val="24"/>
          <w:lang w:eastAsia="sk-SK"/>
        </w:rPr>
        <w:t xml:space="preserve">v dvoch vyhotoveniach, každé </w:t>
      </w:r>
      <w:r w:rsidRPr="008065E5">
        <w:rPr>
          <w:rFonts w:asciiTheme="majorBidi" w:hAnsiTheme="majorBidi" w:cstheme="majorBidi"/>
          <w:color w:val="000000"/>
          <w:sz w:val="24"/>
          <w:szCs w:val="24"/>
          <w:lang w:eastAsia="sk-SK"/>
        </w:rPr>
        <w:t>v </w:t>
      </w:r>
      <w:r w:rsidR="00DE6548" w:rsidRPr="008065E5">
        <w:rPr>
          <w:rFonts w:asciiTheme="majorBidi" w:hAnsiTheme="majorBidi" w:cstheme="majorBidi"/>
          <w:color w:val="000000"/>
          <w:sz w:val="24"/>
          <w:szCs w:val="24"/>
          <w:lang w:eastAsia="sk-SK"/>
        </w:rPr>
        <w:t>slovenskom jazyku</w:t>
      </w:r>
      <w:r w:rsidR="00EF40B2" w:rsidRPr="008065E5">
        <w:rPr>
          <w:rFonts w:asciiTheme="majorBidi" w:hAnsiTheme="majorBidi" w:cstheme="majorBidi"/>
          <w:color w:val="000000"/>
          <w:sz w:val="24"/>
          <w:szCs w:val="24"/>
          <w:lang w:eastAsia="sk-SK"/>
        </w:rPr>
        <w:t xml:space="preserve"> </w:t>
      </w:r>
      <w:r w:rsidRPr="008065E5">
        <w:rPr>
          <w:rFonts w:asciiTheme="majorBidi" w:hAnsiTheme="majorBidi" w:cstheme="majorBidi"/>
          <w:color w:val="000000"/>
          <w:sz w:val="24"/>
          <w:szCs w:val="24"/>
          <w:lang w:eastAsia="sk-SK"/>
        </w:rPr>
        <w:t>a v anglickom jazyku. V prípade rozdielnosti výkladu je rozhodujúce znenie v anglickom jazyku.</w:t>
      </w:r>
    </w:p>
    <w:p w14:paraId="2C8DB0D3" w14:textId="77777777" w:rsidR="009C45ED" w:rsidRPr="008065E5" w:rsidRDefault="009C45ED" w:rsidP="00CE79A2">
      <w:pPr>
        <w:autoSpaceDE w:val="0"/>
        <w:autoSpaceDN w:val="0"/>
        <w:adjustRightInd w:val="0"/>
        <w:spacing w:after="0" w:line="240" w:lineRule="auto"/>
        <w:jc w:val="both"/>
        <w:rPr>
          <w:rFonts w:asciiTheme="majorBidi" w:hAnsiTheme="majorBidi" w:cstheme="majorBidi"/>
          <w:color w:val="000000"/>
          <w:sz w:val="24"/>
          <w:szCs w:val="24"/>
          <w:lang w:eastAsia="sk-SK"/>
        </w:rPr>
      </w:pPr>
    </w:p>
    <w:p w14:paraId="52C5627F" w14:textId="77777777" w:rsidR="009C45ED" w:rsidRDefault="009C45ED" w:rsidP="00CE79A2">
      <w:pPr>
        <w:autoSpaceDE w:val="0"/>
        <w:autoSpaceDN w:val="0"/>
        <w:adjustRightInd w:val="0"/>
        <w:spacing w:after="0" w:line="240" w:lineRule="auto"/>
        <w:jc w:val="both"/>
        <w:rPr>
          <w:rFonts w:asciiTheme="majorBidi" w:hAnsiTheme="majorBidi" w:cstheme="majorBidi"/>
          <w:color w:val="000000"/>
          <w:sz w:val="24"/>
          <w:szCs w:val="24"/>
          <w:lang w:eastAsia="sk-SK"/>
        </w:rPr>
      </w:pPr>
    </w:p>
    <w:p w14:paraId="547EF033" w14:textId="77777777" w:rsidR="00FB1DE2" w:rsidRPr="008065E5" w:rsidRDefault="00FB1DE2" w:rsidP="00CE79A2">
      <w:pPr>
        <w:autoSpaceDE w:val="0"/>
        <w:autoSpaceDN w:val="0"/>
        <w:adjustRightInd w:val="0"/>
        <w:spacing w:after="0" w:line="240" w:lineRule="auto"/>
        <w:jc w:val="both"/>
        <w:rPr>
          <w:rFonts w:asciiTheme="majorBidi" w:hAnsiTheme="majorBidi" w:cstheme="majorBidi"/>
          <w:color w:val="000000"/>
          <w:sz w:val="24"/>
          <w:szCs w:val="24"/>
          <w:lang w:eastAsia="sk-SK"/>
        </w:rPr>
      </w:pPr>
    </w:p>
    <w:p w14:paraId="796085CA" w14:textId="59CD2B8B" w:rsidR="009C45ED" w:rsidRPr="008065E5" w:rsidRDefault="00751056" w:rsidP="00E13B9E">
      <w:pPr>
        <w:tabs>
          <w:tab w:val="left" w:pos="5103"/>
        </w:tabs>
        <w:autoSpaceDE w:val="0"/>
        <w:autoSpaceDN w:val="0"/>
        <w:adjustRightInd w:val="0"/>
        <w:spacing w:after="0" w:line="240" w:lineRule="auto"/>
        <w:ind w:left="5100" w:hanging="5100"/>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Za</w:t>
      </w:r>
      <w:r w:rsidR="00DE6548" w:rsidRPr="008065E5">
        <w:rPr>
          <w:rFonts w:asciiTheme="majorBidi" w:hAnsiTheme="majorBidi" w:cstheme="majorBidi"/>
          <w:color w:val="000000"/>
          <w:sz w:val="24"/>
          <w:szCs w:val="24"/>
          <w:lang w:eastAsia="sk-SK"/>
        </w:rPr>
        <w:t xml:space="preserve"> Slovenskú republiku</w:t>
      </w:r>
      <w:r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ab/>
      </w:r>
      <w:r w:rsidRPr="008065E5">
        <w:rPr>
          <w:rFonts w:asciiTheme="majorBidi" w:hAnsiTheme="majorBidi" w:cstheme="majorBidi"/>
          <w:color w:val="000000"/>
          <w:sz w:val="24"/>
          <w:szCs w:val="24"/>
          <w:lang w:eastAsia="sk-SK"/>
        </w:rPr>
        <w:tab/>
      </w:r>
      <w:r w:rsidR="009C45ED" w:rsidRPr="008065E5">
        <w:rPr>
          <w:rFonts w:asciiTheme="majorBidi" w:hAnsiTheme="majorBidi" w:cstheme="majorBidi"/>
          <w:color w:val="000000"/>
          <w:sz w:val="24"/>
          <w:szCs w:val="24"/>
          <w:lang w:eastAsia="sk-SK"/>
        </w:rPr>
        <w:t>Za</w:t>
      </w:r>
      <w:r w:rsidR="005A1BB0" w:rsidRPr="008065E5">
        <w:rPr>
          <w:rFonts w:asciiTheme="majorBidi" w:hAnsiTheme="majorBidi" w:cstheme="majorBidi"/>
          <w:color w:val="000000"/>
          <w:sz w:val="24"/>
          <w:szCs w:val="24"/>
          <w:lang w:eastAsia="sk-SK"/>
        </w:rPr>
        <w:t xml:space="preserve"> </w:t>
      </w:r>
      <w:r w:rsidR="00EF40B2" w:rsidRPr="008065E5">
        <w:rPr>
          <w:rFonts w:asciiTheme="majorBidi" w:hAnsiTheme="majorBidi" w:cstheme="majorBidi"/>
          <w:color w:val="000000"/>
          <w:sz w:val="24"/>
          <w:szCs w:val="24"/>
          <w:lang w:eastAsia="sk-SK"/>
        </w:rPr>
        <w:t>Rwandskú</w:t>
      </w:r>
      <w:r w:rsidR="00DE6548" w:rsidRPr="008065E5">
        <w:rPr>
          <w:rFonts w:asciiTheme="majorBidi" w:hAnsiTheme="majorBidi" w:cstheme="majorBidi"/>
          <w:color w:val="000000"/>
          <w:sz w:val="24"/>
          <w:szCs w:val="24"/>
          <w:lang w:eastAsia="sk-SK"/>
        </w:rPr>
        <w:t xml:space="preserve"> republiku</w:t>
      </w:r>
      <w:r w:rsidR="005A1BB0" w:rsidRPr="008065E5">
        <w:rPr>
          <w:rFonts w:asciiTheme="majorBidi" w:hAnsiTheme="majorBidi" w:cstheme="majorBidi"/>
          <w:color w:val="000000"/>
          <w:sz w:val="24"/>
          <w:szCs w:val="24"/>
          <w:lang w:eastAsia="sk-SK"/>
        </w:rPr>
        <w:t xml:space="preserve">:       </w:t>
      </w:r>
    </w:p>
    <w:p w14:paraId="06F9868E" w14:textId="77777777" w:rsidR="009C45ED" w:rsidRPr="008065E5" w:rsidRDefault="00D567D5" w:rsidP="00CE79A2">
      <w:pPr>
        <w:tabs>
          <w:tab w:val="left" w:pos="5103"/>
        </w:tabs>
        <w:autoSpaceDE w:val="0"/>
        <w:autoSpaceDN w:val="0"/>
        <w:adjustRightInd w:val="0"/>
        <w:spacing w:after="0" w:line="240" w:lineRule="auto"/>
        <w:jc w:val="both"/>
        <w:rPr>
          <w:rFonts w:asciiTheme="majorBidi" w:hAnsiTheme="majorBidi" w:cstheme="majorBidi"/>
          <w:color w:val="000000"/>
          <w:sz w:val="24"/>
          <w:szCs w:val="24"/>
          <w:lang w:val="en-GB" w:eastAsia="sk-SK"/>
        </w:rPr>
      </w:pPr>
      <w:r w:rsidRPr="008065E5">
        <w:rPr>
          <w:rFonts w:asciiTheme="majorBidi" w:hAnsiTheme="majorBidi" w:cstheme="majorBidi"/>
          <w:color w:val="000000"/>
          <w:sz w:val="24"/>
          <w:szCs w:val="24"/>
          <w:lang w:val="en-GB" w:eastAsia="sk-SK"/>
        </w:rPr>
        <w:tab/>
      </w:r>
      <w:r w:rsidRPr="008065E5">
        <w:rPr>
          <w:rFonts w:asciiTheme="majorBidi" w:hAnsiTheme="majorBidi" w:cstheme="majorBidi"/>
          <w:color w:val="000000"/>
          <w:sz w:val="24"/>
          <w:szCs w:val="24"/>
          <w:lang w:val="en-GB" w:eastAsia="sk-SK"/>
        </w:rPr>
        <w:tab/>
      </w:r>
      <w:r w:rsidRPr="008065E5">
        <w:rPr>
          <w:rFonts w:asciiTheme="majorBidi" w:hAnsiTheme="majorBidi" w:cstheme="majorBidi"/>
          <w:color w:val="000000"/>
          <w:sz w:val="24"/>
          <w:szCs w:val="24"/>
          <w:lang w:val="en-GB" w:eastAsia="sk-SK"/>
        </w:rPr>
        <w:tab/>
      </w:r>
      <w:r w:rsidR="00CE79A2" w:rsidRPr="008065E5">
        <w:rPr>
          <w:rFonts w:asciiTheme="majorBidi" w:hAnsiTheme="majorBidi" w:cstheme="majorBidi"/>
          <w:color w:val="000000"/>
          <w:sz w:val="24"/>
          <w:szCs w:val="24"/>
          <w:lang w:val="en-GB" w:eastAsia="sk-SK"/>
        </w:rPr>
        <w:tab/>
      </w:r>
      <w:r w:rsidR="009C45ED" w:rsidRPr="008065E5">
        <w:rPr>
          <w:rFonts w:asciiTheme="majorBidi" w:hAnsiTheme="majorBidi" w:cstheme="majorBidi"/>
          <w:color w:val="000000"/>
          <w:sz w:val="24"/>
          <w:szCs w:val="24"/>
          <w:lang w:val="en-GB" w:eastAsia="sk-SK"/>
        </w:rPr>
        <w:t xml:space="preserve">  </w:t>
      </w:r>
    </w:p>
    <w:p w14:paraId="2DABA5EB" w14:textId="77777777" w:rsidR="009C45ED" w:rsidRPr="008065E5" w:rsidRDefault="009C45ED" w:rsidP="00CE79A2">
      <w:pPr>
        <w:tabs>
          <w:tab w:val="left" w:pos="5103"/>
        </w:tabs>
        <w:autoSpaceDE w:val="0"/>
        <w:autoSpaceDN w:val="0"/>
        <w:adjustRightInd w:val="0"/>
        <w:spacing w:after="0" w:line="240" w:lineRule="auto"/>
        <w:jc w:val="both"/>
        <w:rPr>
          <w:rFonts w:asciiTheme="majorBidi" w:hAnsiTheme="majorBidi" w:cstheme="majorBidi"/>
          <w:color w:val="000000"/>
          <w:sz w:val="24"/>
          <w:szCs w:val="24"/>
          <w:lang w:val="en-GB" w:eastAsia="sk-SK"/>
        </w:rPr>
      </w:pPr>
      <w:r w:rsidRPr="008065E5">
        <w:rPr>
          <w:rFonts w:asciiTheme="majorBidi" w:hAnsiTheme="majorBidi" w:cstheme="majorBidi"/>
          <w:color w:val="000000"/>
          <w:sz w:val="24"/>
          <w:szCs w:val="24"/>
          <w:lang w:val="en-GB" w:eastAsia="sk-SK"/>
        </w:rPr>
        <w:t xml:space="preserve">                                                                                                   </w:t>
      </w:r>
    </w:p>
    <w:p w14:paraId="0C91249E" w14:textId="5D097F28" w:rsidR="008373CE" w:rsidRPr="008065E5" w:rsidRDefault="009C45ED" w:rsidP="00FB1DE2">
      <w:pPr>
        <w:spacing w:after="0" w:line="240" w:lineRule="auto"/>
        <w:jc w:val="both"/>
        <w:rPr>
          <w:rFonts w:asciiTheme="majorBidi" w:hAnsiTheme="majorBidi" w:cstheme="majorBidi"/>
          <w:sz w:val="24"/>
          <w:szCs w:val="24"/>
        </w:rPr>
      </w:pPr>
      <w:r w:rsidRPr="008065E5">
        <w:rPr>
          <w:rFonts w:asciiTheme="majorBidi" w:hAnsiTheme="majorBidi" w:cstheme="majorBidi"/>
          <w:sz w:val="24"/>
          <w:szCs w:val="24"/>
        </w:rPr>
        <w:t>..............................................</w:t>
      </w:r>
      <w:r w:rsidR="0041632A" w:rsidRPr="008065E5">
        <w:rPr>
          <w:rFonts w:asciiTheme="majorBidi" w:hAnsiTheme="majorBidi" w:cstheme="majorBidi"/>
          <w:sz w:val="24"/>
          <w:szCs w:val="24"/>
        </w:rPr>
        <w:t>.....</w:t>
      </w:r>
      <w:r w:rsidRPr="008065E5">
        <w:rPr>
          <w:rFonts w:asciiTheme="majorBidi" w:hAnsiTheme="majorBidi" w:cstheme="majorBidi"/>
          <w:sz w:val="24"/>
          <w:szCs w:val="24"/>
        </w:rPr>
        <w:t xml:space="preserve">                                  .............................</w:t>
      </w:r>
      <w:r w:rsidR="005938D5" w:rsidRPr="008065E5">
        <w:rPr>
          <w:rFonts w:asciiTheme="majorBidi" w:hAnsiTheme="majorBidi" w:cstheme="majorBidi"/>
          <w:sz w:val="24"/>
          <w:szCs w:val="24"/>
        </w:rPr>
        <w:t>...............</w:t>
      </w:r>
      <w:r w:rsidR="005A1BB0" w:rsidRPr="008065E5">
        <w:rPr>
          <w:rFonts w:asciiTheme="majorBidi" w:hAnsiTheme="majorBidi" w:cstheme="majorBidi"/>
          <w:sz w:val="24"/>
          <w:szCs w:val="24"/>
        </w:rPr>
        <w:t>......</w:t>
      </w:r>
      <w:r w:rsidR="0041632A" w:rsidRPr="008065E5">
        <w:rPr>
          <w:rFonts w:asciiTheme="majorBidi" w:hAnsiTheme="majorBidi" w:cstheme="majorBidi"/>
          <w:sz w:val="24"/>
          <w:szCs w:val="24"/>
        </w:rPr>
        <w:t>........</w:t>
      </w:r>
    </w:p>
    <w:sectPr w:rsidR="008373CE" w:rsidRPr="008065E5" w:rsidSect="008065E5">
      <w:footerReference w:type="default" r:id="rId8"/>
      <w:pgSz w:w="11906" w:h="16838"/>
      <w:pgMar w:top="1985" w:right="1701" w:bottom="2126"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09B5" w14:textId="77777777" w:rsidR="00C8639F" w:rsidRDefault="00C8639F" w:rsidP="008E6452">
      <w:pPr>
        <w:spacing w:after="0" w:line="240" w:lineRule="auto"/>
      </w:pPr>
      <w:r>
        <w:separator/>
      </w:r>
    </w:p>
  </w:endnote>
  <w:endnote w:type="continuationSeparator" w:id="0">
    <w:p w14:paraId="0778FFBE" w14:textId="77777777" w:rsidR="00C8639F" w:rsidRDefault="00C8639F" w:rsidP="008E6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860961"/>
      <w:docPartObj>
        <w:docPartGallery w:val="Page Numbers (Bottom of Page)"/>
        <w:docPartUnique/>
      </w:docPartObj>
    </w:sdtPr>
    <w:sdtEndPr/>
    <w:sdtContent>
      <w:p w14:paraId="2C0CAE60" w14:textId="4030B081" w:rsidR="008065E5" w:rsidRDefault="008065E5">
        <w:pPr>
          <w:pStyle w:val="Pta"/>
        </w:pPr>
        <w:r>
          <w:fldChar w:fldCharType="begin"/>
        </w:r>
        <w:r>
          <w:instrText>PAGE   \* MERGEFORMAT</w:instrText>
        </w:r>
        <w:r>
          <w:fldChar w:fldCharType="separate"/>
        </w:r>
        <w:r>
          <w:t>2</w:t>
        </w:r>
        <w:r>
          <w:fldChar w:fldCharType="end"/>
        </w:r>
      </w:p>
    </w:sdtContent>
  </w:sdt>
  <w:p w14:paraId="5E94CE26" w14:textId="61D2AD62" w:rsidR="00EB579E" w:rsidRPr="008065E5" w:rsidRDefault="008065E5" w:rsidP="008065E5">
    <w:pPr>
      <w:pStyle w:val="Pta"/>
      <w:tabs>
        <w:tab w:val="clear" w:pos="4536"/>
        <w:tab w:val="clear" w:pos="9072"/>
        <w:tab w:val="left" w:pos="5640"/>
      </w:tabs>
      <w:rPr>
        <w:rFonts w:asciiTheme="majorBidi" w:hAnsiTheme="majorBidi" w:cstheme="majorBidi"/>
        <w:szCs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57AF1" w14:textId="77777777" w:rsidR="00C8639F" w:rsidRDefault="00C8639F" w:rsidP="008E6452">
      <w:pPr>
        <w:spacing w:after="0" w:line="240" w:lineRule="auto"/>
      </w:pPr>
      <w:r>
        <w:separator/>
      </w:r>
    </w:p>
  </w:footnote>
  <w:footnote w:type="continuationSeparator" w:id="0">
    <w:p w14:paraId="364CA7F4" w14:textId="77777777" w:rsidR="00C8639F" w:rsidRDefault="00C8639F" w:rsidP="008E6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7E62998"/>
    <w:name w:val="WW8Num2"/>
    <w:lvl w:ilvl="0">
      <w:start w:val="1"/>
      <w:numFmt w:val="decimal"/>
      <w:lvlText w:val="%1."/>
      <w:lvlJc w:val="left"/>
      <w:pPr>
        <w:tabs>
          <w:tab w:val="num" w:pos="0"/>
        </w:tabs>
        <w:ind w:left="568" w:hanging="360"/>
      </w:pPr>
      <w:rPr>
        <w:rFonts w:eastAsia="Times New Roman" w:cs="Times New Roman"/>
        <w:b w:val="0"/>
        <w:i w:val="0"/>
        <w:strike w:val="0"/>
        <w:dstrike w:val="0"/>
        <w:color w:val="000000"/>
        <w:position w:val="0"/>
        <w:sz w:val="22"/>
        <w:szCs w:val="22"/>
        <w:u w:val="none"/>
        <w:vertAlign w:val="baseline"/>
      </w:rPr>
    </w:lvl>
    <w:lvl w:ilvl="1">
      <w:start w:val="1"/>
      <w:numFmt w:val="lowerRoman"/>
      <w:lvlText w:val="(%2)"/>
      <w:lvlJc w:val="left"/>
      <w:pPr>
        <w:tabs>
          <w:tab w:val="num" w:pos="0"/>
        </w:tabs>
        <w:ind w:left="1120" w:hanging="360"/>
      </w:pPr>
      <w:rPr>
        <w:rFonts w:eastAsia="Times New Roman" w:cs="Times New Roman" w:hint="default"/>
        <w:b w:val="0"/>
        <w:i w:val="0"/>
        <w:strike w:val="0"/>
        <w:dstrike w:val="0"/>
        <w:color w:val="000000"/>
        <w:position w:val="0"/>
        <w:sz w:val="22"/>
        <w:szCs w:val="22"/>
        <w:u w:val="none"/>
        <w:vertAlign w:val="baseline"/>
      </w:rPr>
    </w:lvl>
    <w:lvl w:ilvl="2">
      <w:start w:val="1"/>
      <w:numFmt w:val="lowerRoman"/>
      <w:lvlText w:val="(%3)"/>
      <w:lvlJc w:val="left"/>
      <w:pPr>
        <w:tabs>
          <w:tab w:val="num" w:pos="0"/>
        </w:tabs>
        <w:ind w:left="1647" w:hanging="360"/>
      </w:pPr>
      <w:rPr>
        <w:rFonts w:cs="Times New Roman" w:hint="default"/>
        <w:b w:val="0"/>
        <w:i w:val="0"/>
        <w:strike w:val="0"/>
        <w:dstrike w:val="0"/>
        <w:color w:val="000000"/>
        <w:position w:val="0"/>
        <w:sz w:val="22"/>
        <w:szCs w:val="22"/>
        <w:u w:val="none"/>
        <w:vertAlign w:val="baseline"/>
      </w:rPr>
    </w:lvl>
    <w:lvl w:ilvl="3">
      <w:start w:val="1"/>
      <w:numFmt w:val="decimal"/>
      <w:lvlText w:val="%1.%2.%3.%4"/>
      <w:lvlJc w:val="left"/>
      <w:pPr>
        <w:tabs>
          <w:tab w:val="num" w:pos="0"/>
        </w:tabs>
        <w:ind w:left="2367" w:hanging="360"/>
      </w:pPr>
      <w:rPr>
        <w:rFonts w:eastAsia="Times New Roman" w:cs="Times New Roman"/>
        <w:b w:val="0"/>
        <w:i w:val="0"/>
        <w:strike w:val="0"/>
        <w:dstrike w:val="0"/>
        <w:color w:val="000000"/>
        <w:position w:val="0"/>
        <w:sz w:val="22"/>
        <w:szCs w:val="22"/>
        <w:u w:val="none"/>
        <w:vertAlign w:val="baseline"/>
      </w:rPr>
    </w:lvl>
    <w:lvl w:ilvl="4">
      <w:start w:val="1"/>
      <w:numFmt w:val="lowerLetter"/>
      <w:lvlText w:val="%1.%2.%3.%4.%5"/>
      <w:lvlJc w:val="left"/>
      <w:pPr>
        <w:tabs>
          <w:tab w:val="num" w:pos="0"/>
        </w:tabs>
        <w:ind w:left="3087" w:hanging="360"/>
      </w:pPr>
      <w:rPr>
        <w:rFonts w:eastAsia="Times New Roman" w:cs="Times New Roman"/>
        <w:b w:val="0"/>
        <w:i w:val="0"/>
        <w:strike w:val="0"/>
        <w:dstrike w:val="0"/>
        <w:color w:val="000000"/>
        <w:position w:val="0"/>
        <w:sz w:val="22"/>
        <w:szCs w:val="22"/>
        <w:u w:val="none"/>
        <w:vertAlign w:val="baseline"/>
      </w:rPr>
    </w:lvl>
    <w:lvl w:ilvl="5">
      <w:start w:val="1"/>
      <w:numFmt w:val="lowerRoman"/>
      <w:lvlText w:val="%1.%2.%3.%4.%5.%6"/>
      <w:lvlJc w:val="left"/>
      <w:pPr>
        <w:tabs>
          <w:tab w:val="num" w:pos="0"/>
        </w:tabs>
        <w:ind w:left="3807" w:hanging="360"/>
      </w:pPr>
      <w:rPr>
        <w:rFonts w:eastAsia="Times New Roman" w:cs="Times New Roman"/>
        <w:b w:val="0"/>
        <w:i w:val="0"/>
        <w:strike w:val="0"/>
        <w:dstrike w:val="0"/>
        <w:color w:val="000000"/>
        <w:position w:val="0"/>
        <w:sz w:val="22"/>
        <w:szCs w:val="22"/>
        <w:u w:val="none"/>
        <w:vertAlign w:val="baseline"/>
      </w:rPr>
    </w:lvl>
    <w:lvl w:ilvl="6">
      <w:start w:val="1"/>
      <w:numFmt w:val="decimal"/>
      <w:lvlText w:val="%1.%2.%3.%4.%5.%6.%7"/>
      <w:lvlJc w:val="left"/>
      <w:pPr>
        <w:tabs>
          <w:tab w:val="num" w:pos="0"/>
        </w:tabs>
        <w:ind w:left="4527" w:hanging="360"/>
      </w:pPr>
      <w:rPr>
        <w:rFonts w:eastAsia="Times New Roman" w:cs="Times New Roman"/>
        <w:b w:val="0"/>
        <w:i w:val="0"/>
        <w:strike w:val="0"/>
        <w:dstrike w:val="0"/>
        <w:color w:val="000000"/>
        <w:position w:val="0"/>
        <w:sz w:val="22"/>
        <w:szCs w:val="22"/>
        <w:u w:val="none"/>
        <w:vertAlign w:val="baseline"/>
      </w:rPr>
    </w:lvl>
    <w:lvl w:ilvl="7">
      <w:start w:val="1"/>
      <w:numFmt w:val="lowerLetter"/>
      <w:lvlText w:val="%1.%2.%3.%4.%5.%6.%7.%8"/>
      <w:lvlJc w:val="left"/>
      <w:pPr>
        <w:tabs>
          <w:tab w:val="num" w:pos="0"/>
        </w:tabs>
        <w:ind w:left="5247" w:hanging="360"/>
      </w:pPr>
      <w:rPr>
        <w:rFonts w:eastAsia="Times New Roman" w:cs="Times New Roman"/>
        <w:b w:val="0"/>
        <w:i w:val="0"/>
        <w:strike w:val="0"/>
        <w:dstrike w:val="0"/>
        <w:color w:val="000000"/>
        <w:position w:val="0"/>
        <w:sz w:val="22"/>
        <w:szCs w:val="22"/>
        <w:u w:val="none"/>
        <w:vertAlign w:val="baseline"/>
      </w:rPr>
    </w:lvl>
    <w:lvl w:ilvl="8">
      <w:start w:val="1"/>
      <w:numFmt w:val="lowerRoman"/>
      <w:lvlText w:val="%1.%2.%3.%4.%5.%6.%7.%8.%9"/>
      <w:lvlJc w:val="left"/>
      <w:pPr>
        <w:tabs>
          <w:tab w:val="num" w:pos="0"/>
        </w:tabs>
        <w:ind w:left="5967" w:hanging="360"/>
      </w:pPr>
      <w:rPr>
        <w:rFonts w:eastAsia="Times New Roman" w:cs="Times New Roman"/>
        <w:b w:val="0"/>
        <w:i w:val="0"/>
        <w:strike w:val="0"/>
        <w:dstrike w:val="0"/>
        <w:color w:val="000000"/>
        <w:position w:val="0"/>
        <w:sz w:val="22"/>
        <w:szCs w:val="22"/>
        <w:u w:val="none"/>
        <w:vertAlign w:val="baseline"/>
      </w:rPr>
    </w:lvl>
  </w:abstractNum>
  <w:abstractNum w:abstractNumId="1" w15:restartNumberingAfterBreak="0">
    <w:nsid w:val="02966BC4"/>
    <w:multiLevelType w:val="hybridMultilevel"/>
    <w:tmpl w:val="D0C25214"/>
    <w:lvl w:ilvl="0" w:tplc="9F6461F0">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15:restartNumberingAfterBreak="0">
    <w:nsid w:val="04252C8F"/>
    <w:multiLevelType w:val="hybridMultilevel"/>
    <w:tmpl w:val="E312B788"/>
    <w:lvl w:ilvl="0" w:tplc="97F4FC84">
      <w:start w:val="1"/>
      <w:numFmt w:val="lowerRoman"/>
      <w:lvlText w:val="(%1)"/>
      <w:lvlJc w:val="left"/>
      <w:pPr>
        <w:ind w:left="720" w:hanging="72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042E0D4F"/>
    <w:multiLevelType w:val="hybridMultilevel"/>
    <w:tmpl w:val="3D36AFA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5FB0D88"/>
    <w:multiLevelType w:val="hybridMultilevel"/>
    <w:tmpl w:val="4126C674"/>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06B74548"/>
    <w:multiLevelType w:val="hybridMultilevel"/>
    <w:tmpl w:val="2B66619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70E44CF"/>
    <w:multiLevelType w:val="hybridMultilevel"/>
    <w:tmpl w:val="6772EB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8526208"/>
    <w:multiLevelType w:val="hybridMultilevel"/>
    <w:tmpl w:val="AE1E28EA"/>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 w15:restartNumberingAfterBreak="0">
    <w:nsid w:val="0A493AEC"/>
    <w:multiLevelType w:val="hybridMultilevel"/>
    <w:tmpl w:val="A6FEE680"/>
    <w:lvl w:ilvl="0" w:tplc="FD0A156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B6C5887"/>
    <w:multiLevelType w:val="hybridMultilevel"/>
    <w:tmpl w:val="3F841D50"/>
    <w:lvl w:ilvl="0" w:tplc="3E3610C2">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0" w15:restartNumberingAfterBreak="0">
    <w:nsid w:val="0B7B0E74"/>
    <w:multiLevelType w:val="hybridMultilevel"/>
    <w:tmpl w:val="061CD90E"/>
    <w:lvl w:ilvl="0" w:tplc="7356421C">
      <w:start w:val="3"/>
      <w:numFmt w:val="lowerLetter"/>
      <w:lvlText w:val="%1)"/>
      <w:lvlJc w:val="left"/>
      <w:pPr>
        <w:ind w:left="1069" w:hanging="360"/>
      </w:pPr>
      <w:rPr>
        <w:rFonts w:cs="Times New Roman" w:hint="default"/>
        <w:b w:val="0"/>
      </w:rPr>
    </w:lvl>
    <w:lvl w:ilvl="1" w:tplc="041B0019" w:tentative="1">
      <w:start w:val="1"/>
      <w:numFmt w:val="lowerLetter"/>
      <w:lvlText w:val="%2."/>
      <w:lvlJc w:val="left"/>
      <w:pPr>
        <w:ind w:left="1789" w:hanging="360"/>
      </w:pPr>
      <w:rPr>
        <w:rFonts w:cs="Times New Roman"/>
      </w:rPr>
    </w:lvl>
    <w:lvl w:ilvl="2" w:tplc="041B001B" w:tentative="1">
      <w:start w:val="1"/>
      <w:numFmt w:val="lowerRoman"/>
      <w:lvlText w:val="%3."/>
      <w:lvlJc w:val="right"/>
      <w:pPr>
        <w:ind w:left="2509" w:hanging="180"/>
      </w:pPr>
      <w:rPr>
        <w:rFonts w:cs="Times New Roman"/>
      </w:rPr>
    </w:lvl>
    <w:lvl w:ilvl="3" w:tplc="041B000F" w:tentative="1">
      <w:start w:val="1"/>
      <w:numFmt w:val="decimal"/>
      <w:lvlText w:val="%4."/>
      <w:lvlJc w:val="left"/>
      <w:pPr>
        <w:ind w:left="3229" w:hanging="360"/>
      </w:pPr>
      <w:rPr>
        <w:rFonts w:cs="Times New Roman"/>
      </w:rPr>
    </w:lvl>
    <w:lvl w:ilvl="4" w:tplc="041B0019" w:tentative="1">
      <w:start w:val="1"/>
      <w:numFmt w:val="lowerLetter"/>
      <w:lvlText w:val="%5."/>
      <w:lvlJc w:val="left"/>
      <w:pPr>
        <w:ind w:left="3949" w:hanging="360"/>
      </w:pPr>
      <w:rPr>
        <w:rFonts w:cs="Times New Roman"/>
      </w:rPr>
    </w:lvl>
    <w:lvl w:ilvl="5" w:tplc="041B001B" w:tentative="1">
      <w:start w:val="1"/>
      <w:numFmt w:val="lowerRoman"/>
      <w:lvlText w:val="%6."/>
      <w:lvlJc w:val="right"/>
      <w:pPr>
        <w:ind w:left="4669" w:hanging="180"/>
      </w:pPr>
      <w:rPr>
        <w:rFonts w:cs="Times New Roman"/>
      </w:rPr>
    </w:lvl>
    <w:lvl w:ilvl="6" w:tplc="041B000F" w:tentative="1">
      <w:start w:val="1"/>
      <w:numFmt w:val="decimal"/>
      <w:lvlText w:val="%7."/>
      <w:lvlJc w:val="left"/>
      <w:pPr>
        <w:ind w:left="5389" w:hanging="360"/>
      </w:pPr>
      <w:rPr>
        <w:rFonts w:cs="Times New Roman"/>
      </w:rPr>
    </w:lvl>
    <w:lvl w:ilvl="7" w:tplc="041B0019" w:tentative="1">
      <w:start w:val="1"/>
      <w:numFmt w:val="lowerLetter"/>
      <w:lvlText w:val="%8."/>
      <w:lvlJc w:val="left"/>
      <w:pPr>
        <w:ind w:left="6109" w:hanging="360"/>
      </w:pPr>
      <w:rPr>
        <w:rFonts w:cs="Times New Roman"/>
      </w:rPr>
    </w:lvl>
    <w:lvl w:ilvl="8" w:tplc="041B001B" w:tentative="1">
      <w:start w:val="1"/>
      <w:numFmt w:val="lowerRoman"/>
      <w:lvlText w:val="%9."/>
      <w:lvlJc w:val="right"/>
      <w:pPr>
        <w:ind w:left="6829" w:hanging="180"/>
      </w:pPr>
      <w:rPr>
        <w:rFonts w:cs="Times New Roman"/>
      </w:rPr>
    </w:lvl>
  </w:abstractNum>
  <w:abstractNum w:abstractNumId="11" w15:restartNumberingAfterBreak="0">
    <w:nsid w:val="0DFC3EEE"/>
    <w:multiLevelType w:val="hybridMultilevel"/>
    <w:tmpl w:val="2662DE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E254CDF"/>
    <w:multiLevelType w:val="hybridMultilevel"/>
    <w:tmpl w:val="8ACA118E"/>
    <w:lvl w:ilvl="0" w:tplc="B380E234">
      <w:start w:val="1"/>
      <w:numFmt w:val="decimal"/>
      <w:lvlText w:val="%1."/>
      <w:lvlJc w:val="left"/>
      <w:pPr>
        <w:ind w:left="1776" w:hanging="36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13" w15:restartNumberingAfterBreak="0">
    <w:nsid w:val="0E5F7365"/>
    <w:multiLevelType w:val="hybridMultilevel"/>
    <w:tmpl w:val="6BB43DF4"/>
    <w:lvl w:ilvl="0" w:tplc="82CA1C0C">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4" w15:restartNumberingAfterBreak="0">
    <w:nsid w:val="0ECA0CA9"/>
    <w:multiLevelType w:val="hybridMultilevel"/>
    <w:tmpl w:val="11B48470"/>
    <w:lvl w:ilvl="0" w:tplc="1D94FB08">
      <w:start w:val="1"/>
      <w:numFmt w:val="lowerRoman"/>
      <w:lvlText w:val="(%1)"/>
      <w:lvlJc w:val="left"/>
      <w:pPr>
        <w:ind w:left="1788" w:hanging="72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5" w15:restartNumberingAfterBreak="0">
    <w:nsid w:val="107C0D2F"/>
    <w:multiLevelType w:val="hybridMultilevel"/>
    <w:tmpl w:val="100AB600"/>
    <w:lvl w:ilvl="0" w:tplc="8A4A9B76">
      <w:start w:val="1"/>
      <w:numFmt w:val="lowerRoman"/>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6" w15:restartNumberingAfterBreak="0">
    <w:nsid w:val="114B0D11"/>
    <w:multiLevelType w:val="hybridMultilevel"/>
    <w:tmpl w:val="E8FA5B7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22F4984"/>
    <w:multiLevelType w:val="hybridMultilevel"/>
    <w:tmpl w:val="6AE2CDD8"/>
    <w:lvl w:ilvl="0" w:tplc="69C05A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BB464D"/>
    <w:multiLevelType w:val="hybridMultilevel"/>
    <w:tmpl w:val="E6803F42"/>
    <w:lvl w:ilvl="0" w:tplc="F01ACAC8">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15:restartNumberingAfterBreak="0">
    <w:nsid w:val="131A7946"/>
    <w:multiLevelType w:val="hybridMultilevel"/>
    <w:tmpl w:val="A50E7ECC"/>
    <w:lvl w:ilvl="0" w:tplc="EDACA266">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0" w15:restartNumberingAfterBreak="0">
    <w:nsid w:val="14AB0C83"/>
    <w:multiLevelType w:val="hybridMultilevel"/>
    <w:tmpl w:val="87C8896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BC6394E"/>
    <w:multiLevelType w:val="hybridMultilevel"/>
    <w:tmpl w:val="E138B970"/>
    <w:lvl w:ilvl="0" w:tplc="3626B4B4">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2" w15:restartNumberingAfterBreak="0">
    <w:nsid w:val="1BFC3774"/>
    <w:multiLevelType w:val="hybridMultilevel"/>
    <w:tmpl w:val="0178C9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1CEE1009"/>
    <w:multiLevelType w:val="hybridMultilevel"/>
    <w:tmpl w:val="0E1A73CC"/>
    <w:lvl w:ilvl="0" w:tplc="E408A308">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24" w15:restartNumberingAfterBreak="0">
    <w:nsid w:val="21811D27"/>
    <w:multiLevelType w:val="hybridMultilevel"/>
    <w:tmpl w:val="505C419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26D153A6"/>
    <w:multiLevelType w:val="hybridMultilevel"/>
    <w:tmpl w:val="46FC959C"/>
    <w:lvl w:ilvl="0" w:tplc="504E1C6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73E3F60"/>
    <w:multiLevelType w:val="hybridMultilevel"/>
    <w:tmpl w:val="69FEA0E6"/>
    <w:lvl w:ilvl="0" w:tplc="074AF876">
      <w:start w:val="1"/>
      <w:numFmt w:val="decimal"/>
      <w:lvlText w:val="(%1)"/>
      <w:lvlJc w:val="left"/>
      <w:pPr>
        <w:ind w:left="76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29F727A1"/>
    <w:multiLevelType w:val="hybridMultilevel"/>
    <w:tmpl w:val="1520C7C6"/>
    <w:lvl w:ilvl="0" w:tplc="A90A4F50">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28" w15:restartNumberingAfterBreak="0">
    <w:nsid w:val="2AE0151A"/>
    <w:multiLevelType w:val="hybridMultilevel"/>
    <w:tmpl w:val="29644642"/>
    <w:lvl w:ilvl="0" w:tplc="DDD011B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2C2C4635"/>
    <w:multiLevelType w:val="hybridMultilevel"/>
    <w:tmpl w:val="34D4043A"/>
    <w:lvl w:ilvl="0" w:tplc="73CCF552">
      <w:start w:val="1"/>
      <w:numFmt w:val="lowerLetter"/>
      <w:lvlText w:val="%1)"/>
      <w:lvlJc w:val="left"/>
      <w:pPr>
        <w:ind w:left="1068" w:hanging="360"/>
      </w:pPr>
      <w:rPr>
        <w:rFonts w:ascii="Times New Roman" w:eastAsia="Times New Roman" w:hAnsi="Times New Roman" w:cs="Times New Roman"/>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0" w15:restartNumberingAfterBreak="0">
    <w:nsid w:val="2CD235EC"/>
    <w:multiLevelType w:val="hybridMultilevel"/>
    <w:tmpl w:val="6E4CE7A6"/>
    <w:lvl w:ilvl="0" w:tplc="F782F8C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2DC35977"/>
    <w:multiLevelType w:val="hybridMultilevel"/>
    <w:tmpl w:val="F7341A5E"/>
    <w:lvl w:ilvl="0" w:tplc="F5009F4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22015E"/>
    <w:multiLevelType w:val="hybridMultilevel"/>
    <w:tmpl w:val="9D92678E"/>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2F29776B"/>
    <w:multiLevelType w:val="hybridMultilevel"/>
    <w:tmpl w:val="B0AA1D22"/>
    <w:lvl w:ilvl="0" w:tplc="2BDAB2C4">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2F9935CF"/>
    <w:multiLevelType w:val="hybridMultilevel"/>
    <w:tmpl w:val="B7E0942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2FE06B92"/>
    <w:multiLevelType w:val="hybridMultilevel"/>
    <w:tmpl w:val="C7104FDC"/>
    <w:lvl w:ilvl="0" w:tplc="E3C6D944">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36" w15:restartNumberingAfterBreak="0">
    <w:nsid w:val="2FF807DE"/>
    <w:multiLevelType w:val="hybridMultilevel"/>
    <w:tmpl w:val="F69088D8"/>
    <w:lvl w:ilvl="0" w:tplc="8A4A9B76">
      <w:start w:val="1"/>
      <w:numFmt w:val="lowerRoman"/>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7" w15:restartNumberingAfterBreak="0">
    <w:nsid w:val="30457325"/>
    <w:multiLevelType w:val="hybridMultilevel"/>
    <w:tmpl w:val="4EDA789C"/>
    <w:lvl w:ilvl="0" w:tplc="6994B672">
      <w:start w:val="1"/>
      <w:numFmt w:val="lowerLetter"/>
      <w:lvlText w:val="%1)"/>
      <w:lvlJc w:val="left"/>
      <w:pPr>
        <w:ind w:left="1069" w:hanging="360"/>
      </w:pPr>
      <w:rPr>
        <w:rFonts w:cs="Times New Roman" w:hint="default"/>
        <w:b w:val="0"/>
      </w:rPr>
    </w:lvl>
    <w:lvl w:ilvl="1" w:tplc="041B0019" w:tentative="1">
      <w:start w:val="1"/>
      <w:numFmt w:val="lowerLetter"/>
      <w:lvlText w:val="%2."/>
      <w:lvlJc w:val="left"/>
      <w:pPr>
        <w:ind w:left="1789" w:hanging="360"/>
      </w:pPr>
      <w:rPr>
        <w:rFonts w:cs="Times New Roman"/>
      </w:rPr>
    </w:lvl>
    <w:lvl w:ilvl="2" w:tplc="041B001B" w:tentative="1">
      <w:start w:val="1"/>
      <w:numFmt w:val="lowerRoman"/>
      <w:lvlText w:val="%3."/>
      <w:lvlJc w:val="right"/>
      <w:pPr>
        <w:ind w:left="2509" w:hanging="180"/>
      </w:pPr>
      <w:rPr>
        <w:rFonts w:cs="Times New Roman"/>
      </w:rPr>
    </w:lvl>
    <w:lvl w:ilvl="3" w:tplc="041B000F" w:tentative="1">
      <w:start w:val="1"/>
      <w:numFmt w:val="decimal"/>
      <w:lvlText w:val="%4."/>
      <w:lvlJc w:val="left"/>
      <w:pPr>
        <w:ind w:left="3229" w:hanging="360"/>
      </w:pPr>
      <w:rPr>
        <w:rFonts w:cs="Times New Roman"/>
      </w:rPr>
    </w:lvl>
    <w:lvl w:ilvl="4" w:tplc="041B0019" w:tentative="1">
      <w:start w:val="1"/>
      <w:numFmt w:val="lowerLetter"/>
      <w:lvlText w:val="%5."/>
      <w:lvlJc w:val="left"/>
      <w:pPr>
        <w:ind w:left="3949" w:hanging="360"/>
      </w:pPr>
      <w:rPr>
        <w:rFonts w:cs="Times New Roman"/>
      </w:rPr>
    </w:lvl>
    <w:lvl w:ilvl="5" w:tplc="041B001B" w:tentative="1">
      <w:start w:val="1"/>
      <w:numFmt w:val="lowerRoman"/>
      <w:lvlText w:val="%6."/>
      <w:lvlJc w:val="right"/>
      <w:pPr>
        <w:ind w:left="4669" w:hanging="180"/>
      </w:pPr>
      <w:rPr>
        <w:rFonts w:cs="Times New Roman"/>
      </w:rPr>
    </w:lvl>
    <w:lvl w:ilvl="6" w:tplc="041B000F" w:tentative="1">
      <w:start w:val="1"/>
      <w:numFmt w:val="decimal"/>
      <w:lvlText w:val="%7."/>
      <w:lvlJc w:val="left"/>
      <w:pPr>
        <w:ind w:left="5389" w:hanging="360"/>
      </w:pPr>
      <w:rPr>
        <w:rFonts w:cs="Times New Roman"/>
      </w:rPr>
    </w:lvl>
    <w:lvl w:ilvl="7" w:tplc="041B0019" w:tentative="1">
      <w:start w:val="1"/>
      <w:numFmt w:val="lowerLetter"/>
      <w:lvlText w:val="%8."/>
      <w:lvlJc w:val="left"/>
      <w:pPr>
        <w:ind w:left="6109" w:hanging="360"/>
      </w:pPr>
      <w:rPr>
        <w:rFonts w:cs="Times New Roman"/>
      </w:rPr>
    </w:lvl>
    <w:lvl w:ilvl="8" w:tplc="041B001B" w:tentative="1">
      <w:start w:val="1"/>
      <w:numFmt w:val="lowerRoman"/>
      <w:lvlText w:val="%9."/>
      <w:lvlJc w:val="right"/>
      <w:pPr>
        <w:ind w:left="6829" w:hanging="180"/>
      </w:pPr>
      <w:rPr>
        <w:rFonts w:cs="Times New Roman"/>
      </w:rPr>
    </w:lvl>
  </w:abstractNum>
  <w:abstractNum w:abstractNumId="38" w15:restartNumberingAfterBreak="0">
    <w:nsid w:val="314A1411"/>
    <w:multiLevelType w:val="hybridMultilevel"/>
    <w:tmpl w:val="68E4648C"/>
    <w:lvl w:ilvl="0" w:tplc="74A68C42">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39" w15:restartNumberingAfterBreak="0">
    <w:nsid w:val="318C7B79"/>
    <w:multiLevelType w:val="hybridMultilevel"/>
    <w:tmpl w:val="E45C26C2"/>
    <w:lvl w:ilvl="0" w:tplc="65D03536">
      <w:start w:val="1"/>
      <w:numFmt w:val="lowerRoman"/>
      <w:lvlText w:val="(%1)"/>
      <w:lvlJc w:val="left"/>
      <w:pPr>
        <w:ind w:left="1440" w:hanging="72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0" w15:restartNumberingAfterBreak="0">
    <w:nsid w:val="32EA0618"/>
    <w:multiLevelType w:val="hybridMultilevel"/>
    <w:tmpl w:val="4434F620"/>
    <w:lvl w:ilvl="0" w:tplc="081ED58E">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1" w15:restartNumberingAfterBreak="0">
    <w:nsid w:val="335A4A06"/>
    <w:multiLevelType w:val="hybridMultilevel"/>
    <w:tmpl w:val="43CA2AA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34F37A21"/>
    <w:multiLevelType w:val="multilevel"/>
    <w:tmpl w:val="FFAE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CE5D16"/>
    <w:multiLevelType w:val="hybridMultilevel"/>
    <w:tmpl w:val="21AE8B4C"/>
    <w:lvl w:ilvl="0" w:tplc="8ADA3608">
      <w:start w:val="1"/>
      <w:numFmt w:val="lowerRoman"/>
      <w:lvlText w:val="(%1)"/>
      <w:lvlJc w:val="left"/>
      <w:pPr>
        <w:ind w:left="1788" w:hanging="72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44" w15:restartNumberingAfterBreak="0">
    <w:nsid w:val="366048C2"/>
    <w:multiLevelType w:val="hybridMultilevel"/>
    <w:tmpl w:val="7F02E144"/>
    <w:lvl w:ilvl="0" w:tplc="F27C0030">
      <w:start w:val="1"/>
      <w:numFmt w:val="decimal"/>
      <w:lvlText w:val="(%1)"/>
      <w:lvlJc w:val="left"/>
      <w:pPr>
        <w:ind w:left="792" w:hanging="43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385374C0"/>
    <w:multiLevelType w:val="hybridMultilevel"/>
    <w:tmpl w:val="F41EA474"/>
    <w:lvl w:ilvl="0" w:tplc="6D362D2A">
      <w:start w:val="1"/>
      <w:numFmt w:val="lowerRoman"/>
      <w:lvlText w:val="(%1)"/>
      <w:lvlJc w:val="left"/>
      <w:pPr>
        <w:ind w:left="1428" w:hanging="72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6" w15:restartNumberingAfterBreak="0">
    <w:nsid w:val="39441429"/>
    <w:multiLevelType w:val="hybridMultilevel"/>
    <w:tmpl w:val="C3029FB6"/>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7" w15:restartNumberingAfterBreak="0">
    <w:nsid w:val="39CF7BB4"/>
    <w:multiLevelType w:val="hybridMultilevel"/>
    <w:tmpl w:val="A634A5F2"/>
    <w:lvl w:ilvl="0" w:tplc="FE9646D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B322C5D"/>
    <w:multiLevelType w:val="multilevel"/>
    <w:tmpl w:val="4626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7F468E"/>
    <w:multiLevelType w:val="hybridMultilevel"/>
    <w:tmpl w:val="0DFA705A"/>
    <w:lvl w:ilvl="0" w:tplc="D7DC95EC">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50" w15:restartNumberingAfterBreak="0">
    <w:nsid w:val="3BB96109"/>
    <w:multiLevelType w:val="hybridMultilevel"/>
    <w:tmpl w:val="2124C63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3BFA262B"/>
    <w:multiLevelType w:val="hybridMultilevel"/>
    <w:tmpl w:val="3C2E3AFA"/>
    <w:lvl w:ilvl="0" w:tplc="4CDE70EA">
      <w:start w:val="1"/>
      <w:numFmt w:val="lowerRoman"/>
      <w:lvlText w:val="(%1)"/>
      <w:lvlJc w:val="left"/>
      <w:pPr>
        <w:ind w:left="1428" w:hanging="72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2" w15:restartNumberingAfterBreak="0">
    <w:nsid w:val="3EF87478"/>
    <w:multiLevelType w:val="hybridMultilevel"/>
    <w:tmpl w:val="202CB8E2"/>
    <w:lvl w:ilvl="0" w:tplc="07DA89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3" w15:restartNumberingAfterBreak="0">
    <w:nsid w:val="40622B0B"/>
    <w:multiLevelType w:val="hybridMultilevel"/>
    <w:tmpl w:val="AB901FA6"/>
    <w:lvl w:ilvl="0" w:tplc="C31ECD3A">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54" w15:restartNumberingAfterBreak="0">
    <w:nsid w:val="430B4B15"/>
    <w:multiLevelType w:val="hybridMultilevel"/>
    <w:tmpl w:val="836413F4"/>
    <w:lvl w:ilvl="0" w:tplc="338879F8">
      <w:start w:val="2"/>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5" w15:restartNumberingAfterBreak="0">
    <w:nsid w:val="44E01302"/>
    <w:multiLevelType w:val="hybridMultilevel"/>
    <w:tmpl w:val="5130F63C"/>
    <w:lvl w:ilvl="0" w:tplc="1E76E7A6">
      <w:start w:val="1"/>
      <w:numFmt w:val="lowerRoman"/>
      <w:lvlText w:val="%1)"/>
      <w:lvlJc w:val="left"/>
      <w:pPr>
        <w:ind w:left="1788" w:hanging="72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56" w15:restartNumberingAfterBreak="0">
    <w:nsid w:val="4615596A"/>
    <w:multiLevelType w:val="hybridMultilevel"/>
    <w:tmpl w:val="040C77C4"/>
    <w:lvl w:ilvl="0" w:tplc="CAE8DF5A">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469A4C43"/>
    <w:multiLevelType w:val="hybridMultilevel"/>
    <w:tmpl w:val="AF060EEA"/>
    <w:lvl w:ilvl="0" w:tplc="E390CA70">
      <w:start w:val="1"/>
      <w:numFmt w:val="lowerLetter"/>
      <w:lvlText w:val="%1)"/>
      <w:lvlJc w:val="lef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58" w15:restartNumberingAfterBreak="0">
    <w:nsid w:val="46E32E13"/>
    <w:multiLevelType w:val="hybridMultilevel"/>
    <w:tmpl w:val="56CE9744"/>
    <w:lvl w:ilvl="0" w:tplc="5D2E247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4A9C172A"/>
    <w:multiLevelType w:val="hybridMultilevel"/>
    <w:tmpl w:val="4290FCB4"/>
    <w:lvl w:ilvl="0" w:tplc="C66A487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0" w15:restartNumberingAfterBreak="0">
    <w:nsid w:val="4AD76215"/>
    <w:multiLevelType w:val="hybridMultilevel"/>
    <w:tmpl w:val="C80E40C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4B053AB2"/>
    <w:multiLevelType w:val="hybridMultilevel"/>
    <w:tmpl w:val="06C27CCE"/>
    <w:lvl w:ilvl="0" w:tplc="BC4C22BC">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2" w15:restartNumberingAfterBreak="0">
    <w:nsid w:val="4B096E58"/>
    <w:multiLevelType w:val="hybridMultilevel"/>
    <w:tmpl w:val="100AB600"/>
    <w:lvl w:ilvl="0" w:tplc="8A4A9B76">
      <w:start w:val="1"/>
      <w:numFmt w:val="lowerRoman"/>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3" w15:restartNumberingAfterBreak="0">
    <w:nsid w:val="4C6D35C2"/>
    <w:multiLevelType w:val="hybridMultilevel"/>
    <w:tmpl w:val="DB04E7C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4E067426"/>
    <w:multiLevelType w:val="hybridMultilevel"/>
    <w:tmpl w:val="1EBC8CB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4FD573A4"/>
    <w:multiLevelType w:val="hybridMultilevel"/>
    <w:tmpl w:val="64580066"/>
    <w:lvl w:ilvl="0" w:tplc="C436FC0E">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6" w15:restartNumberingAfterBreak="0">
    <w:nsid w:val="50BB6805"/>
    <w:multiLevelType w:val="hybridMultilevel"/>
    <w:tmpl w:val="40D20A78"/>
    <w:lvl w:ilvl="0" w:tplc="8520A130">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67" w15:restartNumberingAfterBreak="0">
    <w:nsid w:val="515333F8"/>
    <w:multiLevelType w:val="hybridMultilevel"/>
    <w:tmpl w:val="57082B6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51753316"/>
    <w:multiLevelType w:val="hybridMultilevel"/>
    <w:tmpl w:val="4B428C2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518B1B05"/>
    <w:multiLevelType w:val="hybridMultilevel"/>
    <w:tmpl w:val="11ECFE02"/>
    <w:lvl w:ilvl="0" w:tplc="2BB426C0">
      <w:start w:val="1"/>
      <w:numFmt w:val="lowerRoman"/>
      <w:lvlText w:val="(%1)"/>
      <w:lvlJc w:val="left"/>
      <w:pPr>
        <w:ind w:left="1440" w:hanging="72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0" w15:restartNumberingAfterBreak="0">
    <w:nsid w:val="536177CB"/>
    <w:multiLevelType w:val="hybridMultilevel"/>
    <w:tmpl w:val="53B4AE02"/>
    <w:lvl w:ilvl="0" w:tplc="041B0017">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55735C55"/>
    <w:multiLevelType w:val="hybridMultilevel"/>
    <w:tmpl w:val="EA4C1FB0"/>
    <w:lvl w:ilvl="0" w:tplc="27C410C6">
      <w:start w:val="2"/>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2" w15:restartNumberingAfterBreak="0">
    <w:nsid w:val="59695C6D"/>
    <w:multiLevelType w:val="hybridMultilevel"/>
    <w:tmpl w:val="304C2BF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5A9673CB"/>
    <w:multiLevelType w:val="hybridMultilevel"/>
    <w:tmpl w:val="3DFE88AC"/>
    <w:lvl w:ilvl="0" w:tplc="3D72D1A4">
      <w:start w:val="1"/>
      <w:numFmt w:val="lowerRoman"/>
      <w:lvlText w:val="%1)"/>
      <w:lvlJc w:val="left"/>
      <w:pPr>
        <w:ind w:left="1788" w:hanging="72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4" w15:restartNumberingAfterBreak="0">
    <w:nsid w:val="5C893EE2"/>
    <w:multiLevelType w:val="hybridMultilevel"/>
    <w:tmpl w:val="74EE518E"/>
    <w:lvl w:ilvl="0" w:tplc="57D05DFE">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75" w15:restartNumberingAfterBreak="0">
    <w:nsid w:val="5CCD682A"/>
    <w:multiLevelType w:val="hybridMultilevel"/>
    <w:tmpl w:val="4A54EE96"/>
    <w:lvl w:ilvl="0" w:tplc="82EABA14">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5D014AC9"/>
    <w:multiLevelType w:val="hybridMultilevel"/>
    <w:tmpl w:val="D3B0BD2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5D44424E"/>
    <w:multiLevelType w:val="hybridMultilevel"/>
    <w:tmpl w:val="B61CE176"/>
    <w:lvl w:ilvl="0" w:tplc="84923C04">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8" w15:restartNumberingAfterBreak="0">
    <w:nsid w:val="5DB77952"/>
    <w:multiLevelType w:val="hybridMultilevel"/>
    <w:tmpl w:val="AC5004FC"/>
    <w:lvl w:ilvl="0" w:tplc="FA60C7CE">
      <w:start w:val="1"/>
      <w:numFmt w:val="decimal"/>
      <w:lvlText w:val="(%1)"/>
      <w:lvlJc w:val="left"/>
      <w:pPr>
        <w:ind w:left="76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5E3F4F80"/>
    <w:multiLevelType w:val="hybridMultilevel"/>
    <w:tmpl w:val="DE6EC7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600B54CD"/>
    <w:multiLevelType w:val="hybridMultilevel"/>
    <w:tmpl w:val="011E3B7C"/>
    <w:lvl w:ilvl="0" w:tplc="91806610">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62D668CB"/>
    <w:multiLevelType w:val="hybridMultilevel"/>
    <w:tmpl w:val="9E5CA4E2"/>
    <w:lvl w:ilvl="0" w:tplc="B0345926">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82" w15:restartNumberingAfterBreak="0">
    <w:nsid w:val="64560D61"/>
    <w:multiLevelType w:val="hybridMultilevel"/>
    <w:tmpl w:val="F69088D8"/>
    <w:lvl w:ilvl="0" w:tplc="8A4A9B76">
      <w:start w:val="1"/>
      <w:numFmt w:val="lowerRoman"/>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3" w15:restartNumberingAfterBreak="0">
    <w:nsid w:val="64FA26C3"/>
    <w:multiLevelType w:val="hybridMultilevel"/>
    <w:tmpl w:val="1A4E7A9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6A0F004A"/>
    <w:multiLevelType w:val="hybridMultilevel"/>
    <w:tmpl w:val="561242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6BF85BC9"/>
    <w:multiLevelType w:val="hybridMultilevel"/>
    <w:tmpl w:val="292E46AE"/>
    <w:lvl w:ilvl="0" w:tplc="256CF36C">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6" w15:restartNumberingAfterBreak="0">
    <w:nsid w:val="707E62BE"/>
    <w:multiLevelType w:val="hybridMultilevel"/>
    <w:tmpl w:val="6F243578"/>
    <w:lvl w:ilvl="0" w:tplc="EC1A1F3A">
      <w:start w:val="1"/>
      <w:numFmt w:val="lowerRoman"/>
      <w:lvlText w:val="(%1)"/>
      <w:lvlJc w:val="left"/>
      <w:pPr>
        <w:ind w:left="2136" w:hanging="72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87" w15:restartNumberingAfterBreak="0">
    <w:nsid w:val="72015EC0"/>
    <w:multiLevelType w:val="hybridMultilevel"/>
    <w:tmpl w:val="FE00FC64"/>
    <w:lvl w:ilvl="0" w:tplc="8B6C2F7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8" w15:restartNumberingAfterBreak="0">
    <w:nsid w:val="76FA2377"/>
    <w:multiLevelType w:val="hybridMultilevel"/>
    <w:tmpl w:val="CB82BF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796910B9"/>
    <w:multiLevelType w:val="hybridMultilevel"/>
    <w:tmpl w:val="5784F0D2"/>
    <w:lvl w:ilvl="0" w:tplc="D422CC2C">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90" w15:restartNumberingAfterBreak="0">
    <w:nsid w:val="7AA3061E"/>
    <w:multiLevelType w:val="hybridMultilevel"/>
    <w:tmpl w:val="50DEEE50"/>
    <w:lvl w:ilvl="0" w:tplc="AC4418C2">
      <w:start w:val="1"/>
      <w:numFmt w:val="lowerRoman"/>
      <w:lvlText w:val="(%1)"/>
      <w:lvlJc w:val="left"/>
      <w:pPr>
        <w:ind w:left="1428" w:hanging="72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91" w15:restartNumberingAfterBreak="0">
    <w:nsid w:val="7ECF1F00"/>
    <w:multiLevelType w:val="hybridMultilevel"/>
    <w:tmpl w:val="BD3E7AF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7ECF27DD"/>
    <w:multiLevelType w:val="hybridMultilevel"/>
    <w:tmpl w:val="C47EC558"/>
    <w:lvl w:ilvl="0" w:tplc="90DA9A4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7F634CFC"/>
    <w:multiLevelType w:val="hybridMultilevel"/>
    <w:tmpl w:val="CF742290"/>
    <w:lvl w:ilvl="0" w:tplc="749A99AC">
      <w:start w:val="1"/>
      <w:numFmt w:val="decimal"/>
      <w:lvlText w:val="(%1)"/>
      <w:lvlJc w:val="left"/>
      <w:pPr>
        <w:ind w:left="792" w:hanging="43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88995608">
    <w:abstractNumId w:val="62"/>
  </w:num>
  <w:num w:numId="2" w16cid:durableId="281766629">
    <w:abstractNumId w:val="36"/>
  </w:num>
  <w:num w:numId="3" w16cid:durableId="84036558">
    <w:abstractNumId w:val="37"/>
  </w:num>
  <w:num w:numId="4" w16cid:durableId="524752192">
    <w:abstractNumId w:val="4"/>
  </w:num>
  <w:num w:numId="5" w16cid:durableId="337345361">
    <w:abstractNumId w:val="57"/>
  </w:num>
  <w:num w:numId="6" w16cid:durableId="49959277">
    <w:abstractNumId w:val="10"/>
  </w:num>
  <w:num w:numId="7" w16cid:durableId="975834903">
    <w:abstractNumId w:val="7"/>
  </w:num>
  <w:num w:numId="8" w16cid:durableId="259606095">
    <w:abstractNumId w:val="15"/>
  </w:num>
  <w:num w:numId="9" w16cid:durableId="1561090665">
    <w:abstractNumId w:val="82"/>
  </w:num>
  <w:num w:numId="10" w16cid:durableId="1552109157">
    <w:abstractNumId w:val="58"/>
  </w:num>
  <w:num w:numId="11" w16cid:durableId="760681815">
    <w:abstractNumId w:val="0"/>
  </w:num>
  <w:num w:numId="12" w16cid:durableId="1707289539">
    <w:abstractNumId w:val="18"/>
  </w:num>
  <w:num w:numId="13" w16cid:durableId="100225919">
    <w:abstractNumId w:val="8"/>
  </w:num>
  <w:num w:numId="14" w16cid:durableId="1107695583">
    <w:abstractNumId w:val="28"/>
  </w:num>
  <w:num w:numId="15" w16cid:durableId="1332172979">
    <w:abstractNumId w:val="85"/>
  </w:num>
  <w:num w:numId="16" w16cid:durableId="1830749523">
    <w:abstractNumId w:val="69"/>
  </w:num>
  <w:num w:numId="17" w16cid:durableId="445005110">
    <w:abstractNumId w:val="34"/>
  </w:num>
  <w:num w:numId="18" w16cid:durableId="1758288032">
    <w:abstractNumId w:val="83"/>
  </w:num>
  <w:num w:numId="19" w16cid:durableId="1175877813">
    <w:abstractNumId w:val="47"/>
  </w:num>
  <w:num w:numId="20" w16cid:durableId="207957998">
    <w:abstractNumId w:val="33"/>
  </w:num>
  <w:num w:numId="21" w16cid:durableId="1767845817">
    <w:abstractNumId w:val="44"/>
  </w:num>
  <w:num w:numId="22" w16cid:durableId="1778987190">
    <w:abstractNumId w:val="93"/>
  </w:num>
  <w:num w:numId="23" w16cid:durableId="483551323">
    <w:abstractNumId w:val="41"/>
  </w:num>
  <w:num w:numId="24" w16cid:durableId="628243039">
    <w:abstractNumId w:val="61"/>
  </w:num>
  <w:num w:numId="25" w16cid:durableId="1995990722">
    <w:abstractNumId w:val="65"/>
  </w:num>
  <w:num w:numId="26" w16cid:durableId="1355378998">
    <w:abstractNumId w:val="92"/>
  </w:num>
  <w:num w:numId="27" w16cid:durableId="176504406">
    <w:abstractNumId w:val="13"/>
  </w:num>
  <w:num w:numId="28" w16cid:durableId="1731533006">
    <w:abstractNumId w:val="71"/>
  </w:num>
  <w:num w:numId="29" w16cid:durableId="1483691980">
    <w:abstractNumId w:val="9"/>
  </w:num>
  <w:num w:numId="30" w16cid:durableId="1386172835">
    <w:abstractNumId w:val="3"/>
  </w:num>
  <w:num w:numId="31" w16cid:durableId="172107348">
    <w:abstractNumId w:val="11"/>
  </w:num>
  <w:num w:numId="32" w16cid:durableId="1214925981">
    <w:abstractNumId w:val="29"/>
  </w:num>
  <w:num w:numId="33" w16cid:durableId="1844465799">
    <w:abstractNumId w:val="73"/>
  </w:num>
  <w:num w:numId="34" w16cid:durableId="594898314">
    <w:abstractNumId w:val="55"/>
  </w:num>
  <w:num w:numId="35" w16cid:durableId="564147190">
    <w:abstractNumId w:val="21"/>
  </w:num>
  <w:num w:numId="36" w16cid:durableId="1636527958">
    <w:abstractNumId w:val="16"/>
  </w:num>
  <w:num w:numId="37" w16cid:durableId="1858152259">
    <w:abstractNumId w:val="22"/>
  </w:num>
  <w:num w:numId="38" w16cid:durableId="1147088754">
    <w:abstractNumId w:val="72"/>
  </w:num>
  <w:num w:numId="39" w16cid:durableId="855390872">
    <w:abstractNumId w:val="25"/>
  </w:num>
  <w:num w:numId="40" w16cid:durableId="1803384271">
    <w:abstractNumId w:val="32"/>
  </w:num>
  <w:num w:numId="41" w16cid:durableId="1844738697">
    <w:abstractNumId w:val="39"/>
  </w:num>
  <w:num w:numId="42" w16cid:durableId="335037686">
    <w:abstractNumId w:val="27"/>
  </w:num>
  <w:num w:numId="43" w16cid:durableId="1334452815">
    <w:abstractNumId w:val="50"/>
  </w:num>
  <w:num w:numId="44" w16cid:durableId="1866096910">
    <w:abstractNumId w:val="74"/>
  </w:num>
  <w:num w:numId="45" w16cid:durableId="1101680880">
    <w:abstractNumId w:val="81"/>
  </w:num>
  <w:num w:numId="46" w16cid:durableId="1855803642">
    <w:abstractNumId w:val="87"/>
  </w:num>
  <w:num w:numId="47" w16cid:durableId="1573657589">
    <w:abstractNumId w:val="77"/>
  </w:num>
  <w:num w:numId="48" w16cid:durableId="1421607550">
    <w:abstractNumId w:val="90"/>
  </w:num>
  <w:num w:numId="49" w16cid:durableId="231040312">
    <w:abstractNumId w:val="12"/>
  </w:num>
  <w:num w:numId="50" w16cid:durableId="646590878">
    <w:abstractNumId w:val="66"/>
  </w:num>
  <w:num w:numId="51" w16cid:durableId="1765607434">
    <w:abstractNumId w:val="51"/>
  </w:num>
  <w:num w:numId="52" w16cid:durableId="27292455">
    <w:abstractNumId w:val="49"/>
  </w:num>
  <w:num w:numId="53" w16cid:durableId="1932350940">
    <w:abstractNumId w:val="14"/>
  </w:num>
  <w:num w:numId="54" w16cid:durableId="2014140124">
    <w:abstractNumId w:val="30"/>
  </w:num>
  <w:num w:numId="55" w16cid:durableId="2130735895">
    <w:abstractNumId w:val="26"/>
  </w:num>
  <w:num w:numId="56" w16cid:durableId="245111288">
    <w:abstractNumId w:val="78"/>
  </w:num>
  <w:num w:numId="57" w16cid:durableId="1125999808">
    <w:abstractNumId w:val="56"/>
  </w:num>
  <w:num w:numId="58" w16cid:durableId="1474370918">
    <w:abstractNumId w:val="64"/>
  </w:num>
  <w:num w:numId="59" w16cid:durableId="886533388">
    <w:abstractNumId w:val="84"/>
  </w:num>
  <w:num w:numId="60" w16cid:durableId="432480509">
    <w:abstractNumId w:val="20"/>
  </w:num>
  <w:num w:numId="61" w16cid:durableId="1515680330">
    <w:abstractNumId w:val="48"/>
  </w:num>
  <w:num w:numId="62" w16cid:durableId="578904023">
    <w:abstractNumId w:val="42"/>
  </w:num>
  <w:num w:numId="63" w16cid:durableId="318507711">
    <w:abstractNumId w:val="86"/>
  </w:num>
  <w:num w:numId="64" w16cid:durableId="381684040">
    <w:abstractNumId w:val="75"/>
  </w:num>
  <w:num w:numId="65" w16cid:durableId="2124180314">
    <w:abstractNumId w:val="6"/>
  </w:num>
  <w:num w:numId="66" w16cid:durableId="191119119">
    <w:abstractNumId w:val="53"/>
  </w:num>
  <w:num w:numId="67" w16cid:durableId="1419597843">
    <w:abstractNumId w:val="70"/>
  </w:num>
  <w:num w:numId="68" w16cid:durableId="1175266104">
    <w:abstractNumId w:val="60"/>
  </w:num>
  <w:num w:numId="69" w16cid:durableId="85884264">
    <w:abstractNumId w:val="59"/>
  </w:num>
  <w:num w:numId="70" w16cid:durableId="1088844463">
    <w:abstractNumId w:val="76"/>
  </w:num>
  <w:num w:numId="71" w16cid:durableId="772479513">
    <w:abstractNumId w:val="19"/>
  </w:num>
  <w:num w:numId="72" w16cid:durableId="1753971508">
    <w:abstractNumId w:val="38"/>
  </w:num>
  <w:num w:numId="73" w16cid:durableId="1507398966">
    <w:abstractNumId w:val="23"/>
  </w:num>
  <w:num w:numId="74" w16cid:durableId="2144418070">
    <w:abstractNumId w:val="1"/>
  </w:num>
  <w:num w:numId="75" w16cid:durableId="2064786454">
    <w:abstractNumId w:val="54"/>
  </w:num>
  <w:num w:numId="76" w16cid:durableId="553666447">
    <w:abstractNumId w:val="79"/>
  </w:num>
  <w:num w:numId="77" w16cid:durableId="1370060967">
    <w:abstractNumId w:val="91"/>
  </w:num>
  <w:num w:numId="78" w16cid:durableId="122312225">
    <w:abstractNumId w:val="52"/>
  </w:num>
  <w:num w:numId="79" w16cid:durableId="1837189613">
    <w:abstractNumId w:val="80"/>
  </w:num>
  <w:num w:numId="80" w16cid:durableId="354885464">
    <w:abstractNumId w:val="68"/>
  </w:num>
  <w:num w:numId="81" w16cid:durableId="1750156960">
    <w:abstractNumId w:val="24"/>
  </w:num>
  <w:num w:numId="82" w16cid:durableId="1131285501">
    <w:abstractNumId w:val="17"/>
  </w:num>
  <w:num w:numId="83" w16cid:durableId="1031564838">
    <w:abstractNumId w:val="88"/>
  </w:num>
  <w:num w:numId="84" w16cid:durableId="1111434079">
    <w:abstractNumId w:val="31"/>
  </w:num>
  <w:num w:numId="85" w16cid:durableId="554464190">
    <w:abstractNumId w:val="40"/>
  </w:num>
  <w:num w:numId="86" w16cid:durableId="599147232">
    <w:abstractNumId w:val="43"/>
  </w:num>
  <w:num w:numId="87" w16cid:durableId="1157577682">
    <w:abstractNumId w:val="45"/>
  </w:num>
  <w:num w:numId="88" w16cid:durableId="2079479838">
    <w:abstractNumId w:val="2"/>
  </w:num>
  <w:num w:numId="89" w16cid:durableId="550462323">
    <w:abstractNumId w:val="35"/>
  </w:num>
  <w:num w:numId="90" w16cid:durableId="1603150510">
    <w:abstractNumId w:val="5"/>
  </w:num>
  <w:num w:numId="91" w16cid:durableId="833299745">
    <w:abstractNumId w:val="67"/>
  </w:num>
  <w:num w:numId="92" w16cid:durableId="739911107">
    <w:abstractNumId w:val="46"/>
  </w:num>
  <w:num w:numId="93" w16cid:durableId="2023042410">
    <w:abstractNumId w:val="63"/>
  </w:num>
  <w:num w:numId="94" w16cid:durableId="1705907433">
    <w:abstractNumId w:val="8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5ED"/>
    <w:rsid w:val="00004404"/>
    <w:rsid w:val="00006D6B"/>
    <w:rsid w:val="000100C6"/>
    <w:rsid w:val="000118A7"/>
    <w:rsid w:val="00012A0E"/>
    <w:rsid w:val="0001525F"/>
    <w:rsid w:val="0002175F"/>
    <w:rsid w:val="00021888"/>
    <w:rsid w:val="00023699"/>
    <w:rsid w:val="0002454F"/>
    <w:rsid w:val="00024955"/>
    <w:rsid w:val="000249B1"/>
    <w:rsid w:val="000250E8"/>
    <w:rsid w:val="00026234"/>
    <w:rsid w:val="000268F6"/>
    <w:rsid w:val="000326A5"/>
    <w:rsid w:val="00032E4B"/>
    <w:rsid w:val="00033C67"/>
    <w:rsid w:val="00035D64"/>
    <w:rsid w:val="00036DDC"/>
    <w:rsid w:val="000439F9"/>
    <w:rsid w:val="00044368"/>
    <w:rsid w:val="00047921"/>
    <w:rsid w:val="00051937"/>
    <w:rsid w:val="000552A1"/>
    <w:rsid w:val="00057F05"/>
    <w:rsid w:val="00060198"/>
    <w:rsid w:val="0006078C"/>
    <w:rsid w:val="00067266"/>
    <w:rsid w:val="0007297E"/>
    <w:rsid w:val="00075723"/>
    <w:rsid w:val="000813E1"/>
    <w:rsid w:val="00081963"/>
    <w:rsid w:val="00082E7D"/>
    <w:rsid w:val="00082FF1"/>
    <w:rsid w:val="00083494"/>
    <w:rsid w:val="00084450"/>
    <w:rsid w:val="000868A7"/>
    <w:rsid w:val="000903E9"/>
    <w:rsid w:val="000910FF"/>
    <w:rsid w:val="000931D6"/>
    <w:rsid w:val="000956C1"/>
    <w:rsid w:val="0009578D"/>
    <w:rsid w:val="000A0132"/>
    <w:rsid w:val="000A112C"/>
    <w:rsid w:val="000A4199"/>
    <w:rsid w:val="000A4534"/>
    <w:rsid w:val="000A4671"/>
    <w:rsid w:val="000A56BF"/>
    <w:rsid w:val="000B0D13"/>
    <w:rsid w:val="000B175F"/>
    <w:rsid w:val="000B6AE0"/>
    <w:rsid w:val="000B7143"/>
    <w:rsid w:val="000C2BE6"/>
    <w:rsid w:val="000C2C81"/>
    <w:rsid w:val="000C7CC6"/>
    <w:rsid w:val="000D17AE"/>
    <w:rsid w:val="000D3019"/>
    <w:rsid w:val="000D3EFC"/>
    <w:rsid w:val="000D54E8"/>
    <w:rsid w:val="000D6C8E"/>
    <w:rsid w:val="000E48EF"/>
    <w:rsid w:val="000E4BF3"/>
    <w:rsid w:val="000E544A"/>
    <w:rsid w:val="000E5706"/>
    <w:rsid w:val="000F1B8F"/>
    <w:rsid w:val="000F1D97"/>
    <w:rsid w:val="000F439A"/>
    <w:rsid w:val="000F63F5"/>
    <w:rsid w:val="00101DC3"/>
    <w:rsid w:val="0010498A"/>
    <w:rsid w:val="00105C8B"/>
    <w:rsid w:val="001062D2"/>
    <w:rsid w:val="00106EAC"/>
    <w:rsid w:val="001171B5"/>
    <w:rsid w:val="00121E26"/>
    <w:rsid w:val="001235A5"/>
    <w:rsid w:val="00125AC0"/>
    <w:rsid w:val="001267B9"/>
    <w:rsid w:val="00127442"/>
    <w:rsid w:val="0013390B"/>
    <w:rsid w:val="001354C9"/>
    <w:rsid w:val="001359F3"/>
    <w:rsid w:val="00137594"/>
    <w:rsid w:val="00140084"/>
    <w:rsid w:val="00142488"/>
    <w:rsid w:val="00143670"/>
    <w:rsid w:val="00146EFF"/>
    <w:rsid w:val="001521B1"/>
    <w:rsid w:val="00155076"/>
    <w:rsid w:val="00160F44"/>
    <w:rsid w:val="001652F1"/>
    <w:rsid w:val="00176675"/>
    <w:rsid w:val="00176E57"/>
    <w:rsid w:val="001842C6"/>
    <w:rsid w:val="001862F6"/>
    <w:rsid w:val="00187B03"/>
    <w:rsid w:val="00190AF1"/>
    <w:rsid w:val="00191DF9"/>
    <w:rsid w:val="00192211"/>
    <w:rsid w:val="001927EB"/>
    <w:rsid w:val="00194310"/>
    <w:rsid w:val="001A0915"/>
    <w:rsid w:val="001A4DFA"/>
    <w:rsid w:val="001A4E62"/>
    <w:rsid w:val="001B46EE"/>
    <w:rsid w:val="001B738C"/>
    <w:rsid w:val="001D06EF"/>
    <w:rsid w:val="001D41DC"/>
    <w:rsid w:val="001D451B"/>
    <w:rsid w:val="001D7E19"/>
    <w:rsid w:val="001E0B74"/>
    <w:rsid w:val="001E7CB8"/>
    <w:rsid w:val="001F2EC0"/>
    <w:rsid w:val="001F7B3E"/>
    <w:rsid w:val="00200A1F"/>
    <w:rsid w:val="00203994"/>
    <w:rsid w:val="00205BE2"/>
    <w:rsid w:val="00210908"/>
    <w:rsid w:val="00210CB8"/>
    <w:rsid w:val="0021283A"/>
    <w:rsid w:val="00214C44"/>
    <w:rsid w:val="00220ED1"/>
    <w:rsid w:val="00221115"/>
    <w:rsid w:val="00225D11"/>
    <w:rsid w:val="00230801"/>
    <w:rsid w:val="00230E3F"/>
    <w:rsid w:val="00233A70"/>
    <w:rsid w:val="00236FB0"/>
    <w:rsid w:val="00244E6F"/>
    <w:rsid w:val="0024713F"/>
    <w:rsid w:val="00251072"/>
    <w:rsid w:val="00251CD3"/>
    <w:rsid w:val="0025460E"/>
    <w:rsid w:val="00254F1A"/>
    <w:rsid w:val="00255848"/>
    <w:rsid w:val="00257115"/>
    <w:rsid w:val="002603E5"/>
    <w:rsid w:val="00260F5C"/>
    <w:rsid w:val="002619AA"/>
    <w:rsid w:val="00261A81"/>
    <w:rsid w:val="002635B0"/>
    <w:rsid w:val="002648B6"/>
    <w:rsid w:val="00273C2D"/>
    <w:rsid w:val="00275FDF"/>
    <w:rsid w:val="0027718F"/>
    <w:rsid w:val="002806E1"/>
    <w:rsid w:val="002866A3"/>
    <w:rsid w:val="00286775"/>
    <w:rsid w:val="00290896"/>
    <w:rsid w:val="0029147B"/>
    <w:rsid w:val="00293426"/>
    <w:rsid w:val="00296EAE"/>
    <w:rsid w:val="00297500"/>
    <w:rsid w:val="00297AF5"/>
    <w:rsid w:val="002A17CA"/>
    <w:rsid w:val="002B30D2"/>
    <w:rsid w:val="002B4867"/>
    <w:rsid w:val="002B5325"/>
    <w:rsid w:val="002B67DA"/>
    <w:rsid w:val="002B6B65"/>
    <w:rsid w:val="002C0677"/>
    <w:rsid w:val="002C091C"/>
    <w:rsid w:val="002C31C0"/>
    <w:rsid w:val="002D1DD4"/>
    <w:rsid w:val="002D433B"/>
    <w:rsid w:val="002D5414"/>
    <w:rsid w:val="002D5E15"/>
    <w:rsid w:val="002D6E8A"/>
    <w:rsid w:val="002D739A"/>
    <w:rsid w:val="002E0DB8"/>
    <w:rsid w:val="002E1E84"/>
    <w:rsid w:val="002E40CE"/>
    <w:rsid w:val="002E4955"/>
    <w:rsid w:val="002F2689"/>
    <w:rsid w:val="002F5B66"/>
    <w:rsid w:val="002F601A"/>
    <w:rsid w:val="002F623A"/>
    <w:rsid w:val="002F64C0"/>
    <w:rsid w:val="002F6C54"/>
    <w:rsid w:val="002F7C12"/>
    <w:rsid w:val="00301B3E"/>
    <w:rsid w:val="003037FE"/>
    <w:rsid w:val="0030676B"/>
    <w:rsid w:val="00313A63"/>
    <w:rsid w:val="003148A0"/>
    <w:rsid w:val="00314DBC"/>
    <w:rsid w:val="00317D30"/>
    <w:rsid w:val="003200A5"/>
    <w:rsid w:val="00322E2F"/>
    <w:rsid w:val="003233C2"/>
    <w:rsid w:val="003248D1"/>
    <w:rsid w:val="00325144"/>
    <w:rsid w:val="00326DDD"/>
    <w:rsid w:val="00327399"/>
    <w:rsid w:val="0033005E"/>
    <w:rsid w:val="0033144A"/>
    <w:rsid w:val="00331F2C"/>
    <w:rsid w:val="00332FB8"/>
    <w:rsid w:val="00334778"/>
    <w:rsid w:val="0033552E"/>
    <w:rsid w:val="0033683D"/>
    <w:rsid w:val="003504DC"/>
    <w:rsid w:val="00350778"/>
    <w:rsid w:val="0035395B"/>
    <w:rsid w:val="003548DF"/>
    <w:rsid w:val="00355500"/>
    <w:rsid w:val="003607FD"/>
    <w:rsid w:val="00364627"/>
    <w:rsid w:val="003666BD"/>
    <w:rsid w:val="003767B0"/>
    <w:rsid w:val="003770B5"/>
    <w:rsid w:val="00381645"/>
    <w:rsid w:val="00381EE0"/>
    <w:rsid w:val="00383019"/>
    <w:rsid w:val="00384556"/>
    <w:rsid w:val="00384F0A"/>
    <w:rsid w:val="003856F2"/>
    <w:rsid w:val="00390ADE"/>
    <w:rsid w:val="0039198F"/>
    <w:rsid w:val="00395B5A"/>
    <w:rsid w:val="00396C0E"/>
    <w:rsid w:val="003A1CC3"/>
    <w:rsid w:val="003A1D23"/>
    <w:rsid w:val="003A3ACA"/>
    <w:rsid w:val="003B20F2"/>
    <w:rsid w:val="003B6A73"/>
    <w:rsid w:val="003C0E13"/>
    <w:rsid w:val="003C0EF9"/>
    <w:rsid w:val="003C4BC7"/>
    <w:rsid w:val="003D0BBD"/>
    <w:rsid w:val="003D41B6"/>
    <w:rsid w:val="003D71BE"/>
    <w:rsid w:val="003F0145"/>
    <w:rsid w:val="003F0C35"/>
    <w:rsid w:val="003F152F"/>
    <w:rsid w:val="003F1884"/>
    <w:rsid w:val="003F2343"/>
    <w:rsid w:val="003F38E1"/>
    <w:rsid w:val="003F50C9"/>
    <w:rsid w:val="003F5503"/>
    <w:rsid w:val="004000FA"/>
    <w:rsid w:val="00403FB5"/>
    <w:rsid w:val="00405147"/>
    <w:rsid w:val="004057F3"/>
    <w:rsid w:val="00411083"/>
    <w:rsid w:val="0041197F"/>
    <w:rsid w:val="0041577D"/>
    <w:rsid w:val="0041632A"/>
    <w:rsid w:val="00420427"/>
    <w:rsid w:val="004265E5"/>
    <w:rsid w:val="00437BC6"/>
    <w:rsid w:val="004448B8"/>
    <w:rsid w:val="004530C2"/>
    <w:rsid w:val="004531D3"/>
    <w:rsid w:val="00455025"/>
    <w:rsid w:val="00455725"/>
    <w:rsid w:val="004621CC"/>
    <w:rsid w:val="004633D0"/>
    <w:rsid w:val="00464026"/>
    <w:rsid w:val="004644DB"/>
    <w:rsid w:val="00465853"/>
    <w:rsid w:val="0046761B"/>
    <w:rsid w:val="00474613"/>
    <w:rsid w:val="00481F09"/>
    <w:rsid w:val="0048234B"/>
    <w:rsid w:val="00492825"/>
    <w:rsid w:val="00495B45"/>
    <w:rsid w:val="00497D20"/>
    <w:rsid w:val="004A1079"/>
    <w:rsid w:val="004A14E8"/>
    <w:rsid w:val="004A2278"/>
    <w:rsid w:val="004A2CE0"/>
    <w:rsid w:val="004A36AC"/>
    <w:rsid w:val="004A4039"/>
    <w:rsid w:val="004A4CD9"/>
    <w:rsid w:val="004A6535"/>
    <w:rsid w:val="004A6B4F"/>
    <w:rsid w:val="004A6D65"/>
    <w:rsid w:val="004B0556"/>
    <w:rsid w:val="004B1B7D"/>
    <w:rsid w:val="004B60F2"/>
    <w:rsid w:val="004C1C5A"/>
    <w:rsid w:val="004C28C4"/>
    <w:rsid w:val="004C2A67"/>
    <w:rsid w:val="004C2D60"/>
    <w:rsid w:val="004C6E52"/>
    <w:rsid w:val="004D10FE"/>
    <w:rsid w:val="004E1A6D"/>
    <w:rsid w:val="004F08B1"/>
    <w:rsid w:val="004F22DD"/>
    <w:rsid w:val="004F721C"/>
    <w:rsid w:val="00501928"/>
    <w:rsid w:val="00502519"/>
    <w:rsid w:val="00507006"/>
    <w:rsid w:val="00507205"/>
    <w:rsid w:val="00510582"/>
    <w:rsid w:val="0051075D"/>
    <w:rsid w:val="0051093F"/>
    <w:rsid w:val="00511701"/>
    <w:rsid w:val="00512945"/>
    <w:rsid w:val="00513F8C"/>
    <w:rsid w:val="00514152"/>
    <w:rsid w:val="005145B6"/>
    <w:rsid w:val="00524BEF"/>
    <w:rsid w:val="0052514D"/>
    <w:rsid w:val="005265B8"/>
    <w:rsid w:val="00527301"/>
    <w:rsid w:val="005315F2"/>
    <w:rsid w:val="0053441F"/>
    <w:rsid w:val="00536CAB"/>
    <w:rsid w:val="0054003B"/>
    <w:rsid w:val="005406D3"/>
    <w:rsid w:val="005439D7"/>
    <w:rsid w:val="0054479C"/>
    <w:rsid w:val="00544DA6"/>
    <w:rsid w:val="00545FDB"/>
    <w:rsid w:val="005460C6"/>
    <w:rsid w:val="00547CF2"/>
    <w:rsid w:val="00551AA0"/>
    <w:rsid w:val="005523F6"/>
    <w:rsid w:val="00555465"/>
    <w:rsid w:val="00560068"/>
    <w:rsid w:val="00566DC7"/>
    <w:rsid w:val="00567D78"/>
    <w:rsid w:val="00572772"/>
    <w:rsid w:val="005749C3"/>
    <w:rsid w:val="00575D55"/>
    <w:rsid w:val="00575E7D"/>
    <w:rsid w:val="0057649C"/>
    <w:rsid w:val="00577A41"/>
    <w:rsid w:val="005814BE"/>
    <w:rsid w:val="005837F5"/>
    <w:rsid w:val="00583A4E"/>
    <w:rsid w:val="005922B8"/>
    <w:rsid w:val="00592ABC"/>
    <w:rsid w:val="00592B2E"/>
    <w:rsid w:val="005938D5"/>
    <w:rsid w:val="00594C50"/>
    <w:rsid w:val="00597E88"/>
    <w:rsid w:val="005A0E2A"/>
    <w:rsid w:val="005A1BB0"/>
    <w:rsid w:val="005A2532"/>
    <w:rsid w:val="005A53FD"/>
    <w:rsid w:val="005A7133"/>
    <w:rsid w:val="005B0D40"/>
    <w:rsid w:val="005B0F61"/>
    <w:rsid w:val="005B25DE"/>
    <w:rsid w:val="005B4B61"/>
    <w:rsid w:val="005B7756"/>
    <w:rsid w:val="005C210E"/>
    <w:rsid w:val="005C2390"/>
    <w:rsid w:val="005C2D3E"/>
    <w:rsid w:val="005C6B9A"/>
    <w:rsid w:val="005D42FD"/>
    <w:rsid w:val="005D5732"/>
    <w:rsid w:val="005E39DC"/>
    <w:rsid w:val="005E3EAA"/>
    <w:rsid w:val="005E435F"/>
    <w:rsid w:val="005F1DAA"/>
    <w:rsid w:val="005F4FB6"/>
    <w:rsid w:val="005F521E"/>
    <w:rsid w:val="006048EE"/>
    <w:rsid w:val="00605476"/>
    <w:rsid w:val="00605548"/>
    <w:rsid w:val="0060609C"/>
    <w:rsid w:val="0061005A"/>
    <w:rsid w:val="0061216A"/>
    <w:rsid w:val="00624BC4"/>
    <w:rsid w:val="00633FF6"/>
    <w:rsid w:val="00643075"/>
    <w:rsid w:val="00645E96"/>
    <w:rsid w:val="0064722B"/>
    <w:rsid w:val="00651649"/>
    <w:rsid w:val="006532E7"/>
    <w:rsid w:val="00653337"/>
    <w:rsid w:val="00655752"/>
    <w:rsid w:val="006573C3"/>
    <w:rsid w:val="0066230C"/>
    <w:rsid w:val="00672EDA"/>
    <w:rsid w:val="00675070"/>
    <w:rsid w:val="0068037B"/>
    <w:rsid w:val="00684BA8"/>
    <w:rsid w:val="00686C43"/>
    <w:rsid w:val="0068772C"/>
    <w:rsid w:val="00687EAE"/>
    <w:rsid w:val="00690A71"/>
    <w:rsid w:val="006912F9"/>
    <w:rsid w:val="00692612"/>
    <w:rsid w:val="0069280B"/>
    <w:rsid w:val="00692836"/>
    <w:rsid w:val="00692D16"/>
    <w:rsid w:val="00693ACA"/>
    <w:rsid w:val="006A6029"/>
    <w:rsid w:val="006A7720"/>
    <w:rsid w:val="006C3A9F"/>
    <w:rsid w:val="006C533F"/>
    <w:rsid w:val="006C6EE5"/>
    <w:rsid w:val="006C6F1E"/>
    <w:rsid w:val="006D1F0F"/>
    <w:rsid w:val="006D3F5F"/>
    <w:rsid w:val="006D4546"/>
    <w:rsid w:val="006D6072"/>
    <w:rsid w:val="006D7A47"/>
    <w:rsid w:val="006E3289"/>
    <w:rsid w:val="006E34B9"/>
    <w:rsid w:val="006F0333"/>
    <w:rsid w:val="006F09B4"/>
    <w:rsid w:val="006F0FBF"/>
    <w:rsid w:val="006F4EBE"/>
    <w:rsid w:val="007042D7"/>
    <w:rsid w:val="007050E2"/>
    <w:rsid w:val="00707DF6"/>
    <w:rsid w:val="00710371"/>
    <w:rsid w:val="00710BAD"/>
    <w:rsid w:val="00715E80"/>
    <w:rsid w:val="007169F5"/>
    <w:rsid w:val="00716CDD"/>
    <w:rsid w:val="007228B9"/>
    <w:rsid w:val="00735956"/>
    <w:rsid w:val="007378CA"/>
    <w:rsid w:val="007438F1"/>
    <w:rsid w:val="00751056"/>
    <w:rsid w:val="00751A63"/>
    <w:rsid w:val="00753E06"/>
    <w:rsid w:val="007558D0"/>
    <w:rsid w:val="0077265F"/>
    <w:rsid w:val="00772823"/>
    <w:rsid w:val="00773324"/>
    <w:rsid w:val="00773ECC"/>
    <w:rsid w:val="00774E6B"/>
    <w:rsid w:val="00776DC7"/>
    <w:rsid w:val="007776B3"/>
    <w:rsid w:val="007828C0"/>
    <w:rsid w:val="00784B0E"/>
    <w:rsid w:val="00784EC6"/>
    <w:rsid w:val="00786EE1"/>
    <w:rsid w:val="0078703A"/>
    <w:rsid w:val="00790CDC"/>
    <w:rsid w:val="00791FE4"/>
    <w:rsid w:val="00794E14"/>
    <w:rsid w:val="007957BA"/>
    <w:rsid w:val="007971C1"/>
    <w:rsid w:val="007A4DF9"/>
    <w:rsid w:val="007A503A"/>
    <w:rsid w:val="007A6D0C"/>
    <w:rsid w:val="007A7EF0"/>
    <w:rsid w:val="007B280A"/>
    <w:rsid w:val="007B3AD2"/>
    <w:rsid w:val="007B3C9B"/>
    <w:rsid w:val="007B6F62"/>
    <w:rsid w:val="007C10C7"/>
    <w:rsid w:val="007C46B0"/>
    <w:rsid w:val="007C4B42"/>
    <w:rsid w:val="007C4D51"/>
    <w:rsid w:val="007D12B2"/>
    <w:rsid w:val="007D4278"/>
    <w:rsid w:val="007D5BA5"/>
    <w:rsid w:val="007D6271"/>
    <w:rsid w:val="007E2047"/>
    <w:rsid w:val="007E5948"/>
    <w:rsid w:val="007E6CF9"/>
    <w:rsid w:val="007E74B3"/>
    <w:rsid w:val="007E7F26"/>
    <w:rsid w:val="007F0BB3"/>
    <w:rsid w:val="007F1185"/>
    <w:rsid w:val="007F5089"/>
    <w:rsid w:val="007F6D07"/>
    <w:rsid w:val="007F7D06"/>
    <w:rsid w:val="0080091C"/>
    <w:rsid w:val="00801A96"/>
    <w:rsid w:val="00802E3A"/>
    <w:rsid w:val="00804F51"/>
    <w:rsid w:val="00805B0C"/>
    <w:rsid w:val="008065E5"/>
    <w:rsid w:val="00806712"/>
    <w:rsid w:val="008110DE"/>
    <w:rsid w:val="008137A7"/>
    <w:rsid w:val="008142F9"/>
    <w:rsid w:val="008160FF"/>
    <w:rsid w:val="008204FF"/>
    <w:rsid w:val="00824A13"/>
    <w:rsid w:val="00824AE7"/>
    <w:rsid w:val="008251F4"/>
    <w:rsid w:val="00825850"/>
    <w:rsid w:val="00825ABA"/>
    <w:rsid w:val="00833E7E"/>
    <w:rsid w:val="008341F2"/>
    <w:rsid w:val="008348A0"/>
    <w:rsid w:val="00836B15"/>
    <w:rsid w:val="008373CE"/>
    <w:rsid w:val="008374A7"/>
    <w:rsid w:val="008416B9"/>
    <w:rsid w:val="0084677D"/>
    <w:rsid w:val="0084758F"/>
    <w:rsid w:val="00852926"/>
    <w:rsid w:val="00852DE2"/>
    <w:rsid w:val="00856452"/>
    <w:rsid w:val="00861867"/>
    <w:rsid w:val="008646D7"/>
    <w:rsid w:val="0086475B"/>
    <w:rsid w:val="00865164"/>
    <w:rsid w:val="00865AD7"/>
    <w:rsid w:val="0087078F"/>
    <w:rsid w:val="00872EDF"/>
    <w:rsid w:val="00873E22"/>
    <w:rsid w:val="008804D1"/>
    <w:rsid w:val="008813F3"/>
    <w:rsid w:val="0088424C"/>
    <w:rsid w:val="00884D1B"/>
    <w:rsid w:val="0088527F"/>
    <w:rsid w:val="00890558"/>
    <w:rsid w:val="00892DD0"/>
    <w:rsid w:val="008953E3"/>
    <w:rsid w:val="008954C1"/>
    <w:rsid w:val="008955EF"/>
    <w:rsid w:val="008979C0"/>
    <w:rsid w:val="008A0161"/>
    <w:rsid w:val="008A19A6"/>
    <w:rsid w:val="008A4294"/>
    <w:rsid w:val="008A7EF2"/>
    <w:rsid w:val="008B0F1C"/>
    <w:rsid w:val="008B18A5"/>
    <w:rsid w:val="008B3027"/>
    <w:rsid w:val="008B387F"/>
    <w:rsid w:val="008B3EF9"/>
    <w:rsid w:val="008B500B"/>
    <w:rsid w:val="008B5BCE"/>
    <w:rsid w:val="008D616E"/>
    <w:rsid w:val="008D645B"/>
    <w:rsid w:val="008E16CC"/>
    <w:rsid w:val="008E24F3"/>
    <w:rsid w:val="008E3A58"/>
    <w:rsid w:val="008E6452"/>
    <w:rsid w:val="008E72C0"/>
    <w:rsid w:val="008F02A7"/>
    <w:rsid w:val="008F389B"/>
    <w:rsid w:val="008F4815"/>
    <w:rsid w:val="008F5C0C"/>
    <w:rsid w:val="008F5F44"/>
    <w:rsid w:val="008F68CA"/>
    <w:rsid w:val="009031D1"/>
    <w:rsid w:val="0090578C"/>
    <w:rsid w:val="00905802"/>
    <w:rsid w:val="00905CC1"/>
    <w:rsid w:val="00905E55"/>
    <w:rsid w:val="009071AE"/>
    <w:rsid w:val="00910408"/>
    <w:rsid w:val="00912A4B"/>
    <w:rsid w:val="00912F4A"/>
    <w:rsid w:val="00915035"/>
    <w:rsid w:val="00920467"/>
    <w:rsid w:val="00922219"/>
    <w:rsid w:val="009224F7"/>
    <w:rsid w:val="00925998"/>
    <w:rsid w:val="00925AA0"/>
    <w:rsid w:val="0093149A"/>
    <w:rsid w:val="009326CC"/>
    <w:rsid w:val="00933E01"/>
    <w:rsid w:val="009370C5"/>
    <w:rsid w:val="0094147D"/>
    <w:rsid w:val="00943DBC"/>
    <w:rsid w:val="00946B82"/>
    <w:rsid w:val="009517B1"/>
    <w:rsid w:val="009539E2"/>
    <w:rsid w:val="00954400"/>
    <w:rsid w:val="00954B57"/>
    <w:rsid w:val="00962506"/>
    <w:rsid w:val="00962FE5"/>
    <w:rsid w:val="009647A6"/>
    <w:rsid w:val="0096751E"/>
    <w:rsid w:val="009710B3"/>
    <w:rsid w:val="0097233B"/>
    <w:rsid w:val="00973449"/>
    <w:rsid w:val="0097434F"/>
    <w:rsid w:val="009752E6"/>
    <w:rsid w:val="00982616"/>
    <w:rsid w:val="00986D6B"/>
    <w:rsid w:val="00987FC5"/>
    <w:rsid w:val="0099681D"/>
    <w:rsid w:val="0099795C"/>
    <w:rsid w:val="009A36AD"/>
    <w:rsid w:val="009A4504"/>
    <w:rsid w:val="009B0DBE"/>
    <w:rsid w:val="009B4B63"/>
    <w:rsid w:val="009B7473"/>
    <w:rsid w:val="009B7638"/>
    <w:rsid w:val="009C41A4"/>
    <w:rsid w:val="009C45ED"/>
    <w:rsid w:val="009C5967"/>
    <w:rsid w:val="009C5F37"/>
    <w:rsid w:val="009D08B3"/>
    <w:rsid w:val="009D21BB"/>
    <w:rsid w:val="009E1069"/>
    <w:rsid w:val="009E7B9B"/>
    <w:rsid w:val="009F3166"/>
    <w:rsid w:val="009F336E"/>
    <w:rsid w:val="009F3FA5"/>
    <w:rsid w:val="009F42A3"/>
    <w:rsid w:val="00A0051A"/>
    <w:rsid w:val="00A06DDA"/>
    <w:rsid w:val="00A06F04"/>
    <w:rsid w:val="00A10C29"/>
    <w:rsid w:val="00A11114"/>
    <w:rsid w:val="00A1313D"/>
    <w:rsid w:val="00A20CF1"/>
    <w:rsid w:val="00A33615"/>
    <w:rsid w:val="00A359E2"/>
    <w:rsid w:val="00A40225"/>
    <w:rsid w:val="00A45A32"/>
    <w:rsid w:val="00A503F3"/>
    <w:rsid w:val="00A5125A"/>
    <w:rsid w:val="00A532DF"/>
    <w:rsid w:val="00A54D7B"/>
    <w:rsid w:val="00A609DC"/>
    <w:rsid w:val="00A60F9D"/>
    <w:rsid w:val="00A610A3"/>
    <w:rsid w:val="00A61400"/>
    <w:rsid w:val="00A6278E"/>
    <w:rsid w:val="00A65505"/>
    <w:rsid w:val="00A732FD"/>
    <w:rsid w:val="00A74C69"/>
    <w:rsid w:val="00A77F90"/>
    <w:rsid w:val="00A8025E"/>
    <w:rsid w:val="00A808DB"/>
    <w:rsid w:val="00A82665"/>
    <w:rsid w:val="00A85A1B"/>
    <w:rsid w:val="00A85E09"/>
    <w:rsid w:val="00A90FC1"/>
    <w:rsid w:val="00A94A1A"/>
    <w:rsid w:val="00A94A7E"/>
    <w:rsid w:val="00AA093C"/>
    <w:rsid w:val="00AB1E1E"/>
    <w:rsid w:val="00AB4CF2"/>
    <w:rsid w:val="00AB5994"/>
    <w:rsid w:val="00AC165B"/>
    <w:rsid w:val="00AC1E49"/>
    <w:rsid w:val="00AC2B51"/>
    <w:rsid w:val="00AC36AC"/>
    <w:rsid w:val="00AC4BEE"/>
    <w:rsid w:val="00AC7C06"/>
    <w:rsid w:val="00AD010D"/>
    <w:rsid w:val="00AD26F1"/>
    <w:rsid w:val="00AE3AFA"/>
    <w:rsid w:val="00AE4D2E"/>
    <w:rsid w:val="00AE52D1"/>
    <w:rsid w:val="00AF1622"/>
    <w:rsid w:val="00AF478A"/>
    <w:rsid w:val="00AF4D2A"/>
    <w:rsid w:val="00AF7D99"/>
    <w:rsid w:val="00B01B38"/>
    <w:rsid w:val="00B04362"/>
    <w:rsid w:val="00B04BF7"/>
    <w:rsid w:val="00B06093"/>
    <w:rsid w:val="00B06FDE"/>
    <w:rsid w:val="00B07821"/>
    <w:rsid w:val="00B1248F"/>
    <w:rsid w:val="00B12FDC"/>
    <w:rsid w:val="00B17531"/>
    <w:rsid w:val="00B20105"/>
    <w:rsid w:val="00B22B2D"/>
    <w:rsid w:val="00B2561F"/>
    <w:rsid w:val="00B25689"/>
    <w:rsid w:val="00B25BEC"/>
    <w:rsid w:val="00B26D9B"/>
    <w:rsid w:val="00B26F95"/>
    <w:rsid w:val="00B32C74"/>
    <w:rsid w:val="00B4290F"/>
    <w:rsid w:val="00B43982"/>
    <w:rsid w:val="00B51C5B"/>
    <w:rsid w:val="00B52A08"/>
    <w:rsid w:val="00B5353F"/>
    <w:rsid w:val="00B5577E"/>
    <w:rsid w:val="00B60EFC"/>
    <w:rsid w:val="00B6490E"/>
    <w:rsid w:val="00B64C74"/>
    <w:rsid w:val="00B71715"/>
    <w:rsid w:val="00B71E98"/>
    <w:rsid w:val="00B74A28"/>
    <w:rsid w:val="00B77840"/>
    <w:rsid w:val="00B77C33"/>
    <w:rsid w:val="00B8385F"/>
    <w:rsid w:val="00B84011"/>
    <w:rsid w:val="00B91CB9"/>
    <w:rsid w:val="00B93E08"/>
    <w:rsid w:val="00B96C6A"/>
    <w:rsid w:val="00B9790A"/>
    <w:rsid w:val="00BA0444"/>
    <w:rsid w:val="00BA04DE"/>
    <w:rsid w:val="00BA1503"/>
    <w:rsid w:val="00BA1EB7"/>
    <w:rsid w:val="00BA2490"/>
    <w:rsid w:val="00BA6B92"/>
    <w:rsid w:val="00BA6DF4"/>
    <w:rsid w:val="00BA7091"/>
    <w:rsid w:val="00BA7378"/>
    <w:rsid w:val="00BB2649"/>
    <w:rsid w:val="00BB4A72"/>
    <w:rsid w:val="00BB735F"/>
    <w:rsid w:val="00BC2916"/>
    <w:rsid w:val="00BC51EA"/>
    <w:rsid w:val="00BD490A"/>
    <w:rsid w:val="00BD59F0"/>
    <w:rsid w:val="00BD6327"/>
    <w:rsid w:val="00BE12C3"/>
    <w:rsid w:val="00BE1DB7"/>
    <w:rsid w:val="00BE2EF6"/>
    <w:rsid w:val="00BE4C49"/>
    <w:rsid w:val="00BE568B"/>
    <w:rsid w:val="00BF10AC"/>
    <w:rsid w:val="00BF14AA"/>
    <w:rsid w:val="00BF1851"/>
    <w:rsid w:val="00BF219D"/>
    <w:rsid w:val="00BF50FD"/>
    <w:rsid w:val="00BF6F99"/>
    <w:rsid w:val="00C040B1"/>
    <w:rsid w:val="00C07A22"/>
    <w:rsid w:val="00C10A87"/>
    <w:rsid w:val="00C11127"/>
    <w:rsid w:val="00C132B5"/>
    <w:rsid w:val="00C13ED3"/>
    <w:rsid w:val="00C14473"/>
    <w:rsid w:val="00C15F56"/>
    <w:rsid w:val="00C17769"/>
    <w:rsid w:val="00C21A15"/>
    <w:rsid w:val="00C24FDC"/>
    <w:rsid w:val="00C25865"/>
    <w:rsid w:val="00C27A96"/>
    <w:rsid w:val="00C32F2B"/>
    <w:rsid w:val="00C3315C"/>
    <w:rsid w:val="00C33AA3"/>
    <w:rsid w:val="00C347B1"/>
    <w:rsid w:val="00C411C5"/>
    <w:rsid w:val="00C433B6"/>
    <w:rsid w:val="00C4539B"/>
    <w:rsid w:val="00C50081"/>
    <w:rsid w:val="00C52657"/>
    <w:rsid w:val="00C55FB0"/>
    <w:rsid w:val="00C57A47"/>
    <w:rsid w:val="00C60C7C"/>
    <w:rsid w:val="00C614FE"/>
    <w:rsid w:val="00C61B41"/>
    <w:rsid w:val="00C62518"/>
    <w:rsid w:val="00C664FF"/>
    <w:rsid w:val="00C666D3"/>
    <w:rsid w:val="00C70967"/>
    <w:rsid w:val="00C727CA"/>
    <w:rsid w:val="00C72948"/>
    <w:rsid w:val="00C734DE"/>
    <w:rsid w:val="00C766A9"/>
    <w:rsid w:val="00C81218"/>
    <w:rsid w:val="00C81CEE"/>
    <w:rsid w:val="00C8360F"/>
    <w:rsid w:val="00C8639F"/>
    <w:rsid w:val="00C878CB"/>
    <w:rsid w:val="00C922B1"/>
    <w:rsid w:val="00C9255F"/>
    <w:rsid w:val="00CA060E"/>
    <w:rsid w:val="00CA287B"/>
    <w:rsid w:val="00CA6328"/>
    <w:rsid w:val="00CA632C"/>
    <w:rsid w:val="00CB6C9A"/>
    <w:rsid w:val="00CC3A33"/>
    <w:rsid w:val="00CC72FD"/>
    <w:rsid w:val="00CC7CEB"/>
    <w:rsid w:val="00CD0126"/>
    <w:rsid w:val="00CD2AC9"/>
    <w:rsid w:val="00CD3F31"/>
    <w:rsid w:val="00CD527B"/>
    <w:rsid w:val="00CD6744"/>
    <w:rsid w:val="00CE12E6"/>
    <w:rsid w:val="00CE6B31"/>
    <w:rsid w:val="00CE79A2"/>
    <w:rsid w:val="00CF2BEC"/>
    <w:rsid w:val="00D028A7"/>
    <w:rsid w:val="00D03252"/>
    <w:rsid w:val="00D16D2D"/>
    <w:rsid w:val="00D32062"/>
    <w:rsid w:val="00D32C88"/>
    <w:rsid w:val="00D3362A"/>
    <w:rsid w:val="00D33808"/>
    <w:rsid w:val="00D36F25"/>
    <w:rsid w:val="00D40365"/>
    <w:rsid w:val="00D44A0A"/>
    <w:rsid w:val="00D47136"/>
    <w:rsid w:val="00D472A7"/>
    <w:rsid w:val="00D50C1F"/>
    <w:rsid w:val="00D54B48"/>
    <w:rsid w:val="00D567D5"/>
    <w:rsid w:val="00D62E49"/>
    <w:rsid w:val="00D62F7A"/>
    <w:rsid w:val="00D63231"/>
    <w:rsid w:val="00D709C9"/>
    <w:rsid w:val="00D73429"/>
    <w:rsid w:val="00D7719A"/>
    <w:rsid w:val="00D77EC8"/>
    <w:rsid w:val="00D87D0E"/>
    <w:rsid w:val="00D947DC"/>
    <w:rsid w:val="00D94F7B"/>
    <w:rsid w:val="00D95B73"/>
    <w:rsid w:val="00D95C96"/>
    <w:rsid w:val="00DA0042"/>
    <w:rsid w:val="00DA06EE"/>
    <w:rsid w:val="00DA17A2"/>
    <w:rsid w:val="00DA2AFB"/>
    <w:rsid w:val="00DA6349"/>
    <w:rsid w:val="00DC70D0"/>
    <w:rsid w:val="00DC7E98"/>
    <w:rsid w:val="00DD047B"/>
    <w:rsid w:val="00DD7F77"/>
    <w:rsid w:val="00DE3C13"/>
    <w:rsid w:val="00DE6548"/>
    <w:rsid w:val="00DF096B"/>
    <w:rsid w:val="00DF1A13"/>
    <w:rsid w:val="00DF2426"/>
    <w:rsid w:val="00E01180"/>
    <w:rsid w:val="00E01EBD"/>
    <w:rsid w:val="00E03791"/>
    <w:rsid w:val="00E11A5A"/>
    <w:rsid w:val="00E126CA"/>
    <w:rsid w:val="00E12FE7"/>
    <w:rsid w:val="00E13B9E"/>
    <w:rsid w:val="00E1700D"/>
    <w:rsid w:val="00E222F8"/>
    <w:rsid w:val="00E26A21"/>
    <w:rsid w:val="00E3605A"/>
    <w:rsid w:val="00E3692E"/>
    <w:rsid w:val="00E43716"/>
    <w:rsid w:val="00E45CF7"/>
    <w:rsid w:val="00E511DB"/>
    <w:rsid w:val="00E529CB"/>
    <w:rsid w:val="00E533F1"/>
    <w:rsid w:val="00E53D01"/>
    <w:rsid w:val="00E5406C"/>
    <w:rsid w:val="00E55300"/>
    <w:rsid w:val="00E64D7F"/>
    <w:rsid w:val="00E6537B"/>
    <w:rsid w:val="00E659D8"/>
    <w:rsid w:val="00E674CF"/>
    <w:rsid w:val="00E70181"/>
    <w:rsid w:val="00E743FD"/>
    <w:rsid w:val="00E75E04"/>
    <w:rsid w:val="00E82E67"/>
    <w:rsid w:val="00E84867"/>
    <w:rsid w:val="00E86A45"/>
    <w:rsid w:val="00E9001C"/>
    <w:rsid w:val="00E916DB"/>
    <w:rsid w:val="00E91E38"/>
    <w:rsid w:val="00E92075"/>
    <w:rsid w:val="00E93451"/>
    <w:rsid w:val="00EA0C26"/>
    <w:rsid w:val="00EB1661"/>
    <w:rsid w:val="00EB3D05"/>
    <w:rsid w:val="00EB579E"/>
    <w:rsid w:val="00EC0C00"/>
    <w:rsid w:val="00EC2699"/>
    <w:rsid w:val="00EC4304"/>
    <w:rsid w:val="00EC7763"/>
    <w:rsid w:val="00ED09C4"/>
    <w:rsid w:val="00ED12EF"/>
    <w:rsid w:val="00ED2201"/>
    <w:rsid w:val="00EE3099"/>
    <w:rsid w:val="00EE3B7A"/>
    <w:rsid w:val="00EE41B3"/>
    <w:rsid w:val="00EF34F7"/>
    <w:rsid w:val="00EF40B2"/>
    <w:rsid w:val="00EF509F"/>
    <w:rsid w:val="00EF5E1E"/>
    <w:rsid w:val="00EF7CA7"/>
    <w:rsid w:val="00EF7D83"/>
    <w:rsid w:val="00F0184D"/>
    <w:rsid w:val="00F01CBA"/>
    <w:rsid w:val="00F0280F"/>
    <w:rsid w:val="00F1397E"/>
    <w:rsid w:val="00F17460"/>
    <w:rsid w:val="00F2030E"/>
    <w:rsid w:val="00F22FDF"/>
    <w:rsid w:val="00F270D6"/>
    <w:rsid w:val="00F27D98"/>
    <w:rsid w:val="00F31F71"/>
    <w:rsid w:val="00F401B1"/>
    <w:rsid w:val="00F42B5E"/>
    <w:rsid w:val="00F443CB"/>
    <w:rsid w:val="00F4527B"/>
    <w:rsid w:val="00F473A9"/>
    <w:rsid w:val="00F475EF"/>
    <w:rsid w:val="00F50E16"/>
    <w:rsid w:val="00F54773"/>
    <w:rsid w:val="00F568C9"/>
    <w:rsid w:val="00F57C32"/>
    <w:rsid w:val="00F619D7"/>
    <w:rsid w:val="00F61B2E"/>
    <w:rsid w:val="00F6507D"/>
    <w:rsid w:val="00F671EC"/>
    <w:rsid w:val="00F67C03"/>
    <w:rsid w:val="00F67E72"/>
    <w:rsid w:val="00F70131"/>
    <w:rsid w:val="00F71C74"/>
    <w:rsid w:val="00F7262C"/>
    <w:rsid w:val="00F731DD"/>
    <w:rsid w:val="00F756E6"/>
    <w:rsid w:val="00F7743F"/>
    <w:rsid w:val="00F81A98"/>
    <w:rsid w:val="00F81FD4"/>
    <w:rsid w:val="00F8627D"/>
    <w:rsid w:val="00F872D8"/>
    <w:rsid w:val="00F9215D"/>
    <w:rsid w:val="00F92193"/>
    <w:rsid w:val="00F928ED"/>
    <w:rsid w:val="00F940C0"/>
    <w:rsid w:val="00F95B95"/>
    <w:rsid w:val="00F95D57"/>
    <w:rsid w:val="00FA54B5"/>
    <w:rsid w:val="00FB06DE"/>
    <w:rsid w:val="00FB0951"/>
    <w:rsid w:val="00FB1DE2"/>
    <w:rsid w:val="00FB1F14"/>
    <w:rsid w:val="00FB2851"/>
    <w:rsid w:val="00FB600C"/>
    <w:rsid w:val="00FC04CC"/>
    <w:rsid w:val="00FC0B2F"/>
    <w:rsid w:val="00FC238D"/>
    <w:rsid w:val="00FC2F28"/>
    <w:rsid w:val="00FC4FA4"/>
    <w:rsid w:val="00FC5F8C"/>
    <w:rsid w:val="00FC78D6"/>
    <w:rsid w:val="00FD002D"/>
    <w:rsid w:val="00FD0646"/>
    <w:rsid w:val="00FD128C"/>
    <w:rsid w:val="00FD2F14"/>
    <w:rsid w:val="00FD3910"/>
    <w:rsid w:val="00FE01BF"/>
    <w:rsid w:val="00FE1025"/>
    <w:rsid w:val="00FE125E"/>
    <w:rsid w:val="00FE690A"/>
    <w:rsid w:val="00FF0766"/>
    <w:rsid w:val="00FF10B8"/>
    <w:rsid w:val="00FF4E1E"/>
    <w:rsid w:val="00FF6085"/>
    <w:rsid w:val="00FF695B"/>
    <w:rsid w:val="00FF6FE8"/>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F077A3"/>
  <w14:defaultImageDpi w14:val="96"/>
  <w15:docId w15:val="{BA7023E2-5609-4F94-8FFD-8567596E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imes New Roman" w:hAnsi="Arial Narrow" w:cs="Arial Narrow"/>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Plain Text" w:semiHidden="1" w:uiPriority="0" w:unhideWhenUsed="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065E5"/>
    <w:pPr>
      <w:spacing w:after="200" w:line="276" w:lineRule="auto"/>
      <w:jc w:val="center"/>
    </w:pPr>
    <w:rPr>
      <w:rFonts w:ascii="Times New Roman" w:hAnsi="Times New Roman" w:cs="Times New Roman"/>
      <w:szCs w:val="22"/>
      <w:lang w:eastAsia="en-US"/>
    </w:rPr>
  </w:style>
  <w:style w:type="paragraph" w:styleId="Nadpis1">
    <w:name w:val="heading 1"/>
    <w:basedOn w:val="Normlny"/>
    <w:next w:val="Normlny"/>
    <w:link w:val="Nadpis1Char"/>
    <w:uiPriority w:val="9"/>
    <w:qFormat/>
    <w:rsid w:val="009C45ED"/>
    <w:pPr>
      <w:keepNext/>
      <w:keepLines/>
      <w:spacing w:before="480" w:after="0"/>
      <w:outlineLvl w:val="0"/>
    </w:pPr>
    <w:rPr>
      <w:rFonts w:ascii="Cambria" w:hAnsi="Cambria"/>
      <w:b/>
      <w:bCs/>
      <w:color w:val="365F91"/>
      <w:sz w:val="28"/>
      <w:szCs w:val="28"/>
    </w:rPr>
  </w:style>
  <w:style w:type="paragraph" w:styleId="Nadpis4">
    <w:name w:val="heading 4"/>
    <w:basedOn w:val="Normlny"/>
    <w:next w:val="Normlny"/>
    <w:link w:val="Nadpis4Char"/>
    <w:uiPriority w:val="9"/>
    <w:semiHidden/>
    <w:unhideWhenUsed/>
    <w:qFormat/>
    <w:rsid w:val="009C45ED"/>
    <w:pPr>
      <w:keepNext/>
      <w:keepLines/>
      <w:spacing w:before="200" w:after="0"/>
      <w:outlineLvl w:val="3"/>
    </w:pPr>
    <w:rPr>
      <w:rFonts w:ascii="Cambria" w:hAnsi="Cambria"/>
      <w:b/>
      <w:bCs/>
      <w:i/>
      <w:iCs/>
      <w:color w:val="4F81BD"/>
      <w:szCs w:val="36"/>
    </w:rPr>
  </w:style>
  <w:style w:type="paragraph" w:styleId="Nadpis5">
    <w:name w:val="heading 5"/>
    <w:basedOn w:val="Normlny"/>
    <w:next w:val="Normlny"/>
    <w:link w:val="Nadpis5Char"/>
    <w:uiPriority w:val="9"/>
    <w:semiHidden/>
    <w:unhideWhenUsed/>
    <w:qFormat/>
    <w:rsid w:val="009C45ED"/>
    <w:pPr>
      <w:keepNext/>
      <w:keepLines/>
      <w:spacing w:before="200" w:after="0"/>
      <w:outlineLvl w:val="4"/>
    </w:pPr>
    <w:rPr>
      <w:rFonts w:ascii="Cambria" w:hAnsi="Cambria"/>
      <w:color w:val="243F60"/>
      <w:szCs w:val="36"/>
    </w:rPr>
  </w:style>
  <w:style w:type="paragraph" w:styleId="Nadpis6">
    <w:name w:val="heading 6"/>
    <w:basedOn w:val="Normlny"/>
    <w:next w:val="Normlny"/>
    <w:link w:val="Nadpis6Char"/>
    <w:uiPriority w:val="9"/>
    <w:semiHidden/>
    <w:unhideWhenUsed/>
    <w:qFormat/>
    <w:rsid w:val="009C45ED"/>
    <w:pPr>
      <w:keepNext/>
      <w:keepLines/>
      <w:spacing w:before="200" w:after="0"/>
      <w:outlineLvl w:val="5"/>
    </w:pPr>
    <w:rPr>
      <w:rFonts w:ascii="Cambria" w:hAnsi="Cambria"/>
      <w:i/>
      <w:iCs/>
      <w:color w:val="243F60"/>
      <w:szCs w:val="36"/>
    </w:rPr>
  </w:style>
  <w:style w:type="paragraph" w:styleId="Nadpis7">
    <w:name w:val="heading 7"/>
    <w:basedOn w:val="Normlny"/>
    <w:next w:val="Normlny"/>
    <w:link w:val="Nadpis7Char"/>
    <w:uiPriority w:val="9"/>
    <w:semiHidden/>
    <w:unhideWhenUsed/>
    <w:qFormat/>
    <w:rsid w:val="009C45ED"/>
    <w:pPr>
      <w:keepNext/>
      <w:keepLines/>
      <w:spacing w:before="200" w:after="0"/>
      <w:outlineLvl w:val="6"/>
    </w:pPr>
    <w:rPr>
      <w:rFonts w:ascii="Cambria" w:hAnsi="Cambria"/>
      <w:i/>
      <w:iCs/>
      <w:color w:val="404040"/>
      <w:szCs w:val="36"/>
    </w:rPr>
  </w:style>
  <w:style w:type="paragraph" w:styleId="Nadpis8">
    <w:name w:val="heading 8"/>
    <w:basedOn w:val="Normlny"/>
    <w:next w:val="Normlny"/>
    <w:link w:val="Nadpis8Char"/>
    <w:uiPriority w:val="9"/>
    <w:qFormat/>
    <w:rsid w:val="009C45ED"/>
    <w:pPr>
      <w:keepNext/>
      <w:tabs>
        <w:tab w:val="left" w:pos="-1171"/>
        <w:tab w:val="left" w:pos="-720"/>
        <w:tab w:val="left" w:pos="0"/>
        <w:tab w:val="left" w:pos="720"/>
        <w:tab w:val="left" w:pos="1172"/>
        <w:tab w:val="left" w:pos="1800"/>
        <w:tab w:val="left" w:pos="2880"/>
      </w:tabs>
      <w:overflowPunct w:val="0"/>
      <w:autoSpaceDE w:val="0"/>
      <w:autoSpaceDN w:val="0"/>
      <w:adjustRightInd w:val="0"/>
      <w:spacing w:after="0" w:line="240" w:lineRule="auto"/>
      <w:ind w:left="720" w:right="720"/>
      <w:textAlignment w:val="baseline"/>
      <w:outlineLvl w:val="7"/>
    </w:pPr>
    <w:rPr>
      <w:rFonts w:ascii="Arial" w:hAnsi="Arial"/>
      <w:b/>
      <w:sz w:val="24"/>
      <w:szCs w:val="20"/>
      <w:lang w:val="en-GB" w:eastAsia="ja-JP"/>
    </w:rPr>
  </w:style>
  <w:style w:type="paragraph" w:styleId="Nadpis9">
    <w:name w:val="heading 9"/>
    <w:basedOn w:val="Normlny"/>
    <w:next w:val="Normlny"/>
    <w:link w:val="Nadpis9Char"/>
    <w:uiPriority w:val="9"/>
    <w:semiHidden/>
    <w:unhideWhenUsed/>
    <w:qFormat/>
    <w:rsid w:val="009C45ED"/>
    <w:pPr>
      <w:keepNext/>
      <w:keepLines/>
      <w:spacing w:before="200" w:after="0"/>
      <w:outlineLvl w:val="8"/>
    </w:pPr>
    <w:rPr>
      <w:rFonts w:ascii="Cambria" w:hAnsi="Cambria"/>
      <w:i/>
      <w:iCs/>
      <w:color w:val="40404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locked/>
    <w:rsid w:val="009C45ED"/>
    <w:rPr>
      <w:rFonts w:ascii="Cambria" w:eastAsia="Times New Roman" w:hAnsi="Cambria" w:cs="Times New Roman"/>
      <w:b/>
      <w:bCs/>
      <w:color w:val="365F91"/>
      <w:sz w:val="28"/>
      <w:szCs w:val="28"/>
    </w:rPr>
  </w:style>
  <w:style w:type="character" w:customStyle="1" w:styleId="Nadpis4Char">
    <w:name w:val="Nadpis 4 Char"/>
    <w:link w:val="Nadpis4"/>
    <w:uiPriority w:val="9"/>
    <w:semiHidden/>
    <w:locked/>
    <w:rsid w:val="009C45ED"/>
    <w:rPr>
      <w:rFonts w:ascii="Cambria" w:eastAsia="Times New Roman" w:hAnsi="Cambria" w:cs="Times New Roman"/>
      <w:b/>
      <w:bCs/>
      <w:i/>
      <w:iCs/>
      <w:color w:val="4F81BD"/>
    </w:rPr>
  </w:style>
  <w:style w:type="character" w:customStyle="1" w:styleId="Nadpis5Char">
    <w:name w:val="Nadpis 5 Char"/>
    <w:link w:val="Nadpis5"/>
    <w:uiPriority w:val="9"/>
    <w:semiHidden/>
    <w:locked/>
    <w:rsid w:val="009C45ED"/>
    <w:rPr>
      <w:rFonts w:ascii="Cambria" w:eastAsia="Times New Roman" w:hAnsi="Cambria" w:cs="Times New Roman"/>
      <w:color w:val="243F60"/>
    </w:rPr>
  </w:style>
  <w:style w:type="character" w:customStyle="1" w:styleId="Nadpis6Char">
    <w:name w:val="Nadpis 6 Char"/>
    <w:link w:val="Nadpis6"/>
    <w:uiPriority w:val="9"/>
    <w:semiHidden/>
    <w:locked/>
    <w:rsid w:val="009C45ED"/>
    <w:rPr>
      <w:rFonts w:ascii="Cambria" w:eastAsia="Times New Roman" w:hAnsi="Cambria" w:cs="Times New Roman"/>
      <w:i/>
      <w:iCs/>
      <w:color w:val="243F60"/>
    </w:rPr>
  </w:style>
  <w:style w:type="character" w:customStyle="1" w:styleId="Nadpis7Char">
    <w:name w:val="Nadpis 7 Char"/>
    <w:link w:val="Nadpis7"/>
    <w:uiPriority w:val="9"/>
    <w:semiHidden/>
    <w:locked/>
    <w:rsid w:val="009C45ED"/>
    <w:rPr>
      <w:rFonts w:ascii="Cambria" w:eastAsia="Times New Roman" w:hAnsi="Cambria" w:cs="Times New Roman"/>
      <w:i/>
      <w:iCs/>
      <w:color w:val="404040"/>
    </w:rPr>
  </w:style>
  <w:style w:type="character" w:customStyle="1" w:styleId="Nadpis8Char">
    <w:name w:val="Nadpis 8 Char"/>
    <w:link w:val="Nadpis8"/>
    <w:uiPriority w:val="9"/>
    <w:locked/>
    <w:rsid w:val="009C45ED"/>
    <w:rPr>
      <w:rFonts w:ascii="Arial" w:hAnsi="Arial" w:cs="Times New Roman"/>
      <w:b/>
      <w:sz w:val="20"/>
      <w:szCs w:val="20"/>
      <w:lang w:val="en-GB" w:eastAsia="ja-JP"/>
    </w:rPr>
  </w:style>
  <w:style w:type="character" w:customStyle="1" w:styleId="Nadpis9Char">
    <w:name w:val="Nadpis 9 Char"/>
    <w:link w:val="Nadpis9"/>
    <w:uiPriority w:val="9"/>
    <w:semiHidden/>
    <w:locked/>
    <w:rsid w:val="009C45ED"/>
    <w:rPr>
      <w:rFonts w:ascii="Cambria" w:eastAsia="Times New Roman" w:hAnsi="Cambria" w:cs="Times New Roman"/>
      <w:i/>
      <w:iCs/>
      <w:color w:val="404040"/>
      <w:sz w:val="20"/>
      <w:szCs w:val="20"/>
    </w:rPr>
  </w:style>
  <w:style w:type="table" w:styleId="Mriekatabuky">
    <w:name w:val="Table Grid"/>
    <w:basedOn w:val="Normlnatabuka"/>
    <w:uiPriority w:val="59"/>
    <w:rsid w:val="009C45ED"/>
    <w:rPr>
      <w:rFonts w:cs="Times New Roman"/>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link w:val="OdsekzoznamuChar"/>
    <w:uiPriority w:val="34"/>
    <w:qFormat/>
    <w:rsid w:val="009C45ED"/>
    <w:pPr>
      <w:ind w:left="720"/>
      <w:contextualSpacing/>
    </w:pPr>
  </w:style>
  <w:style w:type="paragraph" w:styleId="Hlavika">
    <w:name w:val="header"/>
    <w:basedOn w:val="Normlny"/>
    <w:link w:val="HlavikaChar"/>
    <w:uiPriority w:val="99"/>
    <w:unhideWhenUsed/>
    <w:rsid w:val="009C45ED"/>
    <w:pPr>
      <w:tabs>
        <w:tab w:val="center" w:pos="4536"/>
        <w:tab w:val="right" w:pos="9072"/>
      </w:tabs>
      <w:spacing w:after="0" w:line="240" w:lineRule="auto"/>
    </w:pPr>
  </w:style>
  <w:style w:type="character" w:customStyle="1" w:styleId="HlavikaChar">
    <w:name w:val="Hlavička Char"/>
    <w:link w:val="Hlavika"/>
    <w:uiPriority w:val="99"/>
    <w:locked/>
    <w:rsid w:val="009C45ED"/>
    <w:rPr>
      <w:rFonts w:ascii="Calibri" w:hAnsi="Calibri" w:cs="Times New Roman"/>
      <w:sz w:val="22"/>
      <w:szCs w:val="22"/>
    </w:rPr>
  </w:style>
  <w:style w:type="paragraph" w:styleId="Pta">
    <w:name w:val="footer"/>
    <w:basedOn w:val="Normlny"/>
    <w:link w:val="PtaChar"/>
    <w:uiPriority w:val="99"/>
    <w:unhideWhenUsed/>
    <w:rsid w:val="009C45ED"/>
    <w:pPr>
      <w:tabs>
        <w:tab w:val="center" w:pos="4536"/>
        <w:tab w:val="right" w:pos="9072"/>
      </w:tabs>
      <w:spacing w:after="0" w:line="240" w:lineRule="auto"/>
    </w:pPr>
  </w:style>
  <w:style w:type="character" w:customStyle="1" w:styleId="PtaChar">
    <w:name w:val="Päta Char"/>
    <w:link w:val="Pta"/>
    <w:uiPriority w:val="99"/>
    <w:locked/>
    <w:rsid w:val="009C45ED"/>
    <w:rPr>
      <w:rFonts w:ascii="Calibri" w:hAnsi="Calibri" w:cs="Times New Roman"/>
      <w:sz w:val="22"/>
      <w:szCs w:val="22"/>
    </w:rPr>
  </w:style>
  <w:style w:type="paragraph" w:styleId="Nzov">
    <w:name w:val="Title"/>
    <w:basedOn w:val="Normlny"/>
    <w:link w:val="NzovChar"/>
    <w:uiPriority w:val="10"/>
    <w:qFormat/>
    <w:rsid w:val="009C45ED"/>
    <w:pPr>
      <w:spacing w:after="0" w:line="240" w:lineRule="auto"/>
    </w:pPr>
    <w:rPr>
      <w:b/>
      <w:sz w:val="28"/>
      <w:szCs w:val="20"/>
      <w:lang w:val="en-US" w:eastAsia="ru-RU"/>
    </w:rPr>
  </w:style>
  <w:style w:type="character" w:customStyle="1" w:styleId="NzovChar">
    <w:name w:val="Názov Char"/>
    <w:link w:val="Nzov"/>
    <w:uiPriority w:val="10"/>
    <w:locked/>
    <w:rsid w:val="009C45ED"/>
    <w:rPr>
      <w:rFonts w:ascii="Times New Roman" w:hAnsi="Times New Roman" w:cs="Times New Roman"/>
      <w:b/>
      <w:sz w:val="20"/>
      <w:szCs w:val="20"/>
      <w:lang w:val="en-US" w:eastAsia="ru-RU"/>
    </w:rPr>
  </w:style>
  <w:style w:type="paragraph" w:customStyle="1" w:styleId="Zkladntext">
    <w:name w:val="Základní text"/>
    <w:rsid w:val="009C45ED"/>
    <w:rPr>
      <w:rFonts w:ascii="Times New Roman" w:hAnsi="Times New Roman" w:cs="Times New Roman"/>
      <w:color w:val="000000"/>
      <w:sz w:val="24"/>
    </w:rPr>
  </w:style>
  <w:style w:type="paragraph" w:customStyle="1" w:styleId="DefaultText">
    <w:name w:val="Default Text"/>
    <w:basedOn w:val="Normlny"/>
    <w:rsid w:val="009C45ED"/>
    <w:pPr>
      <w:overflowPunct w:val="0"/>
      <w:autoSpaceDE w:val="0"/>
      <w:autoSpaceDN w:val="0"/>
      <w:adjustRightInd w:val="0"/>
      <w:spacing w:after="0" w:line="240" w:lineRule="auto"/>
      <w:textAlignment w:val="baseline"/>
    </w:pPr>
    <w:rPr>
      <w:sz w:val="24"/>
      <w:szCs w:val="20"/>
      <w:lang w:val="en-US" w:eastAsia="ja-JP"/>
    </w:rPr>
  </w:style>
  <w:style w:type="paragraph" w:customStyle="1" w:styleId="Default">
    <w:name w:val="Default"/>
    <w:rsid w:val="009C45ED"/>
    <w:pPr>
      <w:widowControl w:val="0"/>
      <w:autoSpaceDE w:val="0"/>
      <w:autoSpaceDN w:val="0"/>
      <w:adjustRightInd w:val="0"/>
    </w:pPr>
    <w:rPr>
      <w:rFonts w:ascii="Arial" w:hAnsi="Arial" w:cs="Arial"/>
      <w:color w:val="000000"/>
      <w:sz w:val="24"/>
      <w:szCs w:val="24"/>
      <w:lang w:val="en-US" w:eastAsia="en-US"/>
    </w:rPr>
  </w:style>
  <w:style w:type="paragraph" w:styleId="Zarkazkladnhotextu">
    <w:name w:val="Body Text Indent"/>
    <w:basedOn w:val="Normlny"/>
    <w:link w:val="ZarkazkladnhotextuChar"/>
    <w:uiPriority w:val="99"/>
    <w:rsid w:val="009C45ED"/>
    <w:pPr>
      <w:overflowPunct w:val="0"/>
      <w:autoSpaceDE w:val="0"/>
      <w:autoSpaceDN w:val="0"/>
      <w:adjustRightInd w:val="0"/>
      <w:spacing w:after="0" w:line="240" w:lineRule="auto"/>
      <w:ind w:left="1440" w:hanging="720"/>
      <w:textAlignment w:val="baseline"/>
    </w:pPr>
    <w:rPr>
      <w:rFonts w:ascii="Arial" w:hAnsi="Arial" w:cs="Arial"/>
      <w:color w:val="000000"/>
      <w:sz w:val="24"/>
      <w:lang w:val="en-GB" w:eastAsia="ja-JP"/>
    </w:rPr>
  </w:style>
  <w:style w:type="character" w:customStyle="1" w:styleId="ZarkazkladnhotextuChar">
    <w:name w:val="Zarážka základného textu Char"/>
    <w:link w:val="Zarkazkladnhotextu"/>
    <w:uiPriority w:val="99"/>
    <w:locked/>
    <w:rsid w:val="009C45ED"/>
    <w:rPr>
      <w:rFonts w:ascii="Arial" w:hAnsi="Arial" w:cs="Arial"/>
      <w:color w:val="000000"/>
      <w:sz w:val="22"/>
      <w:szCs w:val="22"/>
      <w:lang w:val="en-GB" w:eastAsia="ja-JP"/>
    </w:rPr>
  </w:style>
  <w:style w:type="paragraph" w:styleId="Textbubliny">
    <w:name w:val="Balloon Text"/>
    <w:basedOn w:val="Normlny"/>
    <w:link w:val="TextbublinyChar"/>
    <w:uiPriority w:val="99"/>
    <w:semiHidden/>
    <w:unhideWhenUsed/>
    <w:rsid w:val="009C45ED"/>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9C45ED"/>
    <w:rPr>
      <w:rFonts w:ascii="Tahoma" w:hAnsi="Tahoma" w:cs="Tahoma"/>
      <w:sz w:val="16"/>
      <w:szCs w:val="16"/>
    </w:rPr>
  </w:style>
  <w:style w:type="paragraph" w:styleId="Revzia">
    <w:name w:val="Revision"/>
    <w:hidden/>
    <w:uiPriority w:val="99"/>
    <w:semiHidden/>
    <w:rsid w:val="009C45ED"/>
    <w:rPr>
      <w:rFonts w:cs="Times New Roman"/>
      <w:sz w:val="22"/>
      <w:szCs w:val="36"/>
      <w:lang w:eastAsia="en-US"/>
    </w:rPr>
  </w:style>
  <w:style w:type="paragraph" w:styleId="Zarkazkladnhotextu2">
    <w:name w:val="Body Text Indent 2"/>
    <w:basedOn w:val="Normlny"/>
    <w:link w:val="Zarkazkladnhotextu2Char"/>
    <w:uiPriority w:val="99"/>
    <w:semiHidden/>
    <w:unhideWhenUsed/>
    <w:rsid w:val="009C45ED"/>
    <w:pPr>
      <w:spacing w:after="120" w:line="480" w:lineRule="auto"/>
      <w:ind w:left="283"/>
    </w:pPr>
    <w:rPr>
      <w:rFonts w:ascii="Arial Narrow" w:hAnsi="Arial Narrow"/>
      <w:szCs w:val="36"/>
    </w:rPr>
  </w:style>
  <w:style w:type="character" w:customStyle="1" w:styleId="Zarkazkladnhotextu2Char">
    <w:name w:val="Zarážka základného textu 2 Char"/>
    <w:link w:val="Zarkazkladnhotextu2"/>
    <w:uiPriority w:val="99"/>
    <w:semiHidden/>
    <w:locked/>
    <w:rsid w:val="009C45ED"/>
    <w:rPr>
      <w:rFonts w:cs="Times New Roman"/>
    </w:rPr>
  </w:style>
  <w:style w:type="paragraph" w:styleId="Zarkazkladnhotextu3">
    <w:name w:val="Body Text Indent 3"/>
    <w:basedOn w:val="Normlny"/>
    <w:link w:val="Zarkazkladnhotextu3Char"/>
    <w:uiPriority w:val="99"/>
    <w:semiHidden/>
    <w:unhideWhenUsed/>
    <w:rsid w:val="009C45ED"/>
    <w:pPr>
      <w:spacing w:after="120"/>
      <w:ind w:left="283"/>
    </w:pPr>
    <w:rPr>
      <w:rFonts w:ascii="Arial Narrow" w:hAnsi="Arial Narrow"/>
      <w:sz w:val="16"/>
      <w:szCs w:val="16"/>
    </w:rPr>
  </w:style>
  <w:style w:type="character" w:customStyle="1" w:styleId="Zarkazkladnhotextu3Char">
    <w:name w:val="Zarážka základného textu 3 Char"/>
    <w:link w:val="Zarkazkladnhotextu3"/>
    <w:uiPriority w:val="99"/>
    <w:semiHidden/>
    <w:locked/>
    <w:rsid w:val="009C45ED"/>
    <w:rPr>
      <w:rFonts w:cs="Times New Roman"/>
      <w:sz w:val="16"/>
      <w:szCs w:val="16"/>
    </w:rPr>
  </w:style>
  <w:style w:type="paragraph" w:styleId="Zkladntext0">
    <w:name w:val="Body Text"/>
    <w:basedOn w:val="Normlny"/>
    <w:link w:val="ZkladntextChar"/>
    <w:uiPriority w:val="99"/>
    <w:semiHidden/>
    <w:unhideWhenUsed/>
    <w:rsid w:val="009C45ED"/>
    <w:pPr>
      <w:spacing w:after="120"/>
    </w:pPr>
    <w:rPr>
      <w:rFonts w:ascii="Arial Narrow" w:hAnsi="Arial Narrow"/>
      <w:szCs w:val="36"/>
    </w:rPr>
  </w:style>
  <w:style w:type="character" w:customStyle="1" w:styleId="ZkladntextChar">
    <w:name w:val="Základný text Char"/>
    <w:link w:val="Zkladntext0"/>
    <w:uiPriority w:val="99"/>
    <w:semiHidden/>
    <w:locked/>
    <w:rsid w:val="009C45ED"/>
    <w:rPr>
      <w:rFonts w:cs="Times New Roman"/>
    </w:rPr>
  </w:style>
  <w:style w:type="paragraph" w:styleId="Zkladntext2">
    <w:name w:val="Body Text 2"/>
    <w:basedOn w:val="Normlny"/>
    <w:link w:val="Zkladntext2Char"/>
    <w:uiPriority w:val="99"/>
    <w:semiHidden/>
    <w:unhideWhenUsed/>
    <w:rsid w:val="009C45ED"/>
    <w:pPr>
      <w:spacing w:after="120" w:line="480" w:lineRule="auto"/>
    </w:pPr>
    <w:rPr>
      <w:rFonts w:ascii="Arial Narrow" w:hAnsi="Arial Narrow"/>
      <w:szCs w:val="36"/>
    </w:rPr>
  </w:style>
  <w:style w:type="character" w:customStyle="1" w:styleId="Zkladntext2Char">
    <w:name w:val="Základný text 2 Char"/>
    <w:link w:val="Zkladntext2"/>
    <w:uiPriority w:val="99"/>
    <w:semiHidden/>
    <w:locked/>
    <w:rsid w:val="009C45ED"/>
    <w:rPr>
      <w:rFonts w:cs="Times New Roman"/>
    </w:rPr>
  </w:style>
  <w:style w:type="character" w:customStyle="1" w:styleId="TextkomentraChar">
    <w:name w:val="Text komentára Char"/>
    <w:link w:val="Textkomentra"/>
    <w:locked/>
    <w:rsid w:val="009C45ED"/>
    <w:rPr>
      <w:rFonts w:eastAsia="Times New Roman" w:cs="Times New Roman"/>
      <w:sz w:val="20"/>
      <w:szCs w:val="20"/>
      <w:lang w:val="x-none" w:eastAsia="sk-SK"/>
    </w:rPr>
  </w:style>
  <w:style w:type="paragraph" w:styleId="Textkomentra">
    <w:name w:val="annotation text"/>
    <w:basedOn w:val="Normlny"/>
    <w:link w:val="TextkomentraChar"/>
    <w:unhideWhenUsed/>
    <w:rsid w:val="009C45ED"/>
    <w:pPr>
      <w:spacing w:after="0" w:line="240" w:lineRule="auto"/>
    </w:pPr>
    <w:rPr>
      <w:rFonts w:ascii="Arial Narrow" w:hAnsi="Arial Narrow"/>
      <w:szCs w:val="20"/>
      <w:lang w:eastAsia="sk-SK"/>
    </w:rPr>
  </w:style>
  <w:style w:type="character" w:customStyle="1" w:styleId="TextkomentraChar1">
    <w:name w:val="Text komentára Char1"/>
    <w:uiPriority w:val="99"/>
    <w:semiHidden/>
    <w:rPr>
      <w:rFonts w:ascii="Calibri" w:hAnsi="Calibri" w:cs="Times New Roman"/>
      <w:sz w:val="20"/>
      <w:szCs w:val="20"/>
    </w:rPr>
  </w:style>
  <w:style w:type="character" w:customStyle="1" w:styleId="TextkomentraChar16">
    <w:name w:val="Text komentára Char16"/>
    <w:uiPriority w:val="99"/>
    <w:semiHidden/>
    <w:rPr>
      <w:rFonts w:ascii="Calibri" w:hAnsi="Calibri" w:cs="Times New Roman"/>
      <w:sz w:val="20"/>
      <w:szCs w:val="20"/>
    </w:rPr>
  </w:style>
  <w:style w:type="character" w:customStyle="1" w:styleId="TextkomentraChar15">
    <w:name w:val="Text komentára Char15"/>
    <w:uiPriority w:val="99"/>
    <w:semiHidden/>
    <w:rPr>
      <w:rFonts w:ascii="Calibri" w:hAnsi="Calibri" w:cs="Times New Roman"/>
      <w:sz w:val="20"/>
      <w:szCs w:val="20"/>
    </w:rPr>
  </w:style>
  <w:style w:type="character" w:customStyle="1" w:styleId="TextkomentraChar14">
    <w:name w:val="Text komentára Char14"/>
    <w:uiPriority w:val="99"/>
    <w:semiHidden/>
    <w:rPr>
      <w:rFonts w:ascii="Calibri" w:hAnsi="Calibri" w:cs="Times New Roman"/>
      <w:sz w:val="20"/>
      <w:szCs w:val="20"/>
    </w:rPr>
  </w:style>
  <w:style w:type="character" w:customStyle="1" w:styleId="TextkomentraChar13">
    <w:name w:val="Text komentára Char13"/>
    <w:uiPriority w:val="99"/>
    <w:semiHidden/>
    <w:rPr>
      <w:rFonts w:ascii="Calibri" w:hAnsi="Calibri" w:cs="Times New Roman"/>
      <w:sz w:val="20"/>
      <w:szCs w:val="20"/>
    </w:rPr>
  </w:style>
  <w:style w:type="character" w:customStyle="1" w:styleId="TextkomentraChar12">
    <w:name w:val="Text komentára Char12"/>
    <w:uiPriority w:val="99"/>
    <w:semiHidden/>
    <w:rPr>
      <w:rFonts w:ascii="Calibri" w:hAnsi="Calibri" w:cs="Times New Roman"/>
      <w:sz w:val="20"/>
      <w:szCs w:val="20"/>
    </w:rPr>
  </w:style>
  <w:style w:type="character" w:customStyle="1" w:styleId="TextkomentraChar11">
    <w:name w:val="Text komentára Char11"/>
    <w:uiPriority w:val="99"/>
    <w:semiHidden/>
    <w:rsid w:val="009C45ED"/>
    <w:rPr>
      <w:rFonts w:ascii="Calibri" w:hAnsi="Calibri" w:cs="Times New Roman"/>
      <w:sz w:val="20"/>
      <w:szCs w:val="20"/>
    </w:rPr>
  </w:style>
  <w:style w:type="character" w:customStyle="1" w:styleId="PredmetkomentraChar">
    <w:name w:val="Predmet komentára Char"/>
    <w:link w:val="Predmetkomentra"/>
    <w:uiPriority w:val="99"/>
    <w:semiHidden/>
    <w:locked/>
    <w:rsid w:val="009C45ED"/>
    <w:rPr>
      <w:rFonts w:eastAsia="Times New Roman" w:cs="Times New Roman"/>
      <w:b/>
      <w:bCs/>
      <w:sz w:val="20"/>
      <w:szCs w:val="20"/>
      <w:lang w:val="x-none" w:eastAsia="sk-SK"/>
    </w:rPr>
  </w:style>
  <w:style w:type="paragraph" w:styleId="Predmetkomentra">
    <w:name w:val="annotation subject"/>
    <w:basedOn w:val="Textkomentra"/>
    <w:next w:val="Textkomentra"/>
    <w:link w:val="PredmetkomentraChar"/>
    <w:uiPriority w:val="99"/>
    <w:semiHidden/>
    <w:unhideWhenUsed/>
    <w:rsid w:val="009C45ED"/>
    <w:rPr>
      <w:b/>
      <w:bCs/>
    </w:rPr>
  </w:style>
  <w:style w:type="character" w:customStyle="1" w:styleId="PredmetkomentraChar1">
    <w:name w:val="Predmet komentára Char1"/>
    <w:uiPriority w:val="99"/>
    <w:semiHidden/>
    <w:rPr>
      <w:rFonts w:ascii="Calibri" w:eastAsia="Times New Roman" w:hAnsi="Calibri" w:cs="Times New Roman"/>
      <w:b/>
      <w:bCs/>
      <w:sz w:val="20"/>
      <w:szCs w:val="20"/>
      <w:lang w:val="x-none" w:eastAsia="sk-SK"/>
    </w:rPr>
  </w:style>
  <w:style w:type="character" w:customStyle="1" w:styleId="PredmetkomentraChar16">
    <w:name w:val="Predmet komentára Char16"/>
    <w:uiPriority w:val="99"/>
    <w:semiHidden/>
    <w:rPr>
      <w:rFonts w:ascii="Calibri" w:eastAsia="Times New Roman" w:hAnsi="Calibri" w:cs="Times New Roman"/>
      <w:b/>
      <w:bCs/>
      <w:sz w:val="20"/>
      <w:szCs w:val="20"/>
      <w:lang w:val="x-none" w:eastAsia="sk-SK"/>
    </w:rPr>
  </w:style>
  <w:style w:type="character" w:customStyle="1" w:styleId="PredmetkomentraChar15">
    <w:name w:val="Predmet komentára Char15"/>
    <w:uiPriority w:val="99"/>
    <w:semiHidden/>
    <w:rPr>
      <w:rFonts w:ascii="Calibri" w:eastAsia="Times New Roman" w:hAnsi="Calibri" w:cs="Times New Roman"/>
      <w:b/>
      <w:bCs/>
      <w:sz w:val="20"/>
      <w:szCs w:val="20"/>
      <w:lang w:val="x-none" w:eastAsia="sk-SK"/>
    </w:rPr>
  </w:style>
  <w:style w:type="character" w:customStyle="1" w:styleId="PredmetkomentraChar14">
    <w:name w:val="Predmet komentára Char14"/>
    <w:uiPriority w:val="99"/>
    <w:semiHidden/>
    <w:rPr>
      <w:rFonts w:ascii="Calibri" w:eastAsia="Times New Roman" w:hAnsi="Calibri" w:cs="Times New Roman"/>
      <w:b/>
      <w:bCs/>
      <w:sz w:val="20"/>
      <w:szCs w:val="20"/>
      <w:lang w:val="x-none" w:eastAsia="sk-SK"/>
    </w:rPr>
  </w:style>
  <w:style w:type="character" w:customStyle="1" w:styleId="PredmetkomentraChar13">
    <w:name w:val="Predmet komentára Char13"/>
    <w:uiPriority w:val="99"/>
    <w:semiHidden/>
    <w:rPr>
      <w:rFonts w:ascii="Calibri" w:eastAsia="Times New Roman" w:hAnsi="Calibri" w:cs="Times New Roman"/>
      <w:b/>
      <w:bCs/>
      <w:sz w:val="20"/>
      <w:szCs w:val="20"/>
      <w:lang w:val="x-none" w:eastAsia="sk-SK"/>
    </w:rPr>
  </w:style>
  <w:style w:type="character" w:customStyle="1" w:styleId="PredmetkomentraChar12">
    <w:name w:val="Predmet komentára Char12"/>
    <w:uiPriority w:val="99"/>
    <w:semiHidden/>
    <w:rPr>
      <w:rFonts w:ascii="Calibri" w:eastAsia="Times New Roman" w:hAnsi="Calibri" w:cs="Times New Roman"/>
      <w:b/>
      <w:bCs/>
      <w:sz w:val="20"/>
      <w:szCs w:val="20"/>
      <w:lang w:val="x-none" w:eastAsia="sk-SK"/>
    </w:rPr>
  </w:style>
  <w:style w:type="character" w:customStyle="1" w:styleId="PredmetkomentraChar11">
    <w:name w:val="Predmet komentára Char11"/>
    <w:uiPriority w:val="99"/>
    <w:semiHidden/>
    <w:rsid w:val="009C45ED"/>
    <w:rPr>
      <w:rFonts w:ascii="Calibri" w:hAnsi="Calibri" w:cs="Times New Roman"/>
      <w:b/>
      <w:bCs/>
      <w:sz w:val="20"/>
      <w:szCs w:val="20"/>
    </w:rPr>
  </w:style>
  <w:style w:type="character" w:styleId="Odkaznakomentr">
    <w:name w:val="annotation reference"/>
    <w:uiPriority w:val="99"/>
    <w:unhideWhenUsed/>
    <w:rsid w:val="009C45ED"/>
    <w:rPr>
      <w:rFonts w:cs="Times New Roman"/>
      <w:sz w:val="16"/>
      <w:szCs w:val="16"/>
    </w:rPr>
  </w:style>
  <w:style w:type="character" w:styleId="Vrazn">
    <w:name w:val="Strong"/>
    <w:uiPriority w:val="22"/>
    <w:qFormat/>
    <w:rsid w:val="009C45ED"/>
    <w:rPr>
      <w:rFonts w:cs="Times New Roman"/>
      <w:b/>
      <w:bCs/>
    </w:rPr>
  </w:style>
  <w:style w:type="paragraph" w:styleId="Obyajntext">
    <w:name w:val="Plain Text"/>
    <w:basedOn w:val="Normlny"/>
    <w:link w:val="ObyajntextChar"/>
    <w:uiPriority w:val="99"/>
    <w:rsid w:val="009C45ED"/>
    <w:rPr>
      <w:rFonts w:ascii="Courier New" w:hAnsi="Courier New" w:cs="Courier New"/>
      <w:szCs w:val="20"/>
    </w:rPr>
  </w:style>
  <w:style w:type="character" w:customStyle="1" w:styleId="ObyajntextChar">
    <w:name w:val="Obyčajný text Char"/>
    <w:link w:val="Obyajntext"/>
    <w:uiPriority w:val="99"/>
    <w:locked/>
    <w:rsid w:val="009C45ED"/>
    <w:rPr>
      <w:rFonts w:ascii="Courier New" w:hAnsi="Courier New" w:cs="Courier New"/>
      <w:sz w:val="20"/>
      <w:szCs w:val="20"/>
    </w:rPr>
  </w:style>
  <w:style w:type="character" w:customStyle="1" w:styleId="FontStyle16">
    <w:name w:val="Font Style16"/>
    <w:uiPriority w:val="99"/>
    <w:rsid w:val="00F7262C"/>
    <w:rPr>
      <w:rFonts w:ascii="Times New Roman" w:hAnsi="Times New Roman" w:cs="Times New Roman"/>
      <w:spacing w:val="10"/>
      <w:sz w:val="22"/>
      <w:szCs w:val="22"/>
    </w:rPr>
  </w:style>
  <w:style w:type="character" w:styleId="Hypertextovprepojenie">
    <w:name w:val="Hyperlink"/>
    <w:basedOn w:val="Predvolenpsmoodseku"/>
    <w:uiPriority w:val="99"/>
    <w:rsid w:val="00DC70D0"/>
    <w:rPr>
      <w:color w:val="0563C1" w:themeColor="hyperlink"/>
      <w:u w:val="single"/>
    </w:rPr>
  </w:style>
  <w:style w:type="character" w:styleId="Nevyrieenzmienka">
    <w:name w:val="Unresolved Mention"/>
    <w:basedOn w:val="Predvolenpsmoodseku"/>
    <w:uiPriority w:val="99"/>
    <w:semiHidden/>
    <w:unhideWhenUsed/>
    <w:rsid w:val="00DC70D0"/>
    <w:rPr>
      <w:color w:val="605E5C"/>
      <w:shd w:val="clear" w:color="auto" w:fill="E1DFDD"/>
    </w:rPr>
  </w:style>
  <w:style w:type="character" w:customStyle="1" w:styleId="OdsekzoznamuChar">
    <w:name w:val="Odsek zoznamu Char"/>
    <w:link w:val="Odsekzoznamu"/>
    <w:uiPriority w:val="34"/>
    <w:locked/>
    <w:rsid w:val="008F389B"/>
    <w:rPr>
      <w:rFonts w:ascii="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075353">
      <w:bodyDiv w:val="1"/>
      <w:marLeft w:val="0"/>
      <w:marRight w:val="0"/>
      <w:marTop w:val="0"/>
      <w:marBottom w:val="0"/>
      <w:divBdr>
        <w:top w:val="none" w:sz="0" w:space="0" w:color="auto"/>
        <w:left w:val="none" w:sz="0" w:space="0" w:color="auto"/>
        <w:bottom w:val="none" w:sz="0" w:space="0" w:color="auto"/>
        <w:right w:val="none" w:sz="0" w:space="0" w:color="auto"/>
      </w:divBdr>
      <w:divsChild>
        <w:div w:id="49966795">
          <w:marLeft w:val="0"/>
          <w:marRight w:val="0"/>
          <w:marTop w:val="0"/>
          <w:marBottom w:val="0"/>
          <w:divBdr>
            <w:top w:val="none" w:sz="0" w:space="0" w:color="auto"/>
            <w:left w:val="none" w:sz="0" w:space="0" w:color="auto"/>
            <w:bottom w:val="none" w:sz="0" w:space="0" w:color="auto"/>
            <w:right w:val="none" w:sz="0" w:space="0" w:color="auto"/>
          </w:divBdr>
          <w:divsChild>
            <w:div w:id="290790365">
              <w:marLeft w:val="0"/>
              <w:marRight w:val="0"/>
              <w:marTop w:val="0"/>
              <w:marBottom w:val="0"/>
              <w:divBdr>
                <w:top w:val="none" w:sz="0" w:space="0" w:color="auto"/>
                <w:left w:val="none" w:sz="0" w:space="0" w:color="auto"/>
                <w:bottom w:val="none" w:sz="0" w:space="0" w:color="auto"/>
                <w:right w:val="none" w:sz="0" w:space="0" w:color="auto"/>
              </w:divBdr>
              <w:divsChild>
                <w:div w:id="1947544973">
                  <w:marLeft w:val="0"/>
                  <w:marRight w:val="0"/>
                  <w:marTop w:val="0"/>
                  <w:marBottom w:val="0"/>
                  <w:divBdr>
                    <w:top w:val="none" w:sz="0" w:space="0" w:color="auto"/>
                    <w:left w:val="none" w:sz="0" w:space="0" w:color="auto"/>
                    <w:bottom w:val="none" w:sz="0" w:space="0" w:color="auto"/>
                    <w:right w:val="none" w:sz="0" w:space="0" w:color="auto"/>
                  </w:divBdr>
                  <w:divsChild>
                    <w:div w:id="14381701">
                      <w:marLeft w:val="0"/>
                      <w:marRight w:val="0"/>
                      <w:marTop w:val="0"/>
                      <w:marBottom w:val="0"/>
                      <w:divBdr>
                        <w:top w:val="none" w:sz="0" w:space="0" w:color="auto"/>
                        <w:left w:val="none" w:sz="0" w:space="0" w:color="auto"/>
                        <w:bottom w:val="none" w:sz="0" w:space="0" w:color="auto"/>
                        <w:right w:val="none" w:sz="0" w:space="0" w:color="auto"/>
                      </w:divBdr>
                      <w:divsChild>
                        <w:div w:id="578760107">
                          <w:marLeft w:val="0"/>
                          <w:marRight w:val="0"/>
                          <w:marTop w:val="0"/>
                          <w:marBottom w:val="0"/>
                          <w:divBdr>
                            <w:top w:val="none" w:sz="0" w:space="0" w:color="auto"/>
                            <w:left w:val="none" w:sz="0" w:space="0" w:color="auto"/>
                            <w:bottom w:val="none" w:sz="0" w:space="0" w:color="auto"/>
                            <w:right w:val="none" w:sz="0" w:space="0" w:color="auto"/>
                          </w:divBdr>
                          <w:divsChild>
                            <w:div w:id="518857351">
                              <w:marLeft w:val="0"/>
                              <w:marRight w:val="0"/>
                              <w:marTop w:val="0"/>
                              <w:marBottom w:val="0"/>
                              <w:divBdr>
                                <w:top w:val="none" w:sz="0" w:space="0" w:color="auto"/>
                                <w:left w:val="none" w:sz="0" w:space="0" w:color="auto"/>
                                <w:bottom w:val="none" w:sz="0" w:space="0" w:color="auto"/>
                                <w:right w:val="none" w:sz="0" w:space="0" w:color="auto"/>
                              </w:divBdr>
                              <w:divsChild>
                                <w:div w:id="469329718">
                                  <w:marLeft w:val="0"/>
                                  <w:marRight w:val="0"/>
                                  <w:marTop w:val="0"/>
                                  <w:marBottom w:val="0"/>
                                  <w:divBdr>
                                    <w:top w:val="none" w:sz="0" w:space="0" w:color="auto"/>
                                    <w:left w:val="none" w:sz="0" w:space="0" w:color="auto"/>
                                    <w:bottom w:val="none" w:sz="0" w:space="0" w:color="auto"/>
                                    <w:right w:val="none" w:sz="0" w:space="0" w:color="auto"/>
                                  </w:divBdr>
                                  <w:divsChild>
                                    <w:div w:id="822310848">
                                      <w:marLeft w:val="0"/>
                                      <w:marRight w:val="0"/>
                                      <w:marTop w:val="0"/>
                                      <w:marBottom w:val="0"/>
                                      <w:divBdr>
                                        <w:top w:val="none" w:sz="0" w:space="0" w:color="auto"/>
                                        <w:left w:val="none" w:sz="0" w:space="0" w:color="auto"/>
                                        <w:bottom w:val="none" w:sz="0" w:space="0" w:color="auto"/>
                                        <w:right w:val="none" w:sz="0" w:space="0" w:color="auto"/>
                                      </w:divBdr>
                                      <w:divsChild>
                                        <w:div w:id="1729916710">
                                          <w:marLeft w:val="0"/>
                                          <w:marRight w:val="0"/>
                                          <w:marTop w:val="0"/>
                                          <w:marBottom w:val="495"/>
                                          <w:divBdr>
                                            <w:top w:val="none" w:sz="0" w:space="0" w:color="auto"/>
                                            <w:left w:val="none" w:sz="0" w:space="0" w:color="auto"/>
                                            <w:bottom w:val="none" w:sz="0" w:space="0" w:color="auto"/>
                                            <w:right w:val="none" w:sz="0" w:space="0" w:color="auto"/>
                                          </w:divBdr>
                                          <w:divsChild>
                                            <w:div w:id="20528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9025688">
      <w:bodyDiv w:val="1"/>
      <w:marLeft w:val="0"/>
      <w:marRight w:val="0"/>
      <w:marTop w:val="0"/>
      <w:marBottom w:val="0"/>
      <w:divBdr>
        <w:top w:val="none" w:sz="0" w:space="0" w:color="auto"/>
        <w:left w:val="none" w:sz="0" w:space="0" w:color="auto"/>
        <w:bottom w:val="none" w:sz="0" w:space="0" w:color="auto"/>
        <w:right w:val="none" w:sz="0" w:space="0" w:color="auto"/>
      </w:divBdr>
      <w:divsChild>
        <w:div w:id="2117215212">
          <w:marLeft w:val="0"/>
          <w:marRight w:val="0"/>
          <w:marTop w:val="0"/>
          <w:marBottom w:val="0"/>
          <w:divBdr>
            <w:top w:val="none" w:sz="0" w:space="0" w:color="auto"/>
            <w:left w:val="none" w:sz="0" w:space="0" w:color="auto"/>
            <w:bottom w:val="none" w:sz="0" w:space="0" w:color="auto"/>
            <w:right w:val="none" w:sz="0" w:space="0" w:color="auto"/>
          </w:divBdr>
          <w:divsChild>
            <w:div w:id="201720672">
              <w:marLeft w:val="0"/>
              <w:marRight w:val="0"/>
              <w:marTop w:val="0"/>
              <w:marBottom w:val="0"/>
              <w:divBdr>
                <w:top w:val="none" w:sz="0" w:space="0" w:color="auto"/>
                <w:left w:val="none" w:sz="0" w:space="0" w:color="auto"/>
                <w:bottom w:val="none" w:sz="0" w:space="0" w:color="auto"/>
                <w:right w:val="none" w:sz="0" w:space="0" w:color="auto"/>
              </w:divBdr>
              <w:divsChild>
                <w:div w:id="1282764528">
                  <w:marLeft w:val="0"/>
                  <w:marRight w:val="0"/>
                  <w:marTop w:val="0"/>
                  <w:marBottom w:val="0"/>
                  <w:divBdr>
                    <w:top w:val="none" w:sz="0" w:space="0" w:color="auto"/>
                    <w:left w:val="none" w:sz="0" w:space="0" w:color="auto"/>
                    <w:bottom w:val="none" w:sz="0" w:space="0" w:color="auto"/>
                    <w:right w:val="none" w:sz="0" w:space="0" w:color="auto"/>
                  </w:divBdr>
                  <w:divsChild>
                    <w:div w:id="1359547181">
                      <w:marLeft w:val="0"/>
                      <w:marRight w:val="0"/>
                      <w:marTop w:val="0"/>
                      <w:marBottom w:val="0"/>
                      <w:divBdr>
                        <w:top w:val="none" w:sz="0" w:space="0" w:color="auto"/>
                        <w:left w:val="none" w:sz="0" w:space="0" w:color="auto"/>
                        <w:bottom w:val="none" w:sz="0" w:space="0" w:color="auto"/>
                        <w:right w:val="none" w:sz="0" w:space="0" w:color="auto"/>
                      </w:divBdr>
                      <w:divsChild>
                        <w:div w:id="1127548510">
                          <w:marLeft w:val="0"/>
                          <w:marRight w:val="0"/>
                          <w:marTop w:val="0"/>
                          <w:marBottom w:val="0"/>
                          <w:divBdr>
                            <w:top w:val="none" w:sz="0" w:space="0" w:color="auto"/>
                            <w:left w:val="none" w:sz="0" w:space="0" w:color="auto"/>
                            <w:bottom w:val="none" w:sz="0" w:space="0" w:color="auto"/>
                            <w:right w:val="none" w:sz="0" w:space="0" w:color="auto"/>
                          </w:divBdr>
                          <w:divsChild>
                            <w:div w:id="1728913886">
                              <w:marLeft w:val="0"/>
                              <w:marRight w:val="0"/>
                              <w:marTop w:val="0"/>
                              <w:marBottom w:val="0"/>
                              <w:divBdr>
                                <w:top w:val="none" w:sz="0" w:space="0" w:color="auto"/>
                                <w:left w:val="none" w:sz="0" w:space="0" w:color="auto"/>
                                <w:bottom w:val="none" w:sz="0" w:space="0" w:color="auto"/>
                                <w:right w:val="none" w:sz="0" w:space="0" w:color="auto"/>
                              </w:divBdr>
                              <w:divsChild>
                                <w:div w:id="1981762331">
                                  <w:marLeft w:val="0"/>
                                  <w:marRight w:val="0"/>
                                  <w:marTop w:val="0"/>
                                  <w:marBottom w:val="0"/>
                                  <w:divBdr>
                                    <w:top w:val="none" w:sz="0" w:space="0" w:color="auto"/>
                                    <w:left w:val="none" w:sz="0" w:space="0" w:color="auto"/>
                                    <w:bottom w:val="none" w:sz="0" w:space="0" w:color="auto"/>
                                    <w:right w:val="none" w:sz="0" w:space="0" w:color="auto"/>
                                  </w:divBdr>
                                  <w:divsChild>
                                    <w:div w:id="828712302">
                                      <w:marLeft w:val="0"/>
                                      <w:marRight w:val="0"/>
                                      <w:marTop w:val="0"/>
                                      <w:marBottom w:val="0"/>
                                      <w:divBdr>
                                        <w:top w:val="none" w:sz="0" w:space="0" w:color="auto"/>
                                        <w:left w:val="none" w:sz="0" w:space="0" w:color="auto"/>
                                        <w:bottom w:val="none" w:sz="0" w:space="0" w:color="auto"/>
                                        <w:right w:val="none" w:sz="0" w:space="0" w:color="auto"/>
                                      </w:divBdr>
                                      <w:divsChild>
                                        <w:div w:id="440077644">
                                          <w:marLeft w:val="0"/>
                                          <w:marRight w:val="0"/>
                                          <w:marTop w:val="0"/>
                                          <w:marBottom w:val="495"/>
                                          <w:divBdr>
                                            <w:top w:val="none" w:sz="0" w:space="0" w:color="auto"/>
                                            <w:left w:val="none" w:sz="0" w:space="0" w:color="auto"/>
                                            <w:bottom w:val="none" w:sz="0" w:space="0" w:color="auto"/>
                                            <w:right w:val="none" w:sz="0" w:space="0" w:color="auto"/>
                                          </w:divBdr>
                                          <w:divsChild>
                                            <w:div w:id="21060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4CEBB-4B55-4EDD-A76D-ED03F47A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23</Pages>
  <Words>7553</Words>
  <Characters>43053</Characters>
  <Application>Microsoft Office Word</Application>
  <DocSecurity>0</DocSecurity>
  <Lines>358</Lines>
  <Paragraphs>101</Paragraphs>
  <ScaleCrop>false</ScaleCrop>
  <HeadingPairs>
    <vt:vector size="2" baseType="variant">
      <vt:variant>
        <vt:lpstr>Názov</vt:lpstr>
      </vt:variant>
      <vt:variant>
        <vt:i4>1</vt:i4>
      </vt:variant>
    </vt:vector>
  </HeadingPairs>
  <TitlesOfParts>
    <vt:vector size="1" baseType="lpstr">
      <vt:lpstr/>
    </vt:vector>
  </TitlesOfParts>
  <Company>Ministerstvo financií</Company>
  <LinksUpToDate>false</LinksUpToDate>
  <CharactersWithSpaces>50505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Kuchár;Herkova Jana</dc:creator>
  <cp:keywords/>
  <dc:description/>
  <cp:lastModifiedBy>Kuchár Jakub</cp:lastModifiedBy>
  <cp:revision>15</cp:revision>
  <cp:lastPrinted>2019-02-05T11:45:00Z</cp:lastPrinted>
  <dcterms:created xsi:type="dcterms:W3CDTF">2026-07-07T10:27:00Z</dcterms:created>
  <dcterms:modified xsi:type="dcterms:W3CDTF">2026-09-02T09:53:00Z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2026-07-07T09:03:54Z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1ff0ba16-e848-4a0b-a88c-6997ae065a40</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