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7CD54" w14:textId="77777777" w:rsidR="00B42890" w:rsidRPr="006D1A09" w:rsidRDefault="00B42890" w:rsidP="0011444C">
      <w:pPr>
        <w:autoSpaceDE w:val="0"/>
        <w:autoSpaceDN w:val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D1A09">
        <w:rPr>
          <w:rFonts w:ascii="Times New Roman" w:eastAsia="Times New Roman" w:hAnsi="Times New Roman"/>
          <w:b/>
          <w:sz w:val="24"/>
          <w:szCs w:val="24"/>
        </w:rPr>
        <w:t>Predkladacia správa</w:t>
      </w:r>
    </w:p>
    <w:p w14:paraId="0CDD04A2" w14:textId="77777777" w:rsidR="00B42890" w:rsidRPr="006D1A09" w:rsidRDefault="00B42890" w:rsidP="0011444C">
      <w:pPr>
        <w:autoSpaceDE w:val="0"/>
        <w:autoSpaceDN w:val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14:paraId="16076ABC" w14:textId="77777777" w:rsidR="00B42890" w:rsidRPr="006D1A09" w:rsidRDefault="00B42890" w:rsidP="0011444C">
      <w:pPr>
        <w:autoSpaceDE w:val="0"/>
        <w:autoSpaceDN w:val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14:paraId="35966465" w14:textId="77777777" w:rsidR="00B34C20" w:rsidRPr="00C16A92" w:rsidRDefault="00B42890" w:rsidP="0011444C">
      <w:pPr>
        <w:autoSpaceDE w:val="0"/>
        <w:autoSpaceDN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9966E7">
        <w:rPr>
          <w:rFonts w:ascii="Times New Roman" w:eastAsia="Times New Roman" w:hAnsi="Times New Roman"/>
          <w:sz w:val="24"/>
          <w:szCs w:val="24"/>
        </w:rPr>
        <w:t>Návrh vyhlášky Ministerstva zdravotníctva Slovenskej republiky</w:t>
      </w:r>
      <w:r w:rsidR="009966E7">
        <w:rPr>
          <w:rFonts w:ascii="Times New Roman" w:eastAsia="Times New Roman" w:hAnsi="Times New Roman"/>
          <w:sz w:val="24"/>
          <w:szCs w:val="24"/>
        </w:rPr>
        <w:t>, ktorou sa mení a dopĺňa v</w:t>
      </w:r>
      <w:r w:rsidR="009966E7" w:rsidRPr="009966E7">
        <w:rPr>
          <w:rFonts w:ascii="Times New Roman" w:hAnsi="Times New Roman"/>
          <w:sz w:val="24"/>
          <w:szCs w:val="24"/>
        </w:rPr>
        <w:t xml:space="preserve">yhláška Ministerstva zdravotníctva Slovenskej republiky č. 448/2007 Z. z. o podrobnostiach o faktoroch práce a pracovného prostredia vo vzťahu ku kategorizácii prác z hľadiska zdravotných rizík a o náležitostiach návrhu na zaradenie prác do kategórií v znení </w:t>
      </w:r>
      <w:r w:rsidRPr="009966E7">
        <w:rPr>
          <w:rFonts w:ascii="Times New Roman" w:eastAsia="Times New Roman" w:hAnsi="Times New Roman"/>
          <w:sz w:val="24"/>
          <w:szCs w:val="24"/>
        </w:rPr>
        <w:t xml:space="preserve"> </w:t>
      </w:r>
      <w:r w:rsidR="009966E7" w:rsidRPr="00C16A92">
        <w:rPr>
          <w:rFonts w:ascii="Times New Roman" w:eastAsia="Times New Roman" w:hAnsi="Times New Roman"/>
          <w:sz w:val="24"/>
          <w:szCs w:val="24"/>
        </w:rPr>
        <w:t xml:space="preserve">neskorších predpisov </w:t>
      </w:r>
      <w:r w:rsidRPr="00C16A92">
        <w:rPr>
          <w:rFonts w:ascii="Times New Roman" w:eastAsia="Times New Roman" w:hAnsi="Times New Roman"/>
          <w:sz w:val="24"/>
          <w:szCs w:val="24"/>
        </w:rPr>
        <w:t xml:space="preserve">(ďalej len „návrh vyhlášky“) predkladá Ministerstvo zdravotníctva Slovenskej republiky </w:t>
      </w:r>
      <w:r w:rsidR="00B34C20" w:rsidRPr="00C16A92">
        <w:rPr>
          <w:rFonts w:ascii="Times New Roman" w:hAnsi="Times New Roman"/>
          <w:sz w:val="24"/>
          <w:szCs w:val="24"/>
        </w:rPr>
        <w:t xml:space="preserve">ako iniciatívny </w:t>
      </w:r>
      <w:r w:rsidR="006761C2" w:rsidRPr="00C16A92">
        <w:rPr>
          <w:rFonts w:ascii="Times New Roman" w:hAnsi="Times New Roman"/>
          <w:sz w:val="24"/>
          <w:szCs w:val="24"/>
        </w:rPr>
        <w:t>návrh.</w:t>
      </w:r>
    </w:p>
    <w:p w14:paraId="65965613" w14:textId="77777777" w:rsidR="008248BA" w:rsidRPr="00C16A92" w:rsidRDefault="008248BA" w:rsidP="0011444C">
      <w:pPr>
        <w:autoSpaceDE w:val="0"/>
        <w:autoSpaceDN w:val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14:paraId="5370F982" w14:textId="77777777" w:rsidR="00460466" w:rsidRPr="006D1A09" w:rsidRDefault="00B42890" w:rsidP="0011444C">
      <w:pPr>
        <w:autoSpaceDE w:val="0"/>
        <w:autoSpaceDN w:val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C16A92">
        <w:rPr>
          <w:rFonts w:ascii="Times New Roman" w:eastAsia="Times New Roman" w:hAnsi="Times New Roman"/>
          <w:sz w:val="24"/>
          <w:szCs w:val="24"/>
        </w:rPr>
        <w:t xml:space="preserve">Vyhláška Ministerstva zdravotníctva Slovenskej republiky č. </w:t>
      </w:r>
      <w:r w:rsidR="009966E7" w:rsidRPr="00C16A92">
        <w:rPr>
          <w:rFonts w:ascii="Times New Roman" w:eastAsia="Times New Roman" w:hAnsi="Times New Roman"/>
          <w:sz w:val="24"/>
          <w:szCs w:val="24"/>
        </w:rPr>
        <w:t>448</w:t>
      </w:r>
      <w:r w:rsidRPr="00C16A92">
        <w:rPr>
          <w:rFonts w:ascii="Times New Roman" w:eastAsia="Times New Roman" w:hAnsi="Times New Roman"/>
          <w:sz w:val="24"/>
          <w:szCs w:val="24"/>
        </w:rPr>
        <w:t xml:space="preserve">/2007 Z. z. </w:t>
      </w:r>
      <w:r w:rsidR="00F24936" w:rsidRPr="00C16A92">
        <w:rPr>
          <w:rFonts w:ascii="Times New Roman" w:hAnsi="Times New Roman"/>
          <w:sz w:val="24"/>
          <w:szCs w:val="24"/>
        </w:rPr>
        <w:t>o</w:t>
      </w:r>
      <w:r w:rsidR="00F24936" w:rsidRPr="009966E7">
        <w:rPr>
          <w:rFonts w:ascii="Times New Roman" w:hAnsi="Times New Roman"/>
          <w:sz w:val="24"/>
          <w:szCs w:val="24"/>
        </w:rPr>
        <w:t xml:space="preserve"> podrobnostiach o faktoroch práce a pracovného prostredia vo vzťahu ku kategorizácii prác z hľadiska zdravotných rizík a o náležitostiach návrhu na zaradenie prác do kategórií v znení </w:t>
      </w:r>
      <w:r w:rsidR="00F24936" w:rsidRPr="009966E7">
        <w:rPr>
          <w:rFonts w:ascii="Times New Roman" w:eastAsia="Times New Roman" w:hAnsi="Times New Roman"/>
          <w:sz w:val="24"/>
          <w:szCs w:val="24"/>
        </w:rPr>
        <w:t xml:space="preserve"> </w:t>
      </w:r>
      <w:r w:rsidR="00F24936">
        <w:rPr>
          <w:rFonts w:ascii="Times New Roman" w:eastAsia="Times New Roman" w:hAnsi="Times New Roman"/>
          <w:sz w:val="24"/>
          <w:szCs w:val="24"/>
        </w:rPr>
        <w:t xml:space="preserve">neskorších predpisov </w:t>
      </w:r>
      <w:r w:rsidRPr="006D1A09">
        <w:rPr>
          <w:rFonts w:ascii="Times New Roman" w:eastAsia="Times New Roman" w:hAnsi="Times New Roman"/>
          <w:sz w:val="24"/>
          <w:szCs w:val="24"/>
        </w:rPr>
        <w:t>je vykonávacím predpisom zákona č. 355/2007 Z. z. o ochrane, podpore a rozvoji verejného zdravia a o zmene a doplnení niektorých zákonov v znení neskorších predpisov (ďalej len „zákon č. 355/2007 Z. z.“)</w:t>
      </w:r>
      <w:r w:rsidR="00A72456">
        <w:rPr>
          <w:rFonts w:ascii="Times New Roman" w:eastAsia="Times New Roman" w:hAnsi="Times New Roman"/>
          <w:sz w:val="24"/>
          <w:szCs w:val="24"/>
        </w:rPr>
        <w:t>.</w:t>
      </w:r>
      <w:r w:rsidR="004E274C">
        <w:rPr>
          <w:rStyle w:val="Zstupntext"/>
          <w:color w:val="auto"/>
          <w:sz w:val="24"/>
          <w:szCs w:val="24"/>
        </w:rPr>
        <w:t xml:space="preserve"> </w:t>
      </w:r>
      <w:r w:rsidRPr="006D1A0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020CB91" w14:textId="77777777" w:rsidR="00B42890" w:rsidRPr="006D1A09" w:rsidRDefault="00B42890" w:rsidP="0011444C">
      <w:pPr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</w:rPr>
      </w:pPr>
    </w:p>
    <w:p w14:paraId="752E3D42" w14:textId="77777777" w:rsidR="00EF1BB8" w:rsidRPr="00F24936" w:rsidRDefault="00737BCA" w:rsidP="0011444C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Účelom</w:t>
      </w:r>
      <w:r w:rsidR="00B42890" w:rsidRPr="00EF1BB8">
        <w:rPr>
          <w:rFonts w:ascii="Times New Roman" w:eastAsia="Times New Roman" w:hAnsi="Times New Roman"/>
          <w:sz w:val="24"/>
          <w:szCs w:val="24"/>
        </w:rPr>
        <w:t xml:space="preserve"> návrhu vyhlášky je </w:t>
      </w:r>
      <w:r w:rsidR="000D1154" w:rsidRPr="00EF1BB8">
        <w:rPr>
          <w:rFonts w:ascii="Times New Roman" w:hAnsi="Times New Roman"/>
          <w:sz w:val="24"/>
          <w:szCs w:val="24"/>
        </w:rPr>
        <w:t xml:space="preserve">aktualizovať </w:t>
      </w:r>
      <w:r w:rsidR="00A83223" w:rsidRPr="00EF1BB8">
        <w:rPr>
          <w:rFonts w:ascii="Times New Roman" w:hAnsi="Times New Roman"/>
          <w:sz w:val="24"/>
          <w:szCs w:val="24"/>
        </w:rPr>
        <w:t xml:space="preserve">kritériá </w:t>
      </w:r>
      <w:r w:rsidR="000D1154" w:rsidRPr="00EF1BB8">
        <w:rPr>
          <w:rFonts w:ascii="Times New Roman" w:hAnsi="Times New Roman"/>
          <w:sz w:val="24"/>
          <w:szCs w:val="24"/>
        </w:rPr>
        <w:t xml:space="preserve">na </w:t>
      </w:r>
      <w:r w:rsidR="00A83223" w:rsidRPr="00EF1BB8">
        <w:rPr>
          <w:rFonts w:ascii="Times New Roman" w:hAnsi="Times New Roman"/>
          <w:sz w:val="24"/>
          <w:szCs w:val="24"/>
        </w:rPr>
        <w:t>zaradenie prác do kategórií pre vybrané faktory práce a pracovného prostredia, a to pre ionizujúce žiarenie, chemické faktory, karcinogénne faktory, mutagénne faktory alebo reprodukčne toxické  faktory, fyzickú záťaž a</w:t>
      </w:r>
      <w:r w:rsidR="000D1154" w:rsidRPr="00EF1BB8">
        <w:rPr>
          <w:rFonts w:ascii="Times New Roman" w:hAnsi="Times New Roman"/>
          <w:sz w:val="24"/>
          <w:szCs w:val="24"/>
        </w:rPr>
        <w:t xml:space="preserve"> psychick</w:t>
      </w:r>
      <w:r w:rsidR="00A83223" w:rsidRPr="00EF1BB8">
        <w:rPr>
          <w:rFonts w:ascii="Times New Roman" w:hAnsi="Times New Roman"/>
          <w:sz w:val="24"/>
          <w:szCs w:val="24"/>
        </w:rPr>
        <w:t>ú</w:t>
      </w:r>
      <w:r w:rsidR="000D1154" w:rsidRPr="00EF1BB8">
        <w:rPr>
          <w:rFonts w:ascii="Times New Roman" w:hAnsi="Times New Roman"/>
          <w:sz w:val="24"/>
          <w:szCs w:val="24"/>
        </w:rPr>
        <w:t xml:space="preserve"> pracovn</w:t>
      </w:r>
      <w:r w:rsidR="00A83223" w:rsidRPr="00EF1BB8">
        <w:rPr>
          <w:rFonts w:ascii="Times New Roman" w:hAnsi="Times New Roman"/>
          <w:sz w:val="24"/>
          <w:szCs w:val="24"/>
        </w:rPr>
        <w:t>ú</w:t>
      </w:r>
      <w:r w:rsidR="000D1154" w:rsidRPr="00EF1BB8">
        <w:rPr>
          <w:rFonts w:ascii="Times New Roman" w:hAnsi="Times New Roman"/>
          <w:sz w:val="24"/>
          <w:szCs w:val="24"/>
        </w:rPr>
        <w:t xml:space="preserve"> záťaž</w:t>
      </w:r>
      <w:r w:rsidR="00A83223" w:rsidRPr="00EF1BB8">
        <w:rPr>
          <w:rFonts w:ascii="Times New Roman" w:hAnsi="Times New Roman"/>
          <w:sz w:val="24"/>
          <w:szCs w:val="24"/>
        </w:rPr>
        <w:t>.</w:t>
      </w:r>
      <w:r w:rsidR="00EF1BB8" w:rsidRPr="00EF1BB8">
        <w:rPr>
          <w:rFonts w:ascii="Times New Roman" w:hAnsi="Times New Roman"/>
          <w:sz w:val="24"/>
          <w:szCs w:val="24"/>
        </w:rPr>
        <w:t xml:space="preserve"> </w:t>
      </w:r>
      <w:r w:rsidR="00EF1BB8">
        <w:rPr>
          <w:rFonts w:ascii="Times New Roman" w:hAnsi="Times New Roman"/>
          <w:sz w:val="24"/>
          <w:szCs w:val="24"/>
        </w:rPr>
        <w:t xml:space="preserve">Vo faktore fyzická záťaž sa osobitne </w:t>
      </w:r>
      <w:r w:rsidR="00EF1BB8" w:rsidRPr="00EF1BB8">
        <w:rPr>
          <w:rFonts w:ascii="Times New Roman" w:hAnsi="Times New Roman"/>
          <w:bCs/>
          <w:color w:val="000000"/>
          <w:sz w:val="24"/>
          <w:szCs w:val="24"/>
        </w:rPr>
        <w:t xml:space="preserve">ustanovujú kritériá pre </w:t>
      </w:r>
      <w:r w:rsidR="00F24936">
        <w:rPr>
          <w:rFonts w:ascii="Times New Roman" w:hAnsi="Times New Roman"/>
          <w:bCs/>
          <w:color w:val="000000"/>
          <w:sz w:val="24"/>
          <w:szCs w:val="24"/>
        </w:rPr>
        <w:t xml:space="preserve">kategorizáciu prác jednotlivých </w:t>
      </w:r>
      <w:r w:rsidR="00EF1BB8" w:rsidRPr="00EF1BB8">
        <w:rPr>
          <w:rFonts w:ascii="Times New Roman" w:hAnsi="Times New Roman"/>
          <w:color w:val="000000"/>
          <w:sz w:val="24"/>
          <w:szCs w:val="24"/>
        </w:rPr>
        <w:t>zlož</w:t>
      </w:r>
      <w:r w:rsidR="00F24936">
        <w:rPr>
          <w:rFonts w:ascii="Times New Roman" w:hAnsi="Times New Roman"/>
          <w:color w:val="000000"/>
          <w:sz w:val="24"/>
          <w:szCs w:val="24"/>
        </w:rPr>
        <w:t>ie</w:t>
      </w:r>
      <w:r w:rsidR="00EF1BB8" w:rsidRPr="00EF1BB8">
        <w:rPr>
          <w:rFonts w:ascii="Times New Roman" w:hAnsi="Times New Roman"/>
          <w:color w:val="000000"/>
          <w:sz w:val="24"/>
          <w:szCs w:val="24"/>
        </w:rPr>
        <w:t>k fyzickej záťaže</w:t>
      </w:r>
      <w:r w:rsidR="00F24936">
        <w:rPr>
          <w:rFonts w:ascii="Times New Roman" w:hAnsi="Times New Roman"/>
          <w:color w:val="000000"/>
          <w:sz w:val="24"/>
          <w:szCs w:val="24"/>
        </w:rPr>
        <w:t xml:space="preserve">, ktorými sú </w:t>
      </w:r>
      <w:r w:rsidR="00EF1BB8" w:rsidRPr="00EF1BB8">
        <w:rPr>
          <w:rFonts w:ascii="Times New Roman" w:hAnsi="Times New Roman"/>
          <w:color w:val="000000"/>
          <w:sz w:val="24"/>
          <w:szCs w:val="24"/>
        </w:rPr>
        <w:t>energetický výdaj pri práci, ručná manipulácia s bremenami, nepriaznivé pracovné polohy, jednostranná záťaž horných končatín a lokálna svalová záťaž.</w:t>
      </w:r>
    </w:p>
    <w:p w14:paraId="09F1070A" w14:textId="77777777" w:rsidR="004A5049" w:rsidRPr="00C16A92" w:rsidRDefault="004A5049" w:rsidP="004A504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Zmeny kategorizácie prác v návrhu vyhlášky sú v súlade so zmenami v zákone </w:t>
      </w:r>
      <w:r>
        <w:rPr>
          <w:rFonts w:ascii="Times New Roman" w:eastAsia="Times New Roman" w:hAnsi="Times New Roman"/>
          <w:sz w:val="24"/>
          <w:szCs w:val="24"/>
        </w:rPr>
        <w:t xml:space="preserve">č. </w:t>
      </w:r>
      <w:r w:rsidRPr="00C16A92">
        <w:rPr>
          <w:rFonts w:ascii="Times New Roman" w:eastAsia="Times New Roman" w:hAnsi="Times New Roman"/>
          <w:sz w:val="24"/>
          <w:szCs w:val="24"/>
        </w:rPr>
        <w:t xml:space="preserve">355/2007 Z. z. v znení </w:t>
      </w:r>
      <w:r w:rsidRPr="00C16A92">
        <w:rPr>
          <w:rFonts w:ascii="Times New Roman" w:hAnsi="Times New Roman"/>
          <w:sz w:val="24"/>
          <w:szCs w:val="24"/>
        </w:rPr>
        <w:t>zákona č. 165/2026 Z. z.</w:t>
      </w:r>
    </w:p>
    <w:p w14:paraId="7EA7BA0F" w14:textId="77777777" w:rsidR="004A5049" w:rsidRDefault="004A5049" w:rsidP="004A5049">
      <w:pPr>
        <w:spacing w:line="276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0399D0D5" w14:textId="095F5F7A" w:rsidR="00AB2CD7" w:rsidRDefault="00AB2CD7" w:rsidP="00AB2CD7">
      <w:pPr>
        <w:spacing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EED26C3" w14:textId="77777777" w:rsidR="004A5049" w:rsidRDefault="004A5049" w:rsidP="004A5049">
      <w:pPr>
        <w:spacing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2AF4E733" w14:textId="77777777" w:rsidR="00737BCA" w:rsidRDefault="00737BCA" w:rsidP="0011444C">
      <w:pPr>
        <w:ind w:firstLine="72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05659A2" w14:textId="77777777" w:rsidR="00B42890" w:rsidRPr="006D1A09" w:rsidRDefault="00B42890" w:rsidP="0011444C">
      <w:pPr>
        <w:autoSpaceDE w:val="0"/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BB967FA" w14:textId="77777777" w:rsidR="00B42890" w:rsidRPr="006D1A09" w:rsidRDefault="00B42890" w:rsidP="0011444C">
      <w:pPr>
        <w:autoSpaceDE w:val="0"/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2D6D0A3" w14:textId="77777777" w:rsidR="009F1538" w:rsidRPr="006D1A09" w:rsidRDefault="009F1538" w:rsidP="0011444C">
      <w:pPr>
        <w:jc w:val="both"/>
        <w:rPr>
          <w:rFonts w:ascii="Times New Roman" w:hAnsi="Times New Roman"/>
          <w:sz w:val="24"/>
          <w:szCs w:val="24"/>
        </w:rPr>
      </w:pPr>
    </w:p>
    <w:p w14:paraId="360EEFDB" w14:textId="77777777" w:rsidR="00B62506" w:rsidRPr="006D1A09" w:rsidRDefault="00B62506" w:rsidP="0011444C">
      <w:pPr>
        <w:jc w:val="both"/>
        <w:rPr>
          <w:rFonts w:ascii="Times New Roman" w:hAnsi="Times New Roman"/>
          <w:sz w:val="24"/>
          <w:szCs w:val="24"/>
        </w:rPr>
      </w:pPr>
    </w:p>
    <w:sectPr w:rsidR="00B62506" w:rsidRPr="006D1A09" w:rsidSect="00875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9766E" w14:textId="77777777" w:rsidR="00584BE6" w:rsidRDefault="00584BE6" w:rsidP="00C96C7F">
      <w:r>
        <w:separator/>
      </w:r>
    </w:p>
  </w:endnote>
  <w:endnote w:type="continuationSeparator" w:id="0">
    <w:p w14:paraId="0ACA41D5" w14:textId="77777777" w:rsidR="00584BE6" w:rsidRDefault="00584BE6" w:rsidP="00C96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231BC" w14:textId="77777777" w:rsidR="00584BE6" w:rsidRDefault="00584BE6" w:rsidP="00C96C7F">
      <w:r>
        <w:separator/>
      </w:r>
    </w:p>
  </w:footnote>
  <w:footnote w:type="continuationSeparator" w:id="0">
    <w:p w14:paraId="1A19AA21" w14:textId="77777777" w:rsidR="00584BE6" w:rsidRDefault="00584BE6" w:rsidP="00C96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618CE"/>
    <w:multiLevelType w:val="hybridMultilevel"/>
    <w:tmpl w:val="E2686D58"/>
    <w:lvl w:ilvl="0" w:tplc="97503F50">
      <w:start w:val="1"/>
      <w:numFmt w:val="lowerLetter"/>
      <w:lvlText w:val="%1)"/>
      <w:lvlJc w:val="left"/>
      <w:pPr>
        <w:ind w:left="388" w:hanging="284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w w:val="105"/>
        <w:sz w:val="20"/>
        <w:szCs w:val="20"/>
      </w:rPr>
    </w:lvl>
    <w:lvl w:ilvl="1" w:tplc="3D462D86">
      <w:start w:val="1"/>
      <w:numFmt w:val="decimal"/>
      <w:lvlText w:val="(%2)"/>
      <w:lvlJc w:val="left"/>
      <w:pPr>
        <w:ind w:left="640" w:hanging="308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4"/>
        <w:sz w:val="24"/>
        <w:szCs w:val="24"/>
      </w:rPr>
    </w:lvl>
    <w:lvl w:ilvl="2" w:tplc="D284A9B4">
      <w:numFmt w:val="bullet"/>
      <w:lvlText w:val="•"/>
      <w:lvlJc w:val="left"/>
      <w:pPr>
        <w:ind w:left="1671" w:hanging="308"/>
      </w:pPr>
    </w:lvl>
    <w:lvl w:ilvl="3" w:tplc="12ACB176">
      <w:numFmt w:val="bullet"/>
      <w:lvlText w:val="•"/>
      <w:lvlJc w:val="left"/>
      <w:pPr>
        <w:ind w:left="2703" w:hanging="308"/>
      </w:pPr>
    </w:lvl>
    <w:lvl w:ilvl="4" w:tplc="696E187E">
      <w:numFmt w:val="bullet"/>
      <w:lvlText w:val="•"/>
      <w:lvlJc w:val="left"/>
      <w:pPr>
        <w:ind w:left="3734" w:hanging="308"/>
      </w:pPr>
    </w:lvl>
    <w:lvl w:ilvl="5" w:tplc="03AC4C1C">
      <w:numFmt w:val="bullet"/>
      <w:lvlText w:val="•"/>
      <w:lvlJc w:val="left"/>
      <w:pPr>
        <w:ind w:left="4766" w:hanging="308"/>
      </w:pPr>
    </w:lvl>
    <w:lvl w:ilvl="6" w:tplc="59FEB6DE">
      <w:numFmt w:val="bullet"/>
      <w:lvlText w:val="•"/>
      <w:lvlJc w:val="left"/>
      <w:pPr>
        <w:ind w:left="5798" w:hanging="308"/>
      </w:pPr>
    </w:lvl>
    <w:lvl w:ilvl="7" w:tplc="FF70FA06">
      <w:numFmt w:val="bullet"/>
      <w:lvlText w:val="•"/>
      <w:lvlJc w:val="left"/>
      <w:pPr>
        <w:ind w:left="6829" w:hanging="308"/>
      </w:pPr>
    </w:lvl>
    <w:lvl w:ilvl="8" w:tplc="7FB01EBE">
      <w:numFmt w:val="bullet"/>
      <w:lvlText w:val="•"/>
      <w:lvlJc w:val="left"/>
      <w:pPr>
        <w:ind w:left="7861" w:hanging="308"/>
      </w:pPr>
    </w:lvl>
  </w:abstractNum>
  <w:abstractNum w:abstractNumId="1" w15:restartNumberingAfterBreak="0">
    <w:nsid w:val="07B4415A"/>
    <w:multiLevelType w:val="hybridMultilevel"/>
    <w:tmpl w:val="51687D42"/>
    <w:lvl w:ilvl="0" w:tplc="EA6CE426">
      <w:start w:val="1"/>
      <w:numFmt w:val="lowerLetter"/>
      <w:lvlText w:val="%1)"/>
      <w:lvlJc w:val="left"/>
      <w:pPr>
        <w:ind w:left="388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5436FD56">
      <w:numFmt w:val="bullet"/>
      <w:lvlText w:val="•"/>
      <w:lvlJc w:val="left"/>
      <w:pPr>
        <w:ind w:left="1334" w:hanging="284"/>
      </w:pPr>
    </w:lvl>
    <w:lvl w:ilvl="2" w:tplc="6770A1EE">
      <w:numFmt w:val="bullet"/>
      <w:lvlText w:val="•"/>
      <w:lvlJc w:val="left"/>
      <w:pPr>
        <w:ind w:left="2288" w:hanging="284"/>
      </w:pPr>
    </w:lvl>
    <w:lvl w:ilvl="3" w:tplc="94DC2152">
      <w:numFmt w:val="bullet"/>
      <w:lvlText w:val="•"/>
      <w:lvlJc w:val="left"/>
      <w:pPr>
        <w:ind w:left="3243" w:hanging="284"/>
      </w:pPr>
    </w:lvl>
    <w:lvl w:ilvl="4" w:tplc="BC7C645E">
      <w:numFmt w:val="bullet"/>
      <w:lvlText w:val="•"/>
      <w:lvlJc w:val="left"/>
      <w:pPr>
        <w:ind w:left="4197" w:hanging="284"/>
      </w:pPr>
    </w:lvl>
    <w:lvl w:ilvl="5" w:tplc="E5348460">
      <w:numFmt w:val="bullet"/>
      <w:lvlText w:val="•"/>
      <w:lvlJc w:val="left"/>
      <w:pPr>
        <w:ind w:left="5152" w:hanging="284"/>
      </w:pPr>
    </w:lvl>
    <w:lvl w:ilvl="6" w:tplc="000AFB16">
      <w:numFmt w:val="bullet"/>
      <w:lvlText w:val="•"/>
      <w:lvlJc w:val="left"/>
      <w:pPr>
        <w:ind w:left="6106" w:hanging="284"/>
      </w:pPr>
    </w:lvl>
    <w:lvl w:ilvl="7" w:tplc="2B5A9140">
      <w:numFmt w:val="bullet"/>
      <w:lvlText w:val="•"/>
      <w:lvlJc w:val="left"/>
      <w:pPr>
        <w:ind w:left="7061" w:hanging="284"/>
      </w:pPr>
    </w:lvl>
    <w:lvl w:ilvl="8" w:tplc="BE8A2738">
      <w:numFmt w:val="bullet"/>
      <w:lvlText w:val="•"/>
      <w:lvlJc w:val="left"/>
      <w:pPr>
        <w:ind w:left="8015" w:hanging="284"/>
      </w:pPr>
    </w:lvl>
  </w:abstractNum>
  <w:abstractNum w:abstractNumId="2" w15:restartNumberingAfterBreak="0">
    <w:nsid w:val="0BBB3026"/>
    <w:multiLevelType w:val="hybridMultilevel"/>
    <w:tmpl w:val="7B722D86"/>
    <w:lvl w:ilvl="0" w:tplc="F1CA71F2">
      <w:start w:val="1"/>
      <w:numFmt w:val="lowerLetter"/>
      <w:lvlText w:val="%1)"/>
      <w:lvlJc w:val="left"/>
      <w:pPr>
        <w:ind w:left="388" w:hanging="284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w w:val="105"/>
        <w:sz w:val="20"/>
        <w:szCs w:val="20"/>
      </w:rPr>
    </w:lvl>
    <w:lvl w:ilvl="1" w:tplc="EA32202A">
      <w:start w:val="1"/>
      <w:numFmt w:val="decimal"/>
      <w:lvlText w:val="(%2)"/>
      <w:lvlJc w:val="left"/>
      <w:pPr>
        <w:ind w:left="5276" w:hanging="31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4"/>
        <w:sz w:val="24"/>
        <w:szCs w:val="24"/>
      </w:rPr>
    </w:lvl>
    <w:lvl w:ilvl="2" w:tplc="F7FC2794">
      <w:numFmt w:val="bullet"/>
      <w:lvlText w:val="•"/>
      <w:lvlJc w:val="left"/>
      <w:pPr>
        <w:ind w:left="1440" w:hanging="314"/>
      </w:pPr>
    </w:lvl>
    <w:lvl w:ilvl="3" w:tplc="B0D0A698">
      <w:numFmt w:val="bullet"/>
      <w:lvlText w:val="•"/>
      <w:lvlJc w:val="left"/>
      <w:pPr>
        <w:ind w:left="2501" w:hanging="314"/>
      </w:pPr>
    </w:lvl>
    <w:lvl w:ilvl="4" w:tplc="850EF7F0">
      <w:numFmt w:val="bullet"/>
      <w:lvlText w:val="•"/>
      <w:lvlJc w:val="left"/>
      <w:pPr>
        <w:ind w:left="3561" w:hanging="314"/>
      </w:pPr>
    </w:lvl>
    <w:lvl w:ilvl="5" w:tplc="711A779E">
      <w:numFmt w:val="bullet"/>
      <w:lvlText w:val="•"/>
      <w:lvlJc w:val="left"/>
      <w:pPr>
        <w:ind w:left="4622" w:hanging="314"/>
      </w:pPr>
    </w:lvl>
    <w:lvl w:ilvl="6" w:tplc="7AE411BC">
      <w:numFmt w:val="bullet"/>
      <w:lvlText w:val="•"/>
      <w:lvlJc w:val="left"/>
      <w:pPr>
        <w:ind w:left="5682" w:hanging="314"/>
      </w:pPr>
    </w:lvl>
    <w:lvl w:ilvl="7" w:tplc="DAEC22B8">
      <w:numFmt w:val="bullet"/>
      <w:lvlText w:val="•"/>
      <w:lvlJc w:val="left"/>
      <w:pPr>
        <w:ind w:left="6743" w:hanging="314"/>
      </w:pPr>
    </w:lvl>
    <w:lvl w:ilvl="8" w:tplc="326A882C">
      <w:numFmt w:val="bullet"/>
      <w:lvlText w:val="•"/>
      <w:lvlJc w:val="left"/>
      <w:pPr>
        <w:ind w:left="7803" w:hanging="314"/>
      </w:pPr>
    </w:lvl>
  </w:abstractNum>
  <w:abstractNum w:abstractNumId="3" w15:restartNumberingAfterBreak="0">
    <w:nsid w:val="1FB80291"/>
    <w:multiLevelType w:val="hybridMultilevel"/>
    <w:tmpl w:val="222E8D72"/>
    <w:lvl w:ilvl="0" w:tplc="DEC85C4A">
      <w:start w:val="1"/>
      <w:numFmt w:val="lowerLetter"/>
      <w:lvlText w:val="%1)"/>
      <w:lvlJc w:val="left"/>
      <w:pPr>
        <w:ind w:left="5671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BC48C2C8">
      <w:start w:val="1"/>
      <w:numFmt w:val="decimal"/>
      <w:lvlText w:val="(%2)"/>
      <w:lvlJc w:val="left"/>
      <w:pPr>
        <w:ind w:left="5923" w:hanging="308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4"/>
        <w:sz w:val="24"/>
        <w:szCs w:val="24"/>
      </w:rPr>
    </w:lvl>
    <w:lvl w:ilvl="2" w:tplc="7736B824">
      <w:numFmt w:val="bullet"/>
      <w:lvlText w:val="•"/>
      <w:lvlJc w:val="left"/>
      <w:pPr>
        <w:ind w:left="6954" w:hanging="308"/>
      </w:pPr>
    </w:lvl>
    <w:lvl w:ilvl="3" w:tplc="B55C4382">
      <w:numFmt w:val="bullet"/>
      <w:lvlText w:val="•"/>
      <w:lvlJc w:val="left"/>
      <w:pPr>
        <w:ind w:left="7986" w:hanging="308"/>
      </w:pPr>
    </w:lvl>
    <w:lvl w:ilvl="4" w:tplc="68FCEA00">
      <w:numFmt w:val="bullet"/>
      <w:lvlText w:val="•"/>
      <w:lvlJc w:val="left"/>
      <w:pPr>
        <w:ind w:left="9017" w:hanging="308"/>
      </w:pPr>
    </w:lvl>
    <w:lvl w:ilvl="5" w:tplc="804A213A">
      <w:numFmt w:val="bullet"/>
      <w:lvlText w:val="•"/>
      <w:lvlJc w:val="left"/>
      <w:pPr>
        <w:ind w:left="10049" w:hanging="308"/>
      </w:pPr>
    </w:lvl>
    <w:lvl w:ilvl="6" w:tplc="0C2A1B2A">
      <w:numFmt w:val="bullet"/>
      <w:lvlText w:val="•"/>
      <w:lvlJc w:val="left"/>
      <w:pPr>
        <w:ind w:left="11081" w:hanging="308"/>
      </w:pPr>
    </w:lvl>
    <w:lvl w:ilvl="7" w:tplc="9B58F484">
      <w:numFmt w:val="bullet"/>
      <w:lvlText w:val="•"/>
      <w:lvlJc w:val="left"/>
      <w:pPr>
        <w:ind w:left="12112" w:hanging="308"/>
      </w:pPr>
    </w:lvl>
    <w:lvl w:ilvl="8" w:tplc="EB8268BE">
      <w:numFmt w:val="bullet"/>
      <w:lvlText w:val="•"/>
      <w:lvlJc w:val="left"/>
      <w:pPr>
        <w:ind w:left="13144" w:hanging="308"/>
      </w:pPr>
    </w:lvl>
  </w:abstractNum>
  <w:abstractNum w:abstractNumId="4" w15:restartNumberingAfterBreak="0">
    <w:nsid w:val="28951F0E"/>
    <w:multiLevelType w:val="hybridMultilevel"/>
    <w:tmpl w:val="4874EFDE"/>
    <w:lvl w:ilvl="0" w:tplc="C6BCCB0A">
      <w:start w:val="1"/>
      <w:numFmt w:val="lowerLetter"/>
      <w:lvlText w:val="%1)"/>
      <w:lvlJc w:val="left"/>
      <w:pPr>
        <w:ind w:left="388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2D6CDBC4">
      <w:numFmt w:val="bullet"/>
      <w:lvlText w:val="•"/>
      <w:lvlJc w:val="left"/>
      <w:pPr>
        <w:ind w:left="1334" w:hanging="284"/>
      </w:pPr>
    </w:lvl>
    <w:lvl w:ilvl="2" w:tplc="7D2A26EE">
      <w:numFmt w:val="bullet"/>
      <w:lvlText w:val="•"/>
      <w:lvlJc w:val="left"/>
      <w:pPr>
        <w:ind w:left="2288" w:hanging="284"/>
      </w:pPr>
    </w:lvl>
    <w:lvl w:ilvl="3" w:tplc="CDA27DE6">
      <w:numFmt w:val="bullet"/>
      <w:lvlText w:val="•"/>
      <w:lvlJc w:val="left"/>
      <w:pPr>
        <w:ind w:left="3243" w:hanging="284"/>
      </w:pPr>
    </w:lvl>
    <w:lvl w:ilvl="4" w:tplc="81C4DE60">
      <w:numFmt w:val="bullet"/>
      <w:lvlText w:val="•"/>
      <w:lvlJc w:val="left"/>
      <w:pPr>
        <w:ind w:left="4197" w:hanging="284"/>
      </w:pPr>
    </w:lvl>
    <w:lvl w:ilvl="5" w:tplc="BE64893C">
      <w:numFmt w:val="bullet"/>
      <w:lvlText w:val="•"/>
      <w:lvlJc w:val="left"/>
      <w:pPr>
        <w:ind w:left="5152" w:hanging="284"/>
      </w:pPr>
    </w:lvl>
    <w:lvl w:ilvl="6" w:tplc="521ED62A">
      <w:numFmt w:val="bullet"/>
      <w:lvlText w:val="•"/>
      <w:lvlJc w:val="left"/>
      <w:pPr>
        <w:ind w:left="6106" w:hanging="284"/>
      </w:pPr>
    </w:lvl>
    <w:lvl w:ilvl="7" w:tplc="8534BA78">
      <w:numFmt w:val="bullet"/>
      <w:lvlText w:val="•"/>
      <w:lvlJc w:val="left"/>
      <w:pPr>
        <w:ind w:left="7061" w:hanging="284"/>
      </w:pPr>
    </w:lvl>
    <w:lvl w:ilvl="8" w:tplc="FC6A1F78">
      <w:numFmt w:val="bullet"/>
      <w:lvlText w:val="•"/>
      <w:lvlJc w:val="left"/>
      <w:pPr>
        <w:ind w:left="8015" w:hanging="284"/>
      </w:pPr>
    </w:lvl>
  </w:abstractNum>
  <w:abstractNum w:abstractNumId="5" w15:restartNumberingAfterBreak="0">
    <w:nsid w:val="2FE104FD"/>
    <w:multiLevelType w:val="hybridMultilevel"/>
    <w:tmpl w:val="E8AA56B0"/>
    <w:lvl w:ilvl="0" w:tplc="39B66684">
      <w:start w:val="1"/>
      <w:numFmt w:val="lowerLetter"/>
      <w:lvlText w:val="%1)"/>
      <w:lvlJc w:val="left"/>
      <w:pPr>
        <w:ind w:left="388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BA0E4C28">
      <w:start w:val="1"/>
      <w:numFmt w:val="decimal"/>
      <w:lvlText w:val="(%2)"/>
      <w:lvlJc w:val="left"/>
      <w:pPr>
        <w:ind w:left="640" w:hanging="308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w w:val="104"/>
        <w:sz w:val="20"/>
        <w:szCs w:val="20"/>
      </w:rPr>
    </w:lvl>
    <w:lvl w:ilvl="2" w:tplc="08005112">
      <w:numFmt w:val="bullet"/>
      <w:lvlText w:val="•"/>
      <w:lvlJc w:val="left"/>
      <w:pPr>
        <w:ind w:left="1671" w:hanging="308"/>
      </w:pPr>
    </w:lvl>
    <w:lvl w:ilvl="3" w:tplc="A91037FA">
      <w:numFmt w:val="bullet"/>
      <w:lvlText w:val="•"/>
      <w:lvlJc w:val="left"/>
      <w:pPr>
        <w:ind w:left="2703" w:hanging="308"/>
      </w:pPr>
    </w:lvl>
    <w:lvl w:ilvl="4" w:tplc="DD524CF6">
      <w:numFmt w:val="bullet"/>
      <w:lvlText w:val="•"/>
      <w:lvlJc w:val="left"/>
      <w:pPr>
        <w:ind w:left="3734" w:hanging="308"/>
      </w:pPr>
    </w:lvl>
    <w:lvl w:ilvl="5" w:tplc="E63AD94C">
      <w:numFmt w:val="bullet"/>
      <w:lvlText w:val="•"/>
      <w:lvlJc w:val="left"/>
      <w:pPr>
        <w:ind w:left="4766" w:hanging="308"/>
      </w:pPr>
    </w:lvl>
    <w:lvl w:ilvl="6" w:tplc="B0A08B98">
      <w:numFmt w:val="bullet"/>
      <w:lvlText w:val="•"/>
      <w:lvlJc w:val="left"/>
      <w:pPr>
        <w:ind w:left="5798" w:hanging="308"/>
      </w:pPr>
    </w:lvl>
    <w:lvl w:ilvl="7" w:tplc="ED7EB44E">
      <w:numFmt w:val="bullet"/>
      <w:lvlText w:val="•"/>
      <w:lvlJc w:val="left"/>
      <w:pPr>
        <w:ind w:left="6829" w:hanging="308"/>
      </w:pPr>
    </w:lvl>
    <w:lvl w:ilvl="8" w:tplc="BE821D94">
      <w:numFmt w:val="bullet"/>
      <w:lvlText w:val="•"/>
      <w:lvlJc w:val="left"/>
      <w:pPr>
        <w:ind w:left="7861" w:hanging="308"/>
      </w:pPr>
    </w:lvl>
  </w:abstractNum>
  <w:abstractNum w:abstractNumId="6" w15:restartNumberingAfterBreak="0">
    <w:nsid w:val="66632D12"/>
    <w:multiLevelType w:val="hybridMultilevel"/>
    <w:tmpl w:val="271812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D75B2C"/>
    <w:multiLevelType w:val="hybridMultilevel"/>
    <w:tmpl w:val="1B169F12"/>
    <w:lvl w:ilvl="0" w:tplc="1696FEF8">
      <w:start w:val="1"/>
      <w:numFmt w:val="lowerLetter"/>
      <w:lvlText w:val="%1)"/>
      <w:lvlJc w:val="left"/>
      <w:pPr>
        <w:ind w:left="388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B22CE15C">
      <w:numFmt w:val="bullet"/>
      <w:lvlText w:val="•"/>
      <w:lvlJc w:val="left"/>
      <w:pPr>
        <w:ind w:left="1334" w:hanging="284"/>
      </w:pPr>
    </w:lvl>
    <w:lvl w:ilvl="2" w:tplc="1900545A">
      <w:numFmt w:val="bullet"/>
      <w:lvlText w:val="•"/>
      <w:lvlJc w:val="left"/>
      <w:pPr>
        <w:ind w:left="2288" w:hanging="284"/>
      </w:pPr>
    </w:lvl>
    <w:lvl w:ilvl="3" w:tplc="9A68FAC2">
      <w:numFmt w:val="bullet"/>
      <w:lvlText w:val="•"/>
      <w:lvlJc w:val="left"/>
      <w:pPr>
        <w:ind w:left="3243" w:hanging="284"/>
      </w:pPr>
    </w:lvl>
    <w:lvl w:ilvl="4" w:tplc="8822FEC6">
      <w:numFmt w:val="bullet"/>
      <w:lvlText w:val="•"/>
      <w:lvlJc w:val="left"/>
      <w:pPr>
        <w:ind w:left="4197" w:hanging="284"/>
      </w:pPr>
    </w:lvl>
    <w:lvl w:ilvl="5" w:tplc="ACA27306">
      <w:numFmt w:val="bullet"/>
      <w:lvlText w:val="•"/>
      <w:lvlJc w:val="left"/>
      <w:pPr>
        <w:ind w:left="5152" w:hanging="284"/>
      </w:pPr>
    </w:lvl>
    <w:lvl w:ilvl="6" w:tplc="16FAE63A">
      <w:numFmt w:val="bullet"/>
      <w:lvlText w:val="•"/>
      <w:lvlJc w:val="left"/>
      <w:pPr>
        <w:ind w:left="6106" w:hanging="284"/>
      </w:pPr>
    </w:lvl>
    <w:lvl w:ilvl="7" w:tplc="C152191E">
      <w:numFmt w:val="bullet"/>
      <w:lvlText w:val="•"/>
      <w:lvlJc w:val="left"/>
      <w:pPr>
        <w:ind w:left="7061" w:hanging="284"/>
      </w:pPr>
    </w:lvl>
    <w:lvl w:ilvl="8" w:tplc="10585ACE">
      <w:numFmt w:val="bullet"/>
      <w:lvlText w:val="•"/>
      <w:lvlJc w:val="left"/>
      <w:pPr>
        <w:ind w:left="8015" w:hanging="284"/>
      </w:pPr>
    </w:lvl>
  </w:abstractNum>
  <w:num w:numId="1" w16cid:durableId="783160510">
    <w:abstractNumId w:val="6"/>
  </w:num>
  <w:num w:numId="2" w16cid:durableId="141678511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18065715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45012803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186497164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9675294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163276983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 w16cid:durableId="1421293897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3B28"/>
    <w:rsid w:val="00030530"/>
    <w:rsid w:val="00030CDB"/>
    <w:rsid w:val="000321DD"/>
    <w:rsid w:val="0004264A"/>
    <w:rsid w:val="00052861"/>
    <w:rsid w:val="00056932"/>
    <w:rsid w:val="0005746C"/>
    <w:rsid w:val="000827BE"/>
    <w:rsid w:val="00086994"/>
    <w:rsid w:val="00092E51"/>
    <w:rsid w:val="0009735F"/>
    <w:rsid w:val="000D1154"/>
    <w:rsid w:val="000D20BA"/>
    <w:rsid w:val="000E1BB7"/>
    <w:rsid w:val="000F375A"/>
    <w:rsid w:val="0010032D"/>
    <w:rsid w:val="0011444C"/>
    <w:rsid w:val="00127416"/>
    <w:rsid w:val="00134BF3"/>
    <w:rsid w:val="0013796C"/>
    <w:rsid w:val="00160CFA"/>
    <w:rsid w:val="00171382"/>
    <w:rsid w:val="0017319B"/>
    <w:rsid w:val="0018585D"/>
    <w:rsid w:val="001A5C42"/>
    <w:rsid w:val="001B270F"/>
    <w:rsid w:val="001B2D9A"/>
    <w:rsid w:val="001B45C8"/>
    <w:rsid w:val="001B492B"/>
    <w:rsid w:val="001D4691"/>
    <w:rsid w:val="001D46EB"/>
    <w:rsid w:val="001D5E9E"/>
    <w:rsid w:val="001F35C6"/>
    <w:rsid w:val="00201DDA"/>
    <w:rsid w:val="0020364B"/>
    <w:rsid w:val="00213C96"/>
    <w:rsid w:val="00217C22"/>
    <w:rsid w:val="00220602"/>
    <w:rsid w:val="00230367"/>
    <w:rsid w:val="002355DC"/>
    <w:rsid w:val="00245E70"/>
    <w:rsid w:val="002474A8"/>
    <w:rsid w:val="002476BB"/>
    <w:rsid w:val="002513EB"/>
    <w:rsid w:val="002676D5"/>
    <w:rsid w:val="00273A44"/>
    <w:rsid w:val="00291E14"/>
    <w:rsid w:val="002921B1"/>
    <w:rsid w:val="00295FBE"/>
    <w:rsid w:val="002B7A82"/>
    <w:rsid w:val="002D3905"/>
    <w:rsid w:val="002D6D8F"/>
    <w:rsid w:val="002F3412"/>
    <w:rsid w:val="002F4AD5"/>
    <w:rsid w:val="00322F4D"/>
    <w:rsid w:val="00326BB3"/>
    <w:rsid w:val="00334AA0"/>
    <w:rsid w:val="00344C70"/>
    <w:rsid w:val="003619FA"/>
    <w:rsid w:val="0036544C"/>
    <w:rsid w:val="003721C7"/>
    <w:rsid w:val="00382E6C"/>
    <w:rsid w:val="00393A68"/>
    <w:rsid w:val="00393BDF"/>
    <w:rsid w:val="003959E0"/>
    <w:rsid w:val="00396436"/>
    <w:rsid w:val="003976BE"/>
    <w:rsid w:val="003A18D9"/>
    <w:rsid w:val="003A5131"/>
    <w:rsid w:val="003A6406"/>
    <w:rsid w:val="003F72A5"/>
    <w:rsid w:val="00401D2D"/>
    <w:rsid w:val="004202DA"/>
    <w:rsid w:val="00424439"/>
    <w:rsid w:val="00425584"/>
    <w:rsid w:val="00437826"/>
    <w:rsid w:val="00437CBE"/>
    <w:rsid w:val="004401D4"/>
    <w:rsid w:val="0044344A"/>
    <w:rsid w:val="0045663D"/>
    <w:rsid w:val="00460466"/>
    <w:rsid w:val="00462B16"/>
    <w:rsid w:val="004636F6"/>
    <w:rsid w:val="004759A5"/>
    <w:rsid w:val="00482410"/>
    <w:rsid w:val="004854E6"/>
    <w:rsid w:val="004911A7"/>
    <w:rsid w:val="004A5049"/>
    <w:rsid w:val="004A70FB"/>
    <w:rsid w:val="004B2569"/>
    <w:rsid w:val="004B79D5"/>
    <w:rsid w:val="004D46CB"/>
    <w:rsid w:val="004E274C"/>
    <w:rsid w:val="004F2B7A"/>
    <w:rsid w:val="004F56D0"/>
    <w:rsid w:val="00505D57"/>
    <w:rsid w:val="00517BE9"/>
    <w:rsid w:val="00522764"/>
    <w:rsid w:val="00547B84"/>
    <w:rsid w:val="00584BE6"/>
    <w:rsid w:val="00594142"/>
    <w:rsid w:val="00596611"/>
    <w:rsid w:val="00597B7A"/>
    <w:rsid w:val="005A0B82"/>
    <w:rsid w:val="005B10B3"/>
    <w:rsid w:val="005B1E78"/>
    <w:rsid w:val="005C58A5"/>
    <w:rsid w:val="005E6BE1"/>
    <w:rsid w:val="005F6F8A"/>
    <w:rsid w:val="00615770"/>
    <w:rsid w:val="00651232"/>
    <w:rsid w:val="00655FF5"/>
    <w:rsid w:val="006761C2"/>
    <w:rsid w:val="00682F9D"/>
    <w:rsid w:val="0069563E"/>
    <w:rsid w:val="00696DC8"/>
    <w:rsid w:val="006A0C9C"/>
    <w:rsid w:val="006A29BD"/>
    <w:rsid w:val="006A2E17"/>
    <w:rsid w:val="006A5F4C"/>
    <w:rsid w:val="006B4A5C"/>
    <w:rsid w:val="006C51C2"/>
    <w:rsid w:val="006D1A09"/>
    <w:rsid w:val="006D67BC"/>
    <w:rsid w:val="006E657C"/>
    <w:rsid w:val="00704340"/>
    <w:rsid w:val="00707280"/>
    <w:rsid w:val="00737BCA"/>
    <w:rsid w:val="007444B0"/>
    <w:rsid w:val="007502C1"/>
    <w:rsid w:val="0075776A"/>
    <w:rsid w:val="0077532C"/>
    <w:rsid w:val="007871FE"/>
    <w:rsid w:val="0079272F"/>
    <w:rsid w:val="007927B0"/>
    <w:rsid w:val="007A738B"/>
    <w:rsid w:val="007A73F9"/>
    <w:rsid w:val="007A7D2A"/>
    <w:rsid w:val="007B24D1"/>
    <w:rsid w:val="007C6384"/>
    <w:rsid w:val="007C6FA1"/>
    <w:rsid w:val="007D2503"/>
    <w:rsid w:val="007E351D"/>
    <w:rsid w:val="007E7511"/>
    <w:rsid w:val="007F04F3"/>
    <w:rsid w:val="007F1B3D"/>
    <w:rsid w:val="00815D1E"/>
    <w:rsid w:val="00815D5C"/>
    <w:rsid w:val="00821D62"/>
    <w:rsid w:val="008248BA"/>
    <w:rsid w:val="00827975"/>
    <w:rsid w:val="00830FAB"/>
    <w:rsid w:val="0083416F"/>
    <w:rsid w:val="008445D5"/>
    <w:rsid w:val="00846836"/>
    <w:rsid w:val="00854638"/>
    <w:rsid w:val="00854903"/>
    <w:rsid w:val="008570CF"/>
    <w:rsid w:val="00857684"/>
    <w:rsid w:val="008751FC"/>
    <w:rsid w:val="00883668"/>
    <w:rsid w:val="008A6218"/>
    <w:rsid w:val="008B1724"/>
    <w:rsid w:val="008B2A57"/>
    <w:rsid w:val="008B7F13"/>
    <w:rsid w:val="008C1CFD"/>
    <w:rsid w:val="008E256F"/>
    <w:rsid w:val="008F5E13"/>
    <w:rsid w:val="00902E73"/>
    <w:rsid w:val="00910C29"/>
    <w:rsid w:val="0091111F"/>
    <w:rsid w:val="00924FEC"/>
    <w:rsid w:val="00926C97"/>
    <w:rsid w:val="0092778C"/>
    <w:rsid w:val="00934931"/>
    <w:rsid w:val="00950C20"/>
    <w:rsid w:val="00953B28"/>
    <w:rsid w:val="00957879"/>
    <w:rsid w:val="009641DC"/>
    <w:rsid w:val="00972689"/>
    <w:rsid w:val="00974CD3"/>
    <w:rsid w:val="00983AF2"/>
    <w:rsid w:val="00984D10"/>
    <w:rsid w:val="00985E03"/>
    <w:rsid w:val="009966E7"/>
    <w:rsid w:val="009A14DE"/>
    <w:rsid w:val="009C102E"/>
    <w:rsid w:val="009C229D"/>
    <w:rsid w:val="009C5A72"/>
    <w:rsid w:val="009C7F83"/>
    <w:rsid w:val="009D3076"/>
    <w:rsid w:val="009D3892"/>
    <w:rsid w:val="009D706D"/>
    <w:rsid w:val="009E289F"/>
    <w:rsid w:val="009F0F61"/>
    <w:rsid w:val="009F1538"/>
    <w:rsid w:val="00A053F0"/>
    <w:rsid w:val="00A06237"/>
    <w:rsid w:val="00A155E9"/>
    <w:rsid w:val="00A32529"/>
    <w:rsid w:val="00A367E6"/>
    <w:rsid w:val="00A61AD1"/>
    <w:rsid w:val="00A6522F"/>
    <w:rsid w:val="00A706EB"/>
    <w:rsid w:val="00A72456"/>
    <w:rsid w:val="00A83223"/>
    <w:rsid w:val="00A917BF"/>
    <w:rsid w:val="00A96021"/>
    <w:rsid w:val="00AA0D10"/>
    <w:rsid w:val="00AB2CD7"/>
    <w:rsid w:val="00AB6FA3"/>
    <w:rsid w:val="00AD2CAC"/>
    <w:rsid w:val="00AE1A57"/>
    <w:rsid w:val="00AF1EE2"/>
    <w:rsid w:val="00B005FA"/>
    <w:rsid w:val="00B15B6D"/>
    <w:rsid w:val="00B34C20"/>
    <w:rsid w:val="00B42890"/>
    <w:rsid w:val="00B6152C"/>
    <w:rsid w:val="00B61FAF"/>
    <w:rsid w:val="00B62506"/>
    <w:rsid w:val="00B629F4"/>
    <w:rsid w:val="00B66016"/>
    <w:rsid w:val="00B7615F"/>
    <w:rsid w:val="00B87E3E"/>
    <w:rsid w:val="00B974E1"/>
    <w:rsid w:val="00BB613E"/>
    <w:rsid w:val="00BC007B"/>
    <w:rsid w:val="00BD2671"/>
    <w:rsid w:val="00BE05AB"/>
    <w:rsid w:val="00BE4D26"/>
    <w:rsid w:val="00C11638"/>
    <w:rsid w:val="00C11B08"/>
    <w:rsid w:val="00C13EF1"/>
    <w:rsid w:val="00C16A92"/>
    <w:rsid w:val="00C22A6B"/>
    <w:rsid w:val="00C3773E"/>
    <w:rsid w:val="00C51138"/>
    <w:rsid w:val="00C56DF5"/>
    <w:rsid w:val="00C57342"/>
    <w:rsid w:val="00C579CC"/>
    <w:rsid w:val="00C77DE3"/>
    <w:rsid w:val="00C818B4"/>
    <w:rsid w:val="00C81C50"/>
    <w:rsid w:val="00C81CD8"/>
    <w:rsid w:val="00C931E1"/>
    <w:rsid w:val="00C96C7F"/>
    <w:rsid w:val="00CC17E2"/>
    <w:rsid w:val="00CD25A1"/>
    <w:rsid w:val="00CE21F8"/>
    <w:rsid w:val="00CE3FBE"/>
    <w:rsid w:val="00CF4B61"/>
    <w:rsid w:val="00D309AD"/>
    <w:rsid w:val="00D33D3D"/>
    <w:rsid w:val="00D34B52"/>
    <w:rsid w:val="00D43580"/>
    <w:rsid w:val="00D43A75"/>
    <w:rsid w:val="00D4681D"/>
    <w:rsid w:val="00D506E3"/>
    <w:rsid w:val="00D56139"/>
    <w:rsid w:val="00D6422D"/>
    <w:rsid w:val="00D8029F"/>
    <w:rsid w:val="00D82790"/>
    <w:rsid w:val="00D911EF"/>
    <w:rsid w:val="00D91AE8"/>
    <w:rsid w:val="00D924D4"/>
    <w:rsid w:val="00D93F56"/>
    <w:rsid w:val="00DA3347"/>
    <w:rsid w:val="00DB051E"/>
    <w:rsid w:val="00DB7153"/>
    <w:rsid w:val="00DB7C47"/>
    <w:rsid w:val="00DC5A55"/>
    <w:rsid w:val="00DE7E9E"/>
    <w:rsid w:val="00DF0B39"/>
    <w:rsid w:val="00E140E8"/>
    <w:rsid w:val="00E20FE7"/>
    <w:rsid w:val="00E34155"/>
    <w:rsid w:val="00E36063"/>
    <w:rsid w:val="00E62963"/>
    <w:rsid w:val="00E65847"/>
    <w:rsid w:val="00E66F34"/>
    <w:rsid w:val="00E70291"/>
    <w:rsid w:val="00E82E7C"/>
    <w:rsid w:val="00E95219"/>
    <w:rsid w:val="00EE0D8E"/>
    <w:rsid w:val="00EE74AD"/>
    <w:rsid w:val="00EF1BB8"/>
    <w:rsid w:val="00EF44CB"/>
    <w:rsid w:val="00EF62C6"/>
    <w:rsid w:val="00F24936"/>
    <w:rsid w:val="00F36E49"/>
    <w:rsid w:val="00F41D4E"/>
    <w:rsid w:val="00F43E4A"/>
    <w:rsid w:val="00F501E0"/>
    <w:rsid w:val="00F823DA"/>
    <w:rsid w:val="00F828C1"/>
    <w:rsid w:val="00F87212"/>
    <w:rsid w:val="00F9584E"/>
    <w:rsid w:val="00FA0DC5"/>
    <w:rsid w:val="00FB1792"/>
    <w:rsid w:val="00FB273A"/>
    <w:rsid w:val="00FB695E"/>
    <w:rsid w:val="00FE7327"/>
    <w:rsid w:val="00FF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AE916"/>
  <w15:docId w15:val="{DA61CCC1-E48B-41A5-BD33-9E9A97DE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22F4D"/>
    <w:pPr>
      <w:spacing w:after="0" w:line="240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953B28"/>
    <w:rPr>
      <w:color w:val="0563C1"/>
      <w:u w:val="single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953B28"/>
    <w:pPr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953B28"/>
    <w:rPr>
      <w:rFonts w:ascii="Times New Roman" w:hAnsi="Times New Roman" w:cs="Times New Roman"/>
      <w:b/>
      <w:bCs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953B28"/>
    <w:rPr>
      <w:rFonts w:ascii="Times New Roman" w:hAnsi="Times New Roman" w:cs="Times New Roman" w:hint="default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E0D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E0D8E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EE0D8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E0D8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E0D8E"/>
    <w:rPr>
      <w:rFonts w:ascii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E0D8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E0D8E"/>
    <w:rPr>
      <w:rFonts w:ascii="Calibri" w:hAnsi="Calibri" w:cs="Times New Roman"/>
      <w:b/>
      <w:bCs/>
      <w:sz w:val="20"/>
      <w:szCs w:val="20"/>
    </w:rPr>
  </w:style>
  <w:style w:type="paragraph" w:styleId="Zkladntext3">
    <w:name w:val="Body Text 3"/>
    <w:basedOn w:val="Normlny"/>
    <w:link w:val="Zkladntext3Char"/>
    <w:uiPriority w:val="99"/>
    <w:unhideWhenUsed/>
    <w:rsid w:val="0017319B"/>
    <w:pPr>
      <w:spacing w:after="120"/>
    </w:pPr>
    <w:rPr>
      <w:rFonts w:ascii="Times New Roman" w:eastAsia="Times New Roman" w:hAnsi="Times New Roman"/>
      <w:sz w:val="16"/>
      <w:szCs w:val="16"/>
      <w:lang w:eastAsia="sk-SK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17319B"/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styleId="Normlnywebov">
    <w:name w:val="Normal (Web)"/>
    <w:basedOn w:val="Normlny"/>
    <w:uiPriority w:val="99"/>
    <w:unhideWhenUsed/>
    <w:rsid w:val="004F56D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Standard">
    <w:name w:val="Standard"/>
    <w:rsid w:val="0091111F"/>
    <w:pPr>
      <w:suppressAutoHyphens/>
      <w:autoSpaceDN w:val="0"/>
      <w:spacing w:line="247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Textzstupnhosymbolu1">
    <w:name w:val="Text zástupného symbolu1"/>
    <w:uiPriority w:val="99"/>
    <w:semiHidden/>
    <w:rsid w:val="0036544C"/>
    <w:rPr>
      <w:rFonts w:ascii="Times New Roman" w:hAnsi="Times New Roman" w:cs="Times New Roman" w:hint="default"/>
      <w:color w:val="808080"/>
    </w:rPr>
  </w:style>
  <w:style w:type="character" w:customStyle="1" w:styleId="awspanawtext3">
    <w:name w:val="awspan awtext3"/>
    <w:basedOn w:val="Predvolenpsmoodseku"/>
    <w:uiPriority w:val="99"/>
    <w:rsid w:val="00924FEC"/>
  </w:style>
  <w:style w:type="paragraph" w:styleId="Odsekzoznamu">
    <w:name w:val="List Paragraph"/>
    <w:basedOn w:val="Normlny"/>
    <w:uiPriority w:val="34"/>
    <w:qFormat/>
    <w:rsid w:val="00B66016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6C7F"/>
    <w:rPr>
      <w:rFonts w:eastAsia="SimSun" w:cs="Arial"/>
      <w:sz w:val="20"/>
      <w:szCs w:val="20"/>
      <w:lang w:eastAsia="zh-CN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6C7F"/>
    <w:rPr>
      <w:rFonts w:ascii="Calibri" w:eastAsia="SimSun" w:hAnsi="Calibri" w:cs="Arial"/>
      <w:sz w:val="20"/>
      <w:szCs w:val="20"/>
      <w:lang w:eastAsia="zh-CN"/>
    </w:rPr>
  </w:style>
  <w:style w:type="character" w:styleId="Odkaznapoznmkupodiarou">
    <w:name w:val="footnote reference"/>
    <w:uiPriority w:val="99"/>
    <w:semiHidden/>
    <w:unhideWhenUsed/>
    <w:rsid w:val="00C96C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000_Predbezna_informacia_o_novele_vyhlasky_371"/>
    <f:field ref="objsubject" par="" edit="true" text=""/>
    <f:field ref="objcreatedby" par="" text="Václavková, Veronika, JUDr."/>
    <f:field ref="objcreatedat" par="" text="23.8.2018 14:50:07"/>
    <f:field ref="objchangedby" par="" text="Administrator, System"/>
    <f:field ref="objmodifiedat" par="" text="23.8.2018 14:50:0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F4088212-8CBF-4911-8987-D2A69155DB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Brtáňová Zuzana</cp:lastModifiedBy>
  <cp:revision>57</cp:revision>
  <cp:lastPrinted>2023-01-19T12:52:00Z</cp:lastPrinted>
  <dcterms:created xsi:type="dcterms:W3CDTF">2022-09-18T14:43:00Z</dcterms:created>
  <dcterms:modified xsi:type="dcterms:W3CDTF">2026-09-10T07:50:00Z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2018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Pripomienkovanie predbežnej informácie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Veronika Václavková</vt:lpwstr>
  </property>
  <property fmtid="{D5CDD505-2E9C-101B-9397-08002B2CF9AE}" pid="12" name="FSC#SKEDITIONSLOVLEX@103.510:zodppredkladatel">
    <vt:lpwstr>László Sólymos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vyhlášky Ministerstva životného prostredia Slovenskej republiky, ktorou sa mení a dopĺňa vyhláška Ministerstva životného prostredia Slovenskej republiky č. 371/2015 Z. z., ktorou sa vykonávajú niektoré ustanovenia zákona o odpadoch v znení vyhlášky</vt:lpwstr>
  </property>
  <property fmtid="{D5CDD505-2E9C-101B-9397-08002B2CF9AE}" pid="15" name="FSC#SKEDITIONSLOVLEX@103.510:nazovpredpis1">
    <vt:lpwstr> č. 322/2017 Z. z.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Návrh vyhlášky Ministerstva životného prostredia Slovenskej republiky, ktorou sa mení a dopĺňa vyhláška Ministerstva životného prostredia Slovenskej republiky č. 371/2015 Z. z., ktorou sa vykonávajú niektoré ustanovenia zákona o odpadoch v znení vyhlášky</vt:lpwstr>
  </property>
  <property fmtid="{D5CDD505-2E9C-101B-9397-08002B2CF9AE}" pid="24" name="FSC#SKEDITIONSLOVLEX@103.510:plnynazovpredpis1">
    <vt:lpwstr> č. 322/2017 Z. z.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9406/2018-1.8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PI/2018/175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hlavnému štátnemu radcovi</vt:lpwstr>
  </property>
  <property fmtid="{D5CDD505-2E9C-101B-9397-08002B2CF9AE}" pid="140" name="FSC#SKEDITIONSLOVLEX@103.510:funkciaPredDativ">
    <vt:lpwstr>hlavného štátneho radcu</vt:lpwstr>
  </property>
  <property fmtid="{D5CDD505-2E9C-101B-9397-08002B2CF9AE}" pid="141" name="FSC#SKEDITIONSLOVLEX@103.510:funkciaZodpPred">
    <vt:lpwstr>podpredseda vlády a minister životného prostredia Slovenskej republiky</vt:lpwstr>
  </property>
  <property fmtid="{D5CDD505-2E9C-101B-9397-08002B2CF9AE}" pid="142" name="FSC#SKEDITIONSLOVLEX@103.510:funkciaZodpPredAkuzativ">
    <vt:lpwstr>podpredsedovi vlády a ministrovi životného prostredia Slovenskej republiky</vt:lpwstr>
  </property>
  <property fmtid="{D5CDD505-2E9C-101B-9397-08002B2CF9AE}" pid="143" name="FSC#SKEDITIONSLOVLEX@103.510:funkciaZodpPredDativ">
    <vt:lpwstr>podpredsedu vlády a ministra životného prostredia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László Sólymos_x000d_
podpredseda vlády a minister životného prostredia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COO.2145.1000.3.2934261</vt:lpwstr>
  </property>
  <property fmtid="{D5CDD505-2E9C-101B-9397-08002B2CF9AE}" pid="151" name="FSC#FSCFOLIO@1.1001:docpropproject">
    <vt:lpwstr/>
  </property>
  <property fmtid="{D5CDD505-2E9C-101B-9397-08002B2CF9AE}" pid="152" name="FSC#SKEDITIONSLOVLEX@103.510:vytvorenedna">
    <vt:lpwstr>23. 8. 2018</vt:lpwstr>
  </property>
</Properties>
</file>