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FECF6" w14:textId="77777777" w:rsidR="0012488C" w:rsidRPr="00F308A1" w:rsidRDefault="0012488C" w:rsidP="0012488C">
      <w:pPr>
        <w:jc w:val="center"/>
        <w:rPr>
          <w:b/>
          <w:caps/>
          <w:spacing w:val="30"/>
        </w:rPr>
      </w:pPr>
      <w:r w:rsidRPr="00F308A1">
        <w:rPr>
          <w:b/>
          <w:caps/>
          <w:spacing w:val="30"/>
        </w:rPr>
        <w:t>Predbežná informácia</w:t>
      </w:r>
    </w:p>
    <w:p w14:paraId="18126C51" w14:textId="77777777" w:rsidR="0012488C" w:rsidRPr="00F308A1" w:rsidRDefault="0012488C" w:rsidP="00F227FF">
      <w:pPr>
        <w:jc w:val="center"/>
        <w:rPr>
          <w:b/>
          <w:spacing w:val="6"/>
          <w:sz w:val="22"/>
          <w:szCs w:val="22"/>
        </w:rPr>
      </w:pPr>
      <w:r w:rsidRPr="00F308A1">
        <w:rPr>
          <w:b/>
          <w:sz w:val="22"/>
          <w:szCs w:val="22"/>
        </w:rPr>
        <w:t>(podľa</w:t>
      </w:r>
      <w:r w:rsidRPr="00F308A1">
        <w:rPr>
          <w:b/>
          <w:spacing w:val="6"/>
          <w:sz w:val="22"/>
          <w:szCs w:val="22"/>
        </w:rPr>
        <w:t xml:space="preserve"> </w:t>
      </w:r>
      <w:r w:rsidR="00373F8D" w:rsidRPr="00F308A1">
        <w:rPr>
          <w:b/>
          <w:spacing w:val="6"/>
          <w:sz w:val="22"/>
          <w:szCs w:val="22"/>
        </w:rPr>
        <w:t xml:space="preserve">§ 9 </w:t>
      </w:r>
      <w:r w:rsidRPr="00F308A1">
        <w:rPr>
          <w:b/>
          <w:spacing w:val="6"/>
          <w:sz w:val="22"/>
          <w:szCs w:val="22"/>
        </w:rPr>
        <w:t xml:space="preserve">zákona č. 400/2015 Z. z. o tvorbe právnych predpisov </w:t>
      </w:r>
    </w:p>
    <w:p w14:paraId="15D215D4" w14:textId="77777777" w:rsidR="00194B97" w:rsidRPr="00F308A1" w:rsidRDefault="0012488C" w:rsidP="00F227FF">
      <w:pPr>
        <w:jc w:val="center"/>
        <w:rPr>
          <w:b/>
          <w:spacing w:val="6"/>
          <w:sz w:val="22"/>
          <w:szCs w:val="22"/>
        </w:rPr>
      </w:pPr>
      <w:r w:rsidRPr="00F308A1">
        <w:rPr>
          <w:b/>
          <w:spacing w:val="6"/>
          <w:sz w:val="22"/>
          <w:szCs w:val="22"/>
        </w:rPr>
        <w:t>a o Zbierke zákonov Slovenskej republiky a o zmene a doplnení niektorých zákonov</w:t>
      </w:r>
      <w:r w:rsidR="0087151A" w:rsidRPr="00F308A1">
        <w:rPr>
          <w:b/>
          <w:spacing w:val="6"/>
          <w:sz w:val="22"/>
          <w:szCs w:val="22"/>
        </w:rPr>
        <w:t xml:space="preserve"> v znení </w:t>
      </w:r>
      <w:r w:rsidR="00DE102D" w:rsidRPr="00F308A1">
        <w:rPr>
          <w:b/>
          <w:spacing w:val="6"/>
          <w:sz w:val="22"/>
          <w:szCs w:val="22"/>
        </w:rPr>
        <w:t>neskorších pre</w:t>
      </w:r>
      <w:r w:rsidR="00847A5E" w:rsidRPr="00F308A1">
        <w:rPr>
          <w:b/>
          <w:spacing w:val="6"/>
          <w:sz w:val="22"/>
          <w:szCs w:val="22"/>
        </w:rPr>
        <w:t>d</w:t>
      </w:r>
      <w:r w:rsidR="00DE102D" w:rsidRPr="00F308A1">
        <w:rPr>
          <w:b/>
          <w:spacing w:val="6"/>
          <w:sz w:val="22"/>
          <w:szCs w:val="22"/>
        </w:rPr>
        <w:t>p</w:t>
      </w:r>
      <w:r w:rsidR="00847A5E" w:rsidRPr="00F308A1">
        <w:rPr>
          <w:b/>
          <w:spacing w:val="6"/>
          <w:sz w:val="22"/>
          <w:szCs w:val="22"/>
        </w:rPr>
        <w:t>isov</w:t>
      </w:r>
      <w:r w:rsidR="00845E91" w:rsidRPr="00F308A1">
        <w:rPr>
          <w:b/>
          <w:spacing w:val="6"/>
          <w:sz w:val="22"/>
          <w:szCs w:val="22"/>
        </w:rPr>
        <w:t>)</w:t>
      </w:r>
    </w:p>
    <w:p w14:paraId="379C148C" w14:textId="77777777" w:rsidR="0012488C" w:rsidRPr="00F308A1" w:rsidRDefault="0012488C" w:rsidP="0012488C"/>
    <w:p w14:paraId="79CD10FA" w14:textId="77777777" w:rsidR="00C27582" w:rsidRPr="00F308A1" w:rsidRDefault="00C27582" w:rsidP="0012488C"/>
    <w:p w14:paraId="4B114A05" w14:textId="77777777" w:rsidR="0012488C" w:rsidRPr="00F308A1" w:rsidRDefault="0012488C" w:rsidP="005F18C5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F308A1">
        <w:rPr>
          <w:b/>
        </w:rPr>
        <w:t>Pripravovaný právny predpis:</w:t>
      </w:r>
    </w:p>
    <w:p w14:paraId="71517DC0" w14:textId="77777777" w:rsidR="0012488C" w:rsidRPr="00F308A1" w:rsidRDefault="0012488C" w:rsidP="005F18C5">
      <w:pPr>
        <w:tabs>
          <w:tab w:val="num" w:pos="360"/>
        </w:tabs>
        <w:ind w:left="360"/>
      </w:pPr>
    </w:p>
    <w:p w14:paraId="5E522A15" w14:textId="29A2FE49" w:rsidR="0012488C" w:rsidRPr="00707654" w:rsidRDefault="006976FB" w:rsidP="00DC3075">
      <w:pPr>
        <w:ind w:left="360"/>
        <w:jc w:val="both"/>
        <w:rPr>
          <w:sz w:val="22"/>
          <w:szCs w:val="22"/>
        </w:rPr>
      </w:pPr>
      <w:r w:rsidRPr="00707654">
        <w:rPr>
          <w:sz w:val="22"/>
          <w:szCs w:val="22"/>
        </w:rPr>
        <w:t xml:space="preserve">Návrh </w:t>
      </w:r>
      <w:r w:rsidR="00D10EEA">
        <w:rPr>
          <w:sz w:val="22"/>
          <w:szCs w:val="22"/>
        </w:rPr>
        <w:t>vyhlášky Ministerstva spravodlivosti Slovenskej republiky, ktorou sa dopĺňa vyhláška Ministerstva spravodlivosti Slovenskej republiky č. 655/2004 Z. z. o odmenách a náhradách advokátov za poskytovanie právnych služieb v znení neskorších predpisov</w:t>
      </w:r>
      <w:r w:rsidR="00DC3075" w:rsidRPr="00707654">
        <w:rPr>
          <w:sz w:val="22"/>
          <w:szCs w:val="22"/>
        </w:rPr>
        <w:t xml:space="preserve"> </w:t>
      </w:r>
      <w:r w:rsidRPr="00707654">
        <w:rPr>
          <w:sz w:val="22"/>
          <w:szCs w:val="22"/>
        </w:rPr>
        <w:t xml:space="preserve">(ďalej len „návrh </w:t>
      </w:r>
      <w:r w:rsidR="00D10EEA">
        <w:rPr>
          <w:sz w:val="22"/>
          <w:szCs w:val="22"/>
        </w:rPr>
        <w:t>vyhlášky</w:t>
      </w:r>
      <w:r w:rsidR="00FC0883" w:rsidRPr="00707654">
        <w:rPr>
          <w:sz w:val="22"/>
          <w:szCs w:val="22"/>
        </w:rPr>
        <w:t>“).</w:t>
      </w:r>
    </w:p>
    <w:p w14:paraId="112540DF" w14:textId="77777777" w:rsidR="0012488C" w:rsidRPr="00F308A1" w:rsidRDefault="0012488C" w:rsidP="005F18C5">
      <w:pPr>
        <w:ind w:left="360"/>
        <w:jc w:val="both"/>
        <w:rPr>
          <w:sz w:val="20"/>
        </w:rPr>
      </w:pPr>
    </w:p>
    <w:p w14:paraId="5D366B4C" w14:textId="77777777" w:rsidR="0012488C" w:rsidRPr="00F308A1" w:rsidRDefault="0012488C" w:rsidP="005F18C5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F308A1">
        <w:rPr>
          <w:b/>
        </w:rPr>
        <w:t>Základné ciele právnej úpravy:</w:t>
      </w:r>
    </w:p>
    <w:p w14:paraId="0BBF3CF9" w14:textId="77777777" w:rsidR="0012488C" w:rsidRPr="006269B6" w:rsidRDefault="0012488C" w:rsidP="005F18C5">
      <w:pPr>
        <w:tabs>
          <w:tab w:val="num" w:pos="360"/>
        </w:tabs>
        <w:rPr>
          <w:sz w:val="22"/>
          <w:szCs w:val="22"/>
        </w:rPr>
      </w:pPr>
    </w:p>
    <w:p w14:paraId="2B12080E" w14:textId="5A03C785" w:rsidR="004946C6" w:rsidRDefault="006269B6" w:rsidP="00707654">
      <w:pPr>
        <w:ind w:left="360"/>
        <w:jc w:val="both"/>
        <w:rPr>
          <w:sz w:val="22"/>
          <w:szCs w:val="22"/>
        </w:rPr>
      </w:pPr>
      <w:r w:rsidRPr="006269B6">
        <w:rPr>
          <w:sz w:val="22"/>
          <w:szCs w:val="22"/>
        </w:rPr>
        <w:t>Cieľom</w:t>
      </w:r>
      <w:r w:rsidR="00321744" w:rsidRPr="006269B6">
        <w:rPr>
          <w:sz w:val="22"/>
          <w:szCs w:val="22"/>
        </w:rPr>
        <w:t xml:space="preserve"> </w:t>
      </w:r>
      <w:r w:rsidR="00954849" w:rsidRPr="006269B6">
        <w:rPr>
          <w:sz w:val="22"/>
          <w:szCs w:val="22"/>
        </w:rPr>
        <w:t xml:space="preserve">návrhu </w:t>
      </w:r>
      <w:r w:rsidR="00D10EEA">
        <w:rPr>
          <w:sz w:val="22"/>
          <w:szCs w:val="22"/>
        </w:rPr>
        <w:t>vyhlášky</w:t>
      </w:r>
      <w:r w:rsidR="00954849" w:rsidRPr="006269B6">
        <w:rPr>
          <w:sz w:val="22"/>
          <w:szCs w:val="22"/>
        </w:rPr>
        <w:t xml:space="preserve"> </w:t>
      </w:r>
      <w:r w:rsidR="00321744" w:rsidRPr="006269B6">
        <w:rPr>
          <w:sz w:val="22"/>
          <w:szCs w:val="22"/>
        </w:rPr>
        <w:t xml:space="preserve">je </w:t>
      </w:r>
      <w:r w:rsidR="003E32C6">
        <w:rPr>
          <w:sz w:val="22"/>
          <w:szCs w:val="22"/>
        </w:rPr>
        <w:t xml:space="preserve">upraviť výšku </w:t>
      </w:r>
      <w:r w:rsidR="004946C6">
        <w:rPr>
          <w:sz w:val="22"/>
          <w:szCs w:val="22"/>
        </w:rPr>
        <w:t xml:space="preserve">základnej sadzby tarifnej </w:t>
      </w:r>
      <w:r w:rsidR="003E32C6">
        <w:rPr>
          <w:sz w:val="22"/>
          <w:szCs w:val="22"/>
        </w:rPr>
        <w:t xml:space="preserve">odmeny advokáta za </w:t>
      </w:r>
      <w:r w:rsidR="004946C6">
        <w:rPr>
          <w:sz w:val="22"/>
          <w:szCs w:val="22"/>
        </w:rPr>
        <w:t xml:space="preserve">jeden úkon právnej služby vo veci zastupovania pred sťažnostným súdom </w:t>
      </w:r>
      <w:r w:rsidR="003E32C6">
        <w:rPr>
          <w:sz w:val="22"/>
          <w:szCs w:val="22"/>
        </w:rPr>
        <w:t xml:space="preserve">tak, aby zodpovedala výške </w:t>
      </w:r>
      <w:r w:rsidR="004946C6">
        <w:rPr>
          <w:sz w:val="22"/>
          <w:szCs w:val="22"/>
        </w:rPr>
        <w:t xml:space="preserve">základnej sadzby tarifnej </w:t>
      </w:r>
      <w:r w:rsidR="003E32C6">
        <w:rPr>
          <w:sz w:val="22"/>
          <w:szCs w:val="22"/>
        </w:rPr>
        <w:t>odmeny</w:t>
      </w:r>
      <w:r w:rsidR="004946C6">
        <w:rPr>
          <w:sz w:val="22"/>
          <w:szCs w:val="22"/>
        </w:rPr>
        <w:t xml:space="preserve"> advokáta</w:t>
      </w:r>
      <w:r w:rsidR="003E32C6">
        <w:rPr>
          <w:sz w:val="22"/>
          <w:szCs w:val="22"/>
        </w:rPr>
        <w:t xml:space="preserve"> </w:t>
      </w:r>
      <w:r w:rsidR="004946C6">
        <w:rPr>
          <w:sz w:val="22"/>
          <w:szCs w:val="22"/>
        </w:rPr>
        <w:t>za jeden úkon právnej služby vo veciach zastupovania</w:t>
      </w:r>
      <w:r w:rsidR="003E32C6">
        <w:rPr>
          <w:sz w:val="22"/>
          <w:szCs w:val="22"/>
        </w:rPr>
        <w:t xml:space="preserve"> </w:t>
      </w:r>
      <w:r w:rsidR="00812C6C">
        <w:rPr>
          <w:sz w:val="22"/>
          <w:szCs w:val="22"/>
        </w:rPr>
        <w:br/>
      </w:r>
      <w:r w:rsidR="003E32C6">
        <w:rPr>
          <w:sz w:val="22"/>
          <w:szCs w:val="22"/>
        </w:rPr>
        <w:t xml:space="preserve">pred Ústavným súdom Slovenskej republiky. </w:t>
      </w:r>
      <w:r w:rsidR="00D10EEA">
        <w:rPr>
          <w:sz w:val="22"/>
          <w:szCs w:val="22"/>
        </w:rPr>
        <w:t xml:space="preserve"> </w:t>
      </w:r>
    </w:p>
    <w:p w14:paraId="3E0E0520" w14:textId="77777777" w:rsidR="004946C6" w:rsidRDefault="004946C6" w:rsidP="00707654">
      <w:pPr>
        <w:ind w:left="360"/>
        <w:jc w:val="both"/>
        <w:rPr>
          <w:sz w:val="22"/>
          <w:szCs w:val="22"/>
        </w:rPr>
      </w:pPr>
    </w:p>
    <w:p w14:paraId="01DDA24A" w14:textId="3A4E2AA7" w:rsidR="00D10EEA" w:rsidRDefault="003E32C6" w:rsidP="003F7F55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Návrh vyhlášky </w:t>
      </w:r>
      <w:r w:rsidR="004946C6">
        <w:rPr>
          <w:sz w:val="22"/>
          <w:szCs w:val="22"/>
        </w:rPr>
        <w:t>stanovuje</w:t>
      </w:r>
      <w:r>
        <w:rPr>
          <w:sz w:val="22"/>
          <w:szCs w:val="22"/>
        </w:rPr>
        <w:t xml:space="preserve"> rovnaký výpočtový základ</w:t>
      </w:r>
      <w:r w:rsidR="00C3755B">
        <w:rPr>
          <w:sz w:val="22"/>
          <w:szCs w:val="22"/>
        </w:rPr>
        <w:t xml:space="preserve"> </w:t>
      </w:r>
      <w:r>
        <w:rPr>
          <w:sz w:val="22"/>
          <w:szCs w:val="22"/>
        </w:rPr>
        <w:t>pre určenie tarifnej odmeny advokáta</w:t>
      </w:r>
      <w:r w:rsidR="004946C6">
        <w:rPr>
          <w:sz w:val="22"/>
          <w:szCs w:val="22"/>
        </w:rPr>
        <w:t xml:space="preserve"> </w:t>
      </w:r>
      <w:r w:rsidR="004946C6">
        <w:rPr>
          <w:sz w:val="22"/>
          <w:szCs w:val="22"/>
        </w:rPr>
        <w:br/>
        <w:t>vo veciach zastupovania</w:t>
      </w:r>
      <w:r>
        <w:rPr>
          <w:sz w:val="22"/>
          <w:szCs w:val="22"/>
        </w:rPr>
        <w:t xml:space="preserve"> </w:t>
      </w:r>
      <w:r w:rsidR="004946C6">
        <w:rPr>
          <w:sz w:val="22"/>
          <w:szCs w:val="22"/>
        </w:rPr>
        <w:t>pred sťažnostným súdom a</w:t>
      </w:r>
      <w:r>
        <w:rPr>
          <w:sz w:val="22"/>
          <w:szCs w:val="22"/>
        </w:rPr>
        <w:t xml:space="preserve"> pred Ústav</w:t>
      </w:r>
      <w:r w:rsidR="00812C6C">
        <w:rPr>
          <w:sz w:val="22"/>
          <w:szCs w:val="22"/>
        </w:rPr>
        <w:t>ným súdom Slovenskej republiky. Zároveň návrh vyhlášky</w:t>
      </w:r>
      <w:r w:rsidR="004946C6">
        <w:rPr>
          <w:sz w:val="22"/>
          <w:szCs w:val="22"/>
        </w:rPr>
        <w:t xml:space="preserve"> zabezpečuje, aby </w:t>
      </w:r>
      <w:r>
        <w:rPr>
          <w:sz w:val="22"/>
          <w:szCs w:val="22"/>
        </w:rPr>
        <w:t>odmena advokáta v novom type súdneho konania nebola neprimerane nízka v porovnaní s odmenou za právne zastupovanie v prípade ústavnej sťažnosti týkajúcej sa porušenia práva na prerokovanie veci bez zbytočn</w:t>
      </w:r>
      <w:r w:rsidR="00812C6C">
        <w:rPr>
          <w:sz w:val="22"/>
          <w:szCs w:val="22"/>
        </w:rPr>
        <w:t>ých prieťahov a zohľadňuje</w:t>
      </w:r>
      <w:r>
        <w:rPr>
          <w:sz w:val="22"/>
          <w:szCs w:val="22"/>
        </w:rPr>
        <w:t xml:space="preserve"> povahu, význam a náročnosť právnych služieb poskytovaných v konaní o sťažnosti na zbytočné prieťahy v konaní a pred</w:t>
      </w:r>
      <w:r w:rsidR="00812C6C">
        <w:rPr>
          <w:sz w:val="22"/>
          <w:szCs w:val="22"/>
        </w:rPr>
        <w:t>chádza</w:t>
      </w:r>
      <w:r>
        <w:rPr>
          <w:sz w:val="22"/>
          <w:szCs w:val="22"/>
        </w:rPr>
        <w:t xml:space="preserve"> neželanému zníženiu odmeny advokáta v dôsledku uplatnenia všeobecného výpočtového základu podľa platnej právnej úpravy.</w:t>
      </w:r>
    </w:p>
    <w:p w14:paraId="777E74FD" w14:textId="0497F250" w:rsidR="006269B6" w:rsidRPr="00F308A1" w:rsidRDefault="006269B6" w:rsidP="003E32C6">
      <w:pPr>
        <w:tabs>
          <w:tab w:val="num" w:pos="360"/>
        </w:tabs>
        <w:rPr>
          <w:sz w:val="22"/>
          <w:szCs w:val="22"/>
        </w:rPr>
      </w:pPr>
    </w:p>
    <w:p w14:paraId="4D4B99D9" w14:textId="77777777" w:rsidR="0012488C" w:rsidRPr="00F308A1" w:rsidRDefault="0012488C" w:rsidP="005F18C5">
      <w:pPr>
        <w:numPr>
          <w:ilvl w:val="0"/>
          <w:numId w:val="1"/>
        </w:numPr>
        <w:tabs>
          <w:tab w:val="clear" w:pos="720"/>
          <w:tab w:val="num" w:pos="360"/>
        </w:tabs>
        <w:ind w:left="357" w:hanging="357"/>
        <w:rPr>
          <w:b/>
        </w:rPr>
      </w:pPr>
      <w:r w:rsidRPr="00F308A1">
        <w:rPr>
          <w:b/>
        </w:rPr>
        <w:t>Zhodnotenie súčasného stavu:</w:t>
      </w:r>
    </w:p>
    <w:p w14:paraId="7515F29F" w14:textId="0A527E2F" w:rsidR="00180874" w:rsidRDefault="00180874" w:rsidP="005D466E">
      <w:pPr>
        <w:ind w:left="357"/>
        <w:jc w:val="both"/>
        <w:rPr>
          <w:sz w:val="22"/>
          <w:szCs w:val="22"/>
        </w:rPr>
      </w:pPr>
    </w:p>
    <w:p w14:paraId="0B4D834C" w14:textId="011A36A0" w:rsidR="009C5B18" w:rsidRPr="003E32C6" w:rsidRDefault="003E32C6" w:rsidP="003E32C6">
      <w:pPr>
        <w:ind w:left="357"/>
        <w:jc w:val="both"/>
        <w:rPr>
          <w:sz w:val="22"/>
        </w:rPr>
      </w:pPr>
      <w:r w:rsidRPr="003E32C6">
        <w:rPr>
          <w:sz w:val="22"/>
        </w:rPr>
        <w:t xml:space="preserve">Východiskom navrhovanej úpravy je zachovanie úrovne odmeňovania zodpovedajúcej súčasnej úprave, podľa ktorej pri zastupovaní pred Ústavným súdom Slovenskej republiky predstavuje tarifná </w:t>
      </w:r>
      <w:r w:rsidR="00C3755B">
        <w:rPr>
          <w:sz w:val="22"/>
        </w:rPr>
        <w:t>odmena</w:t>
      </w:r>
      <w:r w:rsidRPr="003E32C6">
        <w:rPr>
          <w:sz w:val="22"/>
        </w:rPr>
        <w:t xml:space="preserve"> 1/4 výpočtového základu. Bez prijatia nav</w:t>
      </w:r>
      <w:r w:rsidR="00812C6C">
        <w:rPr>
          <w:sz w:val="22"/>
        </w:rPr>
        <w:t xml:space="preserve">rhovanej úpravy by sa v konaní pred sťažnostným súdom </w:t>
      </w:r>
      <w:r w:rsidRPr="003E32C6">
        <w:rPr>
          <w:sz w:val="22"/>
        </w:rPr>
        <w:t>uplatnil výpočtový základ vo výške 1/13, čo by predstavovalo významné zníženie odmeny advokáta.</w:t>
      </w:r>
    </w:p>
    <w:p w14:paraId="73BBDE42" w14:textId="77777777" w:rsidR="003E32C6" w:rsidRPr="005D466E" w:rsidRDefault="003E32C6" w:rsidP="003E32C6">
      <w:pPr>
        <w:ind w:left="357"/>
        <w:rPr>
          <w:sz w:val="22"/>
          <w:szCs w:val="22"/>
        </w:rPr>
      </w:pPr>
    </w:p>
    <w:p w14:paraId="2F782878" w14:textId="77777777" w:rsidR="0012488C" w:rsidRPr="00F308A1" w:rsidRDefault="0012488C" w:rsidP="005F18C5">
      <w:pPr>
        <w:pStyle w:val="Odsekzoznamu"/>
        <w:numPr>
          <w:ilvl w:val="0"/>
          <w:numId w:val="1"/>
        </w:numPr>
        <w:ind w:left="357" w:hanging="357"/>
        <w:rPr>
          <w:b/>
        </w:rPr>
      </w:pPr>
      <w:r w:rsidRPr="00F308A1">
        <w:rPr>
          <w:b/>
        </w:rPr>
        <w:t>Spôsob zapojenia verejnosti do prípravy právneho predpisu:</w:t>
      </w:r>
    </w:p>
    <w:p w14:paraId="2FB54502" w14:textId="77777777" w:rsidR="0012488C" w:rsidRPr="00F308A1" w:rsidRDefault="0012488C" w:rsidP="005F18C5"/>
    <w:p w14:paraId="58252728" w14:textId="77777777" w:rsidR="0012488C" w:rsidRPr="008F694A" w:rsidRDefault="0012488C" w:rsidP="005F18C5">
      <w:pPr>
        <w:ind w:left="360"/>
        <w:jc w:val="both"/>
        <w:rPr>
          <w:sz w:val="22"/>
          <w:szCs w:val="22"/>
        </w:rPr>
      </w:pPr>
      <w:r w:rsidRPr="008F694A">
        <w:rPr>
          <w:sz w:val="22"/>
          <w:szCs w:val="22"/>
        </w:rPr>
        <w:t xml:space="preserve">Verejnosť sa môže zapojiť do prípravy právneho predpisu formou zasielania podnetov, či návrhov v intenciách vecného zamerania podľa bodu 2. </w:t>
      </w:r>
    </w:p>
    <w:p w14:paraId="3980F239" w14:textId="77777777" w:rsidR="005C2CB4" w:rsidRPr="008F694A" w:rsidRDefault="005C2CB4" w:rsidP="000538B8">
      <w:pPr>
        <w:jc w:val="both"/>
        <w:rPr>
          <w:sz w:val="22"/>
          <w:szCs w:val="22"/>
        </w:rPr>
      </w:pPr>
    </w:p>
    <w:p w14:paraId="595B8D54" w14:textId="77777777" w:rsidR="0052277D" w:rsidRPr="000538B8" w:rsidRDefault="0052277D" w:rsidP="0052277D">
      <w:pPr>
        <w:ind w:left="360"/>
        <w:jc w:val="both"/>
        <w:rPr>
          <w:sz w:val="22"/>
        </w:rPr>
      </w:pPr>
      <w:r w:rsidRPr="000538B8">
        <w:rPr>
          <w:sz w:val="22"/>
        </w:rPr>
        <w:t>Kontaktné údaje:</w:t>
      </w:r>
    </w:p>
    <w:p w14:paraId="2849C801" w14:textId="77777777" w:rsidR="0052277D" w:rsidRPr="000538B8" w:rsidRDefault="0052277D" w:rsidP="0052277D">
      <w:pPr>
        <w:ind w:left="360"/>
        <w:jc w:val="both"/>
        <w:rPr>
          <w:sz w:val="22"/>
        </w:rPr>
      </w:pPr>
    </w:p>
    <w:p w14:paraId="318A904D" w14:textId="77777777" w:rsidR="0052277D" w:rsidRPr="000538B8" w:rsidRDefault="0052277D" w:rsidP="0052277D">
      <w:pPr>
        <w:ind w:left="360"/>
        <w:jc w:val="both"/>
        <w:rPr>
          <w:sz w:val="22"/>
        </w:rPr>
      </w:pPr>
      <w:r w:rsidRPr="000538B8">
        <w:rPr>
          <w:sz w:val="22"/>
        </w:rPr>
        <w:t>Ministerstvo spravodlivosti Slovenskej republiky</w:t>
      </w:r>
    </w:p>
    <w:p w14:paraId="2BCEADD2" w14:textId="77777777" w:rsidR="0052277D" w:rsidRPr="000538B8" w:rsidRDefault="0052277D" w:rsidP="0052277D">
      <w:pPr>
        <w:ind w:left="360"/>
        <w:jc w:val="both"/>
        <w:rPr>
          <w:sz w:val="22"/>
        </w:rPr>
      </w:pPr>
      <w:r w:rsidRPr="000538B8">
        <w:rPr>
          <w:sz w:val="22"/>
        </w:rPr>
        <w:t>sekcia legislatívy</w:t>
      </w:r>
    </w:p>
    <w:p w14:paraId="32EF0E95" w14:textId="77777777" w:rsidR="0052277D" w:rsidRPr="000538B8" w:rsidRDefault="0052277D" w:rsidP="0052277D">
      <w:pPr>
        <w:ind w:left="360"/>
        <w:jc w:val="both"/>
        <w:rPr>
          <w:sz w:val="22"/>
        </w:rPr>
      </w:pPr>
      <w:r w:rsidRPr="000538B8">
        <w:rPr>
          <w:sz w:val="22"/>
        </w:rPr>
        <w:t>Račianska 71</w:t>
      </w:r>
      <w:bookmarkStart w:id="0" w:name="_GoBack"/>
      <w:bookmarkEnd w:id="0"/>
    </w:p>
    <w:p w14:paraId="1A482E72" w14:textId="325F1C11" w:rsidR="0052277D" w:rsidRPr="000538B8" w:rsidRDefault="0052277D" w:rsidP="000538B8">
      <w:pPr>
        <w:ind w:left="360"/>
        <w:jc w:val="both"/>
        <w:rPr>
          <w:sz w:val="22"/>
        </w:rPr>
      </w:pPr>
      <w:r w:rsidRPr="000538B8">
        <w:rPr>
          <w:sz w:val="22"/>
        </w:rPr>
        <w:t>831 02 Bratislava</w:t>
      </w:r>
    </w:p>
    <w:p w14:paraId="5E2A7DFD" w14:textId="77777777" w:rsidR="0052277D" w:rsidRPr="000538B8" w:rsidRDefault="0052277D" w:rsidP="0052277D">
      <w:pPr>
        <w:ind w:left="360"/>
        <w:jc w:val="both"/>
        <w:rPr>
          <w:sz w:val="22"/>
        </w:rPr>
      </w:pPr>
      <w:r w:rsidRPr="000538B8">
        <w:rPr>
          <w:sz w:val="22"/>
        </w:rPr>
        <w:t xml:space="preserve">email: </w:t>
      </w:r>
      <w:hyperlink r:id="rId7" w:history="1">
        <w:r w:rsidRPr="000538B8">
          <w:rPr>
            <w:rStyle w:val="Hypertextovprepojenie"/>
            <w:sz w:val="22"/>
          </w:rPr>
          <w:t>alexandra.stankovicova@justice.sk</w:t>
        </w:r>
      </w:hyperlink>
      <w:r w:rsidRPr="000538B8">
        <w:rPr>
          <w:sz w:val="22"/>
        </w:rPr>
        <w:t xml:space="preserve">  </w:t>
      </w:r>
    </w:p>
    <w:p w14:paraId="7231A452" w14:textId="77777777" w:rsidR="003D68B0" w:rsidRPr="00F308A1" w:rsidRDefault="003D68B0" w:rsidP="005F18C5">
      <w:pPr>
        <w:ind w:left="360"/>
        <w:jc w:val="both"/>
      </w:pPr>
    </w:p>
    <w:p w14:paraId="5B18DB21" w14:textId="7DE681DE" w:rsidR="0087151A" w:rsidRPr="006E07F4" w:rsidRDefault="0012488C" w:rsidP="006E07F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F308A1">
        <w:rPr>
          <w:b/>
        </w:rPr>
        <w:t>Predpokladaný termín začatia pripomienkového konania:</w:t>
      </w:r>
    </w:p>
    <w:p w14:paraId="7701E7EF" w14:textId="77777777" w:rsidR="006E07F4" w:rsidRDefault="006E07F4" w:rsidP="005F18C5">
      <w:pPr>
        <w:ind w:firstLine="360"/>
        <w:jc w:val="both"/>
        <w:rPr>
          <w:sz w:val="20"/>
          <w:szCs w:val="22"/>
        </w:rPr>
      </w:pPr>
    </w:p>
    <w:p w14:paraId="639B5FEC" w14:textId="250B2038" w:rsidR="008F2907" w:rsidRPr="008F694A" w:rsidRDefault="003E32C6" w:rsidP="005F18C5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september</w:t>
      </w:r>
      <w:r w:rsidR="002F68FA" w:rsidRPr="008F694A">
        <w:rPr>
          <w:sz w:val="22"/>
          <w:szCs w:val="22"/>
        </w:rPr>
        <w:t xml:space="preserve"> </w:t>
      </w:r>
      <w:r>
        <w:rPr>
          <w:sz w:val="22"/>
          <w:szCs w:val="22"/>
        </w:rPr>
        <w:t>2026</w:t>
      </w:r>
    </w:p>
    <w:sectPr w:rsidR="008F2907" w:rsidRPr="008F694A" w:rsidSect="0087151A">
      <w:footerReference w:type="default" r:id="rId8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6C540" w14:textId="77777777" w:rsidR="002F5CAE" w:rsidRDefault="002F5CAE">
      <w:r>
        <w:separator/>
      </w:r>
    </w:p>
  </w:endnote>
  <w:endnote w:type="continuationSeparator" w:id="0">
    <w:p w14:paraId="1A82753C" w14:textId="77777777" w:rsidR="002F5CAE" w:rsidRDefault="002F5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2787018"/>
      <w:docPartObj>
        <w:docPartGallery w:val="Page Numbers (Bottom of Page)"/>
        <w:docPartUnique/>
      </w:docPartObj>
    </w:sdtPr>
    <w:sdtEndPr/>
    <w:sdtContent>
      <w:p w14:paraId="4F5F802B" w14:textId="48A888E1" w:rsidR="00DC6674" w:rsidRDefault="0012488C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32C6">
          <w:rPr>
            <w:noProof/>
          </w:rPr>
          <w:t>2</w:t>
        </w:r>
        <w:r>
          <w:fldChar w:fldCharType="end"/>
        </w:r>
      </w:p>
    </w:sdtContent>
  </w:sdt>
  <w:p w14:paraId="1DC4E2D7" w14:textId="77777777" w:rsidR="00DC6674" w:rsidRDefault="002F5CA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2719C" w14:textId="77777777" w:rsidR="002F5CAE" w:rsidRDefault="002F5CAE">
      <w:r>
        <w:separator/>
      </w:r>
    </w:p>
  </w:footnote>
  <w:footnote w:type="continuationSeparator" w:id="0">
    <w:p w14:paraId="392D5F5F" w14:textId="77777777" w:rsidR="002F5CAE" w:rsidRDefault="002F5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52277"/>
    <w:multiLevelType w:val="hybridMultilevel"/>
    <w:tmpl w:val="FB4E976E"/>
    <w:lvl w:ilvl="0" w:tplc="AC7C9D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867D1"/>
    <w:multiLevelType w:val="hybridMultilevel"/>
    <w:tmpl w:val="07908F5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88C"/>
    <w:rsid w:val="000313CC"/>
    <w:rsid w:val="0003437C"/>
    <w:rsid w:val="00040471"/>
    <w:rsid w:val="00052FA4"/>
    <w:rsid w:val="000538B8"/>
    <w:rsid w:val="00056879"/>
    <w:rsid w:val="0006227C"/>
    <w:rsid w:val="0006264E"/>
    <w:rsid w:val="0006723F"/>
    <w:rsid w:val="00082D20"/>
    <w:rsid w:val="000927B0"/>
    <w:rsid w:val="00094C48"/>
    <w:rsid w:val="000B1173"/>
    <w:rsid w:val="000C483D"/>
    <w:rsid w:val="000D3835"/>
    <w:rsid w:val="000D69A1"/>
    <w:rsid w:val="000F6264"/>
    <w:rsid w:val="001068CC"/>
    <w:rsid w:val="00112216"/>
    <w:rsid w:val="001137DE"/>
    <w:rsid w:val="00114622"/>
    <w:rsid w:val="00114D5B"/>
    <w:rsid w:val="00121BBC"/>
    <w:rsid w:val="0012488C"/>
    <w:rsid w:val="00130CF6"/>
    <w:rsid w:val="00130E25"/>
    <w:rsid w:val="001505C1"/>
    <w:rsid w:val="00170F59"/>
    <w:rsid w:val="00180874"/>
    <w:rsid w:val="0019097B"/>
    <w:rsid w:val="00194B97"/>
    <w:rsid w:val="0019666D"/>
    <w:rsid w:val="0019689E"/>
    <w:rsid w:val="00197A68"/>
    <w:rsid w:val="001B0100"/>
    <w:rsid w:val="001B2A0F"/>
    <w:rsid w:val="001C571F"/>
    <w:rsid w:val="001E1D0A"/>
    <w:rsid w:val="001F1A1D"/>
    <w:rsid w:val="001F6408"/>
    <w:rsid w:val="001F75EB"/>
    <w:rsid w:val="00202ACC"/>
    <w:rsid w:val="002356C6"/>
    <w:rsid w:val="00241A95"/>
    <w:rsid w:val="00257601"/>
    <w:rsid w:val="00291C15"/>
    <w:rsid w:val="00294A7B"/>
    <w:rsid w:val="002966C8"/>
    <w:rsid w:val="00297088"/>
    <w:rsid w:val="002E1AB7"/>
    <w:rsid w:val="002E7D2E"/>
    <w:rsid w:val="002F5CAE"/>
    <w:rsid w:val="002F68FA"/>
    <w:rsid w:val="002F6E8F"/>
    <w:rsid w:val="003004BF"/>
    <w:rsid w:val="00321217"/>
    <w:rsid w:val="00321744"/>
    <w:rsid w:val="003219D9"/>
    <w:rsid w:val="0033107A"/>
    <w:rsid w:val="00331AEE"/>
    <w:rsid w:val="00373F8D"/>
    <w:rsid w:val="00392C1C"/>
    <w:rsid w:val="003A3652"/>
    <w:rsid w:val="003A41B4"/>
    <w:rsid w:val="003B4489"/>
    <w:rsid w:val="003D1159"/>
    <w:rsid w:val="003D2FF0"/>
    <w:rsid w:val="003D4B34"/>
    <w:rsid w:val="003D681D"/>
    <w:rsid w:val="003D68B0"/>
    <w:rsid w:val="003E05C9"/>
    <w:rsid w:val="003E32C6"/>
    <w:rsid w:val="003E6554"/>
    <w:rsid w:val="003F2E88"/>
    <w:rsid w:val="003F4CAC"/>
    <w:rsid w:val="003F6230"/>
    <w:rsid w:val="003F7F55"/>
    <w:rsid w:val="004010C2"/>
    <w:rsid w:val="00411E67"/>
    <w:rsid w:val="00433604"/>
    <w:rsid w:val="00442288"/>
    <w:rsid w:val="00443364"/>
    <w:rsid w:val="0045631A"/>
    <w:rsid w:val="00460FC8"/>
    <w:rsid w:val="004613AB"/>
    <w:rsid w:val="004946C6"/>
    <w:rsid w:val="00496F57"/>
    <w:rsid w:val="004B0277"/>
    <w:rsid w:val="004B4121"/>
    <w:rsid w:val="004D1F7D"/>
    <w:rsid w:val="004F58E1"/>
    <w:rsid w:val="005157AC"/>
    <w:rsid w:val="0051594C"/>
    <w:rsid w:val="005209C0"/>
    <w:rsid w:val="00521887"/>
    <w:rsid w:val="0052277D"/>
    <w:rsid w:val="00523B41"/>
    <w:rsid w:val="00524FE9"/>
    <w:rsid w:val="00540A99"/>
    <w:rsid w:val="005417C2"/>
    <w:rsid w:val="00544A0A"/>
    <w:rsid w:val="005547B9"/>
    <w:rsid w:val="005601EF"/>
    <w:rsid w:val="0057289A"/>
    <w:rsid w:val="0057367E"/>
    <w:rsid w:val="005805B1"/>
    <w:rsid w:val="00584FEC"/>
    <w:rsid w:val="005B30B3"/>
    <w:rsid w:val="005B7FDC"/>
    <w:rsid w:val="005C2CB4"/>
    <w:rsid w:val="005C60D0"/>
    <w:rsid w:val="005D466E"/>
    <w:rsid w:val="005F18C5"/>
    <w:rsid w:val="00621B52"/>
    <w:rsid w:val="006247AC"/>
    <w:rsid w:val="006269B6"/>
    <w:rsid w:val="00636A26"/>
    <w:rsid w:val="00644362"/>
    <w:rsid w:val="00645E72"/>
    <w:rsid w:val="00682DA1"/>
    <w:rsid w:val="00697183"/>
    <w:rsid w:val="006976FB"/>
    <w:rsid w:val="006A1510"/>
    <w:rsid w:val="006A255C"/>
    <w:rsid w:val="006A66CF"/>
    <w:rsid w:val="006B39BF"/>
    <w:rsid w:val="006C30C7"/>
    <w:rsid w:val="006C5746"/>
    <w:rsid w:val="006E07F4"/>
    <w:rsid w:val="00701B2C"/>
    <w:rsid w:val="00707654"/>
    <w:rsid w:val="0071002A"/>
    <w:rsid w:val="0071671B"/>
    <w:rsid w:val="007320F9"/>
    <w:rsid w:val="00732F24"/>
    <w:rsid w:val="00745BB4"/>
    <w:rsid w:val="007501A6"/>
    <w:rsid w:val="00772316"/>
    <w:rsid w:val="0077234D"/>
    <w:rsid w:val="00784FB8"/>
    <w:rsid w:val="00787176"/>
    <w:rsid w:val="007875F5"/>
    <w:rsid w:val="00797B8E"/>
    <w:rsid w:val="007A2108"/>
    <w:rsid w:val="007A23F7"/>
    <w:rsid w:val="007B451C"/>
    <w:rsid w:val="007B4B03"/>
    <w:rsid w:val="007E2E2D"/>
    <w:rsid w:val="007E7A71"/>
    <w:rsid w:val="007F4C2A"/>
    <w:rsid w:val="008008F5"/>
    <w:rsid w:val="00801C04"/>
    <w:rsid w:val="008046A1"/>
    <w:rsid w:val="00811791"/>
    <w:rsid w:val="00812C6C"/>
    <w:rsid w:val="00835800"/>
    <w:rsid w:val="0083741E"/>
    <w:rsid w:val="00845E91"/>
    <w:rsid w:val="00847A5E"/>
    <w:rsid w:val="0085105C"/>
    <w:rsid w:val="00853DD5"/>
    <w:rsid w:val="00854E5E"/>
    <w:rsid w:val="00865413"/>
    <w:rsid w:val="00865F5D"/>
    <w:rsid w:val="0087151A"/>
    <w:rsid w:val="00882A7F"/>
    <w:rsid w:val="00887C41"/>
    <w:rsid w:val="008A04C4"/>
    <w:rsid w:val="008A06E0"/>
    <w:rsid w:val="008A5CEE"/>
    <w:rsid w:val="008D1A90"/>
    <w:rsid w:val="008E0F6E"/>
    <w:rsid w:val="008E2DE9"/>
    <w:rsid w:val="008F1D08"/>
    <w:rsid w:val="008F2907"/>
    <w:rsid w:val="008F694A"/>
    <w:rsid w:val="0090058C"/>
    <w:rsid w:val="00900A2C"/>
    <w:rsid w:val="0091453D"/>
    <w:rsid w:val="00932ADE"/>
    <w:rsid w:val="00942AD0"/>
    <w:rsid w:val="00954849"/>
    <w:rsid w:val="009606B1"/>
    <w:rsid w:val="009A0A11"/>
    <w:rsid w:val="009A32C5"/>
    <w:rsid w:val="009B1DC1"/>
    <w:rsid w:val="009B7806"/>
    <w:rsid w:val="009C5B18"/>
    <w:rsid w:val="009D44A2"/>
    <w:rsid w:val="009E610D"/>
    <w:rsid w:val="009F0920"/>
    <w:rsid w:val="009F17A3"/>
    <w:rsid w:val="00A060D2"/>
    <w:rsid w:val="00A272E0"/>
    <w:rsid w:val="00A2777F"/>
    <w:rsid w:val="00A41695"/>
    <w:rsid w:val="00A416EC"/>
    <w:rsid w:val="00A55507"/>
    <w:rsid w:val="00A6184D"/>
    <w:rsid w:val="00A71A62"/>
    <w:rsid w:val="00A72610"/>
    <w:rsid w:val="00A84028"/>
    <w:rsid w:val="00A93512"/>
    <w:rsid w:val="00AA0BB3"/>
    <w:rsid w:val="00AA356E"/>
    <w:rsid w:val="00AB77C2"/>
    <w:rsid w:val="00AE3069"/>
    <w:rsid w:val="00AF336E"/>
    <w:rsid w:val="00B27121"/>
    <w:rsid w:val="00B335C9"/>
    <w:rsid w:val="00B6069C"/>
    <w:rsid w:val="00B77F59"/>
    <w:rsid w:val="00B84F32"/>
    <w:rsid w:val="00BB02DA"/>
    <w:rsid w:val="00BE1FF4"/>
    <w:rsid w:val="00BF0EB8"/>
    <w:rsid w:val="00BF4FA7"/>
    <w:rsid w:val="00C01720"/>
    <w:rsid w:val="00C10766"/>
    <w:rsid w:val="00C13513"/>
    <w:rsid w:val="00C201D8"/>
    <w:rsid w:val="00C27582"/>
    <w:rsid w:val="00C3261F"/>
    <w:rsid w:val="00C34909"/>
    <w:rsid w:val="00C3755B"/>
    <w:rsid w:val="00C4300B"/>
    <w:rsid w:val="00C56C23"/>
    <w:rsid w:val="00C750D0"/>
    <w:rsid w:val="00C86FFB"/>
    <w:rsid w:val="00CC47DA"/>
    <w:rsid w:val="00CC6282"/>
    <w:rsid w:val="00CC7491"/>
    <w:rsid w:val="00CE17B0"/>
    <w:rsid w:val="00CE4E14"/>
    <w:rsid w:val="00CE6034"/>
    <w:rsid w:val="00CF22B2"/>
    <w:rsid w:val="00D10EEA"/>
    <w:rsid w:val="00D14E6F"/>
    <w:rsid w:val="00D51BB0"/>
    <w:rsid w:val="00D5281A"/>
    <w:rsid w:val="00D56317"/>
    <w:rsid w:val="00D606BB"/>
    <w:rsid w:val="00D7288C"/>
    <w:rsid w:val="00D73655"/>
    <w:rsid w:val="00DC1AE4"/>
    <w:rsid w:val="00DC3075"/>
    <w:rsid w:val="00DC74E4"/>
    <w:rsid w:val="00DE062D"/>
    <w:rsid w:val="00DE102D"/>
    <w:rsid w:val="00E13690"/>
    <w:rsid w:val="00E26849"/>
    <w:rsid w:val="00E3535A"/>
    <w:rsid w:val="00E4149F"/>
    <w:rsid w:val="00E41D66"/>
    <w:rsid w:val="00E619F2"/>
    <w:rsid w:val="00E76C34"/>
    <w:rsid w:val="00E944A0"/>
    <w:rsid w:val="00EA2011"/>
    <w:rsid w:val="00EA20B2"/>
    <w:rsid w:val="00EC712F"/>
    <w:rsid w:val="00EF00F4"/>
    <w:rsid w:val="00F0518D"/>
    <w:rsid w:val="00F15C0F"/>
    <w:rsid w:val="00F16132"/>
    <w:rsid w:val="00F20561"/>
    <w:rsid w:val="00F227FF"/>
    <w:rsid w:val="00F308A1"/>
    <w:rsid w:val="00F669C5"/>
    <w:rsid w:val="00F84E11"/>
    <w:rsid w:val="00F90308"/>
    <w:rsid w:val="00FA60E2"/>
    <w:rsid w:val="00FA758C"/>
    <w:rsid w:val="00FB3826"/>
    <w:rsid w:val="00FB61E4"/>
    <w:rsid w:val="00FB6518"/>
    <w:rsid w:val="00FB6C41"/>
    <w:rsid w:val="00FC0883"/>
    <w:rsid w:val="00FD16BB"/>
    <w:rsid w:val="00FD6FD4"/>
    <w:rsid w:val="00FE734E"/>
    <w:rsid w:val="00FE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15F29"/>
  <w15:docId w15:val="{808C8407-45AB-410E-988D-43E53D95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24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12488C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12488C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1248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2488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231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2316"/>
    <w:rPr>
      <w:rFonts w:ascii="Segoe UI" w:eastAsia="Times New Roman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E944A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44A0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A272E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272E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272E0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272E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272E0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customStyle="1" w:styleId="awspan">
    <w:name w:val="awspan"/>
    <w:basedOn w:val="Predvolenpsmoodseku"/>
    <w:rsid w:val="006269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lexandra.stankovicova@justice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LANÁKOVÁ Viera</dc:creator>
  <cp:lastModifiedBy>STANKOVIČOVÁ Alexandra</cp:lastModifiedBy>
  <cp:revision>18</cp:revision>
  <cp:lastPrinted>2022-09-28T12:50:00Z</cp:lastPrinted>
  <dcterms:created xsi:type="dcterms:W3CDTF">2025-03-13T07:27:00Z</dcterms:created>
  <dcterms:modified xsi:type="dcterms:W3CDTF">2026-09-08T05:49:00Z</dcterms:modified>
</cp:coreProperties>
</file>