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E5D77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013454A2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4F9F7962" w14:textId="77777777" w:rsidR="00C15152" w:rsidRDefault="00C15152" w:rsidP="00C15152">
      <w:pPr>
        <w:widowControl/>
        <w:jc w:val="center"/>
        <w:rPr>
          <w:color w:val="000000"/>
          <w:lang w:val="en-US"/>
        </w:rPr>
      </w:pPr>
    </w:p>
    <w:p w14:paraId="340076BA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10D77F83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36437212" w14:textId="77777777" w:rsidR="004D7A15" w:rsidRPr="00E55392" w:rsidRDefault="00CE1017" w:rsidP="004D7A15">
      <w:pPr>
        <w:widowControl/>
        <w:rPr>
          <w:lang w:val="en-US"/>
        </w:rPr>
      </w:pPr>
      <w:r>
        <w:t>Ide o</w:t>
      </w:r>
      <w:r w:rsidR="00B01021">
        <w:t xml:space="preserve"> poslanecký </w:t>
      </w:r>
      <w:r>
        <w:t>návrh. Ministerstv</w:t>
      </w:r>
      <w:r w:rsidR="00B01021">
        <w:t>o financií</w:t>
      </w:r>
      <w:r>
        <w:t xml:space="preserve"> Slovenskej republiky nedisponuje informáciami o zapojení sa verejnosti </w:t>
      </w:r>
      <w:r w:rsidR="00B01021">
        <w:t>do</w:t>
      </w:r>
      <w:r>
        <w:t xml:space="preserve"> príprav</w:t>
      </w:r>
      <w:r w:rsidR="00B01021">
        <w:t>y poslaneckého</w:t>
      </w:r>
      <w:r>
        <w:t xml:space="preserve"> návrhu zákona.</w:t>
      </w:r>
    </w:p>
    <w:sectPr w:rsidR="004D7A15" w:rsidRPr="00E55392">
      <w:footerReference w:type="even" r:id="rId7"/>
      <w:footerReference w:type="default" r:id="rId8"/>
      <w:footerReference w:type="firs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143A6" w14:textId="77777777" w:rsidR="006A6D6C" w:rsidRDefault="006A6D6C" w:rsidP="00C75697">
      <w:r>
        <w:separator/>
      </w:r>
    </w:p>
  </w:endnote>
  <w:endnote w:type="continuationSeparator" w:id="0">
    <w:p w14:paraId="687448D1" w14:textId="77777777" w:rsidR="006A6D6C" w:rsidRDefault="006A6D6C" w:rsidP="00C75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B583C" w14:textId="73806A9B" w:rsidR="00C75697" w:rsidRDefault="00C7569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AE4EC" w14:textId="63D4BDC0" w:rsidR="00C75697" w:rsidRDefault="00C75697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4216D" w14:textId="6713208D" w:rsidR="00C75697" w:rsidRDefault="00C7569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788F0" w14:textId="77777777" w:rsidR="006A6D6C" w:rsidRDefault="006A6D6C" w:rsidP="00C75697">
      <w:r>
        <w:separator/>
      </w:r>
    </w:p>
  </w:footnote>
  <w:footnote w:type="continuationSeparator" w:id="0">
    <w:p w14:paraId="3C6718CB" w14:textId="77777777" w:rsidR="006A6D6C" w:rsidRDefault="006A6D6C" w:rsidP="00C756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94D4E"/>
    <w:rsid w:val="000E4F08"/>
    <w:rsid w:val="00181754"/>
    <w:rsid w:val="001E4838"/>
    <w:rsid w:val="00212F9A"/>
    <w:rsid w:val="003F7950"/>
    <w:rsid w:val="0049695E"/>
    <w:rsid w:val="004A1531"/>
    <w:rsid w:val="004D7A15"/>
    <w:rsid w:val="005F5ED9"/>
    <w:rsid w:val="006A6D6C"/>
    <w:rsid w:val="006C5DD0"/>
    <w:rsid w:val="00716D4D"/>
    <w:rsid w:val="007D62CB"/>
    <w:rsid w:val="00856250"/>
    <w:rsid w:val="00974AE7"/>
    <w:rsid w:val="00AA762C"/>
    <w:rsid w:val="00AC5107"/>
    <w:rsid w:val="00B01021"/>
    <w:rsid w:val="00C15152"/>
    <w:rsid w:val="00C75697"/>
    <w:rsid w:val="00C9479C"/>
    <w:rsid w:val="00CD4237"/>
    <w:rsid w:val="00CE1017"/>
    <w:rsid w:val="00D22365"/>
    <w:rsid w:val="00D8599B"/>
    <w:rsid w:val="00E266D6"/>
    <w:rsid w:val="00E30790"/>
    <w:rsid w:val="00E55392"/>
    <w:rsid w:val="00ED21F7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0858D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Pta">
    <w:name w:val="footer"/>
    <w:basedOn w:val="Normlny"/>
    <w:link w:val="PtaChar"/>
    <w:uiPriority w:val="99"/>
    <w:unhideWhenUsed/>
    <w:rsid w:val="00C7569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7569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39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.8.2022 10:26:44"/>
    <f:field ref="objchangedby" par="" text="Administrator, System"/>
    <f:field ref="objmodifiedat" par="" text="1.8.2022 10:26:45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Vidová Michaela</cp:lastModifiedBy>
  <cp:revision>3</cp:revision>
  <dcterms:created xsi:type="dcterms:W3CDTF">2026-09-29T12:08:00Z</dcterms:created>
  <dcterms:modified xsi:type="dcterms:W3CDTF">2026-09-29T12:08:00Z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Poslanecký návrh - zákon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právo_x000d_
Životné prostredie_x000d_
Posudzovanie vplyvov na životné prostredie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Katrlík Radovan</vt:lpwstr>
  </property>
  <property fmtid="{D5CDD505-2E9C-101B-9397-08002B2CF9AE}" pid="9" name="FSC#SKEDITIONSLOVLEX@103.510:zodppredkladatel">
    <vt:lpwstr>Ján Budaj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Návrh poslancov Národnej rady Slovenskej republiky Anny ZEMANOVEJ, Juraja ŠELlGU, Petra KREMSKÉHO a Ľuboša KRAJČÍRA na vydanie zákona, ktorým sa menia a dopĺňajú niektoré zákony v súvislosti so zrýchlením niektorých konaní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životného prostredia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poslanecký návrh</vt:lpwstr>
  </property>
  <property fmtid="{D5CDD505-2E9C-101B-9397-08002B2CF9AE}" pid="17" name="FSC#SKEDITIONSLOVLEX@103.510:plnynazovpredpis">
    <vt:lpwstr> Návrh poslancov Národnej rady Slovenskej republiky Anny ZEMANOVEJ, Juraja ŠELlGU, Petra KREMSKÉHO a Ľuboša KRAJČÍRA na vydanie zákona, ktorým sa menia a dopĺňajú niektoré zákony v súvislosti so zrýchlením niektorých konaní</vt:lpwstr>
  </property>
  <property fmtid="{D5CDD505-2E9C-101B-9397-08002B2CF9AE}" pid="18" name="FSC#SKEDITIONSLOVLEX@103.510:rezortcislopredpis">
    <vt:lpwstr>10058/2022-1.15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LP/2022/456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Pozitívne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>bezpredmetné</vt:lpwstr>
  </property>
  <property fmtid="{D5CDD505-2E9C-101B-9397-08002B2CF9AE}" pid="57" name="FSC#SKEDITIONSLOVLEX@103.510:AttrStrListDocPropAltRiesenia">
    <vt:lpwstr>Nepredkladajú sa. </vt:lpwstr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</vt:lpwstr>
  </property>
  <property fmtid="{D5CDD505-2E9C-101B-9397-08002B2CF9AE}" pid="128" name="FSC#SKEDITIONSLOVLEX@103.510:AttrStrListDocPropUznesenieNaVedomie">
    <vt:lpwstr>predseda Národnej rady Slovenskej republiky</vt:lpwstr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/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Ján Budaj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justify;"&gt;Na základe ustanovenia § 70 ods. 2 zákona Národnej rady Slovenskej republiky č. 350/1996 Z. z. o&amp;nbsp;rokovacom poriadku Národnej rady Slovenskej republiky a&amp;nbsp;čl. 24 Legislatívnych pravidiel vlády Slovenskej republiky, </vt:lpwstr>
  </property>
  <property fmtid="{D5CDD505-2E9C-101B-9397-08002B2CF9AE}" pid="135" name="FSC#COOSYSTEM@1.1:Container">
    <vt:lpwstr>COO.2145.1000.3.5100072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Ide o návrh skupiny poslancov. Ministerstv životného prostredia Slovenskej republiky nedisponuje informáciami o zapojení sa verejnosti pri príprave návrhu zákona.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/>
  </property>
  <property fmtid="{D5CDD505-2E9C-101B-9397-08002B2CF9AE}" pid="148" name="FSC#SKEDITIONSLOVLEX@103.510:funkciaZodpPredDativ">
    <vt:lpwstr/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1. 8. 2022</vt:lpwstr>
  </property>
  <property fmtid="{D5CDD505-2E9C-101B-9397-08002B2CF9AE}" pid="153" name="MSIP_Label_d8d4986f-dcbf-4623-ae9a-8251714e0a88_Enabled">
    <vt:lpwstr>true</vt:lpwstr>
  </property>
  <property fmtid="{D5CDD505-2E9C-101B-9397-08002B2CF9AE}" pid="154" name="MSIP_Label_d8d4986f-dcbf-4623-ae9a-8251714e0a88_SetDate">
    <vt:lpwstr>2026-09-29T12:08:23Z</vt:lpwstr>
  </property>
  <property fmtid="{D5CDD505-2E9C-101B-9397-08002B2CF9AE}" pid="155" name="MSIP_Label_d8d4986f-dcbf-4623-ae9a-8251714e0a88_Method">
    <vt:lpwstr>Privileged</vt:lpwstr>
  </property>
  <property fmtid="{D5CDD505-2E9C-101B-9397-08002B2CF9AE}" pid="156" name="MSIP_Label_d8d4986f-dcbf-4623-ae9a-8251714e0a88_Name">
    <vt:lpwstr>Public</vt:lpwstr>
  </property>
  <property fmtid="{D5CDD505-2E9C-101B-9397-08002B2CF9AE}" pid="157" name="MSIP_Label_d8d4986f-dcbf-4623-ae9a-8251714e0a88_SiteId">
    <vt:lpwstr>579df390-dbff-49fd-8f10-624670566482</vt:lpwstr>
  </property>
  <property fmtid="{D5CDD505-2E9C-101B-9397-08002B2CF9AE}" pid="158" name="MSIP_Label_d8d4986f-dcbf-4623-ae9a-8251714e0a88_ActionId">
    <vt:lpwstr>1bdaedf4-5e72-48ae-879c-7be56ca852a5</vt:lpwstr>
  </property>
  <property fmtid="{D5CDD505-2E9C-101B-9397-08002B2CF9AE}" pid="159" name="MSIP_Label_d8d4986f-dcbf-4623-ae9a-8251714e0a88_ContentBits">
    <vt:lpwstr>0</vt:lpwstr>
  </property>
  <property fmtid="{D5CDD505-2E9C-101B-9397-08002B2CF9AE}" pid="160" name="MSIP_Label_d8d4986f-dcbf-4623-ae9a-8251714e0a88_Tag">
    <vt:lpwstr>10, 0, 1, 1</vt:lpwstr>
  </property>
</Properties>
</file>