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5BA25" w14:textId="77777777" w:rsidR="007B657C" w:rsidRPr="00782514" w:rsidRDefault="007B657C" w:rsidP="007B657C">
      <w:pPr>
        <w:jc w:val="center"/>
        <w:rPr>
          <w:b/>
          <w:caps/>
        </w:rPr>
      </w:pPr>
      <w:r w:rsidRPr="00782514">
        <w:rPr>
          <w:b/>
          <w:caps/>
        </w:rPr>
        <w:t>Dôvodová správa</w:t>
      </w:r>
    </w:p>
    <w:p w14:paraId="3192F7A8" w14:textId="77777777" w:rsidR="007B657C" w:rsidRPr="00782514" w:rsidRDefault="007B657C" w:rsidP="007B657C">
      <w:pPr>
        <w:jc w:val="both"/>
        <w:rPr>
          <w:b/>
        </w:rPr>
      </w:pPr>
    </w:p>
    <w:p w14:paraId="6E33B62E" w14:textId="77777777" w:rsidR="007B657C" w:rsidRPr="00782514" w:rsidRDefault="007B657C" w:rsidP="007B657C">
      <w:pPr>
        <w:jc w:val="both"/>
        <w:rPr>
          <w:b/>
        </w:rPr>
      </w:pPr>
      <w:r w:rsidRPr="00782514">
        <w:rPr>
          <w:b/>
        </w:rPr>
        <w:t>A. Všeobecná časť</w:t>
      </w:r>
    </w:p>
    <w:p w14:paraId="50E0EDDC" w14:textId="77777777" w:rsidR="00AF0E62" w:rsidRPr="008F0B65" w:rsidRDefault="00AF0E62" w:rsidP="00AF0E62">
      <w:pPr>
        <w:jc w:val="both"/>
      </w:pPr>
    </w:p>
    <w:p w14:paraId="6011E12B" w14:textId="79F25F72" w:rsidR="00AF0E62" w:rsidRPr="008F0B65" w:rsidRDefault="00AF0E62" w:rsidP="00AF0E62">
      <w:pPr>
        <w:ind w:firstLine="708"/>
        <w:jc w:val="both"/>
      </w:pPr>
      <w:r w:rsidRPr="008F0B65">
        <w:t>Návrh vyhlášky Ministerstva dopravy Slovenskej republiky, ktorou sa </w:t>
      </w:r>
      <w:r w:rsidR="009B00F1">
        <w:t xml:space="preserve">mení a </w:t>
      </w:r>
      <w:r w:rsidRPr="008F0B65">
        <w:t xml:space="preserve">dopĺňa vyhláška Ministerstva dopravy a výstavby Slovenskej republiky č. </w:t>
      </w:r>
      <w:r w:rsidR="00170918">
        <w:t>13</w:t>
      </w:r>
      <w:r w:rsidR="00A42C49">
        <w:t>1</w:t>
      </w:r>
      <w:r w:rsidRPr="008F0B65">
        <w:t xml:space="preserve">/2018 Z. z., </w:t>
      </w:r>
      <w:r w:rsidR="00170918" w:rsidRPr="00170918">
        <w:t xml:space="preserve">ktorou sa ustanovujú podrobnosti </w:t>
      </w:r>
      <w:r w:rsidR="00A42C49">
        <w:t xml:space="preserve">v </w:t>
      </w:r>
      <w:r w:rsidR="00170918" w:rsidRPr="00170918">
        <w:t>o</w:t>
      </w:r>
      <w:r w:rsidR="00A42C49">
        <w:t>blasti schvaľovania vozidiel</w:t>
      </w:r>
      <w:r w:rsidRPr="008F0B65">
        <w:t xml:space="preserve"> v znení neskorších </w:t>
      </w:r>
      <w:r w:rsidR="00A91F4E">
        <w:t xml:space="preserve">predpisov </w:t>
      </w:r>
      <w:r w:rsidRPr="008F0B65">
        <w:t xml:space="preserve">sa predkladá podľa § 136 ods. 3 písm. </w:t>
      </w:r>
      <w:r w:rsidR="00A42C49">
        <w:t>a</w:t>
      </w:r>
      <w:r w:rsidRPr="008F0B65">
        <w:t>) zákona č. 106/2018 Z. z. o prevádzke vozidiel v cestnej premávke a o zmene a</w:t>
      </w:r>
      <w:r w:rsidR="00A91F4E">
        <w:t> </w:t>
      </w:r>
      <w:r w:rsidRPr="008F0B65">
        <w:t>doplnení niektorých zákonov</w:t>
      </w:r>
      <w:r w:rsidR="00AD61FD">
        <w:t xml:space="preserve"> v znení zákona č. 429/2022</w:t>
      </w:r>
      <w:r w:rsidR="00855D54">
        <w:t xml:space="preserve"> Z. z</w:t>
      </w:r>
      <w:r w:rsidR="006A69C5">
        <w:t>.</w:t>
      </w:r>
    </w:p>
    <w:p w14:paraId="28F81D11" w14:textId="77777777" w:rsidR="00AF0E62" w:rsidRPr="008F0B65" w:rsidRDefault="00AF0E62" w:rsidP="00AF0E62">
      <w:pPr>
        <w:jc w:val="both"/>
      </w:pPr>
    </w:p>
    <w:p w14:paraId="5417C790" w14:textId="41B28B8F" w:rsidR="00CB43EE" w:rsidRDefault="003E030A" w:rsidP="00CB43EE">
      <w:pPr>
        <w:ind w:firstLine="708"/>
        <w:jc w:val="both"/>
      </w:pPr>
      <w:r w:rsidRPr="00A9702E">
        <w:t xml:space="preserve">Cieľom </w:t>
      </w:r>
      <w:r>
        <w:t xml:space="preserve">predkladaného návrhu </w:t>
      </w:r>
      <w:r w:rsidRPr="00A9702E">
        <w:t>vyhlášky je aktualizácia a spresnenie ustanovení upravujúcich podrobnosti v oblasti schvaľovania vozidiel, odstránenie aplikačných nejasností a zosúladenie vnútroštátnej právnej úpravy s právom Európskej únie, najmä s nariadením Európskeho parlamentu a Rady (EÚ) 2025/14 o schvaľovaní necestných pojazdných strojov prevádzkovaných na verejných pozemných komunikáciách a dohľade nad trhom s</w:t>
      </w:r>
      <w:r>
        <w:t> </w:t>
      </w:r>
      <w:r w:rsidRPr="00A9702E">
        <w:t>nimi</w:t>
      </w:r>
      <w:r>
        <w:t xml:space="preserve"> a o zmene nariadenia (EÚ) 2019/2020 (Ú. v. EÚ L, 2025/14, 8.1. 2025)</w:t>
      </w:r>
      <w:r w:rsidRPr="00A9702E">
        <w:t>.</w:t>
      </w:r>
    </w:p>
    <w:p w14:paraId="4793272F" w14:textId="45AEA423" w:rsidR="00EF3729" w:rsidRDefault="00EF3729" w:rsidP="003E030A">
      <w:pPr>
        <w:jc w:val="both"/>
      </w:pPr>
    </w:p>
    <w:p w14:paraId="2F4FBFE5" w14:textId="4BA6C862" w:rsidR="00CB43EE" w:rsidRDefault="00CB43EE" w:rsidP="003E030A">
      <w:pPr>
        <w:ind w:firstLine="708"/>
        <w:jc w:val="both"/>
      </w:pPr>
      <w:r w:rsidRPr="00CB43EE">
        <w:t xml:space="preserve">Návrhom sa zároveň </w:t>
      </w:r>
      <w:r w:rsidR="00936DB1">
        <w:t xml:space="preserve">dopĺňajú </w:t>
      </w:r>
      <w:r w:rsidRPr="00CB43EE">
        <w:t xml:space="preserve">ustanovenia upravujúce </w:t>
      </w:r>
      <w:r w:rsidR="00855D54">
        <w:t>návrh na povolenie výnimky z technických požiadaviek pre vozidlá</w:t>
      </w:r>
      <w:r w:rsidRPr="00CB43EE">
        <w:t xml:space="preserve">, </w:t>
      </w:r>
      <w:r w:rsidR="00936DB1">
        <w:t xml:space="preserve">resp. </w:t>
      </w:r>
      <w:r w:rsidRPr="00CB43EE">
        <w:t xml:space="preserve">sa rozširuje okruh konaní, na ktoré sa vzťahujú </w:t>
      </w:r>
      <w:r w:rsidR="00407A7D">
        <w:t>predmetné ustanovenia.</w:t>
      </w:r>
      <w:r w:rsidRPr="00CB43EE">
        <w:t xml:space="preserve"> Cieľom tejto úpravy je odstrániť interpretačné nejasnosti a zabezpečiť jednotný postup schvaľovacích orgánov a technických služieb.</w:t>
      </w:r>
    </w:p>
    <w:p w14:paraId="4C41B2F4" w14:textId="77777777" w:rsidR="003E030A" w:rsidRPr="00CB43EE" w:rsidRDefault="003E030A" w:rsidP="003E030A">
      <w:pPr>
        <w:jc w:val="both"/>
      </w:pPr>
    </w:p>
    <w:p w14:paraId="21819334" w14:textId="069AB976" w:rsidR="00CB43EE" w:rsidRDefault="00CB43EE" w:rsidP="003E030A">
      <w:pPr>
        <w:ind w:firstLine="708"/>
        <w:jc w:val="both"/>
      </w:pPr>
      <w:r w:rsidRPr="00CB43EE">
        <w:t xml:space="preserve">Ďalšou navrhovanou zmenou je zníženie administratívnej záťaže účastníkov konania tým, že sa pri elektronicky sprístupnenom osvedčení o zhode (COC) nebude vyžadovať jeho predkladanie v listinnej podobe. Uvedená úprava reflektuje elektronizáciu procesov podľa vykonávacieho nariadenia Komisie (EÚ) 2021/133 </w:t>
      </w:r>
      <w:r w:rsidR="002F7C7A" w:rsidRPr="003E030A">
        <w:t xml:space="preserve">zo 4. februára 2021, ktorým sa vykonáva nariadenie Európskeho parlamentu a Rady (EÚ) 2018/858, pokiaľ ide o základný formát, štruktúru a prostriedky na výmenu údajov týkajúcich sa osvedčení o zhode v elektronickej forme (Ú. v. EÚ L 42, 5. 2. 2021) v platnom znení </w:t>
      </w:r>
      <w:r w:rsidRPr="00CB43EE">
        <w:t>a podporuje efektívnejší výkon štátnej správy.</w:t>
      </w:r>
    </w:p>
    <w:p w14:paraId="7DF8F96F" w14:textId="77777777" w:rsidR="003E030A" w:rsidRDefault="003E030A" w:rsidP="003E030A">
      <w:pPr>
        <w:ind w:firstLine="708"/>
        <w:jc w:val="both"/>
      </w:pPr>
    </w:p>
    <w:p w14:paraId="6E5F98CC" w14:textId="29B690F6" w:rsidR="00EF3729" w:rsidRDefault="00EF3729" w:rsidP="00EF3729">
      <w:pPr>
        <w:ind w:firstLine="708"/>
        <w:jc w:val="both"/>
      </w:pPr>
      <w:r>
        <w:t>Súčasťou návrhu je aj aktualizácia poznámok pod čiarou.</w:t>
      </w:r>
    </w:p>
    <w:p w14:paraId="5BE3F42C" w14:textId="77777777" w:rsidR="00EF3729" w:rsidRDefault="00EF3729" w:rsidP="00EF3729">
      <w:pPr>
        <w:ind w:firstLine="708"/>
        <w:jc w:val="both"/>
      </w:pPr>
    </w:p>
    <w:p w14:paraId="6048DEDE" w14:textId="53860445" w:rsidR="00C50A2F" w:rsidRPr="00782514" w:rsidRDefault="00C50A2F" w:rsidP="00CB43EE">
      <w:pPr>
        <w:ind w:firstLine="708"/>
        <w:jc w:val="both"/>
      </w:pPr>
      <w:r w:rsidRPr="003E030A">
        <w:t xml:space="preserve">Návrh vyhlášky je </w:t>
      </w:r>
      <w:r w:rsidRPr="00782514">
        <w:t>v súlade s Ústavou Slovenskej republiky, s ústavnými zákonmi a nálezmi Ústavného súdu Slovenskej republiky, so zákonmi a ostatnými všeobecne záväznými právnymi predpismi, s medzinárodnými zmluvami</w:t>
      </w:r>
      <w:r w:rsidR="000866D6">
        <w:t xml:space="preserve"> a inými medzinárodnými dokumentmi</w:t>
      </w:r>
      <w:r w:rsidRPr="00782514">
        <w:t>, ktorými je Slovenská republika viazaná, ako aj s právom Európskej únie.</w:t>
      </w:r>
    </w:p>
    <w:p w14:paraId="669AE12F" w14:textId="77777777" w:rsidR="002617CF" w:rsidRPr="003E030A" w:rsidRDefault="002617CF" w:rsidP="003E030A">
      <w:pPr>
        <w:ind w:firstLine="708"/>
        <w:jc w:val="both"/>
      </w:pPr>
    </w:p>
    <w:p w14:paraId="5EBDAF8C" w14:textId="1523A2A0" w:rsidR="002932EB" w:rsidRPr="003E030A" w:rsidRDefault="00B7665F" w:rsidP="003B7827">
      <w:pPr>
        <w:ind w:firstLine="708"/>
        <w:jc w:val="both"/>
      </w:pPr>
      <w:r w:rsidRPr="003E030A">
        <w:t>Návrh vyhlášky nemá</w:t>
      </w:r>
      <w:r w:rsidR="009B00F1" w:rsidRPr="003E030A">
        <w:t xml:space="preserve"> vplyv</w:t>
      </w:r>
      <w:r w:rsidR="00EF3729" w:rsidRPr="003E030A">
        <w:t>y</w:t>
      </w:r>
      <w:r w:rsidR="009B00F1" w:rsidRPr="003E030A">
        <w:t xml:space="preserve"> na podnikateľské prostredie, vplyv</w:t>
      </w:r>
      <w:r w:rsidR="00EF3729" w:rsidRPr="003E030A">
        <w:t>y</w:t>
      </w:r>
      <w:r w:rsidR="009B00F1" w:rsidRPr="003E030A">
        <w:t xml:space="preserve"> na rozpočet verejnej správy, </w:t>
      </w:r>
      <w:r w:rsidR="00EF3729" w:rsidRPr="003E030A">
        <w:t xml:space="preserve">vplyvy na limit verejných výdavkov, </w:t>
      </w:r>
      <w:r w:rsidR="009B00F1" w:rsidRPr="003E030A">
        <w:t>sociálne vplyvy, vplyv</w:t>
      </w:r>
      <w:r w:rsidR="00EF3729" w:rsidRPr="003E030A">
        <w:t>y</w:t>
      </w:r>
      <w:r w:rsidR="009B00F1" w:rsidRPr="003E030A">
        <w:t xml:space="preserve"> na životné prostredie, vplyv</w:t>
      </w:r>
      <w:r w:rsidR="003E030A">
        <w:t>y</w:t>
      </w:r>
      <w:r w:rsidR="009B00F1" w:rsidRPr="003E030A">
        <w:t xml:space="preserve"> na informatizáciu spoločnosti, vplyv</w:t>
      </w:r>
      <w:r w:rsidR="003E030A">
        <w:t>y</w:t>
      </w:r>
      <w:r w:rsidR="009B00F1" w:rsidRPr="003E030A">
        <w:t xml:space="preserve"> na služby verejnej správy pre občana ani vplyv</w:t>
      </w:r>
      <w:r w:rsidR="003E030A">
        <w:t>y</w:t>
      </w:r>
      <w:r w:rsidR="009B00F1" w:rsidRPr="003E030A">
        <w:t xml:space="preserve"> na manželstvo, rodičovstvo a rodinu.</w:t>
      </w:r>
    </w:p>
    <w:p w14:paraId="7EE7B7B3" w14:textId="77777777" w:rsidR="00A91F4E" w:rsidRPr="003E030A" w:rsidRDefault="00A91F4E" w:rsidP="003E030A">
      <w:pPr>
        <w:ind w:firstLine="708"/>
        <w:jc w:val="both"/>
      </w:pPr>
    </w:p>
    <w:p w14:paraId="1A7F3A14" w14:textId="712C7973" w:rsidR="00A91F4E" w:rsidRPr="003E030A" w:rsidRDefault="009B00F1" w:rsidP="003B7827">
      <w:pPr>
        <w:ind w:firstLine="708"/>
        <w:jc w:val="both"/>
      </w:pPr>
      <w:r w:rsidRPr="00782514">
        <w:t xml:space="preserve">Návrh vyhlášky </w:t>
      </w:r>
      <w:r w:rsidR="00A42C49">
        <w:t xml:space="preserve">nie </w:t>
      </w:r>
      <w:r w:rsidRPr="00782514">
        <w:t xml:space="preserve">je </w:t>
      </w:r>
      <w:r>
        <w:t>predmetom</w:t>
      </w:r>
      <w:r w:rsidRPr="00782514">
        <w:t xml:space="preserve"> </w:t>
      </w:r>
      <w:proofErr w:type="spellStart"/>
      <w:r w:rsidRPr="00782514">
        <w:t>vnútrokomunitárneho</w:t>
      </w:r>
      <w:proofErr w:type="spellEnd"/>
      <w:r w:rsidRPr="00782514">
        <w:t xml:space="preserve"> pripomienkového konania.</w:t>
      </w:r>
    </w:p>
    <w:p w14:paraId="058A0C61" w14:textId="2C2E3CD6" w:rsidR="00554E84" w:rsidRDefault="00554E84">
      <w:pPr>
        <w:spacing w:after="200" w:line="276" w:lineRule="auto"/>
        <w:rPr>
          <w:rStyle w:val="Zstupntext"/>
          <w:color w:val="auto"/>
        </w:rPr>
      </w:pPr>
    </w:p>
    <w:p w14:paraId="34C70CDE" w14:textId="77777777" w:rsidR="00763B19" w:rsidRPr="00782514" w:rsidRDefault="00763B19" w:rsidP="00B06B8F">
      <w:pPr>
        <w:jc w:val="both"/>
        <w:rPr>
          <w:b/>
        </w:rPr>
      </w:pPr>
      <w:r w:rsidRPr="00782514">
        <w:rPr>
          <w:b/>
        </w:rPr>
        <w:t>B. Osobitná časť</w:t>
      </w:r>
    </w:p>
    <w:p w14:paraId="53456A74" w14:textId="77777777" w:rsidR="002617CF" w:rsidRPr="00782514" w:rsidRDefault="002617CF" w:rsidP="002617CF">
      <w:pPr>
        <w:jc w:val="both"/>
      </w:pPr>
    </w:p>
    <w:p w14:paraId="2911BAC2" w14:textId="77777777" w:rsidR="002617CF" w:rsidRPr="003B7827" w:rsidRDefault="002617CF" w:rsidP="002617CF">
      <w:pPr>
        <w:jc w:val="both"/>
        <w:rPr>
          <w:b/>
        </w:rPr>
      </w:pPr>
      <w:r w:rsidRPr="003B7827">
        <w:rPr>
          <w:b/>
        </w:rPr>
        <w:t>K čl. I</w:t>
      </w:r>
    </w:p>
    <w:p w14:paraId="05C3CD76" w14:textId="265EE152" w:rsidR="00554E84" w:rsidRPr="00996D08" w:rsidRDefault="00554E84" w:rsidP="00554E84">
      <w:pPr>
        <w:jc w:val="both"/>
        <w:rPr>
          <w:u w:val="single"/>
        </w:rPr>
      </w:pPr>
      <w:r w:rsidRPr="000629F7">
        <w:rPr>
          <w:u w:val="single"/>
        </w:rPr>
        <w:t>K</w:t>
      </w:r>
      <w:r w:rsidR="00C837FA">
        <w:rPr>
          <w:u w:val="single"/>
        </w:rPr>
        <w:t> </w:t>
      </w:r>
      <w:r w:rsidRPr="000629F7">
        <w:rPr>
          <w:u w:val="single"/>
        </w:rPr>
        <w:t>bod</w:t>
      </w:r>
      <w:r w:rsidR="00C837FA">
        <w:rPr>
          <w:u w:val="single"/>
        </w:rPr>
        <w:t>u 1</w:t>
      </w:r>
      <w:r w:rsidRPr="000629F7">
        <w:rPr>
          <w:u w:val="single"/>
        </w:rPr>
        <w:t xml:space="preserve"> [</w:t>
      </w:r>
      <w:r>
        <w:rPr>
          <w:u w:val="single"/>
        </w:rPr>
        <w:t xml:space="preserve">nadpis </w:t>
      </w:r>
      <w:r w:rsidRPr="000629F7">
        <w:rPr>
          <w:u w:val="single"/>
        </w:rPr>
        <w:t xml:space="preserve">§ </w:t>
      </w:r>
      <w:r>
        <w:rPr>
          <w:u w:val="single"/>
        </w:rPr>
        <w:t>2</w:t>
      </w:r>
      <w:r w:rsidR="00C837FA">
        <w:rPr>
          <w:u w:val="single"/>
        </w:rPr>
        <w:t xml:space="preserve"> a § 2 ods. 1</w:t>
      </w:r>
      <w:r w:rsidRPr="000629F7">
        <w:rPr>
          <w:u w:val="single"/>
        </w:rPr>
        <w:t>]</w:t>
      </w:r>
    </w:p>
    <w:p w14:paraId="4D763CA6" w14:textId="0ED7FDEF" w:rsidR="009B00F1" w:rsidRDefault="009D6A95" w:rsidP="00554E84">
      <w:pPr>
        <w:pStyle w:val="Nzov"/>
        <w:jc w:val="both"/>
        <w:rPr>
          <w:b w:val="0"/>
          <w:szCs w:val="24"/>
        </w:rPr>
      </w:pPr>
      <w:r w:rsidRPr="009D6A95">
        <w:rPr>
          <w:b w:val="0"/>
          <w:szCs w:val="24"/>
        </w:rPr>
        <w:lastRenderedPageBreak/>
        <w:t>Navrhuje sa rozšírenie označenia kategórií vozidiel v § 2 o kategóriu U</w:t>
      </w:r>
      <w:r w:rsidR="003E030A">
        <w:rPr>
          <w:b w:val="0"/>
          <w:szCs w:val="24"/>
        </w:rPr>
        <w:t>, keďže sa zavádza táto nová kategória vozidiel.</w:t>
      </w:r>
      <w:r w:rsidRPr="009D6A95">
        <w:rPr>
          <w:b w:val="0"/>
          <w:szCs w:val="24"/>
        </w:rPr>
        <w:t xml:space="preserve"> </w:t>
      </w:r>
    </w:p>
    <w:p w14:paraId="18793798" w14:textId="27881423" w:rsidR="00C837FA" w:rsidRDefault="00C837FA" w:rsidP="00554E84">
      <w:pPr>
        <w:pStyle w:val="Nzov"/>
        <w:jc w:val="both"/>
        <w:rPr>
          <w:b w:val="0"/>
          <w:szCs w:val="24"/>
        </w:rPr>
      </w:pPr>
    </w:p>
    <w:p w14:paraId="40E2A5FD" w14:textId="6A9C4620" w:rsidR="00C837FA" w:rsidRPr="0091729F" w:rsidRDefault="00C837FA" w:rsidP="00C837FA">
      <w:pPr>
        <w:jc w:val="both"/>
        <w:rPr>
          <w:rStyle w:val="Zstupntext"/>
          <w:color w:val="auto"/>
          <w:u w:val="single"/>
        </w:rPr>
      </w:pPr>
      <w:r w:rsidRPr="0091729F">
        <w:rPr>
          <w:rStyle w:val="Zstupntext"/>
          <w:color w:val="auto"/>
          <w:u w:val="single"/>
        </w:rPr>
        <w:t xml:space="preserve">K bodu </w:t>
      </w:r>
      <w:r>
        <w:rPr>
          <w:rStyle w:val="Zstupntext"/>
          <w:color w:val="auto"/>
          <w:u w:val="single"/>
        </w:rPr>
        <w:t xml:space="preserve">2 </w:t>
      </w:r>
      <w:r w:rsidRPr="0091729F">
        <w:rPr>
          <w:u w:val="single"/>
        </w:rPr>
        <w:t>[Poznámk</w:t>
      </w:r>
      <w:r>
        <w:rPr>
          <w:u w:val="single"/>
        </w:rPr>
        <w:t>a</w:t>
      </w:r>
      <w:r w:rsidRPr="0091729F">
        <w:rPr>
          <w:u w:val="single"/>
        </w:rPr>
        <w:t xml:space="preserve"> pod čiarou k odkaz</w:t>
      </w:r>
      <w:r>
        <w:rPr>
          <w:u w:val="single"/>
        </w:rPr>
        <w:t>u</w:t>
      </w:r>
      <w:r w:rsidRPr="0091729F">
        <w:rPr>
          <w:u w:val="single"/>
        </w:rPr>
        <w:t xml:space="preserve"> </w:t>
      </w:r>
      <w:r>
        <w:rPr>
          <w:u w:val="single"/>
        </w:rPr>
        <w:t>2</w:t>
      </w:r>
      <w:r w:rsidRPr="0091729F">
        <w:rPr>
          <w:caps/>
          <w:u w:val="single"/>
        </w:rPr>
        <w:t>]</w:t>
      </w:r>
    </w:p>
    <w:p w14:paraId="5206BB58" w14:textId="5527A5F7" w:rsidR="00C837FA" w:rsidRDefault="00C837FA" w:rsidP="00C837FA">
      <w:pPr>
        <w:pStyle w:val="Nzov"/>
        <w:jc w:val="both"/>
        <w:rPr>
          <w:b w:val="0"/>
          <w:szCs w:val="24"/>
        </w:rPr>
      </w:pPr>
      <w:r>
        <w:rPr>
          <w:b w:val="0"/>
          <w:szCs w:val="24"/>
        </w:rPr>
        <w:t>A</w:t>
      </w:r>
      <w:r w:rsidRPr="0091729F">
        <w:rPr>
          <w:b w:val="0"/>
          <w:szCs w:val="24"/>
        </w:rPr>
        <w:t>ktuali</w:t>
      </w:r>
      <w:r>
        <w:rPr>
          <w:b w:val="0"/>
          <w:szCs w:val="24"/>
        </w:rPr>
        <w:t>zuje sa znenie poznámky</w:t>
      </w:r>
      <w:r w:rsidRPr="0091729F">
        <w:rPr>
          <w:b w:val="0"/>
          <w:szCs w:val="24"/>
        </w:rPr>
        <w:t xml:space="preserve"> pod</w:t>
      </w:r>
      <w:r>
        <w:rPr>
          <w:b w:val="0"/>
          <w:szCs w:val="24"/>
        </w:rPr>
        <w:t> </w:t>
      </w:r>
      <w:r w:rsidRPr="0091729F">
        <w:rPr>
          <w:b w:val="0"/>
          <w:szCs w:val="24"/>
        </w:rPr>
        <w:t>čiarou k odkaz</w:t>
      </w:r>
      <w:r>
        <w:rPr>
          <w:b w:val="0"/>
          <w:szCs w:val="24"/>
        </w:rPr>
        <w:t>u</w:t>
      </w:r>
      <w:r w:rsidRPr="0091729F">
        <w:rPr>
          <w:b w:val="0"/>
          <w:szCs w:val="24"/>
        </w:rPr>
        <w:t xml:space="preserve"> </w:t>
      </w:r>
      <w:r>
        <w:rPr>
          <w:b w:val="0"/>
          <w:szCs w:val="24"/>
        </w:rPr>
        <w:t>2</w:t>
      </w:r>
      <w:r w:rsidRPr="0091729F">
        <w:rPr>
          <w:b w:val="0"/>
          <w:szCs w:val="24"/>
        </w:rPr>
        <w:t xml:space="preserve"> </w:t>
      </w:r>
      <w:r>
        <w:rPr>
          <w:b w:val="0"/>
          <w:szCs w:val="24"/>
        </w:rPr>
        <w:t>a zároveň sa v súvislosti s úpravami v</w:t>
      </w:r>
      <w:r w:rsidR="003E030A">
        <w:rPr>
          <w:b w:val="0"/>
          <w:szCs w:val="24"/>
        </w:rPr>
        <w:t> </w:t>
      </w:r>
      <w:r>
        <w:rPr>
          <w:b w:val="0"/>
          <w:szCs w:val="24"/>
        </w:rPr>
        <w:t>§</w:t>
      </w:r>
      <w:r w:rsidR="003E030A">
        <w:rPr>
          <w:b w:val="0"/>
          <w:szCs w:val="24"/>
        </w:rPr>
        <w:t> </w:t>
      </w:r>
      <w:r>
        <w:rPr>
          <w:b w:val="0"/>
          <w:szCs w:val="24"/>
        </w:rPr>
        <w:t>2 uvedená poznámka pod čiarou dopĺňa o </w:t>
      </w:r>
      <w:r w:rsidRPr="0091729F">
        <w:rPr>
          <w:b w:val="0"/>
        </w:rPr>
        <w:t xml:space="preserve"> </w:t>
      </w:r>
      <w:r>
        <w:rPr>
          <w:b w:val="0"/>
        </w:rPr>
        <w:t>n</w:t>
      </w:r>
      <w:r w:rsidRPr="00346073">
        <w:rPr>
          <w:b w:val="0"/>
        </w:rPr>
        <w:t>ariadeni</w:t>
      </w:r>
      <w:r>
        <w:rPr>
          <w:b w:val="0"/>
        </w:rPr>
        <w:t>e</w:t>
      </w:r>
      <w:r w:rsidRPr="00346073">
        <w:rPr>
          <w:b w:val="0"/>
        </w:rPr>
        <w:t xml:space="preserve"> Európskeho parlamentu a Rady (EÚ) 2025/14 z 19. decembra 2024 o schvaľovaní necestných pojazdných strojov prevádzkovaných na verejných pozemných komunikáciách a dohľade nad trhom s nimi a o zmene nariadenia (EÚ) 2019/1020</w:t>
      </w:r>
      <w:r>
        <w:rPr>
          <w:b w:val="0"/>
        </w:rPr>
        <w:t>.</w:t>
      </w:r>
    </w:p>
    <w:p w14:paraId="1320C7BF" w14:textId="1B22D2C9" w:rsidR="00554E84" w:rsidRDefault="00554E84" w:rsidP="00554E84">
      <w:pPr>
        <w:pStyle w:val="Nzov"/>
        <w:jc w:val="both"/>
        <w:rPr>
          <w:b w:val="0"/>
          <w:szCs w:val="24"/>
        </w:rPr>
      </w:pPr>
    </w:p>
    <w:p w14:paraId="6A936F28" w14:textId="1C96DE29" w:rsidR="00554E84" w:rsidRPr="00996D08" w:rsidRDefault="00554E84" w:rsidP="00554E84">
      <w:pPr>
        <w:jc w:val="both"/>
        <w:rPr>
          <w:u w:val="single"/>
        </w:rPr>
      </w:pPr>
      <w:r w:rsidRPr="000629F7">
        <w:rPr>
          <w:u w:val="single"/>
        </w:rPr>
        <w:t>K</w:t>
      </w:r>
      <w:r w:rsidR="00C837FA">
        <w:rPr>
          <w:u w:val="single"/>
        </w:rPr>
        <w:t> </w:t>
      </w:r>
      <w:r w:rsidRPr="000629F7">
        <w:rPr>
          <w:u w:val="single"/>
        </w:rPr>
        <w:t>bod</w:t>
      </w:r>
      <w:r w:rsidR="00C837FA">
        <w:rPr>
          <w:u w:val="single"/>
        </w:rPr>
        <w:t>u 3</w:t>
      </w:r>
      <w:r w:rsidRPr="000629F7">
        <w:rPr>
          <w:u w:val="single"/>
        </w:rPr>
        <w:t xml:space="preserve"> [</w:t>
      </w:r>
      <w:r w:rsidR="00C837FA">
        <w:rPr>
          <w:u w:val="single"/>
        </w:rPr>
        <w:t>Poznámky pod čiarou k odkazom 3, 5b a 7a</w:t>
      </w:r>
      <w:r w:rsidRPr="000629F7">
        <w:rPr>
          <w:u w:val="single"/>
        </w:rPr>
        <w:t>]</w:t>
      </w:r>
    </w:p>
    <w:p w14:paraId="387C71EE" w14:textId="77777777" w:rsidR="00C837FA" w:rsidRDefault="00C837FA" w:rsidP="00C837FA">
      <w:pPr>
        <w:pStyle w:val="Nzov"/>
        <w:jc w:val="both"/>
        <w:rPr>
          <w:b w:val="0"/>
        </w:rPr>
      </w:pPr>
      <w:r>
        <w:rPr>
          <w:b w:val="0"/>
          <w:szCs w:val="24"/>
        </w:rPr>
        <w:t>Aktualizácia poznámok pod čiarou.</w:t>
      </w:r>
    </w:p>
    <w:p w14:paraId="2EFFE645" w14:textId="0678583E" w:rsidR="00554E84" w:rsidRDefault="00554E84" w:rsidP="00554E84">
      <w:pPr>
        <w:pStyle w:val="Nzov"/>
        <w:jc w:val="both"/>
        <w:rPr>
          <w:b w:val="0"/>
          <w:szCs w:val="24"/>
        </w:rPr>
      </w:pPr>
    </w:p>
    <w:p w14:paraId="0005A412" w14:textId="309BF621" w:rsidR="00554E84" w:rsidRPr="00996D08" w:rsidRDefault="00554E84" w:rsidP="00554E84">
      <w:pPr>
        <w:jc w:val="both"/>
        <w:rPr>
          <w:u w:val="single"/>
        </w:rPr>
      </w:pPr>
      <w:r w:rsidRPr="000629F7">
        <w:rPr>
          <w:u w:val="single"/>
        </w:rPr>
        <w:t xml:space="preserve">K bodu </w:t>
      </w:r>
      <w:r w:rsidR="004A029A">
        <w:rPr>
          <w:u w:val="single"/>
        </w:rPr>
        <w:t>4</w:t>
      </w:r>
      <w:r w:rsidRPr="000629F7">
        <w:rPr>
          <w:u w:val="single"/>
        </w:rPr>
        <w:t xml:space="preserve"> [§ </w:t>
      </w:r>
      <w:r w:rsidR="009D6A95">
        <w:rPr>
          <w:u w:val="single"/>
        </w:rPr>
        <w:t xml:space="preserve">42 ods. 14 </w:t>
      </w:r>
      <w:r w:rsidR="009D6A95" w:rsidRPr="009D6A95">
        <w:rPr>
          <w:u w:val="single"/>
        </w:rPr>
        <w:t>písm. b</w:t>
      </w:r>
      <w:r w:rsidR="009D6A95">
        <w:rPr>
          <w:u w:val="single"/>
        </w:rPr>
        <w:t>)</w:t>
      </w:r>
      <w:r w:rsidRPr="009D6A95">
        <w:rPr>
          <w:u w:val="single"/>
        </w:rPr>
        <w:t>]</w:t>
      </w:r>
    </w:p>
    <w:p w14:paraId="7373E542" w14:textId="5031BB0C" w:rsidR="00554E84" w:rsidRDefault="004A029A" w:rsidP="00554E84">
      <w:pPr>
        <w:pStyle w:val="Nzov"/>
        <w:jc w:val="both"/>
        <w:rPr>
          <w:b w:val="0"/>
          <w:szCs w:val="24"/>
        </w:rPr>
      </w:pPr>
      <w:r>
        <w:rPr>
          <w:b w:val="0"/>
          <w:szCs w:val="24"/>
        </w:rPr>
        <w:t>Gramatická úprava.</w:t>
      </w:r>
    </w:p>
    <w:p w14:paraId="51DE012A" w14:textId="698CEB22" w:rsidR="00554E84" w:rsidRDefault="00554E84" w:rsidP="00554E84">
      <w:pPr>
        <w:pStyle w:val="Nzov"/>
        <w:jc w:val="both"/>
        <w:rPr>
          <w:b w:val="0"/>
          <w:szCs w:val="24"/>
        </w:rPr>
      </w:pPr>
    </w:p>
    <w:p w14:paraId="680C88FF" w14:textId="7CB6CF70" w:rsidR="00554E84" w:rsidRPr="00996D08" w:rsidRDefault="00554E84" w:rsidP="00554E84">
      <w:pPr>
        <w:jc w:val="both"/>
        <w:rPr>
          <w:u w:val="single"/>
        </w:rPr>
      </w:pPr>
      <w:r w:rsidRPr="000629F7">
        <w:rPr>
          <w:u w:val="single"/>
        </w:rPr>
        <w:t xml:space="preserve">K bodu </w:t>
      </w:r>
      <w:r w:rsidR="00BF7C71">
        <w:rPr>
          <w:u w:val="single"/>
        </w:rPr>
        <w:t>5</w:t>
      </w:r>
      <w:r w:rsidRPr="000629F7">
        <w:rPr>
          <w:u w:val="single"/>
        </w:rPr>
        <w:t xml:space="preserve"> [§ </w:t>
      </w:r>
      <w:r w:rsidR="009D6A95">
        <w:rPr>
          <w:u w:val="single"/>
        </w:rPr>
        <w:t>49 p</w:t>
      </w:r>
      <w:r w:rsidR="00227921">
        <w:rPr>
          <w:u w:val="single"/>
        </w:rPr>
        <w:t>ísm.</w:t>
      </w:r>
      <w:r w:rsidR="009D6A95">
        <w:rPr>
          <w:u w:val="single"/>
        </w:rPr>
        <w:t xml:space="preserve"> c)</w:t>
      </w:r>
      <w:r w:rsidRPr="000629F7">
        <w:rPr>
          <w:u w:val="single"/>
        </w:rPr>
        <w:t>]</w:t>
      </w:r>
    </w:p>
    <w:p w14:paraId="43F086F0" w14:textId="64FCA229" w:rsidR="00554E84" w:rsidRDefault="009D6A95" w:rsidP="00554E84">
      <w:pPr>
        <w:pStyle w:val="Nzov"/>
        <w:jc w:val="both"/>
        <w:rPr>
          <w:b w:val="0"/>
          <w:szCs w:val="24"/>
        </w:rPr>
      </w:pPr>
      <w:r>
        <w:rPr>
          <w:b w:val="0"/>
          <w:szCs w:val="24"/>
        </w:rPr>
        <w:t>L</w:t>
      </w:r>
      <w:r w:rsidRPr="009D6A95">
        <w:rPr>
          <w:b w:val="0"/>
          <w:szCs w:val="24"/>
        </w:rPr>
        <w:t>egislatívno-technick</w:t>
      </w:r>
      <w:r>
        <w:rPr>
          <w:b w:val="0"/>
          <w:szCs w:val="24"/>
        </w:rPr>
        <w:t>á</w:t>
      </w:r>
      <w:r w:rsidRPr="009D6A95">
        <w:rPr>
          <w:b w:val="0"/>
          <w:szCs w:val="24"/>
        </w:rPr>
        <w:t xml:space="preserve"> úprav</w:t>
      </w:r>
      <w:r>
        <w:rPr>
          <w:b w:val="0"/>
          <w:szCs w:val="24"/>
        </w:rPr>
        <w:t>a</w:t>
      </w:r>
      <w:r w:rsidRPr="009D6A95">
        <w:rPr>
          <w:b w:val="0"/>
          <w:szCs w:val="24"/>
        </w:rPr>
        <w:t xml:space="preserve"> </w:t>
      </w:r>
      <w:r w:rsidR="00BF7C71">
        <w:rPr>
          <w:b w:val="0"/>
          <w:szCs w:val="24"/>
        </w:rPr>
        <w:t xml:space="preserve">vzhľadom na </w:t>
      </w:r>
      <w:r w:rsidR="003E030A">
        <w:rPr>
          <w:b w:val="0"/>
          <w:szCs w:val="24"/>
        </w:rPr>
        <w:t>zmeny v § 49</w:t>
      </w:r>
      <w:r w:rsidR="00BF7C71">
        <w:rPr>
          <w:b w:val="0"/>
          <w:szCs w:val="24"/>
        </w:rPr>
        <w:t xml:space="preserve"> zákona</w:t>
      </w:r>
      <w:r w:rsidR="00982588">
        <w:rPr>
          <w:b w:val="0"/>
          <w:szCs w:val="24"/>
        </w:rPr>
        <w:t xml:space="preserve"> </w:t>
      </w:r>
      <w:r w:rsidR="00BF7C71" w:rsidRPr="00BF7C71">
        <w:rPr>
          <w:b w:val="0"/>
        </w:rPr>
        <w:t xml:space="preserve">č. 106/2018 Z. z. o prevádzke vozidiel v cestnej premávke a o zmene a doplnení niektorých zákonov v znení neskorších predpisov </w:t>
      </w:r>
      <w:r w:rsidR="003E030A">
        <w:rPr>
          <w:b w:val="0"/>
        </w:rPr>
        <w:t>vykonané zákonom č. 131/2026 Z. z.</w:t>
      </w:r>
    </w:p>
    <w:p w14:paraId="5E256B1D" w14:textId="2A065AAD" w:rsidR="00554E84" w:rsidRDefault="00554E84" w:rsidP="00554E84">
      <w:pPr>
        <w:pStyle w:val="Nzov"/>
        <w:jc w:val="both"/>
        <w:rPr>
          <w:b w:val="0"/>
          <w:szCs w:val="24"/>
        </w:rPr>
      </w:pPr>
    </w:p>
    <w:p w14:paraId="373E04D0" w14:textId="76577988" w:rsidR="00554E84" w:rsidRPr="00996D08" w:rsidRDefault="00554E84" w:rsidP="00554E84">
      <w:pPr>
        <w:jc w:val="both"/>
        <w:rPr>
          <w:u w:val="single"/>
        </w:rPr>
      </w:pPr>
      <w:r w:rsidRPr="000629F7">
        <w:rPr>
          <w:u w:val="single"/>
        </w:rPr>
        <w:t>K bod</w:t>
      </w:r>
      <w:r w:rsidR="009D6A95">
        <w:rPr>
          <w:u w:val="single"/>
        </w:rPr>
        <w:t>om</w:t>
      </w:r>
      <w:r w:rsidRPr="000629F7">
        <w:rPr>
          <w:u w:val="single"/>
        </w:rPr>
        <w:t xml:space="preserve"> </w:t>
      </w:r>
      <w:r w:rsidR="00BF7C71">
        <w:rPr>
          <w:u w:val="single"/>
        </w:rPr>
        <w:t>6</w:t>
      </w:r>
      <w:r w:rsidR="009D6A95">
        <w:rPr>
          <w:u w:val="single"/>
        </w:rPr>
        <w:t xml:space="preserve"> a </w:t>
      </w:r>
      <w:r w:rsidR="00BF7C71">
        <w:rPr>
          <w:u w:val="single"/>
        </w:rPr>
        <w:t>7</w:t>
      </w:r>
      <w:r w:rsidRPr="000629F7">
        <w:rPr>
          <w:u w:val="single"/>
        </w:rPr>
        <w:t xml:space="preserve"> [§ </w:t>
      </w:r>
      <w:r w:rsidR="009D6A95">
        <w:rPr>
          <w:u w:val="single"/>
        </w:rPr>
        <w:t>56</w:t>
      </w:r>
      <w:r>
        <w:rPr>
          <w:u w:val="single"/>
        </w:rPr>
        <w:t xml:space="preserve"> ods. </w:t>
      </w:r>
      <w:r w:rsidR="009D6A95">
        <w:rPr>
          <w:u w:val="single"/>
        </w:rPr>
        <w:t>2</w:t>
      </w:r>
      <w:r w:rsidR="004153E2">
        <w:rPr>
          <w:u w:val="single"/>
        </w:rPr>
        <w:t xml:space="preserve"> a </w:t>
      </w:r>
      <w:r w:rsidR="009D6A95">
        <w:rPr>
          <w:u w:val="single"/>
        </w:rPr>
        <w:t>3</w:t>
      </w:r>
      <w:r w:rsidRPr="000629F7">
        <w:rPr>
          <w:u w:val="single"/>
        </w:rPr>
        <w:t>]</w:t>
      </w:r>
    </w:p>
    <w:p w14:paraId="614B73EE" w14:textId="67F8DBD8" w:rsidR="00554E84" w:rsidRDefault="009D6A95" w:rsidP="00554E84">
      <w:pPr>
        <w:pStyle w:val="Nzov"/>
        <w:jc w:val="both"/>
        <w:rPr>
          <w:b w:val="0"/>
          <w:szCs w:val="24"/>
        </w:rPr>
      </w:pPr>
      <w:r w:rsidRPr="009D6A95">
        <w:rPr>
          <w:b w:val="0"/>
          <w:szCs w:val="24"/>
        </w:rPr>
        <w:t>Navrhuje sa rozšíriť ustanovenia upravujúce povoľovanie výnimiek z technických požiadaviek aj na opätovne schvaľované jednotlivé vozidlá, dodatočne schvaľované jednotlivé vozidlá a</w:t>
      </w:r>
      <w:r>
        <w:rPr>
          <w:b w:val="0"/>
          <w:szCs w:val="24"/>
        </w:rPr>
        <w:t> </w:t>
      </w:r>
      <w:r w:rsidRPr="009D6A95">
        <w:rPr>
          <w:b w:val="0"/>
          <w:szCs w:val="24"/>
        </w:rPr>
        <w:t>jednotlivo prestavané vozidlá</w:t>
      </w:r>
      <w:r w:rsidR="003E030A">
        <w:rPr>
          <w:b w:val="0"/>
          <w:szCs w:val="24"/>
        </w:rPr>
        <w:t>, aby sa niektoré doklady nepredkladali, ak vozidlo absolvovalo skúšky v technickej službe overovania a bol vydaný protokol o skúškach.</w:t>
      </w:r>
      <w:r w:rsidRPr="009D6A95">
        <w:rPr>
          <w:b w:val="0"/>
          <w:szCs w:val="24"/>
        </w:rPr>
        <w:t xml:space="preserve"> </w:t>
      </w:r>
    </w:p>
    <w:p w14:paraId="50D16A60" w14:textId="633BE930" w:rsidR="00554E84" w:rsidRDefault="00554E84" w:rsidP="00554E84">
      <w:pPr>
        <w:pStyle w:val="Nzov"/>
        <w:jc w:val="both"/>
        <w:rPr>
          <w:b w:val="0"/>
          <w:szCs w:val="24"/>
        </w:rPr>
      </w:pPr>
    </w:p>
    <w:p w14:paraId="6A3F2413" w14:textId="7F4F9B6D" w:rsidR="00554E84" w:rsidRPr="00996D08" w:rsidRDefault="00554E84" w:rsidP="00554E84">
      <w:pPr>
        <w:jc w:val="both"/>
        <w:rPr>
          <w:u w:val="single"/>
        </w:rPr>
      </w:pPr>
      <w:r w:rsidRPr="000629F7">
        <w:rPr>
          <w:u w:val="single"/>
        </w:rPr>
        <w:t xml:space="preserve">K bodu </w:t>
      </w:r>
      <w:r w:rsidR="000B2961">
        <w:rPr>
          <w:u w:val="single"/>
        </w:rPr>
        <w:t>8</w:t>
      </w:r>
      <w:bookmarkStart w:id="0" w:name="_GoBack"/>
      <w:bookmarkEnd w:id="0"/>
      <w:r w:rsidRPr="000629F7">
        <w:rPr>
          <w:u w:val="single"/>
        </w:rPr>
        <w:t xml:space="preserve"> [§ </w:t>
      </w:r>
      <w:r w:rsidR="009D6A95">
        <w:rPr>
          <w:u w:val="single"/>
        </w:rPr>
        <w:t>57 ods. 6</w:t>
      </w:r>
      <w:r w:rsidRPr="000629F7">
        <w:rPr>
          <w:u w:val="single"/>
        </w:rPr>
        <w:t>]</w:t>
      </w:r>
    </w:p>
    <w:p w14:paraId="1357E038" w14:textId="00B947A8" w:rsidR="00554E84" w:rsidRDefault="009D6A95" w:rsidP="00554E84">
      <w:pPr>
        <w:pStyle w:val="Nzov"/>
        <w:jc w:val="both"/>
        <w:rPr>
          <w:b w:val="0"/>
          <w:szCs w:val="24"/>
        </w:rPr>
      </w:pPr>
      <w:r w:rsidRPr="009D6A95">
        <w:rPr>
          <w:b w:val="0"/>
          <w:szCs w:val="24"/>
        </w:rPr>
        <w:t>Navrhuje sa odstrániť povinnosť prikladať osvedčenie o zhode (COC)</w:t>
      </w:r>
      <w:r>
        <w:rPr>
          <w:b w:val="0"/>
          <w:szCs w:val="24"/>
        </w:rPr>
        <w:t xml:space="preserve"> v papierovej forme</w:t>
      </w:r>
      <w:r w:rsidRPr="009D6A95">
        <w:rPr>
          <w:b w:val="0"/>
          <w:szCs w:val="24"/>
        </w:rPr>
        <w:t>, ak</w:t>
      </w:r>
      <w:r>
        <w:rPr>
          <w:b w:val="0"/>
          <w:szCs w:val="24"/>
        </w:rPr>
        <w:t> </w:t>
      </w:r>
      <w:r w:rsidRPr="009D6A95">
        <w:rPr>
          <w:b w:val="0"/>
          <w:szCs w:val="24"/>
        </w:rPr>
        <w:t>výrobca sprístupnil toto osvedčenie schvaľovaciemu orgánu v elektronickej forme. Zmena zohľadňuje elektronickú výmenu údajov podľa príslušných právnych predpisov Európskej únie a prispieva k znižovaniu administratívnej záťaže účastníkov konania.</w:t>
      </w:r>
    </w:p>
    <w:p w14:paraId="0C6DC808" w14:textId="36875718" w:rsidR="00554E84" w:rsidRDefault="00554E84" w:rsidP="00554E84">
      <w:pPr>
        <w:pStyle w:val="Nzov"/>
        <w:jc w:val="both"/>
        <w:rPr>
          <w:b w:val="0"/>
          <w:szCs w:val="24"/>
        </w:rPr>
      </w:pPr>
    </w:p>
    <w:p w14:paraId="37485BE5" w14:textId="77777777" w:rsidR="009B00F1" w:rsidRPr="0091729F" w:rsidRDefault="009B00F1" w:rsidP="00E850A4">
      <w:pPr>
        <w:jc w:val="both"/>
        <w:rPr>
          <w:rStyle w:val="Zstupntext"/>
          <w:color w:val="auto"/>
        </w:rPr>
      </w:pPr>
    </w:p>
    <w:p w14:paraId="6DFA2AE4" w14:textId="77777777" w:rsidR="00E850A4" w:rsidRPr="003B7827" w:rsidRDefault="00E850A4" w:rsidP="00E850A4">
      <w:pPr>
        <w:jc w:val="both"/>
        <w:rPr>
          <w:rStyle w:val="Zstupntext"/>
          <w:b/>
          <w:color w:val="auto"/>
        </w:rPr>
      </w:pPr>
      <w:r w:rsidRPr="003B7827">
        <w:rPr>
          <w:rStyle w:val="Zstupntext"/>
          <w:b/>
          <w:color w:val="auto"/>
        </w:rPr>
        <w:t>K čl. II</w:t>
      </w:r>
    </w:p>
    <w:p w14:paraId="314C70B4" w14:textId="77777777" w:rsidR="009B00F1" w:rsidRDefault="009B00F1" w:rsidP="00E850A4">
      <w:pPr>
        <w:autoSpaceDE w:val="0"/>
        <w:autoSpaceDN w:val="0"/>
        <w:adjustRightInd w:val="0"/>
        <w:ind w:firstLine="709"/>
        <w:jc w:val="both"/>
        <w:rPr>
          <w:rStyle w:val="Zstupntext"/>
          <w:color w:val="auto"/>
        </w:rPr>
      </w:pPr>
    </w:p>
    <w:p w14:paraId="5C8C773D" w14:textId="613AC420" w:rsidR="00D224D4" w:rsidRPr="00782514" w:rsidRDefault="00E850A4" w:rsidP="00E850A4">
      <w:pPr>
        <w:autoSpaceDE w:val="0"/>
        <w:autoSpaceDN w:val="0"/>
        <w:adjustRightInd w:val="0"/>
        <w:ind w:firstLine="709"/>
        <w:jc w:val="both"/>
        <w:rPr>
          <w:b/>
        </w:rPr>
      </w:pPr>
      <w:r w:rsidRPr="0091729F">
        <w:rPr>
          <w:rStyle w:val="Zstupntext"/>
          <w:color w:val="auto"/>
        </w:rPr>
        <w:t xml:space="preserve">Účinnosť vyhlášky sa navrhuje 1. </w:t>
      </w:r>
      <w:r w:rsidR="004153E2">
        <w:rPr>
          <w:rStyle w:val="Zstupntext"/>
          <w:color w:val="auto"/>
        </w:rPr>
        <w:t>januára</w:t>
      </w:r>
      <w:r w:rsidR="003B7827" w:rsidRPr="0091729F">
        <w:rPr>
          <w:rStyle w:val="Zstupntext"/>
          <w:color w:val="auto"/>
        </w:rPr>
        <w:t xml:space="preserve"> </w:t>
      </w:r>
      <w:r w:rsidRPr="0091729F">
        <w:rPr>
          <w:rStyle w:val="Zstupntext"/>
          <w:color w:val="auto"/>
        </w:rPr>
        <w:t>202</w:t>
      </w:r>
      <w:r w:rsidR="004153E2">
        <w:rPr>
          <w:rStyle w:val="Zstupntext"/>
          <w:color w:val="auto"/>
        </w:rPr>
        <w:t>7</w:t>
      </w:r>
      <w:r w:rsidRPr="0091729F">
        <w:rPr>
          <w:rStyle w:val="Zstupntext"/>
          <w:color w:val="auto"/>
        </w:rPr>
        <w:t xml:space="preserve"> </w:t>
      </w:r>
      <w:r w:rsidR="00AF0E62" w:rsidRPr="008F0B65">
        <w:t xml:space="preserve">vzhľadom na účinnosť </w:t>
      </w:r>
      <w:r w:rsidR="00982588">
        <w:t xml:space="preserve">zákona, ktorým sa mení a dopĺňa </w:t>
      </w:r>
      <w:r w:rsidR="00AF0E62" w:rsidRPr="008F0B65">
        <w:t>zákon</w:t>
      </w:r>
      <w:r w:rsidR="003B7827">
        <w:t xml:space="preserve"> č. </w:t>
      </w:r>
      <w:r w:rsidR="004153E2">
        <w:t>106</w:t>
      </w:r>
      <w:r w:rsidR="003B7827">
        <w:t>/20</w:t>
      </w:r>
      <w:r w:rsidR="004153E2">
        <w:t>18</w:t>
      </w:r>
      <w:r w:rsidR="003B7827">
        <w:t xml:space="preserve"> Z. z.</w:t>
      </w:r>
      <w:r w:rsidR="004153E2">
        <w:t xml:space="preserve"> o prevádzke vozidiel v cestnej premávke a o zmene a doplnení niektorých zákonov v znení neskorších predpisov </w:t>
      </w:r>
      <w:r w:rsidR="00227921">
        <w:t xml:space="preserve">a ktorým sa menia a dopĺňajú niektoré zákony </w:t>
      </w:r>
      <w:r w:rsidR="004153E2">
        <w:t>(parlamentná tlač č. 1326)</w:t>
      </w:r>
      <w:r w:rsidR="00227921">
        <w:t>.</w:t>
      </w:r>
    </w:p>
    <w:sectPr w:rsidR="00D224D4" w:rsidRPr="00782514" w:rsidSect="00C50A2F">
      <w:footerReference w:type="even" r:id="rId9"/>
      <w:footerReference w:type="default" r:id="rId10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FB79D3" w14:textId="77777777" w:rsidR="009250F4" w:rsidRDefault="009250F4">
      <w:r>
        <w:separator/>
      </w:r>
    </w:p>
  </w:endnote>
  <w:endnote w:type="continuationSeparator" w:id="0">
    <w:p w14:paraId="08BDA8F6" w14:textId="77777777" w:rsidR="009250F4" w:rsidRDefault="00925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=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251302" w14:textId="77777777" w:rsidR="00FC2A8D" w:rsidRDefault="00FC2A8D" w:rsidP="009824BB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6B56F942" w14:textId="77777777" w:rsidR="00FC2A8D" w:rsidRDefault="00FC2A8D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D7286E" w14:textId="11E4916E" w:rsidR="00FC2A8D" w:rsidRDefault="00FC2A8D" w:rsidP="009824BB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0B2961">
      <w:rPr>
        <w:rStyle w:val="slostrany"/>
        <w:noProof/>
      </w:rPr>
      <w:t>2</w:t>
    </w:r>
    <w:r>
      <w:rPr>
        <w:rStyle w:val="slostrany"/>
      </w:rPr>
      <w:fldChar w:fldCharType="end"/>
    </w:r>
  </w:p>
  <w:p w14:paraId="6E36C05A" w14:textId="77777777" w:rsidR="00FC2A8D" w:rsidRDefault="00FC2A8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6AF765" w14:textId="77777777" w:rsidR="009250F4" w:rsidRDefault="009250F4">
      <w:r>
        <w:separator/>
      </w:r>
    </w:p>
  </w:footnote>
  <w:footnote w:type="continuationSeparator" w:id="0">
    <w:p w14:paraId="6F2CA9FE" w14:textId="77777777" w:rsidR="009250F4" w:rsidRDefault="009250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E3A40"/>
    <w:multiLevelType w:val="singleLevel"/>
    <w:tmpl w:val="7A6C0F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</w:abstractNum>
  <w:abstractNum w:abstractNumId="1" w15:restartNumberingAfterBreak="0">
    <w:nsid w:val="02CB6638"/>
    <w:multiLevelType w:val="hybridMultilevel"/>
    <w:tmpl w:val="BAACEDE2"/>
    <w:lvl w:ilvl="0" w:tplc="DD20D700">
      <w:start w:val="1"/>
      <w:numFmt w:val="decimal"/>
      <w:lvlText w:val="(%1)"/>
      <w:lvlJc w:val="left"/>
      <w:pPr>
        <w:ind w:left="1155" w:hanging="43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E165E"/>
    <w:multiLevelType w:val="hybridMultilevel"/>
    <w:tmpl w:val="F8DCBC80"/>
    <w:lvl w:ilvl="0" w:tplc="51E0979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70099"/>
    <w:multiLevelType w:val="hybridMultilevel"/>
    <w:tmpl w:val="02F4C294"/>
    <w:lvl w:ilvl="0" w:tplc="195425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E4E0C04"/>
    <w:multiLevelType w:val="hybridMultilevel"/>
    <w:tmpl w:val="E97827A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C2ACA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1D122B5"/>
    <w:multiLevelType w:val="hybridMultilevel"/>
    <w:tmpl w:val="55CCDAA2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E1B76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EE850AE"/>
    <w:multiLevelType w:val="singleLevel"/>
    <w:tmpl w:val="E04096E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  <w:b/>
        <w:bCs/>
      </w:rPr>
    </w:lvl>
  </w:abstractNum>
  <w:abstractNum w:abstractNumId="8" w15:restartNumberingAfterBreak="0">
    <w:nsid w:val="2060309E"/>
    <w:multiLevelType w:val="hybridMultilevel"/>
    <w:tmpl w:val="CE8EC640"/>
    <w:lvl w:ilvl="0" w:tplc="E6969978">
      <w:start w:val="13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31A57A3"/>
    <w:multiLevelType w:val="hybridMultilevel"/>
    <w:tmpl w:val="7B76BE9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C061A60"/>
    <w:multiLevelType w:val="hybridMultilevel"/>
    <w:tmpl w:val="FE583DE4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6305A5"/>
    <w:multiLevelType w:val="hybridMultilevel"/>
    <w:tmpl w:val="7BDC4D0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971CA2AA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30F48A9C">
      <w:start w:val="1"/>
      <w:numFmt w:val="decimal"/>
      <w:lvlText w:val="(%3)"/>
      <w:lvlJc w:val="left"/>
      <w:pPr>
        <w:ind w:left="2160" w:hanging="180"/>
      </w:pPr>
      <w:rPr>
        <w:rFonts w:cs="Times New Roman"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CDB0AF7"/>
    <w:multiLevelType w:val="singleLevel"/>
    <w:tmpl w:val="B12C6B9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E4E20CE"/>
    <w:multiLevelType w:val="singleLevel"/>
    <w:tmpl w:val="899835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4" w15:restartNumberingAfterBreak="0">
    <w:nsid w:val="3107267D"/>
    <w:multiLevelType w:val="hybridMultilevel"/>
    <w:tmpl w:val="679AF138"/>
    <w:lvl w:ilvl="0" w:tplc="09A088F6">
      <w:start w:val="1"/>
      <w:numFmt w:val="decimal"/>
      <w:lvlText w:val="%1."/>
      <w:lvlJc w:val="righ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3A185D02"/>
    <w:multiLevelType w:val="hybridMultilevel"/>
    <w:tmpl w:val="A9A83EA2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ED54F7"/>
    <w:multiLevelType w:val="hybridMultilevel"/>
    <w:tmpl w:val="70947268"/>
    <w:lvl w:ilvl="0" w:tplc="88F0F06E">
      <w:start w:val="1"/>
      <w:numFmt w:val="decimal"/>
      <w:lvlText w:val="%1."/>
      <w:lvlJc w:val="left"/>
      <w:pPr>
        <w:tabs>
          <w:tab w:val="num" w:pos="870"/>
        </w:tabs>
        <w:ind w:left="360"/>
      </w:pPr>
      <w:rPr>
        <w:rFonts w:cs="Times New Roman" w:hint="default"/>
        <w:b/>
        <w:i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40A712A"/>
    <w:multiLevelType w:val="hybridMultilevel"/>
    <w:tmpl w:val="E9DC301A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CDF5E98"/>
    <w:multiLevelType w:val="hybridMultilevel"/>
    <w:tmpl w:val="90DE0A3E"/>
    <w:lvl w:ilvl="0" w:tplc="6BAAB34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57EA76E4"/>
    <w:multiLevelType w:val="hybridMultilevel"/>
    <w:tmpl w:val="32266260"/>
    <w:lvl w:ilvl="0" w:tplc="6BAAB3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CD572B"/>
    <w:multiLevelType w:val="hybridMultilevel"/>
    <w:tmpl w:val="F642FBFE"/>
    <w:lvl w:ilvl="0" w:tplc="335CB018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3AB6E16"/>
    <w:multiLevelType w:val="hybridMultilevel"/>
    <w:tmpl w:val="06F689C2"/>
    <w:lvl w:ilvl="0" w:tplc="427E6A4E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67003015"/>
    <w:multiLevelType w:val="singleLevel"/>
    <w:tmpl w:val="9E2450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3" w15:restartNumberingAfterBreak="0">
    <w:nsid w:val="67BB3C4C"/>
    <w:multiLevelType w:val="hybridMultilevel"/>
    <w:tmpl w:val="EB56E41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A31210E"/>
    <w:multiLevelType w:val="hybridMultilevel"/>
    <w:tmpl w:val="938271EE"/>
    <w:lvl w:ilvl="0" w:tplc="A496BA84">
      <w:start w:val="1"/>
      <w:numFmt w:val="decimal"/>
      <w:lvlText w:val="%1."/>
      <w:lvlJc w:val="left"/>
      <w:pPr>
        <w:tabs>
          <w:tab w:val="num" w:pos="567"/>
        </w:tabs>
        <w:ind w:left="567" w:hanging="510"/>
      </w:pPr>
      <w:rPr>
        <w:rFonts w:cs="Times New Roman" w:hint="default"/>
      </w:rPr>
    </w:lvl>
    <w:lvl w:ilvl="1" w:tplc="041B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B2C530F"/>
    <w:multiLevelType w:val="hybridMultilevel"/>
    <w:tmpl w:val="62D4DC4E"/>
    <w:lvl w:ilvl="0" w:tplc="FF60C864">
      <w:start w:val="1"/>
      <w:numFmt w:val="bullet"/>
      <w:lvlText w:val=""/>
      <w:lvlJc w:val="left"/>
      <w:pPr>
        <w:tabs>
          <w:tab w:val="num" w:pos="567"/>
        </w:tabs>
        <w:ind w:left="567" w:hanging="397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28A2D80">
      <w:start w:val="2"/>
      <w:numFmt w:val="lowerLetter"/>
      <w:lvlText w:val="%3)"/>
      <w:lvlJc w:val="left"/>
      <w:pPr>
        <w:tabs>
          <w:tab w:val="num" w:pos="510"/>
        </w:tabs>
        <w:ind w:left="567" w:hanging="510"/>
      </w:pPr>
      <w:rPr>
        <w:rFonts w:cs="Times New Roman" w:hint="default"/>
        <w:b w:val="0"/>
        <w:i w:val="0"/>
      </w:rPr>
    </w:lvl>
    <w:lvl w:ilvl="3" w:tplc="320EB814">
      <w:start w:val="4"/>
      <w:numFmt w:val="decimal"/>
      <w:lvlText w:val="%4."/>
      <w:lvlJc w:val="left"/>
      <w:pPr>
        <w:tabs>
          <w:tab w:val="num" w:pos="284"/>
        </w:tabs>
        <w:ind w:left="284" w:hanging="284"/>
      </w:pPr>
      <w:rPr>
        <w:rFonts w:cs="Times New Roman" w:hint="default"/>
        <w:b/>
        <w:i w:val="0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69767C"/>
    <w:multiLevelType w:val="hybridMultilevel"/>
    <w:tmpl w:val="BFD028E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1E70A9E"/>
    <w:multiLevelType w:val="hybridMultilevel"/>
    <w:tmpl w:val="4E766826"/>
    <w:lvl w:ilvl="0" w:tplc="FFFFFFFF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732B0CAA"/>
    <w:multiLevelType w:val="hybridMultilevel"/>
    <w:tmpl w:val="EB56E41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40D689F"/>
    <w:multiLevelType w:val="hybridMultilevel"/>
    <w:tmpl w:val="0986CC38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2D0D9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4983FF9"/>
    <w:multiLevelType w:val="hybridMultilevel"/>
    <w:tmpl w:val="1940307E"/>
    <w:lvl w:ilvl="0" w:tplc="A998DF10">
      <w:start w:val="1"/>
      <w:numFmt w:val="bullet"/>
      <w:lvlText w:val="-"/>
      <w:lvlJc w:val="left"/>
      <w:pPr>
        <w:tabs>
          <w:tab w:val="num" w:pos="1068"/>
        </w:tabs>
        <w:ind w:left="879" w:hanging="171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74DC6C19"/>
    <w:multiLevelType w:val="hybridMultilevel"/>
    <w:tmpl w:val="84841F70"/>
    <w:lvl w:ilvl="0" w:tplc="E8242D02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cs="Times New Roman" w:hint="default"/>
        <w:b w:val="0"/>
        <w:i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 w15:restartNumberingAfterBreak="0">
    <w:nsid w:val="77DD2D11"/>
    <w:multiLevelType w:val="hybridMultilevel"/>
    <w:tmpl w:val="54FE13B8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21655B"/>
    <w:multiLevelType w:val="hybridMultilevel"/>
    <w:tmpl w:val="0A06DC3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B5949D7"/>
    <w:multiLevelType w:val="hybridMultilevel"/>
    <w:tmpl w:val="DD605D92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A52CDD"/>
    <w:multiLevelType w:val="multilevel"/>
    <w:tmpl w:val="2B466E14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hint="default"/>
      </w:rPr>
    </w:lvl>
    <w:lvl w:ilvl="1">
      <w:start w:val="1"/>
      <w:numFmt w:val="bullet"/>
      <w:lvlText w:val="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6" w15:restartNumberingAfterBreak="0">
    <w:nsid w:val="7CFF1EA9"/>
    <w:multiLevelType w:val="singleLevel"/>
    <w:tmpl w:val="5DC8286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</w:abstractNum>
  <w:abstractNum w:abstractNumId="37" w15:restartNumberingAfterBreak="0">
    <w:nsid w:val="7D340454"/>
    <w:multiLevelType w:val="hybridMultilevel"/>
    <w:tmpl w:val="27AA1F30"/>
    <w:lvl w:ilvl="0" w:tplc="3F7A77E0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E3F0B2B"/>
    <w:multiLevelType w:val="singleLevel"/>
    <w:tmpl w:val="8DFA313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</w:abstractNum>
  <w:num w:numId="1">
    <w:abstractNumId w:val="30"/>
  </w:num>
  <w:num w:numId="2">
    <w:abstractNumId w:val="29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3"/>
  </w:num>
  <w:num w:numId="6">
    <w:abstractNumId w:val="35"/>
  </w:num>
  <w:num w:numId="7">
    <w:abstractNumId w:val="31"/>
  </w:num>
  <w:num w:numId="8">
    <w:abstractNumId w:val="16"/>
  </w:num>
  <w:num w:numId="9">
    <w:abstractNumId w:val="0"/>
    <w:lvlOverride w:ilvl="0">
      <w:startOverride w:val="1"/>
    </w:lvlOverride>
  </w:num>
  <w:num w:numId="10">
    <w:abstractNumId w:val="36"/>
    <w:lvlOverride w:ilvl="0">
      <w:startOverride w:val="4"/>
    </w:lvlOverride>
  </w:num>
  <w:num w:numId="11">
    <w:abstractNumId w:val="22"/>
    <w:lvlOverride w:ilvl="0">
      <w:startOverride w:val="1"/>
    </w:lvlOverride>
  </w:num>
  <w:num w:numId="12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</w:num>
  <w:num w:numId="14">
    <w:abstractNumId w:val="38"/>
    <w:lvlOverride w:ilvl="0">
      <w:startOverride w:val="7"/>
    </w:lvlOverride>
  </w:num>
  <w:num w:numId="15">
    <w:abstractNumId w:val="27"/>
  </w:num>
  <w:num w:numId="16">
    <w:abstractNumId w:val="35"/>
  </w:num>
  <w:num w:numId="17">
    <w:abstractNumId w:val="24"/>
  </w:num>
  <w:num w:numId="18">
    <w:abstractNumId w:val="7"/>
    <w:lvlOverride w:ilvl="0">
      <w:startOverride w:val="1"/>
    </w:lvlOverride>
  </w:num>
  <w:num w:numId="19">
    <w:abstractNumId w:val="22"/>
  </w:num>
  <w:num w:numId="20">
    <w:abstractNumId w:val="6"/>
  </w:num>
  <w:num w:numId="21">
    <w:abstractNumId w:val="8"/>
  </w:num>
  <w:num w:numId="22">
    <w:abstractNumId w:val="28"/>
  </w:num>
  <w:num w:numId="23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15"/>
  </w:num>
  <w:num w:numId="26">
    <w:abstractNumId w:val="33"/>
  </w:num>
  <w:num w:numId="27">
    <w:abstractNumId w:val="14"/>
  </w:num>
  <w:num w:numId="28">
    <w:abstractNumId w:val="32"/>
  </w:num>
  <w:num w:numId="29">
    <w:abstractNumId w:val="23"/>
  </w:num>
  <w:num w:numId="30">
    <w:abstractNumId w:val="37"/>
  </w:num>
  <w:num w:numId="31">
    <w:abstractNumId w:val="9"/>
  </w:num>
  <w:num w:numId="32">
    <w:abstractNumId w:val="20"/>
  </w:num>
  <w:num w:numId="33">
    <w:abstractNumId w:val="26"/>
  </w:num>
  <w:num w:numId="34">
    <w:abstractNumId w:val="17"/>
  </w:num>
  <w:num w:numId="35">
    <w:abstractNumId w:val="34"/>
  </w:num>
  <w:num w:numId="36">
    <w:abstractNumId w:val="11"/>
  </w:num>
  <w:num w:numId="37">
    <w:abstractNumId w:val="19"/>
  </w:num>
  <w:num w:numId="38">
    <w:abstractNumId w:val="18"/>
  </w:num>
  <w:num w:numId="39">
    <w:abstractNumId w:val="12"/>
  </w:num>
  <w:num w:numId="40">
    <w:abstractNumId w:val="1"/>
  </w:num>
  <w:num w:numId="41">
    <w:abstractNumId w:val="4"/>
  </w:num>
  <w:num w:numId="42">
    <w:abstractNumId w:val="5"/>
  </w:num>
  <w:num w:numId="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5A6"/>
    <w:rsid w:val="00000B05"/>
    <w:rsid w:val="0000393C"/>
    <w:rsid w:val="000042E8"/>
    <w:rsid w:val="00004A1F"/>
    <w:rsid w:val="0001065A"/>
    <w:rsid w:val="000224DA"/>
    <w:rsid w:val="00022A1B"/>
    <w:rsid w:val="000277E6"/>
    <w:rsid w:val="00032BB3"/>
    <w:rsid w:val="00034AA8"/>
    <w:rsid w:val="00040AF3"/>
    <w:rsid w:val="00060623"/>
    <w:rsid w:val="00061AD1"/>
    <w:rsid w:val="00066C23"/>
    <w:rsid w:val="0006700B"/>
    <w:rsid w:val="00067A49"/>
    <w:rsid w:val="00070C31"/>
    <w:rsid w:val="00073B66"/>
    <w:rsid w:val="00074C9D"/>
    <w:rsid w:val="0008238D"/>
    <w:rsid w:val="00084B25"/>
    <w:rsid w:val="000866D6"/>
    <w:rsid w:val="00086933"/>
    <w:rsid w:val="0009072A"/>
    <w:rsid w:val="000953DA"/>
    <w:rsid w:val="000A141E"/>
    <w:rsid w:val="000B2961"/>
    <w:rsid w:val="000C1134"/>
    <w:rsid w:val="000C1299"/>
    <w:rsid w:val="000D2D30"/>
    <w:rsid w:val="000D499A"/>
    <w:rsid w:val="000D548C"/>
    <w:rsid w:val="000D6F4B"/>
    <w:rsid w:val="000E4B58"/>
    <w:rsid w:val="000E5D0E"/>
    <w:rsid w:val="000E5E84"/>
    <w:rsid w:val="000F7A65"/>
    <w:rsid w:val="00106554"/>
    <w:rsid w:val="00112E08"/>
    <w:rsid w:val="00130C5F"/>
    <w:rsid w:val="00143B46"/>
    <w:rsid w:val="001447C3"/>
    <w:rsid w:val="00144E59"/>
    <w:rsid w:val="00150646"/>
    <w:rsid w:val="00163FF7"/>
    <w:rsid w:val="00164B0B"/>
    <w:rsid w:val="0016697B"/>
    <w:rsid w:val="00170918"/>
    <w:rsid w:val="00170D24"/>
    <w:rsid w:val="0018043E"/>
    <w:rsid w:val="001815E7"/>
    <w:rsid w:val="00190129"/>
    <w:rsid w:val="001968AB"/>
    <w:rsid w:val="001B4722"/>
    <w:rsid w:val="001B6394"/>
    <w:rsid w:val="001D40B9"/>
    <w:rsid w:val="001D5FF0"/>
    <w:rsid w:val="001E6C22"/>
    <w:rsid w:val="001F1B74"/>
    <w:rsid w:val="001F4DD6"/>
    <w:rsid w:val="00201635"/>
    <w:rsid w:val="00207D86"/>
    <w:rsid w:val="00217F63"/>
    <w:rsid w:val="00225A9D"/>
    <w:rsid w:val="00226C54"/>
    <w:rsid w:val="00227921"/>
    <w:rsid w:val="002323B8"/>
    <w:rsid w:val="00237A1E"/>
    <w:rsid w:val="0024642C"/>
    <w:rsid w:val="002617CF"/>
    <w:rsid w:val="00267DE7"/>
    <w:rsid w:val="00280ABA"/>
    <w:rsid w:val="00287BFF"/>
    <w:rsid w:val="0029230F"/>
    <w:rsid w:val="002932EB"/>
    <w:rsid w:val="002A14F9"/>
    <w:rsid w:val="002A4AB3"/>
    <w:rsid w:val="002A5891"/>
    <w:rsid w:val="002B0C21"/>
    <w:rsid w:val="002B4EC5"/>
    <w:rsid w:val="002B7EA1"/>
    <w:rsid w:val="002C1F7D"/>
    <w:rsid w:val="002C2D94"/>
    <w:rsid w:val="002C39B1"/>
    <w:rsid w:val="002D1704"/>
    <w:rsid w:val="002D17D0"/>
    <w:rsid w:val="002D3014"/>
    <w:rsid w:val="002E5039"/>
    <w:rsid w:val="002F0D66"/>
    <w:rsid w:val="002F7C7A"/>
    <w:rsid w:val="00305BDD"/>
    <w:rsid w:val="00325689"/>
    <w:rsid w:val="003462D3"/>
    <w:rsid w:val="003463AC"/>
    <w:rsid w:val="00346EB2"/>
    <w:rsid w:val="003473C1"/>
    <w:rsid w:val="003476B0"/>
    <w:rsid w:val="003573E9"/>
    <w:rsid w:val="003654DF"/>
    <w:rsid w:val="0036737D"/>
    <w:rsid w:val="00370B49"/>
    <w:rsid w:val="00376FBC"/>
    <w:rsid w:val="003773B9"/>
    <w:rsid w:val="00381A90"/>
    <w:rsid w:val="00386698"/>
    <w:rsid w:val="00393665"/>
    <w:rsid w:val="003A134A"/>
    <w:rsid w:val="003A7D12"/>
    <w:rsid w:val="003B16CA"/>
    <w:rsid w:val="003B6542"/>
    <w:rsid w:val="003B7567"/>
    <w:rsid w:val="003B7827"/>
    <w:rsid w:val="003D1FC2"/>
    <w:rsid w:val="003D3F83"/>
    <w:rsid w:val="003D434A"/>
    <w:rsid w:val="003D60C2"/>
    <w:rsid w:val="003D7C0A"/>
    <w:rsid w:val="003E030A"/>
    <w:rsid w:val="003E12E7"/>
    <w:rsid w:val="003E34A4"/>
    <w:rsid w:val="00402EB8"/>
    <w:rsid w:val="004036A4"/>
    <w:rsid w:val="0040471E"/>
    <w:rsid w:val="00407A7D"/>
    <w:rsid w:val="00407D1D"/>
    <w:rsid w:val="00411D86"/>
    <w:rsid w:val="004153E2"/>
    <w:rsid w:val="004157AE"/>
    <w:rsid w:val="00417094"/>
    <w:rsid w:val="004278EC"/>
    <w:rsid w:val="00461F79"/>
    <w:rsid w:val="004770C9"/>
    <w:rsid w:val="00480EF3"/>
    <w:rsid w:val="00484476"/>
    <w:rsid w:val="00491837"/>
    <w:rsid w:val="00496241"/>
    <w:rsid w:val="004A029A"/>
    <w:rsid w:val="004A1376"/>
    <w:rsid w:val="004A3219"/>
    <w:rsid w:val="004A6B37"/>
    <w:rsid w:val="004B5344"/>
    <w:rsid w:val="004C0527"/>
    <w:rsid w:val="004C0F4B"/>
    <w:rsid w:val="004C15A2"/>
    <w:rsid w:val="004C1D3F"/>
    <w:rsid w:val="004C6BFC"/>
    <w:rsid w:val="004C7DDB"/>
    <w:rsid w:val="004D1E01"/>
    <w:rsid w:val="004E0E22"/>
    <w:rsid w:val="004E6129"/>
    <w:rsid w:val="004F40C1"/>
    <w:rsid w:val="004F582E"/>
    <w:rsid w:val="004F7F3E"/>
    <w:rsid w:val="00500DE1"/>
    <w:rsid w:val="00502038"/>
    <w:rsid w:val="00503BAC"/>
    <w:rsid w:val="00512D67"/>
    <w:rsid w:val="00514E34"/>
    <w:rsid w:val="00520C9B"/>
    <w:rsid w:val="00535870"/>
    <w:rsid w:val="005413F4"/>
    <w:rsid w:val="005542CC"/>
    <w:rsid w:val="00554E84"/>
    <w:rsid w:val="00564C3C"/>
    <w:rsid w:val="00572D69"/>
    <w:rsid w:val="0057312B"/>
    <w:rsid w:val="00573D57"/>
    <w:rsid w:val="005B1D74"/>
    <w:rsid w:val="005C0846"/>
    <w:rsid w:val="005C2FEA"/>
    <w:rsid w:val="005C3987"/>
    <w:rsid w:val="005D1028"/>
    <w:rsid w:val="005D5061"/>
    <w:rsid w:val="005F2096"/>
    <w:rsid w:val="005F5F50"/>
    <w:rsid w:val="005F6503"/>
    <w:rsid w:val="005F761C"/>
    <w:rsid w:val="00601FFF"/>
    <w:rsid w:val="0060681A"/>
    <w:rsid w:val="00613956"/>
    <w:rsid w:val="0061439A"/>
    <w:rsid w:val="0062134B"/>
    <w:rsid w:val="00621441"/>
    <w:rsid w:val="00621E5C"/>
    <w:rsid w:val="0062249E"/>
    <w:rsid w:val="00622BC4"/>
    <w:rsid w:val="00623CFE"/>
    <w:rsid w:val="00631A1C"/>
    <w:rsid w:val="00632056"/>
    <w:rsid w:val="006375D3"/>
    <w:rsid w:val="006400E9"/>
    <w:rsid w:val="006412B3"/>
    <w:rsid w:val="00652650"/>
    <w:rsid w:val="00666007"/>
    <w:rsid w:val="00682844"/>
    <w:rsid w:val="006916E4"/>
    <w:rsid w:val="006A2324"/>
    <w:rsid w:val="006A53AA"/>
    <w:rsid w:val="006A63D2"/>
    <w:rsid w:val="006A69C5"/>
    <w:rsid w:val="006A7FCC"/>
    <w:rsid w:val="006B1016"/>
    <w:rsid w:val="006B1745"/>
    <w:rsid w:val="006B1830"/>
    <w:rsid w:val="006B3914"/>
    <w:rsid w:val="006C7C77"/>
    <w:rsid w:val="006D3B9A"/>
    <w:rsid w:val="006D4CAE"/>
    <w:rsid w:val="006E6FA9"/>
    <w:rsid w:val="006F55A9"/>
    <w:rsid w:val="00705AD9"/>
    <w:rsid w:val="00707950"/>
    <w:rsid w:val="00734221"/>
    <w:rsid w:val="00743F45"/>
    <w:rsid w:val="00747494"/>
    <w:rsid w:val="00753E38"/>
    <w:rsid w:val="007558E7"/>
    <w:rsid w:val="00761A68"/>
    <w:rsid w:val="00763B19"/>
    <w:rsid w:val="0076782E"/>
    <w:rsid w:val="0077087C"/>
    <w:rsid w:val="007722E1"/>
    <w:rsid w:val="00782514"/>
    <w:rsid w:val="00783BE8"/>
    <w:rsid w:val="00783D70"/>
    <w:rsid w:val="007A30E5"/>
    <w:rsid w:val="007A3EF9"/>
    <w:rsid w:val="007B2CCD"/>
    <w:rsid w:val="007B657C"/>
    <w:rsid w:val="007B7BAB"/>
    <w:rsid w:val="007C24EA"/>
    <w:rsid w:val="007C658C"/>
    <w:rsid w:val="007C6B5F"/>
    <w:rsid w:val="007D03A3"/>
    <w:rsid w:val="007E00F8"/>
    <w:rsid w:val="007F4A69"/>
    <w:rsid w:val="008048CA"/>
    <w:rsid w:val="00807CA0"/>
    <w:rsid w:val="00807E13"/>
    <w:rsid w:val="008111FC"/>
    <w:rsid w:val="00811899"/>
    <w:rsid w:val="00813E9F"/>
    <w:rsid w:val="00815963"/>
    <w:rsid w:val="00817322"/>
    <w:rsid w:val="00820154"/>
    <w:rsid w:val="00821B6F"/>
    <w:rsid w:val="00826641"/>
    <w:rsid w:val="00830379"/>
    <w:rsid w:val="0083159D"/>
    <w:rsid w:val="0083189A"/>
    <w:rsid w:val="0083712D"/>
    <w:rsid w:val="0083727A"/>
    <w:rsid w:val="00837E33"/>
    <w:rsid w:val="00844694"/>
    <w:rsid w:val="00845448"/>
    <w:rsid w:val="0084631E"/>
    <w:rsid w:val="008466C2"/>
    <w:rsid w:val="008466F5"/>
    <w:rsid w:val="00850A63"/>
    <w:rsid w:val="008517D6"/>
    <w:rsid w:val="00855D54"/>
    <w:rsid w:val="00856250"/>
    <w:rsid w:val="0086103E"/>
    <w:rsid w:val="008676C1"/>
    <w:rsid w:val="00867F83"/>
    <w:rsid w:val="00870E08"/>
    <w:rsid w:val="00872B7A"/>
    <w:rsid w:val="00872CDE"/>
    <w:rsid w:val="00872D05"/>
    <w:rsid w:val="00874EAE"/>
    <w:rsid w:val="0087778B"/>
    <w:rsid w:val="008B15E7"/>
    <w:rsid w:val="008B25A6"/>
    <w:rsid w:val="008B4077"/>
    <w:rsid w:val="008D3BD9"/>
    <w:rsid w:val="008E1503"/>
    <w:rsid w:val="008F457B"/>
    <w:rsid w:val="008F6030"/>
    <w:rsid w:val="008F7D2F"/>
    <w:rsid w:val="00900D5F"/>
    <w:rsid w:val="00901C18"/>
    <w:rsid w:val="0090387B"/>
    <w:rsid w:val="009179B4"/>
    <w:rsid w:val="009250F4"/>
    <w:rsid w:val="00926FE5"/>
    <w:rsid w:val="00936911"/>
    <w:rsid w:val="00936DB1"/>
    <w:rsid w:val="00946466"/>
    <w:rsid w:val="00947D09"/>
    <w:rsid w:val="009501E6"/>
    <w:rsid w:val="00970937"/>
    <w:rsid w:val="00971CD3"/>
    <w:rsid w:val="00977DF8"/>
    <w:rsid w:val="009802AC"/>
    <w:rsid w:val="009817A5"/>
    <w:rsid w:val="009824BB"/>
    <w:rsid w:val="00982588"/>
    <w:rsid w:val="00987E52"/>
    <w:rsid w:val="00991F5D"/>
    <w:rsid w:val="0099209F"/>
    <w:rsid w:val="00994BC3"/>
    <w:rsid w:val="009A0DD6"/>
    <w:rsid w:val="009B00F1"/>
    <w:rsid w:val="009B291F"/>
    <w:rsid w:val="009B321F"/>
    <w:rsid w:val="009B7B35"/>
    <w:rsid w:val="009C3A98"/>
    <w:rsid w:val="009C3BBF"/>
    <w:rsid w:val="009C48B2"/>
    <w:rsid w:val="009C53F8"/>
    <w:rsid w:val="009D255E"/>
    <w:rsid w:val="009D591D"/>
    <w:rsid w:val="009D64F8"/>
    <w:rsid w:val="009D6A95"/>
    <w:rsid w:val="009E04A8"/>
    <w:rsid w:val="009E49A9"/>
    <w:rsid w:val="009E7443"/>
    <w:rsid w:val="009F1F56"/>
    <w:rsid w:val="009F4932"/>
    <w:rsid w:val="00A10833"/>
    <w:rsid w:val="00A12992"/>
    <w:rsid w:val="00A20CD1"/>
    <w:rsid w:val="00A20EAC"/>
    <w:rsid w:val="00A21AE0"/>
    <w:rsid w:val="00A23264"/>
    <w:rsid w:val="00A3177F"/>
    <w:rsid w:val="00A3235A"/>
    <w:rsid w:val="00A33831"/>
    <w:rsid w:val="00A33C3D"/>
    <w:rsid w:val="00A36C3D"/>
    <w:rsid w:val="00A37261"/>
    <w:rsid w:val="00A42481"/>
    <w:rsid w:val="00A42C49"/>
    <w:rsid w:val="00A45E50"/>
    <w:rsid w:val="00A60555"/>
    <w:rsid w:val="00A624A0"/>
    <w:rsid w:val="00A64D2D"/>
    <w:rsid w:val="00A64E73"/>
    <w:rsid w:val="00A66C98"/>
    <w:rsid w:val="00A67A21"/>
    <w:rsid w:val="00A80756"/>
    <w:rsid w:val="00A87F42"/>
    <w:rsid w:val="00A9010D"/>
    <w:rsid w:val="00A90A2C"/>
    <w:rsid w:val="00A91F4E"/>
    <w:rsid w:val="00A9320C"/>
    <w:rsid w:val="00AA31EC"/>
    <w:rsid w:val="00AA602D"/>
    <w:rsid w:val="00AB0E3E"/>
    <w:rsid w:val="00AB30E6"/>
    <w:rsid w:val="00AB324A"/>
    <w:rsid w:val="00AB73CE"/>
    <w:rsid w:val="00AC0679"/>
    <w:rsid w:val="00AC4245"/>
    <w:rsid w:val="00AC5162"/>
    <w:rsid w:val="00AC6695"/>
    <w:rsid w:val="00AD178A"/>
    <w:rsid w:val="00AD49B4"/>
    <w:rsid w:val="00AD61FD"/>
    <w:rsid w:val="00AD760F"/>
    <w:rsid w:val="00AE0128"/>
    <w:rsid w:val="00AE6C02"/>
    <w:rsid w:val="00AF0E62"/>
    <w:rsid w:val="00AF2432"/>
    <w:rsid w:val="00B06B8F"/>
    <w:rsid w:val="00B06E82"/>
    <w:rsid w:val="00B10E74"/>
    <w:rsid w:val="00B3261A"/>
    <w:rsid w:val="00B32D00"/>
    <w:rsid w:val="00B3450E"/>
    <w:rsid w:val="00B36538"/>
    <w:rsid w:val="00B3754A"/>
    <w:rsid w:val="00B50BBE"/>
    <w:rsid w:val="00B61099"/>
    <w:rsid w:val="00B713EA"/>
    <w:rsid w:val="00B728D7"/>
    <w:rsid w:val="00B72CDF"/>
    <w:rsid w:val="00B7665F"/>
    <w:rsid w:val="00B83C79"/>
    <w:rsid w:val="00B86789"/>
    <w:rsid w:val="00B8714B"/>
    <w:rsid w:val="00B90599"/>
    <w:rsid w:val="00B930EA"/>
    <w:rsid w:val="00BA1DBC"/>
    <w:rsid w:val="00BC4A2B"/>
    <w:rsid w:val="00BD0E5C"/>
    <w:rsid w:val="00BD15A2"/>
    <w:rsid w:val="00BD4F06"/>
    <w:rsid w:val="00BE2534"/>
    <w:rsid w:val="00BE2CC2"/>
    <w:rsid w:val="00BF7C71"/>
    <w:rsid w:val="00C00A2F"/>
    <w:rsid w:val="00C05E7B"/>
    <w:rsid w:val="00C06648"/>
    <w:rsid w:val="00C169E2"/>
    <w:rsid w:val="00C16FC1"/>
    <w:rsid w:val="00C22E36"/>
    <w:rsid w:val="00C24F46"/>
    <w:rsid w:val="00C30152"/>
    <w:rsid w:val="00C358D6"/>
    <w:rsid w:val="00C50A2F"/>
    <w:rsid w:val="00C551CC"/>
    <w:rsid w:val="00C55AFA"/>
    <w:rsid w:val="00C61813"/>
    <w:rsid w:val="00C641B3"/>
    <w:rsid w:val="00C676E3"/>
    <w:rsid w:val="00C728FF"/>
    <w:rsid w:val="00C8153B"/>
    <w:rsid w:val="00C837FA"/>
    <w:rsid w:val="00C84111"/>
    <w:rsid w:val="00C92DD9"/>
    <w:rsid w:val="00CA06A8"/>
    <w:rsid w:val="00CA4AAB"/>
    <w:rsid w:val="00CB43BE"/>
    <w:rsid w:val="00CB43EE"/>
    <w:rsid w:val="00CB67BD"/>
    <w:rsid w:val="00CE7CF5"/>
    <w:rsid w:val="00CF1081"/>
    <w:rsid w:val="00CF6792"/>
    <w:rsid w:val="00D04004"/>
    <w:rsid w:val="00D06C6E"/>
    <w:rsid w:val="00D10B87"/>
    <w:rsid w:val="00D142A2"/>
    <w:rsid w:val="00D15591"/>
    <w:rsid w:val="00D178EF"/>
    <w:rsid w:val="00D224D4"/>
    <w:rsid w:val="00D261C8"/>
    <w:rsid w:val="00D37417"/>
    <w:rsid w:val="00D45706"/>
    <w:rsid w:val="00D52F18"/>
    <w:rsid w:val="00D562D1"/>
    <w:rsid w:val="00D56386"/>
    <w:rsid w:val="00D72954"/>
    <w:rsid w:val="00D7545F"/>
    <w:rsid w:val="00D85886"/>
    <w:rsid w:val="00D94254"/>
    <w:rsid w:val="00DA3213"/>
    <w:rsid w:val="00DA36A3"/>
    <w:rsid w:val="00DC144D"/>
    <w:rsid w:val="00DC28F5"/>
    <w:rsid w:val="00DD1044"/>
    <w:rsid w:val="00DD4D8B"/>
    <w:rsid w:val="00DD532D"/>
    <w:rsid w:val="00DD6762"/>
    <w:rsid w:val="00DD7F3A"/>
    <w:rsid w:val="00DF3FEF"/>
    <w:rsid w:val="00DF6F46"/>
    <w:rsid w:val="00E1431A"/>
    <w:rsid w:val="00E16FEF"/>
    <w:rsid w:val="00E2132D"/>
    <w:rsid w:val="00E34B00"/>
    <w:rsid w:val="00E42247"/>
    <w:rsid w:val="00E42D6C"/>
    <w:rsid w:val="00E43C2C"/>
    <w:rsid w:val="00E47830"/>
    <w:rsid w:val="00E52C94"/>
    <w:rsid w:val="00E7062B"/>
    <w:rsid w:val="00E73978"/>
    <w:rsid w:val="00E760EB"/>
    <w:rsid w:val="00E769C4"/>
    <w:rsid w:val="00E76C6B"/>
    <w:rsid w:val="00E836D6"/>
    <w:rsid w:val="00E850A4"/>
    <w:rsid w:val="00EA042D"/>
    <w:rsid w:val="00EA15D2"/>
    <w:rsid w:val="00EA19E0"/>
    <w:rsid w:val="00EA388B"/>
    <w:rsid w:val="00EA4CE2"/>
    <w:rsid w:val="00EA4EBF"/>
    <w:rsid w:val="00EA5828"/>
    <w:rsid w:val="00EB0DCE"/>
    <w:rsid w:val="00EB2B6E"/>
    <w:rsid w:val="00EC0540"/>
    <w:rsid w:val="00ED5501"/>
    <w:rsid w:val="00EE0D43"/>
    <w:rsid w:val="00EE5498"/>
    <w:rsid w:val="00EF0122"/>
    <w:rsid w:val="00EF07C2"/>
    <w:rsid w:val="00EF3729"/>
    <w:rsid w:val="00EF6213"/>
    <w:rsid w:val="00F05F22"/>
    <w:rsid w:val="00F147C4"/>
    <w:rsid w:val="00F151A1"/>
    <w:rsid w:val="00F152B9"/>
    <w:rsid w:val="00F25F4E"/>
    <w:rsid w:val="00F26FC4"/>
    <w:rsid w:val="00F41F7B"/>
    <w:rsid w:val="00F43D7F"/>
    <w:rsid w:val="00F5091C"/>
    <w:rsid w:val="00F6505A"/>
    <w:rsid w:val="00F67135"/>
    <w:rsid w:val="00F828C1"/>
    <w:rsid w:val="00F84DAE"/>
    <w:rsid w:val="00F916B6"/>
    <w:rsid w:val="00F91952"/>
    <w:rsid w:val="00FA35D9"/>
    <w:rsid w:val="00FC2A8D"/>
    <w:rsid w:val="00FC595B"/>
    <w:rsid w:val="00FC68BD"/>
    <w:rsid w:val="00FD2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166C4B"/>
  <w14:defaultImageDpi w14:val="96"/>
  <w15:docId w15:val="{E983AE7C-3181-404D-9FDA-322ADDACC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B25A6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"/>
    <w:qFormat/>
    <w:locked/>
    <w:rsid w:val="00084B25"/>
    <w:pPr>
      <w:keepNext/>
      <w:jc w:val="both"/>
      <w:outlineLvl w:val="0"/>
    </w:pPr>
    <w:rPr>
      <w:b/>
      <w:szCs w:val="20"/>
      <w:lang w:eastAsia="cs-CZ"/>
    </w:rPr>
  </w:style>
  <w:style w:type="paragraph" w:styleId="Nadpis2">
    <w:name w:val="heading 2"/>
    <w:basedOn w:val="Normlny"/>
    <w:next w:val="Normlny"/>
    <w:link w:val="Nadpis2Char"/>
    <w:uiPriority w:val="9"/>
    <w:qFormat/>
    <w:locked/>
    <w:rsid w:val="00084B25"/>
    <w:pPr>
      <w:keepNext/>
      <w:spacing w:after="120"/>
      <w:outlineLvl w:val="1"/>
    </w:pPr>
    <w:rPr>
      <w:b/>
      <w:bCs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sid w:val="00084B25"/>
    <w:rPr>
      <w:rFonts w:ascii="Times New Roman" w:eastAsia="Times New Roman" w:hAnsi="Times New Roman" w:cs="Times New Roman"/>
      <w:b/>
      <w:sz w:val="20"/>
      <w:szCs w:val="20"/>
      <w:lang w:val="x-none" w:eastAsia="cs-CZ"/>
    </w:rPr>
  </w:style>
  <w:style w:type="character" w:customStyle="1" w:styleId="Nadpis2Char">
    <w:name w:val="Nadpis 2 Char"/>
    <w:basedOn w:val="Predvolenpsmoodseku"/>
    <w:link w:val="Nadpis2"/>
    <w:uiPriority w:val="9"/>
    <w:locked/>
    <w:rsid w:val="00084B25"/>
    <w:rPr>
      <w:rFonts w:ascii="Times New Roman" w:hAnsi="Times New Roman" w:cs="Times New Roman"/>
      <w:b/>
      <w:bCs/>
      <w:sz w:val="24"/>
      <w:szCs w:val="24"/>
      <w:lang w:val="x-none"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8B25A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8B25A6"/>
    <w:rPr>
      <w:rFonts w:ascii="Tahoma" w:hAnsi="Tahoma" w:cs="Tahoma"/>
      <w:sz w:val="16"/>
      <w:szCs w:val="16"/>
      <w:lang w:val="sk-SK" w:eastAsia="sk-SK"/>
    </w:rPr>
  </w:style>
  <w:style w:type="paragraph" w:styleId="Pta">
    <w:name w:val="footer"/>
    <w:basedOn w:val="Normlny"/>
    <w:link w:val="PtaChar"/>
    <w:uiPriority w:val="99"/>
    <w:rsid w:val="00FC2A8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Zstupntext">
    <w:name w:val="Placeholder Text"/>
    <w:basedOn w:val="Predvolenpsmoodseku"/>
    <w:uiPriority w:val="99"/>
    <w:rsid w:val="0087778B"/>
    <w:rPr>
      <w:rFonts w:cs="Times New Roman"/>
      <w:color w:val="808080"/>
    </w:rPr>
  </w:style>
  <w:style w:type="character" w:styleId="slostrany">
    <w:name w:val="page number"/>
    <w:basedOn w:val="Predvolenpsmoodseku"/>
    <w:uiPriority w:val="99"/>
    <w:rsid w:val="00FC2A8D"/>
    <w:rPr>
      <w:rFonts w:cs="Times New Roman"/>
    </w:rPr>
  </w:style>
  <w:style w:type="paragraph" w:styleId="Zarkazkladnhotextu2">
    <w:name w:val="Body Text Indent 2"/>
    <w:basedOn w:val="Normlny"/>
    <w:link w:val="Zarkazkladnhotextu2Char"/>
    <w:uiPriority w:val="99"/>
    <w:rsid w:val="006375D3"/>
    <w:pPr>
      <w:spacing w:after="120"/>
      <w:ind w:left="357"/>
      <w:jc w:val="both"/>
    </w:pPr>
    <w:rPr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Zkladntext">
    <w:name w:val="Body Text"/>
    <w:basedOn w:val="Normlny"/>
    <w:link w:val="ZkladntextChar"/>
    <w:uiPriority w:val="99"/>
    <w:unhideWhenUsed/>
    <w:rsid w:val="00C06648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C06648"/>
    <w:rPr>
      <w:rFonts w:ascii="Times New Roman" w:hAnsi="Times New Roman" w:cs="Times New Roman"/>
      <w:sz w:val="24"/>
      <w:szCs w:val="24"/>
    </w:rPr>
  </w:style>
  <w:style w:type="paragraph" w:styleId="Hlavika">
    <w:name w:val="header"/>
    <w:basedOn w:val="Normlny"/>
    <w:link w:val="HlavikaChar"/>
    <w:uiPriority w:val="99"/>
    <w:rsid w:val="00084B25"/>
    <w:pPr>
      <w:tabs>
        <w:tab w:val="center" w:pos="4536"/>
        <w:tab w:val="right" w:pos="9072"/>
      </w:tabs>
    </w:pPr>
    <w:rPr>
      <w:szCs w:val="20"/>
      <w:lang w:eastAsia="cs-CZ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084B25"/>
    <w:rPr>
      <w:rFonts w:ascii="Times New Roman" w:hAnsi="Times New Roman" w:cs="Times New Roman"/>
      <w:sz w:val="20"/>
      <w:szCs w:val="20"/>
      <w:lang w:val="x-none" w:eastAsia="cs-CZ"/>
    </w:rPr>
  </w:style>
  <w:style w:type="paragraph" w:customStyle="1" w:styleId="paOdstavec">
    <w:name w:val="paOdstavec"/>
    <w:basedOn w:val="Normlny"/>
    <w:rsid w:val="00084B25"/>
    <w:pPr>
      <w:overflowPunct w:val="0"/>
      <w:autoSpaceDE w:val="0"/>
      <w:autoSpaceDN w:val="0"/>
      <w:adjustRightInd w:val="0"/>
      <w:spacing w:before="80" w:after="80"/>
      <w:jc w:val="both"/>
    </w:pPr>
    <w:rPr>
      <w:szCs w:val="20"/>
      <w:lang w:eastAsia="cs-CZ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87778B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87778B"/>
    <w:rPr>
      <w:rFonts w:ascii="Times New Roman" w:hAnsi="Times New Roman" w:cs="Times New Roman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87778B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sid w:val="0087778B"/>
    <w:rPr>
      <w:rFonts w:ascii="Times New Roman" w:hAnsi="Times New Roman" w:cs="Times New Roman"/>
      <w:sz w:val="24"/>
      <w:szCs w:val="24"/>
    </w:rPr>
  </w:style>
  <w:style w:type="paragraph" w:styleId="Zarkazkladnhotextu3">
    <w:name w:val="Body Text Indent 3"/>
    <w:basedOn w:val="Normlny"/>
    <w:link w:val="Zarkazkladnhotextu3Char"/>
    <w:uiPriority w:val="99"/>
    <w:semiHidden/>
    <w:unhideWhenUsed/>
    <w:rsid w:val="0087778B"/>
    <w:pPr>
      <w:spacing w:after="120"/>
      <w:ind w:left="283"/>
    </w:pPr>
    <w:rPr>
      <w:sz w:val="16"/>
      <w:szCs w:val="16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sid w:val="0087778B"/>
    <w:rPr>
      <w:rFonts w:ascii="Times New Roman" w:hAnsi="Times New Roman" w:cs="Times New Roman"/>
      <w:sz w:val="16"/>
      <w:szCs w:val="16"/>
    </w:rPr>
  </w:style>
  <w:style w:type="paragraph" w:customStyle="1" w:styleId="3">
    <w:name w:val="=3"/>
    <w:rsid w:val="0087778B"/>
    <w:pPr>
      <w:widowControl w:val="0"/>
      <w:spacing w:after="0" w:line="240" w:lineRule="auto"/>
      <w:jc w:val="both"/>
    </w:pPr>
    <w:rPr>
      <w:rFonts w:ascii="Times New =Roman" w:hAnsi="Times New =Roman" w:cs="Times New Roman"/>
      <w:sz w:val="24"/>
      <w:szCs w:val="20"/>
      <w:lang w:eastAsia="cs-CZ"/>
    </w:rPr>
  </w:style>
  <w:style w:type="paragraph" w:styleId="Normlnywebov">
    <w:name w:val="Normal (Web)"/>
    <w:aliases w:val="webb"/>
    <w:basedOn w:val="Normlny"/>
    <w:uiPriority w:val="99"/>
    <w:unhideWhenUsed/>
    <w:rsid w:val="00E76C6B"/>
    <w:pPr>
      <w:spacing w:before="100" w:beforeAutospacing="1" w:after="100" w:afterAutospacing="1"/>
    </w:pPr>
  </w:style>
  <w:style w:type="paragraph" w:customStyle="1" w:styleId="CM12">
    <w:name w:val="CM1+2"/>
    <w:basedOn w:val="Normlny"/>
    <w:next w:val="Normlny"/>
    <w:uiPriority w:val="99"/>
    <w:rsid w:val="00E76C6B"/>
    <w:pPr>
      <w:autoSpaceDE w:val="0"/>
      <w:autoSpaceDN w:val="0"/>
      <w:adjustRightInd w:val="0"/>
    </w:pPr>
    <w:rPr>
      <w:rFonts w:ascii="EUAlbertina" w:hAnsi="EUAlbertina"/>
    </w:rPr>
  </w:style>
  <w:style w:type="paragraph" w:customStyle="1" w:styleId="Odstavecseseznamem">
    <w:name w:val="Odstavec se seznamem"/>
    <w:basedOn w:val="Normlny"/>
    <w:uiPriority w:val="34"/>
    <w:qFormat/>
    <w:rsid w:val="00217F6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Odkaznakomentr">
    <w:name w:val="annotation reference"/>
    <w:basedOn w:val="Predvolenpsmoodseku"/>
    <w:uiPriority w:val="99"/>
    <w:semiHidden/>
    <w:unhideWhenUsed/>
    <w:rsid w:val="00CB43BE"/>
    <w:rPr>
      <w:rFonts w:cs="Times New Roman"/>
      <w:sz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B43BE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CB43BE"/>
    <w:rPr>
      <w:rFonts w:eastAsia="Times New Roman" w:cs="Times New Roman"/>
      <w:sz w:val="20"/>
      <w:szCs w:val="20"/>
      <w:lang w:val="x-none" w:eastAsia="en-US"/>
    </w:rPr>
  </w:style>
  <w:style w:type="paragraph" w:customStyle="1" w:styleId="Zkladntext0">
    <w:name w:val="Z‡kladn’ text"/>
    <w:basedOn w:val="Normlny"/>
    <w:rsid w:val="0077087C"/>
    <w:pPr>
      <w:jc w:val="both"/>
    </w:pPr>
    <w:rPr>
      <w:rFonts w:ascii="Arial" w:hAnsi="Arial" w:cs="Arial"/>
      <w:lang w:val="cs-CZ" w:eastAsia="en-US"/>
    </w:rPr>
  </w:style>
  <w:style w:type="paragraph" w:styleId="Odsekzoznamu">
    <w:name w:val="List Paragraph"/>
    <w:basedOn w:val="Normlny"/>
    <w:uiPriority w:val="34"/>
    <w:qFormat/>
    <w:rsid w:val="0077087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D178A"/>
    <w:rPr>
      <w:rFonts w:ascii="Calibri" w:hAnsi="Calibri"/>
      <w:sz w:val="20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sid w:val="00AD178A"/>
    <w:rPr>
      <w:rFonts w:eastAsia="Times New Roman" w:cs="Times New Roman"/>
      <w:sz w:val="20"/>
      <w:szCs w:val="20"/>
      <w:lang w:val="x-none" w:eastAsia="en-US"/>
    </w:rPr>
  </w:style>
  <w:style w:type="paragraph" w:customStyle="1" w:styleId="Default">
    <w:name w:val="Default"/>
    <w:rsid w:val="008B40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66007"/>
    <w:pPr>
      <w:spacing w:after="0" w:line="240" w:lineRule="auto"/>
    </w:pPr>
    <w:rPr>
      <w:rFonts w:ascii="Times New Roman" w:hAnsi="Times New Roman"/>
      <w:b/>
      <w:bCs/>
      <w:lang w:eastAsia="sk-SK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666007"/>
    <w:rPr>
      <w:rFonts w:ascii="Times New Roman" w:eastAsia="Times New Roman" w:hAnsi="Times New Roman" w:cs="Times New Roman"/>
      <w:b/>
      <w:bCs/>
      <w:sz w:val="20"/>
      <w:szCs w:val="20"/>
      <w:lang w:val="x-none" w:eastAsia="en-US"/>
    </w:rPr>
  </w:style>
  <w:style w:type="paragraph" w:customStyle="1" w:styleId="ZchnZchnCharZchnZchnChar">
    <w:name w:val="Zchn Zchn Char Zchn Zchn Char"/>
    <w:basedOn w:val="Normlny"/>
    <w:rsid w:val="007558E7"/>
    <w:rPr>
      <w:rFonts w:ascii="Arial" w:hAnsi="Arial" w:cs="Arial"/>
      <w:lang w:val="pl-PL" w:eastAsia="pl-PL"/>
    </w:rPr>
  </w:style>
  <w:style w:type="paragraph" w:styleId="Nzov">
    <w:name w:val="Title"/>
    <w:basedOn w:val="Normlny"/>
    <w:link w:val="NzovChar"/>
    <w:qFormat/>
    <w:locked/>
    <w:rsid w:val="00FA35D9"/>
    <w:pPr>
      <w:jc w:val="center"/>
    </w:pPr>
    <w:rPr>
      <w:b/>
      <w:szCs w:val="20"/>
    </w:rPr>
  </w:style>
  <w:style w:type="character" w:customStyle="1" w:styleId="NzovChar">
    <w:name w:val="Názov Char"/>
    <w:basedOn w:val="Predvolenpsmoodseku"/>
    <w:link w:val="Nzov"/>
    <w:rsid w:val="00FA35D9"/>
    <w:rPr>
      <w:rFonts w:ascii="Times New Roman" w:hAnsi="Times New Roman" w:cs="Times New Roman"/>
      <w:b/>
      <w:sz w:val="24"/>
      <w:szCs w:val="20"/>
    </w:rPr>
  </w:style>
  <w:style w:type="paragraph" w:styleId="Revzia">
    <w:name w:val="Revision"/>
    <w:hidden/>
    <w:uiPriority w:val="99"/>
    <w:semiHidden/>
    <w:rsid w:val="00A91F4E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1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4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3_dovodova_12_02_2026" edit="true"/>
    <f:field ref="objsubject" par="" text="" edit="true"/>
    <f:field ref="objcreatedby" par="" text="Gregušová, Gabriela, JUDr."/>
    <f:field ref="objcreatedat" par="" date="2026-02-13T09:25:41" text="13.2.2026 9:25:41"/>
    <f:field ref="objchangedby" par="" text="Gregušová, Gabriela, JUDr."/>
    <f:field ref="objmodifiedat" par="" date="2026-02-13T09:25:42" text="13.2.2026 9:25:42"/>
    <f:field ref="doc_FSCFOLIO_1_1001_FieldDocumentNumber" par="" text=""/>
    <f:field ref="doc_FSCFOLIO_1_1001_FieldSubject" par="" text="" edit="true"/>
    <f:field ref="FSCFOLIO_1_1001_FieldCurrentUser" par="" text="Ing. Dušan Štofik"/>
    <f:field ref="CCAPRECONFIG_15_1001_Objektname" par="" text="03_dovodova_12_02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88ABBE6B-A787-42C2-8CA1-4E4564580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703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a výstavby SR</Company>
  <LinksUpToDate>false</LinksUpToDate>
  <CharactersWithSpaces>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Štofik</dc:creator>
  <cp:keywords/>
  <dc:description/>
  <cp:lastModifiedBy>Štofik, Dušan</cp:lastModifiedBy>
  <cp:revision>3</cp:revision>
  <cp:lastPrinted>2021-08-09T06:18:00Z</cp:lastPrinted>
  <dcterms:created xsi:type="dcterms:W3CDTF">2026-08-03T09:04:00Z</dcterms:created>
  <dcterms:modified xsi:type="dcterms:W3CDTF">2026-09-15T14:26:00Z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Ing. Dušan Štofik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13. 2. 2026, 09:25</vt:lpwstr>
  </property>
  <property fmtid="{D5CDD505-2E9C-101B-9397-08002B2CF9AE}" pid="56" name="FSC#SKEDITIONREG@103.510:curruserrolegroup">
    <vt:lpwstr>BH40 Štátny dopravný úrad </vt:lpwstr>
  </property>
  <property fmtid="{D5CDD505-2E9C-101B-9397-08002B2CF9AE}" pid="57" name="FSC#SKEDITIONREG@103.510:currusersubst">
    <vt:lpwstr>Ing. Dušan Štofik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Štofik, Dušan, Ing.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BH40-SCDPK (BH40 Štátny dopravný úrad )</vt:lpwstr>
  </property>
  <property fmtid="{D5CDD505-2E9C-101B-9397-08002B2CF9AE}" pid="268" name="FSC#COOELAK@1.1001:CreatedAt">
    <vt:lpwstr>13.02.2026</vt:lpwstr>
  </property>
  <property fmtid="{D5CDD505-2E9C-101B-9397-08002B2CF9AE}" pid="269" name="FSC#COOELAK@1.1001:OU">
    <vt:lpwstr>BH40-SCDPK (BH40 Štátny dopravný úrad 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*COO.2178.100.13.3002153*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vedúci</vt:lpwstr>
  </property>
  <property fmtid="{D5CDD505-2E9C-101B-9397-08002B2CF9AE}" pid="288" name="FSC#COOELAK@1.1001:CurrentUserEmail">
    <vt:lpwstr>dusan.stofik@mindop.sk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COO.2178.100.13.3002153</vt:lpwstr>
  </property>
  <property fmtid="{D5CDD505-2E9C-101B-9397-08002B2CF9AE}" pid="320" name="FSC#FSCFOLIO@1.1001:docpropproject">
    <vt:lpwstr/>
  </property>
  <property fmtid="{D5CDD505-2E9C-101B-9397-08002B2CF9AE}" pid="321" name="FSC#SKMDVRR@103.510:md_nazov_organizacie">
    <vt:lpwstr/>
  </property>
  <property fmtid="{D5CDD505-2E9C-101B-9397-08002B2CF9AE}" pid="322" name="FSC#SKMDVRR@103.510:md_cislo_spisu">
    <vt:lpwstr/>
  </property>
  <property fmtid="{D5CDD505-2E9C-101B-9397-08002B2CF9AE}" pid="323" name="FSC#SKMDVRR@103.510:md_adresa_ulica_cislodomu">
    <vt:lpwstr/>
  </property>
  <property fmtid="{D5CDD505-2E9C-101B-9397-08002B2CF9AE}" pid="324" name="FSC#SKMDVRR@103.510:md_psc">
    <vt:lpwstr/>
  </property>
  <property fmtid="{D5CDD505-2E9C-101B-9397-08002B2CF9AE}" pid="325" name="FSC#SKMDVRR@103.510:md_miesto_sidla">
    <vt:lpwstr/>
  </property>
  <property fmtid="{D5CDD505-2E9C-101B-9397-08002B2CF9AE}" pid="326" name="FSC#SKMDVRR@103.510:md_ico">
    <vt:lpwstr/>
  </property>
  <property fmtid="{D5CDD505-2E9C-101B-9397-08002B2CF9AE}" pid="327" name="FSC#SKMDVRR@103.510:md_suma">
    <vt:lpwstr/>
  </property>
  <property fmtid="{D5CDD505-2E9C-101B-9397-08002B2CF9AE}" pid="328" name="FSC#SKMDVRR@103.510:md_dosla_dna">
    <vt:lpwstr/>
  </property>
  <property fmtid="{D5CDD505-2E9C-101B-9397-08002B2CF9AE}" pid="329" name="FSC#SKMDVRR@103.510:md_aktualny_datum">
    <vt:lpwstr>12.05.2026</vt:lpwstr>
  </property>
  <property fmtid="{D5CDD505-2E9C-101B-9397-08002B2CF9AE}" pid="330" name="FSC#SKMDVRR@103.510:md_reg_cislo_ziadosti">
    <vt:lpwstr/>
  </property>
  <property fmtid="{D5CDD505-2E9C-101B-9397-08002B2CF9AE}" pid="331" name="FSC#SKMDVRR@103.510:md_zoznam_dokladov_01">
    <vt:lpwstr/>
  </property>
  <property fmtid="{D5CDD505-2E9C-101B-9397-08002B2CF9AE}" pid="332" name="FSC#SKMDVRR@103.510:md_zoznam_dokladov_02">
    <vt:lpwstr/>
  </property>
  <property fmtid="{D5CDD505-2E9C-101B-9397-08002B2CF9AE}" pid="333" name="FSC#SKMDVRR@103.510:md_zoznam_dokladov_03">
    <vt:lpwstr/>
  </property>
  <property fmtid="{D5CDD505-2E9C-101B-9397-08002B2CF9AE}" pid="334" name="FSC#SKMDVRR@103.510:md_zoznam_dokladov_04">
    <vt:lpwstr/>
  </property>
  <property fmtid="{D5CDD505-2E9C-101B-9397-08002B2CF9AE}" pid="335" name="FSC#SKMDVRR@103.510:md_zoznam_dokladov_05">
    <vt:lpwstr/>
  </property>
  <property fmtid="{D5CDD505-2E9C-101B-9397-08002B2CF9AE}" pid="336" name="FSC#SKMDVRR@103.510:md_legislativne_znenie">
    <vt:lpwstr/>
  </property>
  <property fmtid="{D5CDD505-2E9C-101B-9397-08002B2CF9AE}" pid="337" name="FSC#SKMDVRR@103.510:md_cislenik_legislativne_znenie_01">
    <vt:lpwstr/>
  </property>
  <property fmtid="{D5CDD505-2E9C-101B-9397-08002B2CF9AE}" pid="338" name="FSC#SKMDVRR@103.510:md_cislenik_legislativne_znenie_02">
    <vt:lpwstr/>
  </property>
  <property fmtid="{D5CDD505-2E9C-101B-9397-08002B2CF9AE}" pid="339" name="FSC#SKMDVRR@103.510:md_cislenik_legislativne_znenie_03">
    <vt:lpwstr/>
  </property>
  <property fmtid="{D5CDD505-2E9C-101B-9397-08002B2CF9AE}" pid="340" name="FSC#SKMDVRR@103.510:md_cislenik_legislativne_znenie_04">
    <vt:lpwstr/>
  </property>
  <property fmtid="{D5CDD505-2E9C-101B-9397-08002B2CF9AE}" pid="341" name="FSC#SKMDVRR@103.510:md_cislenik_legislativne_znenie_05">
    <vt:lpwstr/>
  </property>
  <property fmtid="{D5CDD505-2E9C-101B-9397-08002B2CF9AE}" pid="342" name="FSC#SKMDVRR@103.510:md_cislenik_legislativne_znenie_06">
    <vt:lpwstr/>
  </property>
  <property fmtid="{D5CDD505-2E9C-101B-9397-08002B2CF9AE}" pid="343" name="FSC#SKMDVRR@103.510:md_cislenik_legislativne_znenie_07">
    <vt:lpwstr/>
  </property>
  <property fmtid="{D5CDD505-2E9C-101B-9397-08002B2CF9AE}" pid="344" name="FSC#SKMDVRR@103.510:md_cislenik_legislativne_znenie_08">
    <vt:lpwstr/>
  </property>
  <property fmtid="{D5CDD505-2E9C-101B-9397-08002B2CF9AE}" pid="345" name="FSC#SKMDVRR@103.510:md_cislenik_legislativne_znenie_09">
    <vt:lpwstr/>
  </property>
  <property fmtid="{D5CDD505-2E9C-101B-9397-08002B2CF9AE}" pid="346" name="FSC#SKMDVRR@103.510:md_cislenik_legislativne_znenie_10">
    <vt:lpwstr/>
  </property>
  <property fmtid="{D5CDD505-2E9C-101B-9397-08002B2CF9AE}" pid="347" name="FSC#SKMDVRR@103.510:md_cislenik_legislativne_znenie_11">
    <vt:lpwstr/>
  </property>
  <property fmtid="{D5CDD505-2E9C-101B-9397-08002B2CF9AE}" pid="348" name="FSC#SKMDVRR@103.510:md_cislenik_legislativne_znenie_12">
    <vt:lpwstr/>
  </property>
  <property fmtid="{D5CDD505-2E9C-101B-9397-08002B2CF9AE}" pid="349" name="FSC#SKMDVRR@103.510:md_cislenik_legislativne_znenie_13">
    <vt:lpwstr/>
  </property>
  <property fmtid="{D5CDD505-2E9C-101B-9397-08002B2CF9AE}" pid="350" name="FSC#SKMDVRR@103.510:md_cislenik_legislativne_znenie_14">
    <vt:lpwstr/>
  </property>
  <property fmtid="{D5CDD505-2E9C-101B-9397-08002B2CF9AE}" pid="351" name="FSC#SKMDVRR@103.510:md_cislenik_legislativne_znenie_15">
    <vt:lpwstr/>
  </property>
  <property fmtid="{D5CDD505-2E9C-101B-9397-08002B2CF9AE}" pid="352" name="FSC#SKMDVRR@103.510:md_cislenik_legislativne_znenie_16">
    <vt:lpwstr/>
  </property>
  <property fmtid="{D5CDD505-2E9C-101B-9397-08002B2CF9AE}" pid="353" name="FSC#COOELAK@1.1001:replyreference">
    <vt:lpwstr/>
  </property>
</Properties>
</file>