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2CE2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DCBEE4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38135DE"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4F6186A" w14:textId="77777777" w:rsidTr="000800FC">
        <w:tc>
          <w:tcPr>
            <w:tcW w:w="9180" w:type="dxa"/>
            <w:gridSpan w:val="11"/>
            <w:tcBorders>
              <w:bottom w:val="single" w:sz="4" w:space="0" w:color="FFFFFF"/>
            </w:tcBorders>
            <w:shd w:val="clear" w:color="auto" w:fill="E2E2E2"/>
          </w:tcPr>
          <w:p w14:paraId="1EFC6D3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7491627" w14:textId="77777777" w:rsidTr="000800FC">
        <w:tc>
          <w:tcPr>
            <w:tcW w:w="9180" w:type="dxa"/>
            <w:gridSpan w:val="11"/>
            <w:tcBorders>
              <w:bottom w:val="single" w:sz="4" w:space="0" w:color="FFFFFF"/>
            </w:tcBorders>
            <w:shd w:val="clear" w:color="auto" w:fill="E2E2E2"/>
          </w:tcPr>
          <w:p w14:paraId="0013810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75E02825" w14:textId="77777777" w:rsidTr="000800FC">
        <w:tc>
          <w:tcPr>
            <w:tcW w:w="9180" w:type="dxa"/>
            <w:gridSpan w:val="11"/>
            <w:tcBorders>
              <w:top w:val="single" w:sz="4" w:space="0" w:color="FFFFFF"/>
              <w:bottom w:val="single" w:sz="4" w:space="0" w:color="auto"/>
            </w:tcBorders>
          </w:tcPr>
          <w:p w14:paraId="19E38347" w14:textId="70184DFA" w:rsidR="001B23B7" w:rsidRPr="00FB2CD8" w:rsidRDefault="002C4AE5" w:rsidP="00FB2CD8">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Vládny n</w:t>
            </w:r>
            <w:r w:rsidR="007E269B" w:rsidRPr="00FB2CD8">
              <w:rPr>
                <w:rFonts w:ascii="Times New Roman" w:eastAsia="Times New Roman" w:hAnsi="Times New Roman" w:cs="Times New Roman"/>
                <w:lang w:eastAsia="sk-SK"/>
              </w:rPr>
              <w:t>ávrh zákona, ktorým sa mení a dopĺňa zákon č. 576/2004 Z. z. o zdravotnej starostlivosti, službách súvisiacich s poskytovaním zdravotnej starostlivosti a o zmene a doplnení niektorých zákonov v znení neskorších predpisov a ktorým sa menia a dopĺňajú niektoré zákony (ďalej len „návrh zákona“).</w:t>
            </w:r>
          </w:p>
          <w:p w14:paraId="4830094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444F01B"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371152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6589DEFC"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3BBF01C" w14:textId="6F7471F8" w:rsidR="001B23B7" w:rsidRPr="00FB2CD8" w:rsidRDefault="002C4AE5" w:rsidP="000800FC">
            <w:pPr>
              <w:rPr>
                <w:rFonts w:ascii="Times New Roman" w:eastAsia="Times New Roman" w:hAnsi="Times New Roman" w:cs="Times New Roman"/>
                <w:lang w:eastAsia="sk-SK"/>
              </w:rPr>
            </w:pPr>
            <w:r>
              <w:rPr>
                <w:rFonts w:ascii="Times New Roman" w:eastAsia="Times New Roman" w:hAnsi="Times New Roman" w:cs="Times New Roman"/>
                <w:lang w:eastAsia="sk-SK"/>
              </w:rPr>
              <w:t>Vláda</w:t>
            </w:r>
            <w:r w:rsidR="007E269B" w:rsidRPr="00FB2CD8">
              <w:rPr>
                <w:rFonts w:ascii="Times New Roman" w:eastAsia="Times New Roman" w:hAnsi="Times New Roman" w:cs="Times New Roman"/>
                <w:lang w:eastAsia="sk-SK"/>
              </w:rPr>
              <w:t xml:space="preserve"> Slovenskej republiky</w:t>
            </w:r>
          </w:p>
          <w:p w14:paraId="4BF733C5"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26FB7D1"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53C624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892495B"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F14F7B6"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7B342AA8" w14:textId="77777777" w:rsidTr="000800FC">
        <w:tc>
          <w:tcPr>
            <w:tcW w:w="4212" w:type="dxa"/>
            <w:gridSpan w:val="2"/>
            <w:vMerge/>
            <w:tcBorders>
              <w:top w:val="nil"/>
              <w:left w:val="single" w:sz="4" w:space="0" w:color="auto"/>
              <w:bottom w:val="single" w:sz="4" w:space="0" w:color="FFFFFF"/>
            </w:tcBorders>
            <w:shd w:val="clear" w:color="auto" w:fill="E2E2E2"/>
          </w:tcPr>
          <w:p w14:paraId="02EB975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3195985" w14:textId="5483AA8F" w:rsidR="001B23B7" w:rsidRPr="00612E08" w:rsidRDefault="007E269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E8BFB4B"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200779C" w14:textId="77777777" w:rsidTr="000800FC">
        <w:tc>
          <w:tcPr>
            <w:tcW w:w="4212" w:type="dxa"/>
            <w:gridSpan w:val="2"/>
            <w:vMerge/>
            <w:tcBorders>
              <w:top w:val="nil"/>
              <w:left w:val="single" w:sz="4" w:space="0" w:color="auto"/>
              <w:bottom w:val="single" w:sz="4" w:space="0" w:color="auto"/>
            </w:tcBorders>
            <w:shd w:val="clear" w:color="auto" w:fill="E2E2E2"/>
          </w:tcPr>
          <w:p w14:paraId="1B557B00"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95C6E2A"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9FB1FD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7717D5B"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6F9579E"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6A307DD"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F41AB9D"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7E2DE4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575476C"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AD50A7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617469"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6BBB9D6" w14:textId="6F1D7B1C" w:rsidR="001B23B7" w:rsidRPr="00612E08" w:rsidRDefault="0068745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w:t>
            </w:r>
            <w:r w:rsidR="003C150C">
              <w:rPr>
                <w:rFonts w:ascii="Times New Roman" w:eastAsia="Times New Roman" w:hAnsi="Times New Roman" w:cs="Times New Roman"/>
                <w:i/>
                <w:sz w:val="20"/>
                <w:szCs w:val="20"/>
                <w:lang w:eastAsia="sk-SK"/>
              </w:rPr>
              <w:t xml:space="preserve"> </w:t>
            </w:r>
            <w:r w:rsidR="007E269B">
              <w:rPr>
                <w:rFonts w:ascii="Times New Roman" w:eastAsia="Times New Roman" w:hAnsi="Times New Roman" w:cs="Times New Roman"/>
                <w:i/>
                <w:sz w:val="20"/>
                <w:szCs w:val="20"/>
                <w:lang w:eastAsia="sk-SK"/>
              </w:rPr>
              <w:t>2026</w:t>
            </w:r>
          </w:p>
        </w:tc>
      </w:tr>
      <w:tr w:rsidR="00612E08" w:rsidRPr="00612E08" w14:paraId="17A9DAB2"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9FFCBF4"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5401D1E"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399BD93B"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A37AD7D"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507718B" w14:textId="5908DCCD" w:rsidR="001B23B7" w:rsidRPr="00612E08" w:rsidRDefault="003C150C"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August </w:t>
            </w:r>
            <w:r w:rsidR="007E269B">
              <w:rPr>
                <w:rFonts w:ascii="Times New Roman" w:eastAsia="Times New Roman" w:hAnsi="Times New Roman" w:cs="Times New Roman"/>
                <w:i/>
                <w:sz w:val="20"/>
                <w:szCs w:val="20"/>
                <w:lang w:eastAsia="sk-SK"/>
              </w:rPr>
              <w:t>2026</w:t>
            </w:r>
          </w:p>
        </w:tc>
      </w:tr>
      <w:tr w:rsidR="00612E08" w:rsidRPr="00612E08" w14:paraId="5D57EB83" w14:textId="77777777" w:rsidTr="000800FC">
        <w:tc>
          <w:tcPr>
            <w:tcW w:w="9180" w:type="dxa"/>
            <w:gridSpan w:val="11"/>
            <w:tcBorders>
              <w:top w:val="single" w:sz="4" w:space="0" w:color="auto"/>
              <w:left w:val="nil"/>
              <w:bottom w:val="single" w:sz="4" w:space="0" w:color="auto"/>
              <w:right w:val="nil"/>
            </w:tcBorders>
            <w:shd w:val="clear" w:color="auto" w:fill="FFFFFF"/>
          </w:tcPr>
          <w:p w14:paraId="2AE99077"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51E0268B"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0F2E8F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71E1A17"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E234F85" w14:textId="3E67D7D3" w:rsidR="00F060A9" w:rsidRPr="00FB2CD8" w:rsidRDefault="00F060A9" w:rsidP="00F060A9">
            <w:pPr>
              <w:jc w:val="both"/>
              <w:rPr>
                <w:rFonts w:ascii="Times New Roman" w:eastAsia="Times New Roman" w:hAnsi="Times New Roman"/>
                <w:lang w:eastAsia="sk-SK"/>
              </w:rPr>
            </w:pPr>
            <w:r w:rsidRPr="00FB2CD8">
              <w:rPr>
                <w:rFonts w:ascii="Times New Roman" w:eastAsia="Times New Roman" w:hAnsi="Times New Roman"/>
                <w:lang w:eastAsia="sk-SK"/>
              </w:rPr>
              <w:t xml:space="preserve">Súčasný systém kódovania a vykazovania zdravotných výkonov v ambulantnej zdravotnej starostlivosti vychádza z legislatívy z roku 2004. Historicky prvý zoznam zdravotných výkonov bol ustanovený prílohou č. 1 k zákonu </w:t>
            </w:r>
            <w:r w:rsidR="003C150C" w:rsidRPr="00FB2CD8">
              <w:rPr>
                <w:rFonts w:ascii="Times New Roman" w:eastAsia="Times New Roman" w:hAnsi="Times New Roman"/>
                <w:lang w:eastAsia="sk-SK"/>
              </w:rPr>
              <w:t xml:space="preserve">Národnej rady Slovenskej republiky </w:t>
            </w:r>
            <w:r w:rsidRPr="00FB2CD8">
              <w:rPr>
                <w:rFonts w:ascii="Times New Roman" w:eastAsia="Times New Roman" w:hAnsi="Times New Roman"/>
                <w:lang w:eastAsia="sk-SK"/>
              </w:rPr>
              <w:t>č. 98/1995 Z. z. o Liečebnom poriadku</w:t>
            </w:r>
            <w:r w:rsidR="003C150C" w:rsidRPr="00FB2CD8">
              <w:rPr>
                <w:rFonts w:ascii="Times New Roman" w:eastAsia="Times New Roman" w:hAnsi="Times New Roman"/>
                <w:lang w:eastAsia="sk-SK"/>
              </w:rPr>
              <w:t xml:space="preserve"> v znení neskorších predpisov</w:t>
            </w:r>
            <w:r w:rsidR="00687450" w:rsidRPr="00FB2CD8">
              <w:rPr>
                <w:rFonts w:ascii="Times New Roman" w:eastAsia="Times New Roman" w:hAnsi="Times New Roman"/>
                <w:lang w:eastAsia="sk-SK"/>
              </w:rPr>
              <w:t xml:space="preserve"> (ďalej len „zákon č 98/1995 Z. z.“)</w:t>
            </w:r>
            <w:r w:rsidRPr="00FB2CD8">
              <w:rPr>
                <w:rFonts w:ascii="Times New Roman" w:eastAsia="Times New Roman" w:hAnsi="Times New Roman"/>
                <w:lang w:eastAsia="sk-SK"/>
              </w:rPr>
              <w:t xml:space="preserve">. Súčasný Katalóg zdravotných výkonov, </w:t>
            </w:r>
            <w:r w:rsidR="000C190D" w:rsidRPr="00FB2CD8">
              <w:rPr>
                <w:rFonts w:ascii="Times New Roman" w:eastAsia="Times New Roman" w:hAnsi="Times New Roman"/>
                <w:lang w:eastAsia="sk-SK"/>
              </w:rPr>
              <w:t>účinný od</w:t>
            </w:r>
            <w:r w:rsidRPr="00FB2CD8">
              <w:rPr>
                <w:rFonts w:ascii="Times New Roman" w:eastAsia="Times New Roman" w:hAnsi="Times New Roman"/>
                <w:lang w:eastAsia="sk-SK"/>
              </w:rPr>
              <w:t xml:space="preserve"> roku 200</w:t>
            </w:r>
            <w:r w:rsidR="000C190D" w:rsidRPr="00FB2CD8">
              <w:rPr>
                <w:rFonts w:ascii="Times New Roman" w:eastAsia="Times New Roman" w:hAnsi="Times New Roman"/>
                <w:lang w:eastAsia="sk-SK"/>
              </w:rPr>
              <w:t>5</w:t>
            </w:r>
            <w:r w:rsidRPr="00FB2CD8">
              <w:rPr>
                <w:rFonts w:ascii="Times New Roman" w:eastAsia="Times New Roman" w:hAnsi="Times New Roman"/>
                <w:lang w:eastAsia="sk-SK"/>
              </w:rPr>
              <w:t>, bol vydaný nariadením vlády č. 776/2004 Z. z.</w:t>
            </w:r>
            <w:r w:rsidR="00687450" w:rsidRPr="00FB2CD8">
              <w:rPr>
                <w:rFonts w:ascii="Times New Roman" w:eastAsia="Times New Roman" w:hAnsi="Times New Roman"/>
                <w:lang w:eastAsia="sk-SK"/>
              </w:rPr>
              <w:t>, ktorým sa vydáva Katalóg zdravotných výkonov v znení neskorších predpisov</w:t>
            </w:r>
            <w:r w:rsidRPr="00FB2CD8">
              <w:rPr>
                <w:rFonts w:ascii="Times New Roman" w:eastAsia="Times New Roman" w:hAnsi="Times New Roman"/>
                <w:lang w:eastAsia="sk-SK"/>
              </w:rPr>
              <w:t xml:space="preserve"> </w:t>
            </w:r>
            <w:r w:rsidR="00687450" w:rsidRPr="00FB2CD8">
              <w:rPr>
                <w:rFonts w:ascii="Times New Roman" w:eastAsia="Times New Roman" w:hAnsi="Times New Roman"/>
                <w:lang w:eastAsia="sk-SK"/>
              </w:rPr>
              <w:t xml:space="preserve">(ďalej len „nariadenie vlády č. 776/2004 Z. z.“) </w:t>
            </w:r>
            <w:r w:rsidRPr="00FB2CD8">
              <w:rPr>
                <w:rFonts w:ascii="Times New Roman" w:eastAsia="Times New Roman" w:hAnsi="Times New Roman"/>
                <w:lang w:eastAsia="sk-SK"/>
              </w:rPr>
              <w:t xml:space="preserve">a koncepčne vychádza z pôvodnej prílohy zákona </w:t>
            </w:r>
            <w:r w:rsidR="000C190D" w:rsidRPr="00FB2CD8">
              <w:rPr>
                <w:rFonts w:ascii="Times New Roman" w:eastAsia="Times New Roman" w:hAnsi="Times New Roman"/>
                <w:lang w:eastAsia="sk-SK"/>
              </w:rPr>
              <w:t>č. 98/1995 Z. z</w:t>
            </w:r>
            <w:r w:rsidRPr="00FB2CD8">
              <w:rPr>
                <w:rFonts w:ascii="Times New Roman" w:eastAsia="Times New Roman" w:hAnsi="Times New Roman"/>
                <w:lang w:eastAsia="sk-SK"/>
              </w:rPr>
              <w:t xml:space="preserve">. </w:t>
            </w:r>
          </w:p>
          <w:p w14:paraId="7BAE5E61" w14:textId="65B8550C" w:rsidR="00F060A9" w:rsidRPr="00FB2CD8" w:rsidRDefault="00097F16" w:rsidP="00F060A9">
            <w:pPr>
              <w:jc w:val="both"/>
              <w:rPr>
                <w:rFonts w:ascii="Times New Roman" w:eastAsia="Times New Roman" w:hAnsi="Times New Roman"/>
                <w:lang w:eastAsia="sk-SK"/>
              </w:rPr>
            </w:pPr>
            <w:r w:rsidRPr="00FB2CD8">
              <w:rPr>
                <w:rFonts w:ascii="Times New Roman" w:eastAsia="Times New Roman" w:hAnsi="Times New Roman"/>
                <w:lang w:eastAsia="sk-SK"/>
              </w:rPr>
              <w:t>K</w:t>
            </w:r>
            <w:r w:rsidR="00F060A9" w:rsidRPr="00FB2CD8">
              <w:rPr>
                <w:rFonts w:ascii="Times New Roman" w:eastAsia="Times New Roman" w:hAnsi="Times New Roman"/>
                <w:lang w:eastAsia="sk-SK"/>
              </w:rPr>
              <w:t>atalóg</w:t>
            </w:r>
            <w:r w:rsidRPr="00FB2CD8">
              <w:rPr>
                <w:rFonts w:ascii="Times New Roman" w:eastAsia="Times New Roman" w:hAnsi="Times New Roman"/>
                <w:lang w:eastAsia="sk-SK"/>
              </w:rPr>
              <w:t xml:space="preserve"> ustanovený nariadením vlády č. 776/2004 Z. z.</w:t>
            </w:r>
            <w:r w:rsidR="00F060A9" w:rsidRPr="00FB2CD8">
              <w:rPr>
                <w:rFonts w:ascii="Times New Roman" w:eastAsia="Times New Roman" w:hAnsi="Times New Roman"/>
                <w:lang w:eastAsia="sk-SK"/>
              </w:rPr>
              <w:t xml:space="preserve">, určený pre ambulantnú sféru, definuje kódy a názvy výkonov, absentuje v ňom </w:t>
            </w:r>
            <w:r w:rsidR="003C150C" w:rsidRPr="00FB2CD8">
              <w:rPr>
                <w:rFonts w:ascii="Times New Roman" w:eastAsia="Times New Roman" w:hAnsi="Times New Roman"/>
                <w:lang w:eastAsia="sk-SK"/>
              </w:rPr>
              <w:t>u</w:t>
            </w:r>
            <w:r w:rsidR="00F060A9" w:rsidRPr="00FB2CD8">
              <w:rPr>
                <w:rFonts w:ascii="Times New Roman" w:eastAsia="Times New Roman" w:hAnsi="Times New Roman"/>
                <w:lang w:eastAsia="sk-SK"/>
              </w:rPr>
              <w:t xml:space="preserve">stanovenie ich váhy resp. vyjadrenie náročnosti prostredníctvom bodových hodnôt. Rovnako pravidlá </w:t>
            </w:r>
            <w:r w:rsidR="003652D6">
              <w:rPr>
                <w:rFonts w:ascii="Times New Roman" w:eastAsia="Times New Roman" w:hAnsi="Times New Roman"/>
                <w:lang w:eastAsia="sk-SK"/>
              </w:rPr>
              <w:t xml:space="preserve">vykonávania a </w:t>
            </w:r>
            <w:r w:rsidR="00F060A9" w:rsidRPr="00FB2CD8">
              <w:rPr>
                <w:rFonts w:ascii="Times New Roman" w:eastAsia="Times New Roman" w:hAnsi="Times New Roman"/>
                <w:lang w:eastAsia="sk-SK"/>
              </w:rPr>
              <w:t>vykazovania (frekvencie, povolené a zakázané kombinácie výkonov</w:t>
            </w:r>
            <w:r w:rsidR="003652D6">
              <w:rPr>
                <w:rFonts w:ascii="Times New Roman" w:eastAsia="Times New Roman" w:hAnsi="Times New Roman"/>
                <w:lang w:eastAsia="sk-SK"/>
              </w:rPr>
              <w:t xml:space="preserve"> a diagnóz</w:t>
            </w:r>
            <w:r w:rsidR="00F060A9" w:rsidRPr="00FB2CD8">
              <w:rPr>
                <w:rFonts w:ascii="Times New Roman" w:eastAsia="Times New Roman" w:hAnsi="Times New Roman"/>
                <w:lang w:eastAsia="sk-SK"/>
              </w:rPr>
              <w:t xml:space="preserve">) sú definované vágne. Absentuje mechanizmus pravidelnej a odbornej aktualizácie, ktorá by zabezpečovala pravidelné zaraďovanie, prehodnocovanie alebo vyraďovanie zdravotných výkonov v súlade s aktuálnymi poznatkami </w:t>
            </w:r>
            <w:r w:rsidR="003652D6">
              <w:rPr>
                <w:rFonts w:ascii="Times New Roman" w:eastAsia="Times New Roman" w:hAnsi="Times New Roman"/>
                <w:lang w:eastAsia="sk-SK"/>
              </w:rPr>
              <w:t>zdravotníckych</w:t>
            </w:r>
            <w:r w:rsidR="00F060A9" w:rsidRPr="00FB2CD8">
              <w:rPr>
                <w:rFonts w:ascii="Times New Roman" w:eastAsia="Times New Roman" w:hAnsi="Times New Roman"/>
                <w:lang w:eastAsia="sk-SK"/>
              </w:rPr>
              <w:t xml:space="preserve"> </w:t>
            </w:r>
            <w:r w:rsidR="003652D6">
              <w:rPr>
                <w:rFonts w:ascii="Times New Roman" w:eastAsia="Times New Roman" w:hAnsi="Times New Roman"/>
                <w:lang w:eastAsia="sk-SK"/>
              </w:rPr>
              <w:t>vied</w:t>
            </w:r>
            <w:r w:rsidR="00F060A9" w:rsidRPr="00FB2CD8">
              <w:rPr>
                <w:rFonts w:ascii="Times New Roman" w:eastAsia="Times New Roman" w:hAnsi="Times New Roman"/>
                <w:lang w:eastAsia="sk-SK"/>
              </w:rPr>
              <w:t xml:space="preserve">.  </w:t>
            </w:r>
          </w:p>
          <w:p w14:paraId="6B67B0DD" w14:textId="30CF88C7" w:rsidR="00F060A9" w:rsidRPr="00FB2CD8" w:rsidRDefault="00F060A9" w:rsidP="00F060A9">
            <w:pPr>
              <w:jc w:val="both"/>
              <w:rPr>
                <w:rFonts w:ascii="Times New Roman" w:eastAsia="Times New Roman" w:hAnsi="Times New Roman"/>
                <w:lang w:eastAsia="sk-SK"/>
              </w:rPr>
            </w:pPr>
            <w:r w:rsidRPr="00FB2CD8">
              <w:rPr>
                <w:rFonts w:ascii="Times New Roman" w:eastAsia="Times New Roman" w:hAnsi="Times New Roman"/>
                <w:lang w:eastAsia="sk-SK"/>
              </w:rPr>
              <w:t xml:space="preserve">Absencia mechanizmu pravidelnej aktualizácie katalógu vyústila do praxe, pri ktorej si zdravotné poisťovne začali </w:t>
            </w:r>
            <w:r w:rsidR="001A6A6B">
              <w:rPr>
                <w:rFonts w:ascii="Times New Roman" w:eastAsia="Times New Roman" w:hAnsi="Times New Roman"/>
                <w:lang w:eastAsia="sk-SK"/>
              </w:rPr>
              <w:t>uzatvár</w:t>
            </w:r>
            <w:r w:rsidRPr="00FB2CD8">
              <w:rPr>
                <w:rFonts w:ascii="Times New Roman" w:eastAsia="Times New Roman" w:hAnsi="Times New Roman"/>
                <w:lang w:eastAsia="sk-SK"/>
              </w:rPr>
              <w:t>ať</w:t>
            </w:r>
            <w:r w:rsidR="001A6A6B">
              <w:rPr>
                <w:rFonts w:ascii="Times New Roman" w:eastAsia="Times New Roman" w:hAnsi="Times New Roman"/>
                <w:lang w:eastAsia="sk-SK"/>
              </w:rPr>
              <w:t xml:space="preserve"> zmluvy na</w:t>
            </w:r>
            <w:r w:rsidRPr="00FB2CD8">
              <w:rPr>
                <w:rFonts w:ascii="Times New Roman" w:eastAsia="Times New Roman" w:hAnsi="Times New Roman"/>
                <w:lang w:eastAsia="sk-SK"/>
              </w:rPr>
              <w:t xml:space="preserve"> nové</w:t>
            </w:r>
            <w:r w:rsidR="00B67C34" w:rsidRPr="00FB2CD8">
              <w:rPr>
                <w:rFonts w:ascii="Times New Roman" w:eastAsia="Times New Roman" w:hAnsi="Times New Roman"/>
                <w:lang w:eastAsia="sk-SK"/>
              </w:rPr>
              <w:t xml:space="preserve"> zdravotné</w:t>
            </w:r>
            <w:r w:rsidRPr="00FB2CD8">
              <w:rPr>
                <w:rFonts w:ascii="Times New Roman" w:eastAsia="Times New Roman" w:hAnsi="Times New Roman"/>
                <w:lang w:eastAsia="sk-SK"/>
              </w:rPr>
              <w:t xml:space="preserve"> výkony nad rámec platného </w:t>
            </w:r>
            <w:r w:rsidR="003C150C" w:rsidRPr="00FB2CD8">
              <w:rPr>
                <w:rFonts w:ascii="Times New Roman" w:eastAsia="Times New Roman" w:hAnsi="Times New Roman"/>
                <w:lang w:eastAsia="sk-SK"/>
              </w:rPr>
              <w:t xml:space="preserve">právneho </w:t>
            </w:r>
            <w:r w:rsidRPr="00FB2CD8">
              <w:rPr>
                <w:rFonts w:ascii="Times New Roman" w:eastAsia="Times New Roman" w:hAnsi="Times New Roman"/>
                <w:lang w:eastAsia="sk-SK"/>
              </w:rPr>
              <w:t xml:space="preserve">predpisu. </w:t>
            </w:r>
          </w:p>
          <w:p w14:paraId="03F8F16B" w14:textId="412D531C" w:rsidR="00F060A9" w:rsidRPr="00FB2CD8" w:rsidRDefault="00F060A9" w:rsidP="00F060A9">
            <w:pPr>
              <w:jc w:val="both"/>
              <w:rPr>
                <w:rFonts w:ascii="Times New Roman" w:eastAsia="Times New Roman" w:hAnsi="Times New Roman"/>
                <w:lang w:eastAsia="sk-SK"/>
              </w:rPr>
            </w:pPr>
            <w:r w:rsidRPr="00FB2CD8">
              <w:rPr>
                <w:rFonts w:ascii="Times New Roman" w:eastAsia="Times New Roman" w:hAnsi="Times New Roman"/>
                <w:lang w:eastAsia="sk-SK"/>
              </w:rPr>
              <w:t xml:space="preserve">Nejednotnosť v používaných kódoch a názvoch medzi jednotlivými zdravotnými poisťovňami  spôsobila zvýšenú administratívnu záťaž poskytovateľov zdravotnej starostlivosti pri vykazovaní poskytnutej zdravotnej starostlivosti. Tento stav bol neskôr upravený pravidlom, podľa ktorého môže zdravotná poisťovňa začať hradiť výkon neuvedený v katalógu až po jeho odbornom posúdení Komisiou pre zdravotné výkony a následnom zaradení do číselníka spravovaného </w:t>
            </w:r>
            <w:r w:rsidR="00096578" w:rsidRPr="00096578">
              <w:rPr>
                <w:rFonts w:ascii="Times New Roman" w:eastAsia="Times New Roman" w:hAnsi="Times New Roman"/>
                <w:lang w:eastAsia="sk-SK"/>
              </w:rPr>
              <w:t xml:space="preserve">Národným centrom zdravotníckych informácií </w:t>
            </w:r>
            <w:r w:rsidR="00096578" w:rsidRPr="00EF27D4">
              <w:rPr>
                <w:rFonts w:ascii="Times New Roman" w:eastAsia="Times New Roman" w:hAnsi="Times New Roman" w:cs="Times New Roman"/>
                <w:bCs/>
                <w:lang w:eastAsia="sk-SK"/>
              </w:rPr>
              <w:t>(ďalej len „NCZI“)</w:t>
            </w:r>
            <w:r w:rsidR="00096578" w:rsidRPr="00096578">
              <w:rPr>
                <w:rFonts w:ascii="Times New Roman" w:eastAsia="Times New Roman" w:hAnsi="Times New Roman"/>
                <w:lang w:eastAsia="sk-SK"/>
              </w:rPr>
              <w:t xml:space="preserve"> </w:t>
            </w:r>
            <w:r w:rsidRPr="00FB2CD8">
              <w:rPr>
                <w:rFonts w:ascii="Times New Roman" w:eastAsia="Times New Roman" w:hAnsi="Times New Roman"/>
                <w:lang w:eastAsia="sk-SK"/>
              </w:rPr>
              <w:t>za účelom používania rovnakých kódov zdravotných výkonov.</w:t>
            </w:r>
          </w:p>
          <w:p w14:paraId="71A0984F" w14:textId="6F030A06" w:rsidR="00F060A9" w:rsidRPr="00FB2CD8" w:rsidRDefault="00F060A9" w:rsidP="00F060A9">
            <w:pPr>
              <w:jc w:val="both"/>
              <w:rPr>
                <w:rFonts w:ascii="Times New Roman" w:eastAsia="Times New Roman" w:hAnsi="Times New Roman"/>
                <w:lang w:eastAsia="sk-SK"/>
              </w:rPr>
            </w:pPr>
            <w:r w:rsidRPr="00FB2CD8">
              <w:rPr>
                <w:rFonts w:ascii="Times New Roman" w:eastAsia="Times New Roman" w:hAnsi="Times New Roman"/>
                <w:lang w:eastAsia="sk-SK"/>
              </w:rPr>
              <w:t xml:space="preserve">Cena zdravotného výkonu nie je zo strany </w:t>
            </w:r>
            <w:r w:rsidR="00687450">
              <w:rPr>
                <w:rFonts w:ascii="Times New Roman" w:eastAsia="Times New Roman" w:hAnsi="Times New Roman"/>
                <w:lang w:eastAsia="sk-SK"/>
              </w:rPr>
              <w:t>m</w:t>
            </w:r>
            <w:r w:rsidRPr="00FB2CD8">
              <w:rPr>
                <w:rFonts w:ascii="Times New Roman" w:eastAsia="Times New Roman" w:hAnsi="Times New Roman"/>
                <w:lang w:eastAsia="sk-SK"/>
              </w:rPr>
              <w:t xml:space="preserve">inisterstva zdravotníctva regulovaná, neobsahuje ju </w:t>
            </w:r>
            <w:r w:rsidR="003652D6">
              <w:rPr>
                <w:rFonts w:ascii="Times New Roman" w:eastAsia="Times New Roman" w:hAnsi="Times New Roman"/>
                <w:lang w:eastAsia="sk-SK"/>
              </w:rPr>
              <w:t xml:space="preserve">ani </w:t>
            </w:r>
            <w:r w:rsidRPr="00FB2CD8">
              <w:rPr>
                <w:rFonts w:ascii="Times New Roman" w:eastAsia="Times New Roman" w:hAnsi="Times New Roman"/>
                <w:lang w:eastAsia="sk-SK"/>
              </w:rPr>
              <w:t xml:space="preserve">súčasný katalóg zdravotných výkonov. Jednotková cena bodu ostáva predmetom zmluvného dojednania medzi zdravotnou poisťovňou a poskytovateľom zdravotnej starostlivosti a vychádza z disponibilných zdrojov pre daný typ zdravotnej starostlivosti. </w:t>
            </w:r>
          </w:p>
          <w:p w14:paraId="16103717" w14:textId="58DAF9C5" w:rsidR="001B23B7" w:rsidRPr="003652D6" w:rsidRDefault="00F060A9" w:rsidP="00F060A9">
            <w:pPr>
              <w:jc w:val="both"/>
              <w:rPr>
                <w:rFonts w:ascii="Times New Roman" w:eastAsia="Times New Roman" w:hAnsi="Times New Roman"/>
                <w:lang w:eastAsia="sk-SK"/>
              </w:rPr>
            </w:pPr>
            <w:r w:rsidRPr="00FB2CD8">
              <w:rPr>
                <w:rFonts w:ascii="Times New Roman" w:eastAsia="Times New Roman" w:hAnsi="Times New Roman"/>
                <w:lang w:eastAsia="sk-SK"/>
              </w:rPr>
              <w:t>Hoci</w:t>
            </w:r>
            <w:r w:rsidR="00687450">
              <w:rPr>
                <w:rFonts w:ascii="Times New Roman" w:eastAsia="Times New Roman" w:hAnsi="Times New Roman"/>
                <w:lang w:eastAsia="sk-SK"/>
              </w:rPr>
              <w:t xml:space="preserve"> ministerstvo</w:t>
            </w:r>
            <w:r w:rsidRPr="00FB2CD8">
              <w:rPr>
                <w:rFonts w:ascii="Times New Roman" w:eastAsia="Times New Roman" w:hAnsi="Times New Roman"/>
                <w:lang w:eastAsia="sk-SK"/>
              </w:rPr>
              <w:t xml:space="preserve"> zdravotníctva po roku 2004 opakovane inicioval</w:t>
            </w:r>
            <w:r w:rsidR="003652D6">
              <w:rPr>
                <w:rFonts w:ascii="Times New Roman" w:eastAsia="Times New Roman" w:hAnsi="Times New Roman"/>
                <w:lang w:eastAsia="sk-SK"/>
              </w:rPr>
              <w:t>o</w:t>
            </w:r>
            <w:r w:rsidRPr="00FB2CD8">
              <w:rPr>
                <w:rFonts w:ascii="Times New Roman" w:eastAsia="Times New Roman" w:hAnsi="Times New Roman"/>
                <w:lang w:eastAsia="sk-SK"/>
              </w:rPr>
              <w:t xml:space="preserve"> prípravu nového zoznamu, žiadna z týchto iniciatív, líšiacich sa štruktúrou aj filozofiou, neviedla k jeho finálnemu schváleniu a vydaniu. </w:t>
            </w:r>
          </w:p>
        </w:tc>
      </w:tr>
      <w:tr w:rsidR="00612E08" w:rsidRPr="00612E08" w14:paraId="0DE35AF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8DBA8B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062F409F"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25CCCDBD" w14:textId="66B536AB" w:rsidR="00F060A9" w:rsidRPr="00FB2CD8" w:rsidRDefault="00F060A9" w:rsidP="00F060A9">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lastRenderedPageBreak/>
              <w:t>Cieľom návrhu zákona je vytvorenie nového legislatívneho rámca pre zoznam zdravotných výkonov (ďalej len „zoznam“) v ambulantnej zdravotnej starostlivosti. Návrh</w:t>
            </w:r>
            <w:r w:rsidR="00687450">
              <w:rPr>
                <w:rFonts w:ascii="Times New Roman" w:eastAsia="Times New Roman" w:hAnsi="Times New Roman" w:cs="Times New Roman"/>
                <w:iCs/>
                <w:lang w:eastAsia="sk-SK"/>
              </w:rPr>
              <w:t xml:space="preserve"> zákona</w:t>
            </w:r>
            <w:r w:rsidRPr="00FB2CD8">
              <w:rPr>
                <w:rFonts w:ascii="Times New Roman" w:eastAsia="Times New Roman" w:hAnsi="Times New Roman" w:cs="Times New Roman"/>
                <w:iCs/>
                <w:lang w:eastAsia="sk-SK"/>
              </w:rPr>
              <w:t xml:space="preserve"> nahrádza zastaraný a neflexibilný katalóg zdravotných výkonov vydaný nariadením vlády</w:t>
            </w:r>
            <w:r w:rsidR="00687450">
              <w:rPr>
                <w:rFonts w:ascii="Times New Roman" w:eastAsia="Times New Roman" w:hAnsi="Times New Roman" w:cs="Times New Roman"/>
                <w:iCs/>
                <w:lang w:eastAsia="sk-SK"/>
              </w:rPr>
              <w:t xml:space="preserve"> </w:t>
            </w:r>
            <w:r w:rsidRPr="00FB2CD8">
              <w:rPr>
                <w:rFonts w:ascii="Times New Roman" w:eastAsia="Times New Roman" w:hAnsi="Times New Roman" w:cs="Times New Roman"/>
                <w:iCs/>
                <w:lang w:eastAsia="sk-SK"/>
              </w:rPr>
              <w:t xml:space="preserve">č. 776/2004 Z. z. Nový navrhovaný dynamický mechanizmus reflektuje na aktuálne poznatky </w:t>
            </w:r>
            <w:r w:rsidR="003652D6">
              <w:rPr>
                <w:rFonts w:ascii="Times New Roman" w:eastAsia="Times New Roman" w:hAnsi="Times New Roman" w:cs="Times New Roman"/>
                <w:iCs/>
                <w:lang w:eastAsia="sk-SK"/>
              </w:rPr>
              <w:t>zdravotníckych</w:t>
            </w:r>
            <w:r w:rsidRPr="00FB2CD8">
              <w:rPr>
                <w:rFonts w:ascii="Times New Roman" w:eastAsia="Times New Roman" w:hAnsi="Times New Roman" w:cs="Times New Roman"/>
                <w:iCs/>
                <w:lang w:eastAsia="sk-SK"/>
              </w:rPr>
              <w:t xml:space="preserve"> v</w:t>
            </w:r>
            <w:r w:rsidR="003652D6">
              <w:rPr>
                <w:rFonts w:ascii="Times New Roman" w:eastAsia="Times New Roman" w:hAnsi="Times New Roman" w:cs="Times New Roman"/>
                <w:iCs/>
                <w:lang w:eastAsia="sk-SK"/>
              </w:rPr>
              <w:t>ied</w:t>
            </w:r>
            <w:r w:rsidRPr="00FB2CD8">
              <w:rPr>
                <w:rFonts w:ascii="Times New Roman" w:eastAsia="Times New Roman" w:hAnsi="Times New Roman" w:cs="Times New Roman"/>
                <w:iCs/>
                <w:lang w:eastAsia="sk-SK"/>
              </w:rPr>
              <w:t>, potreby aplikačnej praxe a zistenia pilotného testovania nových zdravotných výkonov pre vybrané odbornosti špecializovaných ambulancií.</w:t>
            </w:r>
          </w:p>
          <w:p w14:paraId="4C96B2DC" w14:textId="17721C12" w:rsidR="00F060A9" w:rsidRPr="00FB2CD8" w:rsidRDefault="00F060A9" w:rsidP="00F060A9">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 xml:space="preserve">Potreba prijatia novej právnej úpravy zmeny vychádza z nevyhnutnosti zabezpečiť transparentný a dynamický proces aktualizácie a modernizácie zoznamu. Nová </w:t>
            </w:r>
            <w:r w:rsidR="00687450" w:rsidRPr="001A6A6B">
              <w:rPr>
                <w:rFonts w:ascii="Times New Roman" w:eastAsia="Times New Roman" w:hAnsi="Times New Roman" w:cs="Times New Roman"/>
                <w:iCs/>
                <w:lang w:eastAsia="sk-SK"/>
              </w:rPr>
              <w:t xml:space="preserve">právna </w:t>
            </w:r>
            <w:r w:rsidRPr="00FB2CD8">
              <w:rPr>
                <w:rFonts w:ascii="Times New Roman" w:eastAsia="Times New Roman" w:hAnsi="Times New Roman" w:cs="Times New Roman"/>
                <w:iCs/>
                <w:lang w:eastAsia="sk-SK"/>
              </w:rPr>
              <w:t xml:space="preserve">úprava je zároveň nevyhnutná z dôvodu, že </w:t>
            </w:r>
            <w:r w:rsidR="007416D8" w:rsidRPr="00FB2CD8">
              <w:rPr>
                <w:rFonts w:ascii="Times New Roman" w:eastAsia="Times New Roman" w:hAnsi="Times New Roman" w:cs="Times New Roman"/>
                <w:iCs/>
                <w:lang w:eastAsia="sk-SK"/>
              </w:rPr>
              <w:t>n</w:t>
            </w:r>
            <w:r w:rsidRPr="00FB2CD8">
              <w:rPr>
                <w:rFonts w:ascii="Times New Roman" w:eastAsia="Times New Roman" w:hAnsi="Times New Roman" w:cs="Times New Roman"/>
                <w:iCs/>
                <w:lang w:eastAsia="sk-SK"/>
              </w:rPr>
              <w:t>ariadenie vlády č. 776/2004 Z. z.,</w:t>
            </w:r>
            <w:r w:rsidR="001A6A6B">
              <w:t xml:space="preserve"> </w:t>
            </w:r>
            <w:r w:rsidR="001A6A6B" w:rsidRPr="001A6A6B">
              <w:rPr>
                <w:rFonts w:ascii="Times New Roman" w:eastAsia="Times New Roman" w:hAnsi="Times New Roman" w:cs="Times New Roman"/>
                <w:iCs/>
                <w:lang w:eastAsia="sk-SK"/>
              </w:rPr>
              <w:t xml:space="preserve">by bolo zákonom č. 360/2024 Z. z.,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zrušené uplynutím dňa </w:t>
            </w:r>
            <w:r w:rsidR="001A6A6B">
              <w:rPr>
                <w:rFonts w:ascii="Times New Roman" w:eastAsia="Times New Roman" w:hAnsi="Times New Roman" w:cs="Times New Roman"/>
                <w:iCs/>
                <w:lang w:eastAsia="sk-SK"/>
              </w:rPr>
              <w:t xml:space="preserve">         </w:t>
            </w:r>
            <w:r w:rsidR="001A6A6B" w:rsidRPr="001A6A6B">
              <w:rPr>
                <w:rFonts w:ascii="Times New Roman" w:eastAsia="Times New Roman" w:hAnsi="Times New Roman" w:cs="Times New Roman"/>
                <w:iCs/>
                <w:lang w:eastAsia="sk-SK"/>
              </w:rPr>
              <w:t>31. decembra 2026.</w:t>
            </w:r>
          </w:p>
          <w:p w14:paraId="273F9C45" w14:textId="0FABAD4B" w:rsidR="00F060A9" w:rsidRPr="00FB2CD8" w:rsidRDefault="00F060A9" w:rsidP="00F060A9">
            <w:pPr>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 xml:space="preserve">Predmetom </w:t>
            </w:r>
            <w:r w:rsidR="007337F0" w:rsidRPr="00FB2CD8">
              <w:rPr>
                <w:rFonts w:ascii="Times New Roman" w:eastAsia="Times New Roman" w:hAnsi="Times New Roman" w:cs="Times New Roman"/>
                <w:iCs/>
                <w:lang w:eastAsia="sk-SK"/>
              </w:rPr>
              <w:t>návrhu zákona</w:t>
            </w:r>
            <w:r w:rsidRPr="00FB2CD8">
              <w:rPr>
                <w:rFonts w:ascii="Times New Roman" w:eastAsia="Times New Roman" w:hAnsi="Times New Roman" w:cs="Times New Roman"/>
                <w:iCs/>
                <w:lang w:eastAsia="sk-SK"/>
              </w:rPr>
              <w:t xml:space="preserve"> je:</w:t>
            </w:r>
          </w:p>
          <w:p w14:paraId="4E5ADD94" w14:textId="22263F0D" w:rsidR="00F060A9" w:rsidRPr="00FB2CD8" w:rsidRDefault="00F060A9" w:rsidP="003652D6">
            <w:pPr>
              <w:pStyle w:val="Odsekzoznamu"/>
              <w:numPr>
                <w:ilvl w:val="0"/>
                <w:numId w:val="2"/>
              </w:num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precizovanie definície pojmu zdravotný výkon,</w:t>
            </w:r>
          </w:p>
          <w:p w14:paraId="0EF360CB" w14:textId="6BF79133" w:rsidR="00F060A9" w:rsidRPr="00FB2CD8" w:rsidRDefault="00F060A9" w:rsidP="003652D6">
            <w:pPr>
              <w:pStyle w:val="Odsekzoznamu"/>
              <w:numPr>
                <w:ilvl w:val="0"/>
                <w:numId w:val="2"/>
              </w:num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 xml:space="preserve">zavedenie dynamického (pravidelného) mechanizmu aktualizácie obsahu zoznamu, ktorý umožní flexibilne reflektovať na najnovšie poznatky </w:t>
            </w:r>
            <w:r w:rsidR="003652D6">
              <w:rPr>
                <w:rFonts w:ascii="Times New Roman" w:eastAsia="Times New Roman" w:hAnsi="Times New Roman" w:cs="Times New Roman"/>
                <w:iCs/>
                <w:lang w:eastAsia="sk-SK"/>
              </w:rPr>
              <w:t>zdravotníckych</w:t>
            </w:r>
            <w:r w:rsidRPr="00FB2CD8">
              <w:rPr>
                <w:rFonts w:ascii="Times New Roman" w:eastAsia="Times New Roman" w:hAnsi="Times New Roman" w:cs="Times New Roman"/>
                <w:iCs/>
                <w:lang w:eastAsia="sk-SK"/>
              </w:rPr>
              <w:t xml:space="preserve"> v</w:t>
            </w:r>
            <w:r w:rsidR="003652D6">
              <w:rPr>
                <w:rFonts w:ascii="Times New Roman" w:eastAsia="Times New Roman" w:hAnsi="Times New Roman" w:cs="Times New Roman"/>
                <w:iCs/>
                <w:lang w:eastAsia="sk-SK"/>
              </w:rPr>
              <w:t>ied</w:t>
            </w:r>
            <w:r w:rsidRPr="00FB2CD8">
              <w:rPr>
                <w:rFonts w:ascii="Times New Roman" w:eastAsia="Times New Roman" w:hAnsi="Times New Roman" w:cs="Times New Roman"/>
                <w:iCs/>
                <w:lang w:eastAsia="sk-SK"/>
              </w:rPr>
              <w:t>,</w:t>
            </w:r>
          </w:p>
          <w:p w14:paraId="29D5000C" w14:textId="6CE9EF35" w:rsidR="00F060A9" w:rsidRPr="00FB2CD8" w:rsidRDefault="00F060A9" w:rsidP="003652D6">
            <w:pPr>
              <w:pStyle w:val="Odsekzoznamu"/>
              <w:numPr>
                <w:ilvl w:val="0"/>
                <w:numId w:val="2"/>
              </w:num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 xml:space="preserve">zavedenie transparentného procesu zadávania, evidencie a vyhodnocovania podnetov na zaradenie nového zdravotného výkonu, úpravu </w:t>
            </w:r>
            <w:r w:rsidR="003652D6">
              <w:rPr>
                <w:rFonts w:ascii="Times New Roman" w:eastAsia="Times New Roman" w:hAnsi="Times New Roman" w:cs="Times New Roman"/>
                <w:iCs/>
                <w:lang w:eastAsia="sk-SK"/>
              </w:rPr>
              <w:t>vlastností</w:t>
            </w:r>
            <w:r w:rsidRPr="00FB2CD8">
              <w:rPr>
                <w:rFonts w:ascii="Times New Roman" w:eastAsia="Times New Roman" w:hAnsi="Times New Roman" w:cs="Times New Roman"/>
                <w:iCs/>
                <w:lang w:eastAsia="sk-SK"/>
              </w:rPr>
              <w:t xml:space="preserve"> existujúceho zdravotného výkonu a vyradenie zdravotného výkonu zo zoznamu,</w:t>
            </w:r>
          </w:p>
          <w:p w14:paraId="6B6F9DF4" w14:textId="4B562F72" w:rsidR="00F060A9" w:rsidRPr="00FB2CD8" w:rsidRDefault="00F060A9" w:rsidP="003652D6">
            <w:pPr>
              <w:pStyle w:val="Odsekzoznamu"/>
              <w:numPr>
                <w:ilvl w:val="0"/>
                <w:numId w:val="2"/>
              </w:num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špecifikovanie povinných</w:t>
            </w:r>
            <w:r w:rsidR="003652D6">
              <w:rPr>
                <w:rFonts w:ascii="Times New Roman" w:eastAsia="Times New Roman" w:hAnsi="Times New Roman" w:cs="Times New Roman"/>
                <w:iCs/>
                <w:lang w:eastAsia="sk-SK"/>
              </w:rPr>
              <w:t xml:space="preserve"> vlastností</w:t>
            </w:r>
            <w:r w:rsidRPr="00FB2CD8">
              <w:rPr>
                <w:rFonts w:ascii="Times New Roman" w:eastAsia="Times New Roman" w:hAnsi="Times New Roman" w:cs="Times New Roman"/>
                <w:iCs/>
                <w:lang w:eastAsia="sk-SK"/>
              </w:rPr>
              <w:t xml:space="preserve"> každého zdravotného výkonu, čím sa zabezpečí ich jednotná štruktúra a zrozumiteľnosť,</w:t>
            </w:r>
          </w:p>
          <w:p w14:paraId="340B926D" w14:textId="2AB69EEC" w:rsidR="00F060A9" w:rsidRDefault="00F060A9" w:rsidP="003652D6">
            <w:pPr>
              <w:pStyle w:val="Odsekzoznamu"/>
              <w:numPr>
                <w:ilvl w:val="0"/>
                <w:numId w:val="2"/>
              </w:num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definovanie spoločných pravidiel vykonávania a vykazovania uplatňovaných pri kontrolnej činnosti zdravotnej poisťovne,</w:t>
            </w:r>
          </w:p>
          <w:p w14:paraId="3EF3A79B" w14:textId="1B06B23D" w:rsidR="003652D6" w:rsidRPr="003652D6" w:rsidRDefault="003652D6" w:rsidP="003652D6">
            <w:pPr>
              <w:pStyle w:val="Odsekzoznamu"/>
              <w:numPr>
                <w:ilvl w:val="0"/>
                <w:numId w:val="2"/>
              </w:numPr>
              <w:spacing w:after="200" w:line="276" w:lineRule="auto"/>
              <w:jc w:val="both"/>
              <w:rPr>
                <w:rFonts w:ascii="Times New Roman" w:eastAsia="Times New Roman" w:hAnsi="Times New Roman" w:cs="Times New Roman"/>
                <w:iCs/>
                <w:lang w:eastAsia="sk-SK"/>
              </w:rPr>
            </w:pPr>
            <w:r w:rsidRPr="003652D6">
              <w:rPr>
                <w:rFonts w:ascii="Times New Roman" w:eastAsia="Times New Roman" w:hAnsi="Times New Roman" w:cs="Times New Roman"/>
                <w:iCs/>
                <w:lang w:eastAsia="sk-SK"/>
              </w:rPr>
              <w:t>defin</w:t>
            </w:r>
            <w:r>
              <w:rPr>
                <w:rFonts w:ascii="Times New Roman" w:eastAsia="Times New Roman" w:hAnsi="Times New Roman" w:cs="Times New Roman"/>
                <w:iCs/>
                <w:lang w:eastAsia="sk-SK"/>
              </w:rPr>
              <w:t>ovanie</w:t>
            </w:r>
            <w:r w:rsidRPr="003652D6">
              <w:rPr>
                <w:rFonts w:ascii="Times New Roman" w:eastAsia="Times New Roman" w:hAnsi="Times New Roman" w:cs="Times New Roman"/>
                <w:iCs/>
                <w:lang w:eastAsia="sk-SK"/>
              </w:rPr>
              <w:t xml:space="preserve"> podmien</w:t>
            </w:r>
            <w:r>
              <w:rPr>
                <w:rFonts w:ascii="Times New Roman" w:eastAsia="Times New Roman" w:hAnsi="Times New Roman" w:cs="Times New Roman"/>
                <w:iCs/>
                <w:lang w:eastAsia="sk-SK"/>
              </w:rPr>
              <w:t>ok</w:t>
            </w:r>
            <w:r w:rsidRPr="003652D6">
              <w:rPr>
                <w:rFonts w:ascii="Times New Roman" w:eastAsia="Times New Roman" w:hAnsi="Times New Roman" w:cs="Times New Roman"/>
                <w:iCs/>
                <w:lang w:eastAsia="sk-SK"/>
              </w:rPr>
              <w:t xml:space="preserve"> uplatňovania osobitných pravidiel vykonávania a vykazovania uplatňované pri kontrolnej činnosti zdravotnej poisťovne,</w:t>
            </w:r>
          </w:p>
          <w:p w14:paraId="204C4F1C" w14:textId="67B6276C" w:rsidR="00F060A9" w:rsidRPr="00FB2CD8" w:rsidRDefault="003652D6" w:rsidP="003652D6">
            <w:pPr>
              <w:pStyle w:val="Odsekzoznamu"/>
              <w:numPr>
                <w:ilvl w:val="0"/>
                <w:numId w:val="2"/>
              </w:numPr>
              <w:jc w:val="both"/>
              <w:rPr>
                <w:rFonts w:ascii="Times New Roman" w:eastAsia="Times New Roman" w:hAnsi="Times New Roman" w:cs="Times New Roman"/>
                <w:iCs/>
                <w:lang w:eastAsia="sk-SK"/>
              </w:rPr>
            </w:pPr>
            <w:r w:rsidRPr="003652D6">
              <w:rPr>
                <w:rFonts w:ascii="Times New Roman" w:eastAsia="Times New Roman" w:hAnsi="Times New Roman" w:cs="Times New Roman"/>
                <w:iCs/>
                <w:lang w:eastAsia="sk-SK"/>
              </w:rPr>
              <w:t xml:space="preserve">zavedenie pravidelného polročného intervalu zverejňovania zoznamu zdravotných výkonov </w:t>
            </w:r>
            <w:r w:rsidR="00F060A9" w:rsidRPr="00FB2CD8">
              <w:rPr>
                <w:rFonts w:ascii="Times New Roman" w:eastAsia="Times New Roman" w:hAnsi="Times New Roman" w:cs="Times New Roman"/>
                <w:iCs/>
                <w:lang w:eastAsia="sk-SK"/>
              </w:rPr>
              <w:t xml:space="preserve">na webovom sídle </w:t>
            </w:r>
            <w:r w:rsidR="00DD0E97">
              <w:rPr>
                <w:rFonts w:ascii="Times New Roman" w:eastAsia="Times New Roman" w:hAnsi="Times New Roman" w:cs="Times New Roman"/>
                <w:iCs/>
                <w:lang w:eastAsia="sk-SK"/>
              </w:rPr>
              <w:t>m</w:t>
            </w:r>
            <w:r w:rsidR="00F060A9" w:rsidRPr="00FB2CD8">
              <w:rPr>
                <w:rFonts w:ascii="Times New Roman" w:eastAsia="Times New Roman" w:hAnsi="Times New Roman" w:cs="Times New Roman"/>
                <w:iCs/>
                <w:lang w:eastAsia="sk-SK"/>
              </w:rPr>
              <w:t>inisterstva zdravotníctva s povinnou integráciou do číselníkov zdravotníckej informatiky</w:t>
            </w:r>
            <w:r>
              <w:rPr>
                <w:rFonts w:ascii="Times New Roman" w:eastAsia="Times New Roman" w:hAnsi="Times New Roman" w:cs="Times New Roman"/>
                <w:iCs/>
                <w:lang w:eastAsia="sk-SK"/>
              </w:rPr>
              <w:t>.</w:t>
            </w:r>
          </w:p>
          <w:p w14:paraId="37B71862" w14:textId="77777777" w:rsidR="001B23B7" w:rsidRPr="00612E08" w:rsidRDefault="001B23B7" w:rsidP="003652D6">
            <w:pPr>
              <w:pStyle w:val="Odsekzoznamu"/>
              <w:jc w:val="both"/>
              <w:rPr>
                <w:rFonts w:ascii="Times New Roman" w:eastAsia="Times New Roman" w:hAnsi="Times New Roman" w:cs="Times New Roman"/>
                <w:sz w:val="20"/>
                <w:szCs w:val="20"/>
                <w:lang w:eastAsia="sk-SK"/>
              </w:rPr>
            </w:pPr>
          </w:p>
        </w:tc>
      </w:tr>
      <w:tr w:rsidR="00612E08" w:rsidRPr="00612E08" w14:paraId="5F87CEC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DCEBF2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5A93A6A5"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49DBA36" w14:textId="6A2E57B3" w:rsidR="007E269B" w:rsidRPr="00FB2CD8" w:rsidRDefault="007E269B" w:rsidP="007E269B">
            <w:pPr>
              <w:rPr>
                <w:rFonts w:ascii="Times New Roman" w:hAnsi="Times New Roman"/>
              </w:rPr>
            </w:pPr>
            <w:r w:rsidRPr="00FB2CD8">
              <w:rPr>
                <w:rFonts w:ascii="Times New Roman" w:hAnsi="Times New Roman"/>
              </w:rPr>
              <w:t>Ministerstvo zdravotníctva S</w:t>
            </w:r>
            <w:r w:rsidR="004C3FB3" w:rsidRPr="00FB2CD8">
              <w:rPr>
                <w:rFonts w:ascii="Times New Roman" w:hAnsi="Times New Roman"/>
              </w:rPr>
              <w:t>lovenskej republiky</w:t>
            </w:r>
          </w:p>
          <w:p w14:paraId="51FD7465" w14:textId="77777777" w:rsidR="007E269B" w:rsidRPr="00FB2CD8" w:rsidRDefault="007E269B" w:rsidP="007E269B">
            <w:pPr>
              <w:rPr>
                <w:rFonts w:ascii="Times New Roman" w:hAnsi="Times New Roman"/>
              </w:rPr>
            </w:pPr>
            <w:r w:rsidRPr="00FB2CD8">
              <w:rPr>
                <w:rFonts w:ascii="Times New Roman" w:hAnsi="Times New Roman"/>
              </w:rPr>
              <w:t>Úrad pre dohľad nad zdravotnou starostlivosťou</w:t>
            </w:r>
          </w:p>
          <w:p w14:paraId="03672B2D" w14:textId="39D5B0B9" w:rsidR="007E269B" w:rsidRPr="00FB2CD8" w:rsidRDefault="00096578" w:rsidP="007E269B">
            <w:pPr>
              <w:rPr>
                <w:rFonts w:ascii="Times New Roman" w:hAnsi="Times New Roman"/>
              </w:rPr>
            </w:pPr>
            <w:r>
              <w:rPr>
                <w:rFonts w:ascii="Times New Roman" w:hAnsi="Times New Roman"/>
              </w:rPr>
              <w:t>NCZI</w:t>
            </w:r>
          </w:p>
          <w:p w14:paraId="27F000B7" w14:textId="77777777" w:rsidR="007E269B" w:rsidRPr="00FB2CD8" w:rsidRDefault="007E269B" w:rsidP="007E269B">
            <w:pPr>
              <w:rPr>
                <w:rFonts w:ascii="Times New Roman" w:hAnsi="Times New Roman"/>
              </w:rPr>
            </w:pPr>
            <w:r w:rsidRPr="00FB2CD8">
              <w:rPr>
                <w:rFonts w:ascii="Times New Roman" w:hAnsi="Times New Roman"/>
              </w:rPr>
              <w:t>Zdravotné poisťovne</w:t>
            </w:r>
          </w:p>
          <w:p w14:paraId="65F3F1E4" w14:textId="5FD832D8" w:rsidR="001B23B7" w:rsidRPr="00612E08" w:rsidRDefault="007E269B" w:rsidP="000800FC">
            <w:pPr>
              <w:rPr>
                <w:rFonts w:ascii="Times New Roman" w:eastAsia="Times New Roman" w:hAnsi="Times New Roman" w:cs="Times New Roman"/>
                <w:i/>
                <w:sz w:val="20"/>
                <w:szCs w:val="20"/>
                <w:lang w:eastAsia="sk-SK"/>
              </w:rPr>
            </w:pPr>
            <w:r w:rsidRPr="00FB2CD8">
              <w:rPr>
                <w:rFonts w:ascii="Times New Roman" w:hAnsi="Times New Roman"/>
              </w:rPr>
              <w:t>Poskytovatelia zdravotnej starostlivosti</w:t>
            </w:r>
          </w:p>
        </w:tc>
      </w:tr>
      <w:tr w:rsidR="00612E08" w:rsidRPr="00612E08" w14:paraId="08D5FC8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D6CFA9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E6CAD64"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589A92E9" w14:textId="0EE75B80" w:rsidR="00430C03" w:rsidRPr="00FB2CD8" w:rsidRDefault="007E269B" w:rsidP="007E269B">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 xml:space="preserve">Ak nepríde k implementácii </w:t>
            </w:r>
            <w:r w:rsidR="00B172A4" w:rsidRPr="00FB2CD8">
              <w:rPr>
                <w:rFonts w:ascii="Times New Roman" w:eastAsia="Times New Roman" w:hAnsi="Times New Roman" w:cs="Times New Roman"/>
                <w:iCs/>
                <w:lang w:eastAsia="sk-SK"/>
              </w:rPr>
              <w:t>návrhu zákona</w:t>
            </w:r>
            <w:r w:rsidRPr="00FB2CD8">
              <w:rPr>
                <w:rFonts w:ascii="Times New Roman" w:eastAsia="Times New Roman" w:hAnsi="Times New Roman" w:cs="Times New Roman"/>
                <w:iCs/>
                <w:lang w:eastAsia="sk-SK"/>
              </w:rPr>
              <w:t xml:space="preserve"> do praxe, už teraz existujúce aplikačné problémy</w:t>
            </w:r>
            <w:r w:rsidR="00430C03" w:rsidRPr="00FB2CD8">
              <w:rPr>
                <w:rFonts w:ascii="Times New Roman" w:eastAsia="Times New Roman" w:hAnsi="Times New Roman" w:cs="Times New Roman"/>
                <w:iCs/>
                <w:lang w:eastAsia="sk-SK"/>
              </w:rPr>
              <w:t xml:space="preserve"> (napríklad </w:t>
            </w:r>
            <w:proofErr w:type="spellStart"/>
            <w:r w:rsidR="00430C03" w:rsidRPr="00FB2CD8">
              <w:rPr>
                <w:rFonts w:ascii="Times New Roman" w:eastAsia="Times New Roman" w:hAnsi="Times New Roman" w:cs="Times New Roman"/>
                <w:iCs/>
                <w:lang w:eastAsia="sk-SK"/>
              </w:rPr>
              <w:t>zastaralosť</w:t>
            </w:r>
            <w:proofErr w:type="spellEnd"/>
            <w:r w:rsidR="00430C03" w:rsidRPr="00FB2CD8">
              <w:rPr>
                <w:rFonts w:ascii="Times New Roman" w:eastAsia="Times New Roman" w:hAnsi="Times New Roman" w:cs="Times New Roman"/>
                <w:iCs/>
                <w:lang w:eastAsia="sk-SK"/>
              </w:rPr>
              <w:t xml:space="preserve"> zaradených výkonov, bežne v praxi používané </w:t>
            </w:r>
            <w:r w:rsidR="00B172A4" w:rsidRPr="00FB2CD8">
              <w:rPr>
                <w:rFonts w:ascii="Times New Roman" w:eastAsia="Times New Roman" w:hAnsi="Times New Roman" w:cs="Times New Roman"/>
                <w:iCs/>
                <w:lang w:eastAsia="sk-SK"/>
              </w:rPr>
              <w:t xml:space="preserve">zdravotné </w:t>
            </w:r>
            <w:r w:rsidR="00430C03" w:rsidRPr="00FB2CD8">
              <w:rPr>
                <w:rFonts w:ascii="Times New Roman" w:eastAsia="Times New Roman" w:hAnsi="Times New Roman" w:cs="Times New Roman"/>
                <w:iCs/>
                <w:lang w:eastAsia="sk-SK"/>
              </w:rPr>
              <w:t>výkony by ostali nezaradené)</w:t>
            </w:r>
            <w:r w:rsidRPr="00FB2CD8">
              <w:rPr>
                <w:rFonts w:ascii="Times New Roman" w:eastAsia="Times New Roman" w:hAnsi="Times New Roman" w:cs="Times New Roman"/>
                <w:iCs/>
                <w:lang w:eastAsia="sk-SK"/>
              </w:rPr>
              <w:t xml:space="preserve"> sa môžu ďalej prehlbovať</w:t>
            </w:r>
            <w:r w:rsidR="00430C03" w:rsidRPr="00FB2CD8">
              <w:rPr>
                <w:rFonts w:ascii="Times New Roman" w:eastAsia="Times New Roman" w:hAnsi="Times New Roman" w:cs="Times New Roman"/>
                <w:iCs/>
                <w:lang w:eastAsia="sk-SK"/>
              </w:rPr>
              <w:t>.</w:t>
            </w:r>
          </w:p>
          <w:p w14:paraId="304AD620" w14:textId="38714704" w:rsidR="00430C03" w:rsidRPr="00FB2CD8" w:rsidRDefault="00430C03" w:rsidP="007E269B">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Jednou z alternatív je nastavenie rámca každoročného prijímania nového nariadenia vlády, ktorým by sa vydával zoznam zdravotných výkonov každý rok nanovo</w:t>
            </w:r>
            <w:r w:rsidR="003652D6">
              <w:rPr>
                <w:rFonts w:ascii="Times New Roman" w:eastAsia="Times New Roman" w:hAnsi="Times New Roman" w:cs="Times New Roman"/>
                <w:iCs/>
                <w:lang w:eastAsia="sk-SK"/>
              </w:rPr>
              <w:t xml:space="preserve"> s tým, že by nebolo možné podávať podnety na úpravy priebežne počas celého roka a otázne je vyhodnocovanie pripomienok v rámci medzirezortného pripomienkového konania, ktoré by malo charakter podnetu. Bol by narušený princíp práce Komisie pre zdravotné výkony. </w:t>
            </w:r>
          </w:p>
          <w:p w14:paraId="71F1F29C" w14:textId="58D03BC5" w:rsidR="00DD0E97" w:rsidRDefault="00430C03" w:rsidP="007E269B">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Nulový variant, teda ne</w:t>
            </w:r>
            <w:r w:rsidR="00606D6B" w:rsidRPr="00FB2CD8">
              <w:rPr>
                <w:rFonts w:ascii="Times New Roman" w:eastAsia="Times New Roman" w:hAnsi="Times New Roman" w:cs="Times New Roman"/>
                <w:iCs/>
                <w:lang w:eastAsia="sk-SK"/>
              </w:rPr>
              <w:t xml:space="preserve">prijatie návrhu zákona </w:t>
            </w:r>
            <w:r w:rsidRPr="00FB2CD8">
              <w:rPr>
                <w:rFonts w:ascii="Times New Roman" w:eastAsia="Times New Roman" w:hAnsi="Times New Roman" w:cs="Times New Roman"/>
                <w:iCs/>
                <w:lang w:eastAsia="sk-SK"/>
              </w:rPr>
              <w:t>bude znamenať,</w:t>
            </w:r>
            <w:r w:rsidR="00E829BF" w:rsidRPr="00FB2CD8">
              <w:rPr>
                <w:rFonts w:ascii="Times New Roman" w:eastAsia="Times New Roman" w:hAnsi="Times New Roman" w:cs="Times New Roman"/>
                <w:iCs/>
                <w:lang w:eastAsia="sk-SK"/>
              </w:rPr>
              <w:t xml:space="preserve"> že uplynutím dňa</w:t>
            </w:r>
            <w:r w:rsidRPr="00FB2CD8">
              <w:rPr>
                <w:rFonts w:ascii="Times New Roman" w:eastAsia="Times New Roman" w:hAnsi="Times New Roman" w:cs="Times New Roman"/>
                <w:iCs/>
                <w:lang w:eastAsia="sk-SK"/>
              </w:rPr>
              <w:t xml:space="preserve"> 31. decembr</w:t>
            </w:r>
            <w:r w:rsidR="003652D6">
              <w:rPr>
                <w:rFonts w:ascii="Times New Roman" w:eastAsia="Times New Roman" w:hAnsi="Times New Roman" w:cs="Times New Roman"/>
                <w:iCs/>
                <w:lang w:eastAsia="sk-SK"/>
              </w:rPr>
              <w:t>a</w:t>
            </w:r>
            <w:r w:rsidRPr="00FB2CD8">
              <w:rPr>
                <w:rFonts w:ascii="Times New Roman" w:eastAsia="Times New Roman" w:hAnsi="Times New Roman" w:cs="Times New Roman"/>
                <w:iCs/>
                <w:lang w:eastAsia="sk-SK"/>
              </w:rPr>
              <w:t xml:space="preserve"> 2026 </w:t>
            </w:r>
            <w:r w:rsidR="00E829BF" w:rsidRPr="00FB2CD8">
              <w:rPr>
                <w:rFonts w:ascii="Times New Roman" w:eastAsia="Times New Roman" w:hAnsi="Times New Roman" w:cs="Times New Roman"/>
                <w:iCs/>
                <w:lang w:eastAsia="sk-SK"/>
              </w:rPr>
              <w:t>dôjde k zrušeniu</w:t>
            </w:r>
            <w:r w:rsidRPr="00FB2CD8">
              <w:rPr>
                <w:rFonts w:ascii="Times New Roman" w:eastAsia="Times New Roman" w:hAnsi="Times New Roman" w:cs="Times New Roman"/>
                <w:iCs/>
                <w:lang w:eastAsia="sk-SK"/>
              </w:rPr>
              <w:t xml:space="preserve"> </w:t>
            </w:r>
            <w:r w:rsidR="00E829BF" w:rsidRPr="00FB2CD8">
              <w:rPr>
                <w:rFonts w:ascii="Times New Roman" w:eastAsia="Times New Roman" w:hAnsi="Times New Roman" w:cs="Times New Roman"/>
                <w:iCs/>
                <w:lang w:eastAsia="sk-SK"/>
              </w:rPr>
              <w:t>n</w:t>
            </w:r>
            <w:r w:rsidRPr="00FB2CD8">
              <w:rPr>
                <w:rFonts w:ascii="Times New Roman" w:eastAsia="Times New Roman" w:hAnsi="Times New Roman" w:cs="Times New Roman"/>
                <w:iCs/>
                <w:lang w:eastAsia="sk-SK"/>
              </w:rPr>
              <w:t xml:space="preserve">ariadenie vlády č. 776/2004 Z. z., </w:t>
            </w:r>
            <w:r w:rsidR="00E829BF" w:rsidRPr="00FB2CD8">
              <w:rPr>
                <w:rFonts w:ascii="Times New Roman" w:eastAsia="Times New Roman" w:hAnsi="Times New Roman" w:cs="Times New Roman"/>
                <w:iCs/>
                <w:lang w:eastAsia="sk-SK"/>
              </w:rPr>
              <w:t xml:space="preserve">a to </w:t>
            </w:r>
            <w:r w:rsidRPr="00FB2CD8">
              <w:rPr>
                <w:rFonts w:ascii="Times New Roman" w:eastAsia="Times New Roman" w:hAnsi="Times New Roman" w:cs="Times New Roman"/>
                <w:iCs/>
                <w:lang w:eastAsia="sk-SK"/>
              </w:rPr>
              <w:t>bez náhrady</w:t>
            </w:r>
            <w:r w:rsidR="00E829BF" w:rsidRPr="00FB2CD8">
              <w:rPr>
                <w:rFonts w:ascii="Times New Roman" w:eastAsia="Times New Roman" w:hAnsi="Times New Roman" w:cs="Times New Roman"/>
                <w:iCs/>
                <w:lang w:eastAsia="sk-SK"/>
              </w:rPr>
              <w:t xml:space="preserve">. </w:t>
            </w:r>
          </w:p>
          <w:p w14:paraId="224CFC02" w14:textId="399F742C" w:rsidR="007E269B" w:rsidRPr="003652D6" w:rsidRDefault="00841571" w:rsidP="007E269B">
            <w:pPr>
              <w:jc w:val="both"/>
              <w:rPr>
                <w:rFonts w:ascii="Times New Roman" w:eastAsia="Times New Roman" w:hAnsi="Times New Roman" w:cs="Times New Roman"/>
                <w:iCs/>
                <w:lang w:eastAsia="sk-SK"/>
              </w:rPr>
            </w:pPr>
            <w:r w:rsidRPr="00FB2CD8">
              <w:rPr>
                <w:rFonts w:ascii="Times New Roman" w:eastAsia="Times New Roman" w:hAnsi="Times New Roman" w:cs="Times New Roman"/>
                <w:iCs/>
                <w:lang w:eastAsia="sk-SK"/>
              </w:rPr>
              <w:t>O</w:t>
            </w:r>
            <w:r w:rsidR="00430C03" w:rsidRPr="00FB2CD8">
              <w:rPr>
                <w:rFonts w:ascii="Times New Roman" w:eastAsia="Times New Roman" w:hAnsi="Times New Roman" w:cs="Times New Roman"/>
                <w:iCs/>
                <w:lang w:eastAsia="sk-SK"/>
              </w:rPr>
              <w:t xml:space="preserve">d 1. januára 2027 by poskytovatelia zdravotnej starostlivosti a zdravotné poisťovne </w:t>
            </w:r>
            <w:r w:rsidR="00E829BF" w:rsidRPr="00FB2CD8">
              <w:rPr>
                <w:rFonts w:ascii="Times New Roman" w:eastAsia="Times New Roman" w:hAnsi="Times New Roman" w:cs="Times New Roman"/>
                <w:iCs/>
                <w:lang w:eastAsia="sk-SK"/>
              </w:rPr>
              <w:t>ne</w:t>
            </w:r>
            <w:r w:rsidR="00DD0E97">
              <w:rPr>
                <w:rFonts w:ascii="Times New Roman" w:eastAsia="Times New Roman" w:hAnsi="Times New Roman" w:cs="Times New Roman"/>
                <w:iCs/>
                <w:lang w:eastAsia="sk-SK"/>
              </w:rPr>
              <w:t>mali</w:t>
            </w:r>
            <w:r w:rsidR="00430C03" w:rsidRPr="00FB2CD8">
              <w:rPr>
                <w:rFonts w:ascii="Times New Roman" w:eastAsia="Times New Roman" w:hAnsi="Times New Roman" w:cs="Times New Roman"/>
                <w:iCs/>
                <w:lang w:eastAsia="sk-SK"/>
              </w:rPr>
              <w:t xml:space="preserve"> platný nástroj </w:t>
            </w:r>
            <w:r w:rsidR="003652D6">
              <w:rPr>
                <w:rFonts w:ascii="Times New Roman" w:eastAsia="Times New Roman" w:hAnsi="Times New Roman" w:cs="Times New Roman"/>
                <w:iCs/>
                <w:lang w:eastAsia="sk-SK"/>
              </w:rPr>
              <w:t xml:space="preserve">(systém kódov) </w:t>
            </w:r>
            <w:r w:rsidR="00430C03" w:rsidRPr="00FB2CD8">
              <w:rPr>
                <w:rFonts w:ascii="Times New Roman" w:eastAsia="Times New Roman" w:hAnsi="Times New Roman" w:cs="Times New Roman"/>
                <w:iCs/>
                <w:lang w:eastAsia="sk-SK"/>
              </w:rPr>
              <w:t>na vykazovanie poskytnutej zdravotnej starostlivosti.</w:t>
            </w:r>
          </w:p>
        </w:tc>
      </w:tr>
      <w:tr w:rsidR="00612E08" w:rsidRPr="00612E08" w14:paraId="2F36435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A44DF4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0E4551F" w14:textId="77777777" w:rsidTr="000800FC">
        <w:tc>
          <w:tcPr>
            <w:tcW w:w="6203" w:type="dxa"/>
            <w:gridSpan w:val="7"/>
            <w:tcBorders>
              <w:top w:val="single" w:sz="4" w:space="0" w:color="FFFFFF"/>
              <w:left w:val="single" w:sz="4" w:space="0" w:color="auto"/>
              <w:bottom w:val="nil"/>
              <w:right w:val="nil"/>
            </w:tcBorders>
            <w:shd w:val="clear" w:color="auto" w:fill="FFFFFF"/>
          </w:tcPr>
          <w:p w14:paraId="4FC2425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A76CB81"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A6A08E6" w14:textId="10951FC4"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7E269B">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7604390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2A23983"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48539B9"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E53404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B0DDFE6"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BDD6536"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093486A1" w14:textId="77777777">
              <w:trPr>
                <w:trHeight w:val="90"/>
              </w:trPr>
              <w:tc>
                <w:tcPr>
                  <w:tcW w:w="8643" w:type="dxa"/>
                </w:tcPr>
                <w:p w14:paraId="5AD71B05" w14:textId="77777777" w:rsidR="00A7788F" w:rsidRPr="00612E08" w:rsidRDefault="00A7788F" w:rsidP="007C5312">
                  <w:pPr>
                    <w:pStyle w:val="Default"/>
                    <w:rPr>
                      <w:color w:val="auto"/>
                      <w:sz w:val="20"/>
                      <w:szCs w:val="20"/>
                    </w:rPr>
                  </w:pPr>
                  <w:r w:rsidRPr="00612E08">
                    <w:rPr>
                      <w:i/>
                      <w:iCs/>
                      <w:color w:val="auto"/>
                      <w:sz w:val="20"/>
                      <w:szCs w:val="20"/>
                    </w:rPr>
                    <w:lastRenderedPageBreak/>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3E89DB74" w14:textId="77777777">
              <w:trPr>
                <w:trHeight w:val="296"/>
              </w:trPr>
              <w:tc>
                <w:tcPr>
                  <w:tcW w:w="8643" w:type="dxa"/>
                </w:tcPr>
                <w:p w14:paraId="3F1D92F9" w14:textId="77F3DBC9"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7E269B">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FABD7FD"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6ADFE6F" w14:textId="77777777">
              <w:trPr>
                <w:trHeight w:val="296"/>
              </w:trPr>
              <w:tc>
                <w:tcPr>
                  <w:tcW w:w="8643" w:type="dxa"/>
                </w:tcPr>
                <w:p w14:paraId="49B4C31D" w14:textId="77777777" w:rsidR="00A7788F" w:rsidRPr="00612E08" w:rsidRDefault="00A7788F" w:rsidP="00A7788F">
                  <w:pPr>
                    <w:pStyle w:val="Default"/>
                    <w:rPr>
                      <w:rFonts w:ascii="Segoe UI Symbol" w:hAnsi="Segoe UI Symbol" w:cs="Segoe UI Symbol"/>
                      <w:color w:val="auto"/>
                      <w:sz w:val="20"/>
                      <w:szCs w:val="20"/>
                    </w:rPr>
                  </w:pPr>
                </w:p>
              </w:tc>
            </w:tr>
          </w:tbl>
          <w:p w14:paraId="4C06CC6E"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5E74C233"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780ACDF" w14:textId="77777777" w:rsidR="001B23B7" w:rsidRPr="00612E08" w:rsidRDefault="001B23B7" w:rsidP="00704A2B">
            <w:pPr>
              <w:rPr>
                <w:rFonts w:ascii="Times New Roman" w:eastAsia="Times New Roman" w:hAnsi="Times New Roman" w:cs="Times New Roman"/>
                <w:sz w:val="20"/>
                <w:szCs w:val="20"/>
                <w:lang w:eastAsia="sk-SK"/>
              </w:rPr>
            </w:pPr>
          </w:p>
        </w:tc>
      </w:tr>
      <w:tr w:rsidR="00612E08" w:rsidRPr="00612E08" w14:paraId="177A5C1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04AFA8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A28050"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C2AF382" w14:textId="5D2C1DD8"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6CC9B51" w14:textId="0FFB21AE"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13F7614B" w14:textId="5E7C4345" w:rsidR="007E269B" w:rsidRPr="00FB2CD8" w:rsidRDefault="007E269B" w:rsidP="007E269B">
            <w:pPr>
              <w:jc w:val="both"/>
              <w:rPr>
                <w:rFonts w:ascii="Times New Roman" w:hAnsi="Times New Roman"/>
              </w:rPr>
            </w:pPr>
            <w:r w:rsidRPr="00FB2CD8">
              <w:rPr>
                <w:rFonts w:ascii="Times New Roman" w:hAnsi="Times New Roman"/>
              </w:rPr>
              <w:t xml:space="preserve">Preskúmanie účinnosti a účelnosti </w:t>
            </w:r>
            <w:r w:rsidR="00E829BF" w:rsidRPr="00FB2CD8">
              <w:rPr>
                <w:rFonts w:ascii="Times New Roman" w:hAnsi="Times New Roman"/>
              </w:rPr>
              <w:t>návrhu zákona</w:t>
            </w:r>
            <w:r w:rsidR="00090D9A" w:rsidRPr="00FB2CD8">
              <w:rPr>
                <w:rFonts w:ascii="Times New Roman" w:hAnsi="Times New Roman"/>
              </w:rPr>
              <w:t xml:space="preserve"> sa</w:t>
            </w:r>
            <w:r w:rsidRPr="00FB2CD8">
              <w:rPr>
                <w:rFonts w:ascii="Times New Roman" w:hAnsi="Times New Roman"/>
              </w:rPr>
              <w:t xml:space="preserve"> bude vykonáva</w:t>
            </w:r>
            <w:r w:rsidR="00090D9A" w:rsidRPr="00FB2CD8">
              <w:rPr>
                <w:rFonts w:ascii="Times New Roman" w:hAnsi="Times New Roman"/>
              </w:rPr>
              <w:t>ť</w:t>
            </w:r>
            <w:r w:rsidRPr="00FB2CD8">
              <w:rPr>
                <w:rFonts w:ascii="Times New Roman" w:hAnsi="Times New Roman"/>
              </w:rPr>
              <w:t xml:space="preserve"> priebežne po nadobudnutí jeho účinnosti. </w:t>
            </w:r>
          </w:p>
          <w:p w14:paraId="0FA44996" w14:textId="0789ECE0" w:rsidR="00430C03" w:rsidRPr="00FB2CD8" w:rsidRDefault="00430C03" w:rsidP="007E269B">
            <w:pPr>
              <w:jc w:val="both"/>
              <w:rPr>
                <w:rFonts w:ascii="Times New Roman" w:hAnsi="Times New Roman"/>
              </w:rPr>
            </w:pPr>
            <w:r w:rsidRPr="00FB2CD8">
              <w:rPr>
                <w:rFonts w:ascii="Times New Roman" w:hAnsi="Times New Roman"/>
              </w:rPr>
              <w:t xml:space="preserve">Navrhovaná právna úprava definuje pravidelnú aktualizáciu zoznamu, prostredníctvom ktorej bude zabezpečený dynamický mechanizmus pravidelného zaraďovania, prehodnocovania alebo vyraďovania zdravotných výkonov v súlade s aktuálnymi poznatkami </w:t>
            </w:r>
            <w:r w:rsidR="003652D6">
              <w:rPr>
                <w:rFonts w:ascii="Times New Roman" w:hAnsi="Times New Roman"/>
              </w:rPr>
              <w:t xml:space="preserve">zdravotníckych </w:t>
            </w:r>
            <w:r w:rsidRPr="00FB2CD8">
              <w:rPr>
                <w:rFonts w:ascii="Times New Roman" w:hAnsi="Times New Roman"/>
              </w:rPr>
              <w:t>v</w:t>
            </w:r>
            <w:r w:rsidR="003652D6">
              <w:rPr>
                <w:rFonts w:ascii="Times New Roman" w:hAnsi="Times New Roman"/>
              </w:rPr>
              <w:t>ied</w:t>
            </w:r>
            <w:r w:rsidRPr="00FB2CD8">
              <w:rPr>
                <w:rFonts w:ascii="Times New Roman" w:hAnsi="Times New Roman"/>
              </w:rPr>
              <w:t xml:space="preserve">.  </w:t>
            </w:r>
          </w:p>
          <w:p w14:paraId="126F4B25" w14:textId="77777777" w:rsidR="001B23B7" w:rsidRPr="00612E08" w:rsidRDefault="001B23B7" w:rsidP="00430C03">
            <w:pPr>
              <w:jc w:val="both"/>
              <w:rPr>
                <w:rFonts w:ascii="Times New Roman" w:eastAsia="Times New Roman" w:hAnsi="Times New Roman" w:cs="Times New Roman"/>
                <w:i/>
                <w:sz w:val="20"/>
                <w:szCs w:val="20"/>
                <w:lang w:eastAsia="sk-SK"/>
              </w:rPr>
            </w:pPr>
          </w:p>
        </w:tc>
      </w:tr>
      <w:tr w:rsidR="00612E08" w:rsidRPr="00612E08" w14:paraId="02105DAF" w14:textId="77777777" w:rsidTr="000800FC">
        <w:tc>
          <w:tcPr>
            <w:tcW w:w="9180" w:type="dxa"/>
            <w:gridSpan w:val="11"/>
            <w:tcBorders>
              <w:top w:val="nil"/>
              <w:left w:val="nil"/>
              <w:bottom w:val="single" w:sz="4" w:space="0" w:color="auto"/>
              <w:right w:val="nil"/>
            </w:tcBorders>
            <w:shd w:val="clear" w:color="auto" w:fill="FFFFFF"/>
          </w:tcPr>
          <w:p w14:paraId="008225E4"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BF44FAE"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6A1945E"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FC58411"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7688549" w14:textId="77777777" w:rsidR="004C6831" w:rsidRPr="00612E08" w:rsidRDefault="004C6831" w:rsidP="00A7788F">
            <w:pPr>
              <w:jc w:val="both"/>
              <w:rPr>
                <w:rFonts w:ascii="Times New Roman" w:eastAsia="Times New Roman" w:hAnsi="Times New Roman" w:cs="Times New Roman"/>
                <w:sz w:val="20"/>
                <w:szCs w:val="20"/>
                <w:lang w:eastAsia="sk-SK"/>
              </w:rPr>
            </w:pPr>
          </w:p>
          <w:p w14:paraId="5FCE228D"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5405B7DD"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8E6A99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FD7FC68"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A6B833B"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0996687F"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A337F90"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54B1B6B1" w14:textId="6BFEF72A" w:rsidR="001B23B7" w:rsidRPr="00612E08" w:rsidRDefault="007E269B"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40BA760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4C4F8AB7"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2897EF3"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05B0EE7" w14:textId="77777777" w:rsidTr="004C6831">
        <w:tc>
          <w:tcPr>
            <w:tcW w:w="3812" w:type="dxa"/>
            <w:tcBorders>
              <w:top w:val="nil"/>
              <w:left w:val="single" w:sz="4" w:space="0" w:color="auto"/>
              <w:bottom w:val="nil"/>
              <w:right w:val="single" w:sz="4" w:space="0" w:color="auto"/>
            </w:tcBorders>
            <w:shd w:val="clear" w:color="auto" w:fill="E2E2E2"/>
          </w:tcPr>
          <w:p w14:paraId="6BFAEA3C"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13F8F271"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079893B"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61926E67"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9A25AAE"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47DA950"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3D555AE"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A44B22C"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8744A81"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F469A7B" w14:textId="77777777" w:rsidTr="004C6831">
        <w:tc>
          <w:tcPr>
            <w:tcW w:w="3812" w:type="dxa"/>
            <w:tcBorders>
              <w:top w:val="nil"/>
              <w:left w:val="single" w:sz="4" w:space="0" w:color="auto"/>
              <w:bottom w:val="nil"/>
              <w:right w:val="single" w:sz="4" w:space="0" w:color="auto"/>
            </w:tcBorders>
            <w:shd w:val="clear" w:color="auto" w:fill="E2E2E2"/>
          </w:tcPr>
          <w:p w14:paraId="20579E2B"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5C5BA0D3"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235AA4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1FD12CCC" w14:textId="1B32F834" w:rsidR="003145AE" w:rsidRPr="00612E08" w:rsidRDefault="007E269B"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36B055E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5DBE61E"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017E205"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305DF9"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42A13128"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CE7B628"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043E238"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74A2EF8"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3F8DBE1"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D17FCE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C4E5CFF"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5528120"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013978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F91FFE1"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F12668F"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FF52D54"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BD8BDE5"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4F9AD84"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9828B0D"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01D535C"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940D16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AA93592"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878D8E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F24DB5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74001034" w14:textId="0528CE9A" w:rsidR="007F587A" w:rsidRPr="00612E08" w:rsidRDefault="007E269B"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17A90E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615CB0F"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D1BA975"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32ABAE"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6AD7B5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8607652" w14:textId="7FCF05DB" w:rsidR="007F587A" w:rsidRPr="009C269C" w:rsidRDefault="009C269C" w:rsidP="007F587A">
                <w:pPr>
                  <w:jc w:val="center"/>
                  <w:rPr>
                    <w:rFonts w:ascii="Times New Roman" w:eastAsia="Times New Roman" w:hAnsi="Times New Roman" w:cs="Times New Roman"/>
                    <w:b/>
                    <w:sz w:val="20"/>
                    <w:szCs w:val="20"/>
                    <w:lang w:eastAsia="sk-SK"/>
                  </w:rPr>
                </w:pPr>
                <w:r w:rsidRPr="009C269C">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7A7DB7D" w14:textId="77777777" w:rsidR="007F587A" w:rsidRPr="009C269C" w:rsidRDefault="007F587A" w:rsidP="007F587A">
            <w:pPr>
              <w:ind w:right="-108"/>
              <w:rPr>
                <w:rFonts w:ascii="Times New Roman" w:eastAsia="Times New Roman" w:hAnsi="Times New Roman" w:cs="Times New Roman"/>
                <w:b/>
                <w:sz w:val="20"/>
                <w:szCs w:val="20"/>
                <w:lang w:eastAsia="sk-SK"/>
              </w:rPr>
            </w:pPr>
            <w:r w:rsidRPr="009C269C">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0D9C30FE" w14:textId="77777777" w:rsidR="007F587A" w:rsidRPr="009C269C" w:rsidRDefault="007F587A" w:rsidP="007F587A">
                <w:pPr>
                  <w:jc w:val="center"/>
                  <w:rPr>
                    <w:rFonts w:ascii="Times New Roman" w:eastAsia="Times New Roman" w:hAnsi="Times New Roman" w:cs="Times New Roman"/>
                    <w:b/>
                    <w:sz w:val="20"/>
                    <w:szCs w:val="20"/>
                    <w:lang w:eastAsia="sk-SK"/>
                  </w:rPr>
                </w:pPr>
                <w:r w:rsidRPr="009C269C">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3C1026F0" w14:textId="77777777" w:rsidR="007F587A" w:rsidRPr="009C269C" w:rsidRDefault="007F587A" w:rsidP="007F587A">
            <w:pPr>
              <w:rPr>
                <w:rFonts w:ascii="Times New Roman" w:eastAsia="Times New Roman" w:hAnsi="Times New Roman" w:cs="Times New Roman"/>
                <w:b/>
                <w:sz w:val="20"/>
                <w:szCs w:val="20"/>
                <w:lang w:eastAsia="sk-SK"/>
              </w:rPr>
            </w:pPr>
            <w:r w:rsidRPr="009C269C">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52B29489" w14:textId="219E55C5" w:rsidR="007F587A" w:rsidRPr="009C269C" w:rsidRDefault="000C5F3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7F93352" w14:textId="77777777" w:rsidR="007F587A" w:rsidRPr="009C269C" w:rsidRDefault="007F587A" w:rsidP="007F587A">
            <w:pPr>
              <w:ind w:left="54"/>
              <w:rPr>
                <w:rFonts w:ascii="Times New Roman" w:eastAsia="Times New Roman" w:hAnsi="Times New Roman" w:cs="Times New Roman"/>
                <w:b/>
                <w:sz w:val="20"/>
                <w:szCs w:val="20"/>
                <w:lang w:eastAsia="sk-SK"/>
              </w:rPr>
            </w:pPr>
            <w:r w:rsidRPr="009C269C">
              <w:rPr>
                <w:rFonts w:ascii="Times New Roman" w:eastAsia="Times New Roman" w:hAnsi="Times New Roman" w:cs="Times New Roman"/>
                <w:b/>
                <w:sz w:val="20"/>
                <w:szCs w:val="20"/>
                <w:lang w:eastAsia="sk-SK"/>
              </w:rPr>
              <w:t>Negatívne</w:t>
            </w:r>
          </w:p>
        </w:tc>
      </w:tr>
      <w:tr w:rsidR="00612E08" w:rsidRPr="00612E08" w14:paraId="2FA7F1C2" w14:textId="77777777" w:rsidTr="00203EE3">
        <w:tc>
          <w:tcPr>
            <w:tcW w:w="3812" w:type="dxa"/>
            <w:tcBorders>
              <w:top w:val="nil"/>
              <w:left w:val="single" w:sz="4" w:space="0" w:color="000000"/>
              <w:bottom w:val="nil"/>
              <w:right w:val="single" w:sz="4" w:space="0" w:color="000000"/>
            </w:tcBorders>
            <w:shd w:val="clear" w:color="auto" w:fill="E2E2E2"/>
          </w:tcPr>
          <w:p w14:paraId="18F0F25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E8E2CC0"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5F57BB95" w14:textId="2A1101AB" w:rsidR="007F587A" w:rsidRPr="009C269C" w:rsidRDefault="007E269B" w:rsidP="007F587A">
                <w:pPr>
                  <w:jc w:val="center"/>
                  <w:rPr>
                    <w:rFonts w:ascii="Times New Roman" w:eastAsia="Times New Roman" w:hAnsi="Times New Roman" w:cs="Times New Roman"/>
                    <w:sz w:val="20"/>
                    <w:szCs w:val="20"/>
                    <w:lang w:eastAsia="sk-SK"/>
                  </w:rPr>
                </w:pPr>
                <w:r w:rsidRPr="009C269C">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C42A75" w14:textId="77777777" w:rsidR="007F587A" w:rsidRPr="009C269C" w:rsidRDefault="007F587A" w:rsidP="007F587A">
            <w:pPr>
              <w:ind w:right="-108"/>
              <w:rPr>
                <w:rFonts w:ascii="Times New Roman" w:eastAsia="Times New Roman" w:hAnsi="Times New Roman" w:cs="Times New Roman"/>
                <w:sz w:val="20"/>
                <w:szCs w:val="20"/>
                <w:lang w:eastAsia="sk-SK"/>
              </w:rPr>
            </w:pPr>
            <w:r w:rsidRPr="009C269C">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79D907C" w14:textId="77777777" w:rsidR="007F587A" w:rsidRPr="009C269C" w:rsidRDefault="007F587A" w:rsidP="007F587A">
                <w:pPr>
                  <w:jc w:val="center"/>
                  <w:rPr>
                    <w:rFonts w:ascii="Times New Roman" w:eastAsia="Times New Roman" w:hAnsi="Times New Roman" w:cs="Times New Roman"/>
                    <w:sz w:val="20"/>
                    <w:szCs w:val="20"/>
                    <w:lang w:eastAsia="sk-SK"/>
                  </w:rPr>
                </w:pPr>
                <w:r w:rsidRPr="009C269C">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2BCD7E9" w14:textId="77777777" w:rsidR="007F587A" w:rsidRPr="009C269C" w:rsidRDefault="007F587A" w:rsidP="007F587A">
            <w:pPr>
              <w:rPr>
                <w:rFonts w:ascii="Times New Roman" w:eastAsia="Times New Roman" w:hAnsi="Times New Roman" w:cs="Times New Roman"/>
                <w:sz w:val="20"/>
                <w:szCs w:val="20"/>
                <w:lang w:eastAsia="sk-SK"/>
              </w:rPr>
            </w:pPr>
            <w:r w:rsidRPr="009C269C">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1B3F0F1" w14:textId="747997D1" w:rsidR="007F587A" w:rsidRPr="009C269C" w:rsidRDefault="000C5F3D"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F2F2B96" w14:textId="77777777" w:rsidR="007F587A" w:rsidRPr="009C269C" w:rsidRDefault="007F587A" w:rsidP="007F587A">
            <w:pPr>
              <w:ind w:left="54"/>
              <w:rPr>
                <w:rFonts w:ascii="Times New Roman" w:eastAsia="Times New Roman" w:hAnsi="Times New Roman" w:cs="Times New Roman"/>
                <w:sz w:val="20"/>
                <w:szCs w:val="20"/>
                <w:lang w:eastAsia="sk-SK"/>
              </w:rPr>
            </w:pPr>
            <w:r w:rsidRPr="009C269C">
              <w:rPr>
                <w:rFonts w:ascii="Times New Roman" w:eastAsia="Times New Roman" w:hAnsi="Times New Roman" w:cs="Times New Roman"/>
                <w:sz w:val="20"/>
                <w:szCs w:val="20"/>
                <w:lang w:eastAsia="sk-SK"/>
              </w:rPr>
              <w:t>Negatívne</w:t>
            </w:r>
          </w:p>
        </w:tc>
      </w:tr>
      <w:tr w:rsidR="00612E08" w:rsidRPr="00612E08" w14:paraId="1BF9D73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8F2784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8FCABE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05BD001" w14:textId="77777777" w:rsidR="007F587A" w:rsidRPr="009C269C" w:rsidRDefault="007F587A" w:rsidP="007F587A">
                <w:pPr>
                  <w:jc w:val="center"/>
                  <w:rPr>
                    <w:rFonts w:ascii="Times New Roman" w:eastAsia="Times New Roman" w:hAnsi="Times New Roman" w:cs="Times New Roman"/>
                    <w:b/>
                    <w:sz w:val="20"/>
                    <w:szCs w:val="20"/>
                    <w:lang w:eastAsia="sk-SK"/>
                  </w:rPr>
                </w:pPr>
                <w:r w:rsidRPr="009C269C">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D477F59" w14:textId="77777777" w:rsidR="007F587A" w:rsidRPr="009C269C" w:rsidRDefault="007F587A" w:rsidP="007F587A">
            <w:pPr>
              <w:ind w:right="-108"/>
              <w:rPr>
                <w:rFonts w:ascii="Times New Roman" w:eastAsia="Times New Roman" w:hAnsi="Times New Roman" w:cs="Times New Roman"/>
                <w:b/>
                <w:sz w:val="20"/>
                <w:szCs w:val="20"/>
                <w:lang w:eastAsia="sk-SK"/>
              </w:rPr>
            </w:pPr>
            <w:r w:rsidRPr="009C269C">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AED29A9" w14:textId="77777777" w:rsidR="007F587A" w:rsidRPr="009C269C"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764184D" w14:textId="77777777" w:rsidR="007F587A" w:rsidRPr="009C269C"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6052EFF" w14:textId="08EA9243" w:rsidR="007F587A" w:rsidRPr="009C269C" w:rsidRDefault="007E269B" w:rsidP="007F587A">
                <w:pPr>
                  <w:jc w:val="center"/>
                  <w:rPr>
                    <w:rFonts w:ascii="Times New Roman" w:eastAsia="Times New Roman" w:hAnsi="Times New Roman" w:cs="Times New Roman"/>
                    <w:b/>
                    <w:sz w:val="20"/>
                    <w:szCs w:val="20"/>
                    <w:lang w:eastAsia="sk-SK"/>
                  </w:rPr>
                </w:pPr>
                <w:r w:rsidRPr="009C269C">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FE8AB20" w14:textId="77777777" w:rsidR="007F587A" w:rsidRPr="009C269C" w:rsidRDefault="007F587A" w:rsidP="007F587A">
            <w:pPr>
              <w:ind w:left="54"/>
              <w:rPr>
                <w:rFonts w:ascii="Times New Roman" w:eastAsia="Times New Roman" w:hAnsi="Times New Roman" w:cs="Times New Roman"/>
                <w:b/>
                <w:sz w:val="20"/>
                <w:szCs w:val="20"/>
                <w:lang w:eastAsia="sk-SK"/>
              </w:rPr>
            </w:pPr>
            <w:r w:rsidRPr="009C269C">
              <w:rPr>
                <w:rFonts w:ascii="Times New Roman" w:eastAsia="Times New Roman" w:hAnsi="Times New Roman" w:cs="Times New Roman"/>
                <w:sz w:val="20"/>
                <w:szCs w:val="20"/>
                <w:lang w:eastAsia="sk-SK"/>
              </w:rPr>
              <w:t>Nie</w:t>
            </w:r>
          </w:p>
        </w:tc>
      </w:tr>
      <w:tr w:rsidR="00612E08" w:rsidRPr="00612E08" w14:paraId="100AD1A6"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AC17AA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B8AF1D8" w14:textId="71420E43" w:rsidR="007F587A" w:rsidRPr="00612E08" w:rsidRDefault="007E269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C6CC68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408374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A3E692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754D16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BF1A31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1AB4D3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A197F6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F3A8CA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432DFD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EC35BDB" w14:textId="01F2BD74" w:rsidR="007F587A" w:rsidRPr="00612E08" w:rsidRDefault="007E269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7A7C55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A4A59D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165990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B7CB58"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3BD59D9" w14:textId="77777777" w:rsidR="007F587A" w:rsidRPr="00612E08" w:rsidRDefault="007F587A" w:rsidP="007F587A">
            <w:pPr>
              <w:rPr>
                <w:rFonts w:ascii="Times New Roman" w:eastAsia="Times New Roman" w:hAnsi="Times New Roman" w:cs="Times New Roman"/>
                <w:sz w:val="20"/>
                <w:szCs w:val="20"/>
                <w:lang w:eastAsia="sk-SK"/>
              </w:rPr>
            </w:pPr>
          </w:p>
          <w:p w14:paraId="622CA14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533EEE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610EC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A81A41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A81DDF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32D99CF" w14:textId="6BB29AFB" w:rsidR="007F587A" w:rsidRPr="00612E08" w:rsidRDefault="007E269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77279C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315DB65"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F00E46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0464F5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45F220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0A99427" w14:textId="4E9D3306" w:rsidR="007F587A" w:rsidRPr="00612E08" w:rsidRDefault="007E269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4A570B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9E0E59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3D4503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6041FCD"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388E78E0"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4CBFF24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ABE83E0"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9D632C4"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296675ED"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AC6CE27"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17DF8BD5"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7F64A9E5" w14:textId="77777777" w:rsidTr="00B547F5">
        <w:tc>
          <w:tcPr>
            <w:tcW w:w="3812" w:type="dxa"/>
            <w:tcBorders>
              <w:top w:val="nil"/>
              <w:left w:val="single" w:sz="4" w:space="0" w:color="auto"/>
              <w:bottom w:val="nil"/>
              <w:right w:val="single" w:sz="4" w:space="0" w:color="auto"/>
            </w:tcBorders>
            <w:shd w:val="clear" w:color="auto" w:fill="E2E2E2"/>
          </w:tcPr>
          <w:p w14:paraId="1744E8DF"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49A66DF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0D60E27"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7EE9AB15" w14:textId="50B9E44E" w:rsidR="000F2BE9" w:rsidRPr="00612E08" w:rsidRDefault="007E269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6555385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115E66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6D94C55E"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1E68033" w14:textId="77777777" w:rsidTr="00B547F5">
        <w:tc>
          <w:tcPr>
            <w:tcW w:w="3812" w:type="dxa"/>
            <w:tcBorders>
              <w:top w:val="nil"/>
              <w:left w:val="single" w:sz="4" w:space="0" w:color="auto"/>
              <w:bottom w:val="nil"/>
              <w:right w:val="single" w:sz="4" w:space="0" w:color="auto"/>
            </w:tcBorders>
            <w:shd w:val="clear" w:color="auto" w:fill="E2E2E2"/>
          </w:tcPr>
          <w:p w14:paraId="53D6B50B"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6EEC54C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B7CC10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7C0579CF" w14:textId="5231FC7C" w:rsidR="000F2BE9" w:rsidRPr="00612E08" w:rsidRDefault="007E269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91F05C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362DFF8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DAFF21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EFD56A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2D0C7F9"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1E944BB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3A29750E"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637C7A84" w14:textId="16499058" w:rsidR="00A340BB" w:rsidRPr="00612E08" w:rsidRDefault="007E269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9751164"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B28F155"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CBF3912"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37F2532F"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3CF4415"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666DF7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1E014BC8" w14:textId="77777777" w:rsidTr="000800FC">
        <w:trPr>
          <w:trHeight w:val="713"/>
        </w:trPr>
        <w:tc>
          <w:tcPr>
            <w:tcW w:w="9176" w:type="dxa"/>
            <w:tcBorders>
              <w:top w:val="nil"/>
              <w:left w:val="single" w:sz="4" w:space="0" w:color="auto"/>
              <w:bottom w:val="single" w:sz="4" w:space="0" w:color="FFFFFF"/>
              <w:right w:val="single" w:sz="4" w:space="0" w:color="auto"/>
            </w:tcBorders>
          </w:tcPr>
          <w:p w14:paraId="65A7CD74" w14:textId="7828B632" w:rsidR="00292791" w:rsidRPr="00292791" w:rsidRDefault="00292791" w:rsidP="00292791">
            <w:pPr>
              <w:jc w:val="both"/>
              <w:rPr>
                <w:rFonts w:ascii="Times New Roman" w:eastAsia="Times New Roman" w:hAnsi="Times New Roman" w:cs="Times New Roman"/>
                <w:iCs/>
                <w:lang w:eastAsia="sk-SK"/>
              </w:rPr>
            </w:pPr>
            <w:r w:rsidRPr="00292791">
              <w:rPr>
                <w:rFonts w:ascii="Times New Roman" w:eastAsia="Times New Roman" w:hAnsi="Times New Roman" w:cs="Times New Roman"/>
                <w:iCs/>
                <w:lang w:eastAsia="sk-SK"/>
              </w:rPr>
              <w:t>Vplyvy na podnikateľské prostredie nie je možné objektívne kvantifikovať s mierou presnosti zodpovedajúcej realite. Navrhovaná právna úprava predstavuje legislatívny rámec, ktorý sám osebe priamo nevydáva konkrétny zoznam zdravotných výkonov. Dôvodom je absencia viacerých kľúčových premenných. Navyše boli identifikované limitácie pri vyčísľovaní vplyvov napr. rozdielna náročnosť jednotlivých charakteristík zdravotných výkonov, jednorazová rozdielna administratívna záťaž spojen</w:t>
            </w:r>
            <w:r>
              <w:rPr>
                <w:rFonts w:ascii="Times New Roman" w:eastAsia="Times New Roman" w:hAnsi="Times New Roman" w:cs="Times New Roman"/>
                <w:iCs/>
                <w:lang w:eastAsia="sk-SK"/>
              </w:rPr>
              <w:t>á</w:t>
            </w:r>
            <w:r w:rsidRPr="00292791">
              <w:rPr>
                <w:rFonts w:ascii="Times New Roman" w:eastAsia="Times New Roman" w:hAnsi="Times New Roman" w:cs="Times New Roman"/>
                <w:iCs/>
                <w:lang w:eastAsia="sk-SK"/>
              </w:rPr>
              <w:t xml:space="preserve"> s prechodom na novú nomenklatúru jednotlivých zdravotných výkonov. Predpokladá sa, že vplyv na poskytovateľov zdravotnej starostlivosti bude mať duálny charakter:</w:t>
            </w:r>
          </w:p>
          <w:p w14:paraId="7181BE91" w14:textId="2AACE9E2" w:rsidR="00292791" w:rsidRPr="00292791" w:rsidRDefault="00292791" w:rsidP="00292791">
            <w:pPr>
              <w:jc w:val="both"/>
              <w:rPr>
                <w:rFonts w:ascii="Times New Roman" w:eastAsia="Times New Roman" w:hAnsi="Times New Roman" w:cs="Times New Roman"/>
                <w:iCs/>
                <w:lang w:eastAsia="sk-SK"/>
              </w:rPr>
            </w:pPr>
            <w:r w:rsidRPr="00292791">
              <w:rPr>
                <w:rFonts w:ascii="Times New Roman" w:eastAsia="Times New Roman" w:hAnsi="Times New Roman" w:cs="Times New Roman"/>
                <w:iCs/>
                <w:lang w:eastAsia="sk-SK"/>
              </w:rPr>
              <w:t>•</w:t>
            </w:r>
            <w:r>
              <w:rPr>
                <w:rFonts w:ascii="Times New Roman" w:eastAsia="Times New Roman" w:hAnsi="Times New Roman" w:cs="Times New Roman"/>
                <w:iCs/>
                <w:lang w:eastAsia="sk-SK"/>
              </w:rPr>
              <w:t xml:space="preserve"> </w:t>
            </w:r>
            <w:r w:rsidRPr="00292791">
              <w:rPr>
                <w:rFonts w:ascii="Times New Roman" w:eastAsia="Times New Roman" w:hAnsi="Times New Roman" w:cs="Times New Roman"/>
                <w:iCs/>
                <w:lang w:eastAsia="sk-SK"/>
              </w:rPr>
              <w:t>Pozitívny vplyv: Dlhodobé zníženie administratívnej záťaže v dôsledku unifikácie a zavedenia spoločných pravidiel vykonávania a vykazovania zdravotných výkonov.</w:t>
            </w:r>
          </w:p>
          <w:p w14:paraId="72AAD02D" w14:textId="67D6E0DB" w:rsidR="001B23B7" w:rsidRPr="00612E08" w:rsidRDefault="00292791" w:rsidP="00292791">
            <w:pPr>
              <w:contextualSpacing/>
              <w:rPr>
                <w:rFonts w:ascii="Times New Roman" w:eastAsia="Calibri" w:hAnsi="Times New Roman" w:cs="Times New Roman"/>
                <w:b/>
              </w:rPr>
            </w:pPr>
            <w:r w:rsidRPr="00292791">
              <w:rPr>
                <w:rFonts w:ascii="Times New Roman" w:eastAsia="Times New Roman" w:hAnsi="Times New Roman" w:cs="Times New Roman"/>
                <w:iCs/>
                <w:lang w:eastAsia="sk-SK"/>
              </w:rPr>
              <w:t>•</w:t>
            </w:r>
            <w:r>
              <w:rPr>
                <w:rFonts w:ascii="Times New Roman" w:eastAsia="Times New Roman" w:hAnsi="Times New Roman" w:cs="Times New Roman"/>
                <w:iCs/>
                <w:lang w:eastAsia="sk-SK"/>
              </w:rPr>
              <w:t xml:space="preserve"> </w:t>
            </w:r>
            <w:r w:rsidRPr="00292791">
              <w:rPr>
                <w:rFonts w:ascii="Times New Roman" w:eastAsia="Times New Roman" w:hAnsi="Times New Roman" w:cs="Times New Roman"/>
                <w:iCs/>
                <w:lang w:eastAsia="sk-SK"/>
              </w:rPr>
              <w:t>Negatívny vplyv (úvodná záťaž): Jednorazové náklady na časovú investíciu personálu potrebnú na osvojenie si novej nomenklatúry zdravotných výkonov.</w:t>
            </w:r>
          </w:p>
        </w:tc>
      </w:tr>
      <w:tr w:rsidR="00612E08" w:rsidRPr="00612E08" w14:paraId="47E4C45E"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2C4EDD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0779AA91"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AAB4789" w14:textId="34800F6F" w:rsidR="007E269B" w:rsidRPr="00FB2CD8" w:rsidRDefault="007E269B" w:rsidP="007E269B">
            <w:pPr>
              <w:jc w:val="both"/>
              <w:rPr>
                <w:rFonts w:ascii="Times New Roman" w:eastAsia="Times New Roman" w:hAnsi="Times New Roman" w:cs="Times New Roman"/>
                <w:lang w:eastAsia="sk-SK"/>
              </w:rPr>
            </w:pPr>
            <w:r w:rsidRPr="00FB2CD8">
              <w:rPr>
                <w:rFonts w:ascii="Times New Roman" w:eastAsia="Times New Roman" w:hAnsi="Times New Roman" w:cs="Times New Roman"/>
                <w:lang w:eastAsia="sk-SK"/>
              </w:rPr>
              <w:t>Ministerstvo zdravotníctva S</w:t>
            </w:r>
            <w:r w:rsidR="00841571" w:rsidRPr="00FB2CD8">
              <w:rPr>
                <w:rFonts w:ascii="Times New Roman" w:eastAsia="Times New Roman" w:hAnsi="Times New Roman" w:cs="Times New Roman"/>
                <w:lang w:eastAsia="sk-SK"/>
              </w:rPr>
              <w:t>lovenskej republiky</w:t>
            </w:r>
            <w:r w:rsidRPr="00FB2CD8">
              <w:rPr>
                <w:rFonts w:ascii="Times New Roman" w:eastAsia="Times New Roman" w:hAnsi="Times New Roman" w:cs="Times New Roman"/>
                <w:lang w:eastAsia="sk-SK"/>
              </w:rPr>
              <w:t xml:space="preserve"> </w:t>
            </w:r>
          </w:p>
          <w:p w14:paraId="38DC9553" w14:textId="77777777" w:rsidR="00841571" w:rsidRPr="00FB2CD8" w:rsidRDefault="007E269B" w:rsidP="007E269B">
            <w:pPr>
              <w:jc w:val="both"/>
              <w:rPr>
                <w:rFonts w:ascii="Times New Roman" w:eastAsia="Times New Roman" w:hAnsi="Times New Roman" w:cs="Times New Roman"/>
                <w:lang w:eastAsia="sk-SK"/>
              </w:rPr>
            </w:pPr>
            <w:r w:rsidRPr="00FB2CD8">
              <w:rPr>
                <w:rFonts w:ascii="Times New Roman" w:eastAsia="Times New Roman" w:hAnsi="Times New Roman" w:cs="Times New Roman"/>
                <w:lang w:eastAsia="sk-SK"/>
              </w:rPr>
              <w:t>Lucia Povalová</w:t>
            </w:r>
          </w:p>
          <w:p w14:paraId="37E41DEC" w14:textId="44D2ACCE" w:rsidR="007E269B" w:rsidRPr="00FB2CD8" w:rsidRDefault="00444646" w:rsidP="007E269B">
            <w:pPr>
              <w:jc w:val="both"/>
              <w:rPr>
                <w:rFonts w:ascii="Times New Roman" w:hAnsi="Times New Roman" w:cs="Times New Roman"/>
              </w:rPr>
            </w:pPr>
            <w:r>
              <w:rPr>
                <w:rFonts w:ascii="Times New Roman" w:eastAsia="Times New Roman" w:hAnsi="Times New Roman" w:cs="Times New Roman"/>
                <w:lang w:eastAsia="sk-SK"/>
              </w:rPr>
              <w:t>riaditeľka odboru modernizácie</w:t>
            </w:r>
            <w:r w:rsidR="007E269B" w:rsidRPr="00FB2CD8">
              <w:rPr>
                <w:rFonts w:ascii="Times New Roman" w:eastAsia="Times New Roman" w:hAnsi="Times New Roman" w:cs="Times New Roman"/>
                <w:lang w:eastAsia="sk-SK"/>
              </w:rPr>
              <w:t xml:space="preserve"> ambulantnej</w:t>
            </w:r>
            <w:r>
              <w:rPr>
                <w:rFonts w:ascii="Times New Roman" w:eastAsia="Times New Roman" w:hAnsi="Times New Roman" w:cs="Times New Roman"/>
                <w:lang w:eastAsia="sk-SK"/>
              </w:rPr>
              <w:t xml:space="preserve"> </w:t>
            </w:r>
            <w:r w:rsidR="007E269B" w:rsidRPr="00FB2CD8">
              <w:rPr>
                <w:rFonts w:ascii="Times New Roman" w:eastAsia="Times New Roman" w:hAnsi="Times New Roman" w:cs="Times New Roman"/>
                <w:lang w:eastAsia="sk-SK"/>
              </w:rPr>
              <w:t>starostlivosti</w:t>
            </w:r>
          </w:p>
          <w:p w14:paraId="455CC7B1" w14:textId="77777777" w:rsidR="007E269B" w:rsidRPr="00FB2CD8" w:rsidRDefault="007E269B" w:rsidP="007E269B">
            <w:pPr>
              <w:jc w:val="both"/>
              <w:rPr>
                <w:rFonts w:ascii="Times New Roman" w:eastAsia="Times New Roman" w:hAnsi="Times New Roman" w:cs="Times New Roman"/>
                <w:lang w:eastAsia="sk-SK"/>
              </w:rPr>
            </w:pPr>
            <w:r w:rsidRPr="00FB2CD8">
              <w:rPr>
                <w:rFonts w:ascii="Times New Roman" w:eastAsia="Times New Roman" w:hAnsi="Times New Roman" w:cs="Times New Roman"/>
                <w:lang w:eastAsia="sk-SK"/>
              </w:rPr>
              <w:t>Limbová 2</w:t>
            </w:r>
          </w:p>
          <w:p w14:paraId="1365ACCB" w14:textId="77777777" w:rsidR="007E269B" w:rsidRPr="00FB2CD8" w:rsidRDefault="007E269B" w:rsidP="007E269B">
            <w:pPr>
              <w:jc w:val="both"/>
              <w:rPr>
                <w:rFonts w:ascii="Times New Roman" w:eastAsia="Times New Roman" w:hAnsi="Times New Roman" w:cs="Times New Roman"/>
                <w:lang w:eastAsia="sk-SK"/>
              </w:rPr>
            </w:pPr>
            <w:r w:rsidRPr="00FB2CD8">
              <w:rPr>
                <w:rFonts w:ascii="Times New Roman" w:eastAsia="Times New Roman" w:hAnsi="Times New Roman" w:cs="Times New Roman"/>
                <w:lang w:eastAsia="sk-SK"/>
              </w:rPr>
              <w:t>837 52 Bratislava</w:t>
            </w:r>
          </w:p>
          <w:p w14:paraId="71B0EF6D" w14:textId="4AC16511" w:rsidR="00841571" w:rsidRPr="00FB2CD8" w:rsidRDefault="00841571" w:rsidP="007E269B">
            <w:pPr>
              <w:jc w:val="both"/>
              <w:rPr>
                <w:rFonts w:ascii="Times New Roman" w:hAnsi="Times New Roman" w:cs="Times New Roman"/>
              </w:rPr>
            </w:pPr>
            <w:r w:rsidRPr="00FB2CD8">
              <w:rPr>
                <w:rFonts w:ascii="Times New Roman" w:hAnsi="Times New Roman" w:cs="Times New Roman"/>
              </w:rPr>
              <w:t xml:space="preserve">E-mail: </w:t>
            </w:r>
            <w:hyperlink r:id="rId9" w:history="1">
              <w:r w:rsidRPr="00FB2CD8">
                <w:rPr>
                  <w:rStyle w:val="Hypertextovprepojenie"/>
                  <w:rFonts w:ascii="Times New Roman" w:eastAsia="Times New Roman" w:hAnsi="Times New Roman" w:cs="Times New Roman"/>
                  <w:i/>
                  <w:iCs/>
                  <w:color w:val="auto"/>
                  <w:lang w:eastAsia="sk-SK"/>
                </w:rPr>
                <w:t>lucia.povalova@health.gov.sk</w:t>
              </w:r>
            </w:hyperlink>
            <w:r w:rsidR="007E269B" w:rsidRPr="00FB2CD8">
              <w:rPr>
                <w:rFonts w:ascii="Times New Roman" w:hAnsi="Times New Roman" w:cs="Times New Roman"/>
              </w:rPr>
              <w:t xml:space="preserve"> </w:t>
            </w:r>
          </w:p>
          <w:p w14:paraId="2E4E28A2" w14:textId="21C1B7AB" w:rsidR="007E269B" w:rsidRPr="00612E08" w:rsidRDefault="001A6A6B" w:rsidP="007D668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lang w:eastAsia="sk-SK"/>
              </w:rPr>
              <w:t xml:space="preserve">Tel. číslo: </w:t>
            </w:r>
            <w:r w:rsidR="007E269B" w:rsidRPr="00FB2CD8">
              <w:rPr>
                <w:rFonts w:ascii="Times New Roman" w:eastAsia="Times New Roman" w:hAnsi="Times New Roman" w:cs="Times New Roman"/>
                <w:lang w:eastAsia="sk-SK"/>
              </w:rPr>
              <w:t>+421 2 593 73 405</w:t>
            </w:r>
          </w:p>
        </w:tc>
      </w:tr>
      <w:tr w:rsidR="00612E08" w:rsidRPr="00612E08" w14:paraId="1BD4041E"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1913CB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4C01564"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A0AFE7F" w14:textId="7E128A9C" w:rsidR="007E269B" w:rsidRPr="00FB2CD8" w:rsidRDefault="007E269B" w:rsidP="007E269B">
            <w:pPr>
              <w:jc w:val="both"/>
              <w:rPr>
                <w:rFonts w:ascii="Times New Roman" w:hAnsi="Times New Roman"/>
              </w:rPr>
            </w:pPr>
            <w:r w:rsidRPr="00FB2CD8">
              <w:rPr>
                <w:rFonts w:ascii="Times New Roman" w:hAnsi="Times New Roman"/>
              </w:rPr>
              <w:t>Súvisiace platné právne predpisy, údaje od N</w:t>
            </w:r>
            <w:r w:rsidR="00096578">
              <w:rPr>
                <w:rFonts w:ascii="Times New Roman" w:hAnsi="Times New Roman"/>
              </w:rPr>
              <w:t>CZI</w:t>
            </w:r>
            <w:r w:rsidRPr="00FB2CD8">
              <w:rPr>
                <w:rFonts w:ascii="Times New Roman" w:hAnsi="Times New Roman"/>
              </w:rPr>
              <w:t xml:space="preserve">, údaje od poskytovateľov zdravotnej starostlivosti, spolupráca s hlavnými odborníkmi </w:t>
            </w:r>
            <w:r w:rsidR="00DD0E97" w:rsidRPr="00DD0E97">
              <w:rPr>
                <w:rFonts w:ascii="Times New Roman" w:hAnsi="Times New Roman"/>
              </w:rPr>
              <w:t>m</w:t>
            </w:r>
            <w:r w:rsidR="00A146F5" w:rsidRPr="00FB2CD8">
              <w:rPr>
                <w:rFonts w:ascii="Times New Roman" w:hAnsi="Times New Roman"/>
              </w:rPr>
              <w:t xml:space="preserve">inisterstva zdravotníctva </w:t>
            </w:r>
            <w:r w:rsidRPr="00FB2CD8">
              <w:rPr>
                <w:rFonts w:ascii="Times New Roman" w:hAnsi="Times New Roman"/>
              </w:rPr>
              <w:t>a odbornými spoločnosťami Slovenskej lekárskej spoločnosti v príslušných odboroch a ostatnými záujmovými združeniami, ktoré združujú poskytovateľov</w:t>
            </w:r>
            <w:r w:rsidR="001A3AB8" w:rsidRPr="00FB2CD8">
              <w:rPr>
                <w:rFonts w:ascii="Times New Roman" w:hAnsi="Times New Roman"/>
              </w:rPr>
              <w:t xml:space="preserve"> ambulantnej zdravotnej starostlivosti</w:t>
            </w:r>
            <w:r w:rsidRPr="00FB2CD8">
              <w:rPr>
                <w:rFonts w:ascii="Times New Roman" w:hAnsi="Times New Roman"/>
              </w:rPr>
              <w:t xml:space="preserve">.  </w:t>
            </w:r>
          </w:p>
          <w:p w14:paraId="17ED6A12" w14:textId="676014A6" w:rsidR="001B23B7" w:rsidRPr="00FB2CD8" w:rsidRDefault="00202618" w:rsidP="00F060A9">
            <w:pPr>
              <w:pStyle w:val="Bezriadkovania"/>
              <w:rPr>
                <w:rFonts w:ascii="Times New Roman" w:hAnsi="Times New Roman"/>
              </w:rPr>
            </w:pPr>
            <w:r w:rsidRPr="00FB2CD8">
              <w:rPr>
                <w:rFonts w:ascii="Times New Roman" w:hAnsi="Times New Roman"/>
              </w:rPr>
              <w:t>Predloženiu návrhu zákona</w:t>
            </w:r>
            <w:r w:rsidR="00F060A9" w:rsidRPr="00FB2CD8">
              <w:rPr>
                <w:rFonts w:ascii="Times New Roman" w:hAnsi="Times New Roman"/>
              </w:rPr>
              <w:t xml:space="preserve"> predchádzala príprava a spustenie dvoch pilotných testovaní nových zdravotných výkonov pre dvadsať druhov odborných zameraní špecializovaných ambulancií. Cieľom oboch pilotov bolo zistenie početnosti vykonávania jednotlivých </w:t>
            </w:r>
            <w:r w:rsidR="005D0F03" w:rsidRPr="00FB2CD8">
              <w:rPr>
                <w:rFonts w:ascii="Times New Roman" w:hAnsi="Times New Roman"/>
              </w:rPr>
              <w:t>vý</w:t>
            </w:r>
            <w:r w:rsidR="00F060A9" w:rsidRPr="00FB2CD8">
              <w:rPr>
                <w:rFonts w:ascii="Times New Roman" w:hAnsi="Times New Roman"/>
              </w:rPr>
              <w:t>konov zdravotníckych pracovníkov, validácia časovej dispozície uvedenej v registračnom liste zdravotného výkonu</w:t>
            </w:r>
            <w:r w:rsidR="003B390D" w:rsidRPr="00FB2CD8">
              <w:rPr>
                <w:rFonts w:ascii="Times New Roman" w:hAnsi="Times New Roman"/>
              </w:rPr>
              <w:t>,</w:t>
            </w:r>
            <w:r w:rsidR="00F060A9" w:rsidRPr="00FB2CD8">
              <w:rPr>
                <w:rFonts w:ascii="Times New Roman" w:hAnsi="Times New Roman"/>
              </w:rPr>
              <w:t xml:space="preserve"> ako aj určenie váhy zdravotného výkonu (odlíšenie náročnosti jednotlivých výkonov medzi sebou navzájom prostredníctvom bodového ohodnotenia. Pilotované zoznamy nových zdravotných výkonov pre jednotlivé odborné zamerania boli pripravované </w:t>
            </w:r>
            <w:proofErr w:type="spellStart"/>
            <w:r w:rsidR="00F060A9" w:rsidRPr="00FB2CD8">
              <w:rPr>
                <w:rFonts w:ascii="Times New Roman" w:hAnsi="Times New Roman"/>
              </w:rPr>
              <w:t>participatívnym</w:t>
            </w:r>
            <w:proofErr w:type="spellEnd"/>
            <w:r w:rsidR="00F060A9" w:rsidRPr="00FB2CD8">
              <w:rPr>
                <w:rFonts w:ascii="Times New Roman" w:hAnsi="Times New Roman"/>
              </w:rPr>
              <w:t xml:space="preserve"> prístupom v úzkej súčinnosti so zástupcami príslušných odborných spoločností</w:t>
            </w:r>
            <w:r w:rsidR="00441ABF" w:rsidRPr="00FB2CD8">
              <w:rPr>
                <w:rFonts w:ascii="Times New Roman" w:hAnsi="Times New Roman"/>
              </w:rPr>
              <w:t>,</w:t>
            </w:r>
            <w:r w:rsidR="00F060A9" w:rsidRPr="00FB2CD8">
              <w:rPr>
                <w:rFonts w:ascii="Times New Roman" w:hAnsi="Times New Roman"/>
              </w:rPr>
              <w:t xml:space="preserve"> ako členmi odborných pracovných skupín (nominovaní príslušnou odbornou spoločnosťou)</w:t>
            </w:r>
            <w:r w:rsidR="00441ABF" w:rsidRPr="00FB2CD8">
              <w:rPr>
                <w:rFonts w:ascii="Times New Roman" w:hAnsi="Times New Roman"/>
              </w:rPr>
              <w:t>,</w:t>
            </w:r>
            <w:r w:rsidR="00F060A9" w:rsidRPr="00FB2CD8">
              <w:rPr>
                <w:rFonts w:ascii="Times New Roman" w:hAnsi="Times New Roman"/>
              </w:rPr>
              <w:t xml:space="preserve"> a revíznymi lekármi všetkých zdravotných poisťovní. </w:t>
            </w:r>
          </w:p>
          <w:p w14:paraId="4C29A587" w14:textId="77777777" w:rsidR="007E269B" w:rsidRPr="00FB2CD8" w:rsidRDefault="007E269B" w:rsidP="000800FC">
            <w:pPr>
              <w:rPr>
                <w:rFonts w:ascii="Times New Roman" w:eastAsia="Times New Roman" w:hAnsi="Times New Roman" w:cs="Times New Roman"/>
                <w:b/>
                <w:lang w:eastAsia="sk-SK"/>
              </w:rPr>
            </w:pPr>
          </w:p>
        </w:tc>
      </w:tr>
      <w:tr w:rsidR="00612E08" w:rsidRPr="00612E08" w14:paraId="3E83A2DC"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8018602" w14:textId="2952AEAE"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395FDD">
              <w:rPr>
                <w:rFonts w:ascii="Times New Roman" w:eastAsia="Calibri" w:hAnsi="Times New Roman" w:cs="Times New Roman"/>
                <w:b/>
              </w:rPr>
              <w:t>062/2026</w:t>
            </w:r>
          </w:p>
          <w:p w14:paraId="3D7EA4C3"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11DFF0C"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B0B997A"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789B7DC" w14:textId="77777777" w:rsidTr="000800FC">
              <w:trPr>
                <w:trHeight w:val="396"/>
              </w:trPr>
              <w:tc>
                <w:tcPr>
                  <w:tcW w:w="2552" w:type="dxa"/>
                </w:tcPr>
                <w:p w14:paraId="670BC911"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A2D72A8"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C947CEF" w14:textId="3C484126"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395FD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95F675B"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174241C" w14:textId="77777777" w:rsidR="00395FDD" w:rsidRDefault="00395FDD" w:rsidP="00395FDD">
            <w:pPr>
              <w:rPr>
                <w:rFonts w:ascii="Times New Roman" w:eastAsia="Times New Roman" w:hAnsi="Times New Roman" w:cs="Times New Roman"/>
                <w:bCs/>
                <w:sz w:val="20"/>
                <w:szCs w:val="20"/>
                <w:lang w:eastAsia="sk-SK"/>
              </w:rPr>
            </w:pPr>
          </w:p>
          <w:p w14:paraId="2112E6BF" w14:textId="2D2E3A02" w:rsidR="00395FDD" w:rsidRPr="007D6683" w:rsidRDefault="00395FDD" w:rsidP="00395FDD">
            <w:pPr>
              <w:rPr>
                <w:rFonts w:ascii="Times New Roman" w:eastAsia="Times New Roman" w:hAnsi="Times New Roman" w:cs="Times New Roman"/>
                <w:b/>
                <w:lang w:eastAsia="sk-SK"/>
              </w:rPr>
            </w:pPr>
            <w:r w:rsidRPr="007D6683">
              <w:rPr>
                <w:rFonts w:ascii="Times New Roman" w:eastAsia="Times New Roman" w:hAnsi="Times New Roman" w:cs="Times New Roman"/>
                <w:b/>
                <w:lang w:eastAsia="sk-SK"/>
              </w:rPr>
              <w:t>1. K vplyvom na manželstvo, rodičovstvo a rodinu</w:t>
            </w:r>
          </w:p>
          <w:p w14:paraId="6D2AF2D8" w14:textId="77777777"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Komisia žiada v doložke vybraných vplyvov vyznačiť pozitívny vplyv na manželstvo, rodičovstvo a rodinu. Súčasne Komisia považuje za potrebné zo strany predkladateľa deklarovať, že prechod na nový zoznam výkonov nebude znamenať skryté zvyšovanie finančného zaťaženia rodín. </w:t>
            </w:r>
          </w:p>
          <w:p w14:paraId="23B330EC" w14:textId="77777777"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Odôvodnenie: Predložený návrh má pozitívny vplyv na finančnú situáciu rodín, stabilitu rodinných vzťahov a dostupnosť starostlivosti pre rodiny:</w:t>
            </w:r>
          </w:p>
          <w:p w14:paraId="2C68894E" w14:textId="77777777"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lastRenderedPageBreak/>
              <w:t>- Explicitné zaradenie „objednania osoby na konkrétny čas“ medzi zdravotné výkony môže viesť k lepšiemu manažmentu pacienta. Pre rodiny s deťmi to znamená potenciálne skrátenie času stráveného v čakárňach, čo pozitívne ovplyvňuje zosúladenie pracovného a rodinného života.</w:t>
            </w:r>
          </w:p>
          <w:p w14:paraId="41683852" w14:textId="77777777"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Uznanie </w:t>
            </w:r>
            <w:proofErr w:type="spellStart"/>
            <w:r w:rsidRPr="007D6683">
              <w:rPr>
                <w:rFonts w:ascii="Times New Roman" w:eastAsia="Times New Roman" w:hAnsi="Times New Roman" w:cs="Times New Roman"/>
                <w:bCs/>
                <w:lang w:eastAsia="sk-SK"/>
              </w:rPr>
              <w:t>telemedicíny</w:t>
            </w:r>
            <w:proofErr w:type="spellEnd"/>
            <w:r w:rsidRPr="007D6683">
              <w:rPr>
                <w:rFonts w:ascii="Times New Roman" w:eastAsia="Times New Roman" w:hAnsi="Times New Roman" w:cs="Times New Roman"/>
                <w:bCs/>
                <w:lang w:eastAsia="sk-SK"/>
              </w:rPr>
              <w:t xml:space="preserve"> ako plnohodnotného zdravotného výkonu zvyšuje dostupnosť konzultácií z domáceho prostredia, čo je kľúčové pre rodičov s malými deťmi alebo rodiny starajúce sa napr. o imobilných členov.</w:t>
            </w:r>
          </w:p>
          <w:p w14:paraId="5C0D18C0" w14:textId="56458A76" w:rsidR="001B23B7"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Jasné pravidlá pre zoznam výkonov a ich (</w:t>
            </w:r>
            <w:proofErr w:type="spellStart"/>
            <w:r w:rsidRPr="007D6683">
              <w:rPr>
                <w:rFonts w:ascii="Times New Roman" w:eastAsia="Times New Roman" w:hAnsi="Times New Roman" w:cs="Times New Roman"/>
                <w:bCs/>
                <w:lang w:eastAsia="sk-SK"/>
              </w:rPr>
              <w:t>ne</w:t>
            </w:r>
            <w:proofErr w:type="spellEnd"/>
            <w:r w:rsidRPr="007D6683">
              <w:rPr>
                <w:rFonts w:ascii="Times New Roman" w:eastAsia="Times New Roman" w:hAnsi="Times New Roman" w:cs="Times New Roman"/>
                <w:bCs/>
                <w:lang w:eastAsia="sk-SK"/>
              </w:rPr>
              <w:t>)uhrádzanie z verejného poistenia zvyšujú predvídateľnosť a stabilitu finančných nákladov rodiny na zdravotnú starostlivosť.</w:t>
            </w:r>
          </w:p>
          <w:p w14:paraId="29FF6488" w14:textId="77777777" w:rsidR="001B23B7" w:rsidRPr="007D6683" w:rsidRDefault="001B23B7" w:rsidP="000800FC">
            <w:pPr>
              <w:rPr>
                <w:rFonts w:ascii="Times New Roman" w:eastAsia="Times New Roman" w:hAnsi="Times New Roman" w:cs="Times New Roman"/>
                <w:b/>
                <w:lang w:eastAsia="sk-SK"/>
              </w:rPr>
            </w:pPr>
          </w:p>
          <w:p w14:paraId="19E2CF0F" w14:textId="77777777" w:rsidR="00395FDD" w:rsidRPr="007D6683" w:rsidRDefault="00395FDD" w:rsidP="000800FC">
            <w:pPr>
              <w:rPr>
                <w:rFonts w:ascii="Times New Roman" w:eastAsia="Times New Roman" w:hAnsi="Times New Roman" w:cs="Times New Roman"/>
                <w:b/>
                <w:lang w:eastAsia="sk-SK"/>
              </w:rPr>
            </w:pPr>
            <w:r w:rsidRPr="007D6683">
              <w:rPr>
                <w:rFonts w:ascii="Times New Roman" w:eastAsia="Times New Roman" w:hAnsi="Times New Roman" w:cs="Times New Roman"/>
                <w:b/>
                <w:lang w:eastAsia="sk-SK"/>
              </w:rPr>
              <w:t>Vyhodnotenie pripomienky:</w:t>
            </w:r>
          </w:p>
          <w:p w14:paraId="1DFCF757" w14:textId="75E03048" w:rsidR="0009253F" w:rsidRPr="007D6683" w:rsidRDefault="002E2539" w:rsidP="0009253F">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Pripomienka nebola akceptovaná, pretože vychádza z vecne nesprávneho pochopenia návrhu, resp. z dôvodu nesprávnej interpretácie textu návrhu. </w:t>
            </w:r>
            <w:r w:rsidR="0009253F" w:rsidRPr="007D6683">
              <w:rPr>
                <w:rFonts w:ascii="Times New Roman" w:eastAsia="Times New Roman" w:hAnsi="Times New Roman" w:cs="Times New Roman"/>
                <w:bCs/>
                <w:lang w:eastAsia="sk-SK"/>
              </w:rPr>
              <w:t>K jednotlivým bodom pripomienky:</w:t>
            </w:r>
          </w:p>
          <w:p w14:paraId="774C5ED5" w14:textId="62362D8F" w:rsidR="007A55AB" w:rsidRPr="007D6683" w:rsidRDefault="0009253F" w:rsidP="0009253F">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„objednania osoby na konkrétny čas“ ako súčasť zdravotného výkonu je </w:t>
            </w:r>
            <w:r w:rsidR="00303033" w:rsidRPr="007D6683">
              <w:rPr>
                <w:rFonts w:ascii="Times New Roman" w:eastAsia="Times New Roman" w:hAnsi="Times New Roman" w:cs="Times New Roman"/>
                <w:bCs/>
                <w:lang w:eastAsia="sk-SK"/>
              </w:rPr>
              <w:t>od roku 2015</w:t>
            </w:r>
            <w:r w:rsidRPr="007D6683">
              <w:rPr>
                <w:rFonts w:ascii="Times New Roman" w:eastAsia="Times New Roman" w:hAnsi="Times New Roman" w:cs="Times New Roman"/>
                <w:bCs/>
                <w:lang w:eastAsia="sk-SK"/>
              </w:rPr>
              <w:t xml:space="preserve"> legislatívne zakotvená priamo v § 3 odsek 4 zákona č. 577/2004 Z. z. o rozsahu zdravotnej starostlivosti uhrádzanej na základe verejného zdravotného poistenia a o úhradách za služby súvisiace s poskytovaním zdravotnej starostlivosti. Navrhovan</w:t>
            </w:r>
            <w:r w:rsidR="00303033" w:rsidRPr="007D6683">
              <w:rPr>
                <w:rFonts w:ascii="Times New Roman" w:eastAsia="Times New Roman" w:hAnsi="Times New Roman" w:cs="Times New Roman"/>
                <w:bCs/>
                <w:lang w:eastAsia="sk-SK"/>
              </w:rPr>
              <w:t>á</w:t>
            </w:r>
            <w:r w:rsidRPr="007D6683">
              <w:rPr>
                <w:rFonts w:ascii="Times New Roman" w:eastAsia="Times New Roman" w:hAnsi="Times New Roman" w:cs="Times New Roman"/>
                <w:bCs/>
                <w:lang w:eastAsia="sk-SK"/>
              </w:rPr>
              <w:t xml:space="preserve"> úprav</w:t>
            </w:r>
            <w:r w:rsidR="00303033" w:rsidRPr="007D6683">
              <w:rPr>
                <w:rFonts w:ascii="Times New Roman" w:eastAsia="Times New Roman" w:hAnsi="Times New Roman" w:cs="Times New Roman"/>
                <w:bCs/>
                <w:lang w:eastAsia="sk-SK"/>
              </w:rPr>
              <w:t xml:space="preserve">a </w:t>
            </w:r>
            <w:r w:rsidRPr="007D6683">
              <w:rPr>
                <w:rFonts w:ascii="Times New Roman" w:eastAsia="Times New Roman" w:hAnsi="Times New Roman" w:cs="Times New Roman"/>
                <w:bCs/>
                <w:lang w:eastAsia="sk-SK"/>
              </w:rPr>
              <w:t xml:space="preserve">preberá už platné znenie do definície zdravotného výkonu za účelom precizovania a komplexnosti tohto pojmu </w:t>
            </w:r>
            <w:r w:rsidR="00303033" w:rsidRPr="007D6683">
              <w:rPr>
                <w:rFonts w:ascii="Times New Roman" w:eastAsia="Times New Roman" w:hAnsi="Times New Roman" w:cs="Times New Roman"/>
                <w:bCs/>
                <w:lang w:eastAsia="sk-SK"/>
              </w:rPr>
              <w:t>do</w:t>
            </w:r>
            <w:r w:rsidRPr="007D6683">
              <w:rPr>
                <w:rFonts w:ascii="Times New Roman" w:eastAsia="Times New Roman" w:hAnsi="Times New Roman" w:cs="Times New Roman"/>
                <w:bCs/>
                <w:lang w:eastAsia="sk-SK"/>
              </w:rPr>
              <w:t> zákon</w:t>
            </w:r>
            <w:r w:rsidR="00303033" w:rsidRPr="007D6683">
              <w:rPr>
                <w:rFonts w:ascii="Times New Roman" w:eastAsia="Times New Roman" w:hAnsi="Times New Roman" w:cs="Times New Roman"/>
                <w:bCs/>
                <w:lang w:eastAsia="sk-SK"/>
              </w:rPr>
              <w:t>a</w:t>
            </w:r>
            <w:r w:rsidRPr="007D6683">
              <w:rPr>
                <w:rFonts w:ascii="Times New Roman" w:eastAsia="Times New Roman" w:hAnsi="Times New Roman" w:cs="Times New Roman"/>
                <w:bCs/>
                <w:lang w:eastAsia="sk-SK"/>
              </w:rPr>
              <w:t xml:space="preserve"> č. 576/2004 Z. z. V zákone č. 577/2004 je toto ustanovenie uvedené najmä z dôvodu rozsahu uhrádzanej zdravotnej starostlivosti na základe verejného zdravotného poistenia a v zákone č. 576/2004 z dôvodu komplexného ukotvenia témy zoznamu zdravotných výkonov.</w:t>
            </w:r>
            <w:r w:rsidR="00303033" w:rsidRPr="007D6683">
              <w:rPr>
                <w:rFonts w:ascii="Times New Roman" w:eastAsia="Times New Roman" w:hAnsi="Times New Roman" w:cs="Times New Roman"/>
                <w:bCs/>
                <w:lang w:eastAsia="sk-SK"/>
              </w:rPr>
              <w:t xml:space="preserve"> Z tohto dôvodu n</w:t>
            </w:r>
            <w:r w:rsidRPr="007D6683">
              <w:rPr>
                <w:rFonts w:ascii="Times New Roman" w:eastAsia="Times New Roman" w:hAnsi="Times New Roman" w:cs="Times New Roman"/>
                <w:bCs/>
                <w:lang w:eastAsia="sk-SK"/>
              </w:rPr>
              <w:t xml:space="preserve">avrhovaná úprava neprináša nový vplyv. </w:t>
            </w:r>
            <w:r w:rsidR="003176DE" w:rsidRPr="007D6683">
              <w:rPr>
                <w:rFonts w:ascii="Times New Roman" w:eastAsia="Times New Roman" w:hAnsi="Times New Roman" w:cs="Times New Roman"/>
                <w:bCs/>
                <w:lang w:eastAsia="sk-SK"/>
              </w:rPr>
              <w:t xml:space="preserve">Objednanie osoby na konkrétny čas ako súčasť zdravotného výkonu je v právnom poriadku už od </w:t>
            </w:r>
            <w:r w:rsidR="00303033" w:rsidRPr="007D6683">
              <w:rPr>
                <w:rFonts w:ascii="Times New Roman" w:eastAsia="Times New Roman" w:hAnsi="Times New Roman" w:cs="Times New Roman"/>
                <w:bCs/>
                <w:lang w:eastAsia="sk-SK"/>
              </w:rPr>
              <w:t xml:space="preserve">roku 2015 a to </w:t>
            </w:r>
            <w:hyperlink r:id="rId10" w:history="1">
              <w:r w:rsidR="00303033" w:rsidRPr="007D6683">
                <w:rPr>
                  <w:rStyle w:val="Hypertextovprepojenie"/>
                  <w:rFonts w:ascii="Times New Roman" w:eastAsia="Times New Roman" w:hAnsi="Times New Roman" w:cs="Times New Roman"/>
                  <w:bCs/>
                  <w:color w:val="auto"/>
                  <w:u w:val="none"/>
                  <w:lang w:eastAsia="sk-SK"/>
                </w:rPr>
                <w:t xml:space="preserve">novelou </w:t>
              </w:r>
              <w:r w:rsidR="00E824A6" w:rsidRPr="007D6683">
                <w:rPr>
                  <w:rStyle w:val="Hypertextovprepojenie"/>
                  <w:rFonts w:ascii="Times New Roman" w:eastAsia="Times New Roman" w:hAnsi="Times New Roman" w:cs="Times New Roman"/>
                  <w:bCs/>
                  <w:color w:val="auto"/>
                  <w:u w:val="none"/>
                  <w:lang w:eastAsia="sk-SK"/>
                </w:rPr>
                <w:t xml:space="preserve">zákona </w:t>
              </w:r>
              <w:r w:rsidR="00303033" w:rsidRPr="007D6683">
                <w:rPr>
                  <w:rStyle w:val="Hypertextovprepojenie"/>
                  <w:rFonts w:ascii="Times New Roman" w:eastAsia="Times New Roman" w:hAnsi="Times New Roman" w:cs="Times New Roman"/>
                  <w:bCs/>
                  <w:color w:val="auto"/>
                  <w:u w:val="none"/>
                  <w:lang w:eastAsia="sk-SK"/>
                </w:rPr>
                <w:t>č. 53/2015 Z. z.</w:t>
              </w:r>
            </w:hyperlink>
            <w:r w:rsidR="00303033" w:rsidRPr="007D6683">
              <w:rPr>
                <w:rFonts w:ascii="Times New Roman" w:eastAsia="Times New Roman" w:hAnsi="Times New Roman" w:cs="Times New Roman"/>
                <w:bCs/>
                <w:lang w:eastAsia="sk-SK"/>
              </w:rPr>
              <w:t xml:space="preserve"> </w:t>
            </w:r>
          </w:p>
          <w:p w14:paraId="015194C3" w14:textId="285C82E0" w:rsidR="003176DE" w:rsidRPr="007D6683" w:rsidRDefault="003176DE" w:rsidP="0009253F">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w:t>
            </w:r>
            <w:r w:rsidR="00FD36E4" w:rsidRPr="007D6683">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uznanie </w:t>
            </w:r>
            <w:proofErr w:type="spellStart"/>
            <w:r w:rsidRPr="007D6683">
              <w:rPr>
                <w:rFonts w:ascii="Times New Roman" w:eastAsia="Times New Roman" w:hAnsi="Times New Roman" w:cs="Times New Roman"/>
                <w:bCs/>
                <w:lang w:eastAsia="sk-SK"/>
              </w:rPr>
              <w:t>telemedicíny</w:t>
            </w:r>
            <w:proofErr w:type="spellEnd"/>
            <w:r w:rsidR="00FD36E4" w:rsidRPr="007D6683">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 – </w:t>
            </w:r>
            <w:proofErr w:type="spellStart"/>
            <w:r w:rsidRPr="007D6683">
              <w:rPr>
                <w:rFonts w:ascii="Times New Roman" w:eastAsia="Times New Roman" w:hAnsi="Times New Roman" w:cs="Times New Roman"/>
                <w:bCs/>
                <w:lang w:eastAsia="sk-SK"/>
              </w:rPr>
              <w:t>telemedicína</w:t>
            </w:r>
            <w:proofErr w:type="spellEnd"/>
            <w:r w:rsidRPr="007D6683">
              <w:rPr>
                <w:rFonts w:ascii="Times New Roman" w:eastAsia="Times New Roman" w:hAnsi="Times New Roman" w:cs="Times New Roman"/>
                <w:bCs/>
                <w:lang w:eastAsia="sk-SK"/>
              </w:rPr>
              <w:t xml:space="preserve"> bola do legislatívneho rámca ukotvená už od 1.1.2025 novelou </w:t>
            </w:r>
            <w:r w:rsidR="00E824A6">
              <w:rPr>
                <w:rFonts w:ascii="Times New Roman" w:eastAsia="Times New Roman" w:hAnsi="Times New Roman" w:cs="Times New Roman"/>
                <w:bCs/>
                <w:lang w:eastAsia="sk-SK"/>
              </w:rPr>
              <w:t xml:space="preserve">zákona </w:t>
            </w:r>
            <w:r w:rsidRPr="007D6683">
              <w:rPr>
                <w:rFonts w:ascii="Times New Roman" w:eastAsia="Times New Roman" w:hAnsi="Times New Roman" w:cs="Times New Roman"/>
                <w:bCs/>
                <w:lang w:eastAsia="sk-SK"/>
              </w:rPr>
              <w:t>č. 360/2024 Z. z. (čl. III, novelizačný bod 1), opäť navrhovaná právna úprav</w:t>
            </w:r>
            <w:r w:rsidR="004605C5" w:rsidRPr="007D6683">
              <w:rPr>
                <w:rFonts w:ascii="Times New Roman" w:eastAsia="Times New Roman" w:hAnsi="Times New Roman" w:cs="Times New Roman"/>
                <w:bCs/>
                <w:lang w:eastAsia="sk-SK"/>
              </w:rPr>
              <w:t>a</w:t>
            </w:r>
            <w:r w:rsidRPr="007D6683">
              <w:rPr>
                <w:rFonts w:ascii="Times New Roman" w:eastAsia="Times New Roman" w:hAnsi="Times New Roman" w:cs="Times New Roman"/>
                <w:bCs/>
                <w:lang w:eastAsia="sk-SK"/>
              </w:rPr>
              <w:t xml:space="preserve"> neprináša nový vplyv. Vo vzťahu k </w:t>
            </w:r>
            <w:proofErr w:type="spellStart"/>
            <w:r w:rsidRPr="007D6683">
              <w:rPr>
                <w:rFonts w:ascii="Times New Roman" w:eastAsia="Times New Roman" w:hAnsi="Times New Roman" w:cs="Times New Roman"/>
                <w:bCs/>
                <w:lang w:eastAsia="sk-SK"/>
              </w:rPr>
              <w:t>telemedicíne</w:t>
            </w:r>
            <w:proofErr w:type="spellEnd"/>
            <w:r w:rsidRPr="007D6683">
              <w:rPr>
                <w:rFonts w:ascii="Times New Roman" w:eastAsia="Times New Roman" w:hAnsi="Times New Roman" w:cs="Times New Roman"/>
                <w:bCs/>
                <w:lang w:eastAsia="sk-SK"/>
              </w:rPr>
              <w:t xml:space="preserve"> bol predkladateľom identifikovaný a popísaný vplyv v</w:t>
            </w:r>
            <w:r w:rsidR="00E824A6">
              <w:rPr>
                <w:rFonts w:ascii="Times New Roman" w:eastAsia="Times New Roman" w:hAnsi="Times New Roman" w:cs="Times New Roman"/>
                <w:bCs/>
                <w:lang w:eastAsia="sk-SK"/>
              </w:rPr>
              <w:t> </w:t>
            </w:r>
            <w:r w:rsidRPr="007D6683">
              <w:rPr>
                <w:rFonts w:ascii="Times New Roman" w:eastAsia="Times New Roman" w:hAnsi="Times New Roman" w:cs="Times New Roman"/>
                <w:bCs/>
                <w:lang w:eastAsia="sk-SK"/>
              </w:rPr>
              <w:t>doložke</w:t>
            </w:r>
            <w:r w:rsidR="00E824A6">
              <w:rPr>
                <w:rFonts w:ascii="Times New Roman" w:eastAsia="Times New Roman" w:hAnsi="Times New Roman" w:cs="Times New Roman"/>
                <w:bCs/>
                <w:lang w:eastAsia="sk-SK"/>
              </w:rPr>
              <w:t xml:space="preserve"> vybraných vplyvov</w:t>
            </w:r>
            <w:r w:rsidRPr="007D6683">
              <w:rPr>
                <w:rFonts w:ascii="Times New Roman" w:eastAsia="Times New Roman" w:hAnsi="Times New Roman" w:cs="Times New Roman"/>
                <w:bCs/>
                <w:lang w:eastAsia="sk-SK"/>
              </w:rPr>
              <w:t xml:space="preserve"> v rámci LP/2024/404.</w:t>
            </w:r>
          </w:p>
          <w:p w14:paraId="1EE700D9" w14:textId="58398E9E" w:rsidR="0009253F" w:rsidRPr="007D6683" w:rsidRDefault="003176DE" w:rsidP="0009253F">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w:t>
            </w:r>
            <w:r w:rsidR="00261C96" w:rsidRPr="007D6683">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jasné pravidlá a stabilita finančných nákladov</w:t>
            </w:r>
            <w:r w:rsidR="00261C96" w:rsidRPr="007D6683">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 – zoznam zdravotných výkonov nebude určovať, ktorý výkon sa hradí a ktorý nie je hradený z verejného zdravotného poistenia.  Podľa navrhovaného § 3 ods</w:t>
            </w:r>
            <w:r w:rsidR="00E824A6">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 2 písm. h) v čl. I do zoznamu sa preberá informácia z ustanovení zákona č. 577/2004 Z. z. o rozsahu zdravotnej starostlivosti uhrádzanej na základe verejného zdravotného poistenia a o úhradách za služby súvisiace s poskytovaním zdravotnej starostlivosti. Práve tento zákon určuje a</w:t>
            </w:r>
            <w:r w:rsidR="006C63C1" w:rsidRPr="007D6683">
              <w:rPr>
                <w:rFonts w:ascii="Times New Roman" w:eastAsia="Times New Roman" w:hAnsi="Times New Roman" w:cs="Times New Roman"/>
                <w:bCs/>
                <w:lang w:eastAsia="sk-SK"/>
              </w:rPr>
              <w:t xml:space="preserve"> ním sa </w:t>
            </w:r>
            <w:r w:rsidRPr="007D6683">
              <w:rPr>
                <w:rFonts w:ascii="Times New Roman" w:eastAsia="Times New Roman" w:hAnsi="Times New Roman" w:cs="Times New Roman"/>
                <w:bCs/>
                <w:lang w:eastAsia="sk-SK"/>
              </w:rPr>
              <w:t>vstupuje do práv a</w:t>
            </w:r>
            <w:r w:rsidR="006C63C1" w:rsidRPr="007D6683">
              <w:rPr>
                <w:rFonts w:ascii="Times New Roman" w:eastAsia="Times New Roman" w:hAnsi="Times New Roman" w:cs="Times New Roman"/>
                <w:bCs/>
                <w:lang w:eastAsia="sk-SK"/>
              </w:rPr>
              <w:t> </w:t>
            </w:r>
            <w:r w:rsidRPr="007D6683">
              <w:rPr>
                <w:rFonts w:ascii="Times New Roman" w:eastAsia="Times New Roman" w:hAnsi="Times New Roman" w:cs="Times New Roman"/>
                <w:bCs/>
                <w:lang w:eastAsia="sk-SK"/>
              </w:rPr>
              <w:t>povinností</w:t>
            </w:r>
            <w:r w:rsidR="006C63C1" w:rsidRPr="007D6683">
              <w:rPr>
                <w:rFonts w:ascii="Times New Roman" w:eastAsia="Times New Roman" w:hAnsi="Times New Roman" w:cs="Times New Roman"/>
                <w:bCs/>
                <w:lang w:eastAsia="sk-SK"/>
              </w:rPr>
              <w:t xml:space="preserve"> osoby (pacienta) vo vzťahu k nároku na úhradu zdravotného výkonu z prostriedkov verejného zdravotného poistenia.</w:t>
            </w:r>
            <w:r w:rsidR="00261C96" w:rsidRPr="007D6683">
              <w:rPr>
                <w:rFonts w:ascii="Times New Roman" w:eastAsia="Times New Roman" w:hAnsi="Times New Roman" w:cs="Times New Roman"/>
                <w:bCs/>
                <w:lang w:eastAsia="sk-SK"/>
              </w:rPr>
              <w:t xml:space="preserve"> Samotná existencia </w:t>
            </w:r>
            <w:r w:rsidR="00AD3757" w:rsidRPr="007D6683">
              <w:rPr>
                <w:rFonts w:ascii="Times New Roman" w:eastAsia="Times New Roman" w:hAnsi="Times New Roman" w:cs="Times New Roman"/>
                <w:bCs/>
                <w:lang w:eastAsia="sk-SK"/>
              </w:rPr>
              <w:t xml:space="preserve">zoznamu a nový spôsob jeho zverejňovania </w:t>
            </w:r>
            <w:r w:rsidR="00261C96" w:rsidRPr="007D6683">
              <w:rPr>
                <w:rFonts w:ascii="Times New Roman" w:eastAsia="Times New Roman" w:hAnsi="Times New Roman" w:cs="Times New Roman"/>
                <w:bCs/>
                <w:lang w:eastAsia="sk-SK"/>
              </w:rPr>
              <w:t>nezaručuje finančnú stabilitu</w:t>
            </w:r>
            <w:r w:rsidR="00AD3757" w:rsidRPr="007D6683">
              <w:rPr>
                <w:rFonts w:ascii="Times New Roman" w:eastAsia="Times New Roman" w:hAnsi="Times New Roman" w:cs="Times New Roman"/>
                <w:bCs/>
                <w:lang w:eastAsia="sk-SK"/>
              </w:rPr>
              <w:t xml:space="preserve"> osobám alebo rodinám</w:t>
            </w:r>
            <w:r w:rsidR="00261C96" w:rsidRPr="007D6683">
              <w:rPr>
                <w:rFonts w:ascii="Times New Roman" w:eastAsia="Times New Roman" w:hAnsi="Times New Roman" w:cs="Times New Roman"/>
                <w:bCs/>
                <w:lang w:eastAsia="sk-SK"/>
              </w:rPr>
              <w:t xml:space="preserve">. Zoznam je de </w:t>
            </w:r>
            <w:proofErr w:type="spellStart"/>
            <w:r w:rsidR="00261C96" w:rsidRPr="007D6683">
              <w:rPr>
                <w:rFonts w:ascii="Times New Roman" w:eastAsia="Times New Roman" w:hAnsi="Times New Roman" w:cs="Times New Roman"/>
                <w:bCs/>
                <w:lang w:eastAsia="sk-SK"/>
              </w:rPr>
              <w:t>facto</w:t>
            </w:r>
            <w:proofErr w:type="spellEnd"/>
            <w:r w:rsidR="00261C96" w:rsidRPr="007D6683">
              <w:rPr>
                <w:rFonts w:ascii="Times New Roman" w:eastAsia="Times New Roman" w:hAnsi="Times New Roman" w:cs="Times New Roman"/>
                <w:bCs/>
                <w:lang w:eastAsia="sk-SK"/>
              </w:rPr>
              <w:t xml:space="preserve"> technický nástroj na to, aby bolo jasné, že daný úkon je „zdravotný výkon“ s určenou váhou a ostatnými náležitosťami a nie iná služba </w:t>
            </w:r>
            <w:r w:rsidR="00AD3757" w:rsidRPr="007D6683">
              <w:rPr>
                <w:rFonts w:ascii="Times New Roman" w:eastAsia="Times New Roman" w:hAnsi="Times New Roman" w:cs="Times New Roman"/>
                <w:bCs/>
                <w:lang w:eastAsia="sk-SK"/>
              </w:rPr>
              <w:t xml:space="preserve">v ambulancii </w:t>
            </w:r>
            <w:r w:rsidR="00261C96" w:rsidRPr="007D6683">
              <w:rPr>
                <w:rFonts w:ascii="Times New Roman" w:eastAsia="Times New Roman" w:hAnsi="Times New Roman" w:cs="Times New Roman"/>
                <w:bCs/>
                <w:lang w:eastAsia="sk-SK"/>
              </w:rPr>
              <w:t xml:space="preserve">ako napríklad „poskytovanie </w:t>
            </w:r>
            <w:proofErr w:type="spellStart"/>
            <w:r w:rsidR="00261C96" w:rsidRPr="007D6683">
              <w:rPr>
                <w:rFonts w:ascii="Times New Roman" w:eastAsia="Times New Roman" w:hAnsi="Times New Roman" w:cs="Times New Roman"/>
                <w:bCs/>
                <w:lang w:eastAsia="sk-SK"/>
              </w:rPr>
              <w:t>newslettra</w:t>
            </w:r>
            <w:proofErr w:type="spellEnd"/>
            <w:r w:rsidR="00AD3757" w:rsidRPr="007D6683">
              <w:rPr>
                <w:rFonts w:ascii="Times New Roman" w:eastAsia="Times New Roman" w:hAnsi="Times New Roman" w:cs="Times New Roman"/>
                <w:bCs/>
                <w:lang w:eastAsia="sk-SK"/>
              </w:rPr>
              <w:t>“</w:t>
            </w:r>
            <w:r w:rsidR="00261C96" w:rsidRPr="007D6683">
              <w:rPr>
                <w:rFonts w:ascii="Times New Roman" w:eastAsia="Times New Roman" w:hAnsi="Times New Roman" w:cs="Times New Roman"/>
                <w:bCs/>
                <w:lang w:eastAsia="sk-SK"/>
              </w:rPr>
              <w:t xml:space="preserve"> pre pacientov danej ambulancie. Zároveň ide o záväzný nástroj na vykazovanie poskytnutej zdravotnej starostlivosti za účelom finančného zúčtovania poskytovateľa so zdravotnou poisťovňou. </w:t>
            </w:r>
            <w:r w:rsidR="006C63C1" w:rsidRPr="007D6683">
              <w:rPr>
                <w:rFonts w:ascii="Times New Roman" w:eastAsia="Times New Roman" w:hAnsi="Times New Roman" w:cs="Times New Roman"/>
                <w:bCs/>
                <w:lang w:eastAsia="sk-SK"/>
              </w:rPr>
              <w:t xml:space="preserve"> Do zoznamu zdravotných výkonov budú zaradené všetky zdravotné výkony (ako základné jednotky poskytovania zdravotnej starostlivosti) bez ohľadu na to, či sú alebo nie sú hradené z verejného zdravotného poistenia. Týmto postupom okrem iného predkladateľ sleduje aj účel, ktorým je jasne deklarovať, ktoré výkony patria „do rúk“ zdravotníckych pracovníkov (teda sú zdravotné výkony) a na ich vykonávanie má oprávnenie výlučne zdravotnícky pracovník</w:t>
            </w:r>
            <w:r w:rsidR="00136DAA" w:rsidRPr="007D6683">
              <w:rPr>
                <w:rFonts w:ascii="Times New Roman" w:eastAsia="Times New Roman" w:hAnsi="Times New Roman" w:cs="Times New Roman"/>
                <w:bCs/>
                <w:lang w:eastAsia="sk-SK"/>
              </w:rPr>
              <w:t xml:space="preserve"> s príslušnou odbornou spôsobilosťou vyjadrenou profesijným titulom podľa nariadenia vlády č. 513/2011 Z. z. o používaní profesijných titulov a ich skratiek viažucich sa na odbornú spôsobilosť na výkon zdravotníckeho povolania</w:t>
            </w:r>
            <w:r w:rsidR="006C63C1" w:rsidRPr="007D6683">
              <w:rPr>
                <w:rFonts w:ascii="Times New Roman" w:eastAsia="Times New Roman" w:hAnsi="Times New Roman" w:cs="Times New Roman"/>
                <w:bCs/>
                <w:lang w:eastAsia="sk-SK"/>
              </w:rPr>
              <w:t xml:space="preserve">.  </w:t>
            </w:r>
            <w:r w:rsidRPr="007D6683">
              <w:rPr>
                <w:rFonts w:ascii="Times New Roman" w:eastAsia="Times New Roman" w:hAnsi="Times New Roman" w:cs="Times New Roman"/>
                <w:bCs/>
                <w:lang w:eastAsia="sk-SK"/>
              </w:rPr>
              <w:t xml:space="preserve">  </w:t>
            </w:r>
          </w:p>
          <w:p w14:paraId="17F01793" w14:textId="77777777" w:rsidR="00395FDD" w:rsidRPr="007D6683" w:rsidRDefault="00395FDD" w:rsidP="000800FC">
            <w:pPr>
              <w:rPr>
                <w:rFonts w:ascii="Times New Roman" w:eastAsia="Times New Roman" w:hAnsi="Times New Roman" w:cs="Times New Roman"/>
                <w:b/>
                <w:lang w:eastAsia="sk-SK"/>
              </w:rPr>
            </w:pPr>
          </w:p>
          <w:p w14:paraId="1E260F90" w14:textId="77777777" w:rsidR="00395FDD" w:rsidRPr="007D6683" w:rsidRDefault="00395FDD" w:rsidP="00395FDD">
            <w:pPr>
              <w:jc w:val="both"/>
              <w:rPr>
                <w:rFonts w:ascii="Times New Roman" w:eastAsia="Times New Roman" w:hAnsi="Times New Roman" w:cs="Times New Roman"/>
                <w:b/>
                <w:lang w:eastAsia="sk-SK"/>
              </w:rPr>
            </w:pPr>
            <w:r w:rsidRPr="007D6683">
              <w:rPr>
                <w:rFonts w:ascii="Times New Roman" w:eastAsia="Times New Roman" w:hAnsi="Times New Roman" w:cs="Times New Roman"/>
                <w:b/>
                <w:lang w:eastAsia="sk-SK"/>
              </w:rPr>
              <w:t>2. K vplyvom na podnikateľské prostredie</w:t>
            </w:r>
          </w:p>
          <w:p w14:paraId="352FB89E" w14:textId="77777777"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Komisia žiada predkladateľa o doplnenie kvantifikácie vplyvov na podnikateľské prostredie do časti 3.1 Analýzy vplyvov na podnikateľské prostredie za pomoci Kalkulačky nákladov podnikateľského prostredia.</w:t>
            </w:r>
          </w:p>
          <w:p w14:paraId="54132857" w14:textId="58444B8A" w:rsidR="00395FDD" w:rsidRPr="007D6683" w:rsidRDefault="00395FDD"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Odôvodnenie: Revízia informačných systémov NCZI a zdravotných poisťovní a elektronizácia vrátane vkladania a vyraďovania nových výkonoch, resp. úpravy existujúcich výkonov vyvolá náklady na aktualizáciu informačných systémov u poskytovateľov zdravotnej starostlivosti a to nad rámec bežných aktualizácií. Náklady na tieto aktualizácie predstavujú negatívny vplyv na podnikateľské prostredie. Naopak zníženie administratívnej záťaže v súvislosti s unifikáciou a zavedením spoločných </w:t>
            </w:r>
            <w:r w:rsidRPr="007D6683">
              <w:rPr>
                <w:rFonts w:ascii="Times New Roman" w:eastAsia="Times New Roman" w:hAnsi="Times New Roman" w:cs="Times New Roman"/>
                <w:bCs/>
                <w:lang w:eastAsia="sk-SK"/>
              </w:rPr>
              <w:lastRenderedPageBreak/>
              <w:t>pravidiel vykonávania a vykazovania zdravotných výkonov predstavuje pozitívny vplyv na podnikateľské prostredie. Komisia odporúča osloviť vybrané dotknuté subjekty alebo ich asociačných zástupcov s požiadavkou na odhad kvantifikácie týchto vplyvov.</w:t>
            </w:r>
          </w:p>
          <w:p w14:paraId="36E11E06" w14:textId="77777777" w:rsidR="00395FDD" w:rsidRPr="007D6683" w:rsidRDefault="00395FDD" w:rsidP="00395FDD">
            <w:pPr>
              <w:jc w:val="both"/>
              <w:rPr>
                <w:rFonts w:ascii="Times New Roman" w:eastAsia="Times New Roman" w:hAnsi="Times New Roman" w:cs="Times New Roman"/>
                <w:bCs/>
                <w:lang w:eastAsia="sk-SK"/>
              </w:rPr>
            </w:pPr>
          </w:p>
          <w:p w14:paraId="3D3FEBC2" w14:textId="77777777" w:rsidR="00395FDD" w:rsidRPr="007D6683" w:rsidRDefault="00395FDD" w:rsidP="00395FDD">
            <w:pPr>
              <w:rPr>
                <w:rFonts w:ascii="Times New Roman" w:eastAsia="Times New Roman" w:hAnsi="Times New Roman" w:cs="Times New Roman"/>
                <w:b/>
                <w:lang w:eastAsia="sk-SK"/>
              </w:rPr>
            </w:pPr>
            <w:r w:rsidRPr="007D6683">
              <w:rPr>
                <w:rFonts w:ascii="Times New Roman" w:eastAsia="Times New Roman" w:hAnsi="Times New Roman" w:cs="Times New Roman"/>
                <w:b/>
                <w:lang w:eastAsia="sk-SK"/>
              </w:rPr>
              <w:t>Vyhodnotenie pripomienky:</w:t>
            </w:r>
          </w:p>
          <w:p w14:paraId="5B85304E" w14:textId="5C0125A0" w:rsidR="004605C5" w:rsidRPr="007D6683" w:rsidRDefault="004605C5"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Pripomienka nebola akceptovaná z nasledujúcich dôvodov:</w:t>
            </w:r>
          </w:p>
          <w:p w14:paraId="11507990" w14:textId="08099E37" w:rsidR="004605C5" w:rsidRPr="007D6683" w:rsidRDefault="004605C5" w:rsidP="004605C5">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NCZI je už v súčasnosti podľa § 12 ods</w:t>
            </w:r>
            <w:r w:rsidR="00096578">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 3 písm. p) zákona č. 152/2013 Z. z. o národnom zdravotníckom informačnom systéme a o zmene a doplnení niektorých zákonov povinné zverejňovať na svojom webovom sídle obsah číselníkov zdravotníckej informatiky a ich každú zmenu bezodkladne pred ich účinnosťou. </w:t>
            </w:r>
            <w:r w:rsidR="00FE23F4" w:rsidRPr="007D6683">
              <w:rPr>
                <w:rFonts w:ascii="Times New Roman" w:eastAsia="Times New Roman" w:hAnsi="Times New Roman" w:cs="Times New Roman"/>
                <w:bCs/>
                <w:lang w:eastAsia="sk-SK"/>
              </w:rPr>
              <w:t xml:space="preserve">Navyše NCZI je štátna inštitúcia, z tohto dôvodu „revíziu jej informačných systémov“ nemožno pokladať za vplyv na podnikateľské prostredie. Vo vzťahu k tejto časti pripomienky </w:t>
            </w:r>
            <w:r w:rsidRPr="007D6683">
              <w:rPr>
                <w:rFonts w:ascii="Times New Roman" w:eastAsia="Times New Roman" w:hAnsi="Times New Roman" w:cs="Times New Roman"/>
                <w:bCs/>
                <w:lang w:eastAsia="sk-SK"/>
              </w:rPr>
              <w:t xml:space="preserve">navrhovaná právna úprava neprináša nový vplyv. </w:t>
            </w:r>
          </w:p>
          <w:p w14:paraId="23CA337A" w14:textId="35F71435" w:rsidR="004605C5" w:rsidRPr="007D6683" w:rsidRDefault="004605C5" w:rsidP="004605C5">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v súčasnosti NCZI podľa </w:t>
            </w:r>
            <w:hyperlink r:id="rId11" w:history="1">
              <w:r w:rsidRPr="007D6683">
                <w:rPr>
                  <w:rStyle w:val="Hypertextovprepojenie"/>
                  <w:rFonts w:ascii="Times New Roman" w:eastAsia="Times New Roman" w:hAnsi="Times New Roman" w:cs="Times New Roman"/>
                  <w:bCs/>
                  <w:color w:val="auto"/>
                  <w:u w:val="none"/>
                  <w:lang w:eastAsia="sk-SK"/>
                </w:rPr>
                <w:t>vyhlášky č. 107/2015 Z. z</w:t>
              </w:r>
            </w:hyperlink>
            <w:r w:rsidRPr="007D6683">
              <w:rPr>
                <w:rFonts w:ascii="Times New Roman" w:eastAsia="Times New Roman" w:hAnsi="Times New Roman" w:cs="Times New Roman"/>
                <w:bCs/>
                <w:lang w:eastAsia="sk-SK"/>
              </w:rPr>
              <w:t xml:space="preserve">., ktorou sa ustanovujú štandardy zdravotníckej informatiky a lehoty poskytovania údajov </w:t>
            </w:r>
            <w:r w:rsidR="00E824A6">
              <w:rPr>
                <w:rFonts w:ascii="Times New Roman" w:eastAsia="Times New Roman" w:hAnsi="Times New Roman" w:cs="Times New Roman"/>
                <w:bCs/>
                <w:lang w:eastAsia="sk-SK"/>
              </w:rPr>
              <w:t xml:space="preserve">v znení neskorších predpisov </w:t>
            </w:r>
            <w:r w:rsidRPr="007D6683">
              <w:rPr>
                <w:rFonts w:ascii="Times New Roman" w:eastAsia="Times New Roman" w:hAnsi="Times New Roman" w:cs="Times New Roman"/>
                <w:bCs/>
                <w:lang w:eastAsia="sk-SK"/>
              </w:rPr>
              <w:t xml:space="preserve">spravuje </w:t>
            </w:r>
            <w:r w:rsidR="00E5229E" w:rsidRPr="007D6683">
              <w:rPr>
                <w:rFonts w:ascii="Times New Roman" w:eastAsia="Times New Roman" w:hAnsi="Times New Roman" w:cs="Times New Roman"/>
                <w:bCs/>
                <w:lang w:eastAsia="sk-SK"/>
              </w:rPr>
              <w:t xml:space="preserve">124 číselníkov. Zoznam zdravotných výkonov je už existujúci číselník, navrhovanou právnou úpravou sa nezavádza nový číselník. </w:t>
            </w:r>
            <w:r w:rsidR="00FE23F4" w:rsidRPr="007D6683">
              <w:rPr>
                <w:rFonts w:ascii="Times New Roman" w:eastAsia="Times New Roman" w:hAnsi="Times New Roman" w:cs="Times New Roman"/>
                <w:bCs/>
                <w:lang w:eastAsia="sk-SK"/>
              </w:rPr>
              <w:t>Ide o zmenu obsahu už existujúceho číselníka NCZI.</w:t>
            </w:r>
            <w:r w:rsidRPr="007D6683">
              <w:rPr>
                <w:rFonts w:ascii="Times New Roman" w:eastAsia="Times New Roman" w:hAnsi="Times New Roman" w:cs="Times New Roman"/>
                <w:bCs/>
                <w:lang w:eastAsia="sk-SK"/>
              </w:rPr>
              <w:t xml:space="preserve"> </w:t>
            </w:r>
          </w:p>
          <w:p w14:paraId="4ABE4B09" w14:textId="74075B20" w:rsidR="00F8701C" w:rsidRPr="007D6683" w:rsidRDefault="00E5229E" w:rsidP="00395FDD">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NCZI zverejňuje nové verzie</w:t>
            </w:r>
            <w:r w:rsidR="00FE23F4" w:rsidRPr="007D6683">
              <w:rPr>
                <w:rFonts w:ascii="Times New Roman" w:eastAsia="Times New Roman" w:hAnsi="Times New Roman" w:cs="Times New Roman"/>
                <w:bCs/>
                <w:lang w:eastAsia="sk-SK"/>
              </w:rPr>
              <w:t xml:space="preserve"> číselníka zoznamu zdravotných výkonov</w:t>
            </w:r>
            <w:r w:rsidRPr="007D6683">
              <w:rPr>
                <w:rFonts w:ascii="Times New Roman" w:eastAsia="Times New Roman" w:hAnsi="Times New Roman" w:cs="Times New Roman"/>
                <w:bCs/>
                <w:lang w:eastAsia="sk-SK"/>
              </w:rPr>
              <w:t xml:space="preserve"> podľa schváleného mechanizmu pričom nerozlišuje bežné a mimoriadne aktualizácie, spravidla aktualizácie sú zverejňované na mesačnej báze. Aktuálna verzia je verzia č. 61 platná od 1. apríla 2026</w:t>
            </w:r>
            <w:r w:rsidR="00FE23F4" w:rsidRPr="007D6683">
              <w:rPr>
                <w:rFonts w:ascii="Times New Roman" w:eastAsia="Times New Roman" w:hAnsi="Times New Roman" w:cs="Times New Roman"/>
                <w:bCs/>
                <w:lang w:eastAsia="sk-SK"/>
              </w:rPr>
              <w:t xml:space="preserve"> a obsahuje 7 676 zdravotných výkonov s uvedenými náležitosťami</w:t>
            </w:r>
            <w:r w:rsidRPr="007D6683">
              <w:rPr>
                <w:rFonts w:ascii="Times New Roman" w:eastAsia="Times New Roman" w:hAnsi="Times New Roman" w:cs="Times New Roman"/>
                <w:bCs/>
                <w:lang w:eastAsia="sk-SK"/>
              </w:rPr>
              <w:t>. Navrhovaná právna úprava neprináša nový vplyv</w:t>
            </w:r>
            <w:r w:rsidR="00FE23F4" w:rsidRPr="007D6683">
              <w:rPr>
                <w:rFonts w:ascii="Times New Roman" w:eastAsia="Times New Roman" w:hAnsi="Times New Roman" w:cs="Times New Roman"/>
                <w:bCs/>
                <w:lang w:eastAsia="sk-SK"/>
              </w:rPr>
              <w:t>.</w:t>
            </w:r>
            <w:r w:rsidRPr="007D6683">
              <w:rPr>
                <w:rFonts w:ascii="Times New Roman" w:eastAsia="Times New Roman" w:hAnsi="Times New Roman" w:cs="Times New Roman"/>
                <w:bCs/>
                <w:lang w:eastAsia="sk-SK"/>
              </w:rPr>
              <w:t xml:space="preserve"> MZ SR zverejní komplexný číselník zoznamu zdravotných výkonov, ktorý NCZI preberie do svojich číselníkov. </w:t>
            </w:r>
            <w:r w:rsidR="00FE23F4" w:rsidRPr="007D6683">
              <w:rPr>
                <w:rFonts w:ascii="Times New Roman" w:eastAsia="Times New Roman" w:hAnsi="Times New Roman" w:cs="Times New Roman"/>
                <w:bCs/>
                <w:lang w:eastAsia="sk-SK"/>
              </w:rPr>
              <w:t xml:space="preserve">Pripomienkujúci subjekt neuviedol dôvody, na základe ktorých považuje aktualizáciu obsahu už existujúceho číselníka s vyše 7000 druhmi zdravotných výkonov za aktualizáciu nad rámec bežných aktualizácií. Zoznam zdravotných výkonov je v procese tvorby, pričom nie je známy finálny počet zdravotných výkonov. Z pohľadu počtu zdravotných výkonov teda nie je možné považovať aktualizáciu číselníka za „mimoriadnu“. </w:t>
            </w:r>
          </w:p>
          <w:p w14:paraId="66D9D6D5" w14:textId="1353DC59" w:rsidR="00395FDD" w:rsidRPr="007D6683" w:rsidRDefault="00FE23F4" w:rsidP="00C070D9">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w:t>
            </w:r>
            <w:r w:rsidR="00C070D9" w:rsidRPr="007D6683">
              <w:rPr>
                <w:rFonts w:ascii="Times New Roman" w:eastAsia="Times New Roman" w:hAnsi="Times New Roman" w:cs="Times New Roman"/>
                <w:bCs/>
                <w:lang w:eastAsia="sk-SK"/>
              </w:rPr>
              <w:t xml:space="preserve">Pravidelné mesačné aktualizácie </w:t>
            </w:r>
            <w:r w:rsidRPr="007D6683">
              <w:rPr>
                <w:rFonts w:ascii="Times New Roman" w:eastAsia="Times New Roman" w:hAnsi="Times New Roman" w:cs="Times New Roman"/>
                <w:bCs/>
                <w:lang w:eastAsia="sk-SK"/>
              </w:rPr>
              <w:t xml:space="preserve">všetkých </w:t>
            </w:r>
            <w:r w:rsidR="00C070D9" w:rsidRPr="007D6683">
              <w:rPr>
                <w:rFonts w:ascii="Times New Roman" w:eastAsia="Times New Roman" w:hAnsi="Times New Roman" w:cs="Times New Roman"/>
                <w:bCs/>
                <w:lang w:eastAsia="sk-SK"/>
              </w:rPr>
              <w:t>číselníkov NCZI v informačných systémoch poskytovateľov zdravotnej starostlivosti</w:t>
            </w:r>
            <w:r w:rsidR="009E16A9" w:rsidRPr="007D6683">
              <w:rPr>
                <w:rFonts w:ascii="Times New Roman" w:eastAsia="Times New Roman" w:hAnsi="Times New Roman" w:cs="Times New Roman"/>
                <w:bCs/>
                <w:lang w:eastAsia="sk-SK"/>
              </w:rPr>
              <w:t xml:space="preserve"> </w:t>
            </w:r>
            <w:r w:rsidR="00656144" w:rsidRPr="007D6683">
              <w:rPr>
                <w:rFonts w:ascii="Times New Roman" w:eastAsia="Times New Roman" w:hAnsi="Times New Roman" w:cs="Times New Roman"/>
                <w:bCs/>
                <w:lang w:eastAsia="sk-SK"/>
              </w:rPr>
              <w:t xml:space="preserve">(integrácia číselníkov) </w:t>
            </w:r>
            <w:r w:rsidR="00C070D9" w:rsidRPr="007D6683">
              <w:rPr>
                <w:rFonts w:ascii="Times New Roman" w:eastAsia="Times New Roman" w:hAnsi="Times New Roman" w:cs="Times New Roman"/>
                <w:bCs/>
                <w:lang w:eastAsia="sk-SK"/>
              </w:rPr>
              <w:t xml:space="preserve">je považovaná za </w:t>
            </w:r>
            <w:r w:rsidR="00656144" w:rsidRPr="007D6683">
              <w:rPr>
                <w:rFonts w:ascii="Times New Roman" w:eastAsia="Times New Roman" w:hAnsi="Times New Roman" w:cs="Times New Roman"/>
                <w:bCs/>
                <w:lang w:eastAsia="sk-SK"/>
              </w:rPr>
              <w:t xml:space="preserve">jednu z náležitostí na to, aby informačný systém (IS) prešiel overením zhody. </w:t>
            </w:r>
            <w:r w:rsidR="00616FAF" w:rsidRPr="007D6683">
              <w:rPr>
                <w:rFonts w:ascii="Times New Roman" w:eastAsia="Times New Roman" w:hAnsi="Times New Roman" w:cs="Times New Roman"/>
                <w:bCs/>
                <w:lang w:eastAsia="sk-SK"/>
              </w:rPr>
              <w:t>Výrobca IS musí požiadať NCZI o vydanie potvrdenia o overení zhody. Výrobca musí v rámci procesu overovania zhody preukázať, že jeho systém pravidelne a automatizovane preberá aktualizácie číselníkov z terminologického servera NCZI.</w:t>
            </w:r>
            <w:r w:rsidR="00C070D9" w:rsidRPr="007D6683">
              <w:rPr>
                <w:rFonts w:ascii="Times New Roman" w:eastAsia="Times New Roman" w:hAnsi="Times New Roman" w:cs="Times New Roman"/>
                <w:bCs/>
                <w:lang w:eastAsia="sk-SK"/>
              </w:rPr>
              <w:t xml:space="preserve"> </w:t>
            </w:r>
            <w:r w:rsidR="00616FAF" w:rsidRPr="007D6683">
              <w:rPr>
                <w:rFonts w:ascii="Times New Roman" w:eastAsia="Times New Roman" w:hAnsi="Times New Roman" w:cs="Times New Roman"/>
                <w:bCs/>
                <w:lang w:eastAsia="sk-SK"/>
              </w:rPr>
              <w:t>Bez integrácie aktuálnych číselníkov nie je možné úspešne absolvovať overenie zhody a systém by bol v zmysle zákona nespôsobilý na prevádzku.</w:t>
            </w:r>
            <w:r w:rsidR="00656144" w:rsidRPr="007D6683">
              <w:rPr>
                <w:rFonts w:ascii="Times New Roman" w:eastAsia="Times New Roman" w:hAnsi="Times New Roman" w:cs="Times New Roman"/>
                <w:bCs/>
                <w:lang w:eastAsia="sk-SK"/>
              </w:rPr>
              <w:t xml:space="preserve"> Z tohto pohľadu navrhovaná úprava neprináša nový vplyv. </w:t>
            </w:r>
          </w:p>
          <w:p w14:paraId="7E4E1415" w14:textId="48A6390E" w:rsidR="00616FAF" w:rsidRPr="007D6683" w:rsidRDefault="00BE4020" w:rsidP="00C070D9">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 xml:space="preserve">- </w:t>
            </w:r>
            <w:r w:rsidR="00616FAF" w:rsidRPr="007D6683">
              <w:rPr>
                <w:rFonts w:ascii="Times New Roman" w:eastAsia="Times New Roman" w:hAnsi="Times New Roman" w:cs="Times New Roman"/>
                <w:bCs/>
                <w:lang w:eastAsia="sk-SK"/>
              </w:rPr>
              <w:t xml:space="preserve">Zároveň podľa platného ustanovenia vyhlášky č. 236/2025 Z. z. o minimálnych požiadavkách na personálne zabezpečenie a materiálno-technické vybavenie vybraných druhov ambulantných zdravotníckych zariadení, medzi základné vecné vybavenie ambulancie patrí </w:t>
            </w:r>
            <w:r w:rsidR="00656144" w:rsidRPr="007D6683">
              <w:rPr>
                <w:rFonts w:ascii="Times New Roman" w:eastAsia="Times New Roman" w:hAnsi="Times New Roman" w:cs="Times New Roman"/>
                <w:bCs/>
                <w:lang w:eastAsia="sk-SK"/>
              </w:rPr>
              <w:t>„</w:t>
            </w:r>
            <w:r w:rsidR="00616FAF" w:rsidRPr="007D6683">
              <w:rPr>
                <w:rFonts w:ascii="Times New Roman" w:eastAsia="Times New Roman" w:hAnsi="Times New Roman" w:cs="Times New Roman"/>
                <w:bCs/>
                <w:lang w:eastAsia="sk-SK"/>
              </w:rPr>
              <w:t>informačný systém poskytovateľa zdravotnej starostlivosti, ktorý musí byť v súlade s aktuálne platnými štandardami zdravotnej informatiky (pravidelná aktualizácia systémov pre povinné domény a služby národného zdravotníckeho informačného systému v zmysle minimálnych požiadaviek ambulantných informačných systémov) a má vydané osvedčenie o zhode informačného systému</w:t>
            </w:r>
            <w:r w:rsidR="00656144" w:rsidRPr="007D6683">
              <w:rPr>
                <w:rFonts w:ascii="Times New Roman" w:eastAsia="Times New Roman" w:hAnsi="Times New Roman" w:cs="Times New Roman"/>
                <w:bCs/>
                <w:lang w:eastAsia="sk-SK"/>
              </w:rPr>
              <w:t>“</w:t>
            </w:r>
            <w:r w:rsidR="00616FAF" w:rsidRPr="007D6683">
              <w:rPr>
                <w:rFonts w:ascii="Times New Roman" w:eastAsia="Times New Roman" w:hAnsi="Times New Roman" w:cs="Times New Roman"/>
                <w:bCs/>
                <w:lang w:eastAsia="sk-SK"/>
              </w:rPr>
              <w:t xml:space="preserve">. To znamená, že navrhovanou úpravou </w:t>
            </w:r>
            <w:r w:rsidR="00656144" w:rsidRPr="007D6683">
              <w:rPr>
                <w:rFonts w:ascii="Times New Roman" w:eastAsia="Times New Roman" w:hAnsi="Times New Roman" w:cs="Times New Roman"/>
                <w:bCs/>
                <w:lang w:eastAsia="sk-SK"/>
              </w:rPr>
              <w:t xml:space="preserve">sa </w:t>
            </w:r>
            <w:r w:rsidR="00616FAF" w:rsidRPr="007D6683">
              <w:rPr>
                <w:rFonts w:ascii="Times New Roman" w:eastAsia="Times New Roman" w:hAnsi="Times New Roman" w:cs="Times New Roman"/>
                <w:bCs/>
                <w:lang w:eastAsia="sk-SK"/>
              </w:rPr>
              <w:t xml:space="preserve">nemenia už platné povinné náležitosti informačného systému poskytovateľa zdravotnej starostlivosti, t. j. úprava neprináša nový vplyv. </w:t>
            </w:r>
          </w:p>
          <w:p w14:paraId="3C1F0003" w14:textId="77777777" w:rsidR="005777F3" w:rsidRPr="007D6683" w:rsidRDefault="00BE4020" w:rsidP="005777F3">
            <w:pPr>
              <w:jc w:val="both"/>
              <w:rPr>
                <w:rFonts w:ascii="Times New Roman" w:eastAsia="Times New Roman" w:hAnsi="Times New Roman" w:cs="Times New Roman"/>
                <w:bCs/>
                <w:lang w:eastAsia="sk-SK"/>
              </w:rPr>
            </w:pPr>
            <w:r w:rsidRPr="007D6683">
              <w:rPr>
                <w:rFonts w:ascii="Times New Roman" w:eastAsia="Times New Roman" w:hAnsi="Times New Roman" w:cs="Times New Roman"/>
                <w:b/>
                <w:lang w:eastAsia="sk-SK"/>
              </w:rPr>
              <w:t xml:space="preserve">- </w:t>
            </w:r>
            <w:r w:rsidR="00AC67B3" w:rsidRPr="007D6683">
              <w:rPr>
                <w:rFonts w:ascii="Times New Roman" w:eastAsia="Times New Roman" w:hAnsi="Times New Roman" w:cs="Times New Roman"/>
                <w:bCs/>
                <w:lang w:eastAsia="sk-SK"/>
              </w:rPr>
              <w:t xml:space="preserve">výpočet zníženia administratívnej záťaže – </w:t>
            </w:r>
            <w:r w:rsidR="005777F3" w:rsidRPr="007D6683">
              <w:rPr>
                <w:rFonts w:ascii="Times New Roman" w:eastAsia="Times New Roman" w:hAnsi="Times New Roman" w:cs="Times New Roman"/>
                <w:bCs/>
                <w:lang w:eastAsia="sk-SK"/>
              </w:rPr>
              <w:t>Predkladateľ trvá na tom, že vplyvy na podnikateľské prostredie nie je možné v tejto fáze objektívne kvantifikovať s mierou presnosti, ktorá by zodpovedala realite a požiadavkám na odbornú analýzu. Navrhovaná právna úprava nastavuje primárne legislatívny rámec, pričom samotný obsah Zoznamu zdravotných výkonov (nomenklatúra a počty) je v čase predloženia materiálu v procese kreovania.</w:t>
            </w:r>
          </w:p>
          <w:p w14:paraId="7F84798D" w14:textId="593FCED6" w:rsidR="005777F3" w:rsidRPr="007D6683" w:rsidRDefault="005777F3" w:rsidP="005777F3">
            <w:p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Kvantifikácia je metodicky nerealizovateľná z dôvodu absencie kľúčových exaktných vstupov, najmä</w:t>
            </w:r>
          </w:p>
          <w:p w14:paraId="144C4CA5" w14:textId="77777777" w:rsidR="005777F3" w:rsidRPr="007D6683" w:rsidRDefault="005777F3" w:rsidP="005777F3">
            <w:pPr>
              <w:pStyle w:val="Odsekzoznamu"/>
              <w:numPr>
                <w:ilvl w:val="0"/>
                <w:numId w:val="3"/>
              </w:num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Absencia finálneho počtu položiek: Keďže zoznam nie je uzavretý, akýkoľvek výpočet by pracoval s fiktívnym číslom.</w:t>
            </w:r>
          </w:p>
          <w:p w14:paraId="4BEEB700" w14:textId="77777777" w:rsidR="005777F3" w:rsidRPr="007D6683" w:rsidRDefault="005777F3" w:rsidP="005777F3">
            <w:pPr>
              <w:pStyle w:val="Odsekzoznamu"/>
              <w:numPr>
                <w:ilvl w:val="0"/>
                <w:numId w:val="3"/>
              </w:num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t>Extrémna variabilita kognitívnej záťaže: Čas potrebný na osvojenie si novej nomenklatúry je individuálny a závisí od komplexnosti konkrétnej odbornosti (napr. rozdielna náročnosť naštudovania náležitostí pri jednoduchom výkone typu aplikácia injekcie oproti komplexnému intervenčnému USG výkonu).</w:t>
            </w:r>
          </w:p>
          <w:p w14:paraId="0CD92F84" w14:textId="5D9F1AED" w:rsidR="005777F3" w:rsidRPr="007D6683" w:rsidRDefault="005777F3" w:rsidP="005777F3">
            <w:pPr>
              <w:pStyle w:val="Odsekzoznamu"/>
              <w:numPr>
                <w:ilvl w:val="0"/>
                <w:numId w:val="3"/>
              </w:numPr>
              <w:jc w:val="both"/>
              <w:rPr>
                <w:rFonts w:ascii="Times New Roman" w:eastAsia="Times New Roman" w:hAnsi="Times New Roman" w:cs="Times New Roman"/>
                <w:bCs/>
                <w:lang w:eastAsia="sk-SK"/>
              </w:rPr>
            </w:pPr>
            <w:r w:rsidRPr="007D6683">
              <w:rPr>
                <w:rFonts w:ascii="Times New Roman" w:eastAsia="Times New Roman" w:hAnsi="Times New Roman" w:cs="Times New Roman"/>
                <w:bCs/>
                <w:lang w:eastAsia="sk-SK"/>
              </w:rPr>
              <w:lastRenderedPageBreak/>
              <w:t>Profesijná a demografická heterogenita: Časová investícia potrebná na adaptáciu na nový systém vykazovania sa líši v závislosti od digitálnej zručnosti personálu, dĺžky praxe a miery využívania administratívnej podpory (administratívny pracovník v zdravotníctve)</w:t>
            </w:r>
            <w:r w:rsidR="005940C8" w:rsidRPr="007D6683">
              <w:rPr>
                <w:rFonts w:ascii="Times New Roman" w:eastAsia="Times New Roman" w:hAnsi="Times New Roman" w:cs="Times New Roman"/>
                <w:bCs/>
                <w:lang w:eastAsia="sk-SK"/>
              </w:rPr>
              <w:t>, potenciálne aj veku personálu</w:t>
            </w:r>
            <w:r w:rsidRPr="007D6683">
              <w:rPr>
                <w:rFonts w:ascii="Times New Roman" w:eastAsia="Times New Roman" w:hAnsi="Times New Roman" w:cs="Times New Roman"/>
                <w:bCs/>
                <w:lang w:eastAsia="sk-SK"/>
              </w:rPr>
              <w:t>.</w:t>
            </w:r>
          </w:p>
          <w:p w14:paraId="7D7B5FFA" w14:textId="7FEEDD73" w:rsidR="008E76D9" w:rsidRPr="0078108C" w:rsidRDefault="005777F3" w:rsidP="00245F8A">
            <w:pPr>
              <w:jc w:val="both"/>
              <w:rPr>
                <w:rFonts w:ascii="Times New Roman" w:eastAsia="Times New Roman" w:hAnsi="Times New Roman" w:cs="Times New Roman"/>
                <w:bCs/>
                <w:sz w:val="20"/>
                <w:szCs w:val="20"/>
                <w:lang w:eastAsia="sk-SK"/>
              </w:rPr>
            </w:pPr>
            <w:r w:rsidRPr="007D6683">
              <w:rPr>
                <w:rFonts w:ascii="Times New Roman" w:eastAsia="Times New Roman" w:hAnsi="Times New Roman" w:cs="Times New Roman"/>
                <w:bCs/>
                <w:lang w:eastAsia="sk-SK"/>
              </w:rPr>
              <w:t xml:space="preserve">Požadované vyplnenie kalkulačky nákladov za stavu, kedy nie sú známe základné premenné, by viedlo k vytváraniu metodicky neobhájiteľných dát, čo predkladateľ považuje za zavádzajúce a neodborné. V zmysle Jednotnej metodiky posudzovania vplyvov bol preto vplyv spracovaný popisne v časti 3.4 Analýzy vplyvov, čo je v prípadoch kvalitatívnych zmien systému prípustný postup. </w:t>
            </w:r>
          </w:p>
        </w:tc>
      </w:tr>
      <w:tr w:rsidR="00612E08" w:rsidRPr="00612E08" w14:paraId="5CE1C000"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76CE2155"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32FFF5B" w14:textId="77777777" w:rsidTr="000800FC">
        <w:tblPrEx>
          <w:tblBorders>
            <w:insideH w:val="single" w:sz="4" w:space="0" w:color="FFFFFF"/>
            <w:insideV w:val="single" w:sz="4" w:space="0" w:color="FFFFFF"/>
          </w:tblBorders>
        </w:tblPrEx>
        <w:tc>
          <w:tcPr>
            <w:tcW w:w="9176" w:type="dxa"/>
            <w:shd w:val="clear" w:color="auto" w:fill="FFFFFF"/>
          </w:tcPr>
          <w:p w14:paraId="5B8FAA9F"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292DAE1" w14:textId="77777777" w:rsidTr="000800FC">
              <w:trPr>
                <w:trHeight w:val="396"/>
              </w:trPr>
              <w:tc>
                <w:tcPr>
                  <w:tcW w:w="2552" w:type="dxa"/>
                </w:tcPr>
                <w:p w14:paraId="319181CF"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62DB931"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3266239"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6E3D018"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56873D2"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3640525" w14:textId="77777777" w:rsidR="00764984" w:rsidRPr="00612E08" w:rsidRDefault="00764984" w:rsidP="00C83B08"/>
    <w:sectPr w:rsidR="00764984" w:rsidRPr="00612E08" w:rsidSect="001E356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654E1" w14:textId="77777777" w:rsidR="00F92E3B" w:rsidRDefault="00F92E3B" w:rsidP="001B23B7">
      <w:pPr>
        <w:spacing w:after="0" w:line="240" w:lineRule="auto"/>
      </w:pPr>
      <w:r>
        <w:separator/>
      </w:r>
    </w:p>
  </w:endnote>
  <w:endnote w:type="continuationSeparator" w:id="0">
    <w:p w14:paraId="4DE8F87E" w14:textId="77777777" w:rsidR="00F92E3B" w:rsidRDefault="00F92E3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9135F35" w14:textId="731D5825" w:rsidR="001B23B7" w:rsidRPr="00C83B08" w:rsidRDefault="008B222D" w:rsidP="00FB2CD8">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41ABF">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33BB9" w14:textId="77777777" w:rsidR="00F92E3B" w:rsidRDefault="00F92E3B" w:rsidP="001B23B7">
      <w:pPr>
        <w:spacing w:after="0" w:line="240" w:lineRule="auto"/>
      </w:pPr>
      <w:r>
        <w:separator/>
      </w:r>
    </w:p>
  </w:footnote>
  <w:footnote w:type="continuationSeparator" w:id="0">
    <w:p w14:paraId="00813A08" w14:textId="77777777" w:rsidR="00F92E3B" w:rsidRDefault="00F92E3B"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5F6029"/>
    <w:multiLevelType w:val="hybridMultilevel"/>
    <w:tmpl w:val="6900ADC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2A160C2"/>
    <w:multiLevelType w:val="hybridMultilevel"/>
    <w:tmpl w:val="80CEF094"/>
    <w:lvl w:ilvl="0" w:tplc="041B0017">
      <w:start w:val="1"/>
      <w:numFmt w:val="lowerLetter"/>
      <w:lvlText w:val="%1)"/>
      <w:lvlJc w:val="left"/>
      <w:pPr>
        <w:ind w:left="360" w:hanging="360"/>
      </w:pPr>
      <w:rPr>
        <w:rFont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7535490E"/>
    <w:multiLevelType w:val="hybridMultilevel"/>
    <w:tmpl w:val="0D48EC4E"/>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47813987">
    <w:abstractNumId w:val="3"/>
  </w:num>
  <w:num w:numId="2" w16cid:durableId="349989261">
    <w:abstractNumId w:val="0"/>
  </w:num>
  <w:num w:numId="3" w16cid:durableId="2100101142">
    <w:abstractNumId w:val="2"/>
  </w:num>
  <w:num w:numId="4" w16cid:durableId="421878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3706"/>
    <w:rsid w:val="00090D9A"/>
    <w:rsid w:val="0009253F"/>
    <w:rsid w:val="00096578"/>
    <w:rsid w:val="00097069"/>
    <w:rsid w:val="00097F16"/>
    <w:rsid w:val="000C190D"/>
    <w:rsid w:val="000C5F3D"/>
    <w:rsid w:val="000D348F"/>
    <w:rsid w:val="000F2BE9"/>
    <w:rsid w:val="000F4A8F"/>
    <w:rsid w:val="00113AE4"/>
    <w:rsid w:val="00136DAA"/>
    <w:rsid w:val="00156064"/>
    <w:rsid w:val="00170990"/>
    <w:rsid w:val="00187182"/>
    <w:rsid w:val="001A3AB8"/>
    <w:rsid w:val="001A6A6B"/>
    <w:rsid w:val="001B23B7"/>
    <w:rsid w:val="001C612F"/>
    <w:rsid w:val="001E3562"/>
    <w:rsid w:val="00201AA4"/>
    <w:rsid w:val="00202618"/>
    <w:rsid w:val="00203EE3"/>
    <w:rsid w:val="002243BB"/>
    <w:rsid w:val="0023360B"/>
    <w:rsid w:val="00243652"/>
    <w:rsid w:val="00245F8A"/>
    <w:rsid w:val="00261C96"/>
    <w:rsid w:val="00292791"/>
    <w:rsid w:val="002C4AE5"/>
    <w:rsid w:val="002E2539"/>
    <w:rsid w:val="002E73FD"/>
    <w:rsid w:val="002F6ADB"/>
    <w:rsid w:val="00303033"/>
    <w:rsid w:val="003145AE"/>
    <w:rsid w:val="003176DE"/>
    <w:rsid w:val="00317B7F"/>
    <w:rsid w:val="003553ED"/>
    <w:rsid w:val="003652D6"/>
    <w:rsid w:val="0037525E"/>
    <w:rsid w:val="00375CA8"/>
    <w:rsid w:val="00395FDD"/>
    <w:rsid w:val="003A057B"/>
    <w:rsid w:val="003A381E"/>
    <w:rsid w:val="003B390D"/>
    <w:rsid w:val="003C150C"/>
    <w:rsid w:val="00411898"/>
    <w:rsid w:val="00430C03"/>
    <w:rsid w:val="00441ABF"/>
    <w:rsid w:val="00444646"/>
    <w:rsid w:val="004605C5"/>
    <w:rsid w:val="0049476D"/>
    <w:rsid w:val="004A4383"/>
    <w:rsid w:val="004C3FB3"/>
    <w:rsid w:val="004C6831"/>
    <w:rsid w:val="004E0128"/>
    <w:rsid w:val="005777F3"/>
    <w:rsid w:val="00591EC6"/>
    <w:rsid w:val="00591ED3"/>
    <w:rsid w:val="005940C8"/>
    <w:rsid w:val="005A4799"/>
    <w:rsid w:val="005D0F03"/>
    <w:rsid w:val="005E55BC"/>
    <w:rsid w:val="00606D6B"/>
    <w:rsid w:val="00612E08"/>
    <w:rsid w:val="00616FAF"/>
    <w:rsid w:val="00642CA3"/>
    <w:rsid w:val="00656144"/>
    <w:rsid w:val="00664FC5"/>
    <w:rsid w:val="00687450"/>
    <w:rsid w:val="006C63C1"/>
    <w:rsid w:val="006F678E"/>
    <w:rsid w:val="006F6B62"/>
    <w:rsid w:val="00704A2B"/>
    <w:rsid w:val="00720322"/>
    <w:rsid w:val="007337F0"/>
    <w:rsid w:val="007416D8"/>
    <w:rsid w:val="0075197E"/>
    <w:rsid w:val="00761208"/>
    <w:rsid w:val="00764984"/>
    <w:rsid w:val="007756BE"/>
    <w:rsid w:val="00780E17"/>
    <w:rsid w:val="0078108C"/>
    <w:rsid w:val="0078310A"/>
    <w:rsid w:val="00791BDA"/>
    <w:rsid w:val="007971C9"/>
    <w:rsid w:val="007A38A6"/>
    <w:rsid w:val="007A55AB"/>
    <w:rsid w:val="007B40C1"/>
    <w:rsid w:val="007C5312"/>
    <w:rsid w:val="007D2DFB"/>
    <w:rsid w:val="007D6683"/>
    <w:rsid w:val="007D6F2C"/>
    <w:rsid w:val="007E269B"/>
    <w:rsid w:val="007F587A"/>
    <w:rsid w:val="007F5D35"/>
    <w:rsid w:val="0080042A"/>
    <w:rsid w:val="00800B9B"/>
    <w:rsid w:val="00841571"/>
    <w:rsid w:val="0084314D"/>
    <w:rsid w:val="00865E81"/>
    <w:rsid w:val="008801B5"/>
    <w:rsid w:val="00881E07"/>
    <w:rsid w:val="008B222D"/>
    <w:rsid w:val="008B42B3"/>
    <w:rsid w:val="008B51BA"/>
    <w:rsid w:val="008C79B7"/>
    <w:rsid w:val="008E76D9"/>
    <w:rsid w:val="009431E3"/>
    <w:rsid w:val="009475F5"/>
    <w:rsid w:val="00953109"/>
    <w:rsid w:val="009637F5"/>
    <w:rsid w:val="00967161"/>
    <w:rsid w:val="009717F5"/>
    <w:rsid w:val="0098472E"/>
    <w:rsid w:val="009C269C"/>
    <w:rsid w:val="009C424C"/>
    <w:rsid w:val="009E09F7"/>
    <w:rsid w:val="009E16A9"/>
    <w:rsid w:val="009F4832"/>
    <w:rsid w:val="00A146F5"/>
    <w:rsid w:val="00A340BB"/>
    <w:rsid w:val="00A34A1B"/>
    <w:rsid w:val="00A60413"/>
    <w:rsid w:val="00A7788F"/>
    <w:rsid w:val="00AA2407"/>
    <w:rsid w:val="00AB33F8"/>
    <w:rsid w:val="00AC30D6"/>
    <w:rsid w:val="00AC67B3"/>
    <w:rsid w:val="00AD3757"/>
    <w:rsid w:val="00AD465F"/>
    <w:rsid w:val="00B00B6E"/>
    <w:rsid w:val="00B15BB9"/>
    <w:rsid w:val="00B172A4"/>
    <w:rsid w:val="00B450F6"/>
    <w:rsid w:val="00B547F5"/>
    <w:rsid w:val="00B67C34"/>
    <w:rsid w:val="00B84F87"/>
    <w:rsid w:val="00BA2BF4"/>
    <w:rsid w:val="00BC5909"/>
    <w:rsid w:val="00BE4020"/>
    <w:rsid w:val="00C03490"/>
    <w:rsid w:val="00C070D9"/>
    <w:rsid w:val="00C2760A"/>
    <w:rsid w:val="00C61598"/>
    <w:rsid w:val="00C83B08"/>
    <w:rsid w:val="00C86714"/>
    <w:rsid w:val="00C93C2D"/>
    <w:rsid w:val="00C94E4E"/>
    <w:rsid w:val="00CB08AE"/>
    <w:rsid w:val="00CD6E04"/>
    <w:rsid w:val="00CE6AAE"/>
    <w:rsid w:val="00CF1A25"/>
    <w:rsid w:val="00D2313B"/>
    <w:rsid w:val="00D50F1E"/>
    <w:rsid w:val="00D55CE1"/>
    <w:rsid w:val="00D67C45"/>
    <w:rsid w:val="00DB3BEC"/>
    <w:rsid w:val="00DD0E97"/>
    <w:rsid w:val="00DF0AD2"/>
    <w:rsid w:val="00DF357C"/>
    <w:rsid w:val="00E34B60"/>
    <w:rsid w:val="00E440B4"/>
    <w:rsid w:val="00E5229E"/>
    <w:rsid w:val="00E73A24"/>
    <w:rsid w:val="00E81D5F"/>
    <w:rsid w:val="00E824A6"/>
    <w:rsid w:val="00E829BF"/>
    <w:rsid w:val="00E9012E"/>
    <w:rsid w:val="00EC1728"/>
    <w:rsid w:val="00ED165A"/>
    <w:rsid w:val="00ED1AC0"/>
    <w:rsid w:val="00F060A9"/>
    <w:rsid w:val="00F50A84"/>
    <w:rsid w:val="00F76BEF"/>
    <w:rsid w:val="00F8701C"/>
    <w:rsid w:val="00F87681"/>
    <w:rsid w:val="00F92E3B"/>
    <w:rsid w:val="00FA02DB"/>
    <w:rsid w:val="00FB2CD8"/>
    <w:rsid w:val="00FD36E4"/>
    <w:rsid w:val="00FD4829"/>
    <w:rsid w:val="00FD5AA7"/>
    <w:rsid w:val="00FE23F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B1C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uiPriority w:val="99"/>
    <w:rsid w:val="007E269B"/>
    <w:rPr>
      <w:color w:val="0000FF"/>
      <w:u w:val="single"/>
    </w:rPr>
  </w:style>
  <w:style w:type="paragraph" w:styleId="Bezriadkovania">
    <w:name w:val="No Spacing"/>
    <w:uiPriority w:val="1"/>
    <w:qFormat/>
    <w:rsid w:val="007E269B"/>
    <w:pPr>
      <w:spacing w:after="0" w:line="240" w:lineRule="auto"/>
      <w:jc w:val="both"/>
    </w:pPr>
    <w:rPr>
      <w:rFonts w:ascii="Calibri" w:eastAsia="Times New Roman" w:hAnsi="Calibri" w:cs="Times New Roman"/>
    </w:rPr>
  </w:style>
  <w:style w:type="paragraph" w:styleId="Odsekzoznamu">
    <w:name w:val="List Paragraph"/>
    <w:aliases w:val="body,Odsek zoznamu2,Odsek"/>
    <w:basedOn w:val="Normlny"/>
    <w:link w:val="OdsekzoznamuChar"/>
    <w:uiPriority w:val="34"/>
    <w:qFormat/>
    <w:rsid w:val="00F060A9"/>
    <w:pPr>
      <w:ind w:left="720"/>
      <w:contextualSpacing/>
    </w:pPr>
  </w:style>
  <w:style w:type="character" w:styleId="Odkaznakomentr">
    <w:name w:val="annotation reference"/>
    <w:basedOn w:val="Predvolenpsmoodseku"/>
    <w:uiPriority w:val="99"/>
    <w:semiHidden/>
    <w:unhideWhenUsed/>
    <w:rsid w:val="00B172A4"/>
    <w:rPr>
      <w:sz w:val="16"/>
      <w:szCs w:val="16"/>
    </w:rPr>
  </w:style>
  <w:style w:type="paragraph" w:styleId="Textkomentra">
    <w:name w:val="annotation text"/>
    <w:basedOn w:val="Normlny"/>
    <w:link w:val="TextkomentraChar"/>
    <w:uiPriority w:val="99"/>
    <w:semiHidden/>
    <w:unhideWhenUsed/>
    <w:rsid w:val="00B172A4"/>
    <w:pPr>
      <w:spacing w:line="240" w:lineRule="auto"/>
    </w:pPr>
    <w:rPr>
      <w:sz w:val="20"/>
      <w:szCs w:val="20"/>
    </w:rPr>
  </w:style>
  <w:style w:type="character" w:customStyle="1" w:styleId="TextkomentraChar">
    <w:name w:val="Text komentára Char"/>
    <w:basedOn w:val="Predvolenpsmoodseku"/>
    <w:link w:val="Textkomentra"/>
    <w:uiPriority w:val="99"/>
    <w:semiHidden/>
    <w:rsid w:val="00B172A4"/>
    <w:rPr>
      <w:sz w:val="20"/>
      <w:szCs w:val="20"/>
    </w:rPr>
  </w:style>
  <w:style w:type="paragraph" w:styleId="Predmetkomentra">
    <w:name w:val="annotation subject"/>
    <w:basedOn w:val="Textkomentra"/>
    <w:next w:val="Textkomentra"/>
    <w:link w:val="PredmetkomentraChar"/>
    <w:uiPriority w:val="99"/>
    <w:semiHidden/>
    <w:unhideWhenUsed/>
    <w:rsid w:val="00B172A4"/>
    <w:rPr>
      <w:b/>
      <w:bCs/>
    </w:rPr>
  </w:style>
  <w:style w:type="character" w:customStyle="1" w:styleId="PredmetkomentraChar">
    <w:name w:val="Predmet komentára Char"/>
    <w:basedOn w:val="TextkomentraChar"/>
    <w:link w:val="Predmetkomentra"/>
    <w:uiPriority w:val="99"/>
    <w:semiHidden/>
    <w:rsid w:val="00B172A4"/>
    <w:rPr>
      <w:b/>
      <w:bCs/>
      <w:sz w:val="20"/>
      <w:szCs w:val="20"/>
    </w:rPr>
  </w:style>
  <w:style w:type="paragraph" w:styleId="Revzia">
    <w:name w:val="Revision"/>
    <w:hidden/>
    <w:uiPriority w:val="99"/>
    <w:semiHidden/>
    <w:rsid w:val="005D0F03"/>
    <w:pPr>
      <w:spacing w:after="0" w:line="240" w:lineRule="auto"/>
    </w:pPr>
  </w:style>
  <w:style w:type="character" w:styleId="Nevyrieenzmienka">
    <w:name w:val="Unresolved Mention"/>
    <w:basedOn w:val="Predvolenpsmoodseku"/>
    <w:uiPriority w:val="99"/>
    <w:semiHidden/>
    <w:unhideWhenUsed/>
    <w:rsid w:val="00841571"/>
    <w:rPr>
      <w:color w:val="605E5C"/>
      <w:shd w:val="clear" w:color="auto" w:fill="E1DFDD"/>
    </w:rPr>
  </w:style>
  <w:style w:type="character" w:customStyle="1" w:styleId="OdsekzoznamuChar">
    <w:name w:val="Odsek zoznamu Char"/>
    <w:aliases w:val="body Char,Odsek zoznamu2 Char,Odsek Char"/>
    <w:link w:val="Odsekzoznamu"/>
    <w:uiPriority w:val="34"/>
    <w:rsid w:val="00365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ezbierky/pravne-predpisy/SK/ZZ/2015/107/20250101" TargetMode="External"/><Relationship Id="rId5" Type="http://schemas.openxmlformats.org/officeDocument/2006/relationships/settings" Target="settings.xml"/><Relationship Id="rId10" Type="http://schemas.openxmlformats.org/officeDocument/2006/relationships/hyperlink" Target="https://www.slov-lex.sk/ezbierky/pravne-predpisy/SK/ZZ/2015/53/20150401.html" TargetMode="External"/><Relationship Id="rId4" Type="http://schemas.openxmlformats.org/officeDocument/2006/relationships/styles" Target="styles.xml"/><Relationship Id="rId9" Type="http://schemas.openxmlformats.org/officeDocument/2006/relationships/hyperlink" Target="mailto:lucia.povalova@health.gov.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PhDr. Lucia Povalová, MPH."/>
    <f:field ref="FSCFOLIO_1_1001_FieldCurrentDate" text="24.4.2026 13:37"/>
    <f:field ref="objvalidfrom" date="" text="" edit="true"/>
    <f:field ref="objvalidto" date="" text="" edit="true"/>
    <f:field ref="FSCFOLIO_1_1001_FieldReleasedVersionDate" text=""/>
    <f:field ref="FSCFOLIO_1_1001_FieldReleasedVersionNr" text=""/>
    <f:field ref="CCAPRECONFIG_15_1001_Objektname" text="06_doložka vplyvov -prip." edit="true"/>
    <f:field ref="objname" text="06_doložka vplyvov -prip." edit="true"/>
    <f:field ref="objsubject" text="" edit="true"/>
    <f:field ref="objcreatedby" text="Nosálová, Oľga"/>
    <f:field ref="objcreatedat" date="2026-04-22T14:12:32" text="22.4.2026 14:12:32"/>
    <f:field ref="objchangedby" text="Nosálová, Oľga"/>
    <f:field ref="objmodifiedat" date="2026-04-22T14:12:32" text="22.4.2026 14:12:3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B4374A4-C467-413E-8E2B-AB52CE74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3514</Words>
  <Characters>20036</Characters>
  <Application>Microsoft Office Word</Application>
  <DocSecurity>0</DocSecurity>
  <Lines>166</Lines>
  <Paragraphs>47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Dóra Marczellová</cp:lastModifiedBy>
  <cp:revision>4</cp:revision>
  <dcterms:created xsi:type="dcterms:W3CDTF">2026-08-03T11:33:00Z</dcterms:created>
  <dcterms:modified xsi:type="dcterms:W3CDTF">2026-08-26T10:13:00Z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COO.2289.100.2.4469572</vt:lpwstr>
  </property>
  <property fmtid="{D5CDD505-2E9C-101B-9397-08002B2CF9AE}" pid="152" name="FSC#FSCFOLIO@1.1001:docpropproject">
    <vt:lpwstr/>
  </property>
  <property fmtid="{D5CDD505-2E9C-101B-9397-08002B2CF9AE}" pid="153" name="FSC#SKEDITIONREG@103.510:zaz_addressee_iban">
    <vt:lpwstr/>
  </property>
  <property fmtid="{D5CDD505-2E9C-101B-9397-08002B2CF9AE}" pid="154" name="FSC#SKCONV@103.510:docname">
    <vt:lpwstr/>
  </property>
  <property fmtid="{D5CDD505-2E9C-101B-9397-08002B2CF9AE}" pid="155" name="FSC#SKMZ@103.510:mz_zaznam_jeden_adresat">
    <vt:lpwstr/>
  </property>
  <property fmtid="{D5CDD505-2E9C-101B-9397-08002B2CF9AE}" pid="156" name="FSC#SKMZ@103.510:mz_zaznam_hlavny_adresat">
    <vt:lpwstr/>
  </property>
  <property fmtid="{D5CDD505-2E9C-101B-9397-08002B2CF9AE}" pid="157" name="FSC#SKMZ@103.510:mz_zaznam_vnut_adresati_01">
    <vt:lpwstr/>
  </property>
  <property fmtid="{D5CDD505-2E9C-101B-9397-08002B2CF9AE}" pid="158" name="FSC#SKMZ@103.510:mz_zaznam_vnut_adresati_02">
    <vt:lpwstr/>
  </property>
  <property fmtid="{D5CDD505-2E9C-101B-9397-08002B2CF9AE}" pid="159" name="FSC#SKMZ@103.510:mz_zaznam_vnut_adresati_03">
    <vt:lpwstr/>
  </property>
  <property fmtid="{D5CDD505-2E9C-101B-9397-08002B2CF9AE}" pid="160" name="FSC#SKMZ@103.510:mz_zaznam_vnut_adresati_04">
    <vt:lpwstr/>
  </property>
  <property fmtid="{D5CDD505-2E9C-101B-9397-08002B2CF9AE}" pid="161" name="FSC#SKMZ@103.510:mz_zaznam_vnut_adresati_05">
    <vt:lpwstr/>
  </property>
  <property fmtid="{D5CDD505-2E9C-101B-9397-08002B2CF9AE}" pid="162" name="FSC#SKMZ@103.510:mz_zaznam_vnut_adresati_06">
    <vt:lpwstr/>
  </property>
  <property fmtid="{D5CDD505-2E9C-101B-9397-08002B2CF9AE}" pid="163" name="FSC#SKMZ@103.510:mz_zaznam_vnut_adresati_07">
    <vt:lpwstr/>
  </property>
  <property fmtid="{D5CDD505-2E9C-101B-9397-08002B2CF9AE}" pid="164" name="FSC#SKMZ@103.510:mz_zaznam_vnut_adresati_08">
    <vt:lpwstr/>
  </property>
  <property fmtid="{D5CDD505-2E9C-101B-9397-08002B2CF9AE}" pid="165" name="FSC#SKMZ@103.510:mz_zaznam_vnut_adresati_09">
    <vt:lpwstr/>
  </property>
  <property fmtid="{D5CDD505-2E9C-101B-9397-08002B2CF9AE}" pid="166" name="FSC#SKMZ@103.510:mz_zaznam_vnut_adresati_10">
    <vt:lpwstr/>
  </property>
  <property fmtid="{D5CDD505-2E9C-101B-9397-08002B2CF9AE}" pid="167" name="FSC#SKMZ@103.510:mz_zaznam_vnut_adresati_11">
    <vt:lpwstr/>
  </property>
  <property fmtid="{D5CDD505-2E9C-101B-9397-08002B2CF9AE}" pid="168" name="FSC#SKMZ@103.510:mz_zaznam_vnut_adresati_12">
    <vt:lpwstr/>
  </property>
  <property fmtid="{D5CDD505-2E9C-101B-9397-08002B2CF9AE}" pid="169" name="FSC#SKMZ@103.510:mz_zaznam_vnut_adresati_13">
    <vt:lpwstr/>
  </property>
  <property fmtid="{D5CDD505-2E9C-101B-9397-08002B2CF9AE}" pid="170" name="FSC#SKMZ@103.510:mz_zaznam_vnut_adresati_14">
    <vt:lpwstr/>
  </property>
  <property fmtid="{D5CDD505-2E9C-101B-9397-08002B2CF9AE}" pid="171" name="FSC#SKMZ@103.510:mz_zaznam_vnut_adresati_15">
    <vt:lpwstr/>
  </property>
  <property fmtid="{D5CDD505-2E9C-101B-9397-08002B2CF9AE}" pid="172" name="FSC#SKMZ@103.510:mz_zaznam_vnut_adresati_16">
    <vt:lpwstr/>
  </property>
  <property fmtid="{D5CDD505-2E9C-101B-9397-08002B2CF9AE}" pid="173" name="FSC#SKMZ@103.510:mz_zaznam_vnut_adresati_17">
    <vt:lpwstr/>
  </property>
  <property fmtid="{D5CDD505-2E9C-101B-9397-08002B2CF9AE}" pid="174" name="FSC#SKMZ@103.510:mz_zaznam_vnut_adresati_18">
    <vt:lpwstr/>
  </property>
  <property fmtid="{D5CDD505-2E9C-101B-9397-08002B2CF9AE}" pid="175" name="FSC#SKMZ@103.510:mz_zaznam_vnut_adresati_19">
    <vt:lpwstr/>
  </property>
  <property fmtid="{D5CDD505-2E9C-101B-9397-08002B2CF9AE}" pid="176" name="FSC#SKMZ@103.510:mz_zaznam_vnut_adresati_20">
    <vt:lpwstr/>
  </property>
  <property fmtid="{D5CDD505-2E9C-101B-9397-08002B2CF9AE}" pid="177" name="FSC#SKMZ@103.510:mz_zaznam_vnut_adresati_21">
    <vt:lpwstr/>
  </property>
  <property fmtid="{D5CDD505-2E9C-101B-9397-08002B2CF9AE}" pid="178" name="FSC#SKMZ@103.510:mz_zaznam_vnut_adresati_22">
    <vt:lpwstr/>
  </property>
  <property fmtid="{D5CDD505-2E9C-101B-9397-08002B2CF9AE}" pid="179" name="FSC#SKMZ@103.510:mz_zaznam_vnut_adresati_23">
    <vt:lpwstr/>
  </property>
  <property fmtid="{D5CDD505-2E9C-101B-9397-08002B2CF9AE}" pid="180" name="FSC#SKMZ@103.510:mz_zaznam_vnut_adresati_24">
    <vt:lpwstr/>
  </property>
  <property fmtid="{D5CDD505-2E9C-101B-9397-08002B2CF9AE}" pid="181" name="FSC#SKMZ@103.510:mz_zaznam_vnut_adresati_25">
    <vt:lpwstr/>
  </property>
  <property fmtid="{D5CDD505-2E9C-101B-9397-08002B2CF9AE}" pid="182" name="FSC#SKMZ@103.510:mz_zaznam_vnut_adresati_26">
    <vt:lpwstr/>
  </property>
  <property fmtid="{D5CDD505-2E9C-101B-9397-08002B2CF9AE}" pid="183" name="FSC#SKMZ@103.510:mz_zaznam_vnut_adresati_27">
    <vt:lpwstr/>
  </property>
  <property fmtid="{D5CDD505-2E9C-101B-9397-08002B2CF9AE}" pid="184" name="FSC#SKMZ@103.510:mz_zaznam_vnut_adresati_28">
    <vt:lpwstr/>
  </property>
  <property fmtid="{D5CDD505-2E9C-101B-9397-08002B2CF9AE}" pid="185" name="FSC#SKMZ@103.510:mz_zaznam_vnut_adresati_29">
    <vt:lpwstr/>
  </property>
  <property fmtid="{D5CDD505-2E9C-101B-9397-08002B2CF9AE}" pid="186" name="FSC#SKMZ@103.510:mz_zaznam_vnut_adresati_30">
    <vt:lpwstr/>
  </property>
  <property fmtid="{D5CDD505-2E9C-101B-9397-08002B2CF9AE}" pid="187" name="FSC#SKMZ@103.510:mz_zaznam_vnut_adresati_31">
    <vt:lpwstr/>
  </property>
  <property fmtid="{D5CDD505-2E9C-101B-9397-08002B2CF9AE}" pid="188" name="FSC#SKMZ@103.510:mz_zaznam_vnut_adresati_32">
    <vt:lpwstr/>
  </property>
  <property fmtid="{D5CDD505-2E9C-101B-9397-08002B2CF9AE}" pid="189" name="FSC#SKMZ@103.510:mz_zaznam_vnut_adresati_33">
    <vt:lpwstr/>
  </property>
  <property fmtid="{D5CDD505-2E9C-101B-9397-08002B2CF9AE}" pid="190" name="FSC#SKMZ@103.510:mz_zaznam_vnut_adresati_34">
    <vt:lpwstr/>
  </property>
  <property fmtid="{D5CDD505-2E9C-101B-9397-08002B2CF9AE}" pid="191" name="FSC#SKMZ@103.510:mz_zaznam_vnut_adresati_35">
    <vt:lpwstr/>
  </property>
  <property fmtid="{D5CDD505-2E9C-101B-9397-08002B2CF9AE}" pid="192" name="FSC#SKMZ@103.510:mz_zaznam_vnut_adresati_36">
    <vt:lpwstr/>
  </property>
  <property fmtid="{D5CDD505-2E9C-101B-9397-08002B2CF9AE}" pid="193" name="FSC#SKMZ@103.510:mz_zaznam_vnut_adresati_37">
    <vt:lpwstr/>
  </property>
  <property fmtid="{D5CDD505-2E9C-101B-9397-08002B2CF9AE}" pid="194" name="FSC#SKMZ@103.510:mz_zaznam_vnut_adresati_38">
    <vt:lpwstr/>
  </property>
  <property fmtid="{D5CDD505-2E9C-101B-9397-08002B2CF9AE}" pid="195" name="FSC#SKMZ@103.510:mz_zaznam_vnut_adresati_39">
    <vt:lpwstr/>
  </property>
  <property fmtid="{D5CDD505-2E9C-101B-9397-08002B2CF9AE}" pid="196" name="FSC#SKMZ@103.510:mz_zaznam_vnut_adresati_40">
    <vt:lpwstr/>
  </property>
  <property fmtid="{D5CDD505-2E9C-101B-9397-08002B2CF9AE}" pid="197" name="FSC#SKMZ@103.510:mz_zaznam_vnut_adresati_41">
    <vt:lpwstr/>
  </property>
  <property fmtid="{D5CDD505-2E9C-101B-9397-08002B2CF9AE}" pid="198" name="FSC#SKMZ@103.510:mz_zaznam_vnut_adresati_42">
    <vt:lpwstr/>
  </property>
  <property fmtid="{D5CDD505-2E9C-101B-9397-08002B2CF9AE}" pid="199" name="FSC#SKMZ@103.510:mz_zaznam_vnut_adresati_43">
    <vt:lpwstr/>
  </property>
  <property fmtid="{D5CDD505-2E9C-101B-9397-08002B2CF9AE}" pid="200" name="FSC#SKMZ@103.510:mz_zaznam_vnut_adresati_44">
    <vt:lpwstr/>
  </property>
  <property fmtid="{D5CDD505-2E9C-101B-9397-08002B2CF9AE}" pid="201" name="FSC#SKMZ@103.510:mz_zaznam_vnut_adresati_45">
    <vt:lpwstr/>
  </property>
  <property fmtid="{D5CDD505-2E9C-101B-9397-08002B2CF9AE}" pid="202" name="FSC#SKMZ@103.510:mz_zaznam_vnut_adresati_46">
    <vt:lpwstr/>
  </property>
  <property fmtid="{D5CDD505-2E9C-101B-9397-08002B2CF9AE}" pid="203" name="FSC#SKMZ@103.510:mz_zaznam_vnut_adresati_47">
    <vt:lpwstr/>
  </property>
  <property fmtid="{D5CDD505-2E9C-101B-9397-08002B2CF9AE}" pid="204" name="FSC#SKMZ@103.510:mz_zaznam_vnut_adresati_48">
    <vt:lpwstr/>
  </property>
  <property fmtid="{D5CDD505-2E9C-101B-9397-08002B2CF9AE}" pid="205" name="FSC#SKMZ@103.510:mz_zaznam_vnut_adresati_49">
    <vt:lpwstr/>
  </property>
  <property fmtid="{D5CDD505-2E9C-101B-9397-08002B2CF9AE}" pid="206" name="FSC#SKMZ@103.510:mz_zaznam_vnut_adresati_50">
    <vt:lpwstr/>
  </property>
  <property fmtid="{D5CDD505-2E9C-101B-9397-08002B2CF9AE}" pid="207" name="FSC#SKMZ@103.510:mz_zaznam_vnut_adresati_51">
    <vt:lpwstr/>
  </property>
  <property fmtid="{D5CDD505-2E9C-101B-9397-08002B2CF9AE}" pid="208" name="FSC#SKMZ@103.510:mz_EnumStupenKlasifikacie">
    <vt:lpwstr/>
  </property>
  <property fmtid="{D5CDD505-2E9C-101B-9397-08002B2CF9AE}" pid="209" name="FSC#SKMZ@103.510:mz_OpravneneOsoby">
    <vt:lpwstr/>
  </property>
  <property fmtid="{D5CDD505-2E9C-101B-9397-08002B2CF9AE}" pid="210" name="FSC#SKMZ@103.510:mz_OpravneneOsoby_en">
    <vt:lpwstr/>
  </property>
  <property fmtid="{D5CDD505-2E9C-101B-9397-08002B2CF9AE}" pid="211" name="FSC#SKMZ@103.510:mz_Vlastnik">
    <vt:lpwstr/>
  </property>
  <property fmtid="{D5CDD505-2E9C-101B-9397-08002B2CF9AE}" pid="212" name="FSC#SKMZ@103.510:mz_Vlastnik_en">
    <vt:lpwstr/>
  </property>
  <property fmtid="{D5CDD505-2E9C-101B-9397-08002B2CF9AE}" pid="213" name="FSC#SKMZ@103.510:mz_SpracEmail">
    <vt:lpwstr/>
  </property>
  <property fmtid="{D5CDD505-2E9C-101B-9397-08002B2CF9AE}" pid="214" name="FSC#SKMZ@103.510:mz_skratkaou">
    <vt:lpwstr>OddSAZS</vt:lpwstr>
  </property>
  <property fmtid="{D5CDD505-2E9C-101B-9397-08002B2CF9AE}" pid="215" name="FSC#SKMZ@103.510:mz_zaznam_adresat_mail">
    <vt:lpwstr/>
  </property>
  <property fmtid="{D5CDD505-2E9C-101B-9397-08002B2CF9AE}" pid="216" name="FSC#SKMZ@103.510:mz_zaznam_adresat_mail_1">
    <vt:lpwstr/>
  </property>
  <property fmtid="{D5CDD505-2E9C-101B-9397-08002B2CF9AE}" pid="217" name="FSC#SKMZ@103.510:mz_zaznam_adresat_mail_2">
    <vt:lpwstr/>
  </property>
  <property fmtid="{D5CDD505-2E9C-101B-9397-08002B2CF9AE}" pid="218" name="FSC#SKMZ@103.510:mz_zaznam_adresat_mail_3">
    <vt:lpwstr/>
  </property>
  <property fmtid="{D5CDD505-2E9C-101B-9397-08002B2CF9AE}" pid="219" name="FSC#SKMZ@103.510:mz_zaznam_adresat_mail_4">
    <vt:lpwstr/>
  </property>
  <property fmtid="{D5CDD505-2E9C-101B-9397-08002B2CF9AE}" pid="220" name="FSC#SKMZ@103.510:mz_zaznam_adresat_mail_5">
    <vt:lpwstr/>
  </property>
  <property fmtid="{D5CDD505-2E9C-101B-9397-08002B2CF9AE}" pid="221" name="FSC#SKMZ@103.510:mz_zaznam_adresat_mail_6">
    <vt:lpwstr/>
  </property>
  <property fmtid="{D5CDD505-2E9C-101B-9397-08002B2CF9AE}" pid="222" name="FSC#SKMZ@103.510:mz_zaznam_adresat_mail_7">
    <vt:lpwstr/>
  </property>
  <property fmtid="{D5CDD505-2E9C-101B-9397-08002B2CF9AE}" pid="223" name="FSC#SKMZ@103.510:mz_zaznam_adresat_mail_8">
    <vt:lpwstr/>
  </property>
  <property fmtid="{D5CDD505-2E9C-101B-9397-08002B2CF9AE}" pid="224" name="FSC#SKMZ@103.510:mz_zaznam_adresat_mail_9">
    <vt:lpwstr/>
  </property>
  <property fmtid="{D5CDD505-2E9C-101B-9397-08002B2CF9AE}" pid="225" name="FSC#SKMZ@103.510:mz_zaznam_adresat_mail_10">
    <vt:lpwstr/>
  </property>
  <property fmtid="{D5CDD505-2E9C-101B-9397-08002B2CF9AE}" pid="226" name="FSC#SKMZ@103.510:mz_zaznam_adresat_mail_11">
    <vt:lpwstr/>
  </property>
  <property fmtid="{D5CDD505-2E9C-101B-9397-08002B2CF9AE}" pid="227" name="FSC#SKMZ@103.510:mz_zaznam_adresat_mail_12">
    <vt:lpwstr/>
  </property>
  <property fmtid="{D5CDD505-2E9C-101B-9397-08002B2CF9AE}" pid="228" name="FSC#SKMZ@103.510:mz_zaznam_adresat_mail_13">
    <vt:lpwstr/>
  </property>
  <property fmtid="{D5CDD505-2E9C-101B-9397-08002B2CF9AE}" pid="229" name="FSC#SKMZ@103.510:mz_zaznam_adresat_mail_14">
    <vt:lpwstr/>
  </property>
  <property fmtid="{D5CDD505-2E9C-101B-9397-08002B2CF9AE}" pid="230" name="FSC#SKMZ@103.510:mz_zaznam_adresat_mail_15">
    <vt:lpwstr/>
  </property>
  <property fmtid="{D5CDD505-2E9C-101B-9397-08002B2CF9AE}" pid="231" name="FSC#SKMZ@103.510:a_veduciOd">
    <vt:lpwstr/>
  </property>
  <property fmtid="{D5CDD505-2E9C-101B-9397-08002B2CF9AE}" pid="232" name="FSC#SKEDITIONREG@103.510:a_acceptor">
    <vt:lpwstr/>
  </property>
  <property fmtid="{D5CDD505-2E9C-101B-9397-08002B2CF9AE}" pid="233" name="FSC#SKEDITIONREG@103.510:a_clearedat">
    <vt:lpwstr/>
  </property>
  <property fmtid="{D5CDD505-2E9C-101B-9397-08002B2CF9AE}" pid="234" name="FSC#SKEDITIONREG@103.510:a_clearedby">
    <vt:lpwstr/>
  </property>
  <property fmtid="{D5CDD505-2E9C-101B-9397-08002B2CF9AE}" pid="235" name="FSC#SKEDITIONREG@103.510:a_comm">
    <vt:lpwstr/>
  </property>
  <property fmtid="{D5CDD505-2E9C-101B-9397-08002B2CF9AE}" pid="236" name="FSC#SKEDITIONREG@103.510:a_decisionattachments">
    <vt:lpwstr/>
  </property>
  <property fmtid="{D5CDD505-2E9C-101B-9397-08002B2CF9AE}" pid="237" name="FSC#SKEDITIONREG@103.510:a_deliveredat">
    <vt:lpwstr/>
  </property>
  <property fmtid="{D5CDD505-2E9C-101B-9397-08002B2CF9AE}" pid="238" name="FSC#SKEDITIONREG@103.510:a_delivery">
    <vt:lpwstr/>
  </property>
  <property fmtid="{D5CDD505-2E9C-101B-9397-08002B2CF9AE}" pid="239" name="FSC#SKEDITIONREG@103.510:a_extension">
    <vt:lpwstr/>
  </property>
  <property fmtid="{D5CDD505-2E9C-101B-9397-08002B2CF9AE}" pid="240" name="FSC#SKEDITIONREG@103.510:a_filenumber">
    <vt:lpwstr/>
  </property>
  <property fmtid="{D5CDD505-2E9C-101B-9397-08002B2CF9AE}" pid="241" name="FSC#SKEDITIONREG@103.510:a_fileresponsible">
    <vt:lpwstr/>
  </property>
  <property fmtid="{D5CDD505-2E9C-101B-9397-08002B2CF9AE}" pid="242" name="FSC#SKEDITIONREG@103.510:a_fileresporg">
    <vt:lpwstr/>
  </property>
  <property fmtid="{D5CDD505-2E9C-101B-9397-08002B2CF9AE}" pid="243" name="FSC#SKEDITIONREG@103.510:a_fileresporg_email_OU">
    <vt:lpwstr/>
  </property>
  <property fmtid="{D5CDD505-2E9C-101B-9397-08002B2CF9AE}" pid="244" name="FSC#SKEDITIONREG@103.510:a_fileresporg_emailaddress">
    <vt:lpwstr/>
  </property>
  <property fmtid="{D5CDD505-2E9C-101B-9397-08002B2CF9AE}" pid="245" name="FSC#SKEDITIONREG@103.510:a_fileresporg_fax">
    <vt:lpwstr/>
  </property>
  <property fmtid="{D5CDD505-2E9C-101B-9397-08002B2CF9AE}" pid="246" name="FSC#SKEDITIONREG@103.510:a_fileresporg_fax_OU">
    <vt:lpwstr/>
  </property>
  <property fmtid="{D5CDD505-2E9C-101B-9397-08002B2CF9AE}" pid="247" name="FSC#SKEDITIONREG@103.510:a_fileresporg_function">
    <vt:lpwstr/>
  </property>
  <property fmtid="{D5CDD505-2E9C-101B-9397-08002B2CF9AE}" pid="248" name="FSC#SKEDITIONREG@103.510:a_fileresporg_function_OU">
    <vt:lpwstr/>
  </property>
  <property fmtid="{D5CDD505-2E9C-101B-9397-08002B2CF9AE}" pid="249" name="FSC#SKEDITIONREG@103.510:a_fileresporg_head">
    <vt:lpwstr/>
  </property>
  <property fmtid="{D5CDD505-2E9C-101B-9397-08002B2CF9AE}" pid="250" name="FSC#SKEDITIONREG@103.510:a_fileresporg_head_OU">
    <vt:lpwstr/>
  </property>
  <property fmtid="{D5CDD505-2E9C-101B-9397-08002B2CF9AE}" pid="251" name="FSC#SKEDITIONREG@103.510:a_fileresporg_OU">
    <vt:lpwstr/>
  </property>
  <property fmtid="{D5CDD505-2E9C-101B-9397-08002B2CF9AE}" pid="252" name="FSC#SKEDITIONREG@103.510:a_fileresporg_phone">
    <vt:lpwstr/>
  </property>
  <property fmtid="{D5CDD505-2E9C-101B-9397-08002B2CF9AE}" pid="253" name="FSC#SKEDITIONREG@103.510:a_fileresporg_phone_OU">
    <vt:lpwstr/>
  </property>
  <property fmtid="{D5CDD505-2E9C-101B-9397-08002B2CF9AE}" pid="254" name="FSC#SKEDITIONREG@103.510:a_incattachments">
    <vt:lpwstr/>
  </property>
  <property fmtid="{D5CDD505-2E9C-101B-9397-08002B2CF9AE}" pid="255" name="FSC#SKEDITIONREG@103.510:a_incnr">
    <vt:lpwstr/>
  </property>
  <property fmtid="{D5CDD505-2E9C-101B-9397-08002B2CF9AE}" pid="256" name="FSC#SKEDITIONREG@103.510:a_objcreatedstr">
    <vt:lpwstr/>
  </property>
  <property fmtid="{D5CDD505-2E9C-101B-9397-08002B2CF9AE}" pid="257" name="FSC#SKEDITIONREG@103.510:a_ordernumber">
    <vt:lpwstr/>
  </property>
  <property fmtid="{D5CDD505-2E9C-101B-9397-08002B2CF9AE}" pid="258" name="FSC#SKEDITIONREG@103.510:a_oursign">
    <vt:lpwstr/>
  </property>
  <property fmtid="{D5CDD505-2E9C-101B-9397-08002B2CF9AE}" pid="259" name="FSC#SKEDITIONREG@103.510:a_sendersign">
    <vt:lpwstr/>
  </property>
  <property fmtid="{D5CDD505-2E9C-101B-9397-08002B2CF9AE}" pid="260" name="FSC#SKEDITIONREG@103.510:a_shortou">
    <vt:lpwstr/>
  </property>
  <property fmtid="{D5CDD505-2E9C-101B-9397-08002B2CF9AE}" pid="261" name="FSC#SKEDITIONREG@103.510:a_testsalutation">
    <vt:lpwstr/>
  </property>
  <property fmtid="{D5CDD505-2E9C-101B-9397-08002B2CF9AE}" pid="262" name="FSC#SKEDITIONREG@103.510:a_validfrom">
    <vt:lpwstr/>
  </property>
  <property fmtid="{D5CDD505-2E9C-101B-9397-08002B2CF9AE}" pid="263" name="FSC#SKEDITIONREG@103.510:as_activity">
    <vt:lpwstr/>
  </property>
  <property fmtid="{D5CDD505-2E9C-101B-9397-08002B2CF9AE}" pid="264" name="FSC#SKEDITIONREG@103.510:as_docdate">
    <vt:lpwstr/>
  </property>
  <property fmtid="{D5CDD505-2E9C-101B-9397-08002B2CF9AE}" pid="265" name="FSC#SKEDITIONREG@103.510:as_establishdate">
    <vt:lpwstr/>
  </property>
  <property fmtid="{D5CDD505-2E9C-101B-9397-08002B2CF9AE}" pid="266" name="FSC#SKEDITIONREG@103.510:as_fileresphead">
    <vt:lpwstr/>
  </property>
  <property fmtid="{D5CDD505-2E9C-101B-9397-08002B2CF9AE}" pid="267" name="FSC#SKEDITIONREG@103.510:as_filerespheadfnct">
    <vt:lpwstr/>
  </property>
  <property fmtid="{D5CDD505-2E9C-101B-9397-08002B2CF9AE}" pid="268" name="FSC#SKEDITIONREG@103.510:as_fileresponsible">
    <vt:lpwstr/>
  </property>
  <property fmtid="{D5CDD505-2E9C-101B-9397-08002B2CF9AE}" pid="269" name="FSC#SKEDITIONREG@103.510:as_filesubj">
    <vt:lpwstr/>
  </property>
  <property fmtid="{D5CDD505-2E9C-101B-9397-08002B2CF9AE}" pid="270" name="FSC#SKEDITIONREG@103.510:as_objname">
    <vt:lpwstr/>
  </property>
  <property fmtid="{D5CDD505-2E9C-101B-9397-08002B2CF9AE}" pid="271" name="FSC#SKEDITIONREG@103.510:as_ou">
    <vt:lpwstr/>
  </property>
  <property fmtid="{D5CDD505-2E9C-101B-9397-08002B2CF9AE}" pid="272" name="FSC#SKEDITIONREG@103.510:as_owner">
    <vt:lpwstr>PhDr. Lucia Povalová, MPH.</vt:lpwstr>
  </property>
  <property fmtid="{D5CDD505-2E9C-101B-9397-08002B2CF9AE}" pid="273" name="FSC#SKEDITIONREG@103.510:as_phonelink">
    <vt:lpwstr/>
  </property>
  <property fmtid="{D5CDD505-2E9C-101B-9397-08002B2CF9AE}" pid="274" name="FSC#SKEDITIONREG@103.510:oz_externAdr">
    <vt:lpwstr/>
  </property>
  <property fmtid="{D5CDD505-2E9C-101B-9397-08002B2CF9AE}" pid="275" name="FSC#SKEDITIONREG@103.510:a_depositperiod">
    <vt:lpwstr/>
  </property>
  <property fmtid="{D5CDD505-2E9C-101B-9397-08002B2CF9AE}" pid="276" name="FSC#SKEDITIONREG@103.510:a_disposestate">
    <vt:lpwstr/>
  </property>
  <property fmtid="{D5CDD505-2E9C-101B-9397-08002B2CF9AE}" pid="277" name="FSC#SKEDITIONREG@103.510:a_fileresponsiblefnct">
    <vt:lpwstr/>
  </property>
  <property fmtid="{D5CDD505-2E9C-101B-9397-08002B2CF9AE}" pid="278" name="FSC#SKEDITIONREG@103.510:a_fileresporg_position">
    <vt:lpwstr/>
  </property>
  <property fmtid="{D5CDD505-2E9C-101B-9397-08002B2CF9AE}" pid="279" name="FSC#SKEDITIONREG@103.510:a_fileresporg_position_OU">
    <vt:lpwstr/>
  </property>
  <property fmtid="{D5CDD505-2E9C-101B-9397-08002B2CF9AE}" pid="280" name="FSC#SKEDITIONREG@103.510:a_osobnecislosprac">
    <vt:lpwstr/>
  </property>
  <property fmtid="{D5CDD505-2E9C-101B-9397-08002B2CF9AE}" pid="281" name="FSC#SKEDITIONREG@103.510:a_registrysign">
    <vt:lpwstr/>
  </property>
  <property fmtid="{D5CDD505-2E9C-101B-9397-08002B2CF9AE}" pid="282" name="FSC#SKEDITIONREG@103.510:a_subfileatt">
    <vt:lpwstr/>
  </property>
  <property fmtid="{D5CDD505-2E9C-101B-9397-08002B2CF9AE}" pid="283" name="FSC#SKEDITIONREG@103.510:as_filesubjall">
    <vt:lpwstr/>
  </property>
  <property fmtid="{D5CDD505-2E9C-101B-9397-08002B2CF9AE}" pid="284" name="FSC#SKEDITIONREG@103.510:CreatedAt">
    <vt:lpwstr>22. 4. 2026, 14:12</vt:lpwstr>
  </property>
  <property fmtid="{D5CDD505-2E9C-101B-9397-08002B2CF9AE}" pid="285" name="FSC#SKEDITIONREG@103.510:curruserrolegroup">
    <vt:lpwstr>Oddelenie stratégie ambulantnej zdravotnej starostlivosti</vt:lpwstr>
  </property>
  <property fmtid="{D5CDD505-2E9C-101B-9397-08002B2CF9AE}" pid="286" name="FSC#SKEDITIONREG@103.510:currusersubst">
    <vt:lpwstr>PhDr. Lucia Povalová, MPH.</vt:lpwstr>
  </property>
  <property fmtid="{D5CDD505-2E9C-101B-9397-08002B2CF9AE}" pid="287" name="FSC#SKEDITIONREG@103.510:emailsprac">
    <vt:lpwstr/>
  </property>
  <property fmtid="{D5CDD505-2E9C-101B-9397-08002B2CF9AE}" pid="288" name="FSC#SKEDITIONREG@103.510:ms_VyskladaniePoznamok">
    <vt:lpwstr/>
  </property>
  <property fmtid="{D5CDD505-2E9C-101B-9397-08002B2CF9AE}" pid="289" name="FSC#SKEDITIONREG@103.510:oumlname_fnct">
    <vt:lpwstr/>
  </property>
  <property fmtid="{D5CDD505-2E9C-101B-9397-08002B2CF9AE}" pid="290" name="FSC#SKEDITIONREG@103.510:sk_org_city">
    <vt:lpwstr>Bratislava 37</vt:lpwstr>
  </property>
  <property fmtid="{D5CDD505-2E9C-101B-9397-08002B2CF9AE}" pid="291" name="FSC#SKEDITIONREG@103.510:sk_org_dic">
    <vt:lpwstr/>
  </property>
  <property fmtid="{D5CDD505-2E9C-101B-9397-08002B2CF9AE}" pid="292" name="FSC#SKEDITIONREG@103.510:sk_org_email">
    <vt:lpwstr/>
  </property>
  <property fmtid="{D5CDD505-2E9C-101B-9397-08002B2CF9AE}" pid="293" name="FSC#SKEDITIONREG@103.510:sk_org_fax">
    <vt:lpwstr/>
  </property>
  <property fmtid="{D5CDD505-2E9C-101B-9397-08002B2CF9AE}" pid="294" name="FSC#SKEDITIONREG@103.510:sk_org_fullname">
    <vt:lpwstr>Ministerstvo zdravotníctva Slovenskej republiky</vt:lpwstr>
  </property>
  <property fmtid="{D5CDD505-2E9C-101B-9397-08002B2CF9AE}" pid="295" name="FSC#SKEDITIONREG@103.510:sk_org_ico">
    <vt:lpwstr>00165565</vt:lpwstr>
  </property>
  <property fmtid="{D5CDD505-2E9C-101B-9397-08002B2CF9AE}" pid="296" name="FSC#SKEDITIONREG@103.510:sk_org_phone">
    <vt:lpwstr/>
  </property>
  <property fmtid="{D5CDD505-2E9C-101B-9397-08002B2CF9AE}" pid="297" name="FSC#SKEDITIONREG@103.510:sk_org_shortname">
    <vt:lpwstr/>
  </property>
  <property fmtid="{D5CDD505-2E9C-101B-9397-08002B2CF9AE}" pid="298" name="FSC#SKEDITIONREG@103.510:sk_org_state">
    <vt:lpwstr/>
  </property>
  <property fmtid="{D5CDD505-2E9C-101B-9397-08002B2CF9AE}" pid="299" name="FSC#SKEDITIONREG@103.510:sk_org_street">
    <vt:lpwstr>Limbova 2</vt:lpwstr>
  </property>
  <property fmtid="{D5CDD505-2E9C-101B-9397-08002B2CF9AE}" pid="300" name="FSC#SKEDITIONREG@103.510:sk_org_zip">
    <vt:lpwstr>837 52</vt:lpwstr>
  </property>
  <property fmtid="{D5CDD505-2E9C-101B-9397-08002B2CF9AE}" pid="301" name="FSC#SKEDITIONREG@103.510:viz_clearedat">
    <vt:lpwstr/>
  </property>
  <property fmtid="{D5CDD505-2E9C-101B-9397-08002B2CF9AE}" pid="302" name="FSC#SKEDITIONREG@103.510:viz_clearedby">
    <vt:lpwstr/>
  </property>
  <property fmtid="{D5CDD505-2E9C-101B-9397-08002B2CF9AE}" pid="303" name="FSC#SKEDITIONREG@103.510:viz_comm">
    <vt:lpwstr/>
  </property>
  <property fmtid="{D5CDD505-2E9C-101B-9397-08002B2CF9AE}" pid="304" name="FSC#SKEDITIONREG@103.510:viz_decisionattachments">
    <vt:lpwstr/>
  </property>
  <property fmtid="{D5CDD505-2E9C-101B-9397-08002B2CF9AE}" pid="305" name="FSC#SKEDITIONREG@103.510:viz_deliveredat">
    <vt:lpwstr/>
  </property>
  <property fmtid="{D5CDD505-2E9C-101B-9397-08002B2CF9AE}" pid="306" name="FSC#SKEDITIONREG@103.510:viz_delivery">
    <vt:lpwstr/>
  </property>
  <property fmtid="{D5CDD505-2E9C-101B-9397-08002B2CF9AE}" pid="307" name="FSC#SKEDITIONREG@103.510:viz_extension">
    <vt:lpwstr/>
  </property>
  <property fmtid="{D5CDD505-2E9C-101B-9397-08002B2CF9AE}" pid="308" name="FSC#SKEDITIONREG@103.510:viz_filenumber">
    <vt:lpwstr/>
  </property>
  <property fmtid="{D5CDD505-2E9C-101B-9397-08002B2CF9AE}" pid="309" name="FSC#SKEDITIONREG@103.510:viz_fileresponsible">
    <vt:lpwstr/>
  </property>
  <property fmtid="{D5CDD505-2E9C-101B-9397-08002B2CF9AE}" pid="310" name="FSC#SKEDITIONREG@103.510:viz_fileresporg">
    <vt:lpwstr/>
  </property>
  <property fmtid="{D5CDD505-2E9C-101B-9397-08002B2CF9AE}" pid="311" name="FSC#SKEDITIONREG@103.510:viz_fileresporg_email_OU">
    <vt:lpwstr/>
  </property>
  <property fmtid="{D5CDD505-2E9C-101B-9397-08002B2CF9AE}" pid="312" name="FSC#SKEDITIONREG@103.510:viz_fileresporg_emailaddress">
    <vt:lpwstr/>
  </property>
  <property fmtid="{D5CDD505-2E9C-101B-9397-08002B2CF9AE}" pid="313" name="FSC#SKEDITIONREG@103.510:viz_fileresporg_fax">
    <vt:lpwstr/>
  </property>
  <property fmtid="{D5CDD505-2E9C-101B-9397-08002B2CF9AE}" pid="314" name="FSC#SKEDITIONREG@103.510:viz_fileresporg_fax_OU">
    <vt:lpwstr/>
  </property>
  <property fmtid="{D5CDD505-2E9C-101B-9397-08002B2CF9AE}" pid="315" name="FSC#SKEDITIONREG@103.510:viz_fileresporg_function">
    <vt:lpwstr/>
  </property>
  <property fmtid="{D5CDD505-2E9C-101B-9397-08002B2CF9AE}" pid="316" name="FSC#SKEDITIONREG@103.510:viz_fileresporg_function_OU">
    <vt:lpwstr/>
  </property>
  <property fmtid="{D5CDD505-2E9C-101B-9397-08002B2CF9AE}" pid="317" name="FSC#SKEDITIONREG@103.510:viz_fileresporg_head">
    <vt:lpwstr/>
  </property>
  <property fmtid="{D5CDD505-2E9C-101B-9397-08002B2CF9AE}" pid="318" name="FSC#SKEDITIONREG@103.510:viz_fileresporg_head_OU">
    <vt:lpwstr/>
  </property>
  <property fmtid="{D5CDD505-2E9C-101B-9397-08002B2CF9AE}" pid="319" name="FSC#SKEDITIONREG@103.510:viz_fileresporg_longname">
    <vt:lpwstr/>
  </property>
  <property fmtid="{D5CDD505-2E9C-101B-9397-08002B2CF9AE}" pid="320" name="FSC#SKEDITIONREG@103.510:viz_fileresporg_mesto">
    <vt:lpwstr/>
  </property>
  <property fmtid="{D5CDD505-2E9C-101B-9397-08002B2CF9AE}" pid="321" name="FSC#SKEDITIONREG@103.510:viz_fileresporg_odbor">
    <vt:lpwstr/>
  </property>
  <property fmtid="{D5CDD505-2E9C-101B-9397-08002B2CF9AE}" pid="322" name="FSC#SKEDITIONREG@103.510:viz_fileresporg_odbor_function">
    <vt:lpwstr/>
  </property>
  <property fmtid="{D5CDD505-2E9C-101B-9397-08002B2CF9AE}" pid="323" name="FSC#SKEDITIONREG@103.510:viz_fileresporg_odbor_head">
    <vt:lpwstr/>
  </property>
  <property fmtid="{D5CDD505-2E9C-101B-9397-08002B2CF9AE}" pid="324" name="FSC#SKEDITIONREG@103.510:viz_fileresporg_OU">
    <vt:lpwstr/>
  </property>
  <property fmtid="{D5CDD505-2E9C-101B-9397-08002B2CF9AE}" pid="325" name="FSC#SKEDITIONREG@103.510:viz_fileresporg_phone">
    <vt:lpwstr/>
  </property>
  <property fmtid="{D5CDD505-2E9C-101B-9397-08002B2CF9AE}" pid="326" name="FSC#SKEDITIONREG@103.510:viz_fileresporg_phone_OU">
    <vt:lpwstr/>
  </property>
  <property fmtid="{D5CDD505-2E9C-101B-9397-08002B2CF9AE}" pid="327" name="FSC#SKEDITIONREG@103.510:viz_fileresporg_position">
    <vt:lpwstr/>
  </property>
  <property fmtid="{D5CDD505-2E9C-101B-9397-08002B2CF9AE}" pid="328" name="FSC#SKEDITIONREG@103.510:viz_fileresporg_position_OU">
    <vt:lpwstr/>
  </property>
  <property fmtid="{D5CDD505-2E9C-101B-9397-08002B2CF9AE}" pid="329" name="FSC#SKEDITIONREG@103.510:viz_fileresporg_psc">
    <vt:lpwstr/>
  </property>
  <property fmtid="{D5CDD505-2E9C-101B-9397-08002B2CF9AE}" pid="330" name="FSC#SKEDITIONREG@103.510:viz_fileresporg_sekcia">
    <vt:lpwstr/>
  </property>
  <property fmtid="{D5CDD505-2E9C-101B-9397-08002B2CF9AE}" pid="331" name="FSC#SKEDITIONREG@103.510:viz_fileresporg_sekcia_function">
    <vt:lpwstr/>
  </property>
  <property fmtid="{D5CDD505-2E9C-101B-9397-08002B2CF9AE}" pid="332" name="FSC#SKEDITIONREG@103.510:viz_fileresporg_sekcia_head">
    <vt:lpwstr/>
  </property>
  <property fmtid="{D5CDD505-2E9C-101B-9397-08002B2CF9AE}" pid="333" name="FSC#SKEDITIONREG@103.510:viz_fileresporg_stat">
    <vt:lpwstr/>
  </property>
  <property fmtid="{D5CDD505-2E9C-101B-9397-08002B2CF9AE}" pid="334" name="FSC#SKEDITIONREG@103.510:viz_fileresporg_ulica">
    <vt:lpwstr/>
  </property>
  <property fmtid="{D5CDD505-2E9C-101B-9397-08002B2CF9AE}" pid="335" name="FSC#SKEDITIONREG@103.510:viz_fileresporgknazov">
    <vt:lpwstr/>
  </property>
  <property fmtid="{D5CDD505-2E9C-101B-9397-08002B2CF9AE}" pid="336" name="FSC#SKEDITIONREG@103.510:viz_filesubj">
    <vt:lpwstr/>
  </property>
  <property fmtid="{D5CDD505-2E9C-101B-9397-08002B2CF9AE}" pid="337" name="FSC#SKEDITIONREG@103.510:viz_incattachments">
    <vt:lpwstr/>
  </property>
  <property fmtid="{D5CDD505-2E9C-101B-9397-08002B2CF9AE}" pid="338" name="FSC#SKEDITIONREG@103.510:viz_incnr">
    <vt:lpwstr/>
  </property>
  <property fmtid="{D5CDD505-2E9C-101B-9397-08002B2CF9AE}" pid="339" name="FSC#SKEDITIONREG@103.510:viz_intletterrecivers">
    <vt:lpwstr/>
  </property>
  <property fmtid="{D5CDD505-2E9C-101B-9397-08002B2CF9AE}" pid="340" name="FSC#SKEDITIONREG@103.510:viz_objcreatedstr">
    <vt:lpwstr/>
  </property>
  <property fmtid="{D5CDD505-2E9C-101B-9397-08002B2CF9AE}" pid="341" name="FSC#SKEDITIONREG@103.510:viz_ordernumber">
    <vt:lpwstr/>
  </property>
  <property fmtid="{D5CDD505-2E9C-101B-9397-08002B2CF9AE}" pid="342" name="FSC#SKEDITIONREG@103.510:viz_oursign">
    <vt:lpwstr/>
  </property>
  <property fmtid="{D5CDD505-2E9C-101B-9397-08002B2CF9AE}" pid="343" name="FSC#SKEDITIONREG@103.510:viz_responseto_createdby">
    <vt:lpwstr/>
  </property>
  <property fmtid="{D5CDD505-2E9C-101B-9397-08002B2CF9AE}" pid="344" name="FSC#SKEDITIONREG@103.510:viz_sendersign">
    <vt:lpwstr/>
  </property>
  <property fmtid="{D5CDD505-2E9C-101B-9397-08002B2CF9AE}" pid="345" name="FSC#SKEDITIONREG@103.510:viz_shortfileresporg">
    <vt:lpwstr/>
  </property>
  <property fmtid="{D5CDD505-2E9C-101B-9397-08002B2CF9AE}" pid="346" name="FSC#SKEDITIONREG@103.510:viz_tel_number">
    <vt:lpwstr/>
  </property>
  <property fmtid="{D5CDD505-2E9C-101B-9397-08002B2CF9AE}" pid="347" name="FSC#SKEDITIONREG@103.510:viz_tel_number2">
    <vt:lpwstr/>
  </property>
  <property fmtid="{D5CDD505-2E9C-101B-9397-08002B2CF9AE}" pid="348" name="FSC#SKEDITIONREG@103.510:viz_testsalutation">
    <vt:lpwstr/>
  </property>
  <property fmtid="{D5CDD505-2E9C-101B-9397-08002B2CF9AE}" pid="349" name="FSC#SKEDITIONREG@103.510:viz_validfrom">
    <vt:lpwstr/>
  </property>
  <property fmtid="{D5CDD505-2E9C-101B-9397-08002B2CF9AE}" pid="350" name="FSC#SKEDITIONREG@103.510:zaznam_jeden_adresat">
    <vt:lpwstr/>
  </property>
  <property fmtid="{D5CDD505-2E9C-101B-9397-08002B2CF9AE}" pid="351" name="FSC#SKEDITIONREG@103.510:zaznam_vnut_adresati_1">
    <vt:lpwstr/>
  </property>
  <property fmtid="{D5CDD505-2E9C-101B-9397-08002B2CF9AE}" pid="352" name="FSC#SKEDITIONREG@103.510:zaznam_vnut_adresati_2">
    <vt:lpwstr/>
  </property>
  <property fmtid="{D5CDD505-2E9C-101B-9397-08002B2CF9AE}" pid="353" name="FSC#SKEDITIONREG@103.510:zaznam_vnut_adresati_3">
    <vt:lpwstr/>
  </property>
  <property fmtid="{D5CDD505-2E9C-101B-9397-08002B2CF9AE}" pid="354" name="FSC#SKEDITIONREG@103.510:zaznam_vnut_adresati_4">
    <vt:lpwstr/>
  </property>
  <property fmtid="{D5CDD505-2E9C-101B-9397-08002B2CF9AE}" pid="355" name="FSC#SKEDITIONREG@103.510:zaznam_vnut_adresati_5">
    <vt:lpwstr/>
  </property>
  <property fmtid="{D5CDD505-2E9C-101B-9397-08002B2CF9AE}" pid="356" name="FSC#SKEDITIONREG@103.510:zaznam_vnut_adresati_6">
    <vt:lpwstr/>
  </property>
  <property fmtid="{D5CDD505-2E9C-101B-9397-08002B2CF9AE}" pid="357" name="FSC#SKEDITIONREG@103.510:zaznam_vnut_adresati_7">
    <vt:lpwstr/>
  </property>
  <property fmtid="{D5CDD505-2E9C-101B-9397-08002B2CF9AE}" pid="358" name="FSC#SKEDITIONREG@103.510:zaznam_vnut_adresati_8">
    <vt:lpwstr/>
  </property>
  <property fmtid="{D5CDD505-2E9C-101B-9397-08002B2CF9AE}" pid="359" name="FSC#SKEDITIONREG@103.510:zaznam_vnut_adresati_9">
    <vt:lpwstr/>
  </property>
  <property fmtid="{D5CDD505-2E9C-101B-9397-08002B2CF9AE}" pid="360" name="FSC#SKEDITIONREG@103.510:zaznam_vnut_adresati_10">
    <vt:lpwstr/>
  </property>
  <property fmtid="{D5CDD505-2E9C-101B-9397-08002B2CF9AE}" pid="361" name="FSC#SKEDITIONREG@103.510:zaznam_vnut_adresati_11">
    <vt:lpwstr/>
  </property>
  <property fmtid="{D5CDD505-2E9C-101B-9397-08002B2CF9AE}" pid="362" name="FSC#SKEDITIONREG@103.510:zaznam_vnut_adresati_12">
    <vt:lpwstr/>
  </property>
  <property fmtid="{D5CDD505-2E9C-101B-9397-08002B2CF9AE}" pid="363" name="FSC#SKEDITIONREG@103.510:zaznam_vnut_adresati_13">
    <vt:lpwstr/>
  </property>
  <property fmtid="{D5CDD505-2E9C-101B-9397-08002B2CF9AE}" pid="364" name="FSC#SKEDITIONREG@103.510:zaznam_vnut_adresati_14">
    <vt:lpwstr/>
  </property>
  <property fmtid="{D5CDD505-2E9C-101B-9397-08002B2CF9AE}" pid="365" name="FSC#SKEDITIONREG@103.510:zaznam_vnut_adresati_15">
    <vt:lpwstr/>
  </property>
  <property fmtid="{D5CDD505-2E9C-101B-9397-08002B2CF9AE}" pid="366" name="FSC#SKEDITIONREG@103.510:zaznam_vnut_adresati_16">
    <vt:lpwstr/>
  </property>
  <property fmtid="{D5CDD505-2E9C-101B-9397-08002B2CF9AE}" pid="367" name="FSC#SKEDITIONREG@103.510:zaznam_vnut_adresati_17">
    <vt:lpwstr/>
  </property>
  <property fmtid="{D5CDD505-2E9C-101B-9397-08002B2CF9AE}" pid="368" name="FSC#SKEDITIONREG@103.510:zaznam_vnut_adresati_18">
    <vt:lpwstr/>
  </property>
  <property fmtid="{D5CDD505-2E9C-101B-9397-08002B2CF9AE}" pid="369" name="FSC#SKEDITIONREG@103.510:zaznam_vnut_adresati_19">
    <vt:lpwstr/>
  </property>
  <property fmtid="{D5CDD505-2E9C-101B-9397-08002B2CF9AE}" pid="370" name="FSC#SKEDITIONREG@103.510:zaznam_vnut_adresati_20">
    <vt:lpwstr/>
  </property>
  <property fmtid="{D5CDD505-2E9C-101B-9397-08002B2CF9AE}" pid="371" name="FSC#SKEDITIONREG@103.510:zaznam_vnut_adresati_21">
    <vt:lpwstr/>
  </property>
  <property fmtid="{D5CDD505-2E9C-101B-9397-08002B2CF9AE}" pid="372" name="FSC#SKEDITIONREG@103.510:zaznam_vnut_adresati_22">
    <vt:lpwstr/>
  </property>
  <property fmtid="{D5CDD505-2E9C-101B-9397-08002B2CF9AE}" pid="373" name="FSC#SKEDITIONREG@103.510:zaznam_vnut_adresati_23">
    <vt:lpwstr/>
  </property>
  <property fmtid="{D5CDD505-2E9C-101B-9397-08002B2CF9AE}" pid="374" name="FSC#SKEDITIONREG@103.510:zaznam_vnut_adresati_24">
    <vt:lpwstr/>
  </property>
  <property fmtid="{D5CDD505-2E9C-101B-9397-08002B2CF9AE}" pid="375" name="FSC#SKEDITIONREG@103.510:zaznam_vnut_adresati_25">
    <vt:lpwstr/>
  </property>
  <property fmtid="{D5CDD505-2E9C-101B-9397-08002B2CF9AE}" pid="376" name="FSC#SKEDITIONREG@103.510:zaznam_vnut_adresati_26">
    <vt:lpwstr/>
  </property>
  <property fmtid="{D5CDD505-2E9C-101B-9397-08002B2CF9AE}" pid="377" name="FSC#SKEDITIONREG@103.510:zaznam_vnut_adresati_27">
    <vt:lpwstr/>
  </property>
  <property fmtid="{D5CDD505-2E9C-101B-9397-08002B2CF9AE}" pid="378" name="FSC#SKEDITIONREG@103.510:zaznam_vnut_adresati_28">
    <vt:lpwstr/>
  </property>
  <property fmtid="{D5CDD505-2E9C-101B-9397-08002B2CF9AE}" pid="379" name="FSC#SKEDITIONREG@103.510:zaznam_vnut_adresati_29">
    <vt:lpwstr/>
  </property>
  <property fmtid="{D5CDD505-2E9C-101B-9397-08002B2CF9AE}" pid="380" name="FSC#SKEDITIONREG@103.510:zaznam_vnut_adresati_30">
    <vt:lpwstr/>
  </property>
  <property fmtid="{D5CDD505-2E9C-101B-9397-08002B2CF9AE}" pid="381" name="FSC#SKEDITIONREG@103.510:zaznam_vnut_adresati_31">
    <vt:lpwstr/>
  </property>
  <property fmtid="{D5CDD505-2E9C-101B-9397-08002B2CF9AE}" pid="382" name="FSC#SKEDITIONREG@103.510:zaznam_vnut_adresati_32">
    <vt:lpwstr/>
  </property>
  <property fmtid="{D5CDD505-2E9C-101B-9397-08002B2CF9AE}" pid="383" name="FSC#SKEDITIONREG@103.510:zaznam_vnut_adresati_33">
    <vt:lpwstr/>
  </property>
  <property fmtid="{D5CDD505-2E9C-101B-9397-08002B2CF9AE}" pid="384" name="FSC#SKEDITIONREG@103.510:zaznam_vnut_adresati_34">
    <vt:lpwstr/>
  </property>
  <property fmtid="{D5CDD505-2E9C-101B-9397-08002B2CF9AE}" pid="385" name="FSC#SKEDITIONREG@103.510:zaznam_vnut_adresati_35">
    <vt:lpwstr/>
  </property>
  <property fmtid="{D5CDD505-2E9C-101B-9397-08002B2CF9AE}" pid="386" name="FSC#SKEDITIONREG@103.510:zaznam_vnut_adresati_36">
    <vt:lpwstr/>
  </property>
  <property fmtid="{D5CDD505-2E9C-101B-9397-08002B2CF9AE}" pid="387" name="FSC#SKEDITIONREG@103.510:zaznam_vnut_adresati_37">
    <vt:lpwstr/>
  </property>
  <property fmtid="{D5CDD505-2E9C-101B-9397-08002B2CF9AE}" pid="388" name="FSC#SKEDITIONREG@103.510:zaznam_vnut_adresati_38">
    <vt:lpwstr/>
  </property>
  <property fmtid="{D5CDD505-2E9C-101B-9397-08002B2CF9AE}" pid="389" name="FSC#SKEDITIONREG@103.510:zaznam_vnut_adresati_39">
    <vt:lpwstr/>
  </property>
  <property fmtid="{D5CDD505-2E9C-101B-9397-08002B2CF9AE}" pid="390" name="FSC#SKEDITIONREG@103.510:zaznam_vnut_adresati_40">
    <vt:lpwstr/>
  </property>
  <property fmtid="{D5CDD505-2E9C-101B-9397-08002B2CF9AE}" pid="391" name="FSC#SKEDITIONREG@103.510:zaznam_vnut_adresati_41">
    <vt:lpwstr/>
  </property>
  <property fmtid="{D5CDD505-2E9C-101B-9397-08002B2CF9AE}" pid="392" name="FSC#SKEDITIONREG@103.510:zaznam_vnut_adresati_42">
    <vt:lpwstr/>
  </property>
  <property fmtid="{D5CDD505-2E9C-101B-9397-08002B2CF9AE}" pid="393" name="FSC#SKEDITIONREG@103.510:zaznam_vnut_adresati_43">
    <vt:lpwstr/>
  </property>
  <property fmtid="{D5CDD505-2E9C-101B-9397-08002B2CF9AE}" pid="394" name="FSC#SKEDITIONREG@103.510:zaznam_vnut_adresati_44">
    <vt:lpwstr/>
  </property>
  <property fmtid="{D5CDD505-2E9C-101B-9397-08002B2CF9AE}" pid="395" name="FSC#SKEDITIONREG@103.510:zaznam_vnut_adresati_45">
    <vt:lpwstr/>
  </property>
  <property fmtid="{D5CDD505-2E9C-101B-9397-08002B2CF9AE}" pid="396" name="FSC#SKEDITIONREG@103.510:zaznam_vnut_adresati_46">
    <vt:lpwstr/>
  </property>
  <property fmtid="{D5CDD505-2E9C-101B-9397-08002B2CF9AE}" pid="397" name="FSC#SKEDITIONREG@103.510:zaznam_vnut_adresati_47">
    <vt:lpwstr/>
  </property>
  <property fmtid="{D5CDD505-2E9C-101B-9397-08002B2CF9AE}" pid="398" name="FSC#SKEDITIONREG@103.510:zaznam_vnut_adresati_48">
    <vt:lpwstr/>
  </property>
  <property fmtid="{D5CDD505-2E9C-101B-9397-08002B2CF9AE}" pid="399" name="FSC#SKEDITIONREG@103.510:zaznam_vnut_adresati_49">
    <vt:lpwstr/>
  </property>
  <property fmtid="{D5CDD505-2E9C-101B-9397-08002B2CF9AE}" pid="400" name="FSC#SKEDITIONREG@103.510:zaznam_vnut_adresati_50">
    <vt:lpwstr/>
  </property>
  <property fmtid="{D5CDD505-2E9C-101B-9397-08002B2CF9AE}" pid="401" name="FSC#SKEDITIONREG@103.510:zaznam_vnut_adresati_51">
    <vt:lpwstr/>
  </property>
  <property fmtid="{D5CDD505-2E9C-101B-9397-08002B2CF9AE}" pid="402" name="FSC#SKEDITIONREG@103.510:zaznam_vnut_adresati_52">
    <vt:lpwstr/>
  </property>
  <property fmtid="{D5CDD505-2E9C-101B-9397-08002B2CF9AE}" pid="403" name="FSC#SKEDITIONREG@103.510:zaznam_vnut_adresati_53">
    <vt:lpwstr/>
  </property>
  <property fmtid="{D5CDD505-2E9C-101B-9397-08002B2CF9AE}" pid="404" name="FSC#SKEDITIONREG@103.510:zaznam_vnut_adresati_54">
    <vt:lpwstr/>
  </property>
  <property fmtid="{D5CDD505-2E9C-101B-9397-08002B2CF9AE}" pid="405" name="FSC#SKEDITIONREG@103.510:zaznam_vnut_adresati_55">
    <vt:lpwstr/>
  </property>
  <property fmtid="{D5CDD505-2E9C-101B-9397-08002B2CF9AE}" pid="406" name="FSC#SKEDITIONREG@103.510:zaznam_vnut_adresati_56">
    <vt:lpwstr/>
  </property>
  <property fmtid="{D5CDD505-2E9C-101B-9397-08002B2CF9AE}" pid="407" name="FSC#SKEDITIONREG@103.510:zaznam_vnut_adresati_57">
    <vt:lpwstr/>
  </property>
  <property fmtid="{D5CDD505-2E9C-101B-9397-08002B2CF9AE}" pid="408" name="FSC#SKEDITIONREG@103.510:zaznam_vnut_adresati_58">
    <vt:lpwstr/>
  </property>
  <property fmtid="{D5CDD505-2E9C-101B-9397-08002B2CF9AE}" pid="409" name="FSC#SKEDITIONREG@103.510:zaznam_vnut_adresati_59">
    <vt:lpwstr/>
  </property>
  <property fmtid="{D5CDD505-2E9C-101B-9397-08002B2CF9AE}" pid="410" name="FSC#SKEDITIONREG@103.510:zaznam_vnut_adresati_60">
    <vt:lpwstr/>
  </property>
  <property fmtid="{D5CDD505-2E9C-101B-9397-08002B2CF9AE}" pid="411" name="FSC#SKEDITIONREG@103.510:zaznam_vnut_adresati_61">
    <vt:lpwstr/>
  </property>
  <property fmtid="{D5CDD505-2E9C-101B-9397-08002B2CF9AE}" pid="412" name="FSC#SKEDITIONREG@103.510:zaznam_vnut_adresati_62">
    <vt:lpwstr/>
  </property>
  <property fmtid="{D5CDD505-2E9C-101B-9397-08002B2CF9AE}" pid="413" name="FSC#SKEDITIONREG@103.510:zaznam_vnut_adresati_63">
    <vt:lpwstr/>
  </property>
  <property fmtid="{D5CDD505-2E9C-101B-9397-08002B2CF9AE}" pid="414" name="FSC#SKEDITIONREG@103.510:zaznam_vnut_adresati_64">
    <vt:lpwstr/>
  </property>
  <property fmtid="{D5CDD505-2E9C-101B-9397-08002B2CF9AE}" pid="415" name="FSC#SKEDITIONREG@103.510:zaznam_vnut_adresati_65">
    <vt:lpwstr/>
  </property>
  <property fmtid="{D5CDD505-2E9C-101B-9397-08002B2CF9AE}" pid="416" name="FSC#SKEDITIONREG@103.510:zaznam_vnut_adresati_66">
    <vt:lpwstr/>
  </property>
  <property fmtid="{D5CDD505-2E9C-101B-9397-08002B2CF9AE}" pid="417" name="FSC#SKEDITIONREG@103.510:zaznam_vnut_adresati_67">
    <vt:lpwstr/>
  </property>
  <property fmtid="{D5CDD505-2E9C-101B-9397-08002B2CF9AE}" pid="418" name="FSC#SKEDITIONREG@103.510:zaznam_vnut_adresati_68">
    <vt:lpwstr/>
  </property>
  <property fmtid="{D5CDD505-2E9C-101B-9397-08002B2CF9AE}" pid="419" name="FSC#SKEDITIONREG@103.510:zaznam_vnut_adresati_69">
    <vt:lpwstr/>
  </property>
  <property fmtid="{D5CDD505-2E9C-101B-9397-08002B2CF9AE}" pid="420" name="FSC#SKEDITIONREG@103.510:zaznam_vnut_adresati_70">
    <vt:lpwstr/>
  </property>
  <property fmtid="{D5CDD505-2E9C-101B-9397-08002B2CF9AE}" pid="421" name="FSC#SKEDITIONREG@103.510:zaznam_vonk_adresati_1">
    <vt:lpwstr/>
  </property>
  <property fmtid="{D5CDD505-2E9C-101B-9397-08002B2CF9AE}" pid="422" name="FSC#SKEDITIONREG@103.510:zaznam_vonk_adresati_2">
    <vt:lpwstr/>
  </property>
  <property fmtid="{D5CDD505-2E9C-101B-9397-08002B2CF9AE}" pid="423" name="FSC#SKEDITIONREG@103.510:zaznam_vonk_adresati_3">
    <vt:lpwstr/>
  </property>
  <property fmtid="{D5CDD505-2E9C-101B-9397-08002B2CF9AE}" pid="424" name="FSC#SKEDITIONREG@103.510:zaznam_vonk_adresati_4">
    <vt:lpwstr/>
  </property>
  <property fmtid="{D5CDD505-2E9C-101B-9397-08002B2CF9AE}" pid="425" name="FSC#SKEDITIONREG@103.510:zaznam_vonk_adresati_5">
    <vt:lpwstr/>
  </property>
  <property fmtid="{D5CDD505-2E9C-101B-9397-08002B2CF9AE}" pid="426" name="FSC#SKEDITIONREG@103.510:zaznam_vonk_adresati_6">
    <vt:lpwstr/>
  </property>
  <property fmtid="{D5CDD505-2E9C-101B-9397-08002B2CF9AE}" pid="427" name="FSC#SKEDITIONREG@103.510:zaznam_vonk_adresati_7">
    <vt:lpwstr/>
  </property>
  <property fmtid="{D5CDD505-2E9C-101B-9397-08002B2CF9AE}" pid="428" name="FSC#SKEDITIONREG@103.510:zaznam_vonk_adresati_8">
    <vt:lpwstr/>
  </property>
  <property fmtid="{D5CDD505-2E9C-101B-9397-08002B2CF9AE}" pid="429" name="FSC#SKEDITIONREG@103.510:zaznam_vonk_adresati_9">
    <vt:lpwstr/>
  </property>
  <property fmtid="{D5CDD505-2E9C-101B-9397-08002B2CF9AE}" pid="430" name="FSC#SKEDITIONREG@103.510:zaznam_vonk_adresati_10">
    <vt:lpwstr/>
  </property>
  <property fmtid="{D5CDD505-2E9C-101B-9397-08002B2CF9AE}" pid="431" name="FSC#SKEDITIONREG@103.510:zaznam_vonk_adresati_11">
    <vt:lpwstr/>
  </property>
  <property fmtid="{D5CDD505-2E9C-101B-9397-08002B2CF9AE}" pid="432" name="FSC#SKEDITIONREG@103.510:zaznam_vonk_adresati_12">
    <vt:lpwstr/>
  </property>
  <property fmtid="{D5CDD505-2E9C-101B-9397-08002B2CF9AE}" pid="433" name="FSC#SKEDITIONREG@103.510:zaznam_vonk_adresati_13">
    <vt:lpwstr/>
  </property>
  <property fmtid="{D5CDD505-2E9C-101B-9397-08002B2CF9AE}" pid="434" name="FSC#SKEDITIONREG@103.510:zaznam_vonk_adresati_14">
    <vt:lpwstr/>
  </property>
  <property fmtid="{D5CDD505-2E9C-101B-9397-08002B2CF9AE}" pid="435" name="FSC#SKEDITIONREG@103.510:zaznam_vonk_adresati_15">
    <vt:lpwstr/>
  </property>
  <property fmtid="{D5CDD505-2E9C-101B-9397-08002B2CF9AE}" pid="436" name="FSC#SKEDITIONREG@103.510:zaznam_vonk_adresati_16">
    <vt:lpwstr/>
  </property>
  <property fmtid="{D5CDD505-2E9C-101B-9397-08002B2CF9AE}" pid="437" name="FSC#SKEDITIONREG@103.510:zaznam_vonk_adresati_17">
    <vt:lpwstr/>
  </property>
  <property fmtid="{D5CDD505-2E9C-101B-9397-08002B2CF9AE}" pid="438" name="FSC#SKEDITIONREG@103.510:zaznam_vonk_adresati_18">
    <vt:lpwstr/>
  </property>
  <property fmtid="{D5CDD505-2E9C-101B-9397-08002B2CF9AE}" pid="439" name="FSC#SKEDITIONREG@103.510:zaznam_vonk_adresati_19">
    <vt:lpwstr/>
  </property>
  <property fmtid="{D5CDD505-2E9C-101B-9397-08002B2CF9AE}" pid="440" name="FSC#SKEDITIONREG@103.510:zaznam_vonk_adresati_20">
    <vt:lpwstr/>
  </property>
  <property fmtid="{D5CDD505-2E9C-101B-9397-08002B2CF9AE}" pid="441" name="FSC#SKEDITIONREG@103.510:zaznam_vonk_adresati_21">
    <vt:lpwstr/>
  </property>
  <property fmtid="{D5CDD505-2E9C-101B-9397-08002B2CF9AE}" pid="442" name="FSC#SKEDITIONREG@103.510:zaznam_vonk_adresati_22">
    <vt:lpwstr/>
  </property>
  <property fmtid="{D5CDD505-2E9C-101B-9397-08002B2CF9AE}" pid="443" name="FSC#SKEDITIONREG@103.510:zaznam_vonk_adresati_23">
    <vt:lpwstr/>
  </property>
  <property fmtid="{D5CDD505-2E9C-101B-9397-08002B2CF9AE}" pid="444" name="FSC#SKEDITIONREG@103.510:zaznam_vonk_adresati_24">
    <vt:lpwstr/>
  </property>
  <property fmtid="{D5CDD505-2E9C-101B-9397-08002B2CF9AE}" pid="445" name="FSC#SKEDITIONREG@103.510:zaznam_vonk_adresati_25">
    <vt:lpwstr/>
  </property>
  <property fmtid="{D5CDD505-2E9C-101B-9397-08002B2CF9AE}" pid="446" name="FSC#SKEDITIONREG@103.510:zaznam_vonk_adresati_26">
    <vt:lpwstr/>
  </property>
  <property fmtid="{D5CDD505-2E9C-101B-9397-08002B2CF9AE}" pid="447" name="FSC#SKEDITIONREG@103.510:zaznam_vonk_adresati_27">
    <vt:lpwstr/>
  </property>
  <property fmtid="{D5CDD505-2E9C-101B-9397-08002B2CF9AE}" pid="448" name="FSC#SKEDITIONREG@103.510:zaznam_vonk_adresati_28">
    <vt:lpwstr/>
  </property>
  <property fmtid="{D5CDD505-2E9C-101B-9397-08002B2CF9AE}" pid="449" name="FSC#SKEDITIONREG@103.510:zaznam_vonk_adresati_29">
    <vt:lpwstr/>
  </property>
  <property fmtid="{D5CDD505-2E9C-101B-9397-08002B2CF9AE}" pid="450" name="FSC#SKEDITIONREG@103.510:zaznam_vonk_adresati_30">
    <vt:lpwstr/>
  </property>
  <property fmtid="{D5CDD505-2E9C-101B-9397-08002B2CF9AE}" pid="451" name="FSC#SKEDITIONREG@103.510:zaznam_vonk_adresati_31">
    <vt:lpwstr/>
  </property>
  <property fmtid="{D5CDD505-2E9C-101B-9397-08002B2CF9AE}" pid="452" name="FSC#SKEDITIONREG@103.510:zaznam_vonk_adresati_32">
    <vt:lpwstr/>
  </property>
  <property fmtid="{D5CDD505-2E9C-101B-9397-08002B2CF9AE}" pid="453" name="FSC#SKEDITIONREG@103.510:zaznam_vonk_adresati_33">
    <vt:lpwstr/>
  </property>
  <property fmtid="{D5CDD505-2E9C-101B-9397-08002B2CF9AE}" pid="454" name="FSC#SKEDITIONREG@103.510:zaznam_vonk_adresati_34">
    <vt:lpwstr/>
  </property>
  <property fmtid="{D5CDD505-2E9C-101B-9397-08002B2CF9AE}" pid="455" name="FSC#SKEDITIONREG@103.510:zaznam_vonk_adresati_35">
    <vt:lpwstr/>
  </property>
  <property fmtid="{D5CDD505-2E9C-101B-9397-08002B2CF9AE}" pid="456" name="FSC#SKEDITIONREG@103.510:Stazovatel">
    <vt:lpwstr/>
  </property>
  <property fmtid="{D5CDD505-2E9C-101B-9397-08002B2CF9AE}" pid="457" name="FSC#SKEDITIONREG@103.510:ProtiKomu">
    <vt:lpwstr/>
  </property>
  <property fmtid="{D5CDD505-2E9C-101B-9397-08002B2CF9AE}" pid="458" name="FSC#SKEDITIONREG@103.510:EvCisloStaz">
    <vt:lpwstr/>
  </property>
  <property fmtid="{D5CDD505-2E9C-101B-9397-08002B2CF9AE}" pid="459" name="FSC#SKEDITIONREG@103.510:jod_AttrDateSkutocnyDatumVydania">
    <vt:lpwstr/>
  </property>
  <property fmtid="{D5CDD505-2E9C-101B-9397-08002B2CF9AE}" pid="460" name="FSC#SKEDITIONREG@103.510:jod_AttrNumCisloZmeny">
    <vt:lpwstr/>
  </property>
  <property fmtid="{D5CDD505-2E9C-101B-9397-08002B2CF9AE}" pid="461" name="FSC#SKEDITIONREG@103.510:jod_AttrStrRegCisloZaznamu">
    <vt:lpwstr/>
  </property>
  <property fmtid="{D5CDD505-2E9C-101B-9397-08002B2CF9AE}" pid="462" name="FSC#SKEDITIONREG@103.510:jod_cislodoc">
    <vt:lpwstr/>
  </property>
  <property fmtid="{D5CDD505-2E9C-101B-9397-08002B2CF9AE}" pid="463" name="FSC#SKEDITIONREG@103.510:jod_druh">
    <vt:lpwstr/>
  </property>
  <property fmtid="{D5CDD505-2E9C-101B-9397-08002B2CF9AE}" pid="464" name="FSC#SKEDITIONREG@103.510:jod_lu">
    <vt:lpwstr/>
  </property>
  <property fmtid="{D5CDD505-2E9C-101B-9397-08002B2CF9AE}" pid="465" name="FSC#SKEDITIONREG@103.510:jod_nazov">
    <vt:lpwstr/>
  </property>
  <property fmtid="{D5CDD505-2E9C-101B-9397-08002B2CF9AE}" pid="466" name="FSC#SKEDITIONREG@103.510:jod_typ">
    <vt:lpwstr/>
  </property>
  <property fmtid="{D5CDD505-2E9C-101B-9397-08002B2CF9AE}" pid="467" name="FSC#SKEDITIONREG@103.510:jod_zh">
    <vt:lpwstr/>
  </property>
  <property fmtid="{D5CDD505-2E9C-101B-9397-08002B2CF9AE}" pid="468" name="FSC#SKEDITIONREG@103.510:jod_sAttrDatePlatnostDo">
    <vt:lpwstr/>
  </property>
  <property fmtid="{D5CDD505-2E9C-101B-9397-08002B2CF9AE}" pid="469" name="FSC#SKEDITIONREG@103.510:jod_sAttrDatePlatnostOd">
    <vt:lpwstr/>
  </property>
  <property fmtid="{D5CDD505-2E9C-101B-9397-08002B2CF9AE}" pid="470" name="FSC#SKEDITIONREG@103.510:jod_sAttrDateUcinnostDoc">
    <vt:lpwstr/>
  </property>
  <property fmtid="{D5CDD505-2E9C-101B-9397-08002B2CF9AE}" pid="471" name="FSC#SKEDITIONREG@103.510:a_telephone">
    <vt:lpwstr/>
  </property>
  <property fmtid="{D5CDD505-2E9C-101B-9397-08002B2CF9AE}" pid="472" name="FSC#SKEDITIONREG@103.510:a_email">
    <vt:lpwstr/>
  </property>
  <property fmtid="{D5CDD505-2E9C-101B-9397-08002B2CF9AE}" pid="473" name="FSC#SKEDITIONREG@103.510:a_nazovOU">
    <vt:lpwstr/>
  </property>
  <property fmtid="{D5CDD505-2E9C-101B-9397-08002B2CF9AE}" pid="474" name="FSC#SKEDITIONREG@103.510:a_veduciOU">
    <vt:lpwstr/>
  </property>
  <property fmtid="{D5CDD505-2E9C-101B-9397-08002B2CF9AE}" pid="475" name="FSC#SKEDITIONREG@103.510:a_nadradeneOU">
    <vt:lpwstr/>
  </property>
  <property fmtid="{D5CDD505-2E9C-101B-9397-08002B2CF9AE}" pid="476" name="FSC#SKEDITIONREG@103.510:a_veduciOd">
    <vt:lpwstr/>
  </property>
  <property fmtid="{D5CDD505-2E9C-101B-9397-08002B2CF9AE}" pid="477" name="FSC#SKEDITIONREG@103.510:a_komu">
    <vt:lpwstr/>
  </property>
  <property fmtid="{D5CDD505-2E9C-101B-9397-08002B2CF9AE}" pid="478" name="FSC#SKEDITIONREG@103.510:a_nasecislo">
    <vt:lpwstr/>
  </property>
  <property fmtid="{D5CDD505-2E9C-101B-9397-08002B2CF9AE}" pid="479" name="FSC#SKEDITIONREG@103.510:a_riaditelOdboru">
    <vt:lpwstr/>
  </property>
  <property fmtid="{D5CDD505-2E9C-101B-9397-08002B2CF9AE}" pid="480" name="FSC#SKEDITIONREG@103.510:zaz_fileresporg_addrstreet">
    <vt:lpwstr/>
  </property>
  <property fmtid="{D5CDD505-2E9C-101B-9397-08002B2CF9AE}" pid="481" name="FSC#SKEDITIONREG@103.510:zaz_fileresporg_addrzipcode">
    <vt:lpwstr/>
  </property>
  <property fmtid="{D5CDD505-2E9C-101B-9397-08002B2CF9AE}" pid="482" name="FSC#SKEDITIONREG@103.510:zaz_fileresporg_addrcity">
    <vt:lpwstr/>
  </property>
  <property fmtid="{D5CDD505-2E9C-101B-9397-08002B2CF9AE}" pid="483" name="FSC#COOELAK@1.1001:Subject">
    <vt:lpwstr/>
  </property>
  <property fmtid="{D5CDD505-2E9C-101B-9397-08002B2CF9AE}" pid="484" name="FSC#COOELAK@1.1001:FileReference">
    <vt:lpwstr/>
  </property>
  <property fmtid="{D5CDD505-2E9C-101B-9397-08002B2CF9AE}" pid="485" name="FSC#COOELAK@1.1001:FileRefYear">
    <vt:lpwstr/>
  </property>
  <property fmtid="{D5CDD505-2E9C-101B-9397-08002B2CF9AE}" pid="486" name="FSC#COOELAK@1.1001:FileRefOrdinal">
    <vt:lpwstr/>
  </property>
  <property fmtid="{D5CDD505-2E9C-101B-9397-08002B2CF9AE}" pid="487" name="FSC#COOELAK@1.1001:FileRefOU">
    <vt:lpwstr/>
  </property>
  <property fmtid="{D5CDD505-2E9C-101B-9397-08002B2CF9AE}" pid="488" name="FSC#COOELAK@1.1001:Organization">
    <vt:lpwstr/>
  </property>
  <property fmtid="{D5CDD505-2E9C-101B-9397-08002B2CF9AE}" pid="489" name="FSC#COOELAK@1.1001:Owner">
    <vt:lpwstr>PhDr. Lucia Povalová, MPH.</vt:lpwstr>
  </property>
  <property fmtid="{D5CDD505-2E9C-101B-9397-08002B2CF9AE}" pid="490" name="FSC#COOELAK@1.1001:OwnerExtension">
    <vt:lpwstr/>
  </property>
  <property fmtid="{D5CDD505-2E9C-101B-9397-08002B2CF9AE}" pid="491" name="FSC#COOELAK@1.1001:OwnerFaxExtension">
    <vt:lpwstr/>
  </property>
  <property fmtid="{D5CDD505-2E9C-101B-9397-08002B2CF9AE}" pid="492" name="FSC#COOELAK@1.1001:DispatchedBy">
    <vt:lpwstr/>
  </property>
  <property fmtid="{D5CDD505-2E9C-101B-9397-08002B2CF9AE}" pid="493" name="FSC#COOELAK@1.1001:DispatchedAt">
    <vt:lpwstr/>
  </property>
  <property fmtid="{D5CDD505-2E9C-101B-9397-08002B2CF9AE}" pid="494" name="FSC#COOELAK@1.1001:ApprovedBy">
    <vt:lpwstr/>
  </property>
  <property fmtid="{D5CDD505-2E9C-101B-9397-08002B2CF9AE}" pid="495" name="FSC#COOELAK@1.1001:ApprovedAt">
    <vt:lpwstr/>
  </property>
  <property fmtid="{D5CDD505-2E9C-101B-9397-08002B2CF9AE}" pid="496" name="FSC#COOELAK@1.1001:Department">
    <vt:lpwstr>OddSAZS (Oddelenie stratégie ambulantnej zdravotnej starostlivosti)</vt:lpwstr>
  </property>
  <property fmtid="{D5CDD505-2E9C-101B-9397-08002B2CF9AE}" pid="497" name="FSC#COOELAK@1.1001:CreatedAt">
    <vt:lpwstr>22.04.2026</vt:lpwstr>
  </property>
  <property fmtid="{D5CDD505-2E9C-101B-9397-08002B2CF9AE}" pid="498" name="FSC#COOELAK@1.1001:OU">
    <vt:lpwstr>OddSAZS (Oddelenie stratégie ambulantnej zdravotnej starostlivosti)</vt:lpwstr>
  </property>
  <property fmtid="{D5CDD505-2E9C-101B-9397-08002B2CF9AE}" pid="499" name="FSC#COOELAK@1.1001:Priority">
    <vt:lpwstr> ()</vt:lpwstr>
  </property>
  <property fmtid="{D5CDD505-2E9C-101B-9397-08002B2CF9AE}" pid="500" name="FSC#COOELAK@1.1001:ObjBarCode">
    <vt:lpwstr>*COO.2289.100.2.4469572*</vt:lpwstr>
  </property>
  <property fmtid="{D5CDD505-2E9C-101B-9397-08002B2CF9AE}" pid="501" name="FSC#COOELAK@1.1001:RefBarCode">
    <vt:lpwstr/>
  </property>
  <property fmtid="{D5CDD505-2E9C-101B-9397-08002B2CF9AE}" pid="502" name="FSC#COOELAK@1.1001:FileRefBarCode">
    <vt:lpwstr>**</vt:lpwstr>
  </property>
  <property fmtid="{D5CDD505-2E9C-101B-9397-08002B2CF9AE}" pid="503" name="FSC#COOELAK@1.1001:ExternalRef">
    <vt:lpwstr/>
  </property>
  <property fmtid="{D5CDD505-2E9C-101B-9397-08002B2CF9AE}" pid="504" name="FSC#COOELAK@1.1001:IncomingNumber">
    <vt:lpwstr/>
  </property>
  <property fmtid="{D5CDD505-2E9C-101B-9397-08002B2CF9AE}" pid="505" name="FSC#COOELAK@1.1001:IncomingSubject">
    <vt:lpwstr/>
  </property>
  <property fmtid="{D5CDD505-2E9C-101B-9397-08002B2CF9AE}" pid="506" name="FSC#COOELAK@1.1001:ProcessResponsible">
    <vt:lpwstr/>
  </property>
  <property fmtid="{D5CDD505-2E9C-101B-9397-08002B2CF9AE}" pid="507" name="FSC#COOELAK@1.1001:ProcessResponsiblePhone">
    <vt:lpwstr/>
  </property>
  <property fmtid="{D5CDD505-2E9C-101B-9397-08002B2CF9AE}" pid="508" name="FSC#COOELAK@1.1001:ProcessResponsibleMail">
    <vt:lpwstr/>
  </property>
  <property fmtid="{D5CDD505-2E9C-101B-9397-08002B2CF9AE}" pid="509" name="FSC#COOELAK@1.1001:ProcessResponsibleFax">
    <vt:lpwstr/>
  </property>
  <property fmtid="{D5CDD505-2E9C-101B-9397-08002B2CF9AE}" pid="510" name="FSC#COOELAK@1.1001:ApproverFirstName">
    <vt:lpwstr/>
  </property>
  <property fmtid="{D5CDD505-2E9C-101B-9397-08002B2CF9AE}" pid="511" name="FSC#COOELAK@1.1001:ApproverSurName">
    <vt:lpwstr/>
  </property>
  <property fmtid="{D5CDD505-2E9C-101B-9397-08002B2CF9AE}" pid="512" name="FSC#COOELAK@1.1001:ApproverTitle">
    <vt:lpwstr/>
  </property>
  <property fmtid="{D5CDD505-2E9C-101B-9397-08002B2CF9AE}" pid="513" name="FSC#COOELAK@1.1001:ExternalDate">
    <vt:lpwstr/>
  </property>
  <property fmtid="{D5CDD505-2E9C-101B-9397-08002B2CF9AE}" pid="514" name="FSC#COOELAK@1.1001:SettlementApprovedAt">
    <vt:lpwstr/>
  </property>
  <property fmtid="{D5CDD505-2E9C-101B-9397-08002B2CF9AE}" pid="515" name="FSC#COOELAK@1.1001:BaseNumber">
    <vt:lpwstr/>
  </property>
  <property fmtid="{D5CDD505-2E9C-101B-9397-08002B2CF9AE}" pid="516" name="FSC#COOELAK@1.1001:CurrentUserRolePos">
    <vt:lpwstr>vedúci</vt:lpwstr>
  </property>
  <property fmtid="{D5CDD505-2E9C-101B-9397-08002B2CF9AE}" pid="517" name="FSC#COOELAK@1.1001:CurrentUserEmail">
    <vt:lpwstr>lucia.povalova@health.gov.sk</vt:lpwstr>
  </property>
  <property fmtid="{D5CDD505-2E9C-101B-9397-08002B2CF9AE}" pid="518" name="FSC#ELAKGOV@1.1001:PersonalSubjGender">
    <vt:lpwstr/>
  </property>
  <property fmtid="{D5CDD505-2E9C-101B-9397-08002B2CF9AE}" pid="519" name="FSC#ELAKGOV@1.1001:PersonalSubjFirstName">
    <vt:lpwstr/>
  </property>
  <property fmtid="{D5CDD505-2E9C-101B-9397-08002B2CF9AE}" pid="520" name="FSC#ELAKGOV@1.1001:PersonalSubjSurName">
    <vt:lpwstr/>
  </property>
  <property fmtid="{D5CDD505-2E9C-101B-9397-08002B2CF9AE}" pid="521" name="FSC#ELAKGOV@1.1001:PersonalSubjSalutation">
    <vt:lpwstr/>
  </property>
  <property fmtid="{D5CDD505-2E9C-101B-9397-08002B2CF9AE}" pid="522" name="FSC#ELAKGOV@1.1001:PersonalSubjAddress">
    <vt:lpwstr/>
  </property>
  <property fmtid="{D5CDD505-2E9C-101B-9397-08002B2CF9AE}" pid="523" name="FSC#ATSTATECFG@1.1001:Office">
    <vt:lpwstr/>
  </property>
  <property fmtid="{D5CDD505-2E9C-101B-9397-08002B2CF9AE}" pid="524" name="FSC#ATSTATECFG@1.1001:Agent">
    <vt:lpwstr/>
  </property>
  <property fmtid="{D5CDD505-2E9C-101B-9397-08002B2CF9AE}" pid="525" name="FSC#ATSTATECFG@1.1001:AgentPhone">
    <vt:lpwstr/>
  </property>
  <property fmtid="{D5CDD505-2E9C-101B-9397-08002B2CF9AE}" pid="526" name="FSC#ATSTATECFG@1.1001:DepartmentFax">
    <vt:lpwstr/>
  </property>
  <property fmtid="{D5CDD505-2E9C-101B-9397-08002B2CF9AE}" pid="527" name="FSC#ATSTATECFG@1.1001:DepartmentEmail">
    <vt:lpwstr/>
  </property>
  <property fmtid="{D5CDD505-2E9C-101B-9397-08002B2CF9AE}" pid="528" name="FSC#ATSTATECFG@1.1001:SubfileDate">
    <vt:lpwstr/>
  </property>
  <property fmtid="{D5CDD505-2E9C-101B-9397-08002B2CF9AE}" pid="529" name="FSC#ATSTATECFG@1.1001:SubfileSubject">
    <vt:lpwstr/>
  </property>
  <property fmtid="{D5CDD505-2E9C-101B-9397-08002B2CF9AE}" pid="530" name="FSC#ATSTATECFG@1.1001:DepartmentZipCode">
    <vt:lpwstr/>
  </property>
  <property fmtid="{D5CDD505-2E9C-101B-9397-08002B2CF9AE}" pid="531" name="FSC#ATSTATECFG@1.1001:DepartmentCountry">
    <vt:lpwstr/>
  </property>
  <property fmtid="{D5CDD505-2E9C-101B-9397-08002B2CF9AE}" pid="532" name="FSC#ATSTATECFG@1.1001:DepartmentCity">
    <vt:lpwstr/>
  </property>
  <property fmtid="{D5CDD505-2E9C-101B-9397-08002B2CF9AE}" pid="533" name="FSC#ATSTATECFG@1.1001:DepartmentStreet">
    <vt:lpwstr/>
  </property>
  <property fmtid="{D5CDD505-2E9C-101B-9397-08002B2CF9AE}" pid="534" name="FSC#CCAPRECONFIGG@15.1001:DepartmentON">
    <vt:lpwstr/>
  </property>
  <property fmtid="{D5CDD505-2E9C-101B-9397-08002B2CF9AE}" pid="535" name="FSC#CCAPRECONFIGG@15.1001:DepartmentWebsite">
    <vt:lpwstr/>
  </property>
  <property fmtid="{D5CDD505-2E9C-101B-9397-08002B2CF9AE}" pid="536" name="FSC#ATSTATECFG@1.1001:DepartmentDVR">
    <vt:lpwstr/>
  </property>
  <property fmtid="{D5CDD505-2E9C-101B-9397-08002B2CF9AE}" pid="537" name="FSC#ATSTATECFG@1.1001:DepartmentUID">
    <vt:lpwstr/>
  </property>
  <property fmtid="{D5CDD505-2E9C-101B-9397-08002B2CF9AE}" pid="538" name="FSC#ATSTATECFG@1.1001:SubfileReference">
    <vt:lpwstr/>
  </property>
  <property fmtid="{D5CDD505-2E9C-101B-9397-08002B2CF9AE}" pid="539" name="FSC#ATSTATECFG@1.1001:Clause">
    <vt:lpwstr/>
  </property>
  <property fmtid="{D5CDD505-2E9C-101B-9397-08002B2CF9AE}" pid="540" name="FSC#ATSTATECFG@1.1001:ApprovedSignature">
    <vt:lpwstr/>
  </property>
  <property fmtid="{D5CDD505-2E9C-101B-9397-08002B2CF9AE}" pid="541" name="FSC#ATSTATECFG@1.1001:BankAccount">
    <vt:lpwstr/>
  </property>
  <property fmtid="{D5CDD505-2E9C-101B-9397-08002B2CF9AE}" pid="542" name="FSC#ATSTATECFG@1.1001:BankAccountOwner">
    <vt:lpwstr/>
  </property>
  <property fmtid="{D5CDD505-2E9C-101B-9397-08002B2CF9AE}" pid="543" name="FSC#ATSTATECFG@1.1001:BankInstitute">
    <vt:lpwstr/>
  </property>
  <property fmtid="{D5CDD505-2E9C-101B-9397-08002B2CF9AE}" pid="544" name="FSC#ATSTATECFG@1.1001:BankAccountID">
    <vt:lpwstr/>
  </property>
  <property fmtid="{D5CDD505-2E9C-101B-9397-08002B2CF9AE}" pid="545" name="FSC#ATSTATECFG@1.1001:BankAccountIBAN">
    <vt:lpwstr/>
  </property>
  <property fmtid="{D5CDD505-2E9C-101B-9397-08002B2CF9AE}" pid="546" name="FSC#ATSTATECFG@1.1001:BankAccountBIC">
    <vt:lpwstr/>
  </property>
  <property fmtid="{D5CDD505-2E9C-101B-9397-08002B2CF9AE}" pid="547" name="FSC#ATSTATECFG@1.1001:BankName">
    <vt:lpwstr/>
  </property>
  <property fmtid="{D5CDD505-2E9C-101B-9397-08002B2CF9AE}" pid="548" name="FSC#COOELAK@1.1001:ObjectAddressees">
    <vt:lpwstr/>
  </property>
  <property fmtid="{D5CDD505-2E9C-101B-9397-08002B2CF9AE}" pid="549" name="FSC#COOELAK@1.1001:replyreference">
    <vt:lpwstr/>
  </property>
  <property fmtid="{D5CDD505-2E9C-101B-9397-08002B2CF9AE}" pid="550" name="FSC#COOELAK@1.1001:OfficeHours">
    <vt:lpwstr/>
  </property>
  <property fmtid="{D5CDD505-2E9C-101B-9397-08002B2CF9AE}" pid="551" name="FSC#COOELAK@1.1001:FileRefOULong">
    <vt:lpwstr/>
  </property>
</Properties>
</file>