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42A5D5" w14:textId="77777777" w:rsidR="00E06FFD" w:rsidRDefault="00E06FFD" w:rsidP="008366CE">
      <w:pPr>
        <w:jc w:val="center"/>
      </w:pPr>
      <w:r>
        <w:t>Návrh</w:t>
      </w:r>
    </w:p>
    <w:p w14:paraId="22E091BB" w14:textId="77777777" w:rsidR="00E06FFD" w:rsidRDefault="00E06FFD" w:rsidP="00B468FF">
      <w:pPr>
        <w:jc w:val="both"/>
      </w:pPr>
    </w:p>
    <w:p w14:paraId="1C437300" w14:textId="77777777" w:rsidR="00E06FFD" w:rsidRDefault="00E06FFD" w:rsidP="008366CE">
      <w:pPr>
        <w:jc w:val="center"/>
        <w:rPr>
          <w:b/>
        </w:rPr>
      </w:pPr>
      <w:r w:rsidRPr="00E06FFD">
        <w:rPr>
          <w:b/>
        </w:rPr>
        <w:t>VYHLÁŠKA</w:t>
      </w:r>
    </w:p>
    <w:p w14:paraId="629F8616" w14:textId="52C14B48" w:rsidR="00E06FFD" w:rsidRDefault="00CF6CFE" w:rsidP="008366CE">
      <w:pPr>
        <w:jc w:val="center"/>
        <w:rPr>
          <w:b/>
        </w:rPr>
      </w:pPr>
      <w:r>
        <w:rPr>
          <w:b/>
        </w:rPr>
        <w:t xml:space="preserve">Ministerstva dopravy </w:t>
      </w:r>
      <w:r w:rsidR="00E06FFD">
        <w:rPr>
          <w:b/>
        </w:rPr>
        <w:t>Slovenskej republiky</w:t>
      </w:r>
    </w:p>
    <w:p w14:paraId="5C71DE93" w14:textId="77777777" w:rsidR="002C5102" w:rsidRDefault="002C5102" w:rsidP="008366CE">
      <w:pPr>
        <w:jc w:val="center"/>
        <w:rPr>
          <w:b/>
        </w:rPr>
      </w:pPr>
    </w:p>
    <w:p w14:paraId="1CE7F7F3" w14:textId="6EC7A4C2" w:rsidR="00E06FFD" w:rsidRDefault="002C5102" w:rsidP="008366CE">
      <w:pPr>
        <w:jc w:val="center"/>
        <w:rPr>
          <w:b/>
        </w:rPr>
      </w:pPr>
      <w:r>
        <w:t>z ......2026</w:t>
      </w:r>
      <w:r w:rsidR="004D76A4">
        <w:rPr>
          <w:b/>
        </w:rPr>
        <w:t>,</w:t>
      </w:r>
    </w:p>
    <w:p w14:paraId="7C08900C" w14:textId="77777777" w:rsidR="002C5102" w:rsidRDefault="002C5102" w:rsidP="008366CE">
      <w:pPr>
        <w:jc w:val="center"/>
        <w:rPr>
          <w:b/>
        </w:rPr>
      </w:pPr>
    </w:p>
    <w:p w14:paraId="0A1FE5B8" w14:textId="77777777" w:rsidR="00E06FFD" w:rsidRDefault="00E06FFD" w:rsidP="008366CE">
      <w:pPr>
        <w:jc w:val="center"/>
        <w:rPr>
          <w:b/>
        </w:rPr>
      </w:pPr>
      <w:r>
        <w:rPr>
          <w:b/>
        </w:rPr>
        <w:t xml:space="preserve">ktorou sa mení </w:t>
      </w:r>
      <w:r w:rsidR="00095F28">
        <w:rPr>
          <w:b/>
        </w:rPr>
        <w:t xml:space="preserve">a dopĺňa </w:t>
      </w:r>
      <w:r>
        <w:rPr>
          <w:b/>
        </w:rPr>
        <w:t xml:space="preserve">vyhláška Ministerstva dopravy, pôšt a telekomunikácií Slovenskej republiky č. </w:t>
      </w:r>
      <w:r w:rsidR="002465B3">
        <w:rPr>
          <w:b/>
        </w:rPr>
        <w:t>350</w:t>
      </w:r>
      <w:r>
        <w:rPr>
          <w:b/>
        </w:rPr>
        <w:t>/2010 Z. z. o</w:t>
      </w:r>
      <w:r w:rsidR="002465B3">
        <w:rPr>
          <w:b/>
        </w:rPr>
        <w:t> stavebnom a technickom poriadku dráh</w:t>
      </w:r>
      <w:r w:rsidR="00054AF3">
        <w:rPr>
          <w:b/>
        </w:rPr>
        <w:t xml:space="preserve"> v znení </w:t>
      </w:r>
      <w:r w:rsidR="007F3561">
        <w:rPr>
          <w:b/>
        </w:rPr>
        <w:t>neskorších predpisov</w:t>
      </w:r>
    </w:p>
    <w:p w14:paraId="04BC7F6A" w14:textId="77777777" w:rsidR="00E06FFD" w:rsidRDefault="00E06FFD" w:rsidP="00B468FF">
      <w:pPr>
        <w:jc w:val="both"/>
        <w:rPr>
          <w:b/>
        </w:rPr>
      </w:pPr>
    </w:p>
    <w:p w14:paraId="4E70C87E" w14:textId="77777777" w:rsidR="00E06FFD" w:rsidRDefault="00E06FFD" w:rsidP="00B468FF">
      <w:pPr>
        <w:jc w:val="both"/>
      </w:pPr>
      <w:r>
        <w:t>Ministerstvo d</w:t>
      </w:r>
      <w:r w:rsidR="005E1A22">
        <w:t xml:space="preserve">opravy </w:t>
      </w:r>
      <w:r>
        <w:t>Slovenskej repu</w:t>
      </w:r>
      <w:r w:rsidR="002465B3">
        <w:t>bliky podľa § 102 ods. 2 písm. a</w:t>
      </w:r>
      <w:r>
        <w:t xml:space="preserve">) zákona </w:t>
      </w:r>
      <w:r w:rsidR="005E1A22">
        <w:br/>
      </w:r>
      <w:r>
        <w:t xml:space="preserve">č. 513/2009 Z. z. o dráhach a o zmene a doplnení niektorých zákonov v znení </w:t>
      </w:r>
      <w:r w:rsidR="00BB79E6">
        <w:t>zákona č. 433/2010 Z. z.</w:t>
      </w:r>
      <w:r>
        <w:t xml:space="preserve"> ustanovuje:</w:t>
      </w:r>
    </w:p>
    <w:p w14:paraId="57C87272" w14:textId="77777777" w:rsidR="00E06FFD" w:rsidRDefault="00E06FFD" w:rsidP="00B468FF">
      <w:pPr>
        <w:jc w:val="both"/>
      </w:pPr>
    </w:p>
    <w:p w14:paraId="614E927E" w14:textId="77777777" w:rsidR="00E06FFD" w:rsidRDefault="00CD5ACC" w:rsidP="00EA5E54">
      <w:pPr>
        <w:jc w:val="center"/>
        <w:rPr>
          <w:b/>
        </w:rPr>
      </w:pPr>
      <w:r w:rsidRPr="000B253C">
        <w:rPr>
          <w:b/>
        </w:rPr>
        <w:t>Čl. I</w:t>
      </w:r>
    </w:p>
    <w:p w14:paraId="1E56DDD1" w14:textId="77777777" w:rsidR="001C5CFE" w:rsidRPr="000B253C" w:rsidRDefault="001C5CFE" w:rsidP="00EA5E54">
      <w:pPr>
        <w:jc w:val="center"/>
        <w:rPr>
          <w:b/>
        </w:rPr>
      </w:pPr>
    </w:p>
    <w:p w14:paraId="1DF1F12A" w14:textId="06E8DEE9" w:rsidR="006B6594" w:rsidRDefault="00E06FFD" w:rsidP="003C36F2">
      <w:pPr>
        <w:jc w:val="both"/>
      </w:pPr>
      <w:r>
        <w:tab/>
        <w:t xml:space="preserve">Vyhláška Ministerstva dopravy, pôšt a telekomunikácií Slovenskej republiky </w:t>
      </w:r>
      <w:r w:rsidR="00A43A58">
        <w:br/>
      </w:r>
      <w:r>
        <w:t xml:space="preserve">č. </w:t>
      </w:r>
      <w:r w:rsidR="002465B3">
        <w:t>350</w:t>
      </w:r>
      <w:r>
        <w:t>/2010 Z. z. o</w:t>
      </w:r>
      <w:r w:rsidR="002465B3">
        <w:t> stavebnom a technickom poriadku dráh</w:t>
      </w:r>
      <w:r w:rsidR="00054AF3">
        <w:t xml:space="preserve"> </w:t>
      </w:r>
      <w:r w:rsidR="00054AF3" w:rsidRPr="00054AF3">
        <w:t xml:space="preserve">v znení vyhlášky </w:t>
      </w:r>
      <w:r w:rsidR="005E1A22">
        <w:t>č. 502/2013 Z. z.</w:t>
      </w:r>
      <w:r w:rsidR="00915C3A">
        <w:t>,</w:t>
      </w:r>
      <w:r w:rsidR="002C5102">
        <w:br/>
      </w:r>
      <w:r w:rsidR="00915C3A">
        <w:t xml:space="preserve"> vyhlášky č. 409/2019 Z. z.,</w:t>
      </w:r>
      <w:r w:rsidR="007F3561">
        <w:t> vyhlášky č. 250/2020 Z. z.</w:t>
      </w:r>
      <w:r w:rsidR="00915C3A">
        <w:t xml:space="preserve">, vyhlášky č. 157/2023 Z. z. </w:t>
      </w:r>
      <w:r w:rsidR="002C5102">
        <w:br/>
      </w:r>
      <w:r w:rsidR="00915C3A">
        <w:t>a vyhlášky 272/2024 Z. z.</w:t>
      </w:r>
      <w:r w:rsidR="00054AF3" w:rsidRPr="00054AF3">
        <w:t xml:space="preserve"> </w:t>
      </w:r>
      <w:r>
        <w:t xml:space="preserve">sa mení </w:t>
      </w:r>
      <w:r w:rsidR="007F3561">
        <w:t xml:space="preserve">a dopĺňa </w:t>
      </w:r>
      <w:r>
        <w:t>takto:</w:t>
      </w:r>
    </w:p>
    <w:p w14:paraId="65BD8B0F" w14:textId="77777777" w:rsidR="006B6594" w:rsidRDefault="006B6594" w:rsidP="006B6594">
      <w:pPr>
        <w:widowControl w:val="0"/>
        <w:autoSpaceDE w:val="0"/>
        <w:autoSpaceDN w:val="0"/>
        <w:adjustRightInd w:val="0"/>
        <w:rPr>
          <w:rFonts w:ascii="Arial" w:hAnsi="Arial" w:cs="Arial"/>
          <w:color w:val="FF0000"/>
          <w:sz w:val="20"/>
          <w:szCs w:val="20"/>
        </w:rPr>
      </w:pPr>
    </w:p>
    <w:p w14:paraId="349B5678" w14:textId="726ED765" w:rsidR="006B6594" w:rsidRPr="006B6594" w:rsidRDefault="006B6594" w:rsidP="00A5079B">
      <w:pPr>
        <w:widowControl w:val="0"/>
        <w:autoSpaceDE w:val="0"/>
        <w:autoSpaceDN w:val="0"/>
        <w:adjustRightInd w:val="0"/>
      </w:pPr>
      <w:r w:rsidRPr="006B6594">
        <w:t xml:space="preserve">1. </w:t>
      </w:r>
      <w:r>
        <w:t>Za § 1 sa vkladá § 1a, ktorý znie:</w:t>
      </w:r>
    </w:p>
    <w:p w14:paraId="46510472" w14:textId="77777777" w:rsidR="006B6594" w:rsidRPr="002C5102" w:rsidRDefault="006B6594" w:rsidP="006B6594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2C5102">
        <w:rPr>
          <w:b/>
        </w:rPr>
        <w:t>„§ 1a</w:t>
      </w:r>
    </w:p>
    <w:p w14:paraId="2D2474DD" w14:textId="77777777" w:rsidR="006B6594" w:rsidRPr="006B6594" w:rsidRDefault="006B6594" w:rsidP="006B6594">
      <w:pPr>
        <w:widowControl w:val="0"/>
        <w:autoSpaceDE w:val="0"/>
        <w:autoSpaceDN w:val="0"/>
        <w:adjustRightInd w:val="0"/>
      </w:pPr>
      <w:r w:rsidRPr="006B6594">
        <w:tab/>
      </w:r>
    </w:p>
    <w:p w14:paraId="6AA407E4" w14:textId="6A34BBD9" w:rsidR="006B6594" w:rsidRPr="006B6594" w:rsidRDefault="006B6594" w:rsidP="006B6594">
      <w:pPr>
        <w:widowControl w:val="0"/>
        <w:autoSpaceDE w:val="0"/>
        <w:autoSpaceDN w:val="0"/>
        <w:adjustRightInd w:val="0"/>
        <w:ind w:firstLine="720"/>
      </w:pPr>
      <w:r w:rsidRPr="006B6594">
        <w:t>Na železničné trate a súčasti železničnej dráhy, ktoré tvoria železničný systém podľa</w:t>
      </w:r>
      <w:r w:rsidR="00915C3A">
        <w:t xml:space="preserve"> § 62 ods. 1 zákona</w:t>
      </w:r>
      <w:r w:rsidRPr="006B6594">
        <w:t xml:space="preserve"> sa vzťahujú technické špecifikácie interoperability</w:t>
      </w:r>
      <w:r w:rsidR="00702855">
        <w:t>.</w:t>
      </w:r>
      <w:r w:rsidRPr="006B6594">
        <w:rPr>
          <w:vertAlign w:val="superscript"/>
        </w:rPr>
        <w:t>1</w:t>
      </w:r>
      <w:r w:rsidR="00915C3A">
        <w:rPr>
          <w:vertAlign w:val="superscript"/>
        </w:rPr>
        <w:t>a</w:t>
      </w:r>
      <w:r w:rsidRPr="00702855">
        <w:t>)</w:t>
      </w:r>
      <w:r w:rsidRPr="006B6594">
        <w:t xml:space="preserve">“. </w:t>
      </w:r>
    </w:p>
    <w:p w14:paraId="31CFAC37" w14:textId="77777777" w:rsidR="006B6594" w:rsidRPr="006B6594" w:rsidRDefault="006B6594" w:rsidP="006B6594">
      <w:pPr>
        <w:widowControl w:val="0"/>
        <w:autoSpaceDE w:val="0"/>
        <w:autoSpaceDN w:val="0"/>
        <w:adjustRightInd w:val="0"/>
      </w:pPr>
    </w:p>
    <w:p w14:paraId="070E9386" w14:textId="4F1F2EBA" w:rsidR="006B6594" w:rsidRDefault="00915C3A" w:rsidP="006B6594">
      <w:pPr>
        <w:jc w:val="both"/>
      </w:pPr>
      <w:r>
        <w:t xml:space="preserve">Poznámka pod čiarou k odkazu </w:t>
      </w:r>
      <w:r w:rsidR="006B6594">
        <w:t>1</w:t>
      </w:r>
      <w:r>
        <w:t>a</w:t>
      </w:r>
      <w:r w:rsidR="006B6594">
        <w:t xml:space="preserve"> zn</w:t>
      </w:r>
      <w:r>
        <w:t>i</w:t>
      </w:r>
      <w:r w:rsidR="006B6594">
        <w:t>e:</w:t>
      </w:r>
    </w:p>
    <w:p w14:paraId="553E317A" w14:textId="77777777" w:rsidR="006B6594" w:rsidRPr="006B6594" w:rsidRDefault="006B6594" w:rsidP="006B6594">
      <w:pPr>
        <w:jc w:val="both"/>
      </w:pPr>
    </w:p>
    <w:p w14:paraId="39711DAB" w14:textId="68FAC720" w:rsidR="006B6594" w:rsidRDefault="006B6594" w:rsidP="006B6594">
      <w:pPr>
        <w:widowControl w:val="0"/>
        <w:autoSpaceDE w:val="0"/>
        <w:autoSpaceDN w:val="0"/>
        <w:adjustRightInd w:val="0"/>
      </w:pPr>
      <w:r w:rsidRPr="006B6594">
        <w:t>„</w:t>
      </w:r>
      <w:r w:rsidRPr="006B6594">
        <w:rPr>
          <w:vertAlign w:val="superscript"/>
        </w:rPr>
        <w:t>1</w:t>
      </w:r>
      <w:r w:rsidR="00702855">
        <w:rPr>
          <w:vertAlign w:val="superscript"/>
        </w:rPr>
        <w:t>a</w:t>
      </w:r>
      <w:r w:rsidRPr="006B6594">
        <w:t xml:space="preserve">) § 65 ods. 1 zákona č. 513/2009 Z. z.“.  </w:t>
      </w:r>
    </w:p>
    <w:p w14:paraId="438BFADE" w14:textId="77777777" w:rsidR="006B6594" w:rsidRDefault="006B6594" w:rsidP="008D7E1F">
      <w:pPr>
        <w:widowControl w:val="0"/>
        <w:autoSpaceDE w:val="0"/>
        <w:autoSpaceDN w:val="0"/>
        <w:adjustRightInd w:val="0"/>
        <w:jc w:val="both"/>
      </w:pPr>
    </w:p>
    <w:p w14:paraId="6C23F701" w14:textId="77777777" w:rsidR="008D7E1F" w:rsidRDefault="006B6594" w:rsidP="008D7E1F">
      <w:pPr>
        <w:widowControl w:val="0"/>
        <w:autoSpaceDE w:val="0"/>
        <w:autoSpaceDN w:val="0"/>
        <w:adjustRightInd w:val="0"/>
        <w:jc w:val="both"/>
      </w:pPr>
      <w:r>
        <w:t>2</w:t>
      </w:r>
      <w:r w:rsidR="008D7E1F">
        <w:t>. V § 2 sa písmeno a) dopĺňa štvrtým bodom, ktorý znie:</w:t>
      </w:r>
    </w:p>
    <w:p w14:paraId="3AC7D1D5" w14:textId="77777777" w:rsidR="008D7E1F" w:rsidRDefault="008D7E1F" w:rsidP="008D7E1F">
      <w:pPr>
        <w:widowControl w:val="0"/>
        <w:autoSpaceDE w:val="0"/>
        <w:autoSpaceDN w:val="0"/>
        <w:adjustRightInd w:val="0"/>
        <w:jc w:val="both"/>
      </w:pPr>
    </w:p>
    <w:p w14:paraId="1EC9A495" w14:textId="12D4CF61" w:rsidR="008D7E1F" w:rsidRPr="008D7E1F" w:rsidRDefault="002C5102" w:rsidP="002C5102">
      <w:pPr>
        <w:widowControl w:val="0"/>
        <w:autoSpaceDE w:val="0"/>
        <w:autoSpaceDN w:val="0"/>
        <w:adjustRightInd w:val="0"/>
        <w:ind w:left="426" w:hanging="426"/>
        <w:jc w:val="both"/>
      </w:pPr>
      <w:r>
        <w:t>„4.</w:t>
      </w:r>
      <w:r>
        <w:tab/>
      </w:r>
      <w:r w:rsidR="008D7E1F" w:rsidRPr="008D7E1F">
        <w:t>hlukovou zá</w:t>
      </w:r>
      <w:r w:rsidR="003C36F2">
        <w:t>ťažou škodlivé pôsobenie hluku z</w:t>
      </w:r>
      <w:r w:rsidR="008D7E1F" w:rsidRPr="008D7E1F">
        <w:t xml:space="preserve"> prevádzkovania dopravy na dráhe v prostredí,“. </w:t>
      </w:r>
    </w:p>
    <w:p w14:paraId="38BBB78E" w14:textId="77777777" w:rsidR="00AA32F6" w:rsidRDefault="00AA32F6" w:rsidP="00000A58">
      <w:pPr>
        <w:widowControl w:val="0"/>
        <w:autoSpaceDE w:val="0"/>
        <w:autoSpaceDN w:val="0"/>
        <w:adjustRightInd w:val="0"/>
        <w:jc w:val="both"/>
      </w:pPr>
    </w:p>
    <w:p w14:paraId="147D8ABF" w14:textId="77777777" w:rsidR="00085037" w:rsidRDefault="006B6594" w:rsidP="00085037">
      <w:pPr>
        <w:jc w:val="both"/>
      </w:pPr>
      <w:r>
        <w:t>3</w:t>
      </w:r>
      <w:r w:rsidR="00085037">
        <w:t>. V § 2 písm. b) štvrtom bode sa za slovo „zábradlia</w:t>
      </w:r>
      <w:r w:rsidR="00085037" w:rsidRPr="009E50EB">
        <w:t xml:space="preserve">“ vkladá </w:t>
      </w:r>
      <w:r w:rsidR="00085037">
        <w:t>čiarka a slová</w:t>
      </w:r>
      <w:r w:rsidR="00085037" w:rsidRPr="009E50EB">
        <w:t xml:space="preserve"> „</w:t>
      </w:r>
      <w:r w:rsidR="00085037">
        <w:t>migračné objekty</w:t>
      </w:r>
      <w:r w:rsidR="00085037" w:rsidRPr="009E50EB">
        <w:t xml:space="preserve">“. </w:t>
      </w:r>
    </w:p>
    <w:p w14:paraId="2F4071CB" w14:textId="77777777" w:rsidR="00085037" w:rsidRDefault="00085037" w:rsidP="00085037">
      <w:pPr>
        <w:jc w:val="both"/>
      </w:pPr>
    </w:p>
    <w:p w14:paraId="5E5381E0" w14:textId="01ACF719" w:rsidR="005D0FF0" w:rsidRDefault="006B6594" w:rsidP="00085037">
      <w:pPr>
        <w:jc w:val="both"/>
      </w:pPr>
      <w:r>
        <w:t>4</w:t>
      </w:r>
      <w:r w:rsidR="00085037">
        <w:t xml:space="preserve">. V § 5 ods. 1 sa na konci pripája táto veta: </w:t>
      </w:r>
      <w:r w:rsidR="005D0FF0">
        <w:t>„</w:t>
      </w:r>
      <w:r w:rsidR="005D0FF0" w:rsidRPr="005D0FF0">
        <w:t>Priechodný prierez vlečky vyhovuje priechodnému prierezu zodpovedajúcemu obrysu dráhového vozidla, ktorý sa bude na vlečke používať.</w:t>
      </w:r>
      <w:r w:rsidR="005D0FF0">
        <w:t>“.</w:t>
      </w:r>
    </w:p>
    <w:p w14:paraId="44AA539A" w14:textId="77777777" w:rsidR="00085037" w:rsidRDefault="00085037" w:rsidP="00085037">
      <w:pPr>
        <w:jc w:val="both"/>
      </w:pPr>
    </w:p>
    <w:p w14:paraId="555623FE" w14:textId="77777777" w:rsidR="00085037" w:rsidRDefault="006B6594" w:rsidP="00085037">
      <w:pPr>
        <w:jc w:val="both"/>
      </w:pPr>
      <w:r>
        <w:t>5</w:t>
      </w:r>
      <w:r w:rsidR="00085037">
        <w:t xml:space="preserve">. </w:t>
      </w:r>
      <w:r w:rsidR="00085037" w:rsidRPr="00085037">
        <w:t>V § 5 sa vypúšťa odsek 5.</w:t>
      </w:r>
    </w:p>
    <w:p w14:paraId="6C4744AF" w14:textId="5CA62117" w:rsidR="00085037" w:rsidRDefault="00085037" w:rsidP="00085037">
      <w:pPr>
        <w:jc w:val="both"/>
      </w:pPr>
    </w:p>
    <w:p w14:paraId="0522EDB5" w14:textId="1586E908" w:rsidR="00085037" w:rsidRDefault="00A53DB0" w:rsidP="00085037">
      <w:pPr>
        <w:jc w:val="both"/>
      </w:pPr>
      <w:r>
        <w:t>6</w:t>
      </w:r>
      <w:r w:rsidR="00085037">
        <w:t>. V § 6 ods. 3 sa slová „</w:t>
      </w:r>
      <w:r w:rsidR="00085037" w:rsidRPr="00085037">
        <w:t xml:space="preserve">rovnaká ako kategória zaťaženia pre dráhu, do ktorej je vlečka zaústená“ nahrádzajú slovami </w:t>
      </w:r>
      <w:r w:rsidR="00A5079B">
        <w:t>„minimálnej kategórie A</w:t>
      </w:r>
      <w:r w:rsidR="00085037" w:rsidRPr="00085037">
        <w:t xml:space="preserve">“. </w:t>
      </w:r>
    </w:p>
    <w:p w14:paraId="73A691F9" w14:textId="05A09673" w:rsidR="00CE5B37" w:rsidRDefault="00CE5B37" w:rsidP="00085037">
      <w:pPr>
        <w:jc w:val="both"/>
      </w:pPr>
    </w:p>
    <w:p w14:paraId="04057EF9" w14:textId="09B8C63F" w:rsidR="00085037" w:rsidRDefault="00A51CE8" w:rsidP="00085037">
      <w:pPr>
        <w:jc w:val="both"/>
      </w:pPr>
      <w:r>
        <w:t>7</w:t>
      </w:r>
      <w:r w:rsidR="003C06EF">
        <w:t>. Za § 9 sa vkladá § 9</w:t>
      </w:r>
      <w:r w:rsidR="00085037">
        <w:t>a</w:t>
      </w:r>
      <w:r w:rsidR="006B6594">
        <w:t>,</w:t>
      </w:r>
      <w:r w:rsidR="00085037">
        <w:t xml:space="preserve"> ktorý </w:t>
      </w:r>
      <w:r w:rsidR="003C06EF">
        <w:t xml:space="preserve">vrátane nadpisu </w:t>
      </w:r>
      <w:r w:rsidR="00085037">
        <w:t xml:space="preserve">znie: </w:t>
      </w:r>
    </w:p>
    <w:p w14:paraId="61E4DC10" w14:textId="77777777" w:rsidR="00085037" w:rsidRDefault="00085037" w:rsidP="00085037">
      <w:pPr>
        <w:jc w:val="both"/>
      </w:pPr>
    </w:p>
    <w:p w14:paraId="23DB4834" w14:textId="77777777" w:rsidR="003C06EF" w:rsidRPr="002C5102" w:rsidRDefault="003C06EF" w:rsidP="003C06EF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2C5102">
        <w:rPr>
          <w:b/>
        </w:rPr>
        <w:t>„§ 9a</w:t>
      </w:r>
    </w:p>
    <w:p w14:paraId="2E6DA611" w14:textId="77777777" w:rsidR="003C06EF" w:rsidRPr="002C5102" w:rsidRDefault="003C06EF" w:rsidP="003C06EF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2C5102">
        <w:rPr>
          <w:b/>
        </w:rPr>
        <w:lastRenderedPageBreak/>
        <w:t>Hluková záťaž</w:t>
      </w:r>
    </w:p>
    <w:p w14:paraId="3F88B657" w14:textId="77777777" w:rsidR="003C06EF" w:rsidRDefault="003C06EF" w:rsidP="003C06EF">
      <w:pPr>
        <w:widowControl w:val="0"/>
        <w:autoSpaceDE w:val="0"/>
        <w:autoSpaceDN w:val="0"/>
        <w:adjustRightInd w:val="0"/>
        <w:jc w:val="center"/>
      </w:pPr>
    </w:p>
    <w:p w14:paraId="7AC7EB1D" w14:textId="4AD5ADBC" w:rsidR="00085037" w:rsidRDefault="003C06EF" w:rsidP="00085037">
      <w:pPr>
        <w:widowControl w:val="0"/>
        <w:autoSpaceDE w:val="0"/>
        <w:autoSpaceDN w:val="0"/>
        <w:adjustRightInd w:val="0"/>
        <w:ind w:firstLine="720"/>
        <w:jc w:val="both"/>
      </w:pPr>
      <w:r>
        <w:t>(1</w:t>
      </w:r>
      <w:r w:rsidR="00085037">
        <w:t xml:space="preserve">) </w:t>
      </w:r>
      <w:r w:rsidR="00FD176B">
        <w:t>Železničné dráhy</w:t>
      </w:r>
      <w:r w:rsidR="0044314E" w:rsidRPr="0044314E">
        <w:t xml:space="preserve"> </w:t>
      </w:r>
      <w:r w:rsidR="003C36F2">
        <w:t xml:space="preserve">vyhovujú požiadavkám </w:t>
      </w:r>
      <w:r w:rsidR="005C26C4">
        <w:t xml:space="preserve">týkajúcim sa </w:t>
      </w:r>
      <w:r w:rsidR="003C36F2">
        <w:t>hlukovej záťaže spôsobenej</w:t>
      </w:r>
      <w:r w:rsidR="0044314E" w:rsidRPr="0044314E">
        <w:t xml:space="preserve"> železničnou dopravou. Zistenie hlukovej záťaže je možné vykonať meraním alebo výpočtom. Predpokladaná hluková spôsobená železničn</w:t>
      </w:r>
      <w:r w:rsidR="005C26C4">
        <w:t>ou dopravou</w:t>
      </w:r>
      <w:r w:rsidR="0044314E" w:rsidRPr="0044314E">
        <w:t xml:space="preserve"> sa stanovuje výpočtom</w:t>
      </w:r>
      <w:r w:rsidR="005C26C4" w:rsidRPr="0044314E">
        <w:t xml:space="preserve"> pri výstavbe, mode</w:t>
      </w:r>
      <w:r w:rsidR="00FD176B">
        <w:t>rnizácií a obnove železničnej dráhy</w:t>
      </w:r>
      <w:r w:rsidR="005C26C4">
        <w:t>.</w:t>
      </w:r>
    </w:p>
    <w:p w14:paraId="6293AAA0" w14:textId="77777777" w:rsidR="003C06EF" w:rsidRDefault="003C06EF" w:rsidP="00085037">
      <w:pPr>
        <w:widowControl w:val="0"/>
        <w:autoSpaceDE w:val="0"/>
        <w:autoSpaceDN w:val="0"/>
        <w:adjustRightInd w:val="0"/>
        <w:ind w:firstLine="720"/>
        <w:jc w:val="both"/>
      </w:pPr>
    </w:p>
    <w:p w14:paraId="560595F7" w14:textId="4E20AA56" w:rsidR="003C06EF" w:rsidRDefault="003C06EF" w:rsidP="00385EE4">
      <w:pPr>
        <w:widowControl w:val="0"/>
        <w:autoSpaceDE w:val="0"/>
        <w:autoSpaceDN w:val="0"/>
        <w:adjustRightInd w:val="0"/>
        <w:ind w:firstLine="720"/>
        <w:jc w:val="both"/>
      </w:pPr>
      <w:r>
        <w:t>(2)</w:t>
      </w:r>
      <w:r w:rsidRPr="003C06EF">
        <w:t xml:space="preserve"> </w:t>
      </w:r>
      <w:r w:rsidR="001634B9" w:rsidRPr="001634B9">
        <w:t xml:space="preserve">V miestach, kde </w:t>
      </w:r>
      <w:r w:rsidR="005C26C4">
        <w:t>železničná</w:t>
      </w:r>
      <w:r w:rsidR="001634B9" w:rsidRPr="001634B9">
        <w:t xml:space="preserve"> doprav</w:t>
      </w:r>
      <w:r w:rsidR="005C26C4">
        <w:t>a</w:t>
      </w:r>
      <w:r w:rsidR="001634B9" w:rsidRPr="001634B9">
        <w:t xml:space="preserve"> spôsobuje nadmernú hlukovú záťaž</w:t>
      </w:r>
      <w:r w:rsidR="005C26C4">
        <w:t>,</w:t>
      </w:r>
      <w:r w:rsidR="001634B9" w:rsidRPr="001634B9">
        <w:t xml:space="preserve"> sa vykoná protihlukové opatrenie. Protihlukovým opatrením môže byť podľa podmienok prostredia a na základe odporúčaných záverov hlukovej štúdie protihluková clona, protihluková stena, zemný val alebo vegetácia. Kritériom návrhu a realizácie protihlukového opatrenia v okolí prevádzkovanej dráhy je prekročenie prípustnej hodnoty </w:t>
      </w:r>
      <w:r w:rsidR="001634B9">
        <w:t>hluku podľa osobitného predp</w:t>
      </w:r>
      <w:r w:rsidR="001634B9" w:rsidRPr="001634B9">
        <w:t>isu</w:t>
      </w:r>
      <w:r w:rsidR="00385EE4" w:rsidRPr="00385EE4">
        <w:t>.</w:t>
      </w:r>
      <w:r w:rsidR="001634B9">
        <w:rPr>
          <w:vertAlign w:val="superscript"/>
        </w:rPr>
        <w:t>13a</w:t>
      </w:r>
      <w:r w:rsidR="001634B9" w:rsidRPr="002C5102">
        <w:t>)</w:t>
      </w:r>
      <w:r>
        <w:t>“.</w:t>
      </w:r>
    </w:p>
    <w:p w14:paraId="334D2701" w14:textId="08F9BB0E" w:rsidR="001634B9" w:rsidRDefault="001634B9" w:rsidP="001634B9">
      <w:pPr>
        <w:widowControl w:val="0"/>
        <w:autoSpaceDE w:val="0"/>
        <w:autoSpaceDN w:val="0"/>
        <w:adjustRightInd w:val="0"/>
        <w:jc w:val="both"/>
      </w:pPr>
    </w:p>
    <w:p w14:paraId="08776CFD" w14:textId="3FE1310A" w:rsidR="001634B9" w:rsidRDefault="001634B9" w:rsidP="001634B9">
      <w:pPr>
        <w:jc w:val="both"/>
      </w:pPr>
      <w:r>
        <w:t>Poznámka pod čiarou k odkazu 13a znie:</w:t>
      </w:r>
    </w:p>
    <w:p w14:paraId="7E1757DB" w14:textId="77777777" w:rsidR="002C5102" w:rsidRDefault="002C5102" w:rsidP="002C5102">
      <w:pPr>
        <w:ind w:left="708" w:hanging="708"/>
        <w:jc w:val="both"/>
      </w:pPr>
    </w:p>
    <w:p w14:paraId="689CD018" w14:textId="2001BF5F" w:rsidR="001634B9" w:rsidRPr="00A75457" w:rsidRDefault="001634B9" w:rsidP="002C5102">
      <w:pPr>
        <w:ind w:left="708" w:hanging="708"/>
        <w:jc w:val="both"/>
      </w:pPr>
      <w:r>
        <w:t>„</w:t>
      </w:r>
      <w:r>
        <w:rPr>
          <w:vertAlign w:val="superscript"/>
        </w:rPr>
        <w:t>13a</w:t>
      </w:r>
      <w:r w:rsidR="002C5102">
        <w:t>)</w:t>
      </w:r>
      <w:r w:rsidR="002C5102">
        <w:tab/>
      </w:r>
      <w:r>
        <w:t xml:space="preserve">Vyhláška Ministerstva zdravotníctva Slovenskej republiky č. 549/2007 Z. z. </w:t>
      </w:r>
      <w:r w:rsidRPr="001634B9">
        <w:t>ktorou sa ustanovujú podrobnosti o prípustných hodnotách hluku, infrazvuku a vibrácií a o požiadavkách na objektivizáciu hluku, infrazvuku a vibrácií v životnom prostredí</w:t>
      </w:r>
      <w:r>
        <w:t xml:space="preserve"> v znení vyhlášky Ministerstva zdravotníctva Slovenskej republiky č. 237/2009 Z. z.“.</w:t>
      </w:r>
    </w:p>
    <w:p w14:paraId="1007216D" w14:textId="72A432DD" w:rsidR="003C06EF" w:rsidRDefault="003C06EF" w:rsidP="003C06EF">
      <w:pPr>
        <w:widowControl w:val="0"/>
        <w:autoSpaceDE w:val="0"/>
        <w:autoSpaceDN w:val="0"/>
        <w:adjustRightInd w:val="0"/>
        <w:jc w:val="both"/>
      </w:pPr>
    </w:p>
    <w:p w14:paraId="7C9A1E59" w14:textId="698EC49E" w:rsidR="003C06EF" w:rsidRDefault="00953D91" w:rsidP="003C06EF">
      <w:pPr>
        <w:jc w:val="both"/>
      </w:pPr>
      <w:r>
        <w:t>8</w:t>
      </w:r>
      <w:r w:rsidR="003C06EF">
        <w:t xml:space="preserve">.  </w:t>
      </w:r>
      <w:r w:rsidR="00810A11">
        <w:t>Za § 11 sa vkladá § 11</w:t>
      </w:r>
      <w:r w:rsidR="003C06EF">
        <w:t>a</w:t>
      </w:r>
      <w:r w:rsidR="003C36F2">
        <w:t>,</w:t>
      </w:r>
      <w:r w:rsidR="003C06EF">
        <w:t xml:space="preserve"> ktorý vrátane nadpisu znie:</w:t>
      </w:r>
    </w:p>
    <w:p w14:paraId="3F8B2EAC" w14:textId="77777777" w:rsidR="003C06EF" w:rsidRDefault="003C06EF" w:rsidP="003C06EF">
      <w:pPr>
        <w:jc w:val="both"/>
      </w:pPr>
    </w:p>
    <w:p w14:paraId="598A5D84" w14:textId="77777777" w:rsidR="003C06EF" w:rsidRPr="002C5102" w:rsidRDefault="003C06EF" w:rsidP="003C06EF">
      <w:pPr>
        <w:jc w:val="center"/>
        <w:rPr>
          <w:b/>
        </w:rPr>
      </w:pPr>
      <w:r w:rsidRPr="002C5102">
        <w:rPr>
          <w:b/>
        </w:rPr>
        <w:t xml:space="preserve">„§ 11a </w:t>
      </w:r>
    </w:p>
    <w:p w14:paraId="2682508C" w14:textId="77777777" w:rsidR="003C06EF" w:rsidRPr="002C5102" w:rsidRDefault="003C06EF" w:rsidP="003C06EF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2C5102">
        <w:rPr>
          <w:b/>
        </w:rPr>
        <w:t>Migračné objekty pre voľne žijúce živočíchy</w:t>
      </w:r>
    </w:p>
    <w:p w14:paraId="7058D6AF" w14:textId="77777777" w:rsidR="003C06EF" w:rsidRPr="003C06EF" w:rsidRDefault="003C06EF" w:rsidP="003C06EF">
      <w:pPr>
        <w:widowControl w:val="0"/>
        <w:autoSpaceDE w:val="0"/>
        <w:autoSpaceDN w:val="0"/>
        <w:adjustRightInd w:val="0"/>
        <w:jc w:val="center"/>
      </w:pPr>
    </w:p>
    <w:p w14:paraId="1B30F0E3" w14:textId="2DA899EF" w:rsidR="008C3910" w:rsidRPr="008C3910" w:rsidRDefault="003C06EF" w:rsidP="008C3910">
      <w:pPr>
        <w:widowControl w:val="0"/>
        <w:autoSpaceDE w:val="0"/>
        <w:autoSpaceDN w:val="0"/>
        <w:adjustRightInd w:val="0"/>
        <w:ind w:firstLine="708"/>
        <w:jc w:val="both"/>
      </w:pPr>
      <w:r w:rsidRPr="003C06EF">
        <w:t xml:space="preserve">(1) </w:t>
      </w:r>
      <w:r w:rsidR="003C36F2">
        <w:t>Pri stavbe migračného</w:t>
      </w:r>
      <w:r w:rsidR="008C3910" w:rsidRPr="008C3910">
        <w:t xml:space="preserve"> objekt</w:t>
      </w:r>
      <w:r w:rsidR="003C36F2">
        <w:t>u</w:t>
      </w:r>
      <w:r w:rsidR="008C3910" w:rsidRPr="008C3910">
        <w:t xml:space="preserve"> sa dodržiavajú technické požiadavky podľa druhu migrujúcich živočíchov a ich rozmiestnenie závisí od ich migračnej trasy v dotknutom území na základe vypracovanej migračnej štúdie. </w:t>
      </w:r>
    </w:p>
    <w:p w14:paraId="3F95EAF0" w14:textId="77777777" w:rsidR="003C06EF" w:rsidRDefault="003C06EF" w:rsidP="008C3910">
      <w:pPr>
        <w:widowControl w:val="0"/>
        <w:autoSpaceDE w:val="0"/>
        <w:autoSpaceDN w:val="0"/>
        <w:adjustRightInd w:val="0"/>
        <w:ind w:firstLine="708"/>
        <w:jc w:val="both"/>
      </w:pPr>
    </w:p>
    <w:p w14:paraId="7562D50C" w14:textId="77777777" w:rsidR="003C06EF" w:rsidRDefault="003C06EF" w:rsidP="00FD176B">
      <w:pPr>
        <w:ind w:firstLine="708"/>
        <w:jc w:val="both"/>
      </w:pPr>
      <w:r w:rsidRPr="003C06EF">
        <w:t xml:space="preserve">(2) Migračný objekt </w:t>
      </w:r>
      <w:r w:rsidR="008C3910">
        <w:t>je</w:t>
      </w:r>
      <w:r w:rsidRPr="003C06EF">
        <w:t xml:space="preserve"> realizovaný mimo úrovne koľaje</w:t>
      </w:r>
      <w:r>
        <w:t xml:space="preserve"> formou podchodu </w:t>
      </w:r>
      <w:r w:rsidRPr="003C06EF">
        <w:t>alebo nadchodu.</w:t>
      </w:r>
      <w:r>
        <w:t>“.</w:t>
      </w:r>
    </w:p>
    <w:p w14:paraId="6B9421B8" w14:textId="77777777" w:rsidR="002E75D9" w:rsidRDefault="002E75D9" w:rsidP="002E75D9"/>
    <w:p w14:paraId="2CDE937F" w14:textId="3F25FB98" w:rsidR="002E75D9" w:rsidRDefault="00953D91" w:rsidP="002E75D9">
      <w:r>
        <w:t>9</w:t>
      </w:r>
      <w:r w:rsidR="002E75D9">
        <w:t>. V § 12 ods. 1 sa vypúšťa</w:t>
      </w:r>
      <w:r w:rsidR="003C36F2">
        <w:t>jú slová „</w:t>
      </w:r>
      <w:r w:rsidR="003C36F2" w:rsidRPr="003C36F2">
        <w:t>podľa požiadaviek technických noriem</w:t>
      </w:r>
      <w:r w:rsidR="002C5102">
        <w:t>.</w:t>
      </w:r>
      <w:r w:rsidR="003C36F2">
        <w:rPr>
          <w:vertAlign w:val="superscript"/>
        </w:rPr>
        <w:t>5</w:t>
      </w:r>
      <w:r w:rsidR="003C36F2" w:rsidRPr="002C5102">
        <w:t>)</w:t>
      </w:r>
      <w:r w:rsidR="003C36F2">
        <w:t>“.</w:t>
      </w:r>
      <w:r w:rsidR="002E75D9">
        <w:t xml:space="preserve"> </w:t>
      </w:r>
    </w:p>
    <w:p w14:paraId="71CD2828" w14:textId="77777777" w:rsidR="00810A11" w:rsidRDefault="00810A11" w:rsidP="00810A11"/>
    <w:p w14:paraId="668A6923" w14:textId="00276C63" w:rsidR="00810A11" w:rsidRDefault="00A53DB0" w:rsidP="00C03751">
      <w:pPr>
        <w:jc w:val="both"/>
      </w:pPr>
      <w:r>
        <w:t>1</w:t>
      </w:r>
      <w:r w:rsidR="00953D91">
        <w:t>0</w:t>
      </w:r>
      <w:r w:rsidR="00810A11">
        <w:t xml:space="preserve">. V § 12 odsek 2 znie: </w:t>
      </w:r>
    </w:p>
    <w:p w14:paraId="03169E9E" w14:textId="77777777" w:rsidR="002C5102" w:rsidRDefault="002C5102" w:rsidP="00C03751">
      <w:pPr>
        <w:jc w:val="both"/>
      </w:pPr>
    </w:p>
    <w:p w14:paraId="66F03F0D" w14:textId="5F455D3C" w:rsidR="00810A11" w:rsidRDefault="00810A11" w:rsidP="002C5102">
      <w:pPr>
        <w:ind w:firstLine="708"/>
        <w:jc w:val="both"/>
      </w:pPr>
      <w:r>
        <w:t xml:space="preserve">„(2) </w:t>
      </w:r>
      <w:r w:rsidRPr="00810A11">
        <w:t xml:space="preserve">Bezstyková koľaj sa zriaďuje na </w:t>
      </w:r>
      <w:r w:rsidR="003C2548">
        <w:t>priamych úsekoch železničnej trate a</w:t>
      </w:r>
      <w:r w:rsidR="00C03751" w:rsidRPr="00C03751">
        <w:t xml:space="preserve"> v oblúkoch s polomerom 275 m a viac</w:t>
      </w:r>
      <w:r w:rsidRPr="00810A11">
        <w:t xml:space="preserve">. V oblúkoch </w:t>
      </w:r>
      <w:r w:rsidR="007E71BB">
        <w:t>s menším polomerom</w:t>
      </w:r>
      <w:r w:rsidRPr="00810A11">
        <w:t xml:space="preserve"> sa bezstyková koľaj môže zriadiť iba podvalovými kotvami.“.</w:t>
      </w:r>
    </w:p>
    <w:p w14:paraId="29AFBFAC" w14:textId="77777777" w:rsidR="00810A11" w:rsidRDefault="00810A11" w:rsidP="00C03751">
      <w:pPr>
        <w:jc w:val="both"/>
      </w:pPr>
    </w:p>
    <w:p w14:paraId="5658FD2E" w14:textId="00FFA5A0" w:rsidR="00810A11" w:rsidRDefault="00A53DB0" w:rsidP="00810A11">
      <w:pPr>
        <w:jc w:val="both"/>
      </w:pPr>
      <w:r>
        <w:t>1</w:t>
      </w:r>
      <w:r w:rsidR="006D2DDE">
        <w:t>1</w:t>
      </w:r>
      <w:r w:rsidR="00810A11">
        <w:t xml:space="preserve">. </w:t>
      </w:r>
      <w:r w:rsidR="00810A11" w:rsidRPr="00810A11">
        <w:t xml:space="preserve"> </w:t>
      </w:r>
      <w:r w:rsidR="00810A11">
        <w:t>Za § 12 sa vkladá § 12a</w:t>
      </w:r>
      <w:r w:rsidR="008C3910">
        <w:t>,</w:t>
      </w:r>
      <w:r w:rsidR="00810A11">
        <w:t xml:space="preserve"> ktorý vrátane nadpisu znie:</w:t>
      </w:r>
    </w:p>
    <w:p w14:paraId="2EF5A36E" w14:textId="77777777" w:rsidR="00810A11" w:rsidRDefault="00810A11" w:rsidP="00810A11">
      <w:pPr>
        <w:jc w:val="both"/>
      </w:pPr>
    </w:p>
    <w:p w14:paraId="208B8502" w14:textId="77777777" w:rsidR="00810A11" w:rsidRPr="002C5102" w:rsidRDefault="00810A11" w:rsidP="00810A11">
      <w:pPr>
        <w:jc w:val="center"/>
        <w:rPr>
          <w:b/>
        </w:rPr>
      </w:pPr>
      <w:r w:rsidRPr="002C5102">
        <w:rPr>
          <w:b/>
        </w:rPr>
        <w:t xml:space="preserve">„§ 12a </w:t>
      </w:r>
    </w:p>
    <w:p w14:paraId="237A7399" w14:textId="77777777" w:rsidR="00810A11" w:rsidRPr="002C5102" w:rsidRDefault="00810A11" w:rsidP="00810A1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2C5102">
        <w:rPr>
          <w:b/>
        </w:rPr>
        <w:t>Pevná jazdná dráha</w:t>
      </w:r>
    </w:p>
    <w:p w14:paraId="2BB16E34" w14:textId="77777777" w:rsidR="00810A11" w:rsidRPr="00523813" w:rsidRDefault="00810A11" w:rsidP="00EE189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0"/>
          <w:szCs w:val="20"/>
        </w:rPr>
      </w:pPr>
    </w:p>
    <w:p w14:paraId="57F42D55" w14:textId="77777777" w:rsidR="00EE189B" w:rsidRDefault="00EE189B" w:rsidP="00EE189B">
      <w:pPr>
        <w:ind w:firstLine="708"/>
        <w:jc w:val="both"/>
      </w:pPr>
      <w:r>
        <w:t>(1) Pevná jazdná dráha je tvorená konštrukciou železničného zvršku bez koľajového lôžka a konštrukciou železničného spodku v súvislej dĺžke 150 m a viac.</w:t>
      </w:r>
    </w:p>
    <w:p w14:paraId="4D7C03F3" w14:textId="77777777" w:rsidR="00EE189B" w:rsidRDefault="00EE189B" w:rsidP="00EE189B">
      <w:pPr>
        <w:ind w:firstLine="708"/>
        <w:jc w:val="both"/>
      </w:pPr>
    </w:p>
    <w:p w14:paraId="29B05499" w14:textId="6F8B7E33" w:rsidR="00EE189B" w:rsidRDefault="00EE189B" w:rsidP="00EE189B">
      <w:pPr>
        <w:ind w:firstLine="708"/>
        <w:jc w:val="both"/>
      </w:pPr>
      <w:r>
        <w:lastRenderedPageBreak/>
        <w:t>(2) Pevnú jazdnú dráhu možno zriadiť v osobitných prípadoch aj v súvislej dĺžke menšej ako 150 m, napr</w:t>
      </w:r>
      <w:r w:rsidR="00702855">
        <w:t>íklad</w:t>
      </w:r>
      <w:r>
        <w:t xml:space="preserve"> v prípade zriadenia pevnej jazdnej dráhy na železničnom priecestí, prehliadkovej jame alebo nad stavbami mimoúrovňových krížení železničnej dráhy.</w:t>
      </w:r>
    </w:p>
    <w:p w14:paraId="6CAA4AD2" w14:textId="77777777" w:rsidR="00EE189B" w:rsidRDefault="00EE189B" w:rsidP="00EE189B">
      <w:pPr>
        <w:ind w:firstLine="708"/>
        <w:jc w:val="both"/>
      </w:pPr>
    </w:p>
    <w:p w14:paraId="5C0540F0" w14:textId="77777777" w:rsidR="00EE189B" w:rsidRDefault="00EE189B" w:rsidP="00EE189B">
      <w:pPr>
        <w:ind w:firstLine="708"/>
        <w:jc w:val="both"/>
      </w:pPr>
      <w:r>
        <w:t xml:space="preserve">(3) Konštrukcia železničného zvršku pevnej jazdnej dráhy sa zriaďuje na únosný a tvarovo stabilný železničný spodok pevnej jazdnej dráhy. </w:t>
      </w:r>
    </w:p>
    <w:p w14:paraId="509931B2" w14:textId="77777777" w:rsidR="00EE189B" w:rsidRDefault="00EE189B" w:rsidP="00EE189B">
      <w:pPr>
        <w:ind w:firstLine="708"/>
        <w:jc w:val="both"/>
      </w:pPr>
      <w:r>
        <w:t xml:space="preserve"> </w:t>
      </w:r>
    </w:p>
    <w:p w14:paraId="201452D5" w14:textId="7FE40326" w:rsidR="00EE189B" w:rsidRDefault="00EE189B" w:rsidP="00EE189B">
      <w:pPr>
        <w:ind w:firstLine="708"/>
        <w:jc w:val="both"/>
      </w:pPr>
      <w:r>
        <w:t>(4) Konštrukcia železničného zvršku zodpovedá požadovanému zaťaženiu koľaje a traťovej rýchlosti.</w:t>
      </w:r>
    </w:p>
    <w:p w14:paraId="46BA6EB3" w14:textId="77777777" w:rsidR="00EE189B" w:rsidRDefault="00EE189B" w:rsidP="00EE189B">
      <w:pPr>
        <w:ind w:firstLine="708"/>
        <w:jc w:val="both"/>
      </w:pPr>
    </w:p>
    <w:p w14:paraId="7935A124" w14:textId="77777777" w:rsidR="00EE189B" w:rsidRDefault="00EE189B" w:rsidP="00EE189B">
      <w:pPr>
        <w:ind w:firstLine="708"/>
        <w:jc w:val="both"/>
      </w:pPr>
      <w:r>
        <w:t>(5) Konštrukcia pevnej jazdnej dráhy sa zriaďuje ako bezstyková koľaj.</w:t>
      </w:r>
    </w:p>
    <w:p w14:paraId="1973D34C" w14:textId="77777777" w:rsidR="00EE189B" w:rsidRDefault="00EE189B" w:rsidP="00EE189B">
      <w:pPr>
        <w:ind w:firstLine="708"/>
        <w:jc w:val="both"/>
      </w:pPr>
    </w:p>
    <w:p w14:paraId="0B7DCFC6" w14:textId="77777777" w:rsidR="00EE189B" w:rsidRDefault="00EE189B" w:rsidP="00EE189B">
      <w:pPr>
        <w:ind w:firstLine="708"/>
        <w:jc w:val="both"/>
      </w:pPr>
      <w:r>
        <w:t xml:space="preserve">(6) Systém upevnenia musí umožniť zmenu výškovej a smerovej polohy koľaje. Zmena výškovej polohy koľaje je minimálne v rozsahu -2 mm až +40 mm, zmena smerovej polohy koľaje alebo rozchodu koľaje je minimálne v rozsahu ± 5 mm. </w:t>
      </w:r>
    </w:p>
    <w:p w14:paraId="74988524" w14:textId="77777777" w:rsidR="00EE189B" w:rsidRDefault="00EE189B" w:rsidP="00EE189B">
      <w:pPr>
        <w:ind w:firstLine="708"/>
        <w:jc w:val="both"/>
      </w:pPr>
    </w:p>
    <w:p w14:paraId="1A38A859" w14:textId="77777777" w:rsidR="00EE189B" w:rsidRDefault="00EE189B" w:rsidP="00EE189B">
      <w:pPr>
        <w:ind w:firstLine="708"/>
        <w:jc w:val="both"/>
      </w:pPr>
      <w:r>
        <w:t>(7) Medzi konštrukciami železničných tratí rozdielnej tuhosti sa zriaďuje prechodová oblasť železničného spodku a železničného zvršku.</w:t>
      </w:r>
    </w:p>
    <w:p w14:paraId="0A9F11F6" w14:textId="77777777" w:rsidR="00EE189B" w:rsidRDefault="00EE189B" w:rsidP="00EE189B">
      <w:pPr>
        <w:ind w:firstLine="708"/>
        <w:jc w:val="both"/>
      </w:pPr>
    </w:p>
    <w:p w14:paraId="1380C39E" w14:textId="77777777" w:rsidR="00EE189B" w:rsidRDefault="00EE189B" w:rsidP="00EE189B">
      <w:pPr>
        <w:ind w:firstLine="708"/>
        <w:jc w:val="both"/>
      </w:pPr>
      <w:r>
        <w:t>(8) Pevná jazdná dráha sa nezriaďuje na mostoch, na ktorých je to technicky vylúčené alebo na území s nestabilným podložím.</w:t>
      </w:r>
    </w:p>
    <w:p w14:paraId="4DDD2F2F" w14:textId="77777777" w:rsidR="00EE189B" w:rsidRDefault="00EE189B" w:rsidP="00EE189B">
      <w:pPr>
        <w:ind w:firstLine="708"/>
        <w:jc w:val="both"/>
      </w:pPr>
    </w:p>
    <w:p w14:paraId="3967ED0D" w14:textId="77777777" w:rsidR="00EE189B" w:rsidRDefault="00EE189B" w:rsidP="00EE189B">
      <w:pPr>
        <w:ind w:firstLine="708"/>
        <w:jc w:val="both"/>
      </w:pPr>
      <w:r>
        <w:t>(9) Zemné teleso a zemná pláň pod konštrukciou železničného spodku pevnej jazdnej dráhy sú riadne odvodnené.</w:t>
      </w:r>
    </w:p>
    <w:p w14:paraId="62FDD06E" w14:textId="77777777" w:rsidR="00EE189B" w:rsidRDefault="00EE189B" w:rsidP="00EE189B">
      <w:pPr>
        <w:ind w:firstLine="708"/>
        <w:jc w:val="both"/>
      </w:pPr>
    </w:p>
    <w:p w14:paraId="5DEA5244" w14:textId="3E31FB74" w:rsidR="00085037" w:rsidRDefault="00EE189B" w:rsidP="00EE189B">
      <w:pPr>
        <w:ind w:firstLine="708"/>
        <w:jc w:val="both"/>
      </w:pPr>
      <w:r>
        <w:t>(10) Konštrukcia železničného spodku musí zaistiť minimálne a rovnomerné deformácie konštrukčných vrstiev a rovnomernú únosnosť pláne železničného spodku.</w:t>
      </w:r>
      <w:r w:rsidR="00810A11">
        <w:t>“.</w:t>
      </w:r>
    </w:p>
    <w:p w14:paraId="0162EFF8" w14:textId="77777777" w:rsidR="002E75D9" w:rsidRDefault="002E75D9" w:rsidP="00EE189B">
      <w:pPr>
        <w:jc w:val="both"/>
      </w:pPr>
    </w:p>
    <w:p w14:paraId="4B9CBAD6" w14:textId="0A3E6F89" w:rsidR="002E75D9" w:rsidRDefault="006D2DDE" w:rsidP="002E75D9">
      <w:r>
        <w:t>12</w:t>
      </w:r>
      <w:r w:rsidR="002E75D9">
        <w:t xml:space="preserve">. V § 17 ods. 5 sa vypúšťajú slová „proti požiaru“. </w:t>
      </w:r>
    </w:p>
    <w:p w14:paraId="462831F4" w14:textId="0174D294" w:rsidR="00A75457" w:rsidRDefault="00A75457" w:rsidP="002E75D9"/>
    <w:p w14:paraId="23909954" w14:textId="3D0B1788" w:rsidR="00A75457" w:rsidRDefault="006D2DDE" w:rsidP="002C5102">
      <w:pPr>
        <w:jc w:val="both"/>
      </w:pPr>
      <w:r>
        <w:t>13</w:t>
      </w:r>
      <w:r w:rsidR="00A75457">
        <w:t>. V § 26 ods. 2 prvá veta znie:</w:t>
      </w:r>
      <w:r w:rsidR="002C5102">
        <w:t xml:space="preserve"> </w:t>
      </w:r>
      <w:r w:rsidR="00A75457" w:rsidRPr="00A75457">
        <w:t xml:space="preserve">„Prevádzkovú spôsobilosť železničnej dráhy </w:t>
      </w:r>
      <w:r w:rsidR="00742047">
        <w:t xml:space="preserve">a bezpečnosť prevádzkovania dopravy na železničnej dráhe </w:t>
      </w:r>
      <w:r w:rsidR="00A75457" w:rsidRPr="00A75457">
        <w:t>overujú osoby odborne spôsobilé</w:t>
      </w:r>
      <w:r w:rsidR="00742047">
        <w:t xml:space="preserve"> podľa osobitného predpisu</w:t>
      </w:r>
      <w:r w:rsidR="00A75457" w:rsidRPr="00A75457">
        <w:rPr>
          <w:vertAlign w:val="superscript"/>
        </w:rPr>
        <w:t>38b</w:t>
      </w:r>
      <w:r w:rsidR="00A75457" w:rsidRPr="002C5102">
        <w:t>)</w:t>
      </w:r>
      <w:r w:rsidR="00742047">
        <w:rPr>
          <w:vertAlign w:val="superscript"/>
        </w:rPr>
        <w:t xml:space="preserve"> </w:t>
      </w:r>
      <w:r w:rsidR="00742047">
        <w:t xml:space="preserve">prehliadkami a meraniami na železničnej </w:t>
      </w:r>
      <w:r w:rsidR="00CC4010">
        <w:t>dráhe</w:t>
      </w:r>
      <w:r w:rsidR="00742047">
        <w:t xml:space="preserve"> podľa prílohy č. 17.</w:t>
      </w:r>
      <w:r w:rsidR="00A75457" w:rsidRPr="00A75457">
        <w:t>“.</w:t>
      </w:r>
    </w:p>
    <w:p w14:paraId="6C944A1E" w14:textId="19D0F84E" w:rsidR="00A75457" w:rsidRDefault="00A75457" w:rsidP="00CC4010">
      <w:pPr>
        <w:jc w:val="both"/>
      </w:pPr>
    </w:p>
    <w:p w14:paraId="026CD918" w14:textId="350AF983" w:rsidR="00A75457" w:rsidRDefault="00A75457" w:rsidP="00A75457">
      <w:pPr>
        <w:jc w:val="both"/>
      </w:pPr>
      <w:r>
        <w:t>Poznámka pod čiarou k odkazu 38b znie:</w:t>
      </w:r>
    </w:p>
    <w:p w14:paraId="32C02D54" w14:textId="77777777" w:rsidR="002C5102" w:rsidRDefault="002C5102" w:rsidP="00A75457">
      <w:pPr>
        <w:jc w:val="both"/>
      </w:pPr>
    </w:p>
    <w:p w14:paraId="00D2943E" w14:textId="4405EF75" w:rsidR="00A75457" w:rsidRPr="00A75457" w:rsidRDefault="00A75457" w:rsidP="00A75457">
      <w:pPr>
        <w:jc w:val="both"/>
      </w:pPr>
      <w:r>
        <w:t>„</w:t>
      </w:r>
      <w:r>
        <w:rPr>
          <w:vertAlign w:val="superscript"/>
        </w:rPr>
        <w:t>38b</w:t>
      </w:r>
      <w:r>
        <w:t>) § 32 ods. 1 zákona č. 513/2009 Z. z.“.</w:t>
      </w:r>
    </w:p>
    <w:p w14:paraId="56B870FE" w14:textId="77777777" w:rsidR="00085037" w:rsidRDefault="00085037" w:rsidP="00000A58">
      <w:pPr>
        <w:widowControl w:val="0"/>
        <w:autoSpaceDE w:val="0"/>
        <w:autoSpaceDN w:val="0"/>
        <w:adjustRightInd w:val="0"/>
        <w:jc w:val="both"/>
      </w:pPr>
    </w:p>
    <w:p w14:paraId="7CD3AFFD" w14:textId="66C5FB03" w:rsidR="00AA32F6" w:rsidRDefault="006D2DDE" w:rsidP="00000A58">
      <w:pPr>
        <w:widowControl w:val="0"/>
        <w:autoSpaceDE w:val="0"/>
        <w:autoSpaceDN w:val="0"/>
        <w:adjustRightInd w:val="0"/>
        <w:jc w:val="both"/>
      </w:pPr>
      <w:r>
        <w:t>14</w:t>
      </w:r>
      <w:r w:rsidR="00AA32F6">
        <w:t xml:space="preserve">. </w:t>
      </w:r>
      <w:r w:rsidR="00AB68F7">
        <w:t>Za § 28 sa v</w:t>
      </w:r>
      <w:r w:rsidR="00B90B30">
        <w:t>kladá § 28a, ktorý</w:t>
      </w:r>
      <w:r w:rsidR="00AB68F7">
        <w:t xml:space="preserve"> znie:</w:t>
      </w:r>
    </w:p>
    <w:p w14:paraId="60137671" w14:textId="77777777" w:rsidR="00AB68F7" w:rsidRDefault="00AB68F7" w:rsidP="00AB68F7">
      <w:pPr>
        <w:widowControl w:val="0"/>
        <w:autoSpaceDE w:val="0"/>
        <w:autoSpaceDN w:val="0"/>
        <w:adjustRightInd w:val="0"/>
        <w:jc w:val="center"/>
      </w:pPr>
    </w:p>
    <w:p w14:paraId="65B3BEDD" w14:textId="77777777" w:rsidR="00AB68F7" w:rsidRPr="002C5102" w:rsidRDefault="00AB68F7" w:rsidP="00AB68F7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2C5102">
        <w:rPr>
          <w:b/>
        </w:rPr>
        <w:t>„§ 28a</w:t>
      </w:r>
    </w:p>
    <w:p w14:paraId="3BAE211E" w14:textId="77777777" w:rsidR="00AB68F7" w:rsidRDefault="00AB68F7" w:rsidP="00AB68F7">
      <w:pPr>
        <w:widowControl w:val="0"/>
        <w:autoSpaceDE w:val="0"/>
        <w:autoSpaceDN w:val="0"/>
        <w:adjustRightInd w:val="0"/>
      </w:pPr>
    </w:p>
    <w:p w14:paraId="223946E7" w14:textId="77777777" w:rsidR="00AB68F7" w:rsidRDefault="00AB68F7" w:rsidP="00BB184F">
      <w:pPr>
        <w:widowControl w:val="0"/>
        <w:autoSpaceDE w:val="0"/>
        <w:autoSpaceDN w:val="0"/>
        <w:adjustRightInd w:val="0"/>
        <w:ind w:firstLine="708"/>
        <w:jc w:val="both"/>
      </w:pPr>
      <w:r>
        <w:t>Výška trolejového drôtu a rozmery zóny vrchného trolejového vedenia a zberača prúdu sú uvedené v prílohe č. 19a.“.</w:t>
      </w:r>
    </w:p>
    <w:p w14:paraId="0A61DEF1" w14:textId="77777777" w:rsidR="00B25727" w:rsidRDefault="00B25727" w:rsidP="00BB184F">
      <w:pPr>
        <w:widowControl w:val="0"/>
        <w:autoSpaceDE w:val="0"/>
        <w:autoSpaceDN w:val="0"/>
        <w:adjustRightInd w:val="0"/>
        <w:jc w:val="both"/>
      </w:pPr>
    </w:p>
    <w:p w14:paraId="67B280EA" w14:textId="73234CDB" w:rsidR="00B25727" w:rsidRDefault="006D2DDE" w:rsidP="00AB68F7">
      <w:pPr>
        <w:widowControl w:val="0"/>
        <w:autoSpaceDE w:val="0"/>
        <w:autoSpaceDN w:val="0"/>
        <w:adjustRightInd w:val="0"/>
      </w:pPr>
      <w:r>
        <w:t>15</w:t>
      </w:r>
      <w:r w:rsidR="00B25727">
        <w:t>. Nad</w:t>
      </w:r>
      <w:r w:rsidR="00225153">
        <w:t xml:space="preserve">pis nad § 29 </w:t>
      </w:r>
      <w:r w:rsidR="00B25727">
        <w:t>znie: „</w:t>
      </w:r>
      <w:r w:rsidR="00B25727" w:rsidRPr="00702855">
        <w:rPr>
          <w:b/>
        </w:rPr>
        <w:t>Metro</w:t>
      </w:r>
      <w:r w:rsidR="00B25727">
        <w:t xml:space="preserve">“. </w:t>
      </w:r>
    </w:p>
    <w:p w14:paraId="46088825" w14:textId="77777777" w:rsidR="00B25727" w:rsidRDefault="00B25727" w:rsidP="00AB68F7">
      <w:pPr>
        <w:widowControl w:val="0"/>
        <w:autoSpaceDE w:val="0"/>
        <w:autoSpaceDN w:val="0"/>
        <w:adjustRightInd w:val="0"/>
      </w:pPr>
    </w:p>
    <w:p w14:paraId="505BC5F0" w14:textId="44A126AD" w:rsidR="00B25727" w:rsidRDefault="006D2DDE" w:rsidP="00AB68F7">
      <w:pPr>
        <w:widowControl w:val="0"/>
        <w:autoSpaceDE w:val="0"/>
        <w:autoSpaceDN w:val="0"/>
        <w:adjustRightInd w:val="0"/>
      </w:pPr>
      <w:r>
        <w:t>16</w:t>
      </w:r>
      <w:r w:rsidR="00524AB8">
        <w:t>. V </w:t>
      </w:r>
      <w:r w:rsidR="00994E11">
        <w:t>nadpise</w:t>
      </w:r>
      <w:r w:rsidR="00524AB8">
        <w:t xml:space="preserve"> pod § 29</w:t>
      </w:r>
      <w:r w:rsidR="00B90B30">
        <w:t xml:space="preserve">, </w:t>
      </w:r>
      <w:r w:rsidR="002C5102">
        <w:t xml:space="preserve">§ </w:t>
      </w:r>
      <w:r w:rsidR="00B90B30">
        <w:t xml:space="preserve">30 a </w:t>
      </w:r>
      <w:r w:rsidR="008459A0">
        <w:t>38 a v </w:t>
      </w:r>
      <w:r w:rsidR="00477888">
        <w:t>nadpise</w:t>
      </w:r>
      <w:r w:rsidR="008459A0">
        <w:t xml:space="preserve"> nad § 39</w:t>
      </w:r>
      <w:r w:rsidR="00524AB8">
        <w:t xml:space="preserve"> sa vypúšťajú slová „špeciálnej dráhy“. </w:t>
      </w:r>
    </w:p>
    <w:p w14:paraId="6BC56180" w14:textId="77777777" w:rsidR="00B25727" w:rsidRDefault="00B25727" w:rsidP="00AB68F7">
      <w:pPr>
        <w:widowControl w:val="0"/>
        <w:autoSpaceDE w:val="0"/>
        <w:autoSpaceDN w:val="0"/>
        <w:adjustRightInd w:val="0"/>
      </w:pPr>
    </w:p>
    <w:p w14:paraId="0E3A5920" w14:textId="3E0B8BCF" w:rsidR="00B25727" w:rsidRDefault="006D2DDE" w:rsidP="007A7B47">
      <w:pPr>
        <w:widowControl w:val="0"/>
        <w:autoSpaceDE w:val="0"/>
        <w:autoSpaceDN w:val="0"/>
        <w:adjustRightInd w:val="0"/>
        <w:jc w:val="both"/>
      </w:pPr>
      <w:r>
        <w:t>17</w:t>
      </w:r>
      <w:r w:rsidR="00B25727">
        <w:t xml:space="preserve">. V § 29 ods. 1 sa slová „Špeciálne dráhy sa zriaďujú“ nahrádzajú slovami „Metro sa </w:t>
      </w:r>
      <w:r w:rsidR="00B25727">
        <w:lastRenderedPageBreak/>
        <w:t xml:space="preserve">zriaďuje“. </w:t>
      </w:r>
    </w:p>
    <w:p w14:paraId="6F79CA35" w14:textId="77777777" w:rsidR="00524AB8" w:rsidRDefault="00524AB8" w:rsidP="00AB68F7">
      <w:pPr>
        <w:widowControl w:val="0"/>
        <w:autoSpaceDE w:val="0"/>
        <w:autoSpaceDN w:val="0"/>
        <w:adjustRightInd w:val="0"/>
      </w:pPr>
    </w:p>
    <w:p w14:paraId="2E4F4C31" w14:textId="144B1BFA" w:rsidR="006D1A31" w:rsidRDefault="006D2DDE" w:rsidP="00AB68F7">
      <w:pPr>
        <w:widowControl w:val="0"/>
        <w:autoSpaceDE w:val="0"/>
        <w:autoSpaceDN w:val="0"/>
        <w:adjustRightInd w:val="0"/>
      </w:pPr>
      <w:r>
        <w:t>18</w:t>
      </w:r>
      <w:r w:rsidR="00524AB8">
        <w:t xml:space="preserve">. </w:t>
      </w:r>
      <w:r w:rsidR="006D1A31">
        <w:t>V § 29 ods. 2 sa slová „</w:t>
      </w:r>
      <w:r w:rsidR="006D1A31" w:rsidRPr="006D1A31">
        <w:t>Špeciálne dráhy sú“ nahrádzajú slovami „Metro je“.</w:t>
      </w:r>
    </w:p>
    <w:p w14:paraId="332AADDF" w14:textId="77777777" w:rsidR="008459A0" w:rsidRDefault="008459A0" w:rsidP="00AB68F7">
      <w:pPr>
        <w:widowControl w:val="0"/>
        <w:autoSpaceDE w:val="0"/>
        <w:autoSpaceDN w:val="0"/>
        <w:adjustRightInd w:val="0"/>
      </w:pPr>
    </w:p>
    <w:p w14:paraId="075D1517" w14:textId="65B974CB" w:rsidR="008459A0" w:rsidRDefault="006D2DDE" w:rsidP="00AB68F7">
      <w:pPr>
        <w:widowControl w:val="0"/>
        <w:autoSpaceDE w:val="0"/>
        <w:autoSpaceDN w:val="0"/>
        <w:adjustRightInd w:val="0"/>
      </w:pPr>
      <w:r>
        <w:t>19</w:t>
      </w:r>
      <w:r w:rsidR="008459A0">
        <w:t xml:space="preserve">. V § 29 ods. 3 sa vypúšťa slovo „špeciálnej“. </w:t>
      </w:r>
    </w:p>
    <w:p w14:paraId="18FEB500" w14:textId="77777777" w:rsidR="006D1A31" w:rsidRDefault="006D1A31" w:rsidP="00AB68F7">
      <w:pPr>
        <w:widowControl w:val="0"/>
        <w:autoSpaceDE w:val="0"/>
        <w:autoSpaceDN w:val="0"/>
        <w:adjustRightInd w:val="0"/>
      </w:pPr>
    </w:p>
    <w:p w14:paraId="7E7289D4" w14:textId="54229FBA" w:rsidR="006D1A31" w:rsidRDefault="006D2DDE" w:rsidP="00AB68F7">
      <w:pPr>
        <w:widowControl w:val="0"/>
        <w:autoSpaceDE w:val="0"/>
        <w:autoSpaceDN w:val="0"/>
        <w:adjustRightInd w:val="0"/>
      </w:pPr>
      <w:r>
        <w:t>20</w:t>
      </w:r>
      <w:r w:rsidR="006D1A31">
        <w:t xml:space="preserve">. V § 29 ods. 5 sa slová „špeciálnej dráhy“ nahrádzajú slovom „metra“. </w:t>
      </w:r>
    </w:p>
    <w:p w14:paraId="0B1E7923" w14:textId="77777777" w:rsidR="006D1A31" w:rsidRDefault="006D1A31" w:rsidP="00AB68F7">
      <w:pPr>
        <w:widowControl w:val="0"/>
        <w:autoSpaceDE w:val="0"/>
        <w:autoSpaceDN w:val="0"/>
        <w:adjustRightInd w:val="0"/>
      </w:pPr>
    </w:p>
    <w:p w14:paraId="2B19F594" w14:textId="7C8594FA" w:rsidR="006D1A31" w:rsidRDefault="006D2DDE" w:rsidP="00AB68F7">
      <w:pPr>
        <w:widowControl w:val="0"/>
        <w:autoSpaceDE w:val="0"/>
        <w:autoSpaceDN w:val="0"/>
        <w:adjustRightInd w:val="0"/>
      </w:pPr>
      <w:r>
        <w:t>21</w:t>
      </w:r>
      <w:r w:rsidR="006D1A31">
        <w:t>. V § 34 sa slová „špeciálnych dráh“ nahrádzajú slovom „metra“ a</w:t>
      </w:r>
      <w:r w:rsidR="00D61DD8">
        <w:t> slová „vzťahuje § 16“</w:t>
      </w:r>
      <w:r w:rsidR="006D1A31">
        <w:t xml:space="preserve"> </w:t>
      </w:r>
      <w:r w:rsidR="00D61DD8">
        <w:t xml:space="preserve">sa nahrádzajú slovami </w:t>
      </w:r>
      <w:r w:rsidR="006D1A31">
        <w:t>„</w:t>
      </w:r>
      <w:r w:rsidR="00D61DD8">
        <w:t xml:space="preserve">vzťahujú § 16 </w:t>
      </w:r>
      <w:r w:rsidR="006D1A31">
        <w:t xml:space="preserve">až 21“. </w:t>
      </w:r>
    </w:p>
    <w:p w14:paraId="1DEEFBA5" w14:textId="77777777" w:rsidR="00D61DD8" w:rsidRDefault="00D61DD8" w:rsidP="00AB68F7">
      <w:pPr>
        <w:widowControl w:val="0"/>
        <w:autoSpaceDE w:val="0"/>
        <w:autoSpaceDN w:val="0"/>
        <w:adjustRightInd w:val="0"/>
      </w:pPr>
    </w:p>
    <w:p w14:paraId="7438AA5A" w14:textId="68661FC9" w:rsidR="00D61DD8" w:rsidRDefault="006D2DDE" w:rsidP="00AB68F7">
      <w:pPr>
        <w:widowControl w:val="0"/>
        <w:autoSpaceDE w:val="0"/>
        <w:autoSpaceDN w:val="0"/>
        <w:adjustRightInd w:val="0"/>
      </w:pPr>
      <w:r>
        <w:t>22</w:t>
      </w:r>
      <w:r w:rsidR="00D61DD8">
        <w:t xml:space="preserve">. V § 35 sa vypúšťa slovo „primerane“. </w:t>
      </w:r>
    </w:p>
    <w:p w14:paraId="3CEC2E7D" w14:textId="77777777" w:rsidR="006D1A31" w:rsidRDefault="006D1A31" w:rsidP="00AB68F7">
      <w:pPr>
        <w:widowControl w:val="0"/>
        <w:autoSpaceDE w:val="0"/>
        <w:autoSpaceDN w:val="0"/>
        <w:adjustRightInd w:val="0"/>
      </w:pPr>
    </w:p>
    <w:p w14:paraId="4BC04B8C" w14:textId="531689D0" w:rsidR="006D1A31" w:rsidRDefault="006D2DDE" w:rsidP="00BB184F">
      <w:pPr>
        <w:widowControl w:val="0"/>
        <w:autoSpaceDE w:val="0"/>
        <w:autoSpaceDN w:val="0"/>
        <w:adjustRightInd w:val="0"/>
        <w:jc w:val="both"/>
      </w:pPr>
      <w:r>
        <w:t>23</w:t>
      </w:r>
      <w:r w:rsidR="006D1A31">
        <w:t xml:space="preserve">. V § 37 </w:t>
      </w:r>
      <w:r w:rsidR="00477888">
        <w:t xml:space="preserve">ods. 1 </w:t>
      </w:r>
      <w:r w:rsidR="007A7B47">
        <w:t xml:space="preserve">prvej vete </w:t>
      </w:r>
      <w:r w:rsidR="006D1A31">
        <w:t xml:space="preserve">sa slová „na špeciálnych dráhach“ nahrádzajú slovami „v metre“ a druhá veta znie: „Na oznamovacie a zabezpečovacie zariadenia sa vzťahujú požiadavky uvedené v § 22 až 24.“. </w:t>
      </w:r>
    </w:p>
    <w:p w14:paraId="2B1F2768" w14:textId="77777777" w:rsidR="006D1A31" w:rsidRDefault="006D1A31" w:rsidP="00BB184F">
      <w:pPr>
        <w:widowControl w:val="0"/>
        <w:autoSpaceDE w:val="0"/>
        <w:autoSpaceDN w:val="0"/>
        <w:adjustRightInd w:val="0"/>
        <w:jc w:val="both"/>
      </w:pPr>
    </w:p>
    <w:p w14:paraId="653789AF" w14:textId="5A59F379" w:rsidR="006D1A31" w:rsidRDefault="006D2DDE" w:rsidP="00BB184F">
      <w:pPr>
        <w:widowControl w:val="0"/>
        <w:autoSpaceDE w:val="0"/>
        <w:autoSpaceDN w:val="0"/>
        <w:adjustRightInd w:val="0"/>
        <w:jc w:val="both"/>
      </w:pPr>
      <w:r>
        <w:t>24</w:t>
      </w:r>
      <w:r w:rsidR="006D1A31">
        <w:t xml:space="preserve">. V § 38 ods. 1 a 2 a § 39 ods. 1 sa slová „špeciálnej dráhy“ nahrádzajú slovom „metra“. </w:t>
      </w:r>
    </w:p>
    <w:p w14:paraId="1EA9F4AA" w14:textId="77777777" w:rsidR="006D1A31" w:rsidRDefault="006D1A31" w:rsidP="00BB184F">
      <w:pPr>
        <w:widowControl w:val="0"/>
        <w:autoSpaceDE w:val="0"/>
        <w:autoSpaceDN w:val="0"/>
        <w:adjustRightInd w:val="0"/>
        <w:jc w:val="both"/>
      </w:pPr>
    </w:p>
    <w:p w14:paraId="791BDB6C" w14:textId="03AD52B0" w:rsidR="006D1A31" w:rsidRDefault="006D2DDE" w:rsidP="00BB184F">
      <w:pPr>
        <w:widowControl w:val="0"/>
        <w:autoSpaceDE w:val="0"/>
        <w:autoSpaceDN w:val="0"/>
        <w:adjustRightInd w:val="0"/>
        <w:jc w:val="both"/>
      </w:pPr>
      <w:r>
        <w:t>25</w:t>
      </w:r>
      <w:r w:rsidR="006D1A31">
        <w:t xml:space="preserve">. Za § 39 sa vkladajú § 39a až 39p, ktoré vrátane </w:t>
      </w:r>
      <w:r w:rsidR="00477888">
        <w:t>nadpisov</w:t>
      </w:r>
      <w:r w:rsidR="006D1A31">
        <w:t xml:space="preserve"> </w:t>
      </w:r>
      <w:r w:rsidR="00C67397">
        <w:t xml:space="preserve">a nadpisov nad § 39a a 39j </w:t>
      </w:r>
      <w:r w:rsidR="006D1A31">
        <w:t>znejú:</w:t>
      </w:r>
    </w:p>
    <w:p w14:paraId="3CBDAAE2" w14:textId="77777777" w:rsidR="006D1A31" w:rsidRDefault="006D1A31" w:rsidP="006D1A31">
      <w:pPr>
        <w:widowControl w:val="0"/>
        <w:autoSpaceDE w:val="0"/>
        <w:autoSpaceDN w:val="0"/>
        <w:adjustRightInd w:val="0"/>
      </w:pPr>
    </w:p>
    <w:p w14:paraId="53516243" w14:textId="77777777" w:rsidR="006D1A31" w:rsidRPr="002C5102" w:rsidRDefault="006D1A31" w:rsidP="006D1A31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t>„</w:t>
      </w:r>
      <w:r w:rsidRPr="002C5102">
        <w:rPr>
          <w:b/>
        </w:rPr>
        <w:t xml:space="preserve">Lokálna dráha </w:t>
      </w:r>
    </w:p>
    <w:p w14:paraId="78B882A5" w14:textId="77777777" w:rsidR="006D1A31" w:rsidRPr="002C5102" w:rsidRDefault="006D1A31" w:rsidP="006D1A3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2C5102">
        <w:rPr>
          <w:b/>
        </w:rPr>
        <w:t>§ 39a</w:t>
      </w:r>
    </w:p>
    <w:p w14:paraId="0E01DACC" w14:textId="77777777" w:rsidR="006D1A31" w:rsidRPr="002C5102" w:rsidRDefault="006D1A31" w:rsidP="00DE39FE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2C5102">
        <w:rPr>
          <w:b/>
        </w:rPr>
        <w:t xml:space="preserve">Priestorové usporiadanie </w:t>
      </w:r>
    </w:p>
    <w:p w14:paraId="78338871" w14:textId="77777777" w:rsidR="006D1A31" w:rsidRPr="006D1A31" w:rsidRDefault="006D1A31" w:rsidP="006D1A31">
      <w:pPr>
        <w:widowControl w:val="0"/>
        <w:autoSpaceDE w:val="0"/>
        <w:autoSpaceDN w:val="0"/>
        <w:adjustRightInd w:val="0"/>
        <w:jc w:val="center"/>
      </w:pPr>
    </w:p>
    <w:p w14:paraId="6C064A10" w14:textId="67637D85" w:rsidR="006D1A31" w:rsidRPr="006D1A31" w:rsidRDefault="006D1A31" w:rsidP="000A0E89">
      <w:pPr>
        <w:ind w:firstLine="708"/>
        <w:jc w:val="both"/>
      </w:pPr>
      <w:r w:rsidRPr="006D1A31">
        <w:t xml:space="preserve">(1) Lokálne dráhy sa zriaďujú </w:t>
      </w:r>
      <w:r w:rsidR="00A97D8C">
        <w:t>jednokoľajn</w:t>
      </w:r>
      <w:r w:rsidR="008C0019">
        <w:t xml:space="preserve">é alebo </w:t>
      </w:r>
      <w:r w:rsidR="00A97D8C">
        <w:t>dvojkoľajn</w:t>
      </w:r>
      <w:r w:rsidRPr="006D1A31">
        <w:t>é</w:t>
      </w:r>
      <w:r w:rsidR="008C0019">
        <w:t>. Prevádzka na dvojkoľajovej lokálnej dráhe je spravidla pravostranná</w:t>
      </w:r>
      <w:r w:rsidRPr="006D1A31">
        <w:t>.</w:t>
      </w:r>
    </w:p>
    <w:p w14:paraId="4854411F" w14:textId="77777777" w:rsidR="006D1A31" w:rsidRDefault="006D1A31" w:rsidP="006D1A31">
      <w:pPr>
        <w:jc w:val="both"/>
      </w:pPr>
    </w:p>
    <w:p w14:paraId="63531F19" w14:textId="77777777" w:rsidR="006D1A31" w:rsidRPr="006D1A31" w:rsidRDefault="006D1A31" w:rsidP="000A0E89">
      <w:pPr>
        <w:ind w:firstLine="708"/>
        <w:jc w:val="both"/>
      </w:pPr>
      <w:r w:rsidRPr="006D1A31">
        <w:t>(2) Stavby a pevné zariadenia, ktoré sú súčasťou l</w:t>
      </w:r>
      <w:r w:rsidR="00477888">
        <w:t>okálnej dráhy, a</w:t>
      </w:r>
      <w:r w:rsidRPr="006D1A31">
        <w:t xml:space="preserve"> iné predmety </w:t>
      </w:r>
      <w:r w:rsidR="00477888">
        <w:t>nezasahujú</w:t>
      </w:r>
      <w:r w:rsidRPr="006D1A31">
        <w:t xml:space="preserve"> do priechodného prierezu okrem zariadení, ktoré menia svoju polohu v súčinnosti s dráhovými vozidlami, najmä zavesenie trolejového vedenia, ak majú tieto zariadenia vnútri priechodného prierezu presne vymedzený dotyk s časťami vozidiel, pre ktoré sú určené, a ak sa nemôžu dostať do styku s inými časťami vozidiel.</w:t>
      </w:r>
    </w:p>
    <w:p w14:paraId="06DCDDF3" w14:textId="77777777" w:rsidR="006D1A31" w:rsidRDefault="006D1A31" w:rsidP="006D1A31">
      <w:pPr>
        <w:jc w:val="both"/>
      </w:pPr>
    </w:p>
    <w:p w14:paraId="623B5AEA" w14:textId="77777777" w:rsidR="006D1A31" w:rsidRPr="006D1A31" w:rsidRDefault="006D1A31" w:rsidP="000A0E89">
      <w:pPr>
        <w:ind w:firstLine="708"/>
        <w:jc w:val="both"/>
      </w:pPr>
      <w:r w:rsidRPr="006D1A31">
        <w:t>(3) Výška priechod</w:t>
      </w:r>
      <w:r w:rsidR="000403DE">
        <w:t>n</w:t>
      </w:r>
      <w:r w:rsidRPr="006D1A31">
        <w:t xml:space="preserve">ého prierezu je minimálne 5 850 mm. </w:t>
      </w:r>
    </w:p>
    <w:p w14:paraId="1A1BA039" w14:textId="77777777" w:rsidR="006D1A31" w:rsidRDefault="006D1A31" w:rsidP="006D1A31">
      <w:pPr>
        <w:jc w:val="both"/>
      </w:pPr>
    </w:p>
    <w:p w14:paraId="30DE5CAF" w14:textId="77777777" w:rsidR="006D1A31" w:rsidRPr="006D1A31" w:rsidRDefault="006D1A31" w:rsidP="000A0E89">
      <w:pPr>
        <w:ind w:firstLine="708"/>
        <w:jc w:val="both"/>
      </w:pPr>
      <w:r w:rsidRPr="006D1A31">
        <w:t>(4) Vzdialenosť osí dvoch súbežných koľají v priamom smere a v smerovom oblúku s polomerom 1 000 m a väčším je najmenej 3 300 mm. Ak sú stožiare trolejového vedenia uprostred osí dvoch súbežných koľají, vzdialenosť osí je 4 400 mm. V oblúkoch s polomerom menším ako 1 000 m je vzdialenosť osí dvoch súbežných koľají lokálnej dráhy zväčšená podľa podmienok v technickej norme</w:t>
      </w:r>
      <w:r w:rsidRPr="006D1A31">
        <w:rPr>
          <w:vertAlign w:val="superscript"/>
        </w:rPr>
        <w:t>39</w:t>
      </w:r>
      <w:r w:rsidRPr="006D1A31">
        <w:t xml:space="preserve">) alebo inej </w:t>
      </w:r>
      <w:r w:rsidR="007B385D">
        <w:t>obdobnej technickej špecifikácii</w:t>
      </w:r>
      <w:r w:rsidRPr="006D1A31">
        <w:t xml:space="preserve"> s porovnateľnými požiadavkami. </w:t>
      </w:r>
    </w:p>
    <w:p w14:paraId="5D968555" w14:textId="77777777" w:rsidR="006D1A31" w:rsidRPr="002C5102" w:rsidRDefault="006D1A31" w:rsidP="006D1A31">
      <w:pPr>
        <w:jc w:val="center"/>
        <w:rPr>
          <w:b/>
        </w:rPr>
      </w:pPr>
      <w:r w:rsidRPr="002C5102">
        <w:rPr>
          <w:b/>
        </w:rPr>
        <w:t>§ 39b</w:t>
      </w:r>
    </w:p>
    <w:p w14:paraId="7285ECF6" w14:textId="77777777" w:rsidR="006D1A31" w:rsidRPr="002C5102" w:rsidRDefault="006D1A31" w:rsidP="006D1A31">
      <w:pPr>
        <w:jc w:val="center"/>
        <w:rPr>
          <w:b/>
        </w:rPr>
      </w:pPr>
      <w:r w:rsidRPr="002C5102">
        <w:rPr>
          <w:b/>
        </w:rPr>
        <w:t xml:space="preserve">Geometrické usporiadanie koľaje </w:t>
      </w:r>
    </w:p>
    <w:p w14:paraId="16E08677" w14:textId="77777777" w:rsidR="006D1A31" w:rsidRDefault="006D1A31" w:rsidP="006D1A31">
      <w:pPr>
        <w:jc w:val="both"/>
      </w:pPr>
    </w:p>
    <w:p w14:paraId="3E9348B0" w14:textId="77777777" w:rsidR="006D1A31" w:rsidRPr="006D1A31" w:rsidRDefault="006D1A31" w:rsidP="000A0E89">
      <w:pPr>
        <w:ind w:firstLine="708"/>
        <w:jc w:val="both"/>
      </w:pPr>
      <w:r w:rsidRPr="006D1A31">
        <w:t>(1) Rozchod koľaje je 760 mm, 1 000 mm alebo 1 435 mm.</w:t>
      </w:r>
    </w:p>
    <w:p w14:paraId="33587063" w14:textId="77777777" w:rsidR="006D1A31" w:rsidRDefault="006D1A31" w:rsidP="006D1A31">
      <w:pPr>
        <w:jc w:val="both"/>
      </w:pPr>
    </w:p>
    <w:p w14:paraId="62DC67BF" w14:textId="77777777" w:rsidR="006D1A31" w:rsidRPr="006D1A31" w:rsidRDefault="006D1A31" w:rsidP="000A0E89">
      <w:pPr>
        <w:ind w:firstLine="708"/>
        <w:jc w:val="both"/>
      </w:pPr>
      <w:r w:rsidRPr="006D1A31">
        <w:t>(2) Polomer smerového oblúka koľaje je najmenej</w:t>
      </w:r>
    </w:p>
    <w:p w14:paraId="5170B407" w14:textId="6C0A71C3" w:rsidR="006D1A31" w:rsidRPr="006D1A31" w:rsidRDefault="002C5102" w:rsidP="002C5102">
      <w:pPr>
        <w:tabs>
          <w:tab w:val="left" w:pos="567"/>
        </w:tabs>
        <w:jc w:val="both"/>
      </w:pPr>
      <w:r>
        <w:t xml:space="preserve">a) </w:t>
      </w:r>
      <w:r w:rsidR="006D1A31" w:rsidRPr="006D1A31">
        <w:t>50 m na lokálnej dráhe s rozchodom 760 mm,</w:t>
      </w:r>
    </w:p>
    <w:p w14:paraId="702394FD" w14:textId="77777777" w:rsidR="006D1A31" w:rsidRPr="006D1A31" w:rsidRDefault="006D1A31" w:rsidP="006D1A31">
      <w:r w:rsidRPr="006D1A31">
        <w:t>b) 80 m na lokálnej dráhe s rozchodom 1 000 mm; v stiesnených podmienkach 50 m,</w:t>
      </w:r>
    </w:p>
    <w:p w14:paraId="45D033AE" w14:textId="77777777" w:rsidR="006D1A31" w:rsidRPr="006D1A31" w:rsidRDefault="006D1A31" w:rsidP="006D1A31">
      <w:pPr>
        <w:jc w:val="both"/>
      </w:pPr>
      <w:r w:rsidRPr="006D1A31">
        <w:lastRenderedPageBreak/>
        <w:t>c) 110 m na lokálnej dráhe s rozchodom 1 435 mm; v stiesnených podmienkach 80 m.</w:t>
      </w:r>
    </w:p>
    <w:p w14:paraId="5F5B7EEA" w14:textId="77777777" w:rsidR="006D1A31" w:rsidRDefault="006D1A31" w:rsidP="006D1A31">
      <w:pPr>
        <w:jc w:val="both"/>
      </w:pPr>
    </w:p>
    <w:p w14:paraId="5420B5A4" w14:textId="77777777" w:rsidR="006D1A31" w:rsidRPr="006D1A31" w:rsidRDefault="006D1A31" w:rsidP="000A0E89">
      <w:pPr>
        <w:ind w:firstLine="708"/>
        <w:jc w:val="both"/>
      </w:pPr>
      <w:r w:rsidRPr="006D1A31">
        <w:t xml:space="preserve">(3) Pozdĺžny sklon koľaje </w:t>
      </w:r>
      <w:r w:rsidR="00542A62">
        <w:t>nesmie byť</w:t>
      </w:r>
      <w:r w:rsidRPr="006D1A31">
        <w:t> väčší ako 70 ‰ na dráhe s adhéznym prenosom ťažnej sily. Na koľajach so sklonom väčším ako 70 ‰ sa zriaďuje ozubnica.</w:t>
      </w:r>
    </w:p>
    <w:p w14:paraId="05E53E3B" w14:textId="77777777" w:rsidR="006D1A31" w:rsidRDefault="006D1A31" w:rsidP="006D1A31">
      <w:pPr>
        <w:jc w:val="both"/>
      </w:pPr>
    </w:p>
    <w:p w14:paraId="46911541" w14:textId="77777777" w:rsidR="006D1A31" w:rsidRPr="006D1A31" w:rsidRDefault="006D1A31" w:rsidP="000A0E89">
      <w:pPr>
        <w:ind w:firstLine="708"/>
        <w:jc w:val="both"/>
      </w:pPr>
      <w:r w:rsidRPr="006D1A31">
        <w:t xml:space="preserve">(4) </w:t>
      </w:r>
      <w:r w:rsidR="00477888">
        <w:t>J</w:t>
      </w:r>
      <w:r w:rsidRPr="006D1A31">
        <w:t xml:space="preserve">ednostranný sklon koľaje v staniciach je </w:t>
      </w:r>
      <w:r w:rsidR="00477888">
        <w:t xml:space="preserve">najviac </w:t>
      </w:r>
      <w:r w:rsidRPr="006D1A31">
        <w:t>3 ‰.</w:t>
      </w:r>
    </w:p>
    <w:p w14:paraId="46E944D1" w14:textId="77777777" w:rsidR="006D1A31" w:rsidRDefault="006D1A31" w:rsidP="006D1A31">
      <w:pPr>
        <w:jc w:val="both"/>
      </w:pPr>
    </w:p>
    <w:p w14:paraId="7E01D678" w14:textId="77777777" w:rsidR="006D1A31" w:rsidRPr="006D1A31" w:rsidRDefault="006D1A31" w:rsidP="000A0E89">
      <w:pPr>
        <w:ind w:firstLine="708"/>
        <w:jc w:val="both"/>
      </w:pPr>
      <w:r w:rsidRPr="006D1A31">
        <w:t>(5) V oblúkoch s polomerom menším ako 300 m sa rozchod koľaje zväčšuje o hodnotu rozšírenia. Zmena rozchodu je rovnomerná.</w:t>
      </w:r>
    </w:p>
    <w:p w14:paraId="278DC3EA" w14:textId="77777777" w:rsidR="006D1A31" w:rsidRDefault="006D1A31" w:rsidP="006D1A31">
      <w:pPr>
        <w:jc w:val="both"/>
      </w:pPr>
    </w:p>
    <w:p w14:paraId="04A1A77A" w14:textId="77777777" w:rsidR="006D1A31" w:rsidRPr="006D1A31" w:rsidRDefault="006D1A31" w:rsidP="000A0E89">
      <w:pPr>
        <w:ind w:firstLine="708"/>
        <w:jc w:val="both"/>
      </w:pPr>
      <w:r w:rsidRPr="006D1A31">
        <w:t xml:space="preserve">(6) Na plynulý prechod medzi úsekmi v priamej koľaji a oblúkom alebo medzi dvomi nadväzujúcimi oblúkmi trate lokálnej dráhy sa zriaďuje </w:t>
      </w:r>
      <w:proofErr w:type="spellStart"/>
      <w:r w:rsidRPr="006D1A31">
        <w:t>prechodnica</w:t>
      </w:r>
      <w:proofErr w:type="spellEnd"/>
      <w:r w:rsidRPr="006D1A31">
        <w:t>.</w:t>
      </w:r>
    </w:p>
    <w:p w14:paraId="48A2A107" w14:textId="77777777" w:rsidR="006D1A31" w:rsidRDefault="006D1A31" w:rsidP="006D1A31">
      <w:pPr>
        <w:jc w:val="both"/>
      </w:pPr>
    </w:p>
    <w:p w14:paraId="22085BBE" w14:textId="77777777" w:rsidR="006D1A31" w:rsidRPr="006D1A31" w:rsidRDefault="006D1A31" w:rsidP="000A0E89">
      <w:pPr>
        <w:ind w:firstLine="708"/>
        <w:jc w:val="both"/>
      </w:pPr>
      <w:r w:rsidRPr="006D1A31">
        <w:t xml:space="preserve">(7) Medzi neprevýšenou a prevýšenou časťou koľaje je plynulý prechod </w:t>
      </w:r>
      <w:proofErr w:type="spellStart"/>
      <w:r w:rsidRPr="006D1A31">
        <w:t>vzostupnicou</w:t>
      </w:r>
      <w:proofErr w:type="spellEnd"/>
      <w:r w:rsidRPr="006D1A31">
        <w:t xml:space="preserve"> s rovnakým sklonom.</w:t>
      </w:r>
    </w:p>
    <w:p w14:paraId="6C365971" w14:textId="77777777" w:rsidR="002C5102" w:rsidRDefault="002C5102" w:rsidP="006D1A31">
      <w:pPr>
        <w:jc w:val="center"/>
        <w:rPr>
          <w:b/>
        </w:rPr>
      </w:pPr>
    </w:p>
    <w:p w14:paraId="35B44577" w14:textId="2CFC758C" w:rsidR="006D1A31" w:rsidRPr="002C5102" w:rsidRDefault="006D1A31" w:rsidP="006D1A31">
      <w:pPr>
        <w:jc w:val="center"/>
        <w:rPr>
          <w:b/>
        </w:rPr>
      </w:pPr>
      <w:r w:rsidRPr="002C5102">
        <w:rPr>
          <w:b/>
        </w:rPr>
        <w:t>§ 39c</w:t>
      </w:r>
    </w:p>
    <w:p w14:paraId="3F59C7D5" w14:textId="77777777" w:rsidR="006D1A31" w:rsidRPr="002C5102" w:rsidRDefault="006D1A31" w:rsidP="006D1A31">
      <w:pPr>
        <w:jc w:val="center"/>
        <w:rPr>
          <w:b/>
        </w:rPr>
      </w:pPr>
      <w:r w:rsidRPr="002C5102">
        <w:rPr>
          <w:b/>
        </w:rPr>
        <w:t>Stavby a zariadenia koľajového spodku a koľajový zvršok</w:t>
      </w:r>
    </w:p>
    <w:p w14:paraId="72541011" w14:textId="77777777" w:rsidR="006D1A31" w:rsidRDefault="006D1A31" w:rsidP="006D1A31">
      <w:pPr>
        <w:jc w:val="both"/>
      </w:pPr>
    </w:p>
    <w:p w14:paraId="1DF94647" w14:textId="77777777" w:rsidR="006D1A31" w:rsidRPr="006D1A31" w:rsidRDefault="006D1A31" w:rsidP="000A0E89">
      <w:pPr>
        <w:ind w:firstLine="708"/>
        <w:jc w:val="both"/>
      </w:pPr>
      <w:r w:rsidRPr="006D1A31">
        <w:t>(1) Konštrukcia všetkých častí trate umožňuje bezpečnú a plynulú jazdu traťovou rýchlosťou.</w:t>
      </w:r>
    </w:p>
    <w:p w14:paraId="7F09CD0F" w14:textId="77777777" w:rsidR="006D1A31" w:rsidRDefault="006D1A31" w:rsidP="006D1A31">
      <w:pPr>
        <w:jc w:val="both"/>
      </w:pPr>
    </w:p>
    <w:p w14:paraId="360CAC4A" w14:textId="77777777" w:rsidR="0068465C" w:rsidRDefault="006D1A31" w:rsidP="0068465C">
      <w:pPr>
        <w:ind w:firstLine="708"/>
        <w:jc w:val="both"/>
      </w:pPr>
      <w:r w:rsidRPr="006D1A31">
        <w:t xml:space="preserve">(2) Koľajový spodok a koľajový zvršok traťovej koľaje vyhovujú normovému zaťaženiu. Pri novej trati vyhovujú koľajový spodok a koľajový zvršok traťovej koľaje rýchlosti najmenej 80 </w:t>
      </w:r>
      <w:r w:rsidR="008513F1">
        <w:t>km/h</w:t>
      </w:r>
      <w:r w:rsidRPr="006D1A31">
        <w:t xml:space="preserve">, koľajový spodok a koľajový zvršok ostatných koľají rýchlosti najmenej 40 </w:t>
      </w:r>
      <w:r w:rsidR="008513F1">
        <w:t>km/h</w:t>
      </w:r>
      <w:r w:rsidRPr="006D1A31">
        <w:t>.</w:t>
      </w:r>
    </w:p>
    <w:p w14:paraId="1F3A65D5" w14:textId="77777777" w:rsidR="0068465C" w:rsidRPr="0068465C" w:rsidRDefault="0068465C" w:rsidP="0068465C">
      <w:pPr>
        <w:ind w:firstLine="708"/>
        <w:jc w:val="both"/>
      </w:pPr>
      <w:r w:rsidRPr="0068465C">
        <w:t>(3) Koľajový spodok tvorí spoľahlivý podklad pre koľajový zvršok a je riadne odvodnený.</w:t>
      </w:r>
    </w:p>
    <w:p w14:paraId="1E6152C7" w14:textId="77777777" w:rsidR="0068465C" w:rsidRDefault="0068465C" w:rsidP="0068465C">
      <w:pPr>
        <w:ind w:firstLine="708"/>
        <w:jc w:val="both"/>
      </w:pPr>
    </w:p>
    <w:p w14:paraId="16B17131" w14:textId="77777777" w:rsidR="0068465C" w:rsidRPr="0068465C" w:rsidRDefault="0068465C" w:rsidP="0068465C">
      <w:pPr>
        <w:ind w:firstLine="708"/>
        <w:jc w:val="both"/>
      </w:pPr>
      <w:r w:rsidRPr="0068465C">
        <w:t>(4) Základná šírka vodorovnej pláne koľajového spodku v priamom úseku je najmenej</w:t>
      </w:r>
    </w:p>
    <w:p w14:paraId="0A981ACA" w14:textId="77777777" w:rsidR="0068465C" w:rsidRPr="0068465C" w:rsidRDefault="0068465C" w:rsidP="0068465C">
      <w:pPr>
        <w:jc w:val="both"/>
      </w:pPr>
      <w:r w:rsidRPr="0068465C">
        <w:t>a) 4 400 mm na lokálnej dráhe s rozchodom koľaje 760 mm,</w:t>
      </w:r>
    </w:p>
    <w:p w14:paraId="5D85E81A" w14:textId="77777777" w:rsidR="0068465C" w:rsidRPr="0068465C" w:rsidRDefault="0068465C" w:rsidP="0068465C">
      <w:pPr>
        <w:jc w:val="both"/>
      </w:pPr>
      <w:r w:rsidRPr="0068465C">
        <w:t>b) 4 800 mm na lokálnej dráhe s rozchodom koľaje 1 000 mm,</w:t>
      </w:r>
    </w:p>
    <w:p w14:paraId="4F73A75F" w14:textId="77777777" w:rsidR="0068465C" w:rsidRPr="0068465C" w:rsidRDefault="0068465C" w:rsidP="0068465C">
      <w:pPr>
        <w:jc w:val="both"/>
      </w:pPr>
      <w:r w:rsidRPr="0068465C">
        <w:t>c) 5 200 mm na lokálnej dráhe s rozchodom koľaje 1 435 mm.</w:t>
      </w:r>
    </w:p>
    <w:p w14:paraId="22E8C759" w14:textId="77777777" w:rsidR="0068465C" w:rsidRDefault="0068465C" w:rsidP="0068465C">
      <w:pPr>
        <w:ind w:firstLine="708"/>
        <w:jc w:val="both"/>
      </w:pPr>
    </w:p>
    <w:p w14:paraId="57346105" w14:textId="77777777" w:rsidR="0068465C" w:rsidRPr="0068465C" w:rsidRDefault="0068465C" w:rsidP="0068465C">
      <w:pPr>
        <w:ind w:firstLine="708"/>
        <w:jc w:val="both"/>
      </w:pPr>
      <w:r w:rsidRPr="0068465C">
        <w:t>(5) Na dvojkoľajných a viackoľajných tratiach sa zväčší šírka pláne železničného spodku najmenej o vzdialenosť osí koľají. V oblúkoch sa pláň železničného spodku rozšíri na vonkajšej strane prevýšenej koľaje.</w:t>
      </w:r>
    </w:p>
    <w:p w14:paraId="0F7AE5CB" w14:textId="77777777" w:rsidR="0068465C" w:rsidRPr="0068465C" w:rsidRDefault="0068465C" w:rsidP="0068465C">
      <w:pPr>
        <w:ind w:firstLine="708"/>
        <w:jc w:val="both"/>
      </w:pPr>
    </w:p>
    <w:p w14:paraId="78CE6293" w14:textId="77777777" w:rsidR="0068465C" w:rsidRPr="0068465C" w:rsidRDefault="0068465C" w:rsidP="0068465C">
      <w:pPr>
        <w:ind w:firstLine="708"/>
        <w:jc w:val="both"/>
      </w:pPr>
      <w:r w:rsidRPr="0068465C">
        <w:t>(6) Stavby koľajového spodku zodpovedajú priestorovému usporiadaniu a miestnym geologickým a hydrologickým podmienkam a sú odolné proti teplotným zmenám.</w:t>
      </w:r>
    </w:p>
    <w:p w14:paraId="20A8ACB2" w14:textId="77777777" w:rsidR="0068465C" w:rsidRDefault="0068465C" w:rsidP="0068465C">
      <w:pPr>
        <w:ind w:firstLine="708"/>
        <w:jc w:val="both"/>
      </w:pPr>
    </w:p>
    <w:p w14:paraId="01F5F5EB" w14:textId="6C932C0A" w:rsidR="0068465C" w:rsidRDefault="0068465C" w:rsidP="009A61FE">
      <w:pPr>
        <w:ind w:firstLine="708"/>
        <w:jc w:val="both"/>
      </w:pPr>
      <w:r w:rsidRPr="0068465C">
        <w:t>(7) Podzemné konštrukcie sú dimenzované pre najnepriaznivejšie kombinácie jednotlivých druhov zaťažení pri stavbe lokálnej dráhy a prevádzkovaní dopravy na lokálnej dráhe.</w:t>
      </w:r>
    </w:p>
    <w:p w14:paraId="650D61FC" w14:textId="77777777" w:rsidR="002C5102" w:rsidRDefault="002C5102" w:rsidP="009A61FE">
      <w:pPr>
        <w:ind w:firstLine="708"/>
        <w:jc w:val="both"/>
      </w:pPr>
    </w:p>
    <w:p w14:paraId="53E7F643" w14:textId="77777777" w:rsidR="0068465C" w:rsidRPr="0068465C" w:rsidRDefault="0068465C" w:rsidP="0068465C">
      <w:pPr>
        <w:ind w:firstLine="708"/>
        <w:jc w:val="both"/>
      </w:pPr>
      <w:r w:rsidRPr="0068465C">
        <w:t>(8) Stavby lokálnej dráhy sa chránia proti prenikaniu spodných vôd, vnikaniu povrchových vôd a účinkom týchto vôd, korozívnym účinkom prostredia, účinkom blúdivých prúdov, poveternostným vplyvom a prípadným ďalším vplyvom znižujúcim životnosť a prevádzkovú spoľahlivosť stavby.</w:t>
      </w:r>
    </w:p>
    <w:p w14:paraId="04DF4389" w14:textId="77777777" w:rsidR="0068465C" w:rsidRDefault="0068465C" w:rsidP="0068465C">
      <w:pPr>
        <w:ind w:firstLine="708"/>
        <w:jc w:val="both"/>
      </w:pPr>
    </w:p>
    <w:p w14:paraId="042E8510" w14:textId="77777777" w:rsidR="0068465C" w:rsidRPr="0068465C" w:rsidRDefault="0068465C" w:rsidP="0068465C">
      <w:pPr>
        <w:ind w:firstLine="708"/>
        <w:jc w:val="both"/>
      </w:pPr>
      <w:r w:rsidRPr="0068465C">
        <w:lastRenderedPageBreak/>
        <w:t>(9) Konštrukcia koľajového zvršku umožňuje zriadenie zabezpečovacieho zariadenia a umiestnenie komponentov zabezpečovacieho zariadenia.</w:t>
      </w:r>
    </w:p>
    <w:p w14:paraId="07B36353" w14:textId="77777777" w:rsidR="0068465C" w:rsidRDefault="0068465C" w:rsidP="0068465C">
      <w:pPr>
        <w:ind w:firstLine="708"/>
        <w:jc w:val="both"/>
      </w:pPr>
    </w:p>
    <w:p w14:paraId="07F61696" w14:textId="77777777" w:rsidR="0068465C" w:rsidRPr="0068465C" w:rsidRDefault="0068465C" w:rsidP="0068465C">
      <w:pPr>
        <w:ind w:firstLine="708"/>
        <w:jc w:val="both"/>
      </w:pPr>
      <w:r w:rsidRPr="0068465C">
        <w:t>(10) Šírka koruny koľajového lôžka je najmenej</w:t>
      </w:r>
    </w:p>
    <w:p w14:paraId="07FCFC31" w14:textId="77777777" w:rsidR="0068465C" w:rsidRPr="0068465C" w:rsidRDefault="0068465C" w:rsidP="0068465C">
      <w:pPr>
        <w:jc w:val="both"/>
      </w:pPr>
      <w:r w:rsidRPr="0068465C">
        <w:t>a) 2 000 mm na lokálnej dráhe s rozchodom koľaje 760 mm,</w:t>
      </w:r>
    </w:p>
    <w:p w14:paraId="7BA96536" w14:textId="77777777" w:rsidR="0068465C" w:rsidRPr="0068465C" w:rsidRDefault="0068465C" w:rsidP="0068465C">
      <w:pPr>
        <w:jc w:val="both"/>
      </w:pPr>
      <w:r w:rsidRPr="0068465C">
        <w:t>b) 2 300 mm na lokálnej dráhe s rozchodom koľaje 1 000 mm,</w:t>
      </w:r>
    </w:p>
    <w:p w14:paraId="13C2E9A1" w14:textId="77777777" w:rsidR="0068465C" w:rsidRPr="0068465C" w:rsidRDefault="0068465C" w:rsidP="0068465C">
      <w:pPr>
        <w:jc w:val="both"/>
      </w:pPr>
      <w:r w:rsidRPr="0068465C">
        <w:t>c) 3 000 mm na lokálnej dráhe s rozchodom koľaje 1 435 mm.</w:t>
      </w:r>
    </w:p>
    <w:p w14:paraId="378991C4" w14:textId="77777777" w:rsidR="0068465C" w:rsidRDefault="0068465C" w:rsidP="0068465C">
      <w:pPr>
        <w:ind w:firstLine="708"/>
        <w:jc w:val="both"/>
      </w:pPr>
    </w:p>
    <w:p w14:paraId="33A9E299" w14:textId="77777777" w:rsidR="0068465C" w:rsidRPr="0068465C" w:rsidRDefault="0068465C" w:rsidP="0068465C">
      <w:pPr>
        <w:ind w:firstLine="708"/>
        <w:jc w:val="both"/>
      </w:pPr>
      <w:r w:rsidRPr="0068465C">
        <w:t>(11) Hrúbka koľajového lôžka pod ložnou plochou podvalu je najmenej 280 mm.</w:t>
      </w:r>
    </w:p>
    <w:p w14:paraId="1766CB9F" w14:textId="77777777" w:rsidR="006D1A31" w:rsidRDefault="006D1A31" w:rsidP="006D1A31">
      <w:pPr>
        <w:jc w:val="both"/>
      </w:pPr>
    </w:p>
    <w:p w14:paraId="5D9E438A" w14:textId="77777777" w:rsidR="006D1A31" w:rsidRPr="006D1A31" w:rsidRDefault="0068465C" w:rsidP="000A0E89">
      <w:pPr>
        <w:ind w:firstLine="708"/>
        <w:jc w:val="both"/>
      </w:pPr>
      <w:r>
        <w:t>(12</w:t>
      </w:r>
      <w:r w:rsidR="006D1A31" w:rsidRPr="006D1A31">
        <w:t xml:space="preserve">) Parametre konštrukcie koľajového spodku a koľajového zvršku </w:t>
      </w:r>
      <w:r w:rsidR="007B385D">
        <w:t>u</w:t>
      </w:r>
      <w:r w:rsidR="00471991">
        <w:t>stanovuje technická norma</w:t>
      </w:r>
      <w:r w:rsidR="006D1A31" w:rsidRPr="006D1A31">
        <w:rPr>
          <w:vertAlign w:val="superscript"/>
        </w:rPr>
        <w:t>39</w:t>
      </w:r>
      <w:r w:rsidR="006D1A31" w:rsidRPr="006D1A31">
        <w:t>)</w:t>
      </w:r>
      <w:r w:rsidR="00471991">
        <w:t xml:space="preserve"> </w:t>
      </w:r>
      <w:r w:rsidR="00471991" w:rsidRPr="00471991">
        <w:t>alebo iná obdobná technická špecifikácia s porovnateľnými požiadavkami.</w:t>
      </w:r>
    </w:p>
    <w:p w14:paraId="1B91E87E" w14:textId="77777777" w:rsidR="00542A62" w:rsidRDefault="00542A62" w:rsidP="006D1A31">
      <w:pPr>
        <w:jc w:val="center"/>
      </w:pPr>
    </w:p>
    <w:p w14:paraId="4790D7B4" w14:textId="77777777" w:rsidR="006D1A31" w:rsidRPr="002C5102" w:rsidRDefault="006D1A31" w:rsidP="006D1A31">
      <w:pPr>
        <w:jc w:val="center"/>
        <w:rPr>
          <w:b/>
        </w:rPr>
      </w:pPr>
      <w:r w:rsidRPr="002C5102">
        <w:rPr>
          <w:b/>
        </w:rPr>
        <w:t>§ 39d</w:t>
      </w:r>
    </w:p>
    <w:p w14:paraId="6C4FE836" w14:textId="77777777" w:rsidR="006D1A31" w:rsidRPr="002C5102" w:rsidRDefault="006D1A31" w:rsidP="006D1A31">
      <w:pPr>
        <w:jc w:val="center"/>
        <w:rPr>
          <w:b/>
        </w:rPr>
      </w:pPr>
      <w:r w:rsidRPr="002C5102">
        <w:rPr>
          <w:b/>
        </w:rPr>
        <w:t>Výhybky a koľajové križovatky</w:t>
      </w:r>
    </w:p>
    <w:p w14:paraId="508C5ED8" w14:textId="77777777" w:rsidR="00DE39FE" w:rsidRDefault="00DE39FE" w:rsidP="006D1A31">
      <w:pPr>
        <w:jc w:val="both"/>
      </w:pPr>
    </w:p>
    <w:p w14:paraId="341F6ECB" w14:textId="77777777" w:rsidR="006D1A31" w:rsidRPr="006D1A31" w:rsidRDefault="006D1A31" w:rsidP="000A0E89">
      <w:pPr>
        <w:ind w:firstLine="708"/>
        <w:jc w:val="both"/>
      </w:pPr>
      <w:r w:rsidRPr="006D1A31">
        <w:t>(1) Konštrukcia výhybiek a koľajových križovatiek lokálnej dráhy zaisťuje plynulú a bezpečnú jazdu dráhového vozidla traťovou rýchlosťou. Konštrukcia výhybky súčasne umožňuje jej spoľahlivé stavanie a zabezpečenie.</w:t>
      </w:r>
    </w:p>
    <w:p w14:paraId="34EA31EC" w14:textId="77777777" w:rsidR="00DE39FE" w:rsidRDefault="00DE39FE" w:rsidP="006D1A31">
      <w:pPr>
        <w:jc w:val="both"/>
      </w:pPr>
    </w:p>
    <w:p w14:paraId="1789EBDA" w14:textId="77777777" w:rsidR="006D1A31" w:rsidRPr="006D1A31" w:rsidRDefault="000A0E89" w:rsidP="000A0E89">
      <w:pPr>
        <w:ind w:firstLine="708"/>
        <w:jc w:val="both"/>
      </w:pPr>
      <w:r>
        <w:t xml:space="preserve">(2) </w:t>
      </w:r>
      <w:r w:rsidR="00477888">
        <w:t>Na novovybudovanej trati umožňuje</w:t>
      </w:r>
      <w:r w:rsidR="006D1A31" w:rsidRPr="006D1A31">
        <w:t xml:space="preserve"> </w:t>
      </w:r>
      <w:r w:rsidR="00477888">
        <w:t xml:space="preserve">konštrukcia </w:t>
      </w:r>
      <w:r w:rsidR="006D1A31" w:rsidRPr="006D1A31">
        <w:t xml:space="preserve">výhybky rýchlosť pri jazde do odbočky najmenej 40 </w:t>
      </w:r>
      <w:r w:rsidR="008513F1">
        <w:t>km/h</w:t>
      </w:r>
      <w:r w:rsidR="006D1A31" w:rsidRPr="006D1A31">
        <w:t>.</w:t>
      </w:r>
    </w:p>
    <w:p w14:paraId="2129B7C1" w14:textId="77777777" w:rsidR="00DE39FE" w:rsidRDefault="00DE39FE" w:rsidP="006D1A31">
      <w:pPr>
        <w:jc w:val="both"/>
      </w:pPr>
    </w:p>
    <w:p w14:paraId="587B2B5F" w14:textId="77777777" w:rsidR="006D1A31" w:rsidRPr="006D1A31" w:rsidRDefault="006D1A31" w:rsidP="000A0E89">
      <w:pPr>
        <w:ind w:firstLine="708"/>
        <w:jc w:val="both"/>
      </w:pPr>
      <w:r w:rsidRPr="006D1A31">
        <w:t xml:space="preserve">(3) </w:t>
      </w:r>
      <w:r w:rsidR="00477888">
        <w:t>Na novovybudovanej</w:t>
      </w:r>
      <w:r w:rsidRPr="006D1A31">
        <w:t xml:space="preserve"> trati umožňuje konštrukcia výhybky ručné a ústredné prestavenie a osadenie potrebných komponentov zabezpečovacieho zariadenia.</w:t>
      </w:r>
    </w:p>
    <w:p w14:paraId="083BC790" w14:textId="77777777" w:rsidR="00DE39FE" w:rsidRDefault="00DE39FE" w:rsidP="006D1A31">
      <w:pPr>
        <w:jc w:val="both"/>
      </w:pPr>
    </w:p>
    <w:p w14:paraId="78638FF0" w14:textId="77777777" w:rsidR="006D1A31" w:rsidRDefault="006D1A31" w:rsidP="000A0E89">
      <w:pPr>
        <w:ind w:firstLine="708"/>
        <w:jc w:val="both"/>
      </w:pPr>
      <w:r w:rsidRPr="006D1A31">
        <w:t xml:space="preserve">(4) </w:t>
      </w:r>
      <w:r w:rsidR="00542A62">
        <w:t>V</w:t>
      </w:r>
      <w:r w:rsidRPr="006D1A31">
        <w:t xml:space="preserve">ýhybky </w:t>
      </w:r>
      <w:r w:rsidR="009D7F50">
        <w:t>môžu byť</w:t>
      </w:r>
      <w:r w:rsidRPr="006D1A31">
        <w:t xml:space="preserve"> vybavené zariadením na ohrev.</w:t>
      </w:r>
    </w:p>
    <w:p w14:paraId="1E95E5F9" w14:textId="77777777" w:rsidR="009A61FE" w:rsidRDefault="009A61FE" w:rsidP="000A0E89">
      <w:pPr>
        <w:ind w:firstLine="708"/>
        <w:jc w:val="both"/>
      </w:pPr>
    </w:p>
    <w:p w14:paraId="77A437A1" w14:textId="77777777" w:rsidR="009A61FE" w:rsidRPr="009A61FE" w:rsidRDefault="009A61FE" w:rsidP="009A61FE">
      <w:pPr>
        <w:ind w:firstLine="708"/>
        <w:jc w:val="both"/>
      </w:pPr>
      <w:r w:rsidRPr="009A61FE">
        <w:t>(5) Výhybky nemôžu byť ponechané v prevádzke bez osobitných bezpečnostných opatrení, ak</w:t>
      </w:r>
    </w:p>
    <w:p w14:paraId="2C0E73BE" w14:textId="265FFAD3" w:rsidR="009A61FE" w:rsidRPr="009A61FE" w:rsidRDefault="009A61FE" w:rsidP="002C5102">
      <w:pPr>
        <w:pStyle w:val="Odsekzoznamu"/>
        <w:numPr>
          <w:ilvl w:val="0"/>
          <w:numId w:val="9"/>
        </w:numPr>
        <w:ind w:left="284" w:hanging="284"/>
        <w:jc w:val="both"/>
      </w:pPr>
      <w:r w:rsidRPr="009A61FE">
        <w:t>sú uvoľnené jazyky v čapovom uložení,</w:t>
      </w:r>
    </w:p>
    <w:p w14:paraId="273DABC2" w14:textId="72F4E3C5" w:rsidR="009A61FE" w:rsidRPr="009A61FE" w:rsidRDefault="009A61FE" w:rsidP="002C5102">
      <w:pPr>
        <w:pStyle w:val="Odsekzoznamu"/>
        <w:numPr>
          <w:ilvl w:val="0"/>
          <w:numId w:val="9"/>
        </w:numPr>
        <w:ind w:left="284" w:hanging="284"/>
        <w:jc w:val="both"/>
      </w:pPr>
      <w:r w:rsidRPr="009A61FE">
        <w:t xml:space="preserve">výhybkový uzáver sa dá uzavrieť, keď je medzi jazykom a </w:t>
      </w:r>
      <w:proofErr w:type="spellStart"/>
      <w:r w:rsidRPr="009A61FE">
        <w:t>opornicou</w:t>
      </w:r>
      <w:proofErr w:type="spellEnd"/>
      <w:r w:rsidRPr="009A61FE">
        <w:t xml:space="preserve"> v mieste prvého uzáveru medzera väčšia ako 4 mm,</w:t>
      </w:r>
    </w:p>
    <w:p w14:paraId="19826817" w14:textId="05654154" w:rsidR="009A61FE" w:rsidRPr="009A61FE" w:rsidRDefault="009A61FE" w:rsidP="002C5102">
      <w:pPr>
        <w:pStyle w:val="Odsekzoznamu"/>
        <w:numPr>
          <w:ilvl w:val="0"/>
          <w:numId w:val="9"/>
        </w:numPr>
        <w:ind w:left="284" w:hanging="284"/>
        <w:jc w:val="both"/>
      </w:pPr>
      <w:r w:rsidRPr="009A61FE">
        <w:t xml:space="preserve">hrot jazyka nedolieha k </w:t>
      </w:r>
      <w:proofErr w:type="spellStart"/>
      <w:r w:rsidRPr="009A61FE">
        <w:t>opornici</w:t>
      </w:r>
      <w:proofErr w:type="spellEnd"/>
      <w:r w:rsidRPr="009A61FE">
        <w:t xml:space="preserve"> a pritom medzera medzi nimi v osi prvého výhybkového uzáveru, alebo spojovacej tyče je 4 mm alebo viac,</w:t>
      </w:r>
    </w:p>
    <w:p w14:paraId="3CB0CAAC" w14:textId="6A4FCDB9" w:rsidR="009A61FE" w:rsidRPr="009A61FE" w:rsidRDefault="009A61FE" w:rsidP="002C5102">
      <w:pPr>
        <w:pStyle w:val="Odsekzoznamu"/>
        <w:numPr>
          <w:ilvl w:val="0"/>
          <w:numId w:val="9"/>
        </w:numPr>
        <w:ind w:left="284" w:hanging="284"/>
        <w:jc w:val="both"/>
      </w:pPr>
      <w:r w:rsidRPr="009A61FE">
        <w:t>hrot jazyka je vyštrbený tak, že na povrchu jazyka je vytvorená vodorovná plocha vo väčšej šírke ako 6 mm vo vzdialenosti do 1 500 mm od hrotu jazyka,</w:t>
      </w:r>
    </w:p>
    <w:p w14:paraId="1325DA9B" w14:textId="75A30B35" w:rsidR="009A61FE" w:rsidRPr="009A61FE" w:rsidRDefault="009A61FE" w:rsidP="002C5102">
      <w:pPr>
        <w:pStyle w:val="Odsekzoznamu"/>
        <w:numPr>
          <w:ilvl w:val="0"/>
          <w:numId w:val="9"/>
        </w:numPr>
        <w:ind w:left="284" w:hanging="284"/>
        <w:jc w:val="both"/>
      </w:pPr>
      <w:r w:rsidRPr="009A61FE">
        <w:t xml:space="preserve">temeno hlavy jazyka je znížené oproti </w:t>
      </w:r>
      <w:proofErr w:type="spellStart"/>
      <w:r w:rsidRPr="009A61FE">
        <w:t>opornici</w:t>
      </w:r>
      <w:proofErr w:type="spellEnd"/>
      <w:r w:rsidRPr="009A61FE">
        <w:t xml:space="preserve"> o 5 mm a viac v mieste, kde je pojazdná hrana </w:t>
      </w:r>
      <w:proofErr w:type="spellStart"/>
      <w:r w:rsidRPr="009A61FE">
        <w:t>opornice</w:t>
      </w:r>
      <w:proofErr w:type="spellEnd"/>
      <w:r w:rsidRPr="009A61FE">
        <w:t xml:space="preserve"> vzdialená od pojazdnej hrany k nej priľahlého jazyka 60 – 100 mm,</w:t>
      </w:r>
    </w:p>
    <w:p w14:paraId="70408EF6" w14:textId="304DC8CC" w:rsidR="009A61FE" w:rsidRPr="009A61FE" w:rsidRDefault="009A61FE" w:rsidP="002C5102">
      <w:pPr>
        <w:pStyle w:val="Odsekzoznamu"/>
        <w:numPr>
          <w:ilvl w:val="0"/>
          <w:numId w:val="9"/>
        </w:numPr>
        <w:ind w:left="284" w:hanging="284"/>
        <w:jc w:val="both"/>
      </w:pPr>
      <w:r w:rsidRPr="009A61FE">
        <w:t xml:space="preserve">zrovnané opotrebovanie </w:t>
      </w:r>
      <w:proofErr w:type="spellStart"/>
      <w:r w:rsidRPr="009A61FE">
        <w:t>oporníc</w:t>
      </w:r>
      <w:proofErr w:type="spellEnd"/>
      <w:r w:rsidRPr="009A61FE">
        <w:t xml:space="preserve"> a jazykov je tak veľké, že ich oslabený prierez nevyhovuje najvyššej rýchlosti a najväčšej dovolenej hmotnosti na nápravu,</w:t>
      </w:r>
    </w:p>
    <w:p w14:paraId="1D96DC30" w14:textId="275E1D4B" w:rsidR="009A61FE" w:rsidRPr="009A61FE" w:rsidRDefault="009A61FE" w:rsidP="002C5102">
      <w:pPr>
        <w:pStyle w:val="Odsekzoznamu"/>
        <w:numPr>
          <w:ilvl w:val="0"/>
          <w:numId w:val="9"/>
        </w:numPr>
        <w:ind w:left="284" w:hanging="284"/>
        <w:jc w:val="both"/>
      </w:pPr>
      <w:r w:rsidRPr="009A61FE">
        <w:t xml:space="preserve">medzera medzi </w:t>
      </w:r>
      <w:proofErr w:type="spellStart"/>
      <w:r w:rsidRPr="009A61FE">
        <w:t>stojinou</w:t>
      </w:r>
      <w:proofErr w:type="spellEnd"/>
      <w:r w:rsidRPr="009A61FE">
        <w:t xml:space="preserve"> jazyka a jazykovou opierkou je väčšia ako 4 mm,</w:t>
      </w:r>
    </w:p>
    <w:p w14:paraId="296A8147" w14:textId="04BC8F85" w:rsidR="009A61FE" w:rsidRPr="009A61FE" w:rsidRDefault="009A61FE" w:rsidP="002C5102">
      <w:pPr>
        <w:pStyle w:val="Odsekzoznamu"/>
        <w:numPr>
          <w:ilvl w:val="0"/>
          <w:numId w:val="9"/>
        </w:numPr>
        <w:ind w:left="284" w:hanging="284"/>
        <w:jc w:val="both"/>
      </w:pPr>
      <w:r w:rsidRPr="009A61FE">
        <w:t xml:space="preserve">nie je zaistené vodivé prepojenie koľajnicových častí výhybiek vrátane </w:t>
      </w:r>
      <w:proofErr w:type="spellStart"/>
      <w:r w:rsidRPr="009A61FE">
        <w:t>oporníc</w:t>
      </w:r>
      <w:proofErr w:type="spellEnd"/>
      <w:r w:rsidRPr="009A61FE">
        <w:t>, jazykov a srdcoviek,</w:t>
      </w:r>
    </w:p>
    <w:p w14:paraId="53D2CDA0" w14:textId="7F7E8A5E" w:rsidR="009A61FE" w:rsidRPr="009A61FE" w:rsidRDefault="009A61FE" w:rsidP="002C5102">
      <w:pPr>
        <w:pStyle w:val="Odsekzoznamu"/>
        <w:numPr>
          <w:ilvl w:val="0"/>
          <w:numId w:val="9"/>
        </w:numPr>
        <w:ind w:left="284" w:hanging="284"/>
        <w:jc w:val="both"/>
      </w:pPr>
      <w:r w:rsidRPr="009A61FE">
        <w:t xml:space="preserve">je zlomený jazyk, srdcovka, klin, </w:t>
      </w:r>
      <w:proofErr w:type="spellStart"/>
      <w:r w:rsidRPr="009A61FE">
        <w:t>opornica</w:t>
      </w:r>
      <w:proofErr w:type="spellEnd"/>
      <w:r w:rsidRPr="009A61FE">
        <w:t>, krídlová, hrotová alebo kolenová koľajnica,</w:t>
      </w:r>
    </w:p>
    <w:p w14:paraId="5707CBA3" w14:textId="7D12CF66" w:rsidR="009A61FE" w:rsidRPr="009A61FE" w:rsidRDefault="009A61FE" w:rsidP="002C5102">
      <w:pPr>
        <w:pStyle w:val="Odsekzoznamu"/>
        <w:numPr>
          <w:ilvl w:val="0"/>
          <w:numId w:val="9"/>
        </w:numPr>
        <w:ind w:left="284" w:hanging="284"/>
        <w:jc w:val="both"/>
      </w:pPr>
      <w:r w:rsidRPr="009A61FE">
        <w:t xml:space="preserve">je zlomená, zdeformovaná alebo inak poškodená spojovacia alebo </w:t>
      </w:r>
      <w:proofErr w:type="spellStart"/>
      <w:r w:rsidRPr="009A61FE">
        <w:t>uzávorovacia</w:t>
      </w:r>
      <w:proofErr w:type="spellEnd"/>
      <w:r w:rsidRPr="009A61FE">
        <w:t xml:space="preserve"> tyč,</w:t>
      </w:r>
    </w:p>
    <w:p w14:paraId="0EB32FA3" w14:textId="5ED2D043" w:rsidR="009A61FE" w:rsidRPr="009A61FE" w:rsidRDefault="009A61FE" w:rsidP="002C5102">
      <w:pPr>
        <w:pStyle w:val="Odsekzoznamu"/>
        <w:numPr>
          <w:ilvl w:val="0"/>
          <w:numId w:val="9"/>
        </w:numPr>
        <w:ind w:left="284" w:hanging="284"/>
        <w:jc w:val="both"/>
      </w:pPr>
      <w:r w:rsidRPr="009A61FE">
        <w:t>zvislé ojazdenie srdcovky je väčšie ako 9 mm, pričom ojazdenie srdcovky sa meria vždy v mieste, kde šírka temena srdcovky je 40 mm alebo väčšia,</w:t>
      </w:r>
    </w:p>
    <w:p w14:paraId="5EC9EA5A" w14:textId="5966AABE" w:rsidR="009A61FE" w:rsidRPr="009A61FE" w:rsidRDefault="009A61FE" w:rsidP="002C5102">
      <w:pPr>
        <w:pStyle w:val="Odsekzoznamu"/>
        <w:numPr>
          <w:ilvl w:val="0"/>
          <w:numId w:val="9"/>
        </w:numPr>
        <w:ind w:left="284" w:hanging="284"/>
        <w:jc w:val="both"/>
      </w:pPr>
      <w:r w:rsidRPr="009A61FE">
        <w:lastRenderedPageBreak/>
        <w:t xml:space="preserve">vo výhybke na lokálnej dráhe s rozchodom koľaje 760 mm je vzdialenosť pojazdnej hrany srdcovky od vodiacej hrany </w:t>
      </w:r>
      <w:proofErr w:type="spellStart"/>
      <w:r w:rsidRPr="009A61FE">
        <w:t>prídržnice</w:t>
      </w:r>
      <w:proofErr w:type="spellEnd"/>
      <w:r w:rsidRPr="009A61FE">
        <w:t xml:space="preserve"> menšia ako 730 mm a vzdialenosť medzi vodiacou hranou </w:t>
      </w:r>
      <w:proofErr w:type="spellStart"/>
      <w:r w:rsidRPr="009A61FE">
        <w:t>prídržnice</w:t>
      </w:r>
      <w:proofErr w:type="spellEnd"/>
      <w:r w:rsidRPr="009A61FE">
        <w:t xml:space="preserve"> a zodpovedajúcou hranou krídlovej koľajnice je väčšia ako 698 mm,</w:t>
      </w:r>
    </w:p>
    <w:p w14:paraId="734AF436" w14:textId="21C7EFDD" w:rsidR="009A61FE" w:rsidRPr="009A61FE" w:rsidRDefault="009A61FE" w:rsidP="002C5102">
      <w:pPr>
        <w:pStyle w:val="Odsekzoznamu"/>
        <w:numPr>
          <w:ilvl w:val="0"/>
          <w:numId w:val="9"/>
        </w:numPr>
        <w:ind w:left="284" w:hanging="284"/>
        <w:jc w:val="both"/>
      </w:pPr>
      <w:r w:rsidRPr="009A61FE">
        <w:t xml:space="preserve">vo výhybke na lokálnej dráhe s rozchodom koľaje 1 000 mm je vzdialenosť pojazdnej hrany srdcovky od vodiacej hrany </w:t>
      </w:r>
      <w:proofErr w:type="spellStart"/>
      <w:r w:rsidRPr="009A61FE">
        <w:t>prídržnice</w:t>
      </w:r>
      <w:proofErr w:type="spellEnd"/>
      <w:r w:rsidRPr="009A61FE">
        <w:t xml:space="preserve"> menšia ako 964 mm a vzdialenosť medzi vodiacou hranou </w:t>
      </w:r>
      <w:proofErr w:type="spellStart"/>
      <w:r w:rsidRPr="009A61FE">
        <w:t>prídržnice</w:t>
      </w:r>
      <w:proofErr w:type="spellEnd"/>
      <w:r w:rsidRPr="009A61FE">
        <w:t xml:space="preserve"> a zodpovedajúcou hranou krídlovej koľajnice je väčšia ako 934 mm,</w:t>
      </w:r>
    </w:p>
    <w:p w14:paraId="7993E31A" w14:textId="2E7876F9" w:rsidR="009A61FE" w:rsidRPr="009A61FE" w:rsidRDefault="009A61FE" w:rsidP="002C5102">
      <w:pPr>
        <w:pStyle w:val="Odsekzoznamu"/>
        <w:numPr>
          <w:ilvl w:val="0"/>
          <w:numId w:val="9"/>
        </w:numPr>
        <w:ind w:left="284" w:hanging="284"/>
        <w:jc w:val="both"/>
      </w:pPr>
      <w:r w:rsidRPr="009A61FE">
        <w:t xml:space="preserve">vo výhybke na lokálnej dráhe s rozchodom koľaje 1 435 mm je vzdialenosť pojazdnej hrany srdcovky od vodiacej hrany </w:t>
      </w:r>
      <w:proofErr w:type="spellStart"/>
      <w:r w:rsidRPr="009A61FE">
        <w:t>prídržnice</w:t>
      </w:r>
      <w:proofErr w:type="spellEnd"/>
      <w:r w:rsidRPr="009A61FE">
        <w:t xml:space="preserve"> menšia ako 1 392 mm a väčšia ako 1 398 mm a vzdialenosť medzi vodiacou hranou </w:t>
      </w:r>
      <w:proofErr w:type="spellStart"/>
      <w:r w:rsidRPr="009A61FE">
        <w:t>prídržnice</w:t>
      </w:r>
      <w:proofErr w:type="spellEnd"/>
      <w:r w:rsidRPr="009A61FE">
        <w:t xml:space="preserve"> a zodpovedajúcou hranou krídlovej koľajnice, alebo v dvojitých srdcovkách medzi vedúcimi hranami </w:t>
      </w:r>
      <w:proofErr w:type="spellStart"/>
      <w:r w:rsidRPr="009A61FE">
        <w:t>prídržníc</w:t>
      </w:r>
      <w:proofErr w:type="spellEnd"/>
      <w:r w:rsidRPr="009A61FE">
        <w:t xml:space="preserve"> je väčšia ako 1 356 mm,</w:t>
      </w:r>
    </w:p>
    <w:p w14:paraId="70F89520" w14:textId="7493630C" w:rsidR="009A61FE" w:rsidRPr="009A61FE" w:rsidRDefault="009A61FE" w:rsidP="002C5102">
      <w:pPr>
        <w:pStyle w:val="Odsekzoznamu"/>
        <w:numPr>
          <w:ilvl w:val="0"/>
          <w:numId w:val="9"/>
        </w:numPr>
        <w:ind w:left="284" w:hanging="284"/>
        <w:jc w:val="both"/>
      </w:pPr>
      <w:proofErr w:type="spellStart"/>
      <w:r w:rsidRPr="009A61FE">
        <w:t>nadvýšenie</w:t>
      </w:r>
      <w:proofErr w:type="spellEnd"/>
      <w:r w:rsidRPr="009A61FE">
        <w:t xml:space="preserve"> </w:t>
      </w:r>
      <w:proofErr w:type="spellStart"/>
      <w:r w:rsidRPr="009A61FE">
        <w:t>prídržnice</w:t>
      </w:r>
      <w:proofErr w:type="spellEnd"/>
      <w:r w:rsidRPr="009A61FE">
        <w:t xml:space="preserve"> nad temenom pojazdnej koľajnice pri dvojitých srdcovkách je väčšie ako 54 mm, výbeh šírky žliabku na začiatku a na konci </w:t>
      </w:r>
      <w:proofErr w:type="spellStart"/>
      <w:r w:rsidRPr="009A61FE">
        <w:t>prídržnice</w:t>
      </w:r>
      <w:proofErr w:type="spellEnd"/>
      <w:r w:rsidRPr="009A61FE">
        <w:t xml:space="preserve"> je menší ako 75 mm okrem stanovených prípadov ako dvojitá koľajová spojka, skrátená </w:t>
      </w:r>
      <w:proofErr w:type="spellStart"/>
      <w:r w:rsidRPr="009A61FE">
        <w:t>prídržnica</w:t>
      </w:r>
      <w:proofErr w:type="spellEnd"/>
      <w:r w:rsidRPr="009A61FE">
        <w:t>,</w:t>
      </w:r>
    </w:p>
    <w:p w14:paraId="7472A6B2" w14:textId="461078F3" w:rsidR="009A61FE" w:rsidRPr="009A61FE" w:rsidRDefault="009A61FE" w:rsidP="002C5102">
      <w:pPr>
        <w:pStyle w:val="Odsekzoznamu"/>
        <w:numPr>
          <w:ilvl w:val="0"/>
          <w:numId w:val="9"/>
        </w:numPr>
        <w:ind w:left="284" w:hanging="284"/>
        <w:jc w:val="both"/>
      </w:pPr>
      <w:r w:rsidRPr="009A61FE">
        <w:t xml:space="preserve">opotrebovanie pracovných plôch </w:t>
      </w:r>
      <w:proofErr w:type="spellStart"/>
      <w:r w:rsidRPr="009A61FE">
        <w:t>prídržnice</w:t>
      </w:r>
      <w:proofErr w:type="spellEnd"/>
      <w:r w:rsidRPr="009A61FE">
        <w:t xml:space="preserve"> tvaru </w:t>
      </w:r>
      <w:proofErr w:type="spellStart"/>
      <w:r w:rsidRPr="009A61FE">
        <w:t>Kn</w:t>
      </w:r>
      <w:proofErr w:type="spellEnd"/>
      <w:r w:rsidRPr="009A61FE">
        <w:t xml:space="preserve"> 60 a podobného tvaru je väčšie ako 20 mm,</w:t>
      </w:r>
    </w:p>
    <w:p w14:paraId="4567AE5D" w14:textId="25099C4C" w:rsidR="009A61FE" w:rsidRPr="006D1A31" w:rsidRDefault="009A61FE" w:rsidP="002C5102">
      <w:pPr>
        <w:pStyle w:val="Odsekzoznamu"/>
        <w:numPr>
          <w:ilvl w:val="0"/>
          <w:numId w:val="9"/>
        </w:numPr>
        <w:ind w:left="284" w:hanging="284"/>
        <w:jc w:val="both"/>
      </w:pPr>
      <w:r w:rsidRPr="009A61FE">
        <w:t xml:space="preserve">na </w:t>
      </w:r>
      <w:proofErr w:type="spellStart"/>
      <w:r w:rsidRPr="009A61FE">
        <w:t>prídržniciach</w:t>
      </w:r>
      <w:proofErr w:type="spellEnd"/>
      <w:r w:rsidRPr="009A61FE">
        <w:t xml:space="preserve"> konštrukčného usporiadania T, A sú pretrhnuté obe spojovacie skrutky v jednej vložke.</w:t>
      </w:r>
    </w:p>
    <w:p w14:paraId="3598F908" w14:textId="77777777" w:rsidR="006D1A31" w:rsidRPr="006D1A31" w:rsidRDefault="006D1A31" w:rsidP="006D1A31">
      <w:pPr>
        <w:jc w:val="both"/>
      </w:pPr>
    </w:p>
    <w:p w14:paraId="48967A2D" w14:textId="77777777" w:rsidR="006D1A31" w:rsidRPr="002C5102" w:rsidRDefault="006D1A31" w:rsidP="006D1A31">
      <w:pPr>
        <w:jc w:val="center"/>
        <w:rPr>
          <w:b/>
        </w:rPr>
      </w:pPr>
      <w:r w:rsidRPr="002C5102">
        <w:rPr>
          <w:b/>
        </w:rPr>
        <w:t>§ 39e</w:t>
      </w:r>
    </w:p>
    <w:p w14:paraId="7883A7E1" w14:textId="77777777" w:rsidR="006D1A31" w:rsidRPr="002C5102" w:rsidRDefault="006D1A31" w:rsidP="006D1A31">
      <w:pPr>
        <w:jc w:val="center"/>
        <w:rPr>
          <w:b/>
        </w:rPr>
      </w:pPr>
      <w:r w:rsidRPr="002C5102">
        <w:rPr>
          <w:b/>
        </w:rPr>
        <w:t>Traťové značky</w:t>
      </w:r>
    </w:p>
    <w:p w14:paraId="6DCC57D9" w14:textId="77777777" w:rsidR="00DE39FE" w:rsidRDefault="00DE39FE" w:rsidP="006D1A31">
      <w:pPr>
        <w:jc w:val="both"/>
      </w:pPr>
    </w:p>
    <w:p w14:paraId="53531C70" w14:textId="7B907B73" w:rsidR="006D1A31" w:rsidRPr="006D1A31" w:rsidRDefault="006D1A31" w:rsidP="000A0E89">
      <w:pPr>
        <w:ind w:firstLine="708"/>
        <w:jc w:val="both"/>
      </w:pPr>
      <w:r w:rsidRPr="006D1A31">
        <w:t xml:space="preserve">(1) Traťové značky a značky na prevádzkovú a stavebnotechnickú orientáciu na </w:t>
      </w:r>
      <w:r w:rsidR="007B385D">
        <w:t xml:space="preserve">lokálnej </w:t>
      </w:r>
      <w:r w:rsidRPr="006D1A31">
        <w:t>dráhe sa umiestňujú tak, aby neohrozovali bezpečnosť prevádzky lokálnej dráhy a dopravy na lokálnej dráhe.</w:t>
      </w:r>
    </w:p>
    <w:p w14:paraId="3676D13A" w14:textId="77777777" w:rsidR="00DE39FE" w:rsidRDefault="00DE39FE" w:rsidP="006D1A31">
      <w:pPr>
        <w:jc w:val="both"/>
      </w:pPr>
    </w:p>
    <w:p w14:paraId="07455E10" w14:textId="7225C002" w:rsidR="006D1A31" w:rsidRPr="006D1A31" w:rsidRDefault="006D1A31" w:rsidP="000A0E89">
      <w:pPr>
        <w:ind w:firstLine="708"/>
        <w:jc w:val="both"/>
      </w:pPr>
      <w:r w:rsidRPr="006D1A31">
        <w:t xml:space="preserve">(2) Na jednokoľajových úsekoch sa kilometrovníky a párne </w:t>
      </w:r>
      <w:proofErr w:type="spellStart"/>
      <w:r w:rsidRPr="006D1A31">
        <w:t>hektometrovníky</w:t>
      </w:r>
      <w:proofErr w:type="spellEnd"/>
      <w:r w:rsidRPr="006D1A31">
        <w:t xml:space="preserve"> osadzujú vpravo, nepárne </w:t>
      </w:r>
      <w:proofErr w:type="spellStart"/>
      <w:r w:rsidRPr="006D1A31">
        <w:t>hektometrovníky</w:t>
      </w:r>
      <w:proofErr w:type="spellEnd"/>
      <w:r w:rsidRPr="006D1A31">
        <w:t xml:space="preserve"> vľavo od koľaje v smere jazdy vlaku od nulového kilometra trate. Na dvojkoľajových úsekoch sa kilometrovníky a </w:t>
      </w:r>
      <w:proofErr w:type="spellStart"/>
      <w:r w:rsidRPr="006D1A31">
        <w:t>hektometrovníky</w:t>
      </w:r>
      <w:proofErr w:type="spellEnd"/>
      <w:r w:rsidRPr="006D1A31">
        <w:t xml:space="preserve"> osadzujú vždy </w:t>
      </w:r>
      <w:r w:rsidR="00C03751" w:rsidRPr="00C03751">
        <w:t>na vonkajšej strane trate</w:t>
      </w:r>
      <w:r w:rsidRPr="006D1A31">
        <w:t>.</w:t>
      </w:r>
    </w:p>
    <w:p w14:paraId="0B3643F0" w14:textId="77777777" w:rsidR="006D1A31" w:rsidRPr="002C5102" w:rsidRDefault="006D1A31" w:rsidP="006D1A31">
      <w:pPr>
        <w:jc w:val="center"/>
        <w:rPr>
          <w:b/>
        </w:rPr>
      </w:pPr>
      <w:r w:rsidRPr="002C5102">
        <w:rPr>
          <w:b/>
        </w:rPr>
        <w:t>§ 39f</w:t>
      </w:r>
    </w:p>
    <w:p w14:paraId="0F698533" w14:textId="77777777" w:rsidR="006D1A31" w:rsidRPr="002C5102" w:rsidRDefault="006D1A31" w:rsidP="006D1A31">
      <w:pPr>
        <w:jc w:val="center"/>
        <w:rPr>
          <w:b/>
        </w:rPr>
      </w:pPr>
      <w:r w:rsidRPr="002C5102">
        <w:rPr>
          <w:b/>
        </w:rPr>
        <w:t xml:space="preserve">Stanice a zastávky </w:t>
      </w:r>
    </w:p>
    <w:p w14:paraId="5E27B49E" w14:textId="77777777" w:rsidR="00DE39FE" w:rsidRDefault="00DE39FE" w:rsidP="006D1A31">
      <w:pPr>
        <w:jc w:val="both"/>
      </w:pPr>
    </w:p>
    <w:p w14:paraId="3448E8FE" w14:textId="77777777" w:rsidR="00DE39FE" w:rsidRDefault="006D1A31" w:rsidP="000A0E89">
      <w:pPr>
        <w:ind w:firstLine="708"/>
        <w:jc w:val="both"/>
      </w:pPr>
      <w:r w:rsidRPr="006D1A31">
        <w:t>(1) Stanica a zastávka lokálnej dráhy svojím stavebným usporiadaním a vybavením zaisťujú podmienky na bezpečnú prepravu cestujúcich vrátane bezpečného prístupu a užívania osobami s obmedzenou schopnosťou pohybu a orientácie.</w:t>
      </w:r>
      <w:r w:rsidRPr="00DE39FE">
        <w:rPr>
          <w:vertAlign w:val="superscript"/>
        </w:rPr>
        <w:t>12</w:t>
      </w:r>
      <w:r w:rsidRPr="006D1A31">
        <w:t>)</w:t>
      </w:r>
    </w:p>
    <w:p w14:paraId="6C1F18B6" w14:textId="77777777" w:rsidR="00DE39FE" w:rsidRDefault="00DE39FE" w:rsidP="006D1A31">
      <w:pPr>
        <w:jc w:val="both"/>
      </w:pPr>
    </w:p>
    <w:p w14:paraId="0003E00D" w14:textId="77777777" w:rsidR="006D1A31" w:rsidRPr="006D1A31" w:rsidRDefault="006D1A31" w:rsidP="000A0E89">
      <w:pPr>
        <w:ind w:firstLine="708"/>
        <w:jc w:val="both"/>
      </w:pPr>
      <w:r w:rsidRPr="006D1A31">
        <w:t>(2) Stanice lokálnej dráhy, ktoré slúžia verejnej osobne</w:t>
      </w:r>
      <w:r w:rsidR="007B385D">
        <w:t>j doprave na dráhe, sú vybavené</w:t>
      </w:r>
    </w:p>
    <w:p w14:paraId="1DCB894E" w14:textId="172B3B31" w:rsidR="006D1A31" w:rsidRPr="006D1A31" w:rsidRDefault="006D1A31" w:rsidP="002C5102">
      <w:pPr>
        <w:pStyle w:val="Odsekzoznamu"/>
        <w:numPr>
          <w:ilvl w:val="0"/>
          <w:numId w:val="11"/>
        </w:numPr>
        <w:jc w:val="both"/>
      </w:pPr>
      <w:r w:rsidRPr="006D1A31">
        <w:t>priestormi a zariadeniami na vypravenie cestujúcich, napríklad výdajne cestovných lístkov, informačná kancelária, zákaznícke centrum, automaty na cestovné lístky,</w:t>
      </w:r>
    </w:p>
    <w:p w14:paraId="71B4B4E9" w14:textId="58419E61" w:rsidR="006D1A31" w:rsidRPr="006D1A31" w:rsidRDefault="006D1A31" w:rsidP="002C5102">
      <w:pPr>
        <w:pStyle w:val="Odsekzoznamu"/>
        <w:numPr>
          <w:ilvl w:val="0"/>
          <w:numId w:val="11"/>
        </w:numPr>
        <w:jc w:val="both"/>
      </w:pPr>
      <w:r w:rsidRPr="006D1A31">
        <w:t>priestormi na poskytovanie služieb, napríklad úschovňa batožín,</w:t>
      </w:r>
    </w:p>
    <w:p w14:paraId="0F9A5036" w14:textId="17F24BD8" w:rsidR="006D1A31" w:rsidRPr="006D1A31" w:rsidRDefault="007B385D" w:rsidP="002C5102">
      <w:pPr>
        <w:pStyle w:val="Odsekzoznamu"/>
        <w:numPr>
          <w:ilvl w:val="0"/>
          <w:numId w:val="11"/>
        </w:numPr>
        <w:jc w:val="both"/>
      </w:pPr>
      <w:r>
        <w:t>nástupišťami</w:t>
      </w:r>
      <w:r w:rsidR="006D1A31" w:rsidRPr="006D1A31">
        <w:t>,</w:t>
      </w:r>
    </w:p>
    <w:p w14:paraId="73B10D0B" w14:textId="1785DA06" w:rsidR="00DE39FE" w:rsidRDefault="006D1A31" w:rsidP="002C5102">
      <w:pPr>
        <w:pStyle w:val="Odsekzoznamu"/>
        <w:numPr>
          <w:ilvl w:val="0"/>
          <w:numId w:val="11"/>
        </w:numPr>
        <w:jc w:val="both"/>
      </w:pPr>
      <w:r w:rsidRPr="006D1A31">
        <w:t>priestormi pre cestujúcich a ich ochranu pred klimatickými vplyvmi,</w:t>
      </w:r>
    </w:p>
    <w:p w14:paraId="59BE4F42" w14:textId="4F18C4F8" w:rsidR="00DE39FE" w:rsidRDefault="006D1A31" w:rsidP="002C5102">
      <w:pPr>
        <w:pStyle w:val="Odsekzoznamu"/>
        <w:numPr>
          <w:ilvl w:val="0"/>
          <w:numId w:val="11"/>
        </w:numPr>
        <w:jc w:val="both"/>
      </w:pPr>
      <w:r w:rsidRPr="006D1A31">
        <w:t>sociálno-hygienickým zariadením pre cestujúcich,</w:t>
      </w:r>
    </w:p>
    <w:p w14:paraId="3CB71704" w14:textId="43FDCC8B" w:rsidR="00DE39FE" w:rsidRDefault="006D1A31" w:rsidP="002C5102">
      <w:pPr>
        <w:pStyle w:val="Odsekzoznamu"/>
        <w:numPr>
          <w:ilvl w:val="0"/>
          <w:numId w:val="11"/>
        </w:numPr>
        <w:jc w:val="both"/>
      </w:pPr>
      <w:r w:rsidRPr="006D1A31">
        <w:t>informačným systémom o príchode a odchode vlakov; tento systém je sprístupnený aj pre osoby s obmedzenou schopnosťou pohybu a orientácie,</w:t>
      </w:r>
    </w:p>
    <w:p w14:paraId="7038D45D" w14:textId="73467926" w:rsidR="00DE39FE" w:rsidRDefault="006D1A31" w:rsidP="002C5102">
      <w:pPr>
        <w:pStyle w:val="Odsekzoznamu"/>
        <w:numPr>
          <w:ilvl w:val="0"/>
          <w:numId w:val="11"/>
        </w:numPr>
        <w:jc w:val="both"/>
      </w:pPr>
      <w:r w:rsidRPr="006D1A31">
        <w:t>orientačnými značkami o prístupe k vlakom vrátane hmatového alebo akustického vyznačenia pre osoby s obmedzenou schopnosťou pohybu a orientácie,</w:t>
      </w:r>
    </w:p>
    <w:p w14:paraId="2C36F518" w14:textId="798BAEA0" w:rsidR="00DE39FE" w:rsidRDefault="006D1A31" w:rsidP="002C5102">
      <w:pPr>
        <w:pStyle w:val="Odsekzoznamu"/>
        <w:numPr>
          <w:ilvl w:val="0"/>
          <w:numId w:val="11"/>
        </w:numPr>
        <w:jc w:val="both"/>
      </w:pPr>
      <w:r w:rsidRPr="006D1A31">
        <w:t>bezbariérovým prístupom do priestorov a zariadení, ktoré slúžia cestujúcim,</w:t>
      </w:r>
    </w:p>
    <w:p w14:paraId="53657608" w14:textId="31BF3029" w:rsidR="006D1A31" w:rsidRPr="006D1A31" w:rsidRDefault="006D1A31" w:rsidP="002C5102">
      <w:pPr>
        <w:pStyle w:val="Odsekzoznamu"/>
        <w:numPr>
          <w:ilvl w:val="0"/>
          <w:numId w:val="11"/>
        </w:numPr>
        <w:jc w:val="both"/>
      </w:pPr>
      <w:r w:rsidRPr="006D1A31">
        <w:t>technickými priestormi pre dopravnú obsluhu a pre dráhové podniky.</w:t>
      </w:r>
    </w:p>
    <w:p w14:paraId="766DE25A" w14:textId="77777777" w:rsidR="00DE39FE" w:rsidRDefault="00DE39FE" w:rsidP="006D1A31">
      <w:pPr>
        <w:jc w:val="both"/>
      </w:pPr>
    </w:p>
    <w:p w14:paraId="7091818A" w14:textId="77777777" w:rsidR="006D1A31" w:rsidRPr="006D1A31" w:rsidRDefault="006D1A31" w:rsidP="000A0E89">
      <w:pPr>
        <w:ind w:firstLine="708"/>
        <w:jc w:val="both"/>
      </w:pPr>
      <w:r w:rsidRPr="006D1A31">
        <w:t>(3) Zast</w:t>
      </w:r>
      <w:r w:rsidR="0046320E">
        <w:t>ávky lokálnej dráhy sú vybavené</w:t>
      </w:r>
    </w:p>
    <w:p w14:paraId="03C7B271" w14:textId="35D5A838" w:rsidR="006D1A31" w:rsidRPr="006D1A31" w:rsidRDefault="006D1A31" w:rsidP="002C5102">
      <w:pPr>
        <w:pStyle w:val="Odsekzoznamu"/>
        <w:numPr>
          <w:ilvl w:val="0"/>
          <w:numId w:val="14"/>
        </w:numPr>
        <w:ind w:left="426" w:hanging="426"/>
        <w:jc w:val="both"/>
      </w:pPr>
      <w:r w:rsidRPr="006D1A31">
        <w:t>nástupišťami,</w:t>
      </w:r>
    </w:p>
    <w:p w14:paraId="0E76509B" w14:textId="467E2EAB" w:rsidR="006D1A31" w:rsidRPr="006D1A31" w:rsidRDefault="006D1A31" w:rsidP="002C5102">
      <w:pPr>
        <w:pStyle w:val="Odsekzoznamu"/>
        <w:numPr>
          <w:ilvl w:val="0"/>
          <w:numId w:val="14"/>
        </w:numPr>
        <w:ind w:left="426" w:hanging="426"/>
        <w:jc w:val="both"/>
      </w:pPr>
      <w:r w:rsidRPr="006D1A31">
        <w:t>priestormi pre cestujúcich a ich ochranu pred klimatickými vplyvmi alebo pre vybavenie cestujúcich,</w:t>
      </w:r>
    </w:p>
    <w:p w14:paraId="337715DF" w14:textId="2B2A8F0A" w:rsidR="006D1A31" w:rsidRPr="006D1A31" w:rsidRDefault="006D1A31" w:rsidP="002C5102">
      <w:pPr>
        <w:pStyle w:val="Odsekzoznamu"/>
        <w:numPr>
          <w:ilvl w:val="0"/>
          <w:numId w:val="14"/>
        </w:numPr>
        <w:ind w:left="426" w:hanging="426"/>
        <w:jc w:val="both"/>
      </w:pPr>
      <w:r w:rsidRPr="006D1A31">
        <w:t>bezbariérovým prístupom na nástupište vrátane hmatového alebo akustického vyznačenia prístupu k vlaku pre osoby s obmedzenou schopnosťou pohybu a orientácie,</w:t>
      </w:r>
    </w:p>
    <w:p w14:paraId="52ADE090" w14:textId="3DED5B0D" w:rsidR="006D1A31" w:rsidRPr="006D1A31" w:rsidRDefault="006D1A31" w:rsidP="002C5102">
      <w:pPr>
        <w:pStyle w:val="Odsekzoznamu"/>
        <w:numPr>
          <w:ilvl w:val="0"/>
          <w:numId w:val="14"/>
        </w:numPr>
        <w:ind w:left="426" w:hanging="426"/>
        <w:jc w:val="both"/>
      </w:pPr>
      <w:r w:rsidRPr="006D1A31">
        <w:t>informačným systémom o príchode a odchode vlakov; tento systém je sprístupnený aj pre osoby s obmedzenou schopnosťou pohybu a orientácie.</w:t>
      </w:r>
    </w:p>
    <w:p w14:paraId="738CD20C" w14:textId="77777777" w:rsidR="00DE39FE" w:rsidRDefault="00DE39FE" w:rsidP="006D1A31">
      <w:pPr>
        <w:jc w:val="both"/>
      </w:pPr>
    </w:p>
    <w:p w14:paraId="7C62F91D" w14:textId="77777777" w:rsidR="006D1A31" w:rsidRPr="006D1A31" w:rsidRDefault="00DE39FE" w:rsidP="000A0E89">
      <w:pPr>
        <w:ind w:firstLine="708"/>
        <w:jc w:val="both"/>
      </w:pPr>
      <w:r>
        <w:t>(4</w:t>
      </w:r>
      <w:r w:rsidR="006D1A31" w:rsidRPr="006D1A31">
        <w:t xml:space="preserve">) Stanica lokálnej dráhy sa viditeľne označí názvom. Názov </w:t>
      </w:r>
      <w:r w:rsidR="0046320E">
        <w:t xml:space="preserve">stanice lokálnej dráhy </w:t>
      </w:r>
      <w:r w:rsidR="006D1A31" w:rsidRPr="006D1A31">
        <w:t>sa umiestni na čel</w:t>
      </w:r>
      <w:r w:rsidR="00542A62">
        <w:t xml:space="preserve">nej strane budovy od koľajiska </w:t>
      </w:r>
      <w:r w:rsidR="006D1A31" w:rsidRPr="006D1A31">
        <w:t>a na bočných stranách staničnej budovy tak, aby bola zaistená orientácia cestujúcich. Na staniciach lokálnej dráhy, vybavených ostrovnými nástupišťami, je v strednej časti ostrovného nástupišťa rovnobežne s koľajiskom umiestnený obojstranný nápis s názvom stanice. Nápis názvu stanice lokálnej dráhy môže byť podľa miestnych podmienok osvetlený.</w:t>
      </w:r>
    </w:p>
    <w:p w14:paraId="7BFBB6F5" w14:textId="77777777" w:rsidR="00DE39FE" w:rsidRDefault="00DE39FE" w:rsidP="006D1A31">
      <w:pPr>
        <w:jc w:val="both"/>
      </w:pPr>
    </w:p>
    <w:p w14:paraId="02A6C4BA" w14:textId="77777777" w:rsidR="006D1A31" w:rsidRPr="006D1A31" w:rsidRDefault="00DE39FE" w:rsidP="000A0E89">
      <w:pPr>
        <w:ind w:firstLine="708"/>
        <w:jc w:val="both"/>
      </w:pPr>
      <w:r>
        <w:t>(5</w:t>
      </w:r>
      <w:r w:rsidR="006D1A31" w:rsidRPr="006D1A31">
        <w:t xml:space="preserve">) Názov zastávky lokálnej dráhy sa viditeľne umiestni na každom nástupišti v strede, rovnobežne s priľahlou koľajou. Ak je zastávka lokálnej dráhy vybavená budovou, umiestni sa nápis s názvom </w:t>
      </w:r>
      <w:r w:rsidR="0046320E">
        <w:t xml:space="preserve">zastávky lokálnej dráhy </w:t>
      </w:r>
      <w:r w:rsidR="006D1A31" w:rsidRPr="006D1A31">
        <w:t>aj na budove.</w:t>
      </w:r>
    </w:p>
    <w:p w14:paraId="52D5C074" w14:textId="77777777" w:rsidR="00DE39FE" w:rsidRDefault="00DE39FE" w:rsidP="006D1A31">
      <w:pPr>
        <w:jc w:val="both"/>
      </w:pPr>
    </w:p>
    <w:p w14:paraId="6D44F469" w14:textId="77777777" w:rsidR="006D1A31" w:rsidRPr="006D1A31" w:rsidRDefault="00DE39FE" w:rsidP="000A0E89">
      <w:pPr>
        <w:ind w:firstLine="708"/>
        <w:jc w:val="both"/>
      </w:pPr>
      <w:r>
        <w:t>(6</w:t>
      </w:r>
      <w:r w:rsidR="006D1A31" w:rsidRPr="006D1A31">
        <w:t>) Na stanici lokálnej dráhy</w:t>
      </w:r>
      <w:r w:rsidR="00211C95">
        <w:t xml:space="preserve"> </w:t>
      </w:r>
      <w:r w:rsidR="00211C95" w:rsidRPr="006D1A31">
        <w:t>a zastávke lokálnej dráhy</w:t>
      </w:r>
      <w:r w:rsidR="00211C95">
        <w:t>, ktoré</w:t>
      </w:r>
      <w:r w:rsidR="006D1A31" w:rsidRPr="006D1A31">
        <w:t xml:space="preserve"> slúži</w:t>
      </w:r>
      <w:r w:rsidR="00211C95">
        <w:t>a</w:t>
      </w:r>
      <w:r w:rsidR="006D1A31" w:rsidRPr="006D1A31">
        <w:t xml:space="preserve"> verejnej osobnej doprave</w:t>
      </w:r>
      <w:r w:rsidR="00881D10">
        <w:t>,</w:t>
      </w:r>
      <w:r w:rsidR="006D1A31" w:rsidRPr="006D1A31">
        <w:t xml:space="preserve"> sa vyznačí smer chodu vlakov osobnej dopravy.</w:t>
      </w:r>
    </w:p>
    <w:p w14:paraId="096161ED" w14:textId="77777777" w:rsidR="00DE39FE" w:rsidRDefault="00DE39FE" w:rsidP="006D1A31">
      <w:pPr>
        <w:jc w:val="both"/>
      </w:pPr>
    </w:p>
    <w:p w14:paraId="77F66549" w14:textId="77777777" w:rsidR="006D1A31" w:rsidRPr="006D1A31" w:rsidRDefault="00DE39FE" w:rsidP="000A0E89">
      <w:pPr>
        <w:ind w:firstLine="708"/>
        <w:jc w:val="both"/>
      </w:pPr>
      <w:r>
        <w:t>(7</w:t>
      </w:r>
      <w:r w:rsidR="0046320E">
        <w:t>) Dĺžka nástupišťa</w:t>
      </w:r>
      <w:r w:rsidR="006D1A31" w:rsidRPr="006D1A31">
        <w:t xml:space="preserve"> stanice lokálnej dráhy a zastávky lokálnej dráhy zodpovedá minimálne dĺžke najdlhšieho vlaku na pre</w:t>
      </w:r>
      <w:r w:rsidR="00382704">
        <w:t>pravu osôb, ktorý pri nástupišti</w:t>
      </w:r>
      <w:r w:rsidR="006D1A31" w:rsidRPr="006D1A31">
        <w:t xml:space="preserve"> pravidelne zastavuje.</w:t>
      </w:r>
    </w:p>
    <w:p w14:paraId="42989775" w14:textId="77777777" w:rsidR="00DE39FE" w:rsidRDefault="00DE39FE" w:rsidP="006D1A31">
      <w:pPr>
        <w:jc w:val="both"/>
      </w:pPr>
    </w:p>
    <w:p w14:paraId="72F739BE" w14:textId="77777777" w:rsidR="006D1A31" w:rsidRPr="006D1A31" w:rsidRDefault="00DE39FE" w:rsidP="000A0E89">
      <w:pPr>
        <w:ind w:firstLine="708"/>
        <w:jc w:val="both"/>
      </w:pPr>
      <w:r>
        <w:t>(8</w:t>
      </w:r>
      <w:r w:rsidR="00382704">
        <w:t>) Šírka nástupišťa</w:t>
      </w:r>
      <w:r w:rsidR="006D1A31" w:rsidRPr="006D1A31">
        <w:t xml:space="preserve"> stanice </w:t>
      </w:r>
      <w:r w:rsidR="00382704">
        <w:t xml:space="preserve">lokálnej dráhy </w:t>
      </w:r>
      <w:r w:rsidR="006D1A31" w:rsidRPr="006D1A31">
        <w:t xml:space="preserve">a zastávky lokálnej dráhy nemá byť menšia ako 3 000 mm, v stiesnených pomeroch sa môže táto hodnota znížiť na 2 000 mm. </w:t>
      </w:r>
    </w:p>
    <w:p w14:paraId="116F30DA" w14:textId="77777777" w:rsidR="00DE39FE" w:rsidRDefault="00DE39FE" w:rsidP="006D1A31">
      <w:pPr>
        <w:jc w:val="both"/>
      </w:pPr>
    </w:p>
    <w:p w14:paraId="71B1D45D" w14:textId="77777777" w:rsidR="006D1A31" w:rsidRPr="006D1A31" w:rsidRDefault="00DE39FE" w:rsidP="000A0E89">
      <w:pPr>
        <w:ind w:firstLine="708"/>
        <w:jc w:val="both"/>
      </w:pPr>
      <w:r>
        <w:t>(9</w:t>
      </w:r>
      <w:r w:rsidR="006D1A31" w:rsidRPr="006D1A31">
        <w:t>) Výš</w:t>
      </w:r>
      <w:r w:rsidR="00382704">
        <w:t>ka nástupnej hrany nástupišťa</w:t>
      </w:r>
      <w:r w:rsidR="006D1A31" w:rsidRPr="006D1A31">
        <w:t xml:space="preserve"> stanice </w:t>
      </w:r>
      <w:r w:rsidR="00382704">
        <w:t xml:space="preserve">lokálnej dráhy </w:t>
      </w:r>
      <w:r w:rsidR="006D1A31" w:rsidRPr="006D1A31">
        <w:t>a zastávky lokálnej dráhy je najmenej 120 mm nad spojnicou temien koľajnicových pásov, najviac</w:t>
      </w:r>
    </w:p>
    <w:p w14:paraId="2B403DC3" w14:textId="52D6ABB5" w:rsidR="006D1A31" w:rsidRPr="006D1A31" w:rsidRDefault="006D1A31" w:rsidP="002C5102">
      <w:pPr>
        <w:pStyle w:val="Odsekzoznamu"/>
        <w:numPr>
          <w:ilvl w:val="0"/>
          <w:numId w:val="18"/>
        </w:numPr>
        <w:ind w:left="426" w:hanging="426"/>
        <w:jc w:val="both"/>
      </w:pPr>
      <w:r w:rsidRPr="006D1A31">
        <w:t>300 mm nad spojnicou temien koľajnicových pásov na lokálnej dráhe s rozchodom koľaje 760 mm,</w:t>
      </w:r>
    </w:p>
    <w:p w14:paraId="1C7200F2" w14:textId="096B2013" w:rsidR="006D1A31" w:rsidRPr="006D1A31" w:rsidRDefault="006D1A31" w:rsidP="002C5102">
      <w:pPr>
        <w:pStyle w:val="Odsekzoznamu"/>
        <w:numPr>
          <w:ilvl w:val="0"/>
          <w:numId w:val="18"/>
        </w:numPr>
        <w:ind w:left="426" w:hanging="426"/>
        <w:jc w:val="both"/>
      </w:pPr>
      <w:r w:rsidRPr="006D1A31">
        <w:t>370 mm nad spojnicou temien koľajnicových pásov na lokálnej dráhe s rozchodom koľaje 1 000 mm,</w:t>
      </w:r>
    </w:p>
    <w:p w14:paraId="44E2B185" w14:textId="7814DBD1" w:rsidR="006D1A31" w:rsidRPr="006D1A31" w:rsidRDefault="006D1A31" w:rsidP="002C5102">
      <w:pPr>
        <w:pStyle w:val="Odsekzoznamu"/>
        <w:numPr>
          <w:ilvl w:val="0"/>
          <w:numId w:val="18"/>
        </w:numPr>
        <w:ind w:left="426" w:hanging="426"/>
        <w:jc w:val="both"/>
      </w:pPr>
      <w:r w:rsidRPr="006D1A31">
        <w:t>550 mm nad spojnicou temien koľajnicových pásov na lokálnej dráhe s rozchodom koľaje 1 435 mm.</w:t>
      </w:r>
    </w:p>
    <w:p w14:paraId="47C1117C" w14:textId="77777777" w:rsidR="00DE39FE" w:rsidRDefault="00DE39FE" w:rsidP="006D1A31">
      <w:pPr>
        <w:jc w:val="both"/>
      </w:pPr>
    </w:p>
    <w:p w14:paraId="54C8978A" w14:textId="77777777" w:rsidR="006D1A31" w:rsidRPr="006D1A31" w:rsidRDefault="00DE39FE" w:rsidP="000A0E89">
      <w:pPr>
        <w:ind w:firstLine="708"/>
        <w:jc w:val="both"/>
      </w:pPr>
      <w:r>
        <w:t>(10</w:t>
      </w:r>
      <w:r w:rsidR="006D1A31" w:rsidRPr="006D1A31">
        <w:t>) Vzdia</w:t>
      </w:r>
      <w:r w:rsidR="0046320E">
        <w:t>lenosť nástupnej hrany nástupišťa</w:t>
      </w:r>
      <w:r w:rsidR="006D1A31" w:rsidRPr="006D1A31">
        <w:t xml:space="preserve"> od osi priľahlej priamej koľaje je</w:t>
      </w:r>
    </w:p>
    <w:p w14:paraId="43D68B72" w14:textId="5C51F29D" w:rsidR="006D1A31" w:rsidRPr="006D1A31" w:rsidRDefault="00D55F1F" w:rsidP="002C5102">
      <w:pPr>
        <w:pStyle w:val="Odsekzoznamu"/>
        <w:numPr>
          <w:ilvl w:val="0"/>
          <w:numId w:val="16"/>
        </w:numPr>
        <w:tabs>
          <w:tab w:val="left" w:pos="426"/>
        </w:tabs>
        <w:jc w:val="both"/>
      </w:pPr>
      <w:r>
        <w:t>1 300 – 1 35</w:t>
      </w:r>
      <w:r w:rsidR="00542A62">
        <w:t xml:space="preserve">0 </w:t>
      </w:r>
      <w:r w:rsidR="006D1A31" w:rsidRPr="006D1A31">
        <w:t>mm na lokálnej dráhe s rozchodom koľaje 760 mm,</w:t>
      </w:r>
    </w:p>
    <w:p w14:paraId="44431C9F" w14:textId="0729B75E" w:rsidR="006D1A31" w:rsidRPr="006D1A31" w:rsidRDefault="006D1A31" w:rsidP="002C5102">
      <w:pPr>
        <w:pStyle w:val="Odsekzoznamu"/>
        <w:numPr>
          <w:ilvl w:val="0"/>
          <w:numId w:val="16"/>
        </w:numPr>
        <w:tabs>
          <w:tab w:val="left" w:pos="426"/>
        </w:tabs>
        <w:jc w:val="both"/>
      </w:pPr>
      <w:r w:rsidRPr="006D1A31">
        <w:t>1 425 – 1</w:t>
      </w:r>
      <w:r w:rsidR="00D55F1F">
        <w:t xml:space="preserve"> </w:t>
      </w:r>
      <w:r w:rsidRPr="006D1A31">
        <w:t>480 mm na lokálnej dráhe s rozchodom koľaje 1 000 mm,</w:t>
      </w:r>
    </w:p>
    <w:p w14:paraId="704E2874" w14:textId="5B13FFBE" w:rsidR="006D1A31" w:rsidRPr="006D1A31" w:rsidRDefault="006D1A31" w:rsidP="002C5102">
      <w:pPr>
        <w:pStyle w:val="Odsekzoznamu"/>
        <w:numPr>
          <w:ilvl w:val="0"/>
          <w:numId w:val="16"/>
        </w:numPr>
        <w:tabs>
          <w:tab w:val="left" w:pos="426"/>
        </w:tabs>
        <w:jc w:val="both"/>
      </w:pPr>
      <w:r w:rsidRPr="006D1A31">
        <w:t>1 725 mm na lokálnej dráhe s rozchodom koľaje 1 435 mm.</w:t>
      </w:r>
    </w:p>
    <w:p w14:paraId="0172D67E" w14:textId="77777777" w:rsidR="00DE39FE" w:rsidRDefault="00DE39FE" w:rsidP="006D1A31">
      <w:pPr>
        <w:jc w:val="both"/>
      </w:pPr>
    </w:p>
    <w:p w14:paraId="2D9B4610" w14:textId="77777777" w:rsidR="006D1A31" w:rsidRPr="006D1A31" w:rsidRDefault="00DE39FE" w:rsidP="000A0E89">
      <w:pPr>
        <w:ind w:firstLine="708"/>
        <w:jc w:val="both"/>
      </w:pPr>
      <w:r>
        <w:t>(11</w:t>
      </w:r>
      <w:r w:rsidR="006D1A31" w:rsidRPr="006D1A31">
        <w:t>) V oblúkoch sa vzdial</w:t>
      </w:r>
      <w:r w:rsidR="00382704">
        <w:t>enosti nástupnej hrany nástupišťa</w:t>
      </w:r>
      <w:r w:rsidR="006D1A31" w:rsidRPr="006D1A31">
        <w:t xml:space="preserve"> podľa odseku 9 zväčšujú vzhľadom na rozšírenie a naklonenie priechodného prierezu podľa technickej normy</w:t>
      </w:r>
      <w:r w:rsidR="006D1A31" w:rsidRPr="00DE39FE">
        <w:rPr>
          <w:vertAlign w:val="superscript"/>
        </w:rPr>
        <w:t>3</w:t>
      </w:r>
      <w:r w:rsidR="006D1A31" w:rsidRPr="006D1A31">
        <w:t xml:space="preserve">) alebo inej obdobnej technickej špecifikácie s porovnateľnými požiadavkami. </w:t>
      </w:r>
    </w:p>
    <w:p w14:paraId="38DBA6AF" w14:textId="77777777" w:rsidR="00DE39FE" w:rsidRDefault="00DE39FE" w:rsidP="006D1A31">
      <w:pPr>
        <w:jc w:val="both"/>
      </w:pPr>
    </w:p>
    <w:p w14:paraId="5D9668DE" w14:textId="77777777" w:rsidR="006D1A31" w:rsidRPr="006D1A31" w:rsidRDefault="00DE39FE" w:rsidP="000A0E89">
      <w:pPr>
        <w:ind w:firstLine="708"/>
        <w:jc w:val="both"/>
      </w:pPr>
      <w:r>
        <w:t>(12</w:t>
      </w:r>
      <w:r w:rsidR="006D1A31" w:rsidRPr="006D1A31">
        <w:t xml:space="preserve">) </w:t>
      </w:r>
      <w:r w:rsidR="00382704">
        <w:t>Nové a rekonštruované nástupištia</w:t>
      </w:r>
      <w:r w:rsidR="006D1A31" w:rsidRPr="006D1A31">
        <w:t xml:space="preserve"> sú bezbariérové</w:t>
      </w:r>
      <w:r w:rsidR="006D1A31" w:rsidRPr="00DE39FE">
        <w:rPr>
          <w:vertAlign w:val="superscript"/>
        </w:rPr>
        <w:t>12</w:t>
      </w:r>
      <w:r w:rsidR="006D1A31" w:rsidRPr="006D1A31">
        <w:t>), majú farebné a tvarové bezpečnostné a orientačné značenie podľa technickej normy</w:t>
      </w:r>
      <w:r w:rsidR="006D1A31" w:rsidRPr="00DE39FE">
        <w:rPr>
          <w:vertAlign w:val="superscript"/>
        </w:rPr>
        <w:t>51</w:t>
      </w:r>
      <w:r w:rsidR="006D1A31" w:rsidRPr="006D1A31">
        <w:t xml:space="preserve">) alebo inej obdobnej technickej </w:t>
      </w:r>
      <w:r w:rsidR="006D1A31" w:rsidRPr="006D1A31">
        <w:lastRenderedPageBreak/>
        <w:t xml:space="preserve">špecifikácie s porovnateľnými požiadavkami a najmenej jeden bezbariérový prístup pre </w:t>
      </w:r>
      <w:proofErr w:type="spellStart"/>
      <w:r w:rsidR="006D1A31" w:rsidRPr="006D1A31">
        <w:t>nevidiace</w:t>
      </w:r>
      <w:proofErr w:type="spellEnd"/>
      <w:r w:rsidR="006D1A31" w:rsidRPr="006D1A31">
        <w:t xml:space="preserve"> a slabozraké osoby.</w:t>
      </w:r>
    </w:p>
    <w:p w14:paraId="6E41F459" w14:textId="77777777" w:rsidR="00DE39FE" w:rsidRDefault="00DE39FE" w:rsidP="006D1A31">
      <w:pPr>
        <w:jc w:val="both"/>
      </w:pPr>
    </w:p>
    <w:p w14:paraId="7347E327" w14:textId="77777777" w:rsidR="006D1A31" w:rsidRPr="006D1A31" w:rsidRDefault="00DE39FE" w:rsidP="000A0E89">
      <w:pPr>
        <w:ind w:firstLine="708"/>
        <w:jc w:val="both"/>
      </w:pPr>
      <w:r>
        <w:t>(13</w:t>
      </w:r>
      <w:r w:rsidR="006D1A31" w:rsidRPr="006D1A31">
        <w:t>) Výška hrany hornej plochy bočnej rampy priľahlej ku koľaji je</w:t>
      </w:r>
    </w:p>
    <w:p w14:paraId="30B83980" w14:textId="6886C85D" w:rsidR="006D1A31" w:rsidRPr="006D1A31" w:rsidRDefault="006D1A31" w:rsidP="002C5102">
      <w:pPr>
        <w:pStyle w:val="Odsekzoznamu"/>
        <w:numPr>
          <w:ilvl w:val="0"/>
          <w:numId w:val="19"/>
        </w:numPr>
        <w:jc w:val="both"/>
      </w:pPr>
      <w:r w:rsidRPr="006D1A31">
        <w:t>650 mm nad spojnicou temien koľajnicových pásov na lokálnej dráhe s rozchodom koľaje 760 mm,</w:t>
      </w:r>
    </w:p>
    <w:p w14:paraId="7F113682" w14:textId="6495B857" w:rsidR="006D1A31" w:rsidRPr="006D1A31" w:rsidRDefault="006D1A31" w:rsidP="002C5102">
      <w:pPr>
        <w:pStyle w:val="Odsekzoznamu"/>
        <w:numPr>
          <w:ilvl w:val="0"/>
          <w:numId w:val="19"/>
        </w:numPr>
        <w:jc w:val="both"/>
      </w:pPr>
      <w:r w:rsidRPr="006D1A31">
        <w:t>950 mm nad spojnicou temien koľajnicových pásov na lokálnej dráhe s rozchodom koľaje 1 000 mm,</w:t>
      </w:r>
    </w:p>
    <w:p w14:paraId="0C53B9B6" w14:textId="17A2265F" w:rsidR="006D1A31" w:rsidRPr="006D1A31" w:rsidRDefault="006D1A31" w:rsidP="002C5102">
      <w:pPr>
        <w:pStyle w:val="Odsekzoznamu"/>
        <w:numPr>
          <w:ilvl w:val="0"/>
          <w:numId w:val="19"/>
        </w:numPr>
        <w:jc w:val="both"/>
      </w:pPr>
      <w:r w:rsidRPr="006D1A31">
        <w:t>1 100 mm nad spojnicou temien koľajnicových pásov na lokálnej dráhe s rozchodom koľaje 1 435 mm.</w:t>
      </w:r>
    </w:p>
    <w:p w14:paraId="030844B3" w14:textId="77777777" w:rsidR="00DE39FE" w:rsidRDefault="00DE39FE" w:rsidP="006D1A31">
      <w:pPr>
        <w:jc w:val="both"/>
      </w:pPr>
    </w:p>
    <w:p w14:paraId="6F4048BD" w14:textId="77777777" w:rsidR="006D1A31" w:rsidRPr="006D1A31" w:rsidRDefault="00DE39FE" w:rsidP="000A0E89">
      <w:pPr>
        <w:ind w:firstLine="708"/>
        <w:jc w:val="both"/>
      </w:pPr>
      <w:r>
        <w:t>(14</w:t>
      </w:r>
      <w:r w:rsidR="006D1A31" w:rsidRPr="006D1A31">
        <w:t>) Vzdialenosť hrany bočnej rampy od osi priľahlej priamej koľaje je</w:t>
      </w:r>
    </w:p>
    <w:p w14:paraId="1DF56777" w14:textId="7E1806A8" w:rsidR="006D1A31" w:rsidRPr="006D1A31" w:rsidRDefault="00D55F1F" w:rsidP="002C5102">
      <w:pPr>
        <w:pStyle w:val="Odsekzoznamu"/>
        <w:numPr>
          <w:ilvl w:val="0"/>
          <w:numId w:val="22"/>
        </w:numPr>
        <w:tabs>
          <w:tab w:val="left" w:pos="426"/>
        </w:tabs>
        <w:jc w:val="both"/>
      </w:pPr>
      <w:r>
        <w:t>1 300 – 1 35</w:t>
      </w:r>
      <w:r w:rsidR="00542A62">
        <w:t xml:space="preserve">0 </w:t>
      </w:r>
      <w:r w:rsidR="006D1A31" w:rsidRPr="006D1A31">
        <w:t>mm na lokálnej dráhe s rozchodom koľaje 760 mm,</w:t>
      </w:r>
    </w:p>
    <w:p w14:paraId="0C053773" w14:textId="7BF32B6D" w:rsidR="006D1A31" w:rsidRPr="006D1A31" w:rsidRDefault="006D1A31" w:rsidP="002C5102">
      <w:pPr>
        <w:pStyle w:val="Odsekzoznamu"/>
        <w:numPr>
          <w:ilvl w:val="0"/>
          <w:numId w:val="22"/>
        </w:numPr>
        <w:tabs>
          <w:tab w:val="left" w:pos="426"/>
        </w:tabs>
        <w:jc w:val="both"/>
      </w:pPr>
      <w:r w:rsidRPr="006D1A31">
        <w:t>1 425 – 1</w:t>
      </w:r>
      <w:r w:rsidR="00D55F1F">
        <w:t xml:space="preserve"> </w:t>
      </w:r>
      <w:r w:rsidRPr="006D1A31">
        <w:t>480 mm na lokálnej dráhe s rozchodom koľaje 1 000 mm,</w:t>
      </w:r>
    </w:p>
    <w:p w14:paraId="3C9049D7" w14:textId="777D91FE" w:rsidR="006D1A31" w:rsidRPr="006D1A31" w:rsidRDefault="006D1A31" w:rsidP="002C5102">
      <w:pPr>
        <w:pStyle w:val="Odsekzoznamu"/>
        <w:numPr>
          <w:ilvl w:val="0"/>
          <w:numId w:val="22"/>
        </w:numPr>
        <w:tabs>
          <w:tab w:val="left" w:pos="426"/>
        </w:tabs>
        <w:jc w:val="both"/>
      </w:pPr>
      <w:r w:rsidRPr="006D1A31">
        <w:t>1 725 mm na lokálnej dráhe s rozchodom koľaje 1 435 mm.</w:t>
      </w:r>
    </w:p>
    <w:p w14:paraId="066D9F91" w14:textId="77777777" w:rsidR="00DE39FE" w:rsidRDefault="00DE39FE" w:rsidP="006D1A31">
      <w:pPr>
        <w:jc w:val="center"/>
      </w:pPr>
    </w:p>
    <w:p w14:paraId="368F24B7" w14:textId="77777777" w:rsidR="006D1A31" w:rsidRPr="002C5102" w:rsidRDefault="006D1A31" w:rsidP="006D1A31">
      <w:pPr>
        <w:jc w:val="center"/>
        <w:rPr>
          <w:b/>
        </w:rPr>
      </w:pPr>
      <w:r w:rsidRPr="002C5102">
        <w:rPr>
          <w:b/>
        </w:rPr>
        <w:t>§ 39g</w:t>
      </w:r>
    </w:p>
    <w:p w14:paraId="50FC45A5" w14:textId="77777777" w:rsidR="006D1A31" w:rsidRPr="002C5102" w:rsidRDefault="006D1A31" w:rsidP="006D1A31">
      <w:pPr>
        <w:jc w:val="center"/>
        <w:rPr>
          <w:b/>
        </w:rPr>
      </w:pPr>
      <w:r w:rsidRPr="002C5102">
        <w:rPr>
          <w:b/>
        </w:rPr>
        <w:t>Osvetlenie</w:t>
      </w:r>
    </w:p>
    <w:p w14:paraId="7908A7B3" w14:textId="77777777" w:rsidR="00DE39FE" w:rsidRDefault="00DE39FE" w:rsidP="006D1A31">
      <w:pPr>
        <w:jc w:val="both"/>
      </w:pPr>
    </w:p>
    <w:p w14:paraId="5C167948" w14:textId="77777777" w:rsidR="006D1A31" w:rsidRPr="006D1A31" w:rsidRDefault="006D1A31" w:rsidP="000A0E89">
      <w:pPr>
        <w:ind w:firstLine="708"/>
        <w:jc w:val="both"/>
      </w:pPr>
      <w:r w:rsidRPr="006D1A31">
        <w:t xml:space="preserve">Na požiadavky osvetlenia sa </w:t>
      </w:r>
      <w:r w:rsidR="00881D10">
        <w:t xml:space="preserve">primerane </w:t>
      </w:r>
      <w:r w:rsidRPr="006D1A31">
        <w:t>vzťahuje § 19.</w:t>
      </w:r>
    </w:p>
    <w:p w14:paraId="6537B7B7" w14:textId="77777777" w:rsidR="00DE39FE" w:rsidRDefault="00DE39FE" w:rsidP="006D1A31">
      <w:pPr>
        <w:jc w:val="center"/>
      </w:pPr>
    </w:p>
    <w:p w14:paraId="258FCB49" w14:textId="77777777" w:rsidR="006D1A31" w:rsidRPr="002C5102" w:rsidRDefault="006D1A31" w:rsidP="006D1A31">
      <w:pPr>
        <w:jc w:val="center"/>
        <w:rPr>
          <w:b/>
        </w:rPr>
      </w:pPr>
      <w:r w:rsidRPr="002C5102">
        <w:rPr>
          <w:b/>
        </w:rPr>
        <w:t>§ 39h</w:t>
      </w:r>
    </w:p>
    <w:p w14:paraId="162FE3B8" w14:textId="77777777" w:rsidR="006D1A31" w:rsidRPr="002C5102" w:rsidRDefault="006D1A31" w:rsidP="006D1A31">
      <w:pPr>
        <w:jc w:val="center"/>
        <w:rPr>
          <w:b/>
        </w:rPr>
      </w:pPr>
      <w:r w:rsidRPr="002C5102">
        <w:rPr>
          <w:b/>
        </w:rPr>
        <w:t>Elektrické trakčné zariadenia a ostatné elektrické silnoprúdové zariadenia</w:t>
      </w:r>
    </w:p>
    <w:p w14:paraId="463FBD2B" w14:textId="77777777" w:rsidR="00DE39FE" w:rsidRDefault="00DE39FE" w:rsidP="006D1A31">
      <w:pPr>
        <w:jc w:val="both"/>
      </w:pPr>
    </w:p>
    <w:p w14:paraId="164904B9" w14:textId="77777777" w:rsidR="006D1A31" w:rsidRPr="006D1A31" w:rsidRDefault="006D1A31" w:rsidP="000A0E89">
      <w:pPr>
        <w:ind w:firstLine="708"/>
        <w:jc w:val="both"/>
      </w:pPr>
      <w:r w:rsidRPr="006D1A31">
        <w:t>(1) Pevné elektrické trakčné zariadenia a ostatné elektrické silnoprúdové zariadenia lokálnych dráh svojím vyhotovením a usporiadaním vytvárajú bezpečný a spoľahlivý systém</w:t>
      </w:r>
      <w:r w:rsidR="00471991">
        <w:t xml:space="preserve"> v súlade s technickými normami</w:t>
      </w:r>
      <w:r w:rsidRPr="00DE39FE">
        <w:rPr>
          <w:vertAlign w:val="superscript"/>
        </w:rPr>
        <w:t>30</w:t>
      </w:r>
      <w:r w:rsidRPr="006D1A31">
        <w:t>)</w:t>
      </w:r>
      <w:r w:rsidR="00471991">
        <w:t xml:space="preserve"> </w:t>
      </w:r>
      <w:r w:rsidR="00471991" w:rsidRPr="00471991">
        <w:t>alebo inou obdobnou technickou špecifikáciou s porovnateľnými požiadavkami.</w:t>
      </w:r>
    </w:p>
    <w:p w14:paraId="0A46E87B" w14:textId="77777777" w:rsidR="00DE39FE" w:rsidRDefault="00DE39FE" w:rsidP="006D1A31">
      <w:pPr>
        <w:jc w:val="both"/>
      </w:pPr>
    </w:p>
    <w:p w14:paraId="5D515DCB" w14:textId="77777777" w:rsidR="006D1A31" w:rsidRPr="006D1A31" w:rsidRDefault="006D1A31" w:rsidP="000A0E89">
      <w:pPr>
        <w:ind w:firstLine="708"/>
        <w:jc w:val="both"/>
      </w:pPr>
      <w:r w:rsidRPr="006D1A31">
        <w:t>(2) Elektrické zariadenia, ktoré tvoria trakčnú elektrickú sústavu</w:t>
      </w:r>
    </w:p>
    <w:p w14:paraId="2455EC1C" w14:textId="148EB1F0" w:rsidR="006D1A31" w:rsidRPr="006D1A31" w:rsidRDefault="006D1A31" w:rsidP="002C5102">
      <w:pPr>
        <w:pStyle w:val="Odsekzoznamu"/>
        <w:numPr>
          <w:ilvl w:val="0"/>
          <w:numId w:val="24"/>
        </w:numPr>
        <w:tabs>
          <w:tab w:val="left" w:pos="426"/>
        </w:tabs>
        <w:jc w:val="both"/>
      </w:pPr>
      <w:r w:rsidRPr="006D1A31">
        <w:t>zabezpečujú požadovanú dopravnú priepustnosť napájaných tratí,</w:t>
      </w:r>
    </w:p>
    <w:p w14:paraId="7D77A948" w14:textId="33D5A5C7" w:rsidR="006D1A31" w:rsidRPr="006D1A31" w:rsidRDefault="006D1A31" w:rsidP="002C5102">
      <w:pPr>
        <w:pStyle w:val="Odsekzoznamu"/>
        <w:numPr>
          <w:ilvl w:val="0"/>
          <w:numId w:val="24"/>
        </w:numPr>
        <w:tabs>
          <w:tab w:val="left" w:pos="426"/>
        </w:tabs>
        <w:jc w:val="both"/>
      </w:pPr>
      <w:r w:rsidRPr="006D1A31">
        <w:t>zabezpečujú ochranu osôb pred zásahom elektrickým prúdom,</w:t>
      </w:r>
    </w:p>
    <w:p w14:paraId="6DF4DCD6" w14:textId="21B2037B" w:rsidR="006D1A31" w:rsidRPr="006D1A31" w:rsidRDefault="006D1A31" w:rsidP="002C5102">
      <w:pPr>
        <w:pStyle w:val="Odsekzoznamu"/>
        <w:numPr>
          <w:ilvl w:val="0"/>
          <w:numId w:val="24"/>
        </w:numPr>
        <w:tabs>
          <w:tab w:val="left" w:pos="426"/>
        </w:tabs>
        <w:jc w:val="both"/>
      </w:pPr>
      <w:r w:rsidRPr="006D1A31">
        <w:t>sú chránené proti preťaženiu, účinkom skratových prúdov a proti prepätiu,</w:t>
      </w:r>
    </w:p>
    <w:p w14:paraId="697B4D67" w14:textId="1605CCD6" w:rsidR="006D1A31" w:rsidRPr="006D1A31" w:rsidRDefault="006D1A31" w:rsidP="002C5102">
      <w:pPr>
        <w:pStyle w:val="Odsekzoznamu"/>
        <w:numPr>
          <w:ilvl w:val="0"/>
          <w:numId w:val="24"/>
        </w:numPr>
        <w:tabs>
          <w:tab w:val="left" w:pos="426"/>
        </w:tabs>
        <w:jc w:val="both"/>
      </w:pPr>
      <w:r w:rsidRPr="006D1A31">
        <w:t>zamedzujú vzniku a šíreniu blúdivých prúdov.</w:t>
      </w:r>
    </w:p>
    <w:p w14:paraId="3A555238" w14:textId="77777777" w:rsidR="00DE39FE" w:rsidRDefault="00DE39FE" w:rsidP="006D1A31">
      <w:pPr>
        <w:jc w:val="both"/>
      </w:pPr>
    </w:p>
    <w:p w14:paraId="763FF419" w14:textId="77777777" w:rsidR="006D1A31" w:rsidRPr="006D1A31" w:rsidRDefault="006D1A31" w:rsidP="000A0E89">
      <w:pPr>
        <w:ind w:firstLine="708"/>
        <w:jc w:val="both"/>
      </w:pPr>
      <w:r w:rsidRPr="006D1A31">
        <w:t>(3) Trakčné vedenie je elektricky izolované od stavby lokálnej dráhy. Izolačné vzdialenosti medzi živými časťami trakčného vedenia a stavbami spĺňajú požiadavky technickej normy</w:t>
      </w:r>
      <w:r w:rsidRPr="00DE39FE">
        <w:rPr>
          <w:vertAlign w:val="superscript"/>
        </w:rPr>
        <w:t>29</w:t>
      </w:r>
      <w:r w:rsidRPr="006D1A31">
        <w:t xml:space="preserve">) alebo inej obdobnej technickej špecifikácie s porovnateľnými požiadavkami. </w:t>
      </w:r>
    </w:p>
    <w:p w14:paraId="0E846769" w14:textId="77777777" w:rsidR="00DE39FE" w:rsidRDefault="00DE39FE" w:rsidP="006D1A31">
      <w:pPr>
        <w:jc w:val="both"/>
      </w:pPr>
    </w:p>
    <w:p w14:paraId="087FD23B" w14:textId="77777777" w:rsidR="006D1A31" w:rsidRPr="006D1A31" w:rsidRDefault="00DE39FE" w:rsidP="000A0E89">
      <w:pPr>
        <w:ind w:firstLine="708"/>
        <w:jc w:val="both"/>
      </w:pPr>
      <w:r>
        <w:t>(4</w:t>
      </w:r>
      <w:r w:rsidR="006D1A31" w:rsidRPr="006D1A31">
        <w:t xml:space="preserve">) </w:t>
      </w:r>
      <w:r w:rsidR="007A7B47">
        <w:t>I</w:t>
      </w:r>
      <w:r w:rsidR="006D1A31" w:rsidRPr="006D1A31">
        <w:t>zolované vedenia a elektrické zariadenia, ktoré majú vplyv na bezpečnosť a plynulosť prevádzky dopravy na dráhe, majú vodiče s medenými jadrami.</w:t>
      </w:r>
    </w:p>
    <w:p w14:paraId="2AB0E5EB" w14:textId="77777777" w:rsidR="00DE39FE" w:rsidRDefault="00DE39FE" w:rsidP="006D1A31">
      <w:pPr>
        <w:jc w:val="both"/>
      </w:pPr>
    </w:p>
    <w:p w14:paraId="5F7142F5" w14:textId="77777777" w:rsidR="006D1A31" w:rsidRPr="006D1A31" w:rsidRDefault="00DE39FE" w:rsidP="000A0E89">
      <w:pPr>
        <w:ind w:firstLine="708"/>
        <w:jc w:val="both"/>
      </w:pPr>
      <w:r>
        <w:t>(5</w:t>
      </w:r>
      <w:r w:rsidR="006D1A31" w:rsidRPr="006D1A31">
        <w:t>) Elektrické stanice sa napájajú z dvoch od seba nezávislých elektrických zdrojov distribučnej sústavy.</w:t>
      </w:r>
    </w:p>
    <w:p w14:paraId="1722A200" w14:textId="77777777" w:rsidR="006D1A31" w:rsidRPr="00702855" w:rsidRDefault="006D1A31" w:rsidP="006D1A31">
      <w:pPr>
        <w:jc w:val="center"/>
        <w:rPr>
          <w:b/>
        </w:rPr>
      </w:pPr>
      <w:r w:rsidRPr="00702855">
        <w:rPr>
          <w:b/>
        </w:rPr>
        <w:t>§ 39i</w:t>
      </w:r>
    </w:p>
    <w:p w14:paraId="6A9AD8AE" w14:textId="77777777" w:rsidR="006D1A31" w:rsidRPr="00702855" w:rsidRDefault="006D1A31" w:rsidP="006D1A31">
      <w:pPr>
        <w:jc w:val="center"/>
        <w:rPr>
          <w:b/>
        </w:rPr>
      </w:pPr>
      <w:r w:rsidRPr="00702855">
        <w:rPr>
          <w:b/>
        </w:rPr>
        <w:t>Oznamovacie a zabezpečovacie zariadenia</w:t>
      </w:r>
    </w:p>
    <w:p w14:paraId="51778079" w14:textId="77777777" w:rsidR="00DE39FE" w:rsidRDefault="00DE39FE" w:rsidP="006D1A31">
      <w:pPr>
        <w:jc w:val="both"/>
      </w:pPr>
    </w:p>
    <w:p w14:paraId="7088860F" w14:textId="77777777" w:rsidR="006D1A31" w:rsidRPr="006D1A31" w:rsidRDefault="006D1A31" w:rsidP="000A0E89">
      <w:pPr>
        <w:ind w:firstLine="708"/>
        <w:jc w:val="both"/>
      </w:pPr>
      <w:r w:rsidRPr="006D1A31">
        <w:lastRenderedPageBreak/>
        <w:t>(1) Oznamovacie zariadenie sa zriaďuje na zabezpečenie spoľahlivého prenosu informácií počas prevádzky lokálnej dráhy a dopravy na lokálnej dráhe a informovanosti cestujúcich.</w:t>
      </w:r>
    </w:p>
    <w:p w14:paraId="408BE110" w14:textId="77777777" w:rsidR="00DE39FE" w:rsidRDefault="00DE39FE" w:rsidP="006D1A31">
      <w:pPr>
        <w:jc w:val="both"/>
      </w:pPr>
    </w:p>
    <w:p w14:paraId="51460724" w14:textId="77777777" w:rsidR="006D1A31" w:rsidRPr="006D1A31" w:rsidRDefault="006D1A31" w:rsidP="000A0E89">
      <w:pPr>
        <w:ind w:firstLine="708"/>
        <w:jc w:val="both"/>
      </w:pPr>
      <w:r w:rsidRPr="006D1A31">
        <w:t>(2) Oznamovacie zariadenia a oznamovacie vedenia lokálnej dráhy sú chránené pred nebezpečným a rušivým účinkom súbežných alebo križujúcich silových vedení a trakčných zariadení, proti účinkom atmosférickej elektriny, účinkom blúdivých prúdov a iným negatívnym vplyvom.</w:t>
      </w:r>
    </w:p>
    <w:p w14:paraId="068CD23D" w14:textId="77777777" w:rsidR="000A0E89" w:rsidRDefault="000A0E89" w:rsidP="006D1A31">
      <w:pPr>
        <w:jc w:val="both"/>
      </w:pPr>
    </w:p>
    <w:p w14:paraId="636A1FB0" w14:textId="77777777" w:rsidR="006D1A31" w:rsidRPr="006D1A31" w:rsidRDefault="006D1A31" w:rsidP="000A0E89">
      <w:pPr>
        <w:ind w:firstLine="708"/>
        <w:jc w:val="both"/>
      </w:pPr>
      <w:r w:rsidRPr="006D1A31">
        <w:t>(3) Priestory a zariadenia v miestach, kde je to z hľadiska bezpečnosti prevádzky lokálnej dráhy a dopravy na lokálnej dráhe potrebné, sú vybavené signalizačným zariadením, ktoré včas a účinne upozorní na ohrozenie bezpečnosti a ktoré svojím vyhot</w:t>
      </w:r>
      <w:r w:rsidR="00382704">
        <w:t>ovením a svojou činnosťou nebude</w:t>
      </w:r>
      <w:r w:rsidRPr="006D1A31">
        <w:t xml:space="preserve"> narušovať, obmedzovať alebo znemožňovať činnosť iných dráhových zariadení.</w:t>
      </w:r>
    </w:p>
    <w:p w14:paraId="794E7F3F" w14:textId="77777777" w:rsidR="00DE39FE" w:rsidRDefault="00DE39FE" w:rsidP="006D1A31">
      <w:pPr>
        <w:jc w:val="both"/>
      </w:pPr>
    </w:p>
    <w:p w14:paraId="53748BB2" w14:textId="77777777" w:rsidR="006D1A31" w:rsidRPr="006D1A31" w:rsidRDefault="006D1A31" w:rsidP="000A0E89">
      <w:pPr>
        <w:ind w:firstLine="708"/>
        <w:jc w:val="both"/>
      </w:pPr>
      <w:r w:rsidRPr="006D1A31">
        <w:t>(4) Zabezpečovacie zariadenie svojím vyhotovením a funkciou zaisťuje bezpečnú prevádzku lokálnej dráhy a dopravu na lokálnej dráhe a umožňuje plynulosť riadenia dopravy.</w:t>
      </w:r>
    </w:p>
    <w:p w14:paraId="39201696" w14:textId="77777777" w:rsidR="00DE39FE" w:rsidRDefault="00DE39FE" w:rsidP="006D1A31">
      <w:pPr>
        <w:jc w:val="both"/>
      </w:pPr>
    </w:p>
    <w:p w14:paraId="1F0F5A0D" w14:textId="77777777" w:rsidR="006D1A31" w:rsidRPr="006D1A31" w:rsidRDefault="006D1A31" w:rsidP="000A0E89">
      <w:pPr>
        <w:ind w:firstLine="708"/>
        <w:jc w:val="both"/>
      </w:pPr>
      <w:r w:rsidRPr="006D1A31">
        <w:t>(5) Zabezpečovacie zariadenie je chránené pred rušivým a ohrozujúcim účinkom trakčného vedenia a ďalším negatívnym vplyvom okolia.</w:t>
      </w:r>
    </w:p>
    <w:p w14:paraId="2AFE6B3B" w14:textId="77777777" w:rsidR="006D1A31" w:rsidRPr="006D1A31" w:rsidRDefault="006D1A31" w:rsidP="006D1A31"/>
    <w:p w14:paraId="7D648D59" w14:textId="4DC0F742" w:rsidR="006D1A31" w:rsidRPr="00702855" w:rsidRDefault="006D1A31" w:rsidP="006D1A31">
      <w:pPr>
        <w:jc w:val="center"/>
        <w:rPr>
          <w:b/>
        </w:rPr>
      </w:pPr>
      <w:proofErr w:type="spellStart"/>
      <w:r w:rsidRPr="00702855">
        <w:rPr>
          <w:b/>
        </w:rPr>
        <w:t>Turisticko</w:t>
      </w:r>
      <w:proofErr w:type="spellEnd"/>
      <w:r w:rsidRPr="00702855">
        <w:rPr>
          <w:b/>
        </w:rPr>
        <w:t>–hospodárska dráha</w:t>
      </w:r>
    </w:p>
    <w:p w14:paraId="3DCD602D" w14:textId="77777777" w:rsidR="006D1A31" w:rsidRPr="00702855" w:rsidRDefault="006D1A31" w:rsidP="006D1A31">
      <w:pPr>
        <w:jc w:val="center"/>
        <w:rPr>
          <w:b/>
        </w:rPr>
      </w:pPr>
      <w:r w:rsidRPr="00702855">
        <w:rPr>
          <w:b/>
        </w:rPr>
        <w:t>§ 39j</w:t>
      </w:r>
    </w:p>
    <w:p w14:paraId="1CFFDC59" w14:textId="77777777" w:rsidR="006D1A31" w:rsidRPr="00702855" w:rsidRDefault="006D1A31" w:rsidP="006D1A31">
      <w:pPr>
        <w:jc w:val="center"/>
        <w:rPr>
          <w:b/>
        </w:rPr>
      </w:pPr>
      <w:r w:rsidRPr="00702855">
        <w:rPr>
          <w:b/>
        </w:rPr>
        <w:t xml:space="preserve">Priestorové usporiadanie </w:t>
      </w:r>
    </w:p>
    <w:p w14:paraId="1EB50CAA" w14:textId="77777777" w:rsidR="00DE39FE" w:rsidRDefault="00DE39FE" w:rsidP="006D1A31">
      <w:pPr>
        <w:jc w:val="both"/>
      </w:pPr>
    </w:p>
    <w:p w14:paraId="22B3906E" w14:textId="7BC9D5AE" w:rsidR="006D1A31" w:rsidRPr="006D1A31" w:rsidRDefault="006D1A31" w:rsidP="000A0E89">
      <w:pPr>
        <w:ind w:firstLine="708"/>
        <w:jc w:val="both"/>
      </w:pPr>
      <w:r w:rsidRPr="006D1A31">
        <w:t>(1) Stavby a pevné zariadenia, ktoré sú súčasťou turist</w:t>
      </w:r>
      <w:r w:rsidR="00BB184F">
        <w:t>icko</w:t>
      </w:r>
      <w:r w:rsidR="00511A74">
        <w:t>-hospodárskej dráhy, a iné predmety nezasahujú</w:t>
      </w:r>
      <w:r w:rsidRPr="006D1A31">
        <w:t xml:space="preserve"> do priechodného prierezu okrem zariadení, ktoré menia svoju polohu v súčinnosti s dráhovými vozidlami, najmä zavesenie trolejového vedenia, ak majú tieto zariadenia vnútri priechodného prierezu presne vymedzený dotyk s časťami vozidiel, pre ktoré sú určené, a ak sa nemôžu dostať do styku s inými časťami vozidiel.</w:t>
      </w:r>
    </w:p>
    <w:p w14:paraId="5DB8880D" w14:textId="77777777" w:rsidR="00DE39FE" w:rsidRDefault="00DE39FE" w:rsidP="006D1A31">
      <w:pPr>
        <w:jc w:val="both"/>
      </w:pPr>
    </w:p>
    <w:p w14:paraId="0B484E7E" w14:textId="77777777" w:rsidR="006D1A31" w:rsidRPr="006D1A31" w:rsidRDefault="006D1A31" w:rsidP="000A0E89">
      <w:pPr>
        <w:ind w:firstLine="708"/>
        <w:jc w:val="both"/>
      </w:pPr>
      <w:r w:rsidRPr="006D1A31">
        <w:t xml:space="preserve">(2) Vzdialenosť osí dvoch súbežných koľají je taká, aby pri súbežnej alebo protismernej jazde po súbežných koľajach dvoch najširších vozidiel </w:t>
      </w:r>
      <w:r w:rsidR="00511A74">
        <w:t>prevádzkovaných na dráhe neprišlo</w:t>
      </w:r>
      <w:r w:rsidRPr="006D1A31">
        <w:t xml:space="preserve"> k ich stretu.</w:t>
      </w:r>
    </w:p>
    <w:p w14:paraId="6FF7DD3C" w14:textId="77777777" w:rsidR="006D1A31" w:rsidRPr="00702855" w:rsidRDefault="006D1A31" w:rsidP="006D1A31">
      <w:pPr>
        <w:jc w:val="center"/>
        <w:rPr>
          <w:b/>
        </w:rPr>
      </w:pPr>
      <w:r w:rsidRPr="00702855">
        <w:rPr>
          <w:b/>
        </w:rPr>
        <w:t>§ 39k</w:t>
      </w:r>
    </w:p>
    <w:p w14:paraId="7F7B28A4" w14:textId="77777777" w:rsidR="006D1A31" w:rsidRPr="00702855" w:rsidRDefault="006D1A31" w:rsidP="006D1A31">
      <w:pPr>
        <w:jc w:val="center"/>
        <w:rPr>
          <w:b/>
        </w:rPr>
      </w:pPr>
      <w:r w:rsidRPr="00702855">
        <w:rPr>
          <w:b/>
        </w:rPr>
        <w:t xml:space="preserve">Geometrické usporiadanie koľaje </w:t>
      </w:r>
    </w:p>
    <w:p w14:paraId="32D31DCE" w14:textId="77777777" w:rsidR="00DE39FE" w:rsidRDefault="00DE39FE" w:rsidP="006D1A31">
      <w:pPr>
        <w:jc w:val="both"/>
      </w:pPr>
    </w:p>
    <w:p w14:paraId="682B35FC" w14:textId="77777777" w:rsidR="006D1A31" w:rsidRPr="006D1A31" w:rsidRDefault="006D1A31" w:rsidP="000A0E89">
      <w:pPr>
        <w:ind w:firstLine="708"/>
        <w:jc w:val="both"/>
      </w:pPr>
      <w:r w:rsidRPr="006D1A31">
        <w:t>(1) Rozchod koľaje je 760 mm alebo 1 000 mm.</w:t>
      </w:r>
    </w:p>
    <w:p w14:paraId="5CC2EFB1" w14:textId="77777777" w:rsidR="00DE39FE" w:rsidRDefault="00DE39FE" w:rsidP="006D1A31">
      <w:pPr>
        <w:jc w:val="both"/>
      </w:pPr>
    </w:p>
    <w:p w14:paraId="3D724FC3" w14:textId="77777777" w:rsidR="006D1A31" w:rsidRPr="006D1A31" w:rsidRDefault="006D1A31" w:rsidP="000A0E89">
      <w:pPr>
        <w:ind w:firstLine="708"/>
        <w:jc w:val="both"/>
      </w:pPr>
      <w:r w:rsidRPr="006D1A31">
        <w:t>(2) Polomer smerového oblúka koľaje je najmenej 30 m.</w:t>
      </w:r>
    </w:p>
    <w:p w14:paraId="656ACC58" w14:textId="77777777" w:rsidR="00DE39FE" w:rsidRDefault="00DE39FE" w:rsidP="006D1A31">
      <w:pPr>
        <w:jc w:val="both"/>
      </w:pPr>
    </w:p>
    <w:p w14:paraId="4D2E4A5F" w14:textId="77777777" w:rsidR="006D1A31" w:rsidRPr="006D1A31" w:rsidRDefault="006D1A31" w:rsidP="000A0E89">
      <w:pPr>
        <w:ind w:firstLine="708"/>
        <w:jc w:val="both"/>
      </w:pPr>
      <w:r w:rsidRPr="006D1A31">
        <w:t xml:space="preserve">(3) Pozdĺžny sklon koľaje </w:t>
      </w:r>
      <w:r w:rsidR="00511A74">
        <w:t>nie je</w:t>
      </w:r>
      <w:r w:rsidRPr="006D1A31">
        <w:t xml:space="preserve"> väčší ako 80 ‰ na dráhe s adhéznym prenosom ťažnej sily.</w:t>
      </w:r>
    </w:p>
    <w:p w14:paraId="03E808C4" w14:textId="77777777" w:rsidR="00DE39FE" w:rsidRDefault="00DE39FE" w:rsidP="006D1A31">
      <w:pPr>
        <w:jc w:val="both"/>
      </w:pPr>
    </w:p>
    <w:p w14:paraId="77A4EA0B" w14:textId="77777777" w:rsidR="006D1A31" w:rsidRPr="006D1A31" w:rsidRDefault="006D1A31" w:rsidP="000A0E89">
      <w:pPr>
        <w:ind w:firstLine="708"/>
        <w:jc w:val="both"/>
      </w:pPr>
      <w:r w:rsidRPr="006D1A31">
        <w:t>(4) V oblúkoch s polomerom menším ako 300 m sa rozchod koľaje zväčšuje o hodnotu rozšírenia. Zmena rozchodu je rovnomerná.</w:t>
      </w:r>
    </w:p>
    <w:p w14:paraId="0CB39399" w14:textId="77777777" w:rsidR="00DE39FE" w:rsidRDefault="00DE39FE" w:rsidP="006D1A31">
      <w:pPr>
        <w:jc w:val="center"/>
      </w:pPr>
    </w:p>
    <w:p w14:paraId="603201C3" w14:textId="77777777" w:rsidR="006D1A31" w:rsidRPr="00702855" w:rsidRDefault="006D1A31" w:rsidP="006D1A31">
      <w:pPr>
        <w:jc w:val="center"/>
        <w:rPr>
          <w:b/>
        </w:rPr>
      </w:pPr>
      <w:r w:rsidRPr="00702855">
        <w:rPr>
          <w:b/>
        </w:rPr>
        <w:t>§ 39l</w:t>
      </w:r>
    </w:p>
    <w:p w14:paraId="6C2634D5" w14:textId="77777777" w:rsidR="006D1A31" w:rsidRPr="00702855" w:rsidRDefault="006D1A31" w:rsidP="006D1A31">
      <w:pPr>
        <w:jc w:val="center"/>
        <w:rPr>
          <w:b/>
        </w:rPr>
      </w:pPr>
      <w:r w:rsidRPr="00702855">
        <w:rPr>
          <w:b/>
        </w:rPr>
        <w:t>Stavby a zariadenia koľajového spodku a koľajový zvršok</w:t>
      </w:r>
    </w:p>
    <w:p w14:paraId="10C5CAF0" w14:textId="77777777" w:rsidR="00DE39FE" w:rsidRDefault="00DE39FE" w:rsidP="006D1A31">
      <w:pPr>
        <w:jc w:val="both"/>
      </w:pPr>
    </w:p>
    <w:p w14:paraId="0F0720E6" w14:textId="77777777" w:rsidR="006D1A31" w:rsidRPr="006D1A31" w:rsidRDefault="006D1A31" w:rsidP="000A0E89">
      <w:pPr>
        <w:ind w:firstLine="708"/>
        <w:jc w:val="both"/>
      </w:pPr>
      <w:r w:rsidRPr="006D1A31">
        <w:lastRenderedPageBreak/>
        <w:t>(1) Konštrukcia všetkých častí trate umožňuje bezpečnú a plynulú jazdu traťovou rýchlosťou.</w:t>
      </w:r>
    </w:p>
    <w:p w14:paraId="1F85C484" w14:textId="77777777" w:rsidR="00DE39FE" w:rsidRDefault="00DE39FE" w:rsidP="006D1A31">
      <w:pPr>
        <w:jc w:val="both"/>
      </w:pPr>
    </w:p>
    <w:p w14:paraId="69D0AED4" w14:textId="77777777" w:rsidR="006D1A31" w:rsidRPr="006D1A31" w:rsidRDefault="006D1A31" w:rsidP="000A0E89">
      <w:pPr>
        <w:ind w:firstLine="708"/>
        <w:jc w:val="both"/>
      </w:pPr>
      <w:r w:rsidRPr="006D1A31">
        <w:t>(2) Koľajový spodok tvorí spoľahlivý podklad pre koľajový zvršok a je riadne odvodnený.</w:t>
      </w:r>
    </w:p>
    <w:p w14:paraId="05CFE1AC" w14:textId="77777777" w:rsidR="00DE39FE" w:rsidRDefault="00DE39FE" w:rsidP="006D1A31">
      <w:pPr>
        <w:jc w:val="both"/>
      </w:pPr>
    </w:p>
    <w:p w14:paraId="1311311E" w14:textId="77777777" w:rsidR="006D1A31" w:rsidRPr="006D1A31" w:rsidRDefault="006D1A31" w:rsidP="000A0E89">
      <w:pPr>
        <w:ind w:firstLine="708"/>
        <w:jc w:val="both"/>
      </w:pPr>
      <w:r w:rsidRPr="006D1A31">
        <w:t>(3) Stavby koľajového spodku zodpovedajú priestorovému usporiadaniu a miestnym geologickým a hydrologickým podmienkam a sú odolné proti teplotným zmenám.</w:t>
      </w:r>
    </w:p>
    <w:p w14:paraId="15961721" w14:textId="77777777" w:rsidR="000A0E89" w:rsidRDefault="000A0E89" w:rsidP="006D1A31">
      <w:pPr>
        <w:jc w:val="both"/>
      </w:pPr>
    </w:p>
    <w:p w14:paraId="3A020E8D" w14:textId="77777777" w:rsidR="006D1A31" w:rsidRPr="006D1A31" w:rsidRDefault="006D1A31" w:rsidP="000A0E89">
      <w:pPr>
        <w:ind w:firstLine="708"/>
        <w:jc w:val="both"/>
      </w:pPr>
      <w:r w:rsidRPr="006D1A31">
        <w:t>(4) Stavby dráhy sa chránia proti prenikaniu spodných vôd, vnikaniu povrchových vôd a účinkom týchto vôd, korozívnym účinkom prostredia, účinkom blúdivých prúdov, poveternostným vplyvom a prípadným ďalším vplyvom znižujúcim životnosť a prevádzkovú spoľahlivosť stavby.</w:t>
      </w:r>
    </w:p>
    <w:p w14:paraId="7BF50E96" w14:textId="77777777" w:rsidR="00DE39FE" w:rsidRDefault="00DE39FE" w:rsidP="006D1A31">
      <w:pPr>
        <w:jc w:val="both"/>
      </w:pPr>
    </w:p>
    <w:p w14:paraId="033D88C2" w14:textId="77777777" w:rsidR="006D1A31" w:rsidRPr="006D1A31" w:rsidRDefault="006D1A31" w:rsidP="000A0E89">
      <w:pPr>
        <w:ind w:firstLine="708"/>
        <w:jc w:val="both"/>
      </w:pPr>
      <w:r w:rsidRPr="006D1A31">
        <w:t xml:space="preserve">(5) Najväčšie prípustné odchýlky od rozchodu koľají a od vzájomnej výškovej polohy koľajnicových pásov </w:t>
      </w:r>
      <w:r w:rsidR="00511A74">
        <w:t>určí</w:t>
      </w:r>
      <w:r w:rsidRPr="006D1A31">
        <w:t xml:space="preserve"> prevádzkovateľ dráhy s prihliadnutím na typy prevádzkovaných dráhových vozidiel tak, aby bola zaistená bezpečnosť dopravy na dráhe.</w:t>
      </w:r>
    </w:p>
    <w:p w14:paraId="6AB41C1E" w14:textId="77777777" w:rsidR="00DE39FE" w:rsidRDefault="00DE39FE" w:rsidP="006D1A31">
      <w:pPr>
        <w:jc w:val="center"/>
      </w:pPr>
    </w:p>
    <w:p w14:paraId="1AA79A19" w14:textId="77777777" w:rsidR="006D1A31" w:rsidRPr="00702855" w:rsidRDefault="006D1A31" w:rsidP="006D1A31">
      <w:pPr>
        <w:jc w:val="center"/>
        <w:rPr>
          <w:b/>
        </w:rPr>
      </w:pPr>
      <w:r w:rsidRPr="00702855">
        <w:rPr>
          <w:b/>
        </w:rPr>
        <w:t>§ 39m</w:t>
      </w:r>
    </w:p>
    <w:p w14:paraId="7234A967" w14:textId="77777777" w:rsidR="006D1A31" w:rsidRPr="00702855" w:rsidRDefault="006D1A31" w:rsidP="006D1A31">
      <w:pPr>
        <w:jc w:val="center"/>
        <w:rPr>
          <w:b/>
        </w:rPr>
      </w:pPr>
      <w:r w:rsidRPr="00702855">
        <w:rPr>
          <w:b/>
        </w:rPr>
        <w:t>Výhybky a koľajové križovatky</w:t>
      </w:r>
    </w:p>
    <w:p w14:paraId="6953C183" w14:textId="77777777" w:rsidR="00DE39FE" w:rsidRDefault="00DE39FE" w:rsidP="006D1A31">
      <w:pPr>
        <w:jc w:val="both"/>
      </w:pPr>
    </w:p>
    <w:p w14:paraId="4D33AA69" w14:textId="2B4DDD0F" w:rsidR="006D1A31" w:rsidRPr="006D1A31" w:rsidRDefault="006D1A31" w:rsidP="000A0E89">
      <w:pPr>
        <w:ind w:firstLine="708"/>
        <w:jc w:val="both"/>
      </w:pPr>
      <w:r w:rsidRPr="006D1A31">
        <w:t>(1) Konštrukcia výhybiek a ko</w:t>
      </w:r>
      <w:r w:rsidR="00542A62">
        <w:t xml:space="preserve">ľajových križovatiek </w:t>
      </w:r>
      <w:proofErr w:type="spellStart"/>
      <w:r w:rsidR="00542A62">
        <w:t>turisticko</w:t>
      </w:r>
      <w:proofErr w:type="spellEnd"/>
      <w:r w:rsidR="00542A62">
        <w:t xml:space="preserve">–hospodárskej </w:t>
      </w:r>
      <w:r w:rsidRPr="006D1A31">
        <w:t xml:space="preserve"> dráhy zaisťuje plynulú a bezpečnú jazdu dráhového vozidla traťovou rýchlosťou. Konštrukcia výhybky súčasne umožňuje jej spoľahlivé stavanie a zabezpečenie.</w:t>
      </w:r>
    </w:p>
    <w:p w14:paraId="521D6698" w14:textId="77777777" w:rsidR="00DE39FE" w:rsidRDefault="00DE39FE" w:rsidP="006D1A31">
      <w:pPr>
        <w:jc w:val="both"/>
      </w:pPr>
    </w:p>
    <w:p w14:paraId="4CF5B700" w14:textId="77777777" w:rsidR="006D1A31" w:rsidRPr="006D1A31" w:rsidRDefault="006D1A31" w:rsidP="000A0E89">
      <w:pPr>
        <w:ind w:firstLine="708"/>
        <w:jc w:val="both"/>
      </w:pPr>
      <w:r w:rsidRPr="006D1A31">
        <w:t xml:space="preserve">(2) </w:t>
      </w:r>
      <w:r w:rsidR="00542A62">
        <w:t>V</w:t>
      </w:r>
      <w:r w:rsidRPr="006D1A31">
        <w:t xml:space="preserve">ýhybky </w:t>
      </w:r>
      <w:r w:rsidR="009D7F50">
        <w:t>môžu byť</w:t>
      </w:r>
      <w:r w:rsidRPr="006D1A31">
        <w:t xml:space="preserve"> vybavené zariadením na ohrev.</w:t>
      </w:r>
    </w:p>
    <w:p w14:paraId="097A566B" w14:textId="77777777" w:rsidR="00DE39FE" w:rsidRDefault="00DE39FE" w:rsidP="006D1A31">
      <w:pPr>
        <w:jc w:val="center"/>
      </w:pPr>
    </w:p>
    <w:p w14:paraId="3551EB10" w14:textId="77777777" w:rsidR="006D1A31" w:rsidRPr="00702855" w:rsidRDefault="006D1A31" w:rsidP="006D1A31">
      <w:pPr>
        <w:jc w:val="center"/>
        <w:rPr>
          <w:b/>
        </w:rPr>
      </w:pPr>
      <w:r w:rsidRPr="00702855">
        <w:rPr>
          <w:b/>
        </w:rPr>
        <w:t>§ 39n</w:t>
      </w:r>
    </w:p>
    <w:p w14:paraId="5E50700E" w14:textId="77777777" w:rsidR="006D1A31" w:rsidRPr="00702855" w:rsidRDefault="006D1A31" w:rsidP="006D1A31">
      <w:pPr>
        <w:jc w:val="center"/>
        <w:rPr>
          <w:b/>
        </w:rPr>
      </w:pPr>
      <w:r w:rsidRPr="00702855">
        <w:rPr>
          <w:b/>
        </w:rPr>
        <w:t>Traťové značky</w:t>
      </w:r>
    </w:p>
    <w:p w14:paraId="4EE7BDF9" w14:textId="77777777" w:rsidR="00DE39FE" w:rsidRDefault="00DE39FE" w:rsidP="006D1A31">
      <w:pPr>
        <w:jc w:val="both"/>
      </w:pPr>
    </w:p>
    <w:p w14:paraId="2B6FE116" w14:textId="68B0FE15" w:rsidR="006D1A31" w:rsidRPr="006D1A31" w:rsidRDefault="006D1A31" w:rsidP="000A0E89">
      <w:pPr>
        <w:ind w:firstLine="708"/>
        <w:jc w:val="both"/>
      </w:pPr>
      <w:r w:rsidRPr="006D1A31">
        <w:t>Traťové značky a značky na prevádzkovú a stavebnotechnickú orientáciu na dr</w:t>
      </w:r>
      <w:r w:rsidR="00BB184F">
        <w:t>áhe</w:t>
      </w:r>
      <w:r w:rsidRPr="006D1A31">
        <w:t xml:space="preserve"> sa umiestňujú tak, aby neohrozovali </w:t>
      </w:r>
      <w:r w:rsidR="0001661D">
        <w:t xml:space="preserve">bezpečnosť prevádzky </w:t>
      </w:r>
      <w:proofErr w:type="spellStart"/>
      <w:r w:rsidR="0001661D">
        <w:t>turisticko</w:t>
      </w:r>
      <w:proofErr w:type="spellEnd"/>
      <w:r w:rsidRPr="006D1A31">
        <w:t>–hospodárskej dráhy a dopravy na turisticko-hospodárskej dráhe.</w:t>
      </w:r>
    </w:p>
    <w:p w14:paraId="7E1AC47B" w14:textId="77777777" w:rsidR="00DE39FE" w:rsidRDefault="00DE39FE" w:rsidP="006D1A31">
      <w:pPr>
        <w:jc w:val="center"/>
      </w:pPr>
    </w:p>
    <w:p w14:paraId="63F0AB6D" w14:textId="77777777" w:rsidR="006D1A31" w:rsidRPr="00702855" w:rsidRDefault="006D1A31" w:rsidP="006D1A31">
      <w:pPr>
        <w:jc w:val="center"/>
        <w:rPr>
          <w:b/>
        </w:rPr>
      </w:pPr>
      <w:r w:rsidRPr="00702855">
        <w:rPr>
          <w:b/>
        </w:rPr>
        <w:t>§ 39o</w:t>
      </w:r>
    </w:p>
    <w:p w14:paraId="07C10F84" w14:textId="77777777" w:rsidR="006D1A31" w:rsidRPr="00702855" w:rsidRDefault="006D1A31" w:rsidP="006D1A31">
      <w:pPr>
        <w:jc w:val="center"/>
        <w:rPr>
          <w:b/>
        </w:rPr>
      </w:pPr>
      <w:r w:rsidRPr="00702855">
        <w:rPr>
          <w:b/>
        </w:rPr>
        <w:t xml:space="preserve">Stanice a zastávky </w:t>
      </w:r>
    </w:p>
    <w:p w14:paraId="147CE30B" w14:textId="77777777" w:rsidR="00DE39FE" w:rsidRDefault="00DE39FE" w:rsidP="006D1A31">
      <w:pPr>
        <w:jc w:val="both"/>
      </w:pPr>
    </w:p>
    <w:p w14:paraId="161ED74B" w14:textId="233EF938" w:rsidR="006D1A31" w:rsidRPr="006D1A31" w:rsidRDefault="006D1A31" w:rsidP="000A0E89">
      <w:pPr>
        <w:ind w:firstLine="708"/>
        <w:jc w:val="both"/>
      </w:pPr>
      <w:r w:rsidRPr="006D1A31">
        <w:t xml:space="preserve">(1) Stanica a zastávka </w:t>
      </w:r>
      <w:proofErr w:type="spellStart"/>
      <w:r w:rsidRPr="006D1A31">
        <w:t>turisticko</w:t>
      </w:r>
      <w:proofErr w:type="spellEnd"/>
      <w:r w:rsidRPr="006D1A31">
        <w:t>–hospodárskej dráhy svojím stavebným usporiadaním a vybavením zaisťujú podmienky na bezpečnú prepravu cestujúcich.</w:t>
      </w:r>
    </w:p>
    <w:p w14:paraId="383617DC" w14:textId="77777777" w:rsidR="00DE39FE" w:rsidRDefault="00DE39FE" w:rsidP="006D1A31">
      <w:pPr>
        <w:jc w:val="both"/>
      </w:pPr>
    </w:p>
    <w:p w14:paraId="0E3E34EE" w14:textId="2A859D1D" w:rsidR="006D1A31" w:rsidRPr="006D1A31" w:rsidRDefault="006D1A31" w:rsidP="000A0E89">
      <w:pPr>
        <w:ind w:firstLine="708"/>
        <w:jc w:val="both"/>
      </w:pPr>
      <w:r w:rsidRPr="006D1A31">
        <w:t>(2</w:t>
      </w:r>
      <w:r w:rsidR="0001661D">
        <w:t>) Stanica a zastávka turisticko</w:t>
      </w:r>
      <w:r w:rsidRPr="006D1A31">
        <w:t>-hospodárskej dráhy sa viditeľne označia názvom. Nápis názvu stanice a zastávky turisticko-hospodárskej dráhy môže byť podľa miestnych podmienok osvetlený.</w:t>
      </w:r>
    </w:p>
    <w:p w14:paraId="0381586B" w14:textId="77777777" w:rsidR="00DE39FE" w:rsidRDefault="00DE39FE" w:rsidP="006D1A31">
      <w:pPr>
        <w:jc w:val="both"/>
      </w:pPr>
    </w:p>
    <w:p w14:paraId="1429BF11" w14:textId="05AC53F9" w:rsidR="006D1A31" w:rsidRPr="006D1A31" w:rsidRDefault="00382704" w:rsidP="000A0E89">
      <w:pPr>
        <w:ind w:firstLine="708"/>
        <w:jc w:val="both"/>
      </w:pPr>
      <w:r>
        <w:t>(3) Dĺžka nástupišťa</w:t>
      </w:r>
      <w:r w:rsidR="0001661D">
        <w:t xml:space="preserve"> stanice a zastávky turisticko</w:t>
      </w:r>
      <w:r w:rsidR="006D1A31" w:rsidRPr="006D1A31">
        <w:t>-hospodárskej dráhy zodpovedá minimálne dĺžke najdlhšieho vlaku na prepravu osôb, ktorý pri nás</w:t>
      </w:r>
      <w:r>
        <w:t>tupišti</w:t>
      </w:r>
      <w:r w:rsidR="006D1A31" w:rsidRPr="006D1A31">
        <w:t xml:space="preserve"> pravidelne zastavuje.</w:t>
      </w:r>
    </w:p>
    <w:p w14:paraId="20939983" w14:textId="77777777" w:rsidR="00DE39FE" w:rsidRDefault="00DE39FE" w:rsidP="006D1A31">
      <w:pPr>
        <w:jc w:val="both"/>
      </w:pPr>
    </w:p>
    <w:p w14:paraId="5975021E" w14:textId="3C373210" w:rsidR="006D1A31" w:rsidRPr="006D1A31" w:rsidRDefault="00382704" w:rsidP="000A0E89">
      <w:pPr>
        <w:ind w:firstLine="708"/>
        <w:jc w:val="both"/>
      </w:pPr>
      <w:r>
        <w:t>(4) Šírka nástupišťa</w:t>
      </w:r>
      <w:r w:rsidR="006D1A31" w:rsidRPr="006D1A31">
        <w:t xml:space="preserve"> stanice a zastávky tur</w:t>
      </w:r>
      <w:r w:rsidR="0001661D">
        <w:t>isticko</w:t>
      </w:r>
      <w:r w:rsidR="006D1A31" w:rsidRPr="006D1A31">
        <w:t>-ho</w:t>
      </w:r>
      <w:r w:rsidR="00C67397">
        <w:t>spodárskej dráhy je najmenej</w:t>
      </w:r>
      <w:r w:rsidR="006D1A31" w:rsidRPr="006D1A31">
        <w:t xml:space="preserve"> 2 000 mm.</w:t>
      </w:r>
    </w:p>
    <w:p w14:paraId="78DF1655" w14:textId="77777777" w:rsidR="00DE39FE" w:rsidRDefault="00DE39FE" w:rsidP="006D1A31">
      <w:pPr>
        <w:jc w:val="both"/>
      </w:pPr>
    </w:p>
    <w:p w14:paraId="2168A820" w14:textId="6D048127" w:rsidR="006D1A31" w:rsidRPr="006D1A31" w:rsidRDefault="006D1A31" w:rsidP="000A0E89">
      <w:pPr>
        <w:ind w:firstLine="708"/>
        <w:jc w:val="both"/>
      </w:pPr>
      <w:r w:rsidRPr="006D1A31">
        <w:lastRenderedPageBreak/>
        <w:t>(5)</w:t>
      </w:r>
      <w:r w:rsidR="00382704">
        <w:t xml:space="preserve"> Výška nástupnej hrany nástupišťa</w:t>
      </w:r>
      <w:r w:rsidRPr="006D1A31">
        <w:t xml:space="preserve"> stanice a zastávky turisticko-hospodárskej dráhy je najmenej 120 mm nad spojnicou temien koľajnicových pásov.</w:t>
      </w:r>
    </w:p>
    <w:p w14:paraId="4706A72C" w14:textId="77777777" w:rsidR="00DE39FE" w:rsidRDefault="00DE39FE" w:rsidP="006D1A31">
      <w:pPr>
        <w:jc w:val="center"/>
      </w:pPr>
    </w:p>
    <w:p w14:paraId="65480AC4" w14:textId="77777777" w:rsidR="006D1A31" w:rsidRPr="00702855" w:rsidRDefault="006D1A31" w:rsidP="006D1A31">
      <w:pPr>
        <w:jc w:val="center"/>
        <w:rPr>
          <w:b/>
        </w:rPr>
      </w:pPr>
      <w:r w:rsidRPr="00702855">
        <w:rPr>
          <w:b/>
        </w:rPr>
        <w:t>§ 39p</w:t>
      </w:r>
    </w:p>
    <w:p w14:paraId="68DE45E4" w14:textId="77777777" w:rsidR="006D1A31" w:rsidRPr="00702855" w:rsidRDefault="006D1A31" w:rsidP="006D1A31">
      <w:pPr>
        <w:jc w:val="center"/>
        <w:rPr>
          <w:b/>
        </w:rPr>
      </w:pPr>
      <w:r w:rsidRPr="00702855">
        <w:rPr>
          <w:b/>
        </w:rPr>
        <w:t>Elektrické zariadenia</w:t>
      </w:r>
    </w:p>
    <w:p w14:paraId="322C22DB" w14:textId="77777777" w:rsidR="00DE39FE" w:rsidRDefault="00DE39FE" w:rsidP="006D1A31">
      <w:pPr>
        <w:jc w:val="both"/>
      </w:pPr>
    </w:p>
    <w:p w14:paraId="6241FC08" w14:textId="4948B9D9" w:rsidR="006D1A31" w:rsidRDefault="006D1A31" w:rsidP="000A0E89">
      <w:pPr>
        <w:ind w:firstLine="708"/>
        <w:jc w:val="both"/>
      </w:pPr>
      <w:r w:rsidRPr="006D1A31">
        <w:t>Elektrické zariadenia tu</w:t>
      </w:r>
      <w:r w:rsidR="00BB184F">
        <w:t>risticko</w:t>
      </w:r>
      <w:r w:rsidRPr="006D1A31">
        <w:t>-hospodárskych dráh svojím vyhotovením a usporiadaním vytvárajú bezpečný a spoľahlivý systém.</w:t>
      </w:r>
      <w:r w:rsidR="00DE39FE">
        <w:t xml:space="preserve">“. </w:t>
      </w:r>
    </w:p>
    <w:p w14:paraId="186E9BE5" w14:textId="77777777" w:rsidR="00DE39FE" w:rsidRDefault="00DE39FE" w:rsidP="006D1A31">
      <w:pPr>
        <w:jc w:val="both"/>
      </w:pPr>
    </w:p>
    <w:p w14:paraId="665F63A0" w14:textId="4B86716D" w:rsidR="00B46EB0" w:rsidRDefault="00A53DB0" w:rsidP="004100A3">
      <w:pPr>
        <w:jc w:val="both"/>
      </w:pPr>
      <w:r>
        <w:t>2</w:t>
      </w:r>
      <w:r w:rsidR="006D2DDE">
        <w:t>6</w:t>
      </w:r>
      <w:r w:rsidR="00DE39FE" w:rsidRPr="00236DDD">
        <w:t xml:space="preserve">. </w:t>
      </w:r>
      <w:r w:rsidR="00382704" w:rsidRPr="00236DDD">
        <w:t>Pod</w:t>
      </w:r>
      <w:r w:rsidR="0077059B" w:rsidRPr="00236DDD">
        <w:t xml:space="preserve"> § 40 sa vkladá </w:t>
      </w:r>
      <w:r w:rsidR="00511A74" w:rsidRPr="00236DDD">
        <w:t>nadpis</w:t>
      </w:r>
      <w:r w:rsidR="0077059B" w:rsidRPr="00236DDD">
        <w:t>, ktorý znie: „</w:t>
      </w:r>
      <w:r w:rsidR="0077059B" w:rsidRPr="00702855">
        <w:rPr>
          <w:b/>
        </w:rPr>
        <w:t>Spoločné ustanovenia pre špeciálne dráhy</w:t>
      </w:r>
      <w:r w:rsidR="0077059B" w:rsidRPr="00236DDD">
        <w:t xml:space="preserve">“. </w:t>
      </w:r>
    </w:p>
    <w:p w14:paraId="58C1B93E" w14:textId="12686901" w:rsidR="00A75457" w:rsidRDefault="00A75457" w:rsidP="004100A3">
      <w:pPr>
        <w:jc w:val="both"/>
      </w:pPr>
    </w:p>
    <w:p w14:paraId="4A90F52C" w14:textId="14933996" w:rsidR="00A75457" w:rsidRDefault="006D2DDE" w:rsidP="004100A3">
      <w:pPr>
        <w:jc w:val="both"/>
      </w:pPr>
      <w:r>
        <w:t>27</w:t>
      </w:r>
      <w:r w:rsidR="00A75457">
        <w:t>. V § 40 ods. 2 sa slová „</w:t>
      </w:r>
      <w:r w:rsidR="00A75457" w:rsidRPr="00A75457">
        <w:t>sa robia pravidelné“ nahrádzajú slovami „vykonávajú osoby odborne spôsobilé podľa osobitného predpisu</w:t>
      </w:r>
      <w:r w:rsidR="00A75457">
        <w:rPr>
          <w:vertAlign w:val="superscript"/>
        </w:rPr>
        <w:t>38b</w:t>
      </w:r>
      <w:r w:rsidR="00A75457" w:rsidRPr="00702855">
        <w:t>)</w:t>
      </w:r>
      <w:r w:rsidR="00702855">
        <w:t>“</w:t>
      </w:r>
      <w:r w:rsidR="00A75457" w:rsidRPr="00A75457">
        <w:t>.</w:t>
      </w:r>
    </w:p>
    <w:p w14:paraId="747DDD3E" w14:textId="6A74F602" w:rsidR="00671B2A" w:rsidRDefault="00671B2A" w:rsidP="004100A3">
      <w:pPr>
        <w:jc w:val="both"/>
      </w:pPr>
    </w:p>
    <w:p w14:paraId="1B9D97D9" w14:textId="5CC277E9" w:rsidR="00671B2A" w:rsidRDefault="006D2DDE" w:rsidP="00671B2A">
      <w:pPr>
        <w:jc w:val="both"/>
      </w:pPr>
      <w:r>
        <w:t>28</w:t>
      </w:r>
      <w:r w:rsidR="00671B2A">
        <w:t>. § 47 sa dopĺňa odsekom 4, ktorý znie:</w:t>
      </w:r>
    </w:p>
    <w:p w14:paraId="07D73148" w14:textId="77777777" w:rsidR="00671B2A" w:rsidRDefault="00671B2A" w:rsidP="00671B2A">
      <w:pPr>
        <w:jc w:val="both"/>
      </w:pPr>
    </w:p>
    <w:p w14:paraId="658A5BA4" w14:textId="77777777" w:rsidR="0068465C" w:rsidRDefault="00671B2A" w:rsidP="00671B2A">
      <w:pPr>
        <w:jc w:val="both"/>
      </w:pPr>
      <w:r>
        <w:t>„(</w:t>
      </w:r>
      <w:r w:rsidRPr="00671B2A">
        <w:t>4) Jazyky elektricky ovládaných výhybiek, za ktorých prestavenie zodpovedá vodič, sú za zníženej viditeľnosti osvetlené.</w:t>
      </w:r>
      <w:r>
        <w:t>“.</w:t>
      </w:r>
    </w:p>
    <w:p w14:paraId="07EA7D2C" w14:textId="77777777" w:rsidR="0068465C" w:rsidRDefault="0068465C" w:rsidP="00671B2A">
      <w:pPr>
        <w:jc w:val="both"/>
      </w:pPr>
    </w:p>
    <w:p w14:paraId="49D0A540" w14:textId="14931C16" w:rsidR="0068465C" w:rsidRDefault="006D2DDE" w:rsidP="00671B2A">
      <w:pPr>
        <w:jc w:val="both"/>
      </w:pPr>
      <w:r>
        <w:t>29</w:t>
      </w:r>
      <w:r w:rsidR="0068465C">
        <w:t>. V § 49 ods. 2 písmeno a) znie:</w:t>
      </w:r>
    </w:p>
    <w:p w14:paraId="64605ECA" w14:textId="77777777" w:rsidR="0068465C" w:rsidRDefault="0068465C" w:rsidP="00671B2A">
      <w:pPr>
        <w:jc w:val="both"/>
      </w:pPr>
    </w:p>
    <w:p w14:paraId="3F08B232" w14:textId="39515C8D" w:rsidR="00265065" w:rsidRDefault="00702855" w:rsidP="00702855">
      <w:pPr>
        <w:ind w:left="708" w:hanging="708"/>
        <w:jc w:val="both"/>
      </w:pPr>
      <w:r>
        <w:t>„a)</w:t>
      </w:r>
      <w:r>
        <w:tab/>
      </w:r>
      <w:r w:rsidR="0068465C" w:rsidRPr="0068465C">
        <w:t xml:space="preserve">nástupišťami, kde najmenšia dĺžka nástupišťa aj nástupného ostrovčeka je 30,3 m, najmenšia šírka nástupišťa aj nástupného ostrovčeka je 1,7 m, výška nástupišťa a nástupného ostrovčeka </w:t>
      </w:r>
      <w:r w:rsidR="007E71BB">
        <w:t xml:space="preserve">je </w:t>
      </w:r>
      <w:r w:rsidR="0068465C" w:rsidRPr="0068465C">
        <w:t>najmenej 100 mm, najviac 280 mm a vzdialenosť nástupnej hrany od osi koľaje</w:t>
      </w:r>
      <w:r w:rsidR="007E71BB">
        <w:t xml:space="preserve"> je</w:t>
      </w:r>
      <w:r w:rsidR="0068465C" w:rsidRPr="0068465C">
        <w:t xml:space="preserve"> najmenej 1 350 mm,</w:t>
      </w:r>
      <w:r w:rsidR="0068465C">
        <w:t xml:space="preserve">“. </w:t>
      </w:r>
    </w:p>
    <w:p w14:paraId="29B471CA" w14:textId="77777777" w:rsidR="00265065" w:rsidRDefault="00265065" w:rsidP="00671B2A">
      <w:pPr>
        <w:jc w:val="both"/>
      </w:pPr>
    </w:p>
    <w:p w14:paraId="3744CBDC" w14:textId="7DFA65DE" w:rsidR="00265065" w:rsidRDefault="00A53DB0" w:rsidP="00671B2A">
      <w:pPr>
        <w:jc w:val="both"/>
      </w:pPr>
      <w:r>
        <w:t>3</w:t>
      </w:r>
      <w:r w:rsidR="006D2DDE">
        <w:t>0</w:t>
      </w:r>
      <w:r w:rsidR="00265065">
        <w:t>. V</w:t>
      </w:r>
      <w:r w:rsidR="0074789B">
        <w:t xml:space="preserve"> § 53 odsek</w:t>
      </w:r>
      <w:r w:rsidR="00D84DCC">
        <w:t xml:space="preserve"> 2</w:t>
      </w:r>
      <w:r w:rsidR="00265065">
        <w:t xml:space="preserve"> znie:</w:t>
      </w:r>
    </w:p>
    <w:p w14:paraId="4DB83F9C" w14:textId="77777777" w:rsidR="00702855" w:rsidRDefault="00702855" w:rsidP="00671B2A">
      <w:pPr>
        <w:jc w:val="both"/>
      </w:pPr>
    </w:p>
    <w:p w14:paraId="602163B7" w14:textId="6BFFC1BC" w:rsidR="00671B2A" w:rsidRDefault="00265065" w:rsidP="00702855">
      <w:pPr>
        <w:ind w:firstLine="708"/>
        <w:jc w:val="both"/>
      </w:pPr>
      <w:r>
        <w:t>„</w:t>
      </w:r>
      <w:r w:rsidRPr="00265065">
        <w:t>(2) Prevádzkovú spôsobilosť električkovej dráhy a bezpečnosť prevádzkovania dopravy na električkovej dráhe overujú osoby odborne spôsobilé podľa osobitného predpisu</w:t>
      </w:r>
      <w:r w:rsidRPr="00265065">
        <w:rPr>
          <w:vertAlign w:val="superscript"/>
        </w:rPr>
        <w:t>38b</w:t>
      </w:r>
      <w:r w:rsidRPr="00702855">
        <w:t>)</w:t>
      </w:r>
      <w:r w:rsidRPr="00265065">
        <w:t xml:space="preserve"> prehliadkami a meraniami na električkovej dráhe podľa prílohy č. 23.</w:t>
      </w:r>
      <w:r>
        <w:t>“</w:t>
      </w:r>
      <w:r w:rsidR="0074789B">
        <w:t>.</w:t>
      </w:r>
    </w:p>
    <w:p w14:paraId="6D700634" w14:textId="0EB91B90" w:rsidR="0074789B" w:rsidRDefault="0074789B" w:rsidP="00671B2A">
      <w:pPr>
        <w:jc w:val="both"/>
      </w:pPr>
    </w:p>
    <w:p w14:paraId="6E6328FE" w14:textId="6FAE269E" w:rsidR="0074789B" w:rsidRDefault="00A53DB0" w:rsidP="00671B2A">
      <w:pPr>
        <w:jc w:val="both"/>
      </w:pPr>
      <w:r>
        <w:t>3</w:t>
      </w:r>
      <w:r w:rsidR="006D2DDE">
        <w:t>1</w:t>
      </w:r>
      <w:r w:rsidR="0074789B">
        <w:t>. V § 55 odsek 6 znie:</w:t>
      </w:r>
    </w:p>
    <w:p w14:paraId="760C3761" w14:textId="77777777" w:rsidR="0074789B" w:rsidRDefault="0074789B" w:rsidP="00671B2A">
      <w:pPr>
        <w:jc w:val="both"/>
      </w:pPr>
    </w:p>
    <w:p w14:paraId="48B8535C" w14:textId="2214E81C" w:rsidR="00265065" w:rsidRDefault="0074789B" w:rsidP="00702855">
      <w:pPr>
        <w:ind w:firstLine="708"/>
        <w:jc w:val="both"/>
      </w:pPr>
      <w:r>
        <w:t>„</w:t>
      </w:r>
      <w:r w:rsidR="00702855">
        <w:t xml:space="preserve">(6) </w:t>
      </w:r>
      <w:r w:rsidRPr="0074789B">
        <w:t>Prevádzkovú spôsobilosť trolejbusovej dráhy a bezpečnosť prevádzkovania dopravy na trolejbusovej dráhe overujú osoby odborne spôsobilé podľa osobitného predpisu</w:t>
      </w:r>
      <w:r w:rsidRPr="0074789B">
        <w:rPr>
          <w:vertAlign w:val="superscript"/>
        </w:rPr>
        <w:t>38b)</w:t>
      </w:r>
      <w:r w:rsidRPr="0074789B">
        <w:t xml:space="preserve"> prehliadkami a meraniami na </w:t>
      </w:r>
      <w:r w:rsidR="006F447A">
        <w:t>trolejbuso</w:t>
      </w:r>
      <w:r w:rsidRPr="0074789B">
        <w:t>vej dráhe podľa prílohy č. 25.</w:t>
      </w:r>
      <w:r>
        <w:t>“.</w:t>
      </w:r>
    </w:p>
    <w:p w14:paraId="3E969518" w14:textId="4D88CD9E" w:rsidR="004520DD" w:rsidRDefault="004520DD" w:rsidP="00671B2A">
      <w:pPr>
        <w:jc w:val="both"/>
      </w:pPr>
    </w:p>
    <w:p w14:paraId="1444F72D" w14:textId="6E3DF29F" w:rsidR="004520DD" w:rsidRPr="00F7358C" w:rsidRDefault="006D2DDE" w:rsidP="00671B2A">
      <w:pPr>
        <w:jc w:val="both"/>
      </w:pPr>
      <w:r>
        <w:t>32</w:t>
      </w:r>
      <w:r w:rsidR="00F7358C">
        <w:t>. V § 7</w:t>
      </w:r>
      <w:r w:rsidR="004520DD" w:rsidRPr="00F7358C">
        <w:t>3 ods. 1 sa pred druhú vetu vkladá nová prvá veta, ktorá znie:</w:t>
      </w:r>
    </w:p>
    <w:p w14:paraId="7BAF8FB2" w14:textId="73C3432F" w:rsidR="004520DD" w:rsidRPr="00F7358C" w:rsidRDefault="004520DD" w:rsidP="00671B2A">
      <w:pPr>
        <w:jc w:val="both"/>
      </w:pPr>
    </w:p>
    <w:p w14:paraId="24F55E62" w14:textId="0F131913" w:rsidR="004520DD" w:rsidRPr="00F7358C" w:rsidRDefault="004520DD" w:rsidP="00671B2A">
      <w:pPr>
        <w:jc w:val="both"/>
      </w:pPr>
      <w:r w:rsidRPr="00F7358C">
        <w:t>„Prevádzkovú spôsobilosť lanovej dráhy a bezpečnosť prevádzkovania dopravy na lanovej dráhe overujú osoby odborne spôsobilé podľa osobitného predpisu</w:t>
      </w:r>
      <w:r w:rsidRPr="00F7358C">
        <w:rPr>
          <w:vertAlign w:val="superscript"/>
        </w:rPr>
        <w:t>38b</w:t>
      </w:r>
      <w:r w:rsidRPr="00702855">
        <w:t>)</w:t>
      </w:r>
      <w:r w:rsidRPr="00F7358C">
        <w:t xml:space="preserve"> prehliadkami a meraniami na lanovej dráhe podľa prílohy č. 33.“.</w:t>
      </w:r>
    </w:p>
    <w:p w14:paraId="7BFB58BD" w14:textId="0B2695E1" w:rsidR="00F802C7" w:rsidRDefault="00F802C7" w:rsidP="00671B2A">
      <w:pPr>
        <w:jc w:val="both"/>
      </w:pPr>
    </w:p>
    <w:p w14:paraId="74885520" w14:textId="1FD36F61" w:rsidR="00F802C7" w:rsidRDefault="006D2DDE" w:rsidP="00671B2A">
      <w:pPr>
        <w:jc w:val="both"/>
      </w:pPr>
      <w:r>
        <w:t>33</w:t>
      </w:r>
      <w:r w:rsidR="00F802C7">
        <w:t xml:space="preserve">. Príloha č. 4 sa vypúšťa. </w:t>
      </w:r>
    </w:p>
    <w:p w14:paraId="3D689C4B" w14:textId="51AD7C97" w:rsidR="00F802C7" w:rsidRDefault="00F802C7" w:rsidP="00EB7CD8">
      <w:pPr>
        <w:widowControl w:val="0"/>
        <w:autoSpaceDE w:val="0"/>
        <w:autoSpaceDN w:val="0"/>
        <w:adjustRightInd w:val="0"/>
        <w:jc w:val="both"/>
      </w:pPr>
    </w:p>
    <w:p w14:paraId="7140C22F" w14:textId="138D83B2" w:rsidR="00F802C7" w:rsidRDefault="006D2DDE" w:rsidP="00EB7CD8">
      <w:pPr>
        <w:widowControl w:val="0"/>
        <w:autoSpaceDE w:val="0"/>
        <w:autoSpaceDN w:val="0"/>
        <w:adjustRightInd w:val="0"/>
        <w:jc w:val="both"/>
      </w:pPr>
      <w:r>
        <w:t>34</w:t>
      </w:r>
      <w:r w:rsidR="00702855">
        <w:t xml:space="preserve">. </w:t>
      </w:r>
      <w:r w:rsidR="00F802C7">
        <w:t xml:space="preserve">V prílohe č. 8 ods. 3 úvodnej vete sa slovo „s“ nahrádza slovom „so“ a vypúšťa sa slovo „vedľajšími“. </w:t>
      </w:r>
    </w:p>
    <w:p w14:paraId="5C667637" w14:textId="77777777" w:rsidR="00F802C7" w:rsidRDefault="00F802C7" w:rsidP="00EB7CD8">
      <w:pPr>
        <w:widowControl w:val="0"/>
        <w:autoSpaceDE w:val="0"/>
        <w:autoSpaceDN w:val="0"/>
        <w:adjustRightInd w:val="0"/>
        <w:jc w:val="both"/>
      </w:pPr>
    </w:p>
    <w:p w14:paraId="61D2009C" w14:textId="4F215CB1" w:rsidR="00362D0F" w:rsidRDefault="006D2DDE" w:rsidP="00F802C7">
      <w:pPr>
        <w:widowControl w:val="0"/>
        <w:autoSpaceDE w:val="0"/>
        <w:autoSpaceDN w:val="0"/>
        <w:adjustRightInd w:val="0"/>
        <w:jc w:val="both"/>
      </w:pPr>
      <w:r>
        <w:t>35</w:t>
      </w:r>
      <w:r w:rsidR="00F802C7">
        <w:t xml:space="preserve">. V prílohe č. 8 ods. 5 prvej vete sa za slovom „stupňov“ bodkočiarka nahrádza čiarkou </w:t>
      </w:r>
      <w:r w:rsidR="00F802C7">
        <w:lastRenderedPageBreak/>
        <w:t xml:space="preserve">a slová </w:t>
      </w:r>
      <w:r w:rsidR="00F802C7" w:rsidRPr="0055502F">
        <w:t>„podľa možností sa nezriaďuje v oblúku s</w:t>
      </w:r>
      <w:r w:rsidR="0055502F" w:rsidRPr="0055502F">
        <w:t> </w:t>
      </w:r>
      <w:r w:rsidR="00F802C7" w:rsidRPr="0055502F">
        <w:t>prevýšením</w:t>
      </w:r>
      <w:r w:rsidR="0055502F" w:rsidRPr="0055502F">
        <w:t>“ sa nahrádzajú slovami „úrovňový priechod cyklotrasy najmenej pod uhlom 60 stupňov</w:t>
      </w:r>
      <w:r w:rsidR="0055502F">
        <w:t xml:space="preserve">“. </w:t>
      </w:r>
    </w:p>
    <w:p w14:paraId="506E3856" w14:textId="77777777" w:rsidR="0055502F" w:rsidRDefault="0055502F" w:rsidP="00F802C7">
      <w:pPr>
        <w:widowControl w:val="0"/>
        <w:autoSpaceDE w:val="0"/>
        <w:autoSpaceDN w:val="0"/>
        <w:adjustRightInd w:val="0"/>
        <w:jc w:val="both"/>
      </w:pPr>
    </w:p>
    <w:p w14:paraId="165635E7" w14:textId="0B87D20D" w:rsidR="0055502F" w:rsidRDefault="006D2DDE" w:rsidP="00F802C7">
      <w:pPr>
        <w:widowControl w:val="0"/>
        <w:autoSpaceDE w:val="0"/>
        <w:autoSpaceDN w:val="0"/>
        <w:adjustRightInd w:val="0"/>
        <w:jc w:val="both"/>
      </w:pPr>
      <w:r>
        <w:t>36</w:t>
      </w:r>
      <w:r w:rsidR="0055502F">
        <w:t>. V prílohe č. 8 ods. 5 sa za prvú vetu vkladá nová druhá veta, ktorá znie: „</w:t>
      </w:r>
      <w:r w:rsidR="0055502F" w:rsidRPr="0055502F">
        <w:t xml:space="preserve">Železničné priecestie a úrovňový priechod sa </w:t>
      </w:r>
      <w:r w:rsidR="00BD7263">
        <w:t>spravidla</w:t>
      </w:r>
      <w:r w:rsidR="0055502F" w:rsidRPr="0055502F">
        <w:t xml:space="preserve"> nezriaďuje v oblúku s prevýšením.“.</w:t>
      </w:r>
    </w:p>
    <w:p w14:paraId="045EA248" w14:textId="77777777" w:rsidR="00622E69" w:rsidRDefault="00622E69" w:rsidP="00F802C7">
      <w:pPr>
        <w:widowControl w:val="0"/>
        <w:autoSpaceDE w:val="0"/>
        <w:autoSpaceDN w:val="0"/>
        <w:adjustRightInd w:val="0"/>
        <w:jc w:val="both"/>
      </w:pPr>
    </w:p>
    <w:p w14:paraId="3D8462F2" w14:textId="62E3EF72" w:rsidR="00622E69" w:rsidRDefault="006D2DDE" w:rsidP="00F802C7">
      <w:pPr>
        <w:widowControl w:val="0"/>
        <w:autoSpaceDE w:val="0"/>
        <w:autoSpaceDN w:val="0"/>
        <w:adjustRightInd w:val="0"/>
        <w:jc w:val="both"/>
      </w:pPr>
      <w:r>
        <w:t>37</w:t>
      </w:r>
      <w:r w:rsidR="00622E69">
        <w:t xml:space="preserve">. V </w:t>
      </w:r>
      <w:r w:rsidR="00622E69" w:rsidRPr="0055502F">
        <w:t xml:space="preserve"> </w:t>
      </w:r>
      <w:r w:rsidR="00622E69">
        <w:t>prílohe č. 8 ods. 5 tretej vete sa s</w:t>
      </w:r>
      <w:r w:rsidR="000E55EC">
        <w:t xml:space="preserve">lovo „promile“ nahrádza slovom </w:t>
      </w:r>
      <w:r w:rsidR="000E55EC" w:rsidRPr="005B1A05">
        <w:t>„</w:t>
      </w:r>
      <w:r w:rsidR="00DA7A2B" w:rsidRPr="00DA7A2B">
        <w:rPr>
          <w:rFonts w:ascii="Arial" w:hAnsi="Arial" w:cs="Arial"/>
          <w:sz w:val="20"/>
          <w:szCs w:val="20"/>
        </w:rPr>
        <w:t>%</w:t>
      </w:r>
      <w:r w:rsidR="00622E69" w:rsidRPr="005B1A05">
        <w:t>“.</w:t>
      </w:r>
    </w:p>
    <w:p w14:paraId="32C2D062" w14:textId="02CCEDC5" w:rsidR="0055502F" w:rsidRDefault="0055502F" w:rsidP="00F802C7">
      <w:pPr>
        <w:widowControl w:val="0"/>
        <w:autoSpaceDE w:val="0"/>
        <w:autoSpaceDN w:val="0"/>
        <w:adjustRightInd w:val="0"/>
        <w:jc w:val="both"/>
      </w:pPr>
    </w:p>
    <w:p w14:paraId="76C110BF" w14:textId="2B39873E" w:rsidR="00622E69" w:rsidRDefault="006D2DDE" w:rsidP="00F802C7">
      <w:pPr>
        <w:widowControl w:val="0"/>
        <w:autoSpaceDE w:val="0"/>
        <w:autoSpaceDN w:val="0"/>
        <w:adjustRightInd w:val="0"/>
        <w:jc w:val="both"/>
      </w:pPr>
      <w:r>
        <w:t>38</w:t>
      </w:r>
      <w:r w:rsidR="00622E69">
        <w:t>. V prílohe č. 9 ods</w:t>
      </w:r>
      <w:r w:rsidR="00BF6191">
        <w:t>.</w:t>
      </w:r>
      <w:r w:rsidR="00622E69">
        <w:t xml:space="preserve"> 3 </w:t>
      </w:r>
      <w:r w:rsidR="00BF6191">
        <w:t>sa za písmeno a) vkladá nové písmeno b), ktoré znie</w:t>
      </w:r>
      <w:r w:rsidR="00622E69">
        <w:t>:</w:t>
      </w:r>
    </w:p>
    <w:p w14:paraId="67AC64B9" w14:textId="77777777" w:rsidR="00622E69" w:rsidRDefault="00622E69" w:rsidP="00622E69">
      <w:pPr>
        <w:widowControl w:val="0"/>
        <w:autoSpaceDE w:val="0"/>
        <w:autoSpaceDN w:val="0"/>
        <w:adjustRightInd w:val="0"/>
        <w:jc w:val="both"/>
      </w:pPr>
    </w:p>
    <w:p w14:paraId="34E9F11A" w14:textId="7C41EEC8" w:rsidR="009A61FE" w:rsidRDefault="00622E69" w:rsidP="00702855">
      <w:pPr>
        <w:widowControl w:val="0"/>
        <w:autoSpaceDE w:val="0"/>
        <w:autoSpaceDN w:val="0"/>
        <w:adjustRightInd w:val="0"/>
        <w:ind w:left="426" w:hanging="426"/>
        <w:jc w:val="both"/>
      </w:pPr>
      <w:r>
        <w:t>„</w:t>
      </w:r>
      <w:r w:rsidR="00702855">
        <w:t>b)</w:t>
      </w:r>
      <w:r w:rsidR="00702855">
        <w:tab/>
      </w:r>
      <w:r w:rsidRPr="00622E69">
        <w:t>2 600 mm, ak ide o dráhu normálneho rozchodu pri použi</w:t>
      </w:r>
      <w:r w:rsidR="00906235">
        <w:t>tí oceľových podvalov tvaru „Y“,</w:t>
      </w:r>
      <w:r>
        <w:t>“.</w:t>
      </w:r>
    </w:p>
    <w:p w14:paraId="2406A21C" w14:textId="58A518CB" w:rsidR="00BF6191" w:rsidRDefault="00BF6191" w:rsidP="00622E69">
      <w:pPr>
        <w:widowControl w:val="0"/>
        <w:autoSpaceDE w:val="0"/>
        <w:autoSpaceDN w:val="0"/>
        <w:adjustRightInd w:val="0"/>
        <w:jc w:val="both"/>
      </w:pPr>
    </w:p>
    <w:p w14:paraId="668A0807" w14:textId="748EB40A" w:rsidR="00BF6191" w:rsidRDefault="00BF6191" w:rsidP="00BF6191">
      <w:pPr>
        <w:autoSpaceDE w:val="0"/>
        <w:adjustRightInd w:val="0"/>
        <w:jc w:val="both"/>
      </w:pPr>
      <w:r>
        <w:t>Doterajšie písmená b) a c) sa označujú ako písmená c) a d).</w:t>
      </w:r>
    </w:p>
    <w:p w14:paraId="569393E7" w14:textId="592E6535" w:rsidR="0055502F" w:rsidRDefault="0055502F" w:rsidP="00F802C7">
      <w:pPr>
        <w:widowControl w:val="0"/>
        <w:autoSpaceDE w:val="0"/>
        <w:autoSpaceDN w:val="0"/>
        <w:adjustRightInd w:val="0"/>
        <w:jc w:val="both"/>
      </w:pPr>
    </w:p>
    <w:p w14:paraId="769DFC0D" w14:textId="33B6F7B9" w:rsidR="005D09F6" w:rsidRDefault="006D2DDE" w:rsidP="00F802C7">
      <w:pPr>
        <w:widowControl w:val="0"/>
        <w:autoSpaceDE w:val="0"/>
        <w:autoSpaceDN w:val="0"/>
        <w:adjustRightInd w:val="0"/>
        <w:jc w:val="both"/>
      </w:pPr>
      <w:r>
        <w:t>39</w:t>
      </w:r>
      <w:r w:rsidR="0055502F">
        <w:t xml:space="preserve">. Príloha č. 12 sa </w:t>
      </w:r>
      <w:r w:rsidR="005D09F6">
        <w:t>odsek</w:t>
      </w:r>
      <w:r w:rsidR="0055502F">
        <w:t xml:space="preserve"> 1 dopĺňa </w:t>
      </w:r>
      <w:r w:rsidR="005D09F6">
        <w:t>písmenom g) až j), ktoré znejú:</w:t>
      </w:r>
    </w:p>
    <w:p w14:paraId="25DB7795" w14:textId="77777777" w:rsidR="005D09F6" w:rsidRDefault="005D09F6" w:rsidP="00F802C7">
      <w:pPr>
        <w:widowControl w:val="0"/>
        <w:autoSpaceDE w:val="0"/>
        <w:autoSpaceDN w:val="0"/>
        <w:adjustRightInd w:val="0"/>
        <w:jc w:val="both"/>
      </w:pPr>
    </w:p>
    <w:p w14:paraId="6F876884" w14:textId="045CD614" w:rsidR="005D09F6" w:rsidRPr="005D09F6" w:rsidRDefault="005D09F6" w:rsidP="00702855">
      <w:pPr>
        <w:widowControl w:val="0"/>
        <w:autoSpaceDE w:val="0"/>
        <w:autoSpaceDN w:val="0"/>
        <w:adjustRightInd w:val="0"/>
        <w:ind w:left="426" w:hanging="426"/>
        <w:jc w:val="both"/>
      </w:pPr>
      <w:r>
        <w:t>„</w:t>
      </w:r>
      <w:r w:rsidR="00702855">
        <w:t>g)</w:t>
      </w:r>
      <w:r w:rsidR="00702855">
        <w:tab/>
      </w:r>
      <w:r w:rsidRPr="005D09F6">
        <w:t xml:space="preserve">stojanmi na bicykel, </w:t>
      </w:r>
    </w:p>
    <w:p w14:paraId="7306943F" w14:textId="616A905F" w:rsidR="005D09F6" w:rsidRPr="005D09F6" w:rsidRDefault="005D09F6" w:rsidP="00702855">
      <w:pPr>
        <w:widowControl w:val="0"/>
        <w:autoSpaceDE w:val="0"/>
        <w:autoSpaceDN w:val="0"/>
        <w:adjustRightInd w:val="0"/>
        <w:ind w:left="426" w:hanging="426"/>
        <w:jc w:val="both"/>
      </w:pPr>
      <w:r w:rsidRPr="005D09F6">
        <w:t xml:space="preserve">h) </w:t>
      </w:r>
      <w:r w:rsidR="00702855">
        <w:tab/>
      </w:r>
      <w:r w:rsidRPr="005D09F6">
        <w:t>výťahmi pre cyklistov alebo schodiskovými žliabkami pre bicykle,</w:t>
      </w:r>
      <w:r w:rsidR="003D37E7">
        <w:t xml:space="preserve"> ak je prístup na nástupište</w:t>
      </w:r>
      <w:r w:rsidR="00501ABB" w:rsidRPr="00501ABB">
        <w:t xml:space="preserve"> mimoúrovňový</w:t>
      </w:r>
      <w:r w:rsidR="00501ABB">
        <w:t>,</w:t>
      </w:r>
    </w:p>
    <w:p w14:paraId="5C57BD1A" w14:textId="3776C71F" w:rsidR="005D09F6" w:rsidRPr="005D09F6" w:rsidRDefault="005D09F6" w:rsidP="00702855">
      <w:pPr>
        <w:widowControl w:val="0"/>
        <w:autoSpaceDE w:val="0"/>
        <w:autoSpaceDN w:val="0"/>
        <w:adjustRightInd w:val="0"/>
        <w:ind w:left="426" w:hanging="426"/>
        <w:jc w:val="both"/>
      </w:pPr>
      <w:r>
        <w:t>i</w:t>
      </w:r>
      <w:r w:rsidRPr="005D09F6">
        <w:t xml:space="preserve">) </w:t>
      </w:r>
      <w:r w:rsidR="00702855">
        <w:tab/>
      </w:r>
      <w:r w:rsidRPr="005D09F6">
        <w:t xml:space="preserve">pohyblivými schodmi alebo pohyblivými chodníkmi, </w:t>
      </w:r>
      <w:r w:rsidR="003D37E7">
        <w:t>ak je prístup na nástupište</w:t>
      </w:r>
      <w:r w:rsidR="00501ABB" w:rsidRPr="00501ABB">
        <w:t xml:space="preserve"> mimoúrovňový</w:t>
      </w:r>
      <w:r w:rsidR="00501ABB">
        <w:t>,</w:t>
      </w:r>
    </w:p>
    <w:p w14:paraId="383E1B52" w14:textId="0C62EA0D" w:rsidR="005D09F6" w:rsidRPr="005B1A05" w:rsidRDefault="005D09F6" w:rsidP="00702855">
      <w:pPr>
        <w:widowControl w:val="0"/>
        <w:autoSpaceDE w:val="0"/>
        <w:autoSpaceDN w:val="0"/>
        <w:adjustRightInd w:val="0"/>
        <w:ind w:left="426" w:hanging="426"/>
        <w:jc w:val="both"/>
      </w:pPr>
      <w:r w:rsidRPr="005B1A05">
        <w:t xml:space="preserve">j) </w:t>
      </w:r>
      <w:r w:rsidR="00702855">
        <w:tab/>
        <w:t xml:space="preserve">odstavnými </w:t>
      </w:r>
      <w:r w:rsidRPr="005B1A05">
        <w:t>plochami alebo parkovacími plochami určených na odstavovanie alebo parkovanie cestných vozidiel</w:t>
      </w:r>
      <w:r w:rsidR="00906235">
        <w:t>,</w:t>
      </w:r>
      <w:r w:rsidR="00906235" w:rsidRPr="00906235">
        <w:t xml:space="preserve"> ak je zriadený prístup pozemnou komunikáciou</w:t>
      </w:r>
      <w:r w:rsidRPr="005B1A05">
        <w:t>.“.</w:t>
      </w:r>
    </w:p>
    <w:p w14:paraId="41AAE49E" w14:textId="77777777" w:rsidR="005D09F6" w:rsidRPr="005B1A05" w:rsidRDefault="005D09F6" w:rsidP="005D09F6">
      <w:pPr>
        <w:widowControl w:val="0"/>
        <w:autoSpaceDE w:val="0"/>
        <w:autoSpaceDN w:val="0"/>
        <w:adjustRightInd w:val="0"/>
        <w:jc w:val="both"/>
      </w:pPr>
    </w:p>
    <w:p w14:paraId="54115458" w14:textId="75993E90" w:rsidR="005D09F6" w:rsidRDefault="006D2DDE" w:rsidP="005D09F6">
      <w:pPr>
        <w:widowControl w:val="0"/>
        <w:autoSpaceDE w:val="0"/>
        <w:autoSpaceDN w:val="0"/>
        <w:adjustRightInd w:val="0"/>
        <w:jc w:val="both"/>
      </w:pPr>
      <w:r>
        <w:t>40</w:t>
      </w:r>
      <w:r w:rsidR="005D09F6">
        <w:t>. Príloha č. 12 sa odsek 2 dopĺňa písmenom d) až f), ktoré znejú:</w:t>
      </w:r>
    </w:p>
    <w:p w14:paraId="37DD90BB" w14:textId="77777777" w:rsidR="005D09F6" w:rsidRDefault="005D09F6" w:rsidP="005D09F6">
      <w:pPr>
        <w:widowControl w:val="0"/>
        <w:autoSpaceDE w:val="0"/>
        <w:autoSpaceDN w:val="0"/>
        <w:adjustRightInd w:val="0"/>
        <w:jc w:val="both"/>
      </w:pPr>
    </w:p>
    <w:p w14:paraId="4A062AD4" w14:textId="0709A837" w:rsidR="005D09F6" w:rsidRPr="005D09F6" w:rsidRDefault="005D09F6" w:rsidP="00702855">
      <w:pPr>
        <w:widowControl w:val="0"/>
        <w:autoSpaceDE w:val="0"/>
        <w:autoSpaceDN w:val="0"/>
        <w:adjustRightInd w:val="0"/>
        <w:ind w:left="426" w:hanging="426"/>
        <w:jc w:val="both"/>
      </w:pPr>
      <w:r>
        <w:t>„d</w:t>
      </w:r>
      <w:r w:rsidRPr="005D09F6">
        <w:t xml:space="preserve">) </w:t>
      </w:r>
      <w:r w:rsidR="00702855">
        <w:tab/>
      </w:r>
      <w:r w:rsidRPr="005D09F6">
        <w:t xml:space="preserve">stojanmi na bicykel, </w:t>
      </w:r>
    </w:p>
    <w:p w14:paraId="1A87F08E" w14:textId="07EBFE68" w:rsidR="005D09F6" w:rsidRPr="005D09F6" w:rsidRDefault="005D09F6" w:rsidP="00702855">
      <w:pPr>
        <w:widowControl w:val="0"/>
        <w:autoSpaceDE w:val="0"/>
        <w:autoSpaceDN w:val="0"/>
        <w:adjustRightInd w:val="0"/>
        <w:ind w:left="426" w:hanging="426"/>
        <w:jc w:val="both"/>
      </w:pPr>
      <w:r>
        <w:t>e</w:t>
      </w:r>
      <w:r w:rsidRPr="005D09F6">
        <w:t>)</w:t>
      </w:r>
      <w:r w:rsidR="00702855">
        <w:tab/>
      </w:r>
      <w:r w:rsidRPr="005D09F6">
        <w:t xml:space="preserve"> výťahmi pre cyklistov alebo schodiskovými žliabkami pre bicykle,</w:t>
      </w:r>
      <w:r w:rsidR="003D37E7">
        <w:t xml:space="preserve"> ak je prístup na nástupište</w:t>
      </w:r>
      <w:r w:rsidR="00501ABB" w:rsidRPr="00501ABB">
        <w:t xml:space="preserve"> mimoúrovňový</w:t>
      </w:r>
      <w:r w:rsidR="00501ABB">
        <w:t>,</w:t>
      </w:r>
    </w:p>
    <w:p w14:paraId="42E272FE" w14:textId="75880AF9" w:rsidR="005D09F6" w:rsidRDefault="005D09F6" w:rsidP="00702855">
      <w:pPr>
        <w:widowControl w:val="0"/>
        <w:autoSpaceDE w:val="0"/>
        <w:autoSpaceDN w:val="0"/>
        <w:adjustRightInd w:val="0"/>
        <w:ind w:left="426" w:hanging="426"/>
        <w:jc w:val="both"/>
      </w:pPr>
      <w:r>
        <w:t>f</w:t>
      </w:r>
      <w:r w:rsidR="00702855">
        <w:t>)</w:t>
      </w:r>
      <w:r w:rsidR="00702855">
        <w:tab/>
      </w:r>
      <w:r w:rsidRPr="005D09F6">
        <w:t>odstavnými  plochami alebo parkovacími plochami určených na odstavovanie alebo parkovanie cestných vozidiel</w:t>
      </w:r>
      <w:r w:rsidR="00E61F4B">
        <w:t>,</w:t>
      </w:r>
      <w:r w:rsidR="00E61F4B" w:rsidRPr="00E61F4B">
        <w:t xml:space="preserve"> ak je zriadený prístup pozemnou komunikáciou</w:t>
      </w:r>
      <w:r w:rsidRPr="005D09F6">
        <w:t>.“.</w:t>
      </w:r>
    </w:p>
    <w:p w14:paraId="493BCA2D" w14:textId="2994FEAC" w:rsidR="00CD0C03" w:rsidRDefault="00CD0C03" w:rsidP="005D09F6">
      <w:pPr>
        <w:widowControl w:val="0"/>
        <w:autoSpaceDE w:val="0"/>
        <w:autoSpaceDN w:val="0"/>
        <w:adjustRightInd w:val="0"/>
        <w:jc w:val="both"/>
      </w:pPr>
    </w:p>
    <w:p w14:paraId="53FAC727" w14:textId="347D5490" w:rsidR="00CD0C03" w:rsidRDefault="00CD0C03" w:rsidP="005D09F6">
      <w:pPr>
        <w:widowControl w:val="0"/>
        <w:autoSpaceDE w:val="0"/>
        <w:autoSpaceDN w:val="0"/>
        <w:adjustRightInd w:val="0"/>
        <w:jc w:val="both"/>
      </w:pPr>
      <w:r>
        <w:t>41. Príloha č. 12 sa dopĺňa novým odsekom 3, ktorý znie:</w:t>
      </w:r>
    </w:p>
    <w:p w14:paraId="4721E351" w14:textId="77777777" w:rsidR="00AF7613" w:rsidRDefault="00AF7613" w:rsidP="005D09F6">
      <w:pPr>
        <w:widowControl w:val="0"/>
        <w:autoSpaceDE w:val="0"/>
        <w:autoSpaceDN w:val="0"/>
        <w:adjustRightInd w:val="0"/>
        <w:jc w:val="both"/>
      </w:pPr>
    </w:p>
    <w:p w14:paraId="5A788BBC" w14:textId="00CA8818" w:rsidR="00CD0C03" w:rsidRDefault="00CD0C03" w:rsidP="00702855">
      <w:pPr>
        <w:widowControl w:val="0"/>
        <w:autoSpaceDE w:val="0"/>
        <w:autoSpaceDN w:val="0"/>
        <w:adjustRightInd w:val="0"/>
        <w:ind w:firstLine="708"/>
        <w:jc w:val="both"/>
      </w:pPr>
      <w:r>
        <w:t>„</w:t>
      </w:r>
      <w:r w:rsidRPr="00CD0C03">
        <w:t>(3) Výbava</w:t>
      </w:r>
      <w:r w:rsidR="00AF7613">
        <w:t xml:space="preserve"> existujúcich</w:t>
      </w:r>
      <w:r w:rsidRPr="00CD0C03">
        <w:t xml:space="preserve"> železničných staníc podľa odseku 1 písm. g) až j) a výbava </w:t>
      </w:r>
      <w:r w:rsidR="00AF7613">
        <w:t xml:space="preserve">existujúcich </w:t>
      </w:r>
      <w:r w:rsidRPr="00CD0C03">
        <w:t>železničných zastávok podľa odseku 2 písm. d) až f) sa zriadi pri najbližšej modernizácii.</w:t>
      </w:r>
      <w:r>
        <w:t>“.</w:t>
      </w:r>
    </w:p>
    <w:p w14:paraId="74D3C354" w14:textId="6BE28E4F" w:rsidR="00576AAD" w:rsidRDefault="00576AAD" w:rsidP="005D09F6">
      <w:pPr>
        <w:widowControl w:val="0"/>
        <w:autoSpaceDE w:val="0"/>
        <w:autoSpaceDN w:val="0"/>
        <w:adjustRightInd w:val="0"/>
        <w:jc w:val="both"/>
      </w:pPr>
    </w:p>
    <w:p w14:paraId="6D7A6854" w14:textId="5C98DD2B" w:rsidR="00576AAD" w:rsidRDefault="00576AAD" w:rsidP="005D09F6">
      <w:pPr>
        <w:widowControl w:val="0"/>
        <w:autoSpaceDE w:val="0"/>
        <w:autoSpaceDN w:val="0"/>
        <w:adjustRightInd w:val="0"/>
        <w:jc w:val="both"/>
      </w:pPr>
      <w:r>
        <w:t xml:space="preserve">42. </w:t>
      </w:r>
      <w:r w:rsidRPr="00576AAD">
        <w:t xml:space="preserve">V prílohe č. 16 ods. 2 písm. c) </w:t>
      </w:r>
      <w:r>
        <w:t xml:space="preserve">v </w:t>
      </w:r>
      <w:r w:rsidRPr="00576AAD">
        <w:t xml:space="preserve">bode 1.3 </w:t>
      </w:r>
      <w:r>
        <w:t>sa za slová</w:t>
      </w:r>
      <w:r w:rsidRPr="00576AAD">
        <w:t xml:space="preserve"> </w:t>
      </w:r>
      <w:r>
        <w:t>„technických noriem“ vkladajú slová „</w:t>
      </w:r>
      <w:r w:rsidRPr="00576AAD">
        <w:t>alebo inej obdobnej technickej špecifikáci</w:t>
      </w:r>
      <w:r>
        <w:t>e s porovnateľnými požiadavkami“</w:t>
      </w:r>
      <w:r w:rsidRPr="00576AAD">
        <w:t>.</w:t>
      </w:r>
    </w:p>
    <w:p w14:paraId="04625790" w14:textId="77777777" w:rsidR="0055502F" w:rsidRDefault="0055502F" w:rsidP="00F802C7">
      <w:pPr>
        <w:widowControl w:val="0"/>
        <w:autoSpaceDE w:val="0"/>
        <w:autoSpaceDN w:val="0"/>
        <w:adjustRightInd w:val="0"/>
        <w:jc w:val="both"/>
      </w:pPr>
    </w:p>
    <w:p w14:paraId="4BC5E842" w14:textId="1F1C36BD" w:rsidR="00B05983" w:rsidRDefault="004E261D" w:rsidP="00B05983">
      <w:pPr>
        <w:widowControl w:val="0"/>
        <w:autoSpaceDE w:val="0"/>
        <w:autoSpaceDN w:val="0"/>
        <w:adjustRightInd w:val="0"/>
      </w:pPr>
      <w:r>
        <w:t>43</w:t>
      </w:r>
      <w:r w:rsidR="00B05983">
        <w:t>. Za prílohu č. 19 sa vkladá príloha č. 19a, ktorá vrátane nadpisu znie:</w:t>
      </w:r>
    </w:p>
    <w:p w14:paraId="026C079E" w14:textId="77777777" w:rsidR="00B05983" w:rsidRDefault="00B05983" w:rsidP="00B05983">
      <w:pPr>
        <w:jc w:val="right"/>
      </w:pPr>
    </w:p>
    <w:p w14:paraId="47C70463" w14:textId="77777777" w:rsidR="00702855" w:rsidRDefault="00B05983" w:rsidP="00702855">
      <w:pPr>
        <w:widowControl w:val="0"/>
        <w:autoSpaceDE w:val="0"/>
        <w:autoSpaceDN w:val="0"/>
        <w:adjustRightInd w:val="0"/>
        <w:jc w:val="right"/>
        <w:rPr>
          <w:b/>
          <w:bCs/>
        </w:rPr>
      </w:pPr>
      <w:r w:rsidRPr="00F475EF">
        <w:rPr>
          <w:b/>
          <w:bCs/>
        </w:rPr>
        <w:t>„</w:t>
      </w:r>
      <w:r w:rsidR="00702855">
        <w:rPr>
          <w:b/>
          <w:bCs/>
        </w:rPr>
        <w:t>Príloha č. 19a</w:t>
      </w:r>
    </w:p>
    <w:p w14:paraId="3F79585A" w14:textId="59C4F334" w:rsidR="00B05983" w:rsidRDefault="00702855" w:rsidP="00702855">
      <w:pPr>
        <w:widowControl w:val="0"/>
        <w:autoSpaceDE w:val="0"/>
        <w:autoSpaceDN w:val="0"/>
        <w:adjustRightInd w:val="0"/>
        <w:jc w:val="right"/>
        <w:rPr>
          <w:b/>
          <w:bCs/>
        </w:rPr>
      </w:pPr>
      <w:r>
        <w:rPr>
          <w:b/>
          <w:bCs/>
        </w:rPr>
        <w:t xml:space="preserve">k vyhláške č. 350/2010 Z. z. </w:t>
      </w:r>
    </w:p>
    <w:p w14:paraId="76833AFA" w14:textId="77777777" w:rsidR="00702855" w:rsidRPr="00F475EF" w:rsidRDefault="00702855" w:rsidP="00702855">
      <w:pPr>
        <w:widowControl w:val="0"/>
        <w:autoSpaceDE w:val="0"/>
        <w:autoSpaceDN w:val="0"/>
        <w:adjustRightInd w:val="0"/>
        <w:jc w:val="right"/>
        <w:rPr>
          <w:b/>
          <w:bCs/>
        </w:rPr>
      </w:pPr>
    </w:p>
    <w:p w14:paraId="2D3F3C8B" w14:textId="77777777" w:rsidR="00B05983" w:rsidRDefault="00B05983" w:rsidP="00B0598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B05983">
        <w:rPr>
          <w:b/>
          <w:bCs/>
        </w:rPr>
        <w:t xml:space="preserve">VÝŠKA TROLEJOVÉHO DRÔTU TRAKČNÉHO VEDENIA A ROZMERY ZÓNY VRCHNÉHO TROLEJOVÉHO VEDENIA A ZÓNY ZBERAČA PRÚDU </w:t>
      </w:r>
      <w:r w:rsidR="009F0085">
        <w:rPr>
          <w:b/>
          <w:bCs/>
        </w:rPr>
        <w:t>LOKÁLNYCH</w:t>
      </w:r>
      <w:r w:rsidRPr="00B05983">
        <w:rPr>
          <w:b/>
          <w:bCs/>
        </w:rPr>
        <w:t xml:space="preserve"> DRÁH </w:t>
      </w:r>
    </w:p>
    <w:p w14:paraId="6E027277" w14:textId="77777777" w:rsidR="00B05983" w:rsidRDefault="00B05983" w:rsidP="00B05983">
      <w:pPr>
        <w:widowControl w:val="0"/>
        <w:autoSpaceDE w:val="0"/>
        <w:autoSpaceDN w:val="0"/>
        <w:adjustRightInd w:val="0"/>
        <w:rPr>
          <w:b/>
          <w:bCs/>
        </w:rPr>
      </w:pPr>
    </w:p>
    <w:p w14:paraId="6EEE347E" w14:textId="77777777" w:rsidR="00C77C7D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(1)  Výška trolejového drôtu trakčného vedenia striedavej </w:t>
      </w:r>
      <w:r w:rsidR="00433C6C" w:rsidRPr="00C77C7D">
        <w:t xml:space="preserve">trakčnej elektrickej sústavy </w:t>
      </w:r>
      <w:r w:rsidRPr="00C77C7D">
        <w:t xml:space="preserve">a jednosmernej trakčnej elektrickej sústavy pre </w:t>
      </w:r>
      <w:r w:rsidR="009F0085">
        <w:t>lokálne</w:t>
      </w:r>
      <w:r w:rsidR="0039404C">
        <w:t xml:space="preserve"> dráhy s rozchodom 1000 mm je</w:t>
      </w:r>
    </w:p>
    <w:p w14:paraId="4360A9F4" w14:textId="77777777" w:rsidR="00B05983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 </w:t>
      </w:r>
    </w:p>
    <w:p w14:paraId="6E64C9EF" w14:textId="77777777" w:rsidR="00B05983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>a) menovitá výška</w:t>
      </w:r>
    </w:p>
    <w:p w14:paraId="2BA3BCED" w14:textId="77777777" w:rsidR="00C77C7D" w:rsidRPr="00C77C7D" w:rsidRDefault="00C77C7D" w:rsidP="00B05983">
      <w:pPr>
        <w:widowControl w:val="0"/>
        <w:autoSpaceDE w:val="0"/>
        <w:autoSpaceDN w:val="0"/>
        <w:adjustRightInd w:val="0"/>
        <w:jc w:val="both"/>
      </w:pPr>
    </w:p>
    <w:p w14:paraId="4393A78A" w14:textId="77777777" w:rsidR="00B05983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ab/>
        <w:t>5500 mm</w:t>
      </w:r>
      <w:r w:rsidR="00A82B1C">
        <w:t>,</w:t>
      </w:r>
    </w:p>
    <w:p w14:paraId="128F3200" w14:textId="77777777" w:rsidR="00C77C7D" w:rsidRPr="00C77C7D" w:rsidRDefault="00C77C7D" w:rsidP="00B05983">
      <w:pPr>
        <w:widowControl w:val="0"/>
        <w:autoSpaceDE w:val="0"/>
        <w:autoSpaceDN w:val="0"/>
        <w:adjustRightInd w:val="0"/>
        <w:jc w:val="both"/>
      </w:pPr>
    </w:p>
    <w:p w14:paraId="1A7DEDD0" w14:textId="77777777" w:rsidR="00C77C7D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b) normálna výška </w:t>
      </w:r>
    </w:p>
    <w:p w14:paraId="6C1906CC" w14:textId="77777777" w:rsidR="00C77C7D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>1. 5</w:t>
      </w:r>
      <w:r w:rsidR="00A17C7C">
        <w:t xml:space="preserve"> 500 mm na trati a v </w:t>
      </w:r>
      <w:proofErr w:type="spellStart"/>
      <w:r w:rsidR="00A17C7C">
        <w:t>dopravni</w:t>
      </w:r>
      <w:proofErr w:type="spellEnd"/>
      <w:r w:rsidRPr="00C77C7D">
        <w:t xml:space="preserve"> s koľajovým rozvetvením okrem prípadov podľa </w:t>
      </w:r>
      <w:r w:rsidR="00A17C7C">
        <w:t>druhého bodu a tretieho bodu</w:t>
      </w:r>
      <w:r w:rsidRPr="00C77C7D">
        <w:t>,</w:t>
      </w:r>
    </w:p>
    <w:p w14:paraId="1726AFD5" w14:textId="77777777" w:rsidR="00B05983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 </w:t>
      </w:r>
    </w:p>
    <w:p w14:paraId="6ACEFA71" w14:textId="0056630D" w:rsidR="00B05983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>2. na priecestiach s voľnou výškou prejazdného priestoru pozemnej komunikácie 5 200 mm</w:t>
      </w:r>
      <w:r w:rsidR="00362D0F">
        <w:t>,</w:t>
      </w:r>
      <w:r w:rsidRPr="00C77C7D">
        <w:t xml:space="preserve"> </w:t>
      </w:r>
    </w:p>
    <w:p w14:paraId="216ABB09" w14:textId="77777777" w:rsidR="00B05983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       </w:t>
      </w:r>
    </w:p>
    <w:p w14:paraId="16961706" w14:textId="47508ACA" w:rsidR="00B05983" w:rsidRPr="00C77C7D" w:rsidRDefault="007149B3" w:rsidP="00B05983">
      <w:pPr>
        <w:widowControl w:val="0"/>
        <w:autoSpaceDE w:val="0"/>
        <w:autoSpaceDN w:val="0"/>
        <w:adjustRightInd w:val="0"/>
        <w:jc w:val="both"/>
      </w:pPr>
      <w:r>
        <w:t xml:space="preserve">       </w:t>
      </w:r>
      <w:r>
        <w:tab/>
      </w:r>
      <w:r>
        <w:tab/>
        <w:t>2. 1</w:t>
      </w:r>
      <w:r w:rsidR="00B05983" w:rsidRPr="00C77C7D">
        <w:t>.  5 750 mm pri jednosmernej trakčnej elektrickej sústave,</w:t>
      </w:r>
    </w:p>
    <w:p w14:paraId="16FDF0FD" w14:textId="77777777" w:rsidR="00C77C7D" w:rsidRPr="00C77C7D" w:rsidRDefault="00C77C7D" w:rsidP="00B05983">
      <w:pPr>
        <w:widowControl w:val="0"/>
        <w:autoSpaceDE w:val="0"/>
        <w:autoSpaceDN w:val="0"/>
        <w:adjustRightInd w:val="0"/>
        <w:jc w:val="both"/>
      </w:pPr>
    </w:p>
    <w:p w14:paraId="2712C90B" w14:textId="4EFF73DB" w:rsidR="00B05983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                </w:t>
      </w:r>
      <w:r w:rsidR="00C77C7D" w:rsidRPr="00C77C7D">
        <w:tab/>
      </w:r>
      <w:r w:rsidR="007149B3">
        <w:t>2. 2</w:t>
      </w:r>
      <w:r w:rsidRPr="00C77C7D">
        <w:t>.  5 850 mm pri striedavej trakčnej elektrickej sústave,</w:t>
      </w:r>
    </w:p>
    <w:p w14:paraId="16B76824" w14:textId="77777777" w:rsidR="00C77C7D" w:rsidRPr="00C77C7D" w:rsidRDefault="00C77C7D" w:rsidP="00B05983">
      <w:pPr>
        <w:widowControl w:val="0"/>
        <w:autoSpaceDE w:val="0"/>
        <w:autoSpaceDN w:val="0"/>
        <w:adjustRightInd w:val="0"/>
        <w:jc w:val="both"/>
      </w:pPr>
    </w:p>
    <w:p w14:paraId="1522E8F3" w14:textId="77777777" w:rsidR="00C77C7D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>3.  najviac 6 000 mm nad koľajami, kde sa posunuje, nakladá alebo vykladá z otvorených vozňov aleb</w:t>
      </w:r>
      <w:r w:rsidR="00362D0F">
        <w:t>o kde to vyžadujú iné okolnosti,</w:t>
      </w:r>
    </w:p>
    <w:p w14:paraId="774F6AC5" w14:textId="77777777" w:rsidR="00B05983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 </w:t>
      </w:r>
    </w:p>
    <w:p w14:paraId="3CC0061F" w14:textId="77777777" w:rsidR="00B05983" w:rsidRPr="00C77C7D" w:rsidRDefault="00C60C36" w:rsidP="00B05983">
      <w:pPr>
        <w:widowControl w:val="0"/>
        <w:autoSpaceDE w:val="0"/>
        <w:autoSpaceDN w:val="0"/>
        <w:adjustRightInd w:val="0"/>
        <w:jc w:val="both"/>
      </w:pPr>
      <w:r>
        <w:t>c) mimoriadna výška</w:t>
      </w:r>
      <w:r w:rsidR="00B05983" w:rsidRPr="00C77C7D">
        <w:t xml:space="preserve"> </w:t>
      </w:r>
    </w:p>
    <w:p w14:paraId="2DB7A529" w14:textId="77777777" w:rsidR="00C77C7D" w:rsidRPr="00C77C7D" w:rsidRDefault="00C77C7D" w:rsidP="00B05983">
      <w:pPr>
        <w:widowControl w:val="0"/>
        <w:autoSpaceDE w:val="0"/>
        <w:autoSpaceDN w:val="0"/>
        <w:adjustRightInd w:val="0"/>
        <w:jc w:val="both"/>
      </w:pPr>
    </w:p>
    <w:p w14:paraId="7947DDD3" w14:textId="77777777" w:rsidR="00B05983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1. znížená výška, najmenej však </w:t>
      </w:r>
    </w:p>
    <w:p w14:paraId="5515CFE0" w14:textId="77777777" w:rsidR="00C77C7D" w:rsidRPr="00C77C7D" w:rsidRDefault="00C77C7D" w:rsidP="00B05983">
      <w:pPr>
        <w:widowControl w:val="0"/>
        <w:autoSpaceDE w:val="0"/>
        <w:autoSpaceDN w:val="0"/>
        <w:adjustRightInd w:val="0"/>
        <w:jc w:val="both"/>
      </w:pPr>
    </w:p>
    <w:p w14:paraId="40D4B7B1" w14:textId="77777777" w:rsidR="00B05983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       1. 1. 5 100 mm pri jednosmernej </w:t>
      </w:r>
      <w:r w:rsidR="00EC76FA" w:rsidRPr="00C77C7D">
        <w:t xml:space="preserve">trakčnej </w:t>
      </w:r>
      <w:r w:rsidRPr="00C77C7D">
        <w:t>elektrickej sústave,</w:t>
      </w:r>
    </w:p>
    <w:p w14:paraId="3B97C9AF" w14:textId="77777777" w:rsidR="00C77C7D" w:rsidRPr="00C77C7D" w:rsidRDefault="00C77C7D" w:rsidP="00B05983">
      <w:pPr>
        <w:widowControl w:val="0"/>
        <w:autoSpaceDE w:val="0"/>
        <w:autoSpaceDN w:val="0"/>
        <w:adjustRightInd w:val="0"/>
        <w:jc w:val="both"/>
      </w:pPr>
    </w:p>
    <w:p w14:paraId="492103E2" w14:textId="77777777" w:rsidR="00B05983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      1. 2.  5 200 mm pri </w:t>
      </w:r>
      <w:r w:rsidR="00EC76FA">
        <w:t xml:space="preserve">striedavej </w:t>
      </w:r>
      <w:r w:rsidR="00EC76FA" w:rsidRPr="00C77C7D">
        <w:t>trakčnej</w:t>
      </w:r>
      <w:r w:rsidR="00EC76FA">
        <w:t xml:space="preserve"> elektrickej </w:t>
      </w:r>
      <w:r w:rsidRPr="00C77C7D">
        <w:t>sústave a môže byť použitá len na existujúcich obje</w:t>
      </w:r>
      <w:r w:rsidR="00362D0F">
        <w:t>ktoch v stiesnených podmienkach,</w:t>
      </w:r>
    </w:p>
    <w:p w14:paraId="129ECF9E" w14:textId="77777777" w:rsidR="00C77C7D" w:rsidRPr="00C77C7D" w:rsidRDefault="00C77C7D" w:rsidP="00B05983">
      <w:pPr>
        <w:widowControl w:val="0"/>
        <w:autoSpaceDE w:val="0"/>
        <w:autoSpaceDN w:val="0"/>
        <w:adjustRightInd w:val="0"/>
        <w:jc w:val="both"/>
      </w:pPr>
    </w:p>
    <w:p w14:paraId="718FA40E" w14:textId="77777777" w:rsidR="00B05983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2. najmenšia výška </w:t>
      </w:r>
    </w:p>
    <w:p w14:paraId="2E95AE1D" w14:textId="77777777" w:rsidR="00C77C7D" w:rsidRPr="00C77C7D" w:rsidRDefault="00C77C7D" w:rsidP="00B05983">
      <w:pPr>
        <w:widowControl w:val="0"/>
        <w:autoSpaceDE w:val="0"/>
        <w:autoSpaceDN w:val="0"/>
        <w:adjustRightInd w:val="0"/>
        <w:jc w:val="both"/>
      </w:pPr>
    </w:p>
    <w:p w14:paraId="3F456048" w14:textId="77777777" w:rsidR="00B05983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       2. 1. 5 000 mm pri jednosmernej </w:t>
      </w:r>
      <w:r w:rsidR="00EC76FA" w:rsidRPr="00C77C7D">
        <w:t xml:space="preserve">trakčnej </w:t>
      </w:r>
      <w:r w:rsidRPr="00C77C7D">
        <w:t>elektrick</w:t>
      </w:r>
      <w:r w:rsidR="00EC76FA">
        <w:t xml:space="preserve">ej </w:t>
      </w:r>
      <w:r w:rsidRPr="00C77C7D">
        <w:t>sústave,</w:t>
      </w:r>
    </w:p>
    <w:p w14:paraId="638B8A83" w14:textId="77777777" w:rsidR="00C77C7D" w:rsidRPr="00C77C7D" w:rsidRDefault="00C77C7D" w:rsidP="00B05983">
      <w:pPr>
        <w:widowControl w:val="0"/>
        <w:autoSpaceDE w:val="0"/>
        <w:autoSpaceDN w:val="0"/>
        <w:adjustRightInd w:val="0"/>
        <w:jc w:val="both"/>
      </w:pPr>
    </w:p>
    <w:p w14:paraId="7B4DB40E" w14:textId="77777777" w:rsidR="00C77C7D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       2. 2. 5 050 mm pri </w:t>
      </w:r>
      <w:r w:rsidR="00EC76FA">
        <w:t xml:space="preserve">striedavej </w:t>
      </w:r>
      <w:r w:rsidR="00EC76FA" w:rsidRPr="00C77C7D">
        <w:t>trakčnej</w:t>
      </w:r>
      <w:r w:rsidR="00EC76FA">
        <w:t xml:space="preserve"> elektrickej </w:t>
      </w:r>
      <w:r w:rsidRPr="00C77C7D">
        <w:t xml:space="preserve">sústave a môže byť použitá len vo výnimočných prípadoch alebo v </w:t>
      </w:r>
      <w:proofErr w:type="spellStart"/>
      <w:r w:rsidRPr="00C77C7D">
        <w:t>obtiažnych</w:t>
      </w:r>
      <w:proofErr w:type="spellEnd"/>
      <w:r w:rsidRPr="00C77C7D">
        <w:t xml:space="preserve"> podmienkach podľa </w:t>
      </w:r>
      <w:r w:rsidR="00A17C7C">
        <w:t>písmena b) prvého bodu</w:t>
      </w:r>
      <w:r w:rsidR="00362D0F">
        <w:t>,</w:t>
      </w:r>
    </w:p>
    <w:p w14:paraId="6F016F93" w14:textId="77777777" w:rsidR="00B05983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 </w:t>
      </w:r>
    </w:p>
    <w:p w14:paraId="25224939" w14:textId="77777777" w:rsidR="00B05983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3. dočasná najmenšia výška </w:t>
      </w:r>
    </w:p>
    <w:p w14:paraId="2F5FDC0F" w14:textId="77777777" w:rsidR="00C77C7D" w:rsidRPr="00C77C7D" w:rsidRDefault="00C77C7D" w:rsidP="00B05983">
      <w:pPr>
        <w:widowControl w:val="0"/>
        <w:autoSpaceDE w:val="0"/>
        <w:autoSpaceDN w:val="0"/>
        <w:adjustRightInd w:val="0"/>
        <w:jc w:val="both"/>
      </w:pPr>
    </w:p>
    <w:p w14:paraId="0B8A08D0" w14:textId="77777777" w:rsidR="00B05983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       3. 1. 4 950 mm pri jednosme</w:t>
      </w:r>
      <w:r w:rsidR="00EC76FA">
        <w:t xml:space="preserve">rnej </w:t>
      </w:r>
      <w:r w:rsidR="00EC76FA" w:rsidRPr="00C77C7D">
        <w:t>trakčnej</w:t>
      </w:r>
      <w:r w:rsidR="00EC76FA">
        <w:t xml:space="preserve"> elektrickej </w:t>
      </w:r>
      <w:r w:rsidRPr="00C77C7D">
        <w:t>sústave,</w:t>
      </w:r>
    </w:p>
    <w:p w14:paraId="4980D37A" w14:textId="77777777" w:rsidR="00C77C7D" w:rsidRPr="00C77C7D" w:rsidRDefault="00C77C7D" w:rsidP="00B05983">
      <w:pPr>
        <w:widowControl w:val="0"/>
        <w:autoSpaceDE w:val="0"/>
        <w:autoSpaceDN w:val="0"/>
        <w:adjustRightInd w:val="0"/>
        <w:jc w:val="both"/>
      </w:pPr>
    </w:p>
    <w:p w14:paraId="6E3DC6D6" w14:textId="60BFA0B4" w:rsidR="00B05983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       3. 2. 5 000 mm pri </w:t>
      </w:r>
      <w:r w:rsidR="00EC76FA">
        <w:t xml:space="preserve">striedavej </w:t>
      </w:r>
      <w:r w:rsidR="00EC76FA" w:rsidRPr="00C77C7D">
        <w:t>trakčnej</w:t>
      </w:r>
      <w:r w:rsidR="00EC76FA">
        <w:t xml:space="preserve"> elektrickej </w:t>
      </w:r>
      <w:r w:rsidRPr="00C77C7D">
        <w:t xml:space="preserve">sústave a môže byť použitá len v </w:t>
      </w:r>
      <w:r w:rsidR="00A17C7C">
        <w:t>nevyh</w:t>
      </w:r>
      <w:r w:rsidRPr="00C77C7D">
        <w:t xml:space="preserve">nutných prípadoch, ako krátkodobé provizórium pri </w:t>
      </w:r>
      <w:r w:rsidR="00362D0F">
        <w:t xml:space="preserve">prestavbe alebo </w:t>
      </w:r>
      <w:r w:rsidR="009709B8">
        <w:t>obnove</w:t>
      </w:r>
      <w:r w:rsidR="00362D0F">
        <w:t>,</w:t>
      </w:r>
    </w:p>
    <w:p w14:paraId="5301DF93" w14:textId="77777777" w:rsidR="00C77C7D" w:rsidRPr="00C77C7D" w:rsidRDefault="00C77C7D" w:rsidP="00B05983">
      <w:pPr>
        <w:widowControl w:val="0"/>
        <w:autoSpaceDE w:val="0"/>
        <w:autoSpaceDN w:val="0"/>
        <w:adjustRightInd w:val="0"/>
        <w:jc w:val="both"/>
      </w:pPr>
    </w:p>
    <w:p w14:paraId="09EAF089" w14:textId="77777777" w:rsidR="00C77C7D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>4. najvyššia výška môže byť</w:t>
      </w:r>
    </w:p>
    <w:p w14:paraId="151A5AFD" w14:textId="77777777" w:rsidR="00B05983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 </w:t>
      </w:r>
    </w:p>
    <w:p w14:paraId="2F215DA0" w14:textId="77777777" w:rsidR="00C77C7D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       6 200 mm p</w:t>
      </w:r>
      <w:r w:rsidR="00EC76FA">
        <w:t xml:space="preserve">ri oboch trakčných elektrických </w:t>
      </w:r>
      <w:r w:rsidRPr="00C77C7D">
        <w:t>sústavách, ktorá môže byť po</w:t>
      </w:r>
      <w:r w:rsidR="00226196">
        <w:t>užitá len v miestach podľa písmena</w:t>
      </w:r>
      <w:r w:rsidR="00A17C7C">
        <w:t xml:space="preserve"> a) tretieho bodu</w:t>
      </w:r>
      <w:r w:rsidRPr="00C77C7D">
        <w:t xml:space="preserve"> pri </w:t>
      </w:r>
      <w:r w:rsidR="00A17C7C">
        <w:t>špecifickej</w:t>
      </w:r>
      <w:r w:rsidRPr="00C77C7D">
        <w:t xml:space="preserve"> potrebe a nemôže byť prekročená.</w:t>
      </w:r>
    </w:p>
    <w:p w14:paraId="2E118211" w14:textId="77777777" w:rsidR="00B05983" w:rsidRPr="00C77C7D" w:rsidRDefault="00B05983" w:rsidP="00B05983">
      <w:pPr>
        <w:widowControl w:val="0"/>
        <w:autoSpaceDE w:val="0"/>
        <w:autoSpaceDN w:val="0"/>
        <w:adjustRightInd w:val="0"/>
        <w:jc w:val="both"/>
      </w:pPr>
      <w:r w:rsidRPr="00C77C7D">
        <w:t xml:space="preserve"> </w:t>
      </w:r>
    </w:p>
    <w:p w14:paraId="70B78FD4" w14:textId="77777777" w:rsidR="00B05983" w:rsidRPr="00C77C7D" w:rsidRDefault="00B05983" w:rsidP="00B05983">
      <w:pPr>
        <w:jc w:val="both"/>
      </w:pPr>
      <w:r w:rsidRPr="00C77C7D">
        <w:lastRenderedPageBreak/>
        <w:t xml:space="preserve">(2) Rozmery zóny vrchného trolejového vedenia a zóny zberača prúdu </w:t>
      </w:r>
      <w:r w:rsidR="009F0085">
        <w:t>lokálnych</w:t>
      </w:r>
      <w:r w:rsidRPr="00C77C7D">
        <w:t xml:space="preserve"> </w:t>
      </w:r>
      <w:r w:rsidR="0039404C">
        <w:t>dráh s rozchodom 1000 mm</w:t>
      </w:r>
    </w:p>
    <w:p w14:paraId="4D15A70F" w14:textId="77777777" w:rsidR="00C77C7D" w:rsidRPr="00C77C7D" w:rsidRDefault="00C77C7D" w:rsidP="00B05983">
      <w:pPr>
        <w:jc w:val="both"/>
      </w:pPr>
    </w:p>
    <w:p w14:paraId="52B6CBC8" w14:textId="77777777" w:rsidR="00B05983" w:rsidRPr="00C77C7D" w:rsidRDefault="00B05983" w:rsidP="00B05983">
      <w:pPr>
        <w:jc w:val="both"/>
      </w:pPr>
      <w:r w:rsidRPr="00C77C7D">
        <w:tab/>
        <w:t xml:space="preserve">a) šírka zóny vrchného trolejového vedenia X je 3 000 mm od osi koľaje, vo vnútri oblúka  s polomerom menším ako 1 600 m sa zväčšuje podľa jeho polomeru </w:t>
      </w:r>
      <w:r w:rsidR="00C60C36">
        <w:t>takto</w:t>
      </w:r>
      <w:r w:rsidRPr="00C77C7D">
        <w:t>:</w:t>
      </w:r>
    </w:p>
    <w:p w14:paraId="49B48F9F" w14:textId="77777777" w:rsidR="00B05983" w:rsidRPr="00C77C7D" w:rsidRDefault="00B05983" w:rsidP="00B0598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6"/>
        <w:gridCol w:w="983"/>
      </w:tblGrid>
      <w:tr w:rsidR="00B05983" w:rsidRPr="005429CC" w14:paraId="65987602" w14:textId="77777777" w:rsidTr="00283345">
        <w:tc>
          <w:tcPr>
            <w:tcW w:w="0" w:type="auto"/>
          </w:tcPr>
          <w:p w14:paraId="2EF6AA0B" w14:textId="77777777" w:rsidR="00B05983" w:rsidRPr="00C77C7D" w:rsidRDefault="00B05983" w:rsidP="00283345">
            <w:pPr>
              <w:jc w:val="both"/>
            </w:pPr>
            <w:r w:rsidRPr="00C77C7D">
              <w:t>R – polomer oblúka [m]</w:t>
            </w:r>
          </w:p>
        </w:tc>
        <w:tc>
          <w:tcPr>
            <w:tcW w:w="0" w:type="auto"/>
          </w:tcPr>
          <w:p w14:paraId="47E63552" w14:textId="77777777" w:rsidR="00B05983" w:rsidRPr="00C77C7D" w:rsidRDefault="00B05983" w:rsidP="00283345">
            <w:pPr>
              <w:jc w:val="both"/>
            </w:pPr>
            <w:r w:rsidRPr="00C77C7D">
              <w:t>X [mm]</w:t>
            </w:r>
          </w:p>
        </w:tc>
      </w:tr>
      <w:tr w:rsidR="00B05983" w:rsidRPr="005429CC" w14:paraId="5AA0A9C9" w14:textId="77777777" w:rsidTr="00283345">
        <w:tc>
          <w:tcPr>
            <w:tcW w:w="0" w:type="auto"/>
          </w:tcPr>
          <w:p w14:paraId="24F42829" w14:textId="77777777" w:rsidR="00B05983" w:rsidRPr="00C77C7D" w:rsidRDefault="00B05983" w:rsidP="00283345">
            <w:pPr>
              <w:jc w:val="both"/>
            </w:pPr>
            <w:r w:rsidRPr="00C77C7D">
              <w:t>800 ≤ R ˂ 1 600</w:t>
            </w:r>
          </w:p>
        </w:tc>
        <w:tc>
          <w:tcPr>
            <w:tcW w:w="0" w:type="auto"/>
          </w:tcPr>
          <w:p w14:paraId="45B562EB" w14:textId="77777777" w:rsidR="00B05983" w:rsidRPr="00C77C7D" w:rsidRDefault="00B05983" w:rsidP="00283345">
            <w:pPr>
              <w:jc w:val="both"/>
            </w:pPr>
            <w:r w:rsidRPr="00C77C7D">
              <w:t>4 000</w:t>
            </w:r>
          </w:p>
        </w:tc>
      </w:tr>
      <w:tr w:rsidR="00B05983" w:rsidRPr="005429CC" w14:paraId="07EACFCE" w14:textId="77777777" w:rsidTr="00283345">
        <w:tc>
          <w:tcPr>
            <w:tcW w:w="0" w:type="auto"/>
          </w:tcPr>
          <w:p w14:paraId="609E6ABF" w14:textId="77777777" w:rsidR="00B05983" w:rsidRPr="00C77C7D" w:rsidRDefault="00B05983" w:rsidP="00283345">
            <w:pPr>
              <w:jc w:val="both"/>
            </w:pPr>
            <w:r w:rsidRPr="00C77C7D">
              <w:t>600 ≤ R ˂ 800</w:t>
            </w:r>
          </w:p>
        </w:tc>
        <w:tc>
          <w:tcPr>
            <w:tcW w:w="0" w:type="auto"/>
          </w:tcPr>
          <w:p w14:paraId="3871FC5A" w14:textId="77777777" w:rsidR="00B05983" w:rsidRPr="00C77C7D" w:rsidRDefault="00B05983" w:rsidP="00283345">
            <w:pPr>
              <w:jc w:val="both"/>
            </w:pPr>
            <w:r w:rsidRPr="00C77C7D">
              <w:t>4 500</w:t>
            </w:r>
          </w:p>
        </w:tc>
      </w:tr>
      <w:tr w:rsidR="00B05983" w:rsidRPr="005429CC" w14:paraId="69235D95" w14:textId="77777777" w:rsidTr="00283345">
        <w:tc>
          <w:tcPr>
            <w:tcW w:w="0" w:type="auto"/>
          </w:tcPr>
          <w:p w14:paraId="5632D3C6" w14:textId="77777777" w:rsidR="00B05983" w:rsidRPr="00C77C7D" w:rsidRDefault="00B05983" w:rsidP="00283345">
            <w:pPr>
              <w:jc w:val="both"/>
            </w:pPr>
            <w:r w:rsidRPr="00C77C7D">
              <w:t>R ˂ 600</w:t>
            </w:r>
          </w:p>
        </w:tc>
        <w:tc>
          <w:tcPr>
            <w:tcW w:w="0" w:type="auto"/>
          </w:tcPr>
          <w:p w14:paraId="76F326C5" w14:textId="77777777" w:rsidR="00B05983" w:rsidRPr="00C77C7D" w:rsidRDefault="00B05983" w:rsidP="00283345">
            <w:pPr>
              <w:jc w:val="both"/>
            </w:pPr>
            <w:r w:rsidRPr="00C77C7D">
              <w:t>5 000</w:t>
            </w:r>
          </w:p>
        </w:tc>
      </w:tr>
    </w:tbl>
    <w:p w14:paraId="0CCA0D73" w14:textId="77777777" w:rsidR="00B05983" w:rsidRPr="00C77C7D" w:rsidRDefault="00B05983" w:rsidP="00B05983">
      <w:pPr>
        <w:ind w:firstLine="708"/>
        <w:jc w:val="both"/>
      </w:pPr>
    </w:p>
    <w:p w14:paraId="3E72B2F8" w14:textId="77777777" w:rsidR="00B05983" w:rsidRPr="00C77C7D" w:rsidRDefault="00B05983" w:rsidP="00B05983">
      <w:pPr>
        <w:ind w:firstLine="708"/>
        <w:jc w:val="both"/>
      </w:pPr>
      <w:r w:rsidRPr="00C77C7D">
        <w:t>b) šírka zóny zberača prúdu Y je 2 000 mm od osi koľaje,</w:t>
      </w:r>
    </w:p>
    <w:p w14:paraId="5148A4CA" w14:textId="77777777" w:rsidR="00B05983" w:rsidRPr="00C77C7D" w:rsidRDefault="00B05983" w:rsidP="00B05983">
      <w:pPr>
        <w:ind w:firstLine="708"/>
        <w:jc w:val="both"/>
      </w:pPr>
    </w:p>
    <w:p w14:paraId="6AE6CB46" w14:textId="77777777" w:rsidR="00B05983" w:rsidRPr="00C77C7D" w:rsidRDefault="00B05983" w:rsidP="00B05983">
      <w:pPr>
        <w:ind w:firstLine="708"/>
        <w:jc w:val="both"/>
      </w:pPr>
      <w:r w:rsidRPr="00C77C7D">
        <w:t>c) výška zóny zberača prúdu Z je 2 000 mm nad nosným lanom.</w:t>
      </w:r>
    </w:p>
    <w:p w14:paraId="331119DE" w14:textId="77777777" w:rsidR="00B05983" w:rsidRDefault="00B05983" w:rsidP="00B05983"/>
    <w:p w14:paraId="321A209B" w14:textId="77777777" w:rsidR="00B05983" w:rsidRPr="00C77C7D" w:rsidRDefault="00B05983" w:rsidP="00B05983">
      <w:pPr>
        <w:jc w:val="both"/>
      </w:pPr>
      <w:r w:rsidRPr="00C77C7D">
        <w:t xml:space="preserve">(3) Rozmery zóny vrchného trolejového vedenia a zóny zberača prúdu </w:t>
      </w:r>
      <w:r w:rsidR="009F0085">
        <w:t>lokálnych</w:t>
      </w:r>
      <w:r w:rsidR="00C60C36">
        <w:t xml:space="preserve"> dráh s rozchodom 760 mm</w:t>
      </w:r>
    </w:p>
    <w:p w14:paraId="2F61B4AC" w14:textId="77777777" w:rsidR="00B05983" w:rsidRPr="00C77C7D" w:rsidRDefault="00B05983" w:rsidP="00B05983">
      <w:pPr>
        <w:jc w:val="both"/>
      </w:pPr>
    </w:p>
    <w:p w14:paraId="525D0692" w14:textId="77777777" w:rsidR="00B05983" w:rsidRPr="00C77C7D" w:rsidRDefault="00B05983" w:rsidP="00B05983">
      <w:pPr>
        <w:jc w:val="both"/>
      </w:pPr>
      <w:r w:rsidRPr="00C77C7D">
        <w:tab/>
        <w:t>a) šírka zóny vrchného trolejového vedenia X je 2 700 mm od osi koľaje, vo vnútri oblúka s polomerom menším ako 1 600 m sa zväčšuj</w:t>
      </w:r>
      <w:r w:rsidR="00C60C36">
        <w:t>e podľa jeho polomeru takto</w:t>
      </w:r>
      <w:r w:rsidRPr="00C77C7D">
        <w:t>:</w:t>
      </w:r>
    </w:p>
    <w:p w14:paraId="55D1F1F2" w14:textId="77777777" w:rsidR="00B05983" w:rsidRPr="00C77C7D" w:rsidRDefault="00B05983" w:rsidP="00B0598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6"/>
        <w:gridCol w:w="983"/>
      </w:tblGrid>
      <w:tr w:rsidR="00B05983" w:rsidRPr="00E5434F" w14:paraId="0DBB78AF" w14:textId="77777777" w:rsidTr="00283345">
        <w:tc>
          <w:tcPr>
            <w:tcW w:w="0" w:type="auto"/>
          </w:tcPr>
          <w:p w14:paraId="723BA1C2" w14:textId="77777777" w:rsidR="00B05983" w:rsidRPr="00C77C7D" w:rsidRDefault="00B05983" w:rsidP="00283345">
            <w:pPr>
              <w:jc w:val="both"/>
            </w:pPr>
            <w:r w:rsidRPr="00C77C7D">
              <w:t>R – polomer oblúka [m]</w:t>
            </w:r>
          </w:p>
        </w:tc>
        <w:tc>
          <w:tcPr>
            <w:tcW w:w="0" w:type="auto"/>
          </w:tcPr>
          <w:p w14:paraId="74B98F4D" w14:textId="77777777" w:rsidR="00B05983" w:rsidRPr="00C77C7D" w:rsidRDefault="00B05983" w:rsidP="00283345">
            <w:pPr>
              <w:jc w:val="both"/>
            </w:pPr>
            <w:r w:rsidRPr="00C77C7D">
              <w:t>X [mm]</w:t>
            </w:r>
          </w:p>
        </w:tc>
      </w:tr>
      <w:tr w:rsidR="00B05983" w:rsidRPr="00E5434F" w14:paraId="051C735C" w14:textId="77777777" w:rsidTr="00283345">
        <w:tc>
          <w:tcPr>
            <w:tcW w:w="0" w:type="auto"/>
          </w:tcPr>
          <w:p w14:paraId="6C1180DA" w14:textId="77777777" w:rsidR="00B05983" w:rsidRPr="00C77C7D" w:rsidRDefault="00B05983" w:rsidP="00283345">
            <w:pPr>
              <w:jc w:val="both"/>
            </w:pPr>
            <w:r w:rsidRPr="00C77C7D">
              <w:t>800 ≤ R ˂ 1 600</w:t>
            </w:r>
          </w:p>
        </w:tc>
        <w:tc>
          <w:tcPr>
            <w:tcW w:w="0" w:type="auto"/>
          </w:tcPr>
          <w:p w14:paraId="76891CA2" w14:textId="77777777" w:rsidR="00B05983" w:rsidRPr="00C77C7D" w:rsidRDefault="00B05983" w:rsidP="00283345">
            <w:pPr>
              <w:jc w:val="both"/>
            </w:pPr>
            <w:r w:rsidRPr="00C77C7D">
              <w:t>3 700</w:t>
            </w:r>
          </w:p>
        </w:tc>
      </w:tr>
      <w:tr w:rsidR="00B05983" w:rsidRPr="00E5434F" w14:paraId="21A01594" w14:textId="77777777" w:rsidTr="00283345">
        <w:tc>
          <w:tcPr>
            <w:tcW w:w="0" w:type="auto"/>
          </w:tcPr>
          <w:p w14:paraId="2F823151" w14:textId="77777777" w:rsidR="00B05983" w:rsidRPr="00C77C7D" w:rsidRDefault="00B05983" w:rsidP="00283345">
            <w:pPr>
              <w:jc w:val="both"/>
            </w:pPr>
            <w:r w:rsidRPr="00C77C7D">
              <w:t>600 ≤ R ˂ 800</w:t>
            </w:r>
          </w:p>
        </w:tc>
        <w:tc>
          <w:tcPr>
            <w:tcW w:w="0" w:type="auto"/>
          </w:tcPr>
          <w:p w14:paraId="30AAC04D" w14:textId="77777777" w:rsidR="00B05983" w:rsidRPr="00C77C7D" w:rsidRDefault="00B05983" w:rsidP="00283345">
            <w:pPr>
              <w:jc w:val="both"/>
            </w:pPr>
            <w:r w:rsidRPr="00C77C7D">
              <w:t>4 200</w:t>
            </w:r>
          </w:p>
        </w:tc>
      </w:tr>
      <w:tr w:rsidR="00B05983" w:rsidRPr="00E5434F" w14:paraId="6C14E822" w14:textId="77777777" w:rsidTr="00283345">
        <w:tc>
          <w:tcPr>
            <w:tcW w:w="0" w:type="auto"/>
          </w:tcPr>
          <w:p w14:paraId="15688CCF" w14:textId="77777777" w:rsidR="00B05983" w:rsidRPr="00C77C7D" w:rsidRDefault="00B05983" w:rsidP="00283345">
            <w:pPr>
              <w:jc w:val="both"/>
            </w:pPr>
            <w:r w:rsidRPr="00C77C7D">
              <w:t>R ˂ 600</w:t>
            </w:r>
          </w:p>
        </w:tc>
        <w:tc>
          <w:tcPr>
            <w:tcW w:w="0" w:type="auto"/>
          </w:tcPr>
          <w:p w14:paraId="66EEA3F5" w14:textId="77777777" w:rsidR="00B05983" w:rsidRPr="00C77C7D" w:rsidRDefault="00B05983" w:rsidP="00283345">
            <w:pPr>
              <w:jc w:val="both"/>
            </w:pPr>
            <w:r w:rsidRPr="00C77C7D">
              <w:t>4 700</w:t>
            </w:r>
          </w:p>
        </w:tc>
      </w:tr>
    </w:tbl>
    <w:p w14:paraId="791A6366" w14:textId="77777777" w:rsidR="00B05983" w:rsidRPr="00C77C7D" w:rsidRDefault="00B05983" w:rsidP="00B05983">
      <w:pPr>
        <w:ind w:firstLine="708"/>
        <w:jc w:val="both"/>
      </w:pPr>
    </w:p>
    <w:p w14:paraId="0464346C" w14:textId="77777777" w:rsidR="00B05983" w:rsidRPr="00C77C7D" w:rsidRDefault="00B05983" w:rsidP="00B05983">
      <w:pPr>
        <w:ind w:firstLine="708"/>
        <w:jc w:val="both"/>
      </w:pPr>
      <w:r w:rsidRPr="00C77C7D">
        <w:t>b) šírka zóny zberača prúdu Y je 2 000 mm od osi koľaje,</w:t>
      </w:r>
    </w:p>
    <w:p w14:paraId="133BCA29" w14:textId="77777777" w:rsidR="00B05983" w:rsidRPr="00C77C7D" w:rsidRDefault="00B05983" w:rsidP="00B05983">
      <w:pPr>
        <w:ind w:firstLine="708"/>
        <w:jc w:val="both"/>
      </w:pPr>
    </w:p>
    <w:p w14:paraId="77C73FD6" w14:textId="77777777" w:rsidR="00B05983" w:rsidRPr="00C77C7D" w:rsidRDefault="00B05983" w:rsidP="00B05983">
      <w:pPr>
        <w:ind w:firstLine="708"/>
        <w:jc w:val="both"/>
      </w:pPr>
      <w:r w:rsidRPr="00C77C7D">
        <w:t>c) výška zóny zberača prúdu Z je 2 000 mm nad nosným lanom.</w:t>
      </w:r>
    </w:p>
    <w:p w14:paraId="31E8F6BE" w14:textId="77777777" w:rsidR="00B05983" w:rsidRPr="00C77C7D" w:rsidRDefault="00B05983" w:rsidP="00B05983">
      <w:pPr>
        <w:ind w:firstLine="708"/>
        <w:jc w:val="both"/>
      </w:pPr>
    </w:p>
    <w:p w14:paraId="514EB68E" w14:textId="77777777" w:rsidR="00B05983" w:rsidRDefault="00B05983" w:rsidP="00B05983">
      <w:pPr>
        <w:jc w:val="both"/>
      </w:pPr>
      <w:r w:rsidRPr="00C77C7D">
        <w:t xml:space="preserve">(4) Pre výšku trolejového drôtu trakčného vedenia striedavej </w:t>
      </w:r>
      <w:r w:rsidR="00A17C7C" w:rsidRPr="00C77C7D">
        <w:t>trakčnej</w:t>
      </w:r>
      <w:r w:rsidR="00A17C7C">
        <w:t xml:space="preserve"> elektrickej </w:t>
      </w:r>
      <w:r w:rsidR="00A17C7C" w:rsidRPr="00C77C7D">
        <w:t xml:space="preserve"> sústavy </w:t>
      </w:r>
      <w:r w:rsidRPr="00C77C7D">
        <w:t>a j</w:t>
      </w:r>
      <w:r w:rsidR="00EC76FA">
        <w:t xml:space="preserve">ednosmernej </w:t>
      </w:r>
      <w:r w:rsidR="00EC76FA" w:rsidRPr="00C77C7D">
        <w:t>trakčnej</w:t>
      </w:r>
      <w:r w:rsidR="00EC76FA">
        <w:t xml:space="preserve"> elektrickej </w:t>
      </w:r>
      <w:r w:rsidRPr="00C77C7D">
        <w:t xml:space="preserve"> sústavy pre </w:t>
      </w:r>
      <w:r w:rsidR="009F0085">
        <w:t>lokálne</w:t>
      </w:r>
      <w:r w:rsidRPr="00C77C7D">
        <w:t xml:space="preserve"> dráhy s rozchodom 1435 mm a pre rozmery zóny vrchného trolejového vedenia a zóny zberača prúdu </w:t>
      </w:r>
      <w:r w:rsidR="009F0085">
        <w:t>lokálnych</w:t>
      </w:r>
      <w:r w:rsidRPr="00C77C7D">
        <w:t xml:space="preserve"> dráh s rozcho</w:t>
      </w:r>
      <w:r w:rsidR="00BD683A">
        <w:t xml:space="preserve">dom 1435 </w:t>
      </w:r>
      <w:r w:rsidRPr="00C77C7D">
        <w:t xml:space="preserve">mm </w:t>
      </w:r>
      <w:r w:rsidR="00A17C7C">
        <w:t>sa vzťahuje</w:t>
      </w:r>
      <w:r w:rsidRPr="00C77C7D">
        <w:t> príloha č. 16.</w:t>
      </w:r>
      <w:r w:rsidR="00C77C7D">
        <w:t xml:space="preserve">“. </w:t>
      </w:r>
    </w:p>
    <w:p w14:paraId="53BE5621" w14:textId="77777777" w:rsidR="00C77C7D" w:rsidRDefault="00C77C7D" w:rsidP="00B05983">
      <w:pPr>
        <w:jc w:val="both"/>
      </w:pPr>
    </w:p>
    <w:p w14:paraId="47FB0315" w14:textId="236288E7" w:rsidR="00C77C7D" w:rsidRDefault="009D61A1" w:rsidP="00B05983">
      <w:pPr>
        <w:jc w:val="both"/>
      </w:pPr>
      <w:r>
        <w:t>4</w:t>
      </w:r>
      <w:r w:rsidR="004E261D">
        <w:t>4</w:t>
      </w:r>
      <w:r w:rsidR="00C77C7D">
        <w:t xml:space="preserve">. V prílohe č. 20 </w:t>
      </w:r>
      <w:r w:rsidR="00C60C36">
        <w:t>nadpise</w:t>
      </w:r>
      <w:r w:rsidR="00A82B1C">
        <w:t xml:space="preserve"> </w:t>
      </w:r>
      <w:r w:rsidR="00C77C7D">
        <w:t>časti A</w:t>
      </w:r>
      <w:r w:rsidR="00226196">
        <w:t xml:space="preserve"> sa </w:t>
      </w:r>
      <w:r w:rsidR="00C77C7D">
        <w:t xml:space="preserve">na konci pripájajú </w:t>
      </w:r>
      <w:r w:rsidR="00226196">
        <w:t xml:space="preserve">tieto </w:t>
      </w:r>
      <w:r w:rsidR="00C77C7D">
        <w:t>slová</w:t>
      </w:r>
      <w:r w:rsidR="00226196">
        <w:t>:</w:t>
      </w:r>
      <w:r w:rsidR="00C77C7D">
        <w:t xml:space="preserve"> „</w:t>
      </w:r>
      <w:r w:rsidR="00D55F1F">
        <w:t>v metre</w:t>
      </w:r>
      <w:r w:rsidR="00C77C7D">
        <w:t xml:space="preserve">“. </w:t>
      </w:r>
    </w:p>
    <w:p w14:paraId="03B22755" w14:textId="77777777" w:rsidR="00C77C7D" w:rsidRDefault="00C77C7D" w:rsidP="00B05983">
      <w:pPr>
        <w:jc w:val="both"/>
      </w:pPr>
    </w:p>
    <w:p w14:paraId="649B8E2A" w14:textId="650B008E" w:rsidR="00C77C7D" w:rsidRDefault="009D61A1" w:rsidP="00B05983">
      <w:pPr>
        <w:jc w:val="both"/>
      </w:pPr>
      <w:r>
        <w:t>4</w:t>
      </w:r>
      <w:r w:rsidR="004E261D">
        <w:t>5</w:t>
      </w:r>
      <w:r w:rsidR="00C60C36">
        <w:t>. Príloha</w:t>
      </w:r>
      <w:r w:rsidR="00C77C7D">
        <w:t xml:space="preserve"> č. 20 sa </w:t>
      </w:r>
      <w:r w:rsidR="00226196">
        <w:t>dopĺňa časťami</w:t>
      </w:r>
      <w:r w:rsidR="00C77C7D">
        <w:t xml:space="preserve"> B a C, ktoré znejú:</w:t>
      </w:r>
    </w:p>
    <w:p w14:paraId="3EA9DA7E" w14:textId="77777777" w:rsidR="00C77C7D" w:rsidRDefault="00C77C7D" w:rsidP="00C77C7D">
      <w:pPr>
        <w:jc w:val="both"/>
      </w:pPr>
    </w:p>
    <w:p w14:paraId="152FE992" w14:textId="77777777" w:rsidR="00C77C7D" w:rsidRPr="00C77C7D" w:rsidRDefault="00C77C7D" w:rsidP="00C77C7D">
      <w:pPr>
        <w:jc w:val="both"/>
        <w:rPr>
          <w:b/>
        </w:rPr>
      </w:pPr>
      <w:r>
        <w:t>„</w:t>
      </w:r>
      <w:r w:rsidRPr="00C77C7D">
        <w:rPr>
          <w:b/>
        </w:rPr>
        <w:t>B. Prehliadky a merania na lokálnej dráhe</w:t>
      </w:r>
    </w:p>
    <w:p w14:paraId="6A2038B0" w14:textId="77777777" w:rsidR="00C77C7D" w:rsidRPr="00C77C7D" w:rsidRDefault="00C77C7D" w:rsidP="00C77C7D">
      <w:pPr>
        <w:ind w:firstLine="708"/>
        <w:jc w:val="both"/>
      </w:pPr>
    </w:p>
    <w:tbl>
      <w:tblPr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1"/>
        <w:gridCol w:w="3428"/>
        <w:gridCol w:w="3557"/>
        <w:gridCol w:w="1600"/>
      </w:tblGrid>
      <w:tr w:rsidR="00C77C7D" w:rsidRPr="00C77C7D" w14:paraId="234E1805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2BB00B" w14:textId="77777777" w:rsidR="00C77C7D" w:rsidRPr="00C77C7D" w:rsidRDefault="00C77C7D" w:rsidP="00283345">
            <w:pPr>
              <w:jc w:val="both"/>
            </w:pPr>
            <w:r w:rsidRPr="00C77C7D">
              <w:t>Pol.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0D9CB8" w14:textId="77777777" w:rsidR="00C77C7D" w:rsidRPr="00C77C7D" w:rsidRDefault="00C77C7D" w:rsidP="00283345">
            <w:pPr>
              <w:jc w:val="both"/>
            </w:pPr>
            <w:r w:rsidRPr="00C77C7D">
              <w:t>Predmet a spôsob prehliadky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42091A" w14:textId="77777777" w:rsidR="00C77C7D" w:rsidRPr="00C77C7D" w:rsidRDefault="00C77C7D" w:rsidP="00283345">
            <w:pPr>
              <w:jc w:val="both"/>
            </w:pPr>
            <w:r w:rsidRPr="00C77C7D">
              <w:t>Objekt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63DE25" w14:textId="77777777" w:rsidR="00C77C7D" w:rsidRPr="00C77C7D" w:rsidRDefault="00C77C7D" w:rsidP="00283345">
            <w:pPr>
              <w:jc w:val="both"/>
            </w:pPr>
            <w:r w:rsidRPr="00C77C7D">
              <w:t>Najdlhší časový interval medzi prehliadkami</w:t>
            </w:r>
          </w:p>
        </w:tc>
      </w:tr>
      <w:tr w:rsidR="00C77C7D" w:rsidRPr="00C77C7D" w14:paraId="63BDB4C1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5FC44D9" w14:textId="77777777" w:rsidR="00C77C7D" w:rsidRPr="00C77C7D" w:rsidRDefault="00C77C7D" w:rsidP="00283345">
            <w:pPr>
              <w:jc w:val="both"/>
            </w:pPr>
            <w:r w:rsidRPr="00C77C7D">
              <w:t>1.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9E9E1D2" w14:textId="77777777" w:rsidR="00C77C7D" w:rsidRPr="00C77C7D" w:rsidRDefault="00C77C7D" w:rsidP="00283345">
            <w:pPr>
              <w:jc w:val="both"/>
            </w:pPr>
            <w:r w:rsidRPr="00C77C7D">
              <w:t>Pochôdzka trate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C88F67A" w14:textId="77777777" w:rsidR="00C77C7D" w:rsidRPr="00C77C7D" w:rsidRDefault="00C77C7D" w:rsidP="00283345">
            <w:pPr>
              <w:jc w:val="both"/>
            </w:pPr>
            <w:r w:rsidRPr="00C77C7D">
              <w:t>všetky koľaje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D648136" w14:textId="77777777" w:rsidR="00C77C7D" w:rsidRPr="00C77C7D" w:rsidRDefault="00C77C7D" w:rsidP="00283345">
            <w:pPr>
              <w:jc w:val="both"/>
            </w:pPr>
            <w:r w:rsidRPr="00C77C7D">
              <w:t>určí prevádzkovateľ</w:t>
            </w:r>
          </w:p>
        </w:tc>
      </w:tr>
      <w:tr w:rsidR="00C77C7D" w:rsidRPr="00C77C7D" w14:paraId="7BC13231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FCC3C88" w14:textId="77777777" w:rsidR="00C77C7D" w:rsidRPr="00C77C7D" w:rsidRDefault="00C77C7D" w:rsidP="00283345">
            <w:pPr>
              <w:jc w:val="both"/>
            </w:pPr>
            <w:r w:rsidRPr="00C77C7D">
              <w:t>2.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93B273D" w14:textId="77777777" w:rsidR="00C77C7D" w:rsidRPr="00C77C7D" w:rsidRDefault="00C77C7D" w:rsidP="00283345">
            <w:pPr>
              <w:jc w:val="both"/>
            </w:pPr>
            <w:r w:rsidRPr="00C77C7D">
              <w:t>Prehliadka výhybiek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D5D367C" w14:textId="77777777" w:rsidR="00C77C7D" w:rsidRPr="00C77C7D" w:rsidRDefault="00C77C7D" w:rsidP="00283345">
            <w:pPr>
              <w:jc w:val="both"/>
            </w:pPr>
            <w:r w:rsidRPr="00C77C7D">
              <w:t>všetky výhybky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C001F66" w14:textId="77777777" w:rsidR="00C77C7D" w:rsidRPr="00C77C7D" w:rsidRDefault="00F81C5D" w:rsidP="00283345">
            <w:pPr>
              <w:jc w:val="both"/>
            </w:pPr>
            <w:r>
              <w:t>1</w:t>
            </w:r>
            <w:r w:rsidR="00C77C7D" w:rsidRPr="00C77C7D">
              <w:t xml:space="preserve"> mesiac</w:t>
            </w:r>
          </w:p>
        </w:tc>
      </w:tr>
      <w:tr w:rsidR="00C77C7D" w:rsidRPr="00C77C7D" w14:paraId="39412091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DAF6D19" w14:textId="77777777" w:rsidR="00C77C7D" w:rsidRPr="00C77C7D" w:rsidRDefault="00C77C7D" w:rsidP="00283345">
            <w:pPr>
              <w:jc w:val="both"/>
            </w:pPr>
            <w:r w:rsidRPr="00C77C7D">
              <w:lastRenderedPageBreak/>
              <w:t>3.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DF9361F" w14:textId="77777777" w:rsidR="00C77C7D" w:rsidRPr="00C77C7D" w:rsidRDefault="00C77C7D" w:rsidP="00283345">
            <w:pPr>
              <w:jc w:val="both"/>
            </w:pPr>
            <w:r w:rsidRPr="00C77C7D">
              <w:t>Meranie geometrickej polohy koľaje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C9DF52A" w14:textId="77777777" w:rsidR="00C77C7D" w:rsidRPr="00C77C7D" w:rsidRDefault="00C77C7D" w:rsidP="00283345">
            <w:pPr>
              <w:jc w:val="both"/>
            </w:pPr>
            <w:r w:rsidRPr="00C77C7D">
              <w:t>koľaje a výhybky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2D3250C" w14:textId="77777777" w:rsidR="00C77C7D" w:rsidRPr="00C77C7D" w:rsidRDefault="00F81C5D" w:rsidP="00D138E6">
            <w:pPr>
              <w:jc w:val="both"/>
            </w:pPr>
            <w:r>
              <w:t>3</w:t>
            </w:r>
            <w:r w:rsidR="00C77C7D" w:rsidRPr="00C77C7D">
              <w:t xml:space="preserve"> mesiac</w:t>
            </w:r>
            <w:r w:rsidR="00D138E6">
              <w:t>e</w:t>
            </w:r>
          </w:p>
        </w:tc>
      </w:tr>
      <w:tr w:rsidR="00C77C7D" w:rsidRPr="00C77C7D" w14:paraId="3D436E78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28B2109" w14:textId="77777777" w:rsidR="00C77C7D" w:rsidRPr="00C77C7D" w:rsidRDefault="00C77C7D" w:rsidP="00283345">
            <w:pPr>
              <w:jc w:val="both"/>
            </w:pPr>
            <w:r w:rsidRPr="00C77C7D">
              <w:t>4.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E7F1F3F" w14:textId="77777777" w:rsidR="00C77C7D" w:rsidRPr="00C77C7D" w:rsidRDefault="00C77C7D" w:rsidP="00283345">
            <w:pPr>
              <w:jc w:val="both"/>
            </w:pPr>
            <w:r w:rsidRPr="00C77C7D">
              <w:t>Meranie priechodného prierezu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DDEB0F1" w14:textId="77777777" w:rsidR="00C77C7D" w:rsidRPr="00C77C7D" w:rsidRDefault="00C77C7D" w:rsidP="00283345">
            <w:pPr>
              <w:jc w:val="both"/>
            </w:pPr>
            <w:r w:rsidRPr="00C77C7D">
              <w:t>všetky koľaje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336ED89" w14:textId="77777777" w:rsidR="00C77C7D" w:rsidRPr="00C77C7D" w:rsidRDefault="00F81C5D" w:rsidP="00283345">
            <w:pPr>
              <w:jc w:val="both"/>
            </w:pPr>
            <w:r>
              <w:t>6</w:t>
            </w:r>
            <w:r w:rsidR="00C77C7D" w:rsidRPr="00C77C7D">
              <w:t xml:space="preserve"> mesiacov</w:t>
            </w:r>
          </w:p>
        </w:tc>
      </w:tr>
      <w:tr w:rsidR="00C77C7D" w:rsidRPr="00C77C7D" w14:paraId="44367053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EF1D94B" w14:textId="77777777" w:rsidR="00C77C7D" w:rsidRPr="00C77C7D" w:rsidRDefault="00C77C7D" w:rsidP="00283345">
            <w:pPr>
              <w:jc w:val="both"/>
            </w:pPr>
            <w:r w:rsidRPr="00C77C7D">
              <w:t>5.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F29FB11" w14:textId="77777777" w:rsidR="00C77C7D" w:rsidRPr="00C77C7D" w:rsidRDefault="00C77C7D" w:rsidP="00283345">
            <w:pPr>
              <w:jc w:val="both"/>
            </w:pPr>
            <w:r w:rsidRPr="00C77C7D">
              <w:t>Nedeštruktívna kontrola koľajníc a jazykov výhybiek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891BFCD" w14:textId="77777777" w:rsidR="00C77C7D" w:rsidRPr="00C77C7D" w:rsidRDefault="00C77C7D" w:rsidP="00283345">
            <w:pPr>
              <w:jc w:val="both"/>
            </w:pPr>
            <w:r w:rsidRPr="00C77C7D">
              <w:t>všetky koľaje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A77E26E" w14:textId="77777777" w:rsidR="00C77C7D" w:rsidRPr="00C77C7D" w:rsidRDefault="00C77C7D" w:rsidP="00283345">
            <w:pPr>
              <w:jc w:val="both"/>
            </w:pPr>
            <w:r w:rsidRPr="00C77C7D">
              <w:t>12 mesiacov</w:t>
            </w:r>
          </w:p>
        </w:tc>
      </w:tr>
      <w:tr w:rsidR="00C77C7D" w:rsidRPr="00C77C7D" w14:paraId="02FDD624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77FFC3C" w14:textId="77777777" w:rsidR="00C77C7D" w:rsidRPr="00C77C7D" w:rsidRDefault="00C77C7D" w:rsidP="00283345">
            <w:pPr>
              <w:jc w:val="both"/>
            </w:pPr>
            <w:r w:rsidRPr="00C77C7D">
              <w:t>6.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3FC9312" w14:textId="77777777" w:rsidR="00C77C7D" w:rsidRPr="00C77C7D" w:rsidRDefault="00C77C7D" w:rsidP="00283345">
            <w:pPr>
              <w:jc w:val="both"/>
            </w:pPr>
            <w:r w:rsidRPr="00C77C7D">
              <w:t>Nedeštruktívna kontrola koľajníc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BA2C407" w14:textId="77777777" w:rsidR="00C77C7D" w:rsidRPr="00C77C7D" w:rsidRDefault="00C77C7D" w:rsidP="00283345">
            <w:pPr>
              <w:jc w:val="both"/>
            </w:pPr>
            <w:r w:rsidRPr="00C77C7D">
              <w:t>bezstyková koľaj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E46F3A4" w14:textId="77777777" w:rsidR="00C77C7D" w:rsidRPr="00C77C7D" w:rsidRDefault="00C77C7D" w:rsidP="00283345">
            <w:pPr>
              <w:jc w:val="both"/>
            </w:pPr>
            <w:r w:rsidRPr="00C77C7D">
              <w:t>36 mesiacov</w:t>
            </w:r>
          </w:p>
        </w:tc>
      </w:tr>
      <w:tr w:rsidR="00C77C7D" w:rsidRPr="00C77C7D" w14:paraId="4747FFC4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F0CC46B" w14:textId="77777777" w:rsidR="00C77C7D" w:rsidRPr="00C77C7D" w:rsidRDefault="00C77C7D" w:rsidP="00283345">
            <w:pPr>
              <w:jc w:val="both"/>
            </w:pPr>
            <w:r w:rsidRPr="00C77C7D">
              <w:t>7.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7D83690" w14:textId="77777777" w:rsidR="00C77C7D" w:rsidRPr="00C77C7D" w:rsidRDefault="00C77C7D" w:rsidP="00283345">
            <w:pPr>
              <w:jc w:val="both"/>
            </w:pPr>
            <w:r w:rsidRPr="00C77C7D">
              <w:t xml:space="preserve">Vizuálna kontrola prúdových </w:t>
            </w:r>
            <w:proofErr w:type="spellStart"/>
            <w:r w:rsidRPr="00C77C7D">
              <w:t>prepojok</w:t>
            </w:r>
            <w:proofErr w:type="spellEnd"/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CB1D5D5" w14:textId="77777777" w:rsidR="00C77C7D" w:rsidRPr="00C77C7D" w:rsidRDefault="00C77C7D" w:rsidP="00283345">
            <w:pPr>
              <w:jc w:val="both"/>
            </w:pPr>
            <w:r w:rsidRPr="00C77C7D">
              <w:t xml:space="preserve">všetky </w:t>
            </w:r>
            <w:proofErr w:type="spellStart"/>
            <w:r w:rsidRPr="00C77C7D">
              <w:t>prepojky</w:t>
            </w:r>
            <w:proofErr w:type="spellEnd"/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D65039A" w14:textId="77777777" w:rsidR="00C77C7D" w:rsidRPr="00C77C7D" w:rsidRDefault="00C77C7D" w:rsidP="00283345">
            <w:pPr>
              <w:jc w:val="both"/>
            </w:pPr>
            <w:r w:rsidRPr="00C77C7D">
              <w:t>2 mesiac</w:t>
            </w:r>
            <w:r w:rsidR="00D138E6">
              <w:t>e</w:t>
            </w:r>
          </w:p>
        </w:tc>
      </w:tr>
      <w:tr w:rsidR="00C77C7D" w:rsidRPr="00C77C7D" w14:paraId="15667C5C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02BCD5C" w14:textId="77777777" w:rsidR="00C77C7D" w:rsidRPr="00C77C7D" w:rsidRDefault="00C77C7D" w:rsidP="00283345">
            <w:pPr>
              <w:jc w:val="both"/>
            </w:pPr>
            <w:r w:rsidRPr="00C77C7D">
              <w:t>8.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B71FD05" w14:textId="77777777" w:rsidR="00C77C7D" w:rsidRPr="00C77C7D" w:rsidRDefault="00C77C7D" w:rsidP="00283345">
            <w:pPr>
              <w:jc w:val="both"/>
            </w:pPr>
            <w:r w:rsidRPr="00C77C7D">
              <w:t>Prehliadky mostov a konštrukcií podobných mostom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F045DF0" w14:textId="77777777" w:rsidR="00C77C7D" w:rsidRPr="00C77C7D" w:rsidRDefault="00C77C7D" w:rsidP="00283345">
            <w:pPr>
              <w:jc w:val="both"/>
            </w:pPr>
            <w:r w:rsidRPr="00C77C7D">
              <w:t>všetky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594B812" w14:textId="77777777" w:rsidR="00C77C7D" w:rsidRPr="00C77C7D" w:rsidRDefault="00C77C7D" w:rsidP="00283345">
            <w:pPr>
              <w:jc w:val="both"/>
            </w:pPr>
            <w:r w:rsidRPr="00C77C7D">
              <w:t>36 mesiacov</w:t>
            </w:r>
          </w:p>
        </w:tc>
      </w:tr>
      <w:tr w:rsidR="00C77C7D" w:rsidRPr="00C77C7D" w14:paraId="399FC0DE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7BD8587" w14:textId="77777777" w:rsidR="00C77C7D" w:rsidRPr="00C77C7D" w:rsidRDefault="00C77C7D" w:rsidP="00283345">
            <w:pPr>
              <w:jc w:val="both"/>
            </w:pPr>
            <w:r w:rsidRPr="00C77C7D">
              <w:t>9.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CB8570B" w14:textId="77777777" w:rsidR="00C77C7D" w:rsidRPr="00C77C7D" w:rsidRDefault="00C77C7D" w:rsidP="00283345">
            <w:pPr>
              <w:jc w:val="both"/>
            </w:pPr>
            <w:r w:rsidRPr="00C77C7D">
              <w:t>Prehliadka trakčného vedenia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6F03A62" w14:textId="77777777" w:rsidR="00C77C7D" w:rsidRPr="00C77C7D" w:rsidRDefault="00C77C7D" w:rsidP="00283345">
            <w:pPr>
              <w:jc w:val="both"/>
            </w:pPr>
            <w:r w:rsidRPr="00C77C7D">
              <w:t>všetky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8FC7EF7" w14:textId="77777777" w:rsidR="00C77C7D" w:rsidRPr="00C77C7D" w:rsidRDefault="00C77C7D" w:rsidP="00283345">
            <w:pPr>
              <w:jc w:val="both"/>
            </w:pPr>
            <w:r w:rsidRPr="00C77C7D">
              <w:t>12 mesiacov</w:t>
            </w:r>
          </w:p>
        </w:tc>
      </w:tr>
      <w:tr w:rsidR="00C77C7D" w:rsidRPr="00C77C7D" w14:paraId="45B1CB96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0B6D725" w14:textId="77777777" w:rsidR="00C77C7D" w:rsidRPr="00C77C7D" w:rsidRDefault="00C77C7D" w:rsidP="00283345">
            <w:pPr>
              <w:jc w:val="both"/>
            </w:pPr>
            <w:r w:rsidRPr="00C77C7D">
              <w:t>10.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1687FC2" w14:textId="77777777" w:rsidR="00C77C7D" w:rsidRPr="00C77C7D" w:rsidRDefault="00C77C7D" w:rsidP="00283345">
            <w:pPr>
              <w:jc w:val="both"/>
            </w:pPr>
            <w:r w:rsidRPr="00C77C7D">
              <w:t>Prehliadka oznamovacích a zabezpečovacích zariadení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0F9FCBB" w14:textId="77777777" w:rsidR="00C77C7D" w:rsidRPr="00C77C7D" w:rsidRDefault="00C77C7D" w:rsidP="00283345">
            <w:pPr>
              <w:jc w:val="both"/>
            </w:pPr>
            <w:r w:rsidRPr="00C77C7D">
              <w:t>zariadenia určené na organizáciu a riadenie dopravy na dráhe a informovanie cestujúcich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161882B" w14:textId="77777777" w:rsidR="00C77C7D" w:rsidRPr="00C77C7D" w:rsidRDefault="00C77C7D" w:rsidP="00283345">
            <w:pPr>
              <w:jc w:val="both"/>
            </w:pPr>
            <w:r w:rsidRPr="00C77C7D">
              <w:t>6 mesiacov</w:t>
            </w:r>
          </w:p>
        </w:tc>
      </w:tr>
      <w:tr w:rsidR="00C77C7D" w:rsidRPr="00C77C7D" w14:paraId="6A1EC07D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0DC1DF8" w14:textId="77777777" w:rsidR="00C77C7D" w:rsidRPr="00C77C7D" w:rsidRDefault="00C77C7D" w:rsidP="00283345">
            <w:pPr>
              <w:jc w:val="both"/>
            </w:pPr>
            <w:r w:rsidRPr="00C77C7D">
              <w:t>11.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776A330" w14:textId="77777777" w:rsidR="00C77C7D" w:rsidRPr="00C77C7D" w:rsidRDefault="00C77C7D" w:rsidP="00283345">
            <w:pPr>
              <w:jc w:val="both"/>
            </w:pPr>
            <w:r w:rsidRPr="00C77C7D">
              <w:t>Kontrola nepremenných návestidiel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D5F3817" w14:textId="77777777" w:rsidR="00C77C7D" w:rsidRPr="00C77C7D" w:rsidRDefault="00C77C7D" w:rsidP="00283345">
            <w:pPr>
              <w:jc w:val="both"/>
            </w:pPr>
            <w:r w:rsidRPr="00C77C7D">
              <w:t>všetky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8F7810E" w14:textId="77777777" w:rsidR="00C77C7D" w:rsidRPr="00C77C7D" w:rsidRDefault="00C77C7D" w:rsidP="00283345">
            <w:pPr>
              <w:jc w:val="both"/>
            </w:pPr>
            <w:r w:rsidRPr="00C77C7D">
              <w:t>12 mesiacov</w:t>
            </w:r>
          </w:p>
        </w:tc>
      </w:tr>
      <w:tr w:rsidR="00C77C7D" w:rsidRPr="00C77C7D" w14:paraId="7A66686D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8CB6369" w14:textId="77777777" w:rsidR="00C77C7D" w:rsidRPr="00C77C7D" w:rsidRDefault="00C60C36" w:rsidP="00283345">
            <w:pPr>
              <w:jc w:val="both"/>
            </w:pPr>
            <w:r>
              <w:t>12</w:t>
            </w:r>
            <w:r w:rsidR="00C77C7D" w:rsidRPr="00C77C7D">
              <w:t>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DB1917A" w14:textId="77777777" w:rsidR="00C77C7D" w:rsidRPr="00C77C7D" w:rsidRDefault="00C77C7D" w:rsidP="00283345">
            <w:pPr>
              <w:jc w:val="both"/>
            </w:pPr>
            <w:r w:rsidRPr="00C77C7D">
              <w:t>Prehliadka priecestí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026E975" w14:textId="77777777" w:rsidR="00C77C7D" w:rsidRPr="00C77C7D" w:rsidRDefault="00C77C7D" w:rsidP="00283345">
            <w:pPr>
              <w:jc w:val="both"/>
            </w:pPr>
            <w:r w:rsidRPr="00C77C7D">
              <w:t>všetky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FD71C52" w14:textId="77777777" w:rsidR="00C77C7D" w:rsidRPr="00C77C7D" w:rsidRDefault="00C77C7D" w:rsidP="00283345">
            <w:pPr>
              <w:jc w:val="both"/>
            </w:pPr>
            <w:r w:rsidRPr="00C77C7D">
              <w:t>12 mesiacov</w:t>
            </w:r>
          </w:p>
        </w:tc>
      </w:tr>
    </w:tbl>
    <w:p w14:paraId="45C11A81" w14:textId="77777777" w:rsidR="00C77C7D" w:rsidRPr="00C77C7D" w:rsidRDefault="00C77C7D" w:rsidP="00C77C7D">
      <w:pPr>
        <w:widowControl w:val="0"/>
        <w:autoSpaceDE w:val="0"/>
        <w:autoSpaceDN w:val="0"/>
        <w:adjustRightInd w:val="0"/>
        <w:jc w:val="both"/>
      </w:pPr>
    </w:p>
    <w:p w14:paraId="1C2298EA" w14:textId="77777777" w:rsidR="00C77C7D" w:rsidRPr="00C77C7D" w:rsidRDefault="00C77C7D" w:rsidP="00C77C7D">
      <w:pPr>
        <w:rPr>
          <w:b/>
        </w:rPr>
      </w:pPr>
      <w:r w:rsidRPr="00C77C7D">
        <w:t xml:space="preserve"> </w:t>
      </w:r>
      <w:r w:rsidRPr="00C77C7D">
        <w:rPr>
          <w:b/>
        </w:rPr>
        <w:t xml:space="preserve">C. Prehliadky a merania na </w:t>
      </w:r>
      <w:proofErr w:type="spellStart"/>
      <w:r w:rsidRPr="00C77C7D">
        <w:rPr>
          <w:b/>
        </w:rPr>
        <w:t>turisticko</w:t>
      </w:r>
      <w:proofErr w:type="spellEnd"/>
      <w:r w:rsidRPr="00C77C7D">
        <w:rPr>
          <w:b/>
        </w:rPr>
        <w:t xml:space="preserve"> - hospodárskej dráhe</w:t>
      </w:r>
    </w:p>
    <w:p w14:paraId="7650F882" w14:textId="77777777" w:rsidR="00C77C7D" w:rsidRPr="00C77C7D" w:rsidRDefault="00C77C7D" w:rsidP="00C77C7D"/>
    <w:tbl>
      <w:tblPr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1"/>
        <w:gridCol w:w="3428"/>
        <w:gridCol w:w="3557"/>
        <w:gridCol w:w="1600"/>
      </w:tblGrid>
      <w:tr w:rsidR="00C77C7D" w:rsidRPr="00C77C7D" w14:paraId="7E2939F6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5A9993" w14:textId="77777777" w:rsidR="00C77C7D" w:rsidRPr="00C77C7D" w:rsidRDefault="00C77C7D" w:rsidP="00283345">
            <w:pPr>
              <w:jc w:val="center"/>
            </w:pPr>
            <w:r w:rsidRPr="00C77C7D">
              <w:t>Pol.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C26A19" w14:textId="77777777" w:rsidR="00C77C7D" w:rsidRPr="00C77C7D" w:rsidRDefault="00C77C7D" w:rsidP="00283345">
            <w:pPr>
              <w:jc w:val="center"/>
            </w:pPr>
            <w:r w:rsidRPr="00C77C7D">
              <w:t>Predmet a spôsob prehliadky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6D4F26" w14:textId="77777777" w:rsidR="00C77C7D" w:rsidRPr="00C77C7D" w:rsidRDefault="00C77C7D" w:rsidP="00283345">
            <w:pPr>
              <w:jc w:val="center"/>
            </w:pPr>
            <w:r w:rsidRPr="00C77C7D">
              <w:t>Objekt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822744" w14:textId="77777777" w:rsidR="00C77C7D" w:rsidRPr="00C77C7D" w:rsidRDefault="00C77C7D" w:rsidP="00283345">
            <w:pPr>
              <w:jc w:val="center"/>
            </w:pPr>
            <w:r w:rsidRPr="00C77C7D">
              <w:t>Najdlhší časový interval medzi prehliadkami</w:t>
            </w:r>
          </w:p>
        </w:tc>
      </w:tr>
      <w:tr w:rsidR="00C77C7D" w:rsidRPr="00C77C7D" w14:paraId="4F2C565F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EA17F8B" w14:textId="77777777" w:rsidR="00C77C7D" w:rsidRPr="00C77C7D" w:rsidRDefault="00C77C7D" w:rsidP="00283345">
            <w:pPr>
              <w:jc w:val="center"/>
            </w:pPr>
            <w:r w:rsidRPr="00C77C7D">
              <w:t>1.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4A69DA2" w14:textId="77777777" w:rsidR="00C77C7D" w:rsidRPr="00C77C7D" w:rsidRDefault="00C77C7D" w:rsidP="00283345">
            <w:r w:rsidRPr="00C77C7D">
              <w:t>Pochôdzka trate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6FA3B26" w14:textId="77777777" w:rsidR="00C77C7D" w:rsidRPr="00C77C7D" w:rsidRDefault="00C77C7D" w:rsidP="00283345">
            <w:r w:rsidRPr="00C77C7D">
              <w:t>všetky koľaje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8BBFED7" w14:textId="77777777" w:rsidR="00C77C7D" w:rsidRPr="00C77C7D" w:rsidRDefault="00C77C7D" w:rsidP="00283345">
            <w:pPr>
              <w:jc w:val="center"/>
            </w:pPr>
            <w:r w:rsidRPr="00C77C7D">
              <w:t>určí prevádzkovateľ dráhy</w:t>
            </w:r>
          </w:p>
        </w:tc>
      </w:tr>
      <w:tr w:rsidR="00C77C7D" w:rsidRPr="00C77C7D" w14:paraId="02179B03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2FA534D" w14:textId="77777777" w:rsidR="00C77C7D" w:rsidRPr="00C77C7D" w:rsidRDefault="00C77C7D" w:rsidP="00283345">
            <w:pPr>
              <w:jc w:val="center"/>
            </w:pPr>
            <w:r w:rsidRPr="00C77C7D">
              <w:t>2.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85A942E" w14:textId="77777777" w:rsidR="00C77C7D" w:rsidRPr="00C77C7D" w:rsidRDefault="00C77C7D" w:rsidP="00283345">
            <w:r w:rsidRPr="00C77C7D">
              <w:t>Prehliadka výhybiek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5F36F12" w14:textId="77777777" w:rsidR="00C77C7D" w:rsidRPr="00C77C7D" w:rsidRDefault="00C77C7D" w:rsidP="00283345">
            <w:r w:rsidRPr="00C77C7D">
              <w:t>všetky výhybky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6F8CE85" w14:textId="77777777" w:rsidR="00C77C7D" w:rsidRPr="00C77C7D" w:rsidRDefault="00C77C7D" w:rsidP="00283345">
            <w:pPr>
              <w:jc w:val="center"/>
            </w:pPr>
            <w:r w:rsidRPr="00C77C7D">
              <w:t>3 mesiac</w:t>
            </w:r>
            <w:r w:rsidR="00D138E6">
              <w:t>e</w:t>
            </w:r>
          </w:p>
        </w:tc>
      </w:tr>
      <w:tr w:rsidR="00C77C7D" w:rsidRPr="00C77C7D" w14:paraId="2A38C267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EA27BA2" w14:textId="77777777" w:rsidR="00C77C7D" w:rsidRPr="00C77C7D" w:rsidRDefault="00C77C7D" w:rsidP="00283345">
            <w:pPr>
              <w:jc w:val="center"/>
            </w:pPr>
            <w:r w:rsidRPr="00C77C7D">
              <w:t>3.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A6DE2E1" w14:textId="77777777" w:rsidR="00C77C7D" w:rsidRPr="00C77C7D" w:rsidRDefault="00C77C7D" w:rsidP="00283345">
            <w:r w:rsidRPr="00C77C7D">
              <w:t>Meranie geometrickej polohy koľaje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4A580DF" w14:textId="77777777" w:rsidR="00C77C7D" w:rsidRPr="00C77C7D" w:rsidRDefault="00C77C7D" w:rsidP="00283345">
            <w:r w:rsidRPr="00C77C7D">
              <w:t>koľaje a výhybky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C4DA827" w14:textId="77777777" w:rsidR="00C77C7D" w:rsidRPr="00C77C7D" w:rsidRDefault="00C77C7D" w:rsidP="00283345">
            <w:pPr>
              <w:jc w:val="center"/>
            </w:pPr>
            <w:r w:rsidRPr="00C77C7D">
              <w:t>6 mesiacov</w:t>
            </w:r>
          </w:p>
        </w:tc>
      </w:tr>
      <w:tr w:rsidR="00C77C7D" w:rsidRPr="00C77C7D" w14:paraId="3892E661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E86A1EA" w14:textId="77777777" w:rsidR="00C77C7D" w:rsidRPr="00C77C7D" w:rsidRDefault="00C77C7D" w:rsidP="00283345">
            <w:pPr>
              <w:jc w:val="center"/>
            </w:pPr>
            <w:r w:rsidRPr="00C77C7D">
              <w:t>4.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DFE6632" w14:textId="77777777" w:rsidR="00C77C7D" w:rsidRPr="00C77C7D" w:rsidRDefault="00C77C7D" w:rsidP="00283345">
            <w:r w:rsidRPr="00C77C7D">
              <w:t>Meranie priechodného prierezu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3A38459" w14:textId="77777777" w:rsidR="00C77C7D" w:rsidRPr="00C77C7D" w:rsidRDefault="00C77C7D" w:rsidP="00283345">
            <w:r w:rsidRPr="00C77C7D">
              <w:t>všetky koľaje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31931A9" w14:textId="77777777" w:rsidR="00C77C7D" w:rsidRPr="00C77C7D" w:rsidRDefault="00C77C7D" w:rsidP="00283345">
            <w:pPr>
              <w:jc w:val="center"/>
            </w:pPr>
            <w:r w:rsidRPr="00C77C7D">
              <w:t>12 mesiacov</w:t>
            </w:r>
          </w:p>
        </w:tc>
      </w:tr>
      <w:tr w:rsidR="00C77C7D" w:rsidRPr="00C77C7D" w14:paraId="0C214C38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69CE3BD" w14:textId="77777777" w:rsidR="00C77C7D" w:rsidRPr="00C77C7D" w:rsidRDefault="00C77C7D" w:rsidP="00283345">
            <w:pPr>
              <w:jc w:val="center"/>
            </w:pPr>
            <w:r w:rsidRPr="00C77C7D">
              <w:t>5.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BD9B4F4" w14:textId="77777777" w:rsidR="00C77C7D" w:rsidRPr="00C77C7D" w:rsidRDefault="00C77C7D" w:rsidP="00283345">
            <w:r w:rsidRPr="00C77C7D">
              <w:t>Nedeštruktívna kontrola koľajníc a jazykov výhybiek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9FFF909" w14:textId="77777777" w:rsidR="00C77C7D" w:rsidRPr="00C77C7D" w:rsidRDefault="00C77C7D" w:rsidP="00283345">
            <w:r w:rsidRPr="00C77C7D">
              <w:t>všetky koľaje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C01CCFA" w14:textId="77777777" w:rsidR="00C77C7D" w:rsidRPr="00C77C7D" w:rsidRDefault="00C77C7D" w:rsidP="00283345">
            <w:pPr>
              <w:jc w:val="center"/>
            </w:pPr>
            <w:r w:rsidRPr="00C77C7D">
              <w:t>36 mesiacov</w:t>
            </w:r>
          </w:p>
        </w:tc>
      </w:tr>
      <w:tr w:rsidR="00C77C7D" w:rsidRPr="00C77C7D" w14:paraId="73007EF8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475B910" w14:textId="77777777" w:rsidR="00C77C7D" w:rsidRPr="00C77C7D" w:rsidRDefault="00C77C7D" w:rsidP="00283345">
            <w:pPr>
              <w:jc w:val="center"/>
            </w:pPr>
            <w:r w:rsidRPr="00C77C7D">
              <w:t>6.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34987E8" w14:textId="77777777" w:rsidR="00C77C7D" w:rsidRPr="00C77C7D" w:rsidRDefault="00C77C7D" w:rsidP="00283345">
            <w:r w:rsidRPr="00C77C7D">
              <w:t>Nedeštruktívna kontrola koľajníc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6EFBB1B" w14:textId="77777777" w:rsidR="00C77C7D" w:rsidRPr="00C77C7D" w:rsidRDefault="00C77C7D" w:rsidP="00283345">
            <w:r w:rsidRPr="00C77C7D">
              <w:t>bezstyková koľaj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5E9BCE6" w14:textId="77777777" w:rsidR="00C77C7D" w:rsidRPr="00C77C7D" w:rsidRDefault="00C77C7D" w:rsidP="00283345">
            <w:pPr>
              <w:jc w:val="center"/>
            </w:pPr>
            <w:r w:rsidRPr="00C77C7D">
              <w:t>48 mesiacov</w:t>
            </w:r>
          </w:p>
        </w:tc>
      </w:tr>
      <w:tr w:rsidR="00C77C7D" w:rsidRPr="00C77C7D" w14:paraId="04422563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513F1DE" w14:textId="77777777" w:rsidR="00C77C7D" w:rsidRPr="00C77C7D" w:rsidRDefault="00C77C7D" w:rsidP="00283345">
            <w:pPr>
              <w:jc w:val="center"/>
            </w:pPr>
            <w:r w:rsidRPr="00C77C7D">
              <w:t>7.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932C291" w14:textId="77777777" w:rsidR="00C77C7D" w:rsidRPr="00C77C7D" w:rsidRDefault="00C77C7D" w:rsidP="00283345">
            <w:r w:rsidRPr="00C77C7D">
              <w:t xml:space="preserve">Vizuálna kontrola prúdových </w:t>
            </w:r>
            <w:proofErr w:type="spellStart"/>
            <w:r w:rsidRPr="00C77C7D">
              <w:t>prepojok</w:t>
            </w:r>
            <w:proofErr w:type="spellEnd"/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B5F0453" w14:textId="77777777" w:rsidR="00C77C7D" w:rsidRPr="00C77C7D" w:rsidRDefault="00C77C7D" w:rsidP="00283345">
            <w:r w:rsidRPr="00C77C7D">
              <w:t xml:space="preserve">všetky </w:t>
            </w:r>
            <w:proofErr w:type="spellStart"/>
            <w:r w:rsidRPr="00C77C7D">
              <w:t>prepojky</w:t>
            </w:r>
            <w:proofErr w:type="spellEnd"/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735C137" w14:textId="77777777" w:rsidR="00C77C7D" w:rsidRPr="00C77C7D" w:rsidRDefault="00C77C7D" w:rsidP="00283345">
            <w:pPr>
              <w:jc w:val="center"/>
            </w:pPr>
            <w:r w:rsidRPr="00C77C7D">
              <w:t>3 mesiace</w:t>
            </w:r>
          </w:p>
        </w:tc>
      </w:tr>
      <w:tr w:rsidR="00C77C7D" w:rsidRPr="00C77C7D" w14:paraId="5229A695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8A10899" w14:textId="77777777" w:rsidR="00C77C7D" w:rsidRPr="00C77C7D" w:rsidRDefault="00C77C7D" w:rsidP="00283345">
            <w:pPr>
              <w:jc w:val="center"/>
            </w:pPr>
            <w:r w:rsidRPr="00C77C7D">
              <w:t>8.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4D3DA47" w14:textId="77777777" w:rsidR="00C77C7D" w:rsidRPr="00C77C7D" w:rsidRDefault="00C77C7D" w:rsidP="00283345">
            <w:r w:rsidRPr="00C77C7D">
              <w:t>Prehliadky mostov a konštrukcií podobných mostom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E69CA01" w14:textId="77777777" w:rsidR="00C77C7D" w:rsidRPr="00C77C7D" w:rsidRDefault="00C77C7D" w:rsidP="00283345">
            <w:r w:rsidRPr="00C77C7D">
              <w:t>všetky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B777E01" w14:textId="77777777" w:rsidR="00C77C7D" w:rsidRPr="00C77C7D" w:rsidRDefault="00C77C7D" w:rsidP="00283345">
            <w:pPr>
              <w:jc w:val="center"/>
            </w:pPr>
            <w:r w:rsidRPr="00C77C7D">
              <w:t>36 mesiacov</w:t>
            </w:r>
          </w:p>
        </w:tc>
      </w:tr>
      <w:tr w:rsidR="00C77C7D" w:rsidRPr="00C77C7D" w14:paraId="2E5C58B4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2E88124" w14:textId="77777777" w:rsidR="00C77C7D" w:rsidRPr="00C77C7D" w:rsidRDefault="00C77C7D" w:rsidP="00283345">
            <w:pPr>
              <w:jc w:val="center"/>
            </w:pPr>
            <w:r w:rsidRPr="00C77C7D">
              <w:t>9.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CAF01D7" w14:textId="77777777" w:rsidR="00C77C7D" w:rsidRPr="00C77C7D" w:rsidRDefault="00C77C7D" w:rsidP="00283345">
            <w:r w:rsidRPr="00C77C7D">
              <w:t>Prehliadka trakčného vedenia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0E6850C" w14:textId="77777777" w:rsidR="00C77C7D" w:rsidRPr="00C77C7D" w:rsidRDefault="00C77C7D" w:rsidP="00283345">
            <w:r w:rsidRPr="00C77C7D">
              <w:t>všetky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68B056F" w14:textId="77777777" w:rsidR="00C77C7D" w:rsidRPr="00C77C7D" w:rsidRDefault="00C77C7D" w:rsidP="00283345">
            <w:pPr>
              <w:jc w:val="center"/>
            </w:pPr>
            <w:r w:rsidRPr="00C77C7D">
              <w:t>12 mesiacov</w:t>
            </w:r>
          </w:p>
        </w:tc>
      </w:tr>
      <w:tr w:rsidR="00C77C7D" w:rsidRPr="00C77C7D" w14:paraId="3B8A7C7B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7C3C204" w14:textId="77777777" w:rsidR="00C77C7D" w:rsidRPr="00C77C7D" w:rsidRDefault="00C77C7D" w:rsidP="00283345">
            <w:pPr>
              <w:jc w:val="center"/>
            </w:pPr>
            <w:r w:rsidRPr="00C77C7D">
              <w:t>10.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BF6D804" w14:textId="77777777" w:rsidR="00C77C7D" w:rsidRPr="00C77C7D" w:rsidRDefault="00C77C7D" w:rsidP="00283345">
            <w:r w:rsidRPr="00C77C7D">
              <w:t>Prehliadka oznamovacích a zabezpečovacích zariadení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7C9CCA5" w14:textId="77777777" w:rsidR="00C77C7D" w:rsidRPr="00C77C7D" w:rsidRDefault="00C77C7D" w:rsidP="00283345">
            <w:r w:rsidRPr="00C77C7D">
              <w:t>zariadenia určené na organizáciu a riadenie dopravy na dráhe a informovanie cestujúcich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3BCC2D0" w14:textId="77777777" w:rsidR="00C77C7D" w:rsidRPr="00C77C7D" w:rsidRDefault="00C77C7D" w:rsidP="00283345">
            <w:pPr>
              <w:jc w:val="center"/>
            </w:pPr>
            <w:r w:rsidRPr="00C77C7D">
              <w:t>určí prevádzkovateľ dráhy</w:t>
            </w:r>
          </w:p>
        </w:tc>
      </w:tr>
      <w:tr w:rsidR="00C77C7D" w:rsidRPr="00C77C7D" w14:paraId="69915A02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AD64922" w14:textId="77777777" w:rsidR="00C77C7D" w:rsidRPr="00C77C7D" w:rsidRDefault="00C77C7D" w:rsidP="00283345">
            <w:pPr>
              <w:jc w:val="center"/>
            </w:pPr>
            <w:r w:rsidRPr="00C77C7D">
              <w:t>11.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9C07E03" w14:textId="77777777" w:rsidR="00C77C7D" w:rsidRPr="00C77C7D" w:rsidRDefault="00C77C7D" w:rsidP="00283345">
            <w:r w:rsidRPr="00C77C7D">
              <w:t>Kontrola nepremenných návestidiel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8AEF8B5" w14:textId="77777777" w:rsidR="00C77C7D" w:rsidRPr="00C77C7D" w:rsidRDefault="00C77C7D" w:rsidP="00283345">
            <w:r w:rsidRPr="00C77C7D">
              <w:t>všetky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B87F366" w14:textId="77777777" w:rsidR="00C77C7D" w:rsidRPr="00C77C7D" w:rsidRDefault="00C77C7D" w:rsidP="00283345">
            <w:pPr>
              <w:jc w:val="center"/>
            </w:pPr>
            <w:r w:rsidRPr="00C77C7D">
              <w:t>12 mesiacov</w:t>
            </w:r>
          </w:p>
        </w:tc>
      </w:tr>
      <w:tr w:rsidR="00C77C7D" w:rsidRPr="00C77C7D" w14:paraId="0CB5C1D9" w14:textId="77777777" w:rsidTr="00283345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836E349" w14:textId="77777777" w:rsidR="00C77C7D" w:rsidRPr="00C77C7D" w:rsidRDefault="00C60C36" w:rsidP="00283345">
            <w:pPr>
              <w:jc w:val="center"/>
            </w:pPr>
            <w:r>
              <w:lastRenderedPageBreak/>
              <w:t>12</w:t>
            </w:r>
            <w:r w:rsidR="00C77C7D" w:rsidRPr="00C77C7D">
              <w:t>.</w:t>
            </w:r>
          </w:p>
        </w:tc>
        <w:tc>
          <w:tcPr>
            <w:tcW w:w="34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CBA11DB" w14:textId="77777777" w:rsidR="00C77C7D" w:rsidRPr="00C77C7D" w:rsidRDefault="00C77C7D" w:rsidP="00283345">
            <w:r w:rsidRPr="00C77C7D">
              <w:t>Prehliadka priecestí</w:t>
            </w:r>
          </w:p>
        </w:tc>
        <w:tc>
          <w:tcPr>
            <w:tcW w:w="35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94BCA16" w14:textId="77777777" w:rsidR="00C77C7D" w:rsidRPr="00C77C7D" w:rsidRDefault="00C77C7D" w:rsidP="00283345">
            <w:r w:rsidRPr="00C77C7D">
              <w:t>všetky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B948B6D" w14:textId="77777777" w:rsidR="00C77C7D" w:rsidRPr="00C77C7D" w:rsidRDefault="00C77C7D" w:rsidP="00283345">
            <w:pPr>
              <w:jc w:val="center"/>
            </w:pPr>
            <w:r w:rsidRPr="00C77C7D">
              <w:t>12 mesiacov</w:t>
            </w:r>
          </w:p>
        </w:tc>
      </w:tr>
    </w:tbl>
    <w:p w14:paraId="33DA4F04" w14:textId="0EE960FE" w:rsidR="00041EC9" w:rsidRDefault="00E55CD0" w:rsidP="006F5580">
      <w:pPr>
        <w:jc w:val="right"/>
      </w:pPr>
      <w:bookmarkStart w:id="0" w:name="_GoBack"/>
      <w:r>
        <w:t>“</w:t>
      </w:r>
      <w:r w:rsidR="00C77C7D">
        <w:t xml:space="preserve">. </w:t>
      </w:r>
      <w:r w:rsidR="008E30D6">
        <w:t xml:space="preserve"> </w:t>
      </w:r>
    </w:p>
    <w:bookmarkEnd w:id="0"/>
    <w:p w14:paraId="5916143C" w14:textId="77777777" w:rsidR="00BB4187" w:rsidRDefault="00BB4187" w:rsidP="00B468FF">
      <w:pPr>
        <w:jc w:val="both"/>
      </w:pPr>
    </w:p>
    <w:p w14:paraId="23EDAEFB" w14:textId="77777777" w:rsidR="00702855" w:rsidRDefault="009D61A1" w:rsidP="00B468FF">
      <w:pPr>
        <w:jc w:val="both"/>
      </w:pPr>
      <w:r>
        <w:t>4</w:t>
      </w:r>
      <w:r w:rsidR="004E261D">
        <w:t>6</w:t>
      </w:r>
      <w:r w:rsidR="00576AAD">
        <w:t>. Poznámka pod čiarou k odkazu 51</w:t>
      </w:r>
      <w:r w:rsidR="00D66E7C">
        <w:t xml:space="preserve"> </w:t>
      </w:r>
      <w:r w:rsidR="00576AAD">
        <w:t>znie</w:t>
      </w:r>
      <w:r w:rsidR="00702855">
        <w:t>:</w:t>
      </w:r>
      <w:r w:rsidR="00D66E7C">
        <w:t xml:space="preserve"> </w:t>
      </w:r>
    </w:p>
    <w:p w14:paraId="4EE46157" w14:textId="77777777" w:rsidR="00702855" w:rsidRDefault="00702855" w:rsidP="00B468FF">
      <w:pPr>
        <w:jc w:val="both"/>
      </w:pPr>
    </w:p>
    <w:p w14:paraId="3F131C16" w14:textId="75634019" w:rsidR="00D66E7C" w:rsidRDefault="00702855" w:rsidP="00B468FF">
      <w:pPr>
        <w:jc w:val="both"/>
      </w:pPr>
      <w:r>
        <w:t>„</w:t>
      </w:r>
      <w:r w:rsidRPr="00702855">
        <w:rPr>
          <w:vertAlign w:val="superscript"/>
        </w:rPr>
        <w:t>51</w:t>
      </w:r>
      <w:r>
        <w:t>)</w:t>
      </w:r>
      <w:r>
        <w:tab/>
        <w:t>S</w:t>
      </w:r>
      <w:r w:rsidR="00576AAD">
        <w:t>úbor STN ISO</w:t>
      </w:r>
      <w:r w:rsidR="00D66E7C" w:rsidRPr="00D66E7C">
        <w:t xml:space="preserve"> </w:t>
      </w:r>
      <w:r w:rsidR="00576AAD">
        <w:t>3864</w:t>
      </w:r>
      <w:r>
        <w:t>.</w:t>
      </w:r>
      <w:r w:rsidR="00576AAD">
        <w:t>“.</w:t>
      </w:r>
      <w:r w:rsidR="00D66E7C">
        <w:t xml:space="preserve"> </w:t>
      </w:r>
    </w:p>
    <w:p w14:paraId="035FCEFF" w14:textId="7F6E4209" w:rsidR="00576AAD" w:rsidRDefault="00576AAD" w:rsidP="00B468FF">
      <w:pPr>
        <w:jc w:val="both"/>
      </w:pPr>
    </w:p>
    <w:p w14:paraId="43E84AEE" w14:textId="1E3DF294" w:rsidR="00576AAD" w:rsidRDefault="00576AAD" w:rsidP="00B468FF">
      <w:pPr>
        <w:jc w:val="both"/>
      </w:pPr>
      <w:r>
        <w:t>4</w:t>
      </w:r>
      <w:r w:rsidR="004E261D">
        <w:t>7</w:t>
      </w:r>
      <w:r>
        <w:t xml:space="preserve">. </w:t>
      </w:r>
      <w:r w:rsidRPr="00576AAD">
        <w:t>V poznámke pod čiarou k odkazu 33 sa vypúšťajú slová „STN EN 61 663-1 Ochrana pred bleskom. Telekomunikačné vedenia. Časť 1: Inštalácie s optickými káblami.“.</w:t>
      </w:r>
    </w:p>
    <w:p w14:paraId="5B294D1C" w14:textId="77777777" w:rsidR="00085037" w:rsidRDefault="00085037" w:rsidP="00B468FF">
      <w:pPr>
        <w:jc w:val="both"/>
      </w:pPr>
    </w:p>
    <w:p w14:paraId="5A801232" w14:textId="625CFB75" w:rsidR="00085037" w:rsidRDefault="009D61A1" w:rsidP="00085037">
      <w:pPr>
        <w:jc w:val="both"/>
      </w:pPr>
      <w:r>
        <w:t>4</w:t>
      </w:r>
      <w:r w:rsidR="004E261D">
        <w:t>8</w:t>
      </w:r>
      <w:r w:rsidR="00085037">
        <w:t>. Slovo</w:t>
      </w:r>
      <w:r w:rsidR="00085037" w:rsidRPr="00E06BFD">
        <w:t xml:space="preserve"> „</w:t>
      </w:r>
      <w:r w:rsidR="00085037">
        <w:t>rekonštru</w:t>
      </w:r>
      <w:r w:rsidR="00622E69">
        <w:t>ovaný</w:t>
      </w:r>
      <w:r w:rsidR="00085037" w:rsidRPr="00E06BFD">
        <w:t>“ vo všetkých tvaroch sa</w:t>
      </w:r>
      <w:r w:rsidR="00085037">
        <w:t xml:space="preserve"> v celom texte </w:t>
      </w:r>
      <w:r w:rsidR="00C03751">
        <w:t>vyhlášky</w:t>
      </w:r>
      <w:r w:rsidR="00085037">
        <w:t xml:space="preserve"> nahrádza slovom</w:t>
      </w:r>
      <w:r w:rsidR="00085037" w:rsidRPr="00E06BFD">
        <w:t xml:space="preserve"> „</w:t>
      </w:r>
      <w:r w:rsidR="00622E69">
        <w:t>obnovený</w:t>
      </w:r>
      <w:r w:rsidR="00085037" w:rsidRPr="00E06BFD">
        <w:t>“ v príslušnom tvare</w:t>
      </w:r>
      <w:r w:rsidR="00085037">
        <w:t>.</w:t>
      </w:r>
    </w:p>
    <w:p w14:paraId="2887D06C" w14:textId="77777777" w:rsidR="00D66E7C" w:rsidRPr="007B4452" w:rsidRDefault="00D66E7C" w:rsidP="00B468FF">
      <w:pPr>
        <w:jc w:val="both"/>
      </w:pPr>
    </w:p>
    <w:p w14:paraId="7D538BF5" w14:textId="77777777" w:rsidR="000A60E3" w:rsidRPr="000B253C" w:rsidRDefault="00F27338" w:rsidP="008366CE">
      <w:pPr>
        <w:jc w:val="center"/>
        <w:rPr>
          <w:b/>
        </w:rPr>
      </w:pPr>
      <w:r w:rsidRPr="000B253C">
        <w:rPr>
          <w:b/>
        </w:rPr>
        <w:t>Čl. II</w:t>
      </w:r>
    </w:p>
    <w:p w14:paraId="092D3636" w14:textId="77777777" w:rsidR="00F27338" w:rsidRDefault="00F27338" w:rsidP="00B468FF">
      <w:pPr>
        <w:jc w:val="both"/>
      </w:pPr>
    </w:p>
    <w:p w14:paraId="26856101" w14:textId="60A8151A" w:rsidR="00F27338" w:rsidRDefault="00F27338" w:rsidP="00B468FF">
      <w:pPr>
        <w:jc w:val="both"/>
      </w:pPr>
      <w:r>
        <w:t xml:space="preserve">Táto vyhláška nadobúda účinnosť 1. </w:t>
      </w:r>
      <w:r w:rsidR="00B466C7">
        <w:t>januára</w:t>
      </w:r>
      <w:r w:rsidR="00813F77">
        <w:t xml:space="preserve"> 202</w:t>
      </w:r>
      <w:r w:rsidR="00B466C7">
        <w:t>6</w:t>
      </w:r>
      <w:r>
        <w:t xml:space="preserve">. </w:t>
      </w:r>
    </w:p>
    <w:p w14:paraId="65E71D5B" w14:textId="77777777" w:rsidR="00F27338" w:rsidRDefault="00F27338" w:rsidP="00B468FF">
      <w:pPr>
        <w:jc w:val="both"/>
      </w:pPr>
    </w:p>
    <w:p w14:paraId="6E5E1C86" w14:textId="77777777" w:rsidR="007B4452" w:rsidRDefault="007B4452" w:rsidP="00B468FF">
      <w:pPr>
        <w:jc w:val="both"/>
      </w:pPr>
    </w:p>
    <w:p w14:paraId="20F4BAE9" w14:textId="77777777" w:rsidR="007B4452" w:rsidRDefault="007B4452" w:rsidP="00B468FF">
      <w:pPr>
        <w:jc w:val="both"/>
      </w:pPr>
    </w:p>
    <w:p w14:paraId="67B340C1" w14:textId="77777777" w:rsidR="00663937" w:rsidRDefault="00663937" w:rsidP="00B468FF">
      <w:pPr>
        <w:jc w:val="both"/>
      </w:pPr>
    </w:p>
    <w:p w14:paraId="62C80A39" w14:textId="77777777" w:rsidR="00663937" w:rsidRDefault="00663937" w:rsidP="00B468FF">
      <w:pPr>
        <w:jc w:val="both"/>
      </w:pPr>
    </w:p>
    <w:p w14:paraId="2F3D0BF1" w14:textId="77777777" w:rsidR="00663937" w:rsidRDefault="00663937" w:rsidP="00B468FF">
      <w:pPr>
        <w:jc w:val="both"/>
      </w:pPr>
    </w:p>
    <w:p w14:paraId="53FFF138" w14:textId="77777777" w:rsidR="00663937" w:rsidRPr="00FB141D" w:rsidRDefault="00663937" w:rsidP="00B468FF">
      <w:pPr>
        <w:jc w:val="both"/>
      </w:pPr>
    </w:p>
    <w:p w14:paraId="1CD5D4ED" w14:textId="77777777" w:rsidR="003E049E" w:rsidRDefault="003E049E" w:rsidP="00B468FF">
      <w:pPr>
        <w:jc w:val="both"/>
      </w:pPr>
    </w:p>
    <w:sectPr w:rsidR="003E049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BFEAD" w14:textId="77777777" w:rsidR="00DB3A00" w:rsidRDefault="00DB3A00">
      <w:r>
        <w:separator/>
      </w:r>
    </w:p>
  </w:endnote>
  <w:endnote w:type="continuationSeparator" w:id="0">
    <w:p w14:paraId="57063FC9" w14:textId="77777777" w:rsidR="00DB3A00" w:rsidRDefault="00DB3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0955309"/>
      <w:docPartObj>
        <w:docPartGallery w:val="Page Numbers (Bottom of Page)"/>
        <w:docPartUnique/>
      </w:docPartObj>
    </w:sdtPr>
    <w:sdtContent>
      <w:p w14:paraId="48E35045" w14:textId="5197C3BB" w:rsidR="002C5102" w:rsidRDefault="002C5102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5580">
          <w:rPr>
            <w:noProof/>
          </w:rPr>
          <w:t>1</w:t>
        </w:r>
        <w:r>
          <w:fldChar w:fldCharType="end"/>
        </w:r>
      </w:p>
    </w:sdtContent>
  </w:sdt>
  <w:p w14:paraId="538B3272" w14:textId="77777777" w:rsidR="002C5102" w:rsidRDefault="002C510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2DF829" w14:textId="77777777" w:rsidR="00DB3A00" w:rsidRDefault="00DB3A00">
      <w:r>
        <w:separator/>
      </w:r>
    </w:p>
  </w:footnote>
  <w:footnote w:type="continuationSeparator" w:id="0">
    <w:p w14:paraId="0B240549" w14:textId="77777777" w:rsidR="00DB3A00" w:rsidRDefault="00DB3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502EE"/>
    <w:multiLevelType w:val="hybridMultilevel"/>
    <w:tmpl w:val="275E9A48"/>
    <w:lvl w:ilvl="0" w:tplc="0BB8EF42">
      <w:start w:val="1"/>
      <w:numFmt w:val="lowerLetter"/>
      <w:lvlText w:val="%1)"/>
      <w:lvlJc w:val="left"/>
      <w:pPr>
        <w:ind w:left="468" w:hanging="1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A3B06"/>
    <w:multiLevelType w:val="hybridMultilevel"/>
    <w:tmpl w:val="03F058CC"/>
    <w:lvl w:ilvl="0" w:tplc="9DA0AC62">
      <w:start w:val="1"/>
      <w:numFmt w:val="lowerLetter"/>
      <w:lvlText w:val="%1)"/>
      <w:lvlJc w:val="left"/>
      <w:pPr>
        <w:ind w:left="456" w:hanging="96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13E35"/>
    <w:multiLevelType w:val="hybridMultilevel"/>
    <w:tmpl w:val="D2C6AA7A"/>
    <w:lvl w:ilvl="0" w:tplc="9DA0AC62">
      <w:start w:val="1"/>
      <w:numFmt w:val="lowerLetter"/>
      <w:lvlText w:val="%1)"/>
      <w:lvlJc w:val="left"/>
      <w:pPr>
        <w:ind w:left="456" w:hanging="96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718CD"/>
    <w:multiLevelType w:val="singleLevel"/>
    <w:tmpl w:val="FA148190"/>
    <w:lvl w:ilvl="0">
      <w:start w:val="1"/>
      <w:numFmt w:val="lowerLetter"/>
      <w:lvlText w:val="%1)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23EA06AF"/>
    <w:multiLevelType w:val="hybridMultilevel"/>
    <w:tmpl w:val="256AD4CE"/>
    <w:lvl w:ilvl="0" w:tplc="041B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DD54FF"/>
    <w:multiLevelType w:val="hybridMultilevel"/>
    <w:tmpl w:val="78C0BD6E"/>
    <w:lvl w:ilvl="0" w:tplc="041B000F">
      <w:start w:val="7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32AE0C3E"/>
    <w:multiLevelType w:val="hybridMultilevel"/>
    <w:tmpl w:val="D5363A80"/>
    <w:lvl w:ilvl="0" w:tplc="0BB8EF42">
      <w:start w:val="1"/>
      <w:numFmt w:val="lowerLetter"/>
      <w:lvlText w:val="%1)"/>
      <w:lvlJc w:val="left"/>
      <w:pPr>
        <w:ind w:left="468" w:hanging="1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0F73A2"/>
    <w:multiLevelType w:val="hybridMultilevel"/>
    <w:tmpl w:val="FD72C2DE"/>
    <w:lvl w:ilvl="0" w:tplc="B8CC0340">
      <w:start w:val="1"/>
      <w:numFmt w:val="decimal"/>
      <w:lvlText w:val="%1."/>
      <w:lvlJc w:val="left"/>
      <w:pPr>
        <w:ind w:left="1776" w:hanging="360"/>
      </w:pPr>
      <w:rPr>
        <w:rFonts w:ascii="Courier" w:hAnsi="Courier" w:cs="Courier" w:hint="default"/>
        <w:color w:val="FF0000"/>
      </w:rPr>
    </w:lvl>
    <w:lvl w:ilvl="1" w:tplc="041B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" w15:restartNumberingAfterBreak="0">
    <w:nsid w:val="414C4204"/>
    <w:multiLevelType w:val="hybridMultilevel"/>
    <w:tmpl w:val="2DC420F2"/>
    <w:lvl w:ilvl="0" w:tplc="039A76C0">
      <w:start w:val="1"/>
      <w:numFmt w:val="lowerLetter"/>
      <w:lvlText w:val="%1)"/>
      <w:lvlJc w:val="left"/>
      <w:pPr>
        <w:ind w:left="108" w:hanging="1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2893FE1"/>
    <w:multiLevelType w:val="hybridMultilevel"/>
    <w:tmpl w:val="DD1ABAEE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50F18F5"/>
    <w:multiLevelType w:val="hybridMultilevel"/>
    <w:tmpl w:val="B1EAF9CA"/>
    <w:lvl w:ilvl="0" w:tplc="9CC47D76">
      <w:start w:val="2"/>
      <w:numFmt w:val="decimal"/>
      <w:lvlText w:val="%1."/>
      <w:lvlJc w:val="left"/>
      <w:pPr>
        <w:ind w:left="1920" w:hanging="360"/>
      </w:pPr>
      <w:rPr>
        <w:rFonts w:ascii="Courier" w:hAnsi="Courier" w:cs="Courier" w:hint="default"/>
        <w:color w:val="FF0000"/>
      </w:rPr>
    </w:lvl>
    <w:lvl w:ilvl="1" w:tplc="041B0019" w:tentative="1">
      <w:start w:val="1"/>
      <w:numFmt w:val="lowerLetter"/>
      <w:lvlText w:val="%2."/>
      <w:lvlJc w:val="left"/>
      <w:pPr>
        <w:ind w:left="26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33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40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8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5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62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9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680" w:hanging="180"/>
      </w:pPr>
      <w:rPr>
        <w:rFonts w:cs="Times New Roman"/>
      </w:rPr>
    </w:lvl>
  </w:abstractNum>
  <w:abstractNum w:abstractNumId="11" w15:restartNumberingAfterBreak="0">
    <w:nsid w:val="4534261C"/>
    <w:multiLevelType w:val="hybridMultilevel"/>
    <w:tmpl w:val="83E6B5F6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CE5DE4"/>
    <w:multiLevelType w:val="hybridMultilevel"/>
    <w:tmpl w:val="61627EF4"/>
    <w:lvl w:ilvl="0" w:tplc="0BB8EF42">
      <w:start w:val="1"/>
      <w:numFmt w:val="lowerLetter"/>
      <w:lvlText w:val="%1)"/>
      <w:lvlJc w:val="left"/>
      <w:pPr>
        <w:ind w:left="468" w:hanging="1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25141B"/>
    <w:multiLevelType w:val="hybridMultilevel"/>
    <w:tmpl w:val="691AA268"/>
    <w:lvl w:ilvl="0" w:tplc="192ADD60">
      <w:start w:val="1"/>
      <w:numFmt w:val="lowerLetter"/>
      <w:lvlText w:val="%1)"/>
      <w:lvlJc w:val="left"/>
      <w:pPr>
        <w:ind w:left="468" w:hanging="1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4694B"/>
    <w:multiLevelType w:val="hybridMultilevel"/>
    <w:tmpl w:val="CFE2A58C"/>
    <w:lvl w:ilvl="0" w:tplc="0BB8EF42">
      <w:start w:val="1"/>
      <w:numFmt w:val="lowerLetter"/>
      <w:lvlText w:val="%1)"/>
      <w:lvlJc w:val="left"/>
      <w:pPr>
        <w:ind w:left="108" w:hanging="1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4E92F5D"/>
    <w:multiLevelType w:val="hybridMultilevel"/>
    <w:tmpl w:val="C62ABC4C"/>
    <w:lvl w:ilvl="0" w:tplc="FDD0C45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32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0A273E6"/>
    <w:multiLevelType w:val="hybridMultilevel"/>
    <w:tmpl w:val="26282A70"/>
    <w:lvl w:ilvl="0" w:tplc="0BB8EF42">
      <w:start w:val="1"/>
      <w:numFmt w:val="lowerLetter"/>
      <w:lvlText w:val="%1)"/>
      <w:lvlJc w:val="left"/>
      <w:pPr>
        <w:ind w:left="108" w:hanging="1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7B3150A"/>
    <w:multiLevelType w:val="hybridMultilevel"/>
    <w:tmpl w:val="BFA80FAA"/>
    <w:lvl w:ilvl="0" w:tplc="0BB8EF42">
      <w:start w:val="1"/>
      <w:numFmt w:val="lowerLetter"/>
      <w:lvlText w:val="%1)"/>
      <w:lvlJc w:val="left"/>
      <w:pPr>
        <w:ind w:left="468" w:hanging="1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B23F59"/>
    <w:multiLevelType w:val="hybridMultilevel"/>
    <w:tmpl w:val="08389BE4"/>
    <w:lvl w:ilvl="0" w:tplc="9DA0AC62">
      <w:start w:val="1"/>
      <w:numFmt w:val="lowerLetter"/>
      <w:lvlText w:val="%1)"/>
      <w:lvlJc w:val="left"/>
      <w:pPr>
        <w:ind w:left="456" w:hanging="96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890B03"/>
    <w:multiLevelType w:val="hybridMultilevel"/>
    <w:tmpl w:val="5A8AFB42"/>
    <w:lvl w:ilvl="0" w:tplc="0BB8EF42">
      <w:start w:val="1"/>
      <w:numFmt w:val="lowerLetter"/>
      <w:lvlText w:val="%1)"/>
      <w:lvlJc w:val="left"/>
      <w:pPr>
        <w:ind w:left="468" w:hanging="1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7673AC"/>
    <w:multiLevelType w:val="hybridMultilevel"/>
    <w:tmpl w:val="E15AF36E"/>
    <w:lvl w:ilvl="0" w:tplc="041B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2CA7699"/>
    <w:multiLevelType w:val="hybridMultilevel"/>
    <w:tmpl w:val="83E6B22C"/>
    <w:lvl w:ilvl="0" w:tplc="309E9F2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32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C35868"/>
    <w:multiLevelType w:val="hybridMultilevel"/>
    <w:tmpl w:val="E0969894"/>
    <w:lvl w:ilvl="0" w:tplc="9DA0AC62">
      <w:start w:val="1"/>
      <w:numFmt w:val="lowerLetter"/>
      <w:lvlText w:val="%1)"/>
      <w:lvlJc w:val="left"/>
      <w:pPr>
        <w:ind w:left="96" w:hanging="96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DC12F78"/>
    <w:multiLevelType w:val="hybridMultilevel"/>
    <w:tmpl w:val="84FC61E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0"/>
  </w:num>
  <w:num w:numId="3">
    <w:abstractNumId w:val="15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</w:num>
  <w:num w:numId="7">
    <w:abstractNumId w:val="7"/>
  </w:num>
  <w:num w:numId="8">
    <w:abstractNumId w:val="10"/>
  </w:num>
  <w:num w:numId="9">
    <w:abstractNumId w:val="23"/>
  </w:num>
  <w:num w:numId="10">
    <w:abstractNumId w:val="13"/>
  </w:num>
  <w:num w:numId="11">
    <w:abstractNumId w:val="11"/>
  </w:num>
  <w:num w:numId="12">
    <w:abstractNumId w:val="19"/>
  </w:num>
  <w:num w:numId="13">
    <w:abstractNumId w:val="17"/>
  </w:num>
  <w:num w:numId="14">
    <w:abstractNumId w:val="16"/>
  </w:num>
  <w:num w:numId="15">
    <w:abstractNumId w:val="12"/>
  </w:num>
  <w:num w:numId="16">
    <w:abstractNumId w:val="14"/>
  </w:num>
  <w:num w:numId="17">
    <w:abstractNumId w:val="6"/>
  </w:num>
  <w:num w:numId="18">
    <w:abstractNumId w:val="0"/>
  </w:num>
  <w:num w:numId="19">
    <w:abstractNumId w:val="9"/>
  </w:num>
  <w:num w:numId="20">
    <w:abstractNumId w:val="2"/>
  </w:num>
  <w:num w:numId="21">
    <w:abstractNumId w:val="1"/>
  </w:num>
  <w:num w:numId="22">
    <w:abstractNumId w:val="22"/>
  </w:num>
  <w:num w:numId="23">
    <w:abstractNumId w:val="18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FFD"/>
    <w:rsid w:val="00000291"/>
    <w:rsid w:val="00000A58"/>
    <w:rsid w:val="00010A98"/>
    <w:rsid w:val="00011628"/>
    <w:rsid w:val="0001661D"/>
    <w:rsid w:val="00016EF9"/>
    <w:rsid w:val="000223E4"/>
    <w:rsid w:val="0002510B"/>
    <w:rsid w:val="00027EF9"/>
    <w:rsid w:val="000340B8"/>
    <w:rsid w:val="000403DE"/>
    <w:rsid w:val="00041EC9"/>
    <w:rsid w:val="0004483E"/>
    <w:rsid w:val="00046AA3"/>
    <w:rsid w:val="00052562"/>
    <w:rsid w:val="00053726"/>
    <w:rsid w:val="00054AF3"/>
    <w:rsid w:val="00057C48"/>
    <w:rsid w:val="0006588F"/>
    <w:rsid w:val="000713D6"/>
    <w:rsid w:val="000747CB"/>
    <w:rsid w:val="00081CDC"/>
    <w:rsid w:val="00085037"/>
    <w:rsid w:val="0009176F"/>
    <w:rsid w:val="00095F28"/>
    <w:rsid w:val="000A0E89"/>
    <w:rsid w:val="000A5598"/>
    <w:rsid w:val="000A60E3"/>
    <w:rsid w:val="000B0B57"/>
    <w:rsid w:val="000B253C"/>
    <w:rsid w:val="000B62E7"/>
    <w:rsid w:val="000C3D50"/>
    <w:rsid w:val="000C5472"/>
    <w:rsid w:val="000C7D63"/>
    <w:rsid w:val="000D3274"/>
    <w:rsid w:val="000D4A3A"/>
    <w:rsid w:val="000D5A8F"/>
    <w:rsid w:val="000D5CF7"/>
    <w:rsid w:val="000E55EC"/>
    <w:rsid w:val="00111FE5"/>
    <w:rsid w:val="00114199"/>
    <w:rsid w:val="00114E72"/>
    <w:rsid w:val="00116D8C"/>
    <w:rsid w:val="00124D71"/>
    <w:rsid w:val="00125978"/>
    <w:rsid w:val="001341BA"/>
    <w:rsid w:val="00135EDC"/>
    <w:rsid w:val="00136210"/>
    <w:rsid w:val="001424EE"/>
    <w:rsid w:val="00162683"/>
    <w:rsid w:val="001634B9"/>
    <w:rsid w:val="001728A7"/>
    <w:rsid w:val="001771F3"/>
    <w:rsid w:val="00182ECF"/>
    <w:rsid w:val="00187B5B"/>
    <w:rsid w:val="00190507"/>
    <w:rsid w:val="001966A9"/>
    <w:rsid w:val="00196E44"/>
    <w:rsid w:val="001970BE"/>
    <w:rsid w:val="001A3A32"/>
    <w:rsid w:val="001A5FC2"/>
    <w:rsid w:val="001A609B"/>
    <w:rsid w:val="001B055F"/>
    <w:rsid w:val="001B17AE"/>
    <w:rsid w:val="001B192D"/>
    <w:rsid w:val="001B5966"/>
    <w:rsid w:val="001B7FFB"/>
    <w:rsid w:val="001C0123"/>
    <w:rsid w:val="001C5CFE"/>
    <w:rsid w:val="001D0385"/>
    <w:rsid w:val="001D4CD2"/>
    <w:rsid w:val="001D665D"/>
    <w:rsid w:val="001E1FCA"/>
    <w:rsid w:val="001E203A"/>
    <w:rsid w:val="001F05C1"/>
    <w:rsid w:val="0020023C"/>
    <w:rsid w:val="002034E6"/>
    <w:rsid w:val="00205420"/>
    <w:rsid w:val="00205AA4"/>
    <w:rsid w:val="00211C95"/>
    <w:rsid w:val="0021711C"/>
    <w:rsid w:val="00222F21"/>
    <w:rsid w:val="00224E07"/>
    <w:rsid w:val="00225153"/>
    <w:rsid w:val="00226196"/>
    <w:rsid w:val="00236DDD"/>
    <w:rsid w:val="00237C41"/>
    <w:rsid w:val="002418B0"/>
    <w:rsid w:val="002431D3"/>
    <w:rsid w:val="00243D7C"/>
    <w:rsid w:val="002465B3"/>
    <w:rsid w:val="00253CF6"/>
    <w:rsid w:val="00262CCB"/>
    <w:rsid w:val="00265065"/>
    <w:rsid w:val="00265854"/>
    <w:rsid w:val="00266721"/>
    <w:rsid w:val="002714A5"/>
    <w:rsid w:val="00271A92"/>
    <w:rsid w:val="00283345"/>
    <w:rsid w:val="002847CA"/>
    <w:rsid w:val="00285919"/>
    <w:rsid w:val="00296268"/>
    <w:rsid w:val="002A51BD"/>
    <w:rsid w:val="002A6AD2"/>
    <w:rsid w:val="002A74B3"/>
    <w:rsid w:val="002B4695"/>
    <w:rsid w:val="002B68DC"/>
    <w:rsid w:val="002C12C7"/>
    <w:rsid w:val="002C1612"/>
    <w:rsid w:val="002C5102"/>
    <w:rsid w:val="002D1A65"/>
    <w:rsid w:val="002D2F37"/>
    <w:rsid w:val="002D65C8"/>
    <w:rsid w:val="002E5D3A"/>
    <w:rsid w:val="002E6FEA"/>
    <w:rsid w:val="002E75D9"/>
    <w:rsid w:val="002F104F"/>
    <w:rsid w:val="002F4462"/>
    <w:rsid w:val="002F6BAF"/>
    <w:rsid w:val="00310509"/>
    <w:rsid w:val="0031128B"/>
    <w:rsid w:val="00321C60"/>
    <w:rsid w:val="003255C6"/>
    <w:rsid w:val="00340C6B"/>
    <w:rsid w:val="003430CE"/>
    <w:rsid w:val="00355341"/>
    <w:rsid w:val="00355551"/>
    <w:rsid w:val="00362D0F"/>
    <w:rsid w:val="00363B78"/>
    <w:rsid w:val="00367BAB"/>
    <w:rsid w:val="0037679D"/>
    <w:rsid w:val="00382704"/>
    <w:rsid w:val="00385EE4"/>
    <w:rsid w:val="0039404C"/>
    <w:rsid w:val="003944D1"/>
    <w:rsid w:val="003A10C9"/>
    <w:rsid w:val="003A51CF"/>
    <w:rsid w:val="003B4D5E"/>
    <w:rsid w:val="003B4E6C"/>
    <w:rsid w:val="003C06EF"/>
    <w:rsid w:val="003C2548"/>
    <w:rsid w:val="003C36F2"/>
    <w:rsid w:val="003C47BD"/>
    <w:rsid w:val="003D37E7"/>
    <w:rsid w:val="003E049E"/>
    <w:rsid w:val="003F555F"/>
    <w:rsid w:val="0040620E"/>
    <w:rsid w:val="004100A3"/>
    <w:rsid w:val="00424A41"/>
    <w:rsid w:val="00425C65"/>
    <w:rsid w:val="00432473"/>
    <w:rsid w:val="00433C6C"/>
    <w:rsid w:val="0043570A"/>
    <w:rsid w:val="00435B51"/>
    <w:rsid w:val="00440A1B"/>
    <w:rsid w:val="0044314E"/>
    <w:rsid w:val="004520DD"/>
    <w:rsid w:val="004522C6"/>
    <w:rsid w:val="00454A35"/>
    <w:rsid w:val="00455407"/>
    <w:rsid w:val="0046320E"/>
    <w:rsid w:val="0046715F"/>
    <w:rsid w:val="00471991"/>
    <w:rsid w:val="0047275E"/>
    <w:rsid w:val="00477888"/>
    <w:rsid w:val="0048350A"/>
    <w:rsid w:val="00484F59"/>
    <w:rsid w:val="00487766"/>
    <w:rsid w:val="00487E0E"/>
    <w:rsid w:val="004B15DD"/>
    <w:rsid w:val="004B35F9"/>
    <w:rsid w:val="004B5BD9"/>
    <w:rsid w:val="004C4D78"/>
    <w:rsid w:val="004C5D22"/>
    <w:rsid w:val="004D76A4"/>
    <w:rsid w:val="004E261D"/>
    <w:rsid w:val="00501ABB"/>
    <w:rsid w:val="005112DF"/>
    <w:rsid w:val="00511A74"/>
    <w:rsid w:val="00513295"/>
    <w:rsid w:val="00515F8F"/>
    <w:rsid w:val="005210E3"/>
    <w:rsid w:val="005215CD"/>
    <w:rsid w:val="00524AB8"/>
    <w:rsid w:val="00527867"/>
    <w:rsid w:val="00532A2C"/>
    <w:rsid w:val="00534654"/>
    <w:rsid w:val="00535229"/>
    <w:rsid w:val="00540BAF"/>
    <w:rsid w:val="00542A62"/>
    <w:rsid w:val="005524E1"/>
    <w:rsid w:val="00552736"/>
    <w:rsid w:val="0055502F"/>
    <w:rsid w:val="00561695"/>
    <w:rsid w:val="005646BA"/>
    <w:rsid w:val="005700E8"/>
    <w:rsid w:val="00576AAD"/>
    <w:rsid w:val="00585FCB"/>
    <w:rsid w:val="0059441D"/>
    <w:rsid w:val="005953BD"/>
    <w:rsid w:val="00595A3F"/>
    <w:rsid w:val="005A09A8"/>
    <w:rsid w:val="005A6288"/>
    <w:rsid w:val="005A6B6B"/>
    <w:rsid w:val="005B0774"/>
    <w:rsid w:val="005B1A05"/>
    <w:rsid w:val="005B1BC2"/>
    <w:rsid w:val="005B3519"/>
    <w:rsid w:val="005C26C4"/>
    <w:rsid w:val="005D09F6"/>
    <w:rsid w:val="005D0FF0"/>
    <w:rsid w:val="005D3208"/>
    <w:rsid w:val="005E0815"/>
    <w:rsid w:val="005E18AB"/>
    <w:rsid w:val="005E1961"/>
    <w:rsid w:val="005E1A22"/>
    <w:rsid w:val="005F0654"/>
    <w:rsid w:val="005F7BF5"/>
    <w:rsid w:val="006002C1"/>
    <w:rsid w:val="006008C4"/>
    <w:rsid w:val="00604526"/>
    <w:rsid w:val="0060556A"/>
    <w:rsid w:val="006072E5"/>
    <w:rsid w:val="006077A1"/>
    <w:rsid w:val="00610141"/>
    <w:rsid w:val="006147C7"/>
    <w:rsid w:val="00614DEA"/>
    <w:rsid w:val="00616024"/>
    <w:rsid w:val="00617280"/>
    <w:rsid w:val="00617BBC"/>
    <w:rsid w:val="00622E69"/>
    <w:rsid w:val="006275F9"/>
    <w:rsid w:val="006309FD"/>
    <w:rsid w:val="00636D61"/>
    <w:rsid w:val="00641121"/>
    <w:rsid w:val="006415A4"/>
    <w:rsid w:val="0066209C"/>
    <w:rsid w:val="006635FD"/>
    <w:rsid w:val="00663937"/>
    <w:rsid w:val="00663A81"/>
    <w:rsid w:val="006642A2"/>
    <w:rsid w:val="0066523C"/>
    <w:rsid w:val="00671B2A"/>
    <w:rsid w:val="00675E6B"/>
    <w:rsid w:val="0068465C"/>
    <w:rsid w:val="00687CBE"/>
    <w:rsid w:val="006902F5"/>
    <w:rsid w:val="00695E15"/>
    <w:rsid w:val="006962E1"/>
    <w:rsid w:val="006B06A7"/>
    <w:rsid w:val="006B1367"/>
    <w:rsid w:val="006B3BF0"/>
    <w:rsid w:val="006B5710"/>
    <w:rsid w:val="006B6594"/>
    <w:rsid w:val="006D1A31"/>
    <w:rsid w:val="006D2DDE"/>
    <w:rsid w:val="006D57A1"/>
    <w:rsid w:val="006D64CF"/>
    <w:rsid w:val="006D70A4"/>
    <w:rsid w:val="006D73B7"/>
    <w:rsid w:val="006D7666"/>
    <w:rsid w:val="006E2298"/>
    <w:rsid w:val="006E473C"/>
    <w:rsid w:val="006F006B"/>
    <w:rsid w:val="006F1083"/>
    <w:rsid w:val="006F447A"/>
    <w:rsid w:val="006F5580"/>
    <w:rsid w:val="0070073B"/>
    <w:rsid w:val="00702186"/>
    <w:rsid w:val="00702855"/>
    <w:rsid w:val="0070379D"/>
    <w:rsid w:val="00706B2F"/>
    <w:rsid w:val="00712F7C"/>
    <w:rsid w:val="007149B3"/>
    <w:rsid w:val="00741E09"/>
    <w:rsid w:val="00742047"/>
    <w:rsid w:val="0074789B"/>
    <w:rsid w:val="00750B6B"/>
    <w:rsid w:val="007639C0"/>
    <w:rsid w:val="00770213"/>
    <w:rsid w:val="0077059B"/>
    <w:rsid w:val="0077145B"/>
    <w:rsid w:val="00782E5D"/>
    <w:rsid w:val="0078424F"/>
    <w:rsid w:val="00784BD8"/>
    <w:rsid w:val="007941ED"/>
    <w:rsid w:val="00796931"/>
    <w:rsid w:val="00797CEA"/>
    <w:rsid w:val="007A7B47"/>
    <w:rsid w:val="007B07F1"/>
    <w:rsid w:val="007B0E34"/>
    <w:rsid w:val="007B2409"/>
    <w:rsid w:val="007B2B78"/>
    <w:rsid w:val="007B385D"/>
    <w:rsid w:val="007B4452"/>
    <w:rsid w:val="007B6B48"/>
    <w:rsid w:val="007B7BAA"/>
    <w:rsid w:val="007C209C"/>
    <w:rsid w:val="007E20CB"/>
    <w:rsid w:val="007E32EB"/>
    <w:rsid w:val="007E71BB"/>
    <w:rsid w:val="007F3561"/>
    <w:rsid w:val="00801173"/>
    <w:rsid w:val="00810A11"/>
    <w:rsid w:val="00810FB8"/>
    <w:rsid w:val="00811E71"/>
    <w:rsid w:val="008127E8"/>
    <w:rsid w:val="00813F77"/>
    <w:rsid w:val="008306B7"/>
    <w:rsid w:val="008334E4"/>
    <w:rsid w:val="0083629C"/>
    <w:rsid w:val="008366CE"/>
    <w:rsid w:val="0084479E"/>
    <w:rsid w:val="008459A0"/>
    <w:rsid w:val="008513F1"/>
    <w:rsid w:val="00857EDF"/>
    <w:rsid w:val="00867892"/>
    <w:rsid w:val="00873A5F"/>
    <w:rsid w:val="00881D10"/>
    <w:rsid w:val="00882AB6"/>
    <w:rsid w:val="008853E7"/>
    <w:rsid w:val="00890412"/>
    <w:rsid w:val="00892C5D"/>
    <w:rsid w:val="008934F4"/>
    <w:rsid w:val="00896688"/>
    <w:rsid w:val="008A0D88"/>
    <w:rsid w:val="008A25D5"/>
    <w:rsid w:val="008A7215"/>
    <w:rsid w:val="008B3DFE"/>
    <w:rsid w:val="008C0019"/>
    <w:rsid w:val="008C3910"/>
    <w:rsid w:val="008D2CAD"/>
    <w:rsid w:val="008D7E1F"/>
    <w:rsid w:val="008E2E80"/>
    <w:rsid w:val="008E30D6"/>
    <w:rsid w:val="008E70A5"/>
    <w:rsid w:val="008F6421"/>
    <w:rsid w:val="008F6AD2"/>
    <w:rsid w:val="008F7AAC"/>
    <w:rsid w:val="0090201C"/>
    <w:rsid w:val="00902388"/>
    <w:rsid w:val="009042F8"/>
    <w:rsid w:val="00906235"/>
    <w:rsid w:val="00915C3A"/>
    <w:rsid w:val="009268A3"/>
    <w:rsid w:val="009273C9"/>
    <w:rsid w:val="00931115"/>
    <w:rsid w:val="0093515E"/>
    <w:rsid w:val="009402ED"/>
    <w:rsid w:val="00943539"/>
    <w:rsid w:val="00943C9D"/>
    <w:rsid w:val="00953D91"/>
    <w:rsid w:val="009570A4"/>
    <w:rsid w:val="00961B17"/>
    <w:rsid w:val="00961F79"/>
    <w:rsid w:val="00962AFE"/>
    <w:rsid w:val="00966C29"/>
    <w:rsid w:val="009709B8"/>
    <w:rsid w:val="00971483"/>
    <w:rsid w:val="009769BF"/>
    <w:rsid w:val="0098463F"/>
    <w:rsid w:val="009865B2"/>
    <w:rsid w:val="00986C33"/>
    <w:rsid w:val="009902FA"/>
    <w:rsid w:val="0099273B"/>
    <w:rsid w:val="00993D5A"/>
    <w:rsid w:val="00994BC6"/>
    <w:rsid w:val="00994E11"/>
    <w:rsid w:val="009951B5"/>
    <w:rsid w:val="009971A6"/>
    <w:rsid w:val="009A01AD"/>
    <w:rsid w:val="009A4BB8"/>
    <w:rsid w:val="009A5446"/>
    <w:rsid w:val="009A61FE"/>
    <w:rsid w:val="009A70D3"/>
    <w:rsid w:val="009B713C"/>
    <w:rsid w:val="009C4B8D"/>
    <w:rsid w:val="009D0D79"/>
    <w:rsid w:val="009D3A68"/>
    <w:rsid w:val="009D58BB"/>
    <w:rsid w:val="009D61A1"/>
    <w:rsid w:val="009D7DA3"/>
    <w:rsid w:val="009D7F50"/>
    <w:rsid w:val="009E1C0E"/>
    <w:rsid w:val="009E1D86"/>
    <w:rsid w:val="009E3D25"/>
    <w:rsid w:val="009E50EB"/>
    <w:rsid w:val="009E766A"/>
    <w:rsid w:val="009F0085"/>
    <w:rsid w:val="00A008B4"/>
    <w:rsid w:val="00A046EA"/>
    <w:rsid w:val="00A05208"/>
    <w:rsid w:val="00A05DA7"/>
    <w:rsid w:val="00A06AFB"/>
    <w:rsid w:val="00A17C7C"/>
    <w:rsid w:val="00A2426E"/>
    <w:rsid w:val="00A2443E"/>
    <w:rsid w:val="00A321E9"/>
    <w:rsid w:val="00A32A43"/>
    <w:rsid w:val="00A3350E"/>
    <w:rsid w:val="00A40595"/>
    <w:rsid w:val="00A417E1"/>
    <w:rsid w:val="00A421F8"/>
    <w:rsid w:val="00A4300D"/>
    <w:rsid w:val="00A43A58"/>
    <w:rsid w:val="00A4740E"/>
    <w:rsid w:val="00A5079B"/>
    <w:rsid w:val="00A51CE8"/>
    <w:rsid w:val="00A53DB0"/>
    <w:rsid w:val="00A54FCF"/>
    <w:rsid w:val="00A56E61"/>
    <w:rsid w:val="00A60C9C"/>
    <w:rsid w:val="00A6166D"/>
    <w:rsid w:val="00A62988"/>
    <w:rsid w:val="00A75457"/>
    <w:rsid w:val="00A75D34"/>
    <w:rsid w:val="00A8131C"/>
    <w:rsid w:val="00A82B1C"/>
    <w:rsid w:val="00A84D19"/>
    <w:rsid w:val="00A87363"/>
    <w:rsid w:val="00A9310F"/>
    <w:rsid w:val="00A97D8C"/>
    <w:rsid w:val="00AA0628"/>
    <w:rsid w:val="00AA32F6"/>
    <w:rsid w:val="00AB2049"/>
    <w:rsid w:val="00AB3F14"/>
    <w:rsid w:val="00AB5579"/>
    <w:rsid w:val="00AB68F7"/>
    <w:rsid w:val="00AD45C5"/>
    <w:rsid w:val="00AD52A7"/>
    <w:rsid w:val="00AD556D"/>
    <w:rsid w:val="00AD6425"/>
    <w:rsid w:val="00AE6A23"/>
    <w:rsid w:val="00AF05BA"/>
    <w:rsid w:val="00AF5FDE"/>
    <w:rsid w:val="00AF6B2D"/>
    <w:rsid w:val="00AF7613"/>
    <w:rsid w:val="00B004CD"/>
    <w:rsid w:val="00B04B07"/>
    <w:rsid w:val="00B05983"/>
    <w:rsid w:val="00B10EF8"/>
    <w:rsid w:val="00B141B5"/>
    <w:rsid w:val="00B146A7"/>
    <w:rsid w:val="00B171D4"/>
    <w:rsid w:val="00B178F6"/>
    <w:rsid w:val="00B25727"/>
    <w:rsid w:val="00B27C7C"/>
    <w:rsid w:val="00B304BB"/>
    <w:rsid w:val="00B31459"/>
    <w:rsid w:val="00B34838"/>
    <w:rsid w:val="00B3511B"/>
    <w:rsid w:val="00B41DBE"/>
    <w:rsid w:val="00B421E2"/>
    <w:rsid w:val="00B44760"/>
    <w:rsid w:val="00B466C7"/>
    <w:rsid w:val="00B468FF"/>
    <w:rsid w:val="00B46EB0"/>
    <w:rsid w:val="00B546C2"/>
    <w:rsid w:val="00B5477F"/>
    <w:rsid w:val="00B55BD6"/>
    <w:rsid w:val="00B57123"/>
    <w:rsid w:val="00B641C5"/>
    <w:rsid w:val="00B6775D"/>
    <w:rsid w:val="00B709A1"/>
    <w:rsid w:val="00B71050"/>
    <w:rsid w:val="00B8148E"/>
    <w:rsid w:val="00B8150C"/>
    <w:rsid w:val="00B82836"/>
    <w:rsid w:val="00B84C50"/>
    <w:rsid w:val="00B874F0"/>
    <w:rsid w:val="00B90B30"/>
    <w:rsid w:val="00B90CC4"/>
    <w:rsid w:val="00B90CF8"/>
    <w:rsid w:val="00B94022"/>
    <w:rsid w:val="00BA13C7"/>
    <w:rsid w:val="00BA1D84"/>
    <w:rsid w:val="00BB184F"/>
    <w:rsid w:val="00BB3825"/>
    <w:rsid w:val="00BB4187"/>
    <w:rsid w:val="00BB783D"/>
    <w:rsid w:val="00BB79E6"/>
    <w:rsid w:val="00BC1D8C"/>
    <w:rsid w:val="00BC615F"/>
    <w:rsid w:val="00BD2127"/>
    <w:rsid w:val="00BD2300"/>
    <w:rsid w:val="00BD3C20"/>
    <w:rsid w:val="00BD5159"/>
    <w:rsid w:val="00BD683A"/>
    <w:rsid w:val="00BD7263"/>
    <w:rsid w:val="00BD733D"/>
    <w:rsid w:val="00BE1792"/>
    <w:rsid w:val="00BF286D"/>
    <w:rsid w:val="00BF555B"/>
    <w:rsid w:val="00BF60C1"/>
    <w:rsid w:val="00BF6191"/>
    <w:rsid w:val="00C00FE4"/>
    <w:rsid w:val="00C03751"/>
    <w:rsid w:val="00C045CE"/>
    <w:rsid w:val="00C069CD"/>
    <w:rsid w:val="00C13E58"/>
    <w:rsid w:val="00C32635"/>
    <w:rsid w:val="00C34221"/>
    <w:rsid w:val="00C604ED"/>
    <w:rsid w:val="00C60C36"/>
    <w:rsid w:val="00C67397"/>
    <w:rsid w:val="00C676EB"/>
    <w:rsid w:val="00C7016C"/>
    <w:rsid w:val="00C75C58"/>
    <w:rsid w:val="00C7625B"/>
    <w:rsid w:val="00C77C7D"/>
    <w:rsid w:val="00C81BF1"/>
    <w:rsid w:val="00C8272B"/>
    <w:rsid w:val="00C83035"/>
    <w:rsid w:val="00C8577A"/>
    <w:rsid w:val="00C904D5"/>
    <w:rsid w:val="00C93441"/>
    <w:rsid w:val="00C95AD2"/>
    <w:rsid w:val="00CA257E"/>
    <w:rsid w:val="00CA6C7A"/>
    <w:rsid w:val="00CB038A"/>
    <w:rsid w:val="00CC4010"/>
    <w:rsid w:val="00CC560B"/>
    <w:rsid w:val="00CD0C03"/>
    <w:rsid w:val="00CD1E1E"/>
    <w:rsid w:val="00CD5ACC"/>
    <w:rsid w:val="00CE0193"/>
    <w:rsid w:val="00CE2C68"/>
    <w:rsid w:val="00CE5B37"/>
    <w:rsid w:val="00CF0229"/>
    <w:rsid w:val="00CF3711"/>
    <w:rsid w:val="00CF6CFE"/>
    <w:rsid w:val="00D0057B"/>
    <w:rsid w:val="00D0711C"/>
    <w:rsid w:val="00D07BF1"/>
    <w:rsid w:val="00D07E8E"/>
    <w:rsid w:val="00D107CA"/>
    <w:rsid w:val="00D11279"/>
    <w:rsid w:val="00D115B0"/>
    <w:rsid w:val="00D138E6"/>
    <w:rsid w:val="00D17894"/>
    <w:rsid w:val="00D17BDD"/>
    <w:rsid w:val="00D2753D"/>
    <w:rsid w:val="00D330CA"/>
    <w:rsid w:val="00D331B5"/>
    <w:rsid w:val="00D4143D"/>
    <w:rsid w:val="00D42516"/>
    <w:rsid w:val="00D43454"/>
    <w:rsid w:val="00D45DA1"/>
    <w:rsid w:val="00D5375F"/>
    <w:rsid w:val="00D55F1F"/>
    <w:rsid w:val="00D61DD8"/>
    <w:rsid w:val="00D622B7"/>
    <w:rsid w:val="00D65E67"/>
    <w:rsid w:val="00D66E7C"/>
    <w:rsid w:val="00D72BAA"/>
    <w:rsid w:val="00D7356D"/>
    <w:rsid w:val="00D735FE"/>
    <w:rsid w:val="00D77C49"/>
    <w:rsid w:val="00D80386"/>
    <w:rsid w:val="00D84DCC"/>
    <w:rsid w:val="00D86285"/>
    <w:rsid w:val="00D94846"/>
    <w:rsid w:val="00D96FCB"/>
    <w:rsid w:val="00DA07C7"/>
    <w:rsid w:val="00DA61FD"/>
    <w:rsid w:val="00DA7A2B"/>
    <w:rsid w:val="00DB3A00"/>
    <w:rsid w:val="00DD1F2A"/>
    <w:rsid w:val="00DD5540"/>
    <w:rsid w:val="00DE39FE"/>
    <w:rsid w:val="00DE4A99"/>
    <w:rsid w:val="00DE4D6C"/>
    <w:rsid w:val="00DF0555"/>
    <w:rsid w:val="00DF4A88"/>
    <w:rsid w:val="00E055B4"/>
    <w:rsid w:val="00E06D14"/>
    <w:rsid w:val="00E06FFD"/>
    <w:rsid w:val="00E1555C"/>
    <w:rsid w:val="00E2200E"/>
    <w:rsid w:val="00E36BE9"/>
    <w:rsid w:val="00E41AC2"/>
    <w:rsid w:val="00E42A7C"/>
    <w:rsid w:val="00E45225"/>
    <w:rsid w:val="00E47DD9"/>
    <w:rsid w:val="00E55CD0"/>
    <w:rsid w:val="00E61F4B"/>
    <w:rsid w:val="00E67FB9"/>
    <w:rsid w:val="00E71C3E"/>
    <w:rsid w:val="00E74444"/>
    <w:rsid w:val="00E811B4"/>
    <w:rsid w:val="00E82CE3"/>
    <w:rsid w:val="00E84953"/>
    <w:rsid w:val="00E852FE"/>
    <w:rsid w:val="00E86ADB"/>
    <w:rsid w:val="00E92B03"/>
    <w:rsid w:val="00E93D7F"/>
    <w:rsid w:val="00E94F04"/>
    <w:rsid w:val="00E94F81"/>
    <w:rsid w:val="00EA09A2"/>
    <w:rsid w:val="00EA5E54"/>
    <w:rsid w:val="00EB1095"/>
    <w:rsid w:val="00EB1979"/>
    <w:rsid w:val="00EB3E6D"/>
    <w:rsid w:val="00EB619D"/>
    <w:rsid w:val="00EB7CD8"/>
    <w:rsid w:val="00EC76FA"/>
    <w:rsid w:val="00ED34F7"/>
    <w:rsid w:val="00ED4FF8"/>
    <w:rsid w:val="00EE0D25"/>
    <w:rsid w:val="00EE189B"/>
    <w:rsid w:val="00EE2CBF"/>
    <w:rsid w:val="00EE69C5"/>
    <w:rsid w:val="00F03C39"/>
    <w:rsid w:val="00F04902"/>
    <w:rsid w:val="00F110ED"/>
    <w:rsid w:val="00F17E3C"/>
    <w:rsid w:val="00F27338"/>
    <w:rsid w:val="00F33589"/>
    <w:rsid w:val="00F3470E"/>
    <w:rsid w:val="00F44B74"/>
    <w:rsid w:val="00F475EF"/>
    <w:rsid w:val="00F51E11"/>
    <w:rsid w:val="00F534E6"/>
    <w:rsid w:val="00F618B5"/>
    <w:rsid w:val="00F65E01"/>
    <w:rsid w:val="00F7349B"/>
    <w:rsid w:val="00F7358C"/>
    <w:rsid w:val="00F802C7"/>
    <w:rsid w:val="00F812B5"/>
    <w:rsid w:val="00F818C2"/>
    <w:rsid w:val="00F81C5D"/>
    <w:rsid w:val="00F84EAD"/>
    <w:rsid w:val="00F876B9"/>
    <w:rsid w:val="00F90274"/>
    <w:rsid w:val="00F949B8"/>
    <w:rsid w:val="00F94EAE"/>
    <w:rsid w:val="00F95CCC"/>
    <w:rsid w:val="00F96AD0"/>
    <w:rsid w:val="00F97842"/>
    <w:rsid w:val="00F97C81"/>
    <w:rsid w:val="00FA15A4"/>
    <w:rsid w:val="00FA1FED"/>
    <w:rsid w:val="00FA3743"/>
    <w:rsid w:val="00FB141D"/>
    <w:rsid w:val="00FB6541"/>
    <w:rsid w:val="00FB687D"/>
    <w:rsid w:val="00FC21C8"/>
    <w:rsid w:val="00FC4FE2"/>
    <w:rsid w:val="00FC7120"/>
    <w:rsid w:val="00FD084C"/>
    <w:rsid w:val="00FD176B"/>
    <w:rsid w:val="00FE7FA1"/>
    <w:rsid w:val="00FF08B0"/>
    <w:rsid w:val="00FF19A9"/>
    <w:rsid w:val="00FF351C"/>
    <w:rsid w:val="00FF51A6"/>
    <w:rsid w:val="00FF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88FAD7"/>
  <w15:chartTrackingRefBased/>
  <w15:docId w15:val="{2B1FC824-FEB3-449C-BE3F-9E121935B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paragraph" w:styleId="Nadpis1">
    <w:name w:val="heading 1"/>
    <w:basedOn w:val="Normlny"/>
    <w:next w:val="Normlny"/>
    <w:link w:val="Nadpis1Char"/>
    <w:qFormat/>
    <w:rsid w:val="000E55E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nhideWhenUsed/>
    <w:qFormat/>
    <w:rsid w:val="000E55E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semiHidden/>
    <w:rsid w:val="00FF19A9"/>
    <w:rPr>
      <w:sz w:val="20"/>
      <w:szCs w:val="20"/>
    </w:rPr>
  </w:style>
  <w:style w:type="character" w:styleId="Odkaznapoznmkupodiarou">
    <w:name w:val="footnote reference"/>
    <w:semiHidden/>
    <w:rsid w:val="00FF19A9"/>
    <w:rPr>
      <w:vertAlign w:val="superscript"/>
    </w:rPr>
  </w:style>
  <w:style w:type="paragraph" w:styleId="Zarkazkladnhotextu">
    <w:name w:val="Body Text Indent"/>
    <w:basedOn w:val="Normlny"/>
    <w:rsid w:val="00FD084C"/>
    <w:pPr>
      <w:autoSpaceDE w:val="0"/>
      <w:autoSpaceDN w:val="0"/>
      <w:adjustRightInd w:val="0"/>
      <w:spacing w:before="120"/>
      <w:ind w:firstLine="709"/>
      <w:jc w:val="both"/>
    </w:pPr>
  </w:style>
  <w:style w:type="paragraph" w:customStyle="1" w:styleId="riadkyvtab">
    <w:name w:val="riadky v tab"/>
    <w:basedOn w:val="Normlny"/>
    <w:rsid w:val="00D330CA"/>
    <w:pPr>
      <w:tabs>
        <w:tab w:val="left" w:pos="1134"/>
      </w:tabs>
      <w:spacing w:before="40" w:after="40" w:line="276" w:lineRule="auto"/>
      <w:jc w:val="both"/>
    </w:pPr>
    <w:rPr>
      <w:rFonts w:ascii="Arial" w:eastAsiaTheme="minorEastAsia" w:hAnsi="Arial" w:cs="Arial"/>
      <w:iCs/>
      <w:color w:val="000000"/>
      <w:spacing w:val="5"/>
      <w:sz w:val="22"/>
      <w:szCs w:val="19"/>
      <w:lang w:eastAsia="en-US"/>
    </w:rPr>
  </w:style>
  <w:style w:type="table" w:styleId="Mriekatabuky">
    <w:name w:val="Table Grid"/>
    <w:basedOn w:val="Normlnatabuka"/>
    <w:uiPriority w:val="39"/>
    <w:rsid w:val="00AD45C5"/>
    <w:rPr>
      <w:rFonts w:asciiTheme="minorHAnsi" w:eastAsiaTheme="minorEastAsia" w:hAnsi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rsid w:val="006F006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6F006B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6F006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F006B"/>
    <w:rPr>
      <w:sz w:val="24"/>
      <w:szCs w:val="24"/>
    </w:rPr>
  </w:style>
  <w:style w:type="paragraph" w:styleId="Textbubliny">
    <w:name w:val="Balloon Text"/>
    <w:basedOn w:val="Normlny"/>
    <w:link w:val="TextbublinyChar"/>
    <w:rsid w:val="00BD683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rsid w:val="00BD683A"/>
    <w:rPr>
      <w:rFonts w:ascii="Segoe UI" w:hAnsi="Segoe UI" w:cs="Segoe UI"/>
      <w:sz w:val="18"/>
      <w:szCs w:val="18"/>
    </w:rPr>
  </w:style>
  <w:style w:type="character" w:styleId="Vrazn">
    <w:name w:val="Strong"/>
    <w:basedOn w:val="Predvolenpsmoodseku"/>
    <w:qFormat/>
    <w:rsid w:val="00810FB8"/>
    <w:rPr>
      <w:b/>
      <w:bCs/>
    </w:rPr>
  </w:style>
  <w:style w:type="paragraph" w:customStyle="1" w:styleId="title-doc-first">
    <w:name w:val="title-doc-first"/>
    <w:basedOn w:val="Normlny"/>
    <w:rsid w:val="00DF0555"/>
    <w:pPr>
      <w:spacing w:before="100" w:beforeAutospacing="1" w:after="100" w:afterAutospacing="1"/>
    </w:pPr>
  </w:style>
  <w:style w:type="character" w:customStyle="1" w:styleId="highlight">
    <w:name w:val="highlight"/>
    <w:basedOn w:val="Predvolenpsmoodseku"/>
    <w:rsid w:val="001341BA"/>
  </w:style>
  <w:style w:type="character" w:styleId="Odkaznakomentr">
    <w:name w:val="annotation reference"/>
    <w:basedOn w:val="Predvolenpsmoodseku"/>
    <w:rsid w:val="00000291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84479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rsid w:val="0084479E"/>
  </w:style>
  <w:style w:type="paragraph" w:styleId="Predmetkomentra">
    <w:name w:val="annotation subject"/>
    <w:basedOn w:val="Textkomentra"/>
    <w:next w:val="Textkomentra"/>
    <w:link w:val="PredmetkomentraChar"/>
    <w:rsid w:val="0084479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rsid w:val="0084479E"/>
    <w:rPr>
      <w:b/>
      <w:bCs/>
    </w:rPr>
  </w:style>
  <w:style w:type="paragraph" w:styleId="Odsekzoznamu">
    <w:name w:val="List Paragraph"/>
    <w:aliases w:val="Nad,Odstavec_muj,Conclusion de partie,_Odstavec se seznamem,Seznam - odrážky,Odstavec cíl se seznamem,Odstavec se seznamem5,List Paragraph (Czech Tourism),body,Odsek zoznamu2,Odsek zoznamu1,Odsek,ODRAZKY PRVA UROVEN,Odsek zákon,Bullet li"/>
    <w:basedOn w:val="Normlny"/>
    <w:link w:val="OdsekzoznamuChar"/>
    <w:uiPriority w:val="34"/>
    <w:qFormat/>
    <w:rsid w:val="00BF6191"/>
    <w:pPr>
      <w:ind w:left="708"/>
    </w:pPr>
  </w:style>
  <w:style w:type="character" w:customStyle="1" w:styleId="OdsekzoznamuChar">
    <w:name w:val="Odsek zoznamu Char"/>
    <w:aliases w:val="Nad Char,Odstavec_muj Char,Conclusion de partie Char,_Odstavec se seznamem Char,Seznam - odrážky Char,Odstavec cíl se seznamem Char,Odstavec se seznamem5 Char,List Paragraph (Czech Tourism) Char,body Char,Odsek zoznamu2 Char"/>
    <w:link w:val="Odsekzoznamu"/>
    <w:uiPriority w:val="34"/>
    <w:qFormat/>
    <w:locked/>
    <w:rsid w:val="00BF6191"/>
    <w:rPr>
      <w:sz w:val="24"/>
      <w:szCs w:val="24"/>
    </w:rPr>
  </w:style>
  <w:style w:type="character" w:customStyle="1" w:styleId="Nadpis1Char">
    <w:name w:val="Nadpis 1 Char"/>
    <w:basedOn w:val="Predvolenpsmoodseku"/>
    <w:link w:val="Nadpis1"/>
    <w:rsid w:val="000E55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rsid w:val="000E55E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1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17</Pages>
  <Words>5161</Words>
  <Characters>29423</Characters>
  <Application>Microsoft Office Word</Application>
  <DocSecurity>0</DocSecurity>
  <Lines>245</Lines>
  <Paragraphs>69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Návrh</vt:lpstr>
    </vt:vector>
  </TitlesOfParts>
  <Company>MDPT</Company>
  <LinksUpToDate>false</LinksUpToDate>
  <CharactersWithSpaces>34515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Návrh</dc:title>
  <dc:subject/>
  <dc:creator>zipajova</dc:creator>
  <cp:keywords/>
  <dc:description/>
  <cp:lastModifiedBy>Dvořáková, Adriana</cp:lastModifiedBy>
  <cp:revision>4</cp:revision>
  <cp:lastPrinted>2026-07-16T08:04:00Z</cp:lastPrinted>
  <dcterms:created xsi:type="dcterms:W3CDTF">2026-07-20T09:45:00Z</dcterms:created>
  <dcterms:modified xsi:type="dcterms:W3CDTF">2026-07-20T10:01:00Z</dcterms:modified>
</cp:coreProperties>
</file>