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B8637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SPrÁva o Účasti verejnosti </w:t>
      </w:r>
    </w:p>
    <w:p w14:paraId="73D8CF8F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  <w:r w:rsidRPr="0054262B"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  <w:t xml:space="preserve">na Tvorbe právnych Predpisov </w:t>
      </w:r>
    </w:p>
    <w:p w14:paraId="5F9F8A26" w14:textId="77777777" w:rsidR="0054262B" w:rsidRPr="0054262B" w:rsidRDefault="0054262B" w:rsidP="0054262B">
      <w:pPr>
        <w:jc w:val="center"/>
        <w:rPr>
          <w:rFonts w:ascii="Times New Roman" w:hAnsi="Times New Roman"/>
          <w:b/>
          <w:caps/>
          <w:color w:val="000000"/>
          <w:spacing w:val="30"/>
          <w:sz w:val="24"/>
          <w:szCs w:val="24"/>
        </w:rPr>
      </w:pPr>
    </w:p>
    <w:p w14:paraId="0683AE8C" w14:textId="61AC859F" w:rsidR="0054262B" w:rsidRPr="002E5265" w:rsidRDefault="0054262B" w:rsidP="00FB34BF">
      <w:pPr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54262B">
        <w:rPr>
          <w:rFonts w:ascii="Times New Roman" w:hAnsi="Times New Roman"/>
          <w:sz w:val="24"/>
          <w:szCs w:val="24"/>
        </w:rPr>
        <w:t xml:space="preserve">Verejnosť bola o príprave návrhu vyhlášky Ministerstva zdravotníctva Slovenskej republiky, </w:t>
      </w:r>
      <w:r w:rsidR="00E40A40" w:rsidRPr="00E40A40">
        <w:rPr>
          <w:rFonts w:ascii="Times New Roman" w:hAnsi="Times New Roman"/>
          <w:sz w:val="24"/>
          <w:szCs w:val="24"/>
        </w:rPr>
        <w:t>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</w:t>
      </w:r>
      <w:r w:rsidR="00E40A40">
        <w:rPr>
          <w:rFonts w:ascii="Times New Roman" w:hAnsi="Times New Roman"/>
          <w:sz w:val="24"/>
          <w:szCs w:val="24"/>
        </w:rPr>
        <w:t xml:space="preserve"> </w:t>
      </w:r>
      <w:r w:rsidRPr="0054262B">
        <w:rPr>
          <w:rFonts w:ascii="Times New Roman" w:hAnsi="Times New Roman"/>
          <w:sz w:val="24"/>
          <w:szCs w:val="24"/>
        </w:rPr>
        <w:t xml:space="preserve">informovaná prostredníctvom predbežnej informácie </w:t>
      </w:r>
      <w:r w:rsidR="002E5265" w:rsidRPr="002E5265">
        <w:rPr>
          <w:rFonts w:ascii="Times New Roman" w:eastAsia="Times New Roman" w:hAnsi="Times New Roman"/>
          <w:sz w:val="24"/>
          <w:szCs w:val="24"/>
          <w:lang w:eastAsia="sk-SK"/>
        </w:rPr>
        <w:t>PI/</w:t>
      </w:r>
      <w:r w:rsidR="002E5265" w:rsidRPr="00833470">
        <w:rPr>
          <w:rFonts w:ascii="Times New Roman" w:eastAsia="Times New Roman" w:hAnsi="Times New Roman"/>
          <w:sz w:val="24"/>
          <w:szCs w:val="24"/>
          <w:lang w:eastAsia="sk-SK"/>
        </w:rPr>
        <w:t>2026/18</w:t>
      </w:r>
      <w:r w:rsidR="007E6C4A">
        <w:rPr>
          <w:rFonts w:ascii="Times New Roman" w:eastAsia="Times New Roman" w:hAnsi="Times New Roman"/>
          <w:sz w:val="24"/>
          <w:szCs w:val="24"/>
          <w:lang w:eastAsia="sk-SK"/>
        </w:rPr>
        <w:t>3</w:t>
      </w:r>
      <w:r w:rsidRPr="00833470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Pr="00833470">
        <w:rPr>
          <w:rFonts w:ascii="Times New Roman" w:hAnsi="Times New Roman"/>
          <w:sz w:val="24"/>
          <w:szCs w:val="24"/>
        </w:rPr>
        <w:t xml:space="preserve">zverejnenej na portáli právnych predpisov Slov-Lex. Pripomienkové konanie prebiehalo </w:t>
      </w:r>
      <w:r w:rsidR="007E6C4A">
        <w:rPr>
          <w:rFonts w:ascii="Times New Roman" w:hAnsi="Times New Roman"/>
          <w:sz w:val="24"/>
          <w:szCs w:val="24"/>
        </w:rPr>
        <w:t>od 28.07.2026 do 10.08.2026</w:t>
      </w:r>
      <w:r w:rsidRPr="00833470">
        <w:rPr>
          <w:rFonts w:ascii="Times New Roman" w:hAnsi="Times New Roman"/>
          <w:sz w:val="24"/>
          <w:szCs w:val="24"/>
        </w:rPr>
        <w:t>. K predbežnej informácii k návrhu vyhlášky verejnosť</w:t>
      </w:r>
      <w:r w:rsidR="00833470" w:rsidRPr="00833470">
        <w:rPr>
          <w:rFonts w:ascii="Times New Roman" w:hAnsi="Times New Roman"/>
          <w:sz w:val="24"/>
          <w:szCs w:val="24"/>
        </w:rPr>
        <w:t xml:space="preserve"> </w:t>
      </w:r>
      <w:r w:rsidR="009C77B7">
        <w:rPr>
          <w:rFonts w:ascii="Times New Roman" w:hAnsi="Times New Roman"/>
          <w:sz w:val="24"/>
          <w:szCs w:val="24"/>
        </w:rPr>
        <w:t>ne</w:t>
      </w:r>
      <w:r w:rsidR="00833470" w:rsidRPr="00833470">
        <w:rPr>
          <w:rFonts w:ascii="Times New Roman" w:hAnsi="Times New Roman"/>
          <w:sz w:val="24"/>
          <w:szCs w:val="24"/>
        </w:rPr>
        <w:t xml:space="preserve">pripojila </w:t>
      </w:r>
      <w:r w:rsidR="009C77B7">
        <w:rPr>
          <w:rFonts w:ascii="Times New Roman" w:hAnsi="Times New Roman"/>
          <w:sz w:val="24"/>
          <w:szCs w:val="24"/>
        </w:rPr>
        <w:t>žiadne</w:t>
      </w:r>
      <w:r w:rsidR="00833470" w:rsidRPr="00833470">
        <w:rPr>
          <w:rFonts w:ascii="Times New Roman" w:hAnsi="Times New Roman"/>
          <w:sz w:val="24"/>
          <w:szCs w:val="24"/>
        </w:rPr>
        <w:t xml:space="preserve"> vyjadrenie.</w:t>
      </w:r>
      <w:r w:rsidRPr="0054262B">
        <w:rPr>
          <w:rFonts w:ascii="Times New Roman" w:hAnsi="Times New Roman"/>
          <w:sz w:val="24"/>
          <w:szCs w:val="24"/>
        </w:rPr>
        <w:t xml:space="preserve"> </w:t>
      </w:r>
    </w:p>
    <w:p w14:paraId="04CBE311" w14:textId="77777777" w:rsidR="0054262B" w:rsidRPr="0054262B" w:rsidRDefault="0054262B" w:rsidP="0054262B">
      <w:pPr>
        <w:autoSpaceDE w:val="0"/>
        <w:autoSpaceDN w:val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1CD2AB1D" w14:textId="37998DC7" w:rsidR="0054262B" w:rsidRPr="0054262B" w:rsidRDefault="0054262B" w:rsidP="0054262B">
      <w:pPr>
        <w:autoSpaceDE w:val="0"/>
        <w:autoSpaceDN w:val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54262B">
        <w:rPr>
          <w:rFonts w:ascii="Times New Roman" w:hAnsi="Times New Roman"/>
          <w:sz w:val="24"/>
          <w:szCs w:val="24"/>
        </w:rPr>
        <w:t>Verejnosť m</w:t>
      </w:r>
      <w:r w:rsidR="00C84787">
        <w:rPr>
          <w:rFonts w:ascii="Times New Roman" w:hAnsi="Times New Roman"/>
          <w:sz w:val="24"/>
          <w:szCs w:val="24"/>
        </w:rPr>
        <w:t>ala</w:t>
      </w:r>
      <w:r w:rsidRPr="0054262B">
        <w:rPr>
          <w:rFonts w:ascii="Times New Roman" w:hAnsi="Times New Roman"/>
          <w:sz w:val="24"/>
          <w:szCs w:val="24"/>
        </w:rPr>
        <w:t xml:space="preserve"> možnosť zapojiť sa do prípravy návrhu predmetnej vyhlášky v rámci medzirezortného pripomienkového konania.</w:t>
      </w:r>
    </w:p>
    <w:p w14:paraId="548C27CC" w14:textId="77777777" w:rsidR="003B43D4" w:rsidRDefault="003B43D4"/>
    <w:sectPr w:rsidR="003B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2B"/>
    <w:rsid w:val="000A4D99"/>
    <w:rsid w:val="00141EDF"/>
    <w:rsid w:val="001F1383"/>
    <w:rsid w:val="002E5265"/>
    <w:rsid w:val="003B43D4"/>
    <w:rsid w:val="00516F19"/>
    <w:rsid w:val="0054262B"/>
    <w:rsid w:val="007E6C4A"/>
    <w:rsid w:val="008149E9"/>
    <w:rsid w:val="00833470"/>
    <w:rsid w:val="009C77B7"/>
    <w:rsid w:val="00AF26CF"/>
    <w:rsid w:val="00C4108B"/>
    <w:rsid w:val="00C84787"/>
    <w:rsid w:val="00E17D14"/>
    <w:rsid w:val="00E40A40"/>
    <w:rsid w:val="00F54F71"/>
    <w:rsid w:val="00FB34BF"/>
    <w:rsid w:val="00FD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F4CD1"/>
  <w15:chartTrackingRefBased/>
  <w15:docId w15:val="{C2885406-A9D9-481C-97D3-B4003C203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262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426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426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426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4262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4262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4262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426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426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426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4262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4262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4262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4262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4262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4262B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42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542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426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542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426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54262B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426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54262B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426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4262B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4262B"/>
    <w:rPr>
      <w:b/>
      <w:bCs/>
      <w:smallCaps/>
      <w:color w:val="2F5496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AF26CF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F26C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7_sprava o ucasti verejnosti"/>
    <f:field ref="objname" text="07_sprava o ucasti verejnosti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Melich</dc:creator>
  <cp:keywords/>
  <dc:description/>
  <cp:lastModifiedBy>Gálová Kristína</cp:lastModifiedBy>
  <cp:revision>3</cp:revision>
  <dcterms:created xsi:type="dcterms:W3CDTF">2026-10-27T08:23:00Z</dcterms:created>
  <dcterms:modified xsi:type="dcterms:W3CDTF">2026-10-27T08:23:00Z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Mário Fraňo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7. 10. 2026, 12:54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Mgr.  Viktor Kidala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Mário Fraňo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OL (Odbor legislatívny)</vt:lpwstr>
  </property>
  <property fmtid="{D5CDD505-2E9C-101B-9397-08002B2CF9AE}" pid="346" name="FSC#COOELAK@1.1001:CreatedAt">
    <vt:lpwstr>07.10.2026</vt:lpwstr>
  </property>
  <property fmtid="{D5CDD505-2E9C-101B-9397-08002B2CF9AE}" pid="347" name="FSC#COOELAK@1.1001:OU">
    <vt:lpwstr>OL (Odbor legislatívny)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*COO.2289.100.3.5085940*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7</vt:lpwstr>
  </property>
  <property fmtid="{D5CDD505-2E9C-101B-9397-08002B2CF9AE}" pid="366" name="FSC#COOELAK@1.1001:CurrentUserEmail">
    <vt:lpwstr>viktor.kidala@health.gov.sk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COO.2289.100.3.5085940</vt:lpwstr>
  </property>
  <property fmtid="{D5CDD505-2E9C-101B-9397-08002B2CF9AE}" pid="402" name="FSC#FSCFOLIO@1.1001:docpropproject">
    <vt:lpwstr/>
  </property>
</Properties>
</file>