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D31E8D" w14:textId="77777777" w:rsidR="00113AE4" w:rsidRPr="000F5F99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0F5F99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0F5F99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0548027C" w14:textId="77777777" w:rsidR="001B23B7" w:rsidRPr="000F5F99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693FAE1" w14:textId="77777777" w:rsidR="001B23B7" w:rsidRPr="000F5F99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0F5F99" w14:paraId="05D3453E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60C6D8A" w14:textId="77777777" w:rsidR="001B23B7" w:rsidRPr="000F5F9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0F5F99" w14:paraId="3BD87876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514038A" w14:textId="77777777" w:rsidR="001B23B7" w:rsidRPr="000F5F99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0F5F99" w14:paraId="519CD65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4FAD9794" w14:textId="72EC2939" w:rsidR="001B23B7" w:rsidRPr="000F5F99" w:rsidRDefault="00F84881" w:rsidP="009A481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" w:hAnsi="Times" w:cs="Times"/>
                <w:sz w:val="20"/>
                <w:szCs w:val="20"/>
              </w:rPr>
              <w:t xml:space="preserve">Vyhláška Úradu pre reguláciu sieťových odvetví, ktorou sa dopĺňa vyhláška </w:t>
            </w:r>
            <w:r w:rsidR="000B4C12" w:rsidRPr="000F5F99">
              <w:rPr>
                <w:rFonts w:ascii="Times" w:hAnsi="Times" w:cs="Times"/>
                <w:sz w:val="20"/>
                <w:szCs w:val="20"/>
              </w:rPr>
              <w:t xml:space="preserve">Úradu pre reguláciu sieťových odvetví č. 312/2022 Z. z., ktorou sa ustanovuje cenová regulácia v tepelnej energetike v znení </w:t>
            </w:r>
            <w:r w:rsidR="004A532C" w:rsidRPr="000F5F99">
              <w:rPr>
                <w:rFonts w:ascii="Times" w:hAnsi="Times" w:cs="Times"/>
                <w:sz w:val="20"/>
                <w:szCs w:val="20"/>
              </w:rPr>
              <w:t xml:space="preserve">neskorších predpisov (ďalej len „návrh vyhlášky“). </w:t>
            </w:r>
          </w:p>
        </w:tc>
      </w:tr>
      <w:tr w:rsidR="00612E08" w:rsidRPr="000F5F99" w14:paraId="30D8118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8D6BB32" w14:textId="77777777" w:rsidR="001B23B7" w:rsidRPr="000F5F99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0F5F99" w14:paraId="20DAB5E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245F5F" w14:textId="3203AC9F" w:rsidR="001B23B7" w:rsidRPr="000F5F99" w:rsidRDefault="00F7026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pre reguláciu sieťových odvetví</w:t>
            </w:r>
          </w:p>
          <w:p w14:paraId="4A6BB3BA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0F5F99" w14:paraId="6FFFE74C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181DFED" w14:textId="77777777" w:rsidR="001B23B7" w:rsidRPr="000F5F99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E783B9F" w14:textId="77777777" w:rsidR="001B23B7" w:rsidRPr="000F5F99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942945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0F5F99" w14:paraId="6F6B4196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7594765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714C00A" w14:textId="3733D3EE" w:rsidR="001B23B7" w:rsidRPr="000F5F99" w:rsidRDefault="00F70267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2180B04" w14:textId="77777777" w:rsidR="001B23B7" w:rsidRPr="000F5F99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0F5F99" w14:paraId="213D66DF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0C00CFC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2BEE2E8" w14:textId="77777777" w:rsidR="001B23B7" w:rsidRPr="000F5F99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013C36F" w14:textId="77777777" w:rsidR="001B23B7" w:rsidRPr="000F5F99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0F5F99" w14:paraId="4C5D10B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4BA041EB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0F5F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0F5F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0F5F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0F5F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5E0DA418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0F5F99" w14:paraId="5D85AFF8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9585C09" w14:textId="77777777" w:rsidR="001B23B7" w:rsidRPr="000F5F99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C66B" w14:textId="4F42E978" w:rsidR="00F35D17" w:rsidRPr="000F5F99" w:rsidRDefault="00F35D17" w:rsidP="00F35D17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1B40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Začiatok:</w:t>
            </w:r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25. 09. 2026</w:t>
            </w:r>
          </w:p>
          <w:p w14:paraId="3DCF8748" w14:textId="097F9DEF" w:rsidR="001B23B7" w:rsidRPr="000F5F99" w:rsidRDefault="00F35D17" w:rsidP="00F35D17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Ukončenie: 06. 10.</w:t>
            </w:r>
            <w:r w:rsidR="004A532C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612E08" w:rsidRPr="000F5F99" w14:paraId="758DF15D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CBC9CA0" w14:textId="77777777" w:rsidR="001B23B7" w:rsidRPr="000F5F99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0F5F99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96AB" w14:textId="7FDA9F94" w:rsidR="001B23B7" w:rsidRPr="000F5F99" w:rsidRDefault="00F35D1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Október</w:t>
            </w:r>
            <w:r w:rsidR="00B36307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612E08" w:rsidRPr="000F5F99" w14:paraId="5137714D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171756B" w14:textId="77777777" w:rsidR="001B23B7" w:rsidRPr="000F5F99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0F5F99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74CB" w14:textId="77777777" w:rsidR="001B23B7" w:rsidRPr="000F5F99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0F5F99" w14:paraId="1915C06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70283D8" w14:textId="77777777" w:rsidR="001B23B7" w:rsidRPr="000F5F99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CC63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0F5F99" w14:paraId="3A4BC83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283832A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0F5F99" w14:paraId="216293A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84D87E2" w14:textId="77777777" w:rsidR="001B23B7" w:rsidRPr="000F5F9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0F5F99" w14:paraId="7CF0A25C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D8A8DC" w14:textId="0128F518" w:rsidR="00F70267" w:rsidRPr="000F5F99" w:rsidRDefault="004A532C" w:rsidP="000115A1">
            <w:pPr>
              <w:tabs>
                <w:tab w:val="num" w:pos="360"/>
              </w:tabs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Potreba úpravy </w:t>
            </w:r>
            <w:r w:rsidRPr="000F5F99">
              <w:rPr>
                <w:rFonts w:ascii="Times" w:hAnsi="Times" w:cs="Times"/>
                <w:sz w:val="20"/>
                <w:szCs w:val="20"/>
              </w:rPr>
              <w:t>v</w:t>
            </w:r>
            <w:r w:rsidR="00F84881" w:rsidRPr="000F5F99">
              <w:rPr>
                <w:rFonts w:ascii="Times" w:hAnsi="Times" w:cs="Times"/>
                <w:sz w:val="20"/>
                <w:szCs w:val="20"/>
              </w:rPr>
              <w:t>yhlášk</w:t>
            </w:r>
            <w:r w:rsidRPr="000F5F99">
              <w:rPr>
                <w:rFonts w:ascii="Times" w:hAnsi="Times" w:cs="Times"/>
                <w:sz w:val="20"/>
                <w:szCs w:val="20"/>
              </w:rPr>
              <w:t>y</w:t>
            </w:r>
            <w:r w:rsidR="00F84881" w:rsidRPr="000F5F99">
              <w:rPr>
                <w:rFonts w:ascii="Times" w:hAnsi="Times" w:cs="Times"/>
                <w:sz w:val="20"/>
                <w:szCs w:val="20"/>
              </w:rPr>
              <w:t xml:space="preserve"> Úradu pre reguláciu sieťových odvetví č. 312/2022 Z. z., ktorou sa ustanovuje cenová regulácia v tepelnej energetike v znení </w:t>
            </w:r>
            <w:r w:rsidRPr="000F5F99">
              <w:rPr>
                <w:rFonts w:ascii="Times" w:hAnsi="Times" w:cs="Times"/>
                <w:sz w:val="20"/>
                <w:szCs w:val="20"/>
              </w:rPr>
              <w:t>neskorších predpisov</w:t>
            </w:r>
            <w:r w:rsidR="00F84881" w:rsidRPr="000F5F99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E4469A" w:rsidRPr="000F5F99">
              <w:rPr>
                <w:rFonts w:ascii="Times" w:hAnsi="Times" w:cs="Times"/>
                <w:sz w:val="20"/>
                <w:szCs w:val="20"/>
              </w:rPr>
              <w:t>(ďalej len „vyhláška</w:t>
            </w:r>
            <w:r w:rsidRPr="000F5F99">
              <w:rPr>
                <w:rFonts w:ascii="Times" w:hAnsi="Times" w:cs="Times"/>
                <w:sz w:val="20"/>
                <w:szCs w:val="20"/>
              </w:rPr>
              <w:t xml:space="preserve"> č. 312/2022 Z. z.</w:t>
            </w:r>
            <w:r w:rsidR="00E4469A" w:rsidRPr="000F5F99">
              <w:rPr>
                <w:rFonts w:ascii="Times" w:hAnsi="Times" w:cs="Times"/>
                <w:sz w:val="20"/>
                <w:szCs w:val="20"/>
              </w:rPr>
              <w:t>“ )</w:t>
            </w:r>
            <w:r w:rsidRPr="000F5F99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F84881" w:rsidRPr="000F5F99">
              <w:rPr>
                <w:rFonts w:ascii="Times" w:hAnsi="Times" w:cs="Times"/>
                <w:sz w:val="20"/>
                <w:szCs w:val="20"/>
              </w:rPr>
              <w:t xml:space="preserve">vyplynula z praxe v konaniach </w:t>
            </w:r>
            <w:r w:rsidRPr="000F5F99">
              <w:rPr>
                <w:rFonts w:ascii="Times" w:hAnsi="Times" w:cs="Times"/>
                <w:sz w:val="20"/>
                <w:szCs w:val="20"/>
              </w:rPr>
              <w:t xml:space="preserve">o </w:t>
            </w:r>
            <w:r w:rsidR="00F84881" w:rsidRPr="000F5F99">
              <w:rPr>
                <w:rFonts w:ascii="Times" w:hAnsi="Times" w:cs="Times"/>
                <w:sz w:val="20"/>
                <w:szCs w:val="20"/>
              </w:rPr>
              <w:t>cenovej reguláci</w:t>
            </w:r>
            <w:r w:rsidRPr="000F5F99">
              <w:rPr>
                <w:rFonts w:ascii="Times" w:hAnsi="Times" w:cs="Times"/>
                <w:sz w:val="20"/>
                <w:szCs w:val="20"/>
              </w:rPr>
              <w:t>i</w:t>
            </w:r>
            <w:r w:rsidR="00F84881" w:rsidRPr="000F5F99">
              <w:rPr>
                <w:rFonts w:ascii="Times" w:hAnsi="Times" w:cs="Times"/>
                <w:sz w:val="20"/>
                <w:szCs w:val="20"/>
              </w:rPr>
              <w:t xml:space="preserve"> vo veci výšky cien vybraných palív na výrobu tepla, konkrétne </w:t>
            </w:r>
            <w:proofErr w:type="spellStart"/>
            <w:r w:rsidR="00F84881" w:rsidRPr="000F5F99">
              <w:rPr>
                <w:rFonts w:ascii="Times" w:hAnsi="Times" w:cs="Times"/>
                <w:sz w:val="20"/>
                <w:szCs w:val="20"/>
              </w:rPr>
              <w:t>dendromasy</w:t>
            </w:r>
            <w:proofErr w:type="spellEnd"/>
            <w:r w:rsidR="00F84881" w:rsidRPr="000F5F99">
              <w:rPr>
                <w:rFonts w:ascii="Times" w:hAnsi="Times" w:cs="Times"/>
                <w:sz w:val="20"/>
                <w:szCs w:val="20"/>
              </w:rPr>
              <w:t xml:space="preserve"> a peliet. Najdôležitejším problémom </w:t>
            </w:r>
            <w:r w:rsidR="00F35D17" w:rsidRPr="000F5F99">
              <w:rPr>
                <w:rFonts w:ascii="Times" w:hAnsi="Times" w:cs="Times"/>
                <w:sz w:val="20"/>
                <w:szCs w:val="20"/>
              </w:rPr>
              <w:t>je</w:t>
            </w:r>
            <w:r w:rsidR="00F84881" w:rsidRPr="000F5F99">
              <w:rPr>
                <w:rFonts w:ascii="Times" w:hAnsi="Times" w:cs="Times"/>
                <w:sz w:val="20"/>
                <w:szCs w:val="20"/>
              </w:rPr>
              <w:t xml:space="preserve"> rozdiel v cenách </w:t>
            </w:r>
            <w:proofErr w:type="spellStart"/>
            <w:r w:rsidR="00F84881" w:rsidRPr="000F5F99">
              <w:rPr>
                <w:rFonts w:ascii="Times" w:hAnsi="Times" w:cs="Times"/>
                <w:sz w:val="20"/>
                <w:szCs w:val="20"/>
              </w:rPr>
              <w:t>dendromasy</w:t>
            </w:r>
            <w:proofErr w:type="spellEnd"/>
            <w:r w:rsidR="00F84881" w:rsidRPr="000F5F99">
              <w:rPr>
                <w:rFonts w:ascii="Times" w:hAnsi="Times" w:cs="Times"/>
                <w:sz w:val="20"/>
                <w:szCs w:val="20"/>
              </w:rPr>
              <w:t xml:space="preserve"> a peliet využívaných na výrobu tepla, ktoré sú v niektorých prípadoch odlišné o desiatky percent. Návrh vyhlášky zásadne nemení rozsah a spôsob </w:t>
            </w:r>
            <w:r w:rsidRPr="000F5F99">
              <w:rPr>
                <w:rFonts w:ascii="Times" w:hAnsi="Times" w:cs="Times"/>
                <w:sz w:val="20"/>
                <w:szCs w:val="20"/>
              </w:rPr>
              <w:t xml:space="preserve">cenovej </w:t>
            </w:r>
            <w:r w:rsidR="00F84881" w:rsidRPr="000F5F99">
              <w:rPr>
                <w:rFonts w:ascii="Times" w:hAnsi="Times" w:cs="Times"/>
                <w:sz w:val="20"/>
                <w:szCs w:val="20"/>
              </w:rPr>
              <w:t>regulácie</w:t>
            </w:r>
            <w:r w:rsidRPr="000F5F99">
              <w:rPr>
                <w:rFonts w:ascii="Times" w:hAnsi="Times" w:cs="Times"/>
                <w:sz w:val="20"/>
                <w:szCs w:val="20"/>
              </w:rPr>
              <w:t xml:space="preserve"> v tepelnej energetike</w:t>
            </w:r>
            <w:r w:rsidR="00F84881" w:rsidRPr="000F5F99">
              <w:rPr>
                <w:rFonts w:ascii="Times" w:hAnsi="Times" w:cs="Times"/>
                <w:sz w:val="20"/>
                <w:szCs w:val="20"/>
              </w:rPr>
              <w:t xml:space="preserve">. </w:t>
            </w:r>
          </w:p>
          <w:p w14:paraId="4D8B8816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0F5F99" w14:paraId="09B2802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691929E" w14:textId="77777777" w:rsidR="001B23B7" w:rsidRPr="000F5F9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0F5F99" w14:paraId="29714B90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EB1F72" w14:textId="6263846E" w:rsidR="00F70267" w:rsidRPr="000F5F99" w:rsidRDefault="00F70267" w:rsidP="00F702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5F99">
              <w:rPr>
                <w:rFonts w:ascii="Times New Roman" w:hAnsi="Times New Roman" w:cs="Times New Roman"/>
                <w:sz w:val="20"/>
                <w:szCs w:val="20"/>
              </w:rPr>
              <w:t>Cieľom navrhovanej úpravy je</w:t>
            </w:r>
            <w:r w:rsidR="006B3748" w:rsidRPr="000F5F99">
              <w:rPr>
                <w:rFonts w:ascii="Times New Roman" w:hAnsi="Times New Roman" w:cs="Times New Roman"/>
                <w:sz w:val="20"/>
                <w:szCs w:val="20"/>
              </w:rPr>
              <w:t xml:space="preserve"> pre účely cenovej regulácie na rok 2027 rozšíriť zoznam palív na výrobu tepla, ktorých cena bude úradom regulovaná maximálnou výškou, a to za účelom motivovať výrobcov tepla – regulované subjekty k efektívnejšiemu nákupu týchto palív</w:t>
            </w:r>
            <w:r w:rsidR="00C84EA1" w:rsidRPr="000F5F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84EA1" w:rsidRPr="004F4B0E">
              <w:rPr>
                <w:rFonts w:ascii="Times New Roman" w:hAnsi="Times New Roman" w:cs="Times New Roman"/>
                <w:sz w:val="20"/>
                <w:szCs w:val="20"/>
              </w:rPr>
              <w:t>a eliminácie nadmerných nákladov pre odberateľov</w:t>
            </w:r>
            <w:r w:rsidR="00A41328" w:rsidRPr="000F5F9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6B3748" w:rsidRPr="000F5F99">
              <w:rPr>
                <w:rFonts w:ascii="Times New Roman" w:hAnsi="Times New Roman" w:cs="Times New Roman"/>
                <w:sz w:val="20"/>
                <w:szCs w:val="20"/>
              </w:rPr>
              <w:t xml:space="preserve"> Konkrétne ide o palivá </w:t>
            </w:r>
            <w:proofErr w:type="spellStart"/>
            <w:r w:rsidR="006B3748" w:rsidRPr="000F5F99">
              <w:rPr>
                <w:rFonts w:ascii="Times New Roman" w:hAnsi="Times New Roman" w:cs="Times New Roman"/>
                <w:sz w:val="20"/>
                <w:szCs w:val="20"/>
              </w:rPr>
              <w:t>dendromasa</w:t>
            </w:r>
            <w:proofErr w:type="spellEnd"/>
            <w:r w:rsidR="006B3748" w:rsidRPr="000F5F99">
              <w:rPr>
                <w:rFonts w:ascii="Times New Roman" w:hAnsi="Times New Roman" w:cs="Times New Roman"/>
                <w:sz w:val="20"/>
                <w:szCs w:val="20"/>
              </w:rPr>
              <w:t xml:space="preserve"> a pelety.</w:t>
            </w:r>
            <w:r w:rsidR="00A41328" w:rsidRPr="000F5F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B3748" w:rsidRPr="000F5F99">
              <w:rPr>
                <w:rFonts w:ascii="Times New Roman" w:hAnsi="Times New Roman" w:cs="Times New Roman"/>
                <w:sz w:val="20"/>
                <w:szCs w:val="20"/>
              </w:rPr>
              <w:t>Trh s </w:t>
            </w:r>
            <w:proofErr w:type="spellStart"/>
            <w:r w:rsidR="006B3748" w:rsidRPr="000F5F99">
              <w:rPr>
                <w:rFonts w:ascii="Times New Roman" w:hAnsi="Times New Roman" w:cs="Times New Roman"/>
                <w:sz w:val="20"/>
                <w:szCs w:val="20"/>
              </w:rPr>
              <w:t>dendromasou</w:t>
            </w:r>
            <w:proofErr w:type="spellEnd"/>
            <w:r w:rsidR="006B3748" w:rsidRPr="000F5F99">
              <w:rPr>
                <w:rFonts w:ascii="Times New Roman" w:hAnsi="Times New Roman" w:cs="Times New Roman"/>
                <w:sz w:val="20"/>
                <w:szCs w:val="20"/>
              </w:rPr>
              <w:t xml:space="preserve"> a peletami je lokálny, centrálna burza, ako napr. pri obstarávaní plynu alebo elektriny na výrobu tepla sa nevyužíva a cena komodity je </w:t>
            </w:r>
            <w:r w:rsidR="0037646B" w:rsidRPr="000F5F99">
              <w:rPr>
                <w:rFonts w:ascii="Times New Roman" w:hAnsi="Times New Roman" w:cs="Times New Roman"/>
                <w:sz w:val="20"/>
                <w:szCs w:val="20"/>
              </w:rPr>
              <w:t xml:space="preserve">tak </w:t>
            </w:r>
            <w:r w:rsidR="006B3748" w:rsidRPr="000F5F99">
              <w:rPr>
                <w:rFonts w:ascii="Times New Roman" w:hAnsi="Times New Roman" w:cs="Times New Roman"/>
                <w:sz w:val="20"/>
                <w:szCs w:val="20"/>
              </w:rPr>
              <w:t>často predmetom dohody dodávateľa paliva a výrobcu tepla</w:t>
            </w:r>
            <w:r w:rsidR="0037646B" w:rsidRPr="000F5F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B3748" w:rsidRPr="000F5F99">
              <w:rPr>
                <w:rFonts w:ascii="Times New Roman" w:hAnsi="Times New Roman" w:cs="Times New Roman"/>
                <w:sz w:val="20"/>
                <w:szCs w:val="20"/>
              </w:rPr>
              <w:t xml:space="preserve">bez poznania relevantného benchmarku. </w:t>
            </w:r>
          </w:p>
          <w:p w14:paraId="1F0F4FB3" w14:textId="511B2AD7" w:rsidR="001B23B7" w:rsidRPr="000F5F99" w:rsidRDefault="00C84EA1" w:rsidP="00C84E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F4B0E">
              <w:rPr>
                <w:rFonts w:ascii="Times New Roman" w:hAnsi="Times New Roman" w:cs="Times New Roman"/>
                <w:sz w:val="20"/>
                <w:szCs w:val="20"/>
              </w:rPr>
              <w:t xml:space="preserve">Návrh </w:t>
            </w:r>
            <w:r w:rsidR="00F35D17" w:rsidRPr="004F4B0E">
              <w:rPr>
                <w:rFonts w:ascii="Times New Roman" w:hAnsi="Times New Roman" w:cs="Times New Roman"/>
                <w:sz w:val="20"/>
                <w:szCs w:val="20"/>
              </w:rPr>
              <w:t>koriguje</w:t>
            </w:r>
            <w:r w:rsidRPr="004F4B0E">
              <w:rPr>
                <w:rFonts w:ascii="Times New Roman" w:hAnsi="Times New Roman" w:cs="Times New Roman"/>
                <w:sz w:val="20"/>
                <w:szCs w:val="20"/>
              </w:rPr>
              <w:t xml:space="preserve"> vysoký rozdiel v jednotkových nákladoch na drevnú štiepku a pelety, ktoré sa používajú na výrobu tepla v prípadoch, keď výroba tepla z týchto palív je regulovanou činnosťou podľa zákona č. 250/2012 Z.</w:t>
            </w:r>
            <w:r w:rsidR="00F35D17" w:rsidRPr="004F4B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F4B0E">
              <w:rPr>
                <w:rFonts w:ascii="Times New Roman" w:hAnsi="Times New Roman" w:cs="Times New Roman"/>
                <w:sz w:val="20"/>
                <w:szCs w:val="20"/>
              </w:rPr>
              <w:t>z. o regulácii v sieťových odvetviach v znení neskorších predpisov (ďalej len „zákon č. 250/2012 Z.</w:t>
            </w:r>
            <w:r w:rsidR="00F35D17" w:rsidRPr="004F4B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F4B0E">
              <w:rPr>
                <w:rFonts w:ascii="Times New Roman" w:hAnsi="Times New Roman" w:cs="Times New Roman"/>
                <w:sz w:val="20"/>
                <w:szCs w:val="20"/>
              </w:rPr>
              <w:t xml:space="preserve">z.“). Skutočná priemerná cena drevnej štiepky v roku 2025 bola 38,1 €/MWh bez DPH a skutočná priemerná cena peliet v roku 2025 bola 86,6 €/MWh bez DPH. Po vyhodnotení skutočných cien drevnej štiepky a peliet využívaných na výrobu tepla v roku 2025 úrad </w:t>
            </w:r>
            <w:r w:rsidR="00F35D17" w:rsidRPr="004F4B0E">
              <w:rPr>
                <w:rFonts w:ascii="Times New Roman" w:hAnsi="Times New Roman" w:cs="Times New Roman"/>
                <w:sz w:val="20"/>
                <w:szCs w:val="20"/>
              </w:rPr>
              <w:t>uvádza</w:t>
            </w:r>
            <w:r w:rsidRPr="004F4B0E">
              <w:rPr>
                <w:rFonts w:ascii="Times New Roman" w:hAnsi="Times New Roman" w:cs="Times New Roman"/>
                <w:sz w:val="20"/>
                <w:szCs w:val="20"/>
              </w:rPr>
              <w:t>, že rozdiel medzi minimálnou a maximálnou cenou drevnej štiepky bol 371% a rozdiel medzi minimálnou a maximálnou cenou peliet bol 245%</w:t>
            </w:r>
            <w:r w:rsidR="00DD6E1B" w:rsidRPr="004F4B0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612E08" w:rsidRPr="000F5F99" w14:paraId="33B79FC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A6C9C5D" w14:textId="77777777" w:rsidR="001B23B7" w:rsidRPr="000F5F9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0F5F99" w14:paraId="3CE8BDAA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9263ED" w14:textId="1A476C39" w:rsidR="006B3748" w:rsidRPr="000F5F99" w:rsidRDefault="00F70267" w:rsidP="009A4816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Návrhom vyhlášky bud</w:t>
            </w:r>
            <w:r w:rsidR="00293873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ú</w:t>
            </w:r>
            <w:r w:rsidR="00492863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7715CE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priamo dotknut</w:t>
            </w:r>
            <w:r w:rsidR="00293873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í</w:t>
            </w:r>
            <w:r w:rsidR="007715CE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293873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všet</w:t>
            </w:r>
            <w:r w:rsidR="0037646B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ky regulované subjekty</w:t>
            </w:r>
            <w:r w:rsidR="00293873" w:rsidRPr="000F5F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293873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 tepelnej energetike, ktor</w:t>
            </w:r>
            <w:r w:rsidR="0037646B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é</w:t>
            </w:r>
            <w:r w:rsidR="00293873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sú povinn</w:t>
            </w:r>
            <w:r w:rsidR="0037646B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é</w:t>
            </w:r>
            <w:r w:rsidR="00293873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dodržiavať zákon č. 657/2004 Z. z. o tepelnej energetike v znení neskorších predpisov</w:t>
            </w:r>
            <w:r w:rsidR="00156EC8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 uskutočňovať dodávku tepla v súlade s regulovanými cenami, ktoré na základe zákona č. 250/2012 Z. z. schvaľuje</w:t>
            </w:r>
            <w:r w:rsidR="004A532C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alebo určuje úrad </w:t>
            </w:r>
            <w:r w:rsidR="00293873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 ktorých je 297</w:t>
            </w:r>
            <w:r w:rsidR="00156EC8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a to</w:t>
            </w:r>
            <w:r w:rsidR="00293873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6B3748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 súvislosti s oboznámením sa so zmenou v regulácii cien na rok 2027.</w:t>
            </w:r>
          </w:p>
          <w:p w14:paraId="49F7A7AF" w14:textId="77777777" w:rsidR="001B23B7" w:rsidRPr="000F5F99" w:rsidRDefault="001B23B7" w:rsidP="009A4816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0F5F99" w14:paraId="517C2D3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7C0FB79" w14:textId="77777777" w:rsidR="001B23B7" w:rsidRPr="000F5F9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0F5F99" w14:paraId="4F863F0D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B77813" w14:textId="0BDE6435" w:rsidR="00A3357B" w:rsidRPr="000F5F99" w:rsidRDefault="004A532C" w:rsidP="00A3357B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F5F99">
              <w:rPr>
                <w:rFonts w:ascii="Times" w:hAnsi="Times" w:cs="Times"/>
                <w:sz w:val="20"/>
                <w:szCs w:val="20"/>
              </w:rPr>
              <w:lastRenderedPageBreak/>
              <w:t xml:space="preserve">Alternatívou je nulový variant, to je neprijatie návrhu vyhlášky. </w:t>
            </w: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neprijatia návrhu vyhlášky </w:t>
            </w:r>
            <w:r w:rsidR="00A3357B"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by pretrvávali </w:t>
            </w:r>
            <w:r w:rsidR="00156EC8"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výrazné rozdiely v ekonomicky oprávnených nákladoch</w:t>
            </w: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výrobu tepla</w:t>
            </w:r>
            <w:r w:rsidR="0037646B"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156EC8"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tým </w:t>
            </w: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aj </w:t>
            </w:r>
            <w:r w:rsidR="00156EC8"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cenách tepla u dotknutých výrobcov tepla.</w:t>
            </w:r>
          </w:p>
        </w:tc>
      </w:tr>
      <w:tr w:rsidR="00612E08" w:rsidRPr="000F5F99" w14:paraId="324CFB1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C2DC0DE" w14:textId="77777777" w:rsidR="001B23B7" w:rsidRPr="000F5F9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0F5F99" w14:paraId="4C07ECE8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E4A41C1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1C96820" w14:textId="77777777" w:rsidR="001B23B7" w:rsidRPr="000F5F99" w:rsidRDefault="005E4509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6AC5363" w14:textId="7FCFB4F2" w:rsidR="001B23B7" w:rsidRPr="000F5F99" w:rsidRDefault="005E4509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0267"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0F5F99" w14:paraId="4F6C9D38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186881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E6E101B" w14:textId="77777777" w:rsidR="001B23B7" w:rsidRPr="000F5F99" w:rsidRDefault="001B23B7" w:rsidP="00F702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0F5F99" w14:paraId="4B79E1D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D85D24" w14:textId="77777777" w:rsidR="001B23B7" w:rsidRPr="000F5F99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0F5F99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0F5F99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0F5F99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0F5F99" w14:paraId="0DD7FC1B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0F5F99" w14:paraId="5C1822ED" w14:textId="77777777">
              <w:trPr>
                <w:trHeight w:val="90"/>
              </w:trPr>
              <w:tc>
                <w:tcPr>
                  <w:tcW w:w="8643" w:type="dxa"/>
                </w:tcPr>
                <w:p w14:paraId="1DDA55BE" w14:textId="77777777" w:rsidR="00A7788F" w:rsidRPr="000F5F99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0F5F99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0F5F99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0F5F99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0F5F99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0F5F99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0F5F99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0F5F99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0F5F99" w14:paraId="55166FBB" w14:textId="77777777">
              <w:trPr>
                <w:trHeight w:val="296"/>
              </w:trPr>
              <w:tc>
                <w:tcPr>
                  <w:tcW w:w="8643" w:type="dxa"/>
                </w:tcPr>
                <w:p w14:paraId="2500D430" w14:textId="52AC6ED6" w:rsidR="00A7788F" w:rsidRPr="000F5F99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0F5F99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0F5F99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0F5F99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70267" w:rsidRPr="000F5F99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0F5F99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2BD8F31B" w14:textId="77777777" w:rsidR="00A7788F" w:rsidRPr="000F5F99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3CF31918" w14:textId="77777777" w:rsidR="00A7788F" w:rsidRPr="000F5F99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0F5F99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0F5F99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0F5F99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0F5F99" w14:paraId="39D305EC" w14:textId="77777777">
              <w:trPr>
                <w:trHeight w:val="296"/>
              </w:trPr>
              <w:tc>
                <w:tcPr>
                  <w:tcW w:w="8643" w:type="dxa"/>
                </w:tcPr>
                <w:p w14:paraId="58C933BF" w14:textId="77777777" w:rsidR="00A7788F" w:rsidRPr="000F5F99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6F96F8E9" w14:textId="77777777" w:rsidR="001B23B7" w:rsidRPr="000F5F99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0F5F99" w14:paraId="46B1A3F7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EF5C38" w14:textId="77777777" w:rsidR="001B23B7" w:rsidRPr="000F5F99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0F5F99" w14:paraId="253489D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7EC097B" w14:textId="77777777" w:rsidR="001B23B7" w:rsidRPr="000F5F9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0F5F99" w14:paraId="64238A1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539F10" w14:textId="5BE20874" w:rsidR="00A3357B" w:rsidRPr="000F5F99" w:rsidRDefault="00F70267" w:rsidP="00CF40C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Preskúmanie účelnosti</w:t>
            </w:r>
            <w:r w:rsidR="004A532C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návrhu</w:t>
            </w:r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vyhlášky bude možné </w:t>
            </w:r>
            <w:r w:rsidR="00577A33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najskôr </w:t>
            </w:r>
            <w:r w:rsidR="00057D39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po </w:t>
            </w:r>
            <w:r w:rsidR="00577A33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ucelenom </w:t>
            </w:r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roku jej aplikácie v praxi, </w:t>
            </w:r>
            <w:proofErr w:type="spellStart"/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t,j</w:t>
            </w:r>
            <w:proofErr w:type="spellEnd"/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v roku 202</w:t>
            </w:r>
            <w:r w:rsidR="00A3357B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8</w:t>
            </w:r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. Kritériom bude </w:t>
            </w:r>
            <w:r w:rsidR="00156EC8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vyhodnotenie dosiahnuteľnej skutočnej ceny </w:t>
            </w:r>
            <w:proofErr w:type="spellStart"/>
            <w:r w:rsidR="00156EC8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dendromasy</w:t>
            </w:r>
            <w:proofErr w:type="spellEnd"/>
            <w:r w:rsidR="00156EC8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 peliet v roku 2027 a prípadná revízia</w:t>
            </w:r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navrhovan</w:t>
            </w:r>
            <w:r w:rsidR="00156EC8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ého opatrenia</w:t>
            </w:r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156EC8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do ďalšieho obdobia.</w:t>
            </w:r>
          </w:p>
          <w:p w14:paraId="6A9B5548" w14:textId="77777777" w:rsidR="001B23B7" w:rsidRPr="000F5F99" w:rsidRDefault="001B23B7" w:rsidP="00A201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0F5F99" w14:paraId="687F5524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2757384" w14:textId="77777777" w:rsidR="001B23B7" w:rsidRPr="000F5F99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EDD5CA8" w14:textId="77777777" w:rsidR="001B23B7" w:rsidRPr="000F5F99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D385A5E" w14:textId="77777777" w:rsidR="001B23B7" w:rsidRPr="000F5F99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5EFB0F8" w14:textId="77777777" w:rsidR="00A340BB" w:rsidRPr="000F5F99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07651ECC" w14:textId="77777777" w:rsidR="00A7788F" w:rsidRPr="000F5F99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4D5B1F99" w14:textId="77777777" w:rsidR="004C6831" w:rsidRPr="000F5F99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BD7FFDB" w14:textId="77777777" w:rsidR="001B23B7" w:rsidRPr="000F5F99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0F5F99" w14:paraId="1F85A31F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7F22516" w14:textId="77777777" w:rsidR="001B23B7" w:rsidRPr="000F5F9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0F5F99" w14:paraId="19F23C27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CFA5EA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D1CF10E" w14:textId="27A9D1A2" w:rsidR="001B23B7" w:rsidRPr="000F5F99" w:rsidRDefault="00C9572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A5860E8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B8A6E50" w14:textId="4D4F3129" w:rsidR="001B23B7" w:rsidRPr="000F5F99" w:rsidRDefault="00A65CBD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8B6B839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4C62F4A" w14:textId="4C52ABCA" w:rsidR="001B23B7" w:rsidRPr="004F4B0E" w:rsidRDefault="00A65CBD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4F4B0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210CF6C" w14:textId="77777777" w:rsidR="001B23B7" w:rsidRPr="004F4B0E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F5F99" w14:paraId="6080F0C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FA5671" w14:textId="77777777" w:rsidR="00B84F87" w:rsidRPr="000F5F99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2AD328AF" w14:textId="77777777" w:rsidR="00B84F87" w:rsidRPr="000F5F99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01CC9054" w14:textId="77777777" w:rsidR="003145AE" w:rsidRPr="000F5F99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FC99652" w14:textId="77777777" w:rsidR="001B23B7" w:rsidRPr="000F5F99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3989D4A" w14:textId="77777777" w:rsidR="001B23B7" w:rsidRPr="000F5F99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0D6CDAA" w14:textId="77777777" w:rsidR="001B23B7" w:rsidRPr="000F5F99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9CCBED" w14:textId="77777777" w:rsidR="001B23B7" w:rsidRPr="000F5F99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947FC6B" w14:textId="53E45B40" w:rsidR="001B23B7" w:rsidRPr="004F4B0E" w:rsidRDefault="00A17D4A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4F4B0E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9AB6CFD" w14:textId="77777777" w:rsidR="001B23B7" w:rsidRPr="004F4B0E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0F5F99" w14:paraId="74B1C84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DA15449" w14:textId="77777777" w:rsidR="003145AE" w:rsidRPr="000F5F99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12B607E" w14:textId="77777777" w:rsidR="003145AE" w:rsidRPr="000F5F99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82191CC" w14:textId="77777777" w:rsidR="003145AE" w:rsidRPr="000F5F99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AE318A5" w14:textId="0F967689" w:rsidR="003145AE" w:rsidRPr="000F5F99" w:rsidRDefault="001B37CD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5357477" w14:textId="77777777" w:rsidR="003145AE" w:rsidRPr="000F5F99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EC1E342" w14:textId="55671BDA" w:rsidR="003145AE" w:rsidRPr="004F4B0E" w:rsidRDefault="00A17D4A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4F4B0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F380F5B" w14:textId="77777777" w:rsidR="003145AE" w:rsidRPr="004F4B0E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F5F99" w14:paraId="60F7974D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35C80A3" w14:textId="77777777" w:rsidR="003145AE" w:rsidRPr="000F5F99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EBFE65F" w14:textId="77777777" w:rsidR="003145AE" w:rsidRPr="000F5F99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2F5BFB3" w14:textId="77777777" w:rsidR="003145AE" w:rsidRPr="000F5F99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C8132A" w14:textId="77777777" w:rsidR="003145AE" w:rsidRPr="000F5F99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E9403A1" w14:textId="77777777" w:rsidR="003145AE" w:rsidRPr="000F5F99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5C1B5E" w14:textId="77777777" w:rsidR="003145AE" w:rsidRPr="000F5F99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B92C3EF" w14:textId="63C96EE4" w:rsidR="003145AE" w:rsidRPr="000F5F99" w:rsidRDefault="00C84EA1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3790C" w14:textId="77777777" w:rsidR="003145AE" w:rsidRPr="000F5F99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0F5F99" w14:paraId="0392BA04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5744BED" w14:textId="77777777" w:rsidR="00A7788F" w:rsidRPr="000F5F99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9918C9B" w14:textId="77777777" w:rsidR="00A7788F" w:rsidRPr="000F5F99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CBD10D" w14:textId="77777777" w:rsidR="00A7788F" w:rsidRPr="000F5F99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1FC925" w14:textId="77777777" w:rsidR="00A7788F" w:rsidRPr="000F5F99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748016" w14:textId="77777777" w:rsidR="00A7788F" w:rsidRPr="004F4B0E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7629832" w14:textId="1A9C6731" w:rsidR="00A7788F" w:rsidRPr="004F4B0E" w:rsidRDefault="00A17D4A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4F4B0E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58597" w14:textId="77777777" w:rsidR="00A7788F" w:rsidRPr="004F4B0E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0F5F99" w14:paraId="4F060B0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EF6DBDC" w14:textId="77777777" w:rsidR="007F587A" w:rsidRPr="000F5F99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F5D476F" w14:textId="77777777" w:rsidR="007F587A" w:rsidRPr="000F5F9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8A5639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E1AADEF" w14:textId="1F738DC0" w:rsidR="007F587A" w:rsidRPr="000F5F99" w:rsidRDefault="007064F3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8F92DF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26853" w14:textId="77777777" w:rsidR="007F587A" w:rsidRPr="000F5F99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926E6" w14:textId="77777777" w:rsidR="007F587A" w:rsidRPr="000F5F99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F5F99" w14:paraId="0DCA91F0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E15A8A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15B41EB" w14:textId="0D52B0CF" w:rsidR="007F587A" w:rsidRPr="000F5F99" w:rsidRDefault="00156EC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4FC896C" w14:textId="77777777" w:rsidR="007F587A" w:rsidRPr="000F5F99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730BECA" w14:textId="77777777" w:rsidR="007F587A" w:rsidRPr="000F5F9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4141AF6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25AFF18" w14:textId="08526B51" w:rsidR="007F587A" w:rsidRPr="000F5F99" w:rsidRDefault="00CA0E1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7F9309B" w14:textId="77777777" w:rsidR="007F587A" w:rsidRPr="000F5F99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F5F99" w14:paraId="2E9462B5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F4D5FAF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465C7897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48B25A6" w14:textId="77777777" w:rsidR="007F587A" w:rsidRPr="000F5F9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930479E" w14:textId="77777777" w:rsidR="007F587A" w:rsidRPr="000F5F99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C384AF8" w14:textId="77777777" w:rsidR="007F587A" w:rsidRPr="000F5F9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6A0EC60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6990860" w14:textId="096B33A5" w:rsidR="007F587A" w:rsidRPr="000F5F99" w:rsidRDefault="0062067B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7E31B20" w14:textId="77777777" w:rsidR="007F587A" w:rsidRPr="000F5F99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F5F99" w14:paraId="38A28E1C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9B898E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22F8D139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E7F39DE" w14:textId="1FA5B8CF" w:rsidR="007F587A" w:rsidRPr="004F4B0E" w:rsidRDefault="00A65CB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4F4B0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DBE266" w14:textId="77777777" w:rsidR="007F587A" w:rsidRPr="004F4B0E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893A58" w14:textId="77777777" w:rsidR="007F587A" w:rsidRPr="000F5F99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903343" w14:textId="77777777" w:rsidR="007F587A" w:rsidRPr="000F5F99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90B5D64" w14:textId="734DB77F" w:rsidR="007F587A" w:rsidRPr="000F5F99" w:rsidRDefault="00A65CB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AAD2E" w14:textId="77777777" w:rsidR="007F587A" w:rsidRPr="000F5F99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0F5F99" w14:paraId="0176F194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F329E30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3EB855B" w14:textId="4AB8D50F" w:rsidR="007F587A" w:rsidRPr="000F5F99" w:rsidRDefault="00156EC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67DFCE" w14:textId="77777777" w:rsidR="007F587A" w:rsidRPr="000F5F99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501C351" w14:textId="3B75FA5A" w:rsidR="007F587A" w:rsidRPr="000F5F99" w:rsidRDefault="00156EC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AEE054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2E0D18D" w14:textId="77777777" w:rsidR="007F587A" w:rsidRPr="000F5F9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402AA" w14:textId="77777777" w:rsidR="007F587A" w:rsidRPr="000F5F99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F5F99" w14:paraId="42934E5A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B1E689F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8A07BE5" w14:textId="77777777" w:rsidR="007F587A" w:rsidRPr="000F5F9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BDE737" w14:textId="77777777" w:rsidR="007F587A" w:rsidRPr="000F5F99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35C1FD1" w14:textId="0CE7D8FC" w:rsidR="007F587A" w:rsidRPr="000F5F99" w:rsidRDefault="00702B8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3D720F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04DA130" w14:textId="77777777" w:rsidR="007F587A" w:rsidRPr="000F5F9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D6BF5" w14:textId="77777777" w:rsidR="007F587A" w:rsidRPr="000F5F99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F5F99" w14:paraId="660228A2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319CF3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25EF058" w14:textId="77777777" w:rsidR="007F587A" w:rsidRPr="000F5F99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Materiál je posudzovaný podľa zákona č. 24/2006 Z. z. o posudzovaní vplyvov na </w:t>
            </w: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životné prostredie a o zmene a doplnení niektorých zákonov</w:t>
            </w:r>
            <w:r w:rsidR="007D6F2C"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F37202E" w14:textId="77777777" w:rsidR="007F587A" w:rsidRPr="000F5F9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DA7819" w14:textId="77777777" w:rsidR="007F587A" w:rsidRPr="000F5F99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3E4CCC" w14:textId="77777777" w:rsidR="007F587A" w:rsidRPr="000F5F99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14EF4C" w14:textId="77777777" w:rsidR="007F587A" w:rsidRPr="000F5F99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32D117F" w14:textId="6E540D6F" w:rsidR="007F587A" w:rsidRPr="000F5F99" w:rsidRDefault="00702B8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51BA4" w14:textId="77777777" w:rsidR="007F587A" w:rsidRPr="000F5F99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0F5F99" w14:paraId="173F13BE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BDDC8AE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668C8C1" w14:textId="77777777" w:rsidR="007F587A" w:rsidRPr="000F5F9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EA4C3B" w14:textId="77777777" w:rsidR="007F587A" w:rsidRPr="000F5F99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37B7582" w14:textId="5F7CA65D" w:rsidR="007F587A" w:rsidRPr="000F5F99" w:rsidRDefault="00CA0E1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57E2A7" w14:textId="77777777" w:rsidR="007F587A" w:rsidRPr="000F5F9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09F061F" w14:textId="77777777" w:rsidR="007F587A" w:rsidRPr="000F5F9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BAAB00" w14:textId="77777777" w:rsidR="007F587A" w:rsidRPr="000F5F99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0F5F99" w14:paraId="52E656F3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9E51359" w14:textId="77777777" w:rsidR="000F2BE9" w:rsidRPr="000F5F99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0F5F9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0F5F9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424276F" w14:textId="77777777" w:rsidR="000F2BE9" w:rsidRPr="000F5F99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098898" w14:textId="77777777" w:rsidR="000F2BE9" w:rsidRPr="000F5F99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9FCB1" w14:textId="77777777" w:rsidR="000F2BE9" w:rsidRPr="000F5F99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F00B75" w14:textId="77777777" w:rsidR="000F2BE9" w:rsidRPr="000F5F99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F47CC4" w14:textId="77777777" w:rsidR="000F2BE9" w:rsidRPr="000F5F99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E634F4F" w14:textId="77777777" w:rsidR="000F2BE9" w:rsidRPr="000F5F99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0F5F99" w14:paraId="48F1E00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9A28C87" w14:textId="77777777" w:rsidR="000F2BE9" w:rsidRPr="000F5F99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F5F9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BF61899" w14:textId="77777777" w:rsidR="000F2BE9" w:rsidRPr="000F5F99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B1A5B3B" w14:textId="77777777" w:rsidR="000F2BE9" w:rsidRPr="000F5F99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4D2AC25F" w14:textId="49FF25D2" w:rsidR="000F2BE9" w:rsidRPr="000F5F99" w:rsidRDefault="00CA0E1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C6F8B7A" w14:textId="77777777" w:rsidR="000F2BE9" w:rsidRPr="000F5F99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E46C6C6" w14:textId="77777777" w:rsidR="000F2BE9" w:rsidRPr="000F5F99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5C4472B8" w14:textId="77777777" w:rsidR="000F2BE9" w:rsidRPr="000F5F99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F5F99" w14:paraId="0AA83BB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22D1916" w14:textId="77777777" w:rsidR="000F2BE9" w:rsidRPr="000F5F99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F5F9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728039D" w14:textId="77777777" w:rsidR="000F2BE9" w:rsidRPr="000F5F99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51F4E5D" w14:textId="77777777" w:rsidR="000F2BE9" w:rsidRPr="000F5F99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D0E3CB2" w14:textId="1EA9956F" w:rsidR="000F2BE9" w:rsidRPr="000F5F99" w:rsidRDefault="00CA0E1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63B5CB2" w14:textId="77777777" w:rsidR="000F2BE9" w:rsidRPr="000F5F99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5FDEF3" w14:textId="77777777" w:rsidR="000F2BE9" w:rsidRPr="000F5F99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EF8D24A" w14:textId="77777777" w:rsidR="000F2BE9" w:rsidRPr="000F5F99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0F5F99" w14:paraId="38D9D35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06FB32" w14:textId="77777777" w:rsidR="00A340BB" w:rsidRPr="000F5F99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DDF9DB4" w14:textId="77777777" w:rsidR="00A340BB" w:rsidRPr="000F5F99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B1FC00" w14:textId="77777777" w:rsidR="00A340BB" w:rsidRPr="000F5F99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51D5E58" w14:textId="41E2F946" w:rsidR="00A340BB" w:rsidRPr="000F5F99" w:rsidRDefault="00CA0E17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B947B6" w14:textId="77777777" w:rsidR="00A340BB" w:rsidRPr="000F5F99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900E09F" w14:textId="77777777" w:rsidR="00A340BB" w:rsidRPr="000F5F99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F5F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5DC87" w14:textId="77777777" w:rsidR="00A340BB" w:rsidRPr="000F5F99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178CFE69" w14:textId="77777777" w:rsidR="001B23B7" w:rsidRPr="000F5F99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0F5F99" w14:paraId="4399CD07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08B1CD" w14:textId="77777777" w:rsidR="001B23B7" w:rsidRPr="000F5F9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0F5F99" w14:paraId="6544D1A5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51BFC858" w14:textId="6B9C0B9A" w:rsidR="00E4469A" w:rsidRPr="000F5F99" w:rsidRDefault="00E1252A" w:rsidP="00E4469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0F5F99">
              <w:rPr>
                <w:rFonts w:ascii="Times" w:hAnsi="Times" w:cs="Times"/>
                <w:sz w:val="20"/>
                <w:szCs w:val="20"/>
              </w:rPr>
              <w:t xml:space="preserve">Na </w:t>
            </w:r>
            <w:r w:rsidR="00F70267" w:rsidRPr="000F5F99">
              <w:rPr>
                <w:rFonts w:ascii="Times" w:hAnsi="Times" w:cs="Times"/>
                <w:sz w:val="20"/>
                <w:szCs w:val="20"/>
              </w:rPr>
              <w:t xml:space="preserve">podnikateľské prostredie </w:t>
            </w:r>
            <w:r w:rsidRPr="000F5F99">
              <w:rPr>
                <w:rFonts w:ascii="Times" w:hAnsi="Times" w:cs="Times"/>
                <w:sz w:val="20"/>
                <w:szCs w:val="20"/>
              </w:rPr>
              <w:t xml:space="preserve">bude mať návrh vyhlášky negatívny vplyv </w:t>
            </w:r>
            <w:r w:rsidR="00F70267" w:rsidRPr="000F5F99">
              <w:rPr>
                <w:rFonts w:ascii="Times" w:hAnsi="Times" w:cs="Times"/>
                <w:sz w:val="20"/>
                <w:szCs w:val="20"/>
              </w:rPr>
              <w:t xml:space="preserve">z hľadiska </w:t>
            </w:r>
            <w:r w:rsidR="00E4469A" w:rsidRPr="000F5F99">
              <w:rPr>
                <w:rFonts w:ascii="Times" w:hAnsi="Times" w:cs="Times"/>
                <w:sz w:val="20"/>
                <w:szCs w:val="20"/>
              </w:rPr>
              <w:t xml:space="preserve">rozšírenia zoznamu palív na výrobu tepla, ktorých cena bude úradom regulovaná maximálnou výškou, konkrétne </w:t>
            </w:r>
            <w:r w:rsidR="0037646B" w:rsidRPr="000F5F99">
              <w:rPr>
                <w:rFonts w:ascii="Times" w:hAnsi="Times" w:cs="Times"/>
                <w:sz w:val="20"/>
                <w:szCs w:val="20"/>
              </w:rPr>
              <w:t xml:space="preserve">ide </w:t>
            </w:r>
            <w:r w:rsidR="00E4469A" w:rsidRPr="000F5F99">
              <w:rPr>
                <w:rFonts w:ascii="Times" w:hAnsi="Times" w:cs="Times"/>
                <w:sz w:val="20"/>
                <w:szCs w:val="20"/>
              </w:rPr>
              <w:t xml:space="preserve">o palivá </w:t>
            </w:r>
            <w:proofErr w:type="spellStart"/>
            <w:r w:rsidR="00E4469A" w:rsidRPr="000F5F99">
              <w:rPr>
                <w:rFonts w:ascii="Times" w:hAnsi="Times" w:cs="Times"/>
                <w:sz w:val="20"/>
                <w:szCs w:val="20"/>
              </w:rPr>
              <w:t>dendromasa</w:t>
            </w:r>
            <w:proofErr w:type="spellEnd"/>
            <w:r w:rsidR="00E4469A" w:rsidRPr="000F5F99">
              <w:rPr>
                <w:rFonts w:ascii="Times" w:hAnsi="Times" w:cs="Times"/>
                <w:sz w:val="20"/>
                <w:szCs w:val="20"/>
              </w:rPr>
              <w:t xml:space="preserve"> a pelety. Toto regulačné opatrenie by sa dotklo tých regulovaných subjektov, ktorí vyrábajú teplo výlučne alebo čiastočne z </w:t>
            </w:r>
            <w:proofErr w:type="spellStart"/>
            <w:r w:rsidR="00E4469A" w:rsidRPr="000F5F99">
              <w:rPr>
                <w:rFonts w:ascii="Times" w:hAnsi="Times" w:cs="Times"/>
                <w:sz w:val="20"/>
                <w:szCs w:val="20"/>
              </w:rPr>
              <w:t>dendromasy</w:t>
            </w:r>
            <w:proofErr w:type="spellEnd"/>
            <w:r w:rsidR="00E4469A" w:rsidRPr="000F5F99">
              <w:rPr>
                <w:rFonts w:ascii="Times" w:hAnsi="Times" w:cs="Times"/>
                <w:sz w:val="20"/>
                <w:szCs w:val="20"/>
              </w:rPr>
              <w:t xml:space="preserve"> alebo peliet a ktorých by skutočná cena </w:t>
            </w:r>
            <w:proofErr w:type="spellStart"/>
            <w:r w:rsidR="00E4469A" w:rsidRPr="000F5F99">
              <w:rPr>
                <w:rFonts w:ascii="Times" w:hAnsi="Times" w:cs="Times"/>
                <w:sz w:val="20"/>
                <w:szCs w:val="20"/>
              </w:rPr>
              <w:t>dendromasy</w:t>
            </w:r>
            <w:proofErr w:type="spellEnd"/>
            <w:r w:rsidR="00E4469A" w:rsidRPr="000F5F99">
              <w:rPr>
                <w:rFonts w:ascii="Times" w:hAnsi="Times" w:cs="Times"/>
                <w:sz w:val="20"/>
                <w:szCs w:val="20"/>
              </w:rPr>
              <w:t xml:space="preserve"> alebo peliet na rok 2027 presiahla navrhovanú maximálnu výšky ceny na rok 2027. </w:t>
            </w:r>
          </w:p>
          <w:p w14:paraId="4163959A" w14:textId="77777777" w:rsidR="00C84EA1" w:rsidRPr="004F4B0E" w:rsidRDefault="00C84EA1" w:rsidP="00C84EA1">
            <w:pPr>
              <w:jc w:val="both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bookmarkStart w:id="1" w:name="_Hlk242444167"/>
            <w:r w:rsidRPr="004F4B0E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Skutočná priemerná cena drevnej štiepky v roku 2025 bola 38,1 €/MWh bez DPH a skutočná priemerná cena peliet v roku 2025 bola 86,6 €/MWh bez DPH. Po vyhodnotení skutočných cien drevnej štiepky a peliet využívaných na výrobu tepla v roku 2025 úrad konštatuje, že rozdiel medzi minimálnou a maximálnou cenou drevnej štiepky bol 371%, pričom najvyšší rozdiel medzi priemernou a maximálnou cenou bol 62% a rozdiel medzi minimálnou a maximálnou cenou peliet bol 245% s najvyšším rozdielom medzi priemernou a maximálnou cenou 85%. </w:t>
            </w:r>
          </w:p>
          <w:bookmarkEnd w:id="1"/>
          <w:p w14:paraId="246F056C" w14:textId="55038226" w:rsidR="00C84EA1" w:rsidRPr="004F4B0E" w:rsidRDefault="00C84EA1" w:rsidP="00652D84">
            <w:pPr>
              <w:jc w:val="both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4F4B0E">
              <w:rPr>
                <w:rFonts w:ascii="Times New Roman" w:hAnsi="Times New Roman"/>
                <w:sz w:val="20"/>
                <w:szCs w:val="20"/>
                <w:lang w:eastAsia="sk-SK"/>
              </w:rPr>
              <w:t>Na základe analýzy skutočných cien drevnej štiepky využívaných na výrobu tepla v roku 2025 regulovanými subjektami podľa zákona č. 250/2012 Z</w:t>
            </w:r>
            <w:r w:rsidR="00F35D17" w:rsidRPr="004F4B0E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</w:t>
            </w:r>
            <w:r w:rsidRPr="004F4B0E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.z., modelovanej priemernej ceny energetickej štiepky vychádzajúcej </w:t>
            </w:r>
            <w:r w:rsidR="00D079E3" w:rsidRPr="004F4B0E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                   </w:t>
            </w:r>
            <w:r w:rsidRPr="004F4B0E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z ponuky drevnej hmoty </w:t>
            </w:r>
            <w:r w:rsidR="00EC3511" w:rsidRPr="004F4B0E">
              <w:rPr>
                <w:rFonts w:ascii="Times New Roman" w:hAnsi="Times New Roman"/>
                <w:sz w:val="20"/>
                <w:szCs w:val="20"/>
                <w:lang w:eastAsia="sk-SK"/>
              </w:rPr>
              <w:t>v roku 2026 najväčšieho dodávateľa palivového dreva v SR</w:t>
            </w:r>
            <w:r w:rsidRPr="004F4B0E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a skutočných cien drevnej štiepky v roku 2025 u regulovaných subjektov, ktoré sú povinné postupovať podľa zákona č. 343/2015 </w:t>
            </w:r>
            <w:proofErr w:type="spellStart"/>
            <w:r w:rsidRPr="004F4B0E">
              <w:rPr>
                <w:rFonts w:ascii="Times New Roman" w:hAnsi="Times New Roman"/>
                <w:sz w:val="20"/>
                <w:szCs w:val="20"/>
                <w:lang w:eastAsia="sk-SK"/>
              </w:rPr>
              <w:t>Z.z</w:t>
            </w:r>
            <w:proofErr w:type="spellEnd"/>
            <w:r w:rsidRPr="004F4B0E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. </w:t>
            </w:r>
            <w:r w:rsidR="00B03D6E" w:rsidRPr="004F4B0E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o verejnom obstarávaní a o zmene a doplnení niektorých zákonov v znení neskorších predpisov </w:t>
            </w:r>
            <w:r w:rsidRPr="004F4B0E">
              <w:rPr>
                <w:rFonts w:ascii="Times New Roman" w:hAnsi="Times New Roman"/>
                <w:sz w:val="20"/>
                <w:szCs w:val="20"/>
                <w:lang w:eastAsia="sk-SK"/>
              </w:rPr>
              <w:t>bola navrhnutá maximálna cena drevnej štiepky na rok 2027 vo výške 37 €/MWh bez DPH.</w:t>
            </w:r>
          </w:p>
          <w:p w14:paraId="522FB6DB" w14:textId="377FC885" w:rsidR="00C84EA1" w:rsidRPr="004F4B0E" w:rsidRDefault="00C84EA1" w:rsidP="00652D84">
            <w:pPr>
              <w:jc w:val="both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4F4B0E">
              <w:rPr>
                <w:rFonts w:ascii="Times New Roman" w:hAnsi="Times New Roman"/>
                <w:sz w:val="20"/>
                <w:szCs w:val="20"/>
                <w:lang w:eastAsia="sk-SK"/>
              </w:rPr>
              <w:t>Na základe analýzy skutočných cien peliet využívaných na výrobu tepla v roku 2025                            a maloobchodných cien peliet bola navrhnutá maximálna cena peliet na rok 2027 vo výške 74 €/MWh bez DPH.</w:t>
            </w:r>
          </w:p>
          <w:p w14:paraId="7134AF42" w14:textId="4575C42A" w:rsidR="00F70267" w:rsidRPr="000F5F99" w:rsidRDefault="00F70267" w:rsidP="00E4469A">
            <w:pPr>
              <w:rPr>
                <w:rFonts w:ascii="Times" w:hAnsi="Times" w:cs="Times"/>
                <w:sz w:val="20"/>
                <w:szCs w:val="20"/>
              </w:rPr>
            </w:pPr>
          </w:p>
          <w:p w14:paraId="796621BB" w14:textId="7D5223CB" w:rsidR="00F84881" w:rsidRPr="000F5F99" w:rsidRDefault="00E4469A" w:rsidP="00E4469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0F5F99">
              <w:rPr>
                <w:rFonts w:ascii="Times" w:hAnsi="Times" w:cs="Times"/>
                <w:sz w:val="20"/>
                <w:szCs w:val="20"/>
              </w:rPr>
              <w:t xml:space="preserve">Verejnosť bola </w:t>
            </w:r>
            <w:r w:rsidR="00F84881" w:rsidRPr="000F5F99">
              <w:rPr>
                <w:rFonts w:ascii="Times" w:hAnsi="Times" w:cs="Times"/>
                <w:sz w:val="20"/>
                <w:szCs w:val="20"/>
              </w:rPr>
              <w:t xml:space="preserve">informovaná </w:t>
            </w:r>
            <w:r w:rsidRPr="000F5F99">
              <w:rPr>
                <w:rFonts w:ascii="Times" w:hAnsi="Times" w:cs="Times"/>
                <w:sz w:val="20"/>
                <w:szCs w:val="20"/>
              </w:rPr>
              <w:t xml:space="preserve">o návrhu vyhlášky </w:t>
            </w:r>
            <w:r w:rsidR="00F84881" w:rsidRPr="000F5F99">
              <w:rPr>
                <w:rFonts w:ascii="Times" w:hAnsi="Times" w:cs="Times"/>
                <w:sz w:val="20"/>
                <w:szCs w:val="20"/>
              </w:rPr>
              <w:t xml:space="preserve">prostredníctvom predbežnej informácie č. PI/2026/160 zverejnenej v informačnom systéme verejnej správy Slov-Lex a mohla sa k nej vyjadriť v období od 01.07.2026 do 14.07.2026. </w:t>
            </w:r>
          </w:p>
          <w:p w14:paraId="5E28F0A1" w14:textId="77777777" w:rsidR="00F84881" w:rsidRPr="000F5F99" w:rsidRDefault="00F84881" w:rsidP="00E4469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03F44D6F" w14:textId="356271AA" w:rsidR="00CD28DB" w:rsidRPr="000F5F99" w:rsidRDefault="00F84881" w:rsidP="00E4469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5F99">
              <w:rPr>
                <w:rFonts w:ascii="Times" w:hAnsi="Times" w:cs="Times"/>
                <w:sz w:val="20"/>
                <w:szCs w:val="20"/>
              </w:rPr>
              <w:t xml:space="preserve">Zo strany verejnosti bola k predbežnej informácii uplatnená </w:t>
            </w:r>
            <w:r w:rsidR="0062067B" w:rsidRPr="000F5F99">
              <w:rPr>
                <w:rFonts w:ascii="Times" w:hAnsi="Times" w:cs="Times"/>
                <w:sz w:val="20"/>
                <w:szCs w:val="20"/>
              </w:rPr>
              <w:t xml:space="preserve">jedna </w:t>
            </w:r>
            <w:r w:rsidRPr="000F5F99">
              <w:rPr>
                <w:rFonts w:ascii="Times" w:hAnsi="Times" w:cs="Times"/>
                <w:sz w:val="20"/>
                <w:szCs w:val="20"/>
              </w:rPr>
              <w:t>pripomienka od Asociáci</w:t>
            </w:r>
            <w:r w:rsidR="0062067B" w:rsidRPr="000F5F99">
              <w:rPr>
                <w:rFonts w:ascii="Times" w:hAnsi="Times" w:cs="Times"/>
                <w:sz w:val="20"/>
                <w:szCs w:val="20"/>
              </w:rPr>
              <w:t>e</w:t>
            </w:r>
            <w:r w:rsidRPr="000F5F99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37646B" w:rsidRPr="000F5F99">
              <w:rPr>
                <w:rFonts w:ascii="Times" w:hAnsi="Times" w:cs="Times"/>
                <w:sz w:val="20"/>
                <w:szCs w:val="20"/>
              </w:rPr>
              <w:t>zamestnávateľských</w:t>
            </w:r>
            <w:r w:rsidRPr="000F5F99">
              <w:rPr>
                <w:rFonts w:ascii="Times" w:hAnsi="Times" w:cs="Times"/>
                <w:sz w:val="20"/>
                <w:szCs w:val="20"/>
              </w:rPr>
              <w:t xml:space="preserve"> zväzov a združení Slovenskej republiky. Pripomienka sa týkala návrhu na ustanovenie novej povinnosti pre dodávateľov tepla, a to aby oboznamovali a doručovali svojim odberateľom ten istý návrh cenového výmeru, ktorý podávajú regulačnému úradu.</w:t>
            </w:r>
            <w:r w:rsidR="00E4469A" w:rsidRPr="000F5F99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  <w:p w14:paraId="3A405575" w14:textId="77777777" w:rsidR="00CD28DB" w:rsidRPr="000F5F99" w:rsidRDefault="00CD28DB" w:rsidP="00F3749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7303BBD" w14:textId="744388B1" w:rsidR="0098472E" w:rsidRPr="000F5F99" w:rsidRDefault="00F70267" w:rsidP="00F3749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5F99">
              <w:rPr>
                <w:rFonts w:ascii="Times New Roman" w:eastAsia="Calibri" w:hAnsi="Times New Roman" w:cs="Times New Roman"/>
                <w:sz w:val="20"/>
                <w:szCs w:val="20"/>
              </w:rPr>
              <w:t>Úrad predložen</w:t>
            </w:r>
            <w:r w:rsidR="00FC77B4" w:rsidRPr="000F5F99">
              <w:rPr>
                <w:rFonts w:ascii="Times New Roman" w:eastAsia="Calibri" w:hAnsi="Times New Roman" w:cs="Times New Roman"/>
                <w:sz w:val="20"/>
                <w:szCs w:val="20"/>
              </w:rPr>
              <w:t>ú</w:t>
            </w:r>
            <w:r w:rsidRPr="000F5F9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pripomienk</w:t>
            </w:r>
            <w:r w:rsidR="00FC77B4" w:rsidRPr="000F5F99">
              <w:rPr>
                <w:rFonts w:ascii="Times New Roman" w:eastAsia="Calibri" w:hAnsi="Times New Roman" w:cs="Times New Roman"/>
                <w:sz w:val="20"/>
                <w:szCs w:val="20"/>
              </w:rPr>
              <w:t>u</w:t>
            </w:r>
            <w:r w:rsidR="00FE0240" w:rsidRPr="000F5F9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FC77B4" w:rsidRPr="000F5F99">
              <w:rPr>
                <w:rFonts w:ascii="Times New Roman" w:eastAsia="Calibri" w:hAnsi="Times New Roman" w:cs="Times New Roman"/>
                <w:sz w:val="20"/>
                <w:szCs w:val="20"/>
              </w:rPr>
              <w:t>ne</w:t>
            </w:r>
            <w:r w:rsidR="008163D4" w:rsidRPr="000F5F99">
              <w:rPr>
                <w:rFonts w:ascii="Times New Roman" w:eastAsia="Calibri" w:hAnsi="Times New Roman" w:cs="Times New Roman"/>
                <w:sz w:val="20"/>
                <w:szCs w:val="20"/>
              </w:rPr>
              <w:t>zohľadnil</w:t>
            </w:r>
            <w:r w:rsidRPr="000F5F99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07074FD" w14:textId="77777777" w:rsidR="001B23B7" w:rsidRPr="000F5F99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0F5F99" w14:paraId="4D233CE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C2B8893" w14:textId="77777777" w:rsidR="001B23B7" w:rsidRPr="000F5F9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0F5F99" w14:paraId="3B7B9498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E35688" w14:textId="4DCF51EA" w:rsidR="00F70267" w:rsidRPr="000F5F99" w:rsidRDefault="0062067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Ing. Katarína Kalinayová, riaditeľka odboru regulácie tepelnej energetiky Úradu pre reguláciu sieťových odvetví, katarina.kalinayova@urso.gov.sk, + 421 2 581 004 40</w:t>
            </w:r>
          </w:p>
        </w:tc>
      </w:tr>
      <w:tr w:rsidR="00612E08" w:rsidRPr="000F5F99" w14:paraId="1DB03C6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F00685C" w14:textId="77777777" w:rsidR="001B23B7" w:rsidRPr="000F5F9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0F5F99" w14:paraId="7BB607C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F66573" w14:textId="4E6FF672" w:rsidR="00F70267" w:rsidRPr="000F5F99" w:rsidRDefault="00F70267" w:rsidP="00F7026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Pri vypracovaní doložky</w:t>
            </w:r>
            <w:r w:rsidR="0062067B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vybraných vplyvov</w:t>
            </w:r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 analýz vplyvov </w:t>
            </w:r>
            <w:r w:rsidR="0062067B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úrad </w:t>
            </w:r>
            <w:r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vychádzal z</w:t>
            </w:r>
            <w:r w:rsidR="0062067B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 vlastných zdrojov, </w:t>
            </w:r>
            <w:r w:rsidR="00E7083D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ktoré má k dispozícii</w:t>
            </w:r>
            <w:r w:rsidR="0062067B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z cenových konaní v predchádzajúcom období</w:t>
            </w:r>
            <w:r w:rsidR="009D767A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9D767A" w:rsidRPr="004F4B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 z verejne dostupných zdrojov</w:t>
            </w:r>
            <w:r w:rsidR="0062067B" w:rsidRPr="000F5F9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. </w:t>
            </w:r>
          </w:p>
          <w:p w14:paraId="3D54DD2E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0F5F99" w14:paraId="3DD882F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15528F9" w14:textId="30A1206C" w:rsidR="001B23B7" w:rsidRPr="000F5F99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A65CBD" w:rsidRPr="004F4B0E">
              <w:rPr>
                <w:rFonts w:ascii="Times New Roman" w:eastAsia="Calibri" w:hAnsi="Times New Roman" w:cs="Times New Roman"/>
                <w:b/>
              </w:rPr>
              <w:t>148/2026</w:t>
            </w:r>
            <w:r w:rsidRPr="004F4B0E">
              <w:rPr>
                <w:rFonts w:ascii="Times New Roman" w:eastAsia="Calibri" w:hAnsi="Times New Roman" w:cs="Times New Roman"/>
              </w:rPr>
              <w:t xml:space="preserve"> </w:t>
            </w:r>
            <w:r w:rsidR="00401957" w:rsidRPr="004F4B0E">
              <w:rPr>
                <w:rFonts w:ascii="Times New Roman" w:eastAsia="Calibri" w:hAnsi="Times New Roman" w:cs="Times New Roman"/>
              </w:rPr>
              <w:t xml:space="preserve"> zo dňa </w:t>
            </w:r>
            <w:r w:rsidR="00401957" w:rsidRPr="004F4B0E">
              <w:rPr>
                <w:rFonts w:ascii="Times New Roman" w:eastAsia="Calibri" w:hAnsi="Times New Roman" w:cs="Times New Roman"/>
              </w:rPr>
              <w:br/>
              <w:t xml:space="preserve">06. 10. 2026 </w:t>
            </w:r>
          </w:p>
          <w:p w14:paraId="0B119D9F" w14:textId="77777777" w:rsidR="001B23B7" w:rsidRPr="000F5F99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0F5F99" w14:paraId="20E79A51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257CB9" w14:textId="77777777" w:rsidR="001B23B7" w:rsidRPr="004F4B0E" w:rsidRDefault="001B23B7" w:rsidP="000800F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A65CBD" w:rsidRPr="000F5F99" w14:paraId="2088070A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72E9F1F" w14:textId="77777777" w:rsidR="001B23B7" w:rsidRPr="004F4B0E" w:rsidRDefault="005E4509" w:rsidP="000800FC">
                  <w:pP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Cs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0F5F99">
                        <w:rPr>
                          <w:rFonts w:ascii="MS Gothic" w:eastAsia="MS Gothic" w:hAnsi="MS Gothic" w:cs="Times New Roman" w:hint="eastAsia"/>
                          <w:bCs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0F5F99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0F5F99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29B40E7" w14:textId="77777777" w:rsidR="001B23B7" w:rsidRPr="004F4B0E" w:rsidRDefault="005E4509" w:rsidP="000800FC">
                  <w:pP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Cs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0F5F99">
                        <w:rPr>
                          <w:rFonts w:ascii="MS Gothic" w:eastAsia="MS Gothic" w:hAnsi="MS Gothic" w:cs="Times New Roman" w:hint="eastAsia"/>
                          <w:bCs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0F5F99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0F5F99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0915B331" w14:textId="6F594AAF" w:rsidR="001B23B7" w:rsidRPr="004F4B0E" w:rsidRDefault="005E450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Cs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65CBD" w:rsidRPr="004F4B0E">
                        <w:rPr>
                          <w:rFonts w:ascii="MS Gothic" w:eastAsia="MS Gothic" w:hAnsi="MS Gothic" w:cs="Times New Roman"/>
                          <w:bCs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4F4B0E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4F4B0E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D82D2DE" w14:textId="77777777" w:rsidR="001B23B7" w:rsidRPr="000F5F99" w:rsidRDefault="001B23B7" w:rsidP="000800FC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512B763" w14:textId="77777777" w:rsidR="00A65CBD" w:rsidRPr="004F4B0E" w:rsidRDefault="00A65CBD" w:rsidP="000800FC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6F7251E8" w14:textId="77777777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II. Pripomienky a návrhy zmien: Komisia uplatňuje k materiálu nasledovné pripomienky a odporúčania:</w:t>
            </w:r>
          </w:p>
          <w:p w14:paraId="0FBD1DA1" w14:textId="77777777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65267623" w14:textId="77777777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doložke vybraných vplyvov</w:t>
            </w:r>
          </w:p>
          <w:p w14:paraId="0F8F15F4" w14:textId="77777777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Komisia žiada predkladateľa v doložke vybraných vplyvov o vyznačenie uplatňovania mechanizmu znižovania byrokracie a nákladov v bode 9.</w:t>
            </w:r>
          </w:p>
          <w:p w14:paraId="7F49E111" w14:textId="77777777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Odôvodnenie: Predkladateľ identifikoval administratívne náklady regulácie, ktoré vstupujú do pravidla 1in2out. Z tohto dôvodu Komisia žiada v bode 9 doložky vybraných vplyvov vyznačiť uplatňovanie mechanizmu.</w:t>
            </w:r>
          </w:p>
          <w:p w14:paraId="1371B607" w14:textId="77777777" w:rsidR="00401957" w:rsidRPr="004F4B0E" w:rsidRDefault="00401957" w:rsidP="00A65CB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  <w:p w14:paraId="673DDB0C" w14:textId="16418650" w:rsidR="00A65CBD" w:rsidRPr="004F4B0E" w:rsidRDefault="00401957" w:rsidP="00401957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Vyhodnotenie predkladateľa:</w:t>
            </w: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="00A65CBD"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Doložka vybraných vplyvov bola upravená v bode 9 v požadovanom rozsahu.</w:t>
            </w:r>
          </w:p>
          <w:p w14:paraId="504C488E" w14:textId="77777777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19884156" w14:textId="77777777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vplyvom na rozpočet verejnej správy</w:t>
            </w:r>
          </w:p>
          <w:p w14:paraId="0FA29FBC" w14:textId="77777777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Komisia žiada vypracovať analýzu vplyvov na rozpočet verejnej správy a v jednotlivých analýzach vplyvov doplniť a zjednotiť výpočet predpokladaných finančných dopadov. </w:t>
            </w:r>
          </w:p>
          <w:p w14:paraId="2065C105" w14:textId="189EA111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Odôvodnenie: Za predpokladu nižších cien pre konečných spotrebiteľov dôjde k výpadku príjmov z DPH. Analýza vplyvov na podnikateľské prostredie, analýza sociálnych vplyvov a analýza vplyvov na rozpočet verejnej správy by mali vychádzať z jednotných predpokladov. Z analýzy vplyvov na podnikateľské prostredie vyplýva, že predkladateľ má k dispozícii podklady na odhad zmeny nákladov pre výrobcov tepla. V takom prípade by tieto náklady mali byť použité na odhad zmeny cien tepla a nákladov pre konečných spotrebiteľov a následne aj súvisiaceho výpadku príjmov z DPH. </w:t>
            </w:r>
          </w:p>
          <w:p w14:paraId="4210E5D6" w14:textId="77777777" w:rsidR="00401957" w:rsidRPr="004F4B0E" w:rsidRDefault="00401957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56430F1B" w14:textId="744B5B41" w:rsidR="00A17D4A" w:rsidRPr="004F4B0E" w:rsidRDefault="00401957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Vyhodnotenie predkladateľa:</w:t>
            </w: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 </w:t>
            </w:r>
            <w:r w:rsidR="00A17D4A"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Analýza vplyvov na rozpočet verejnej správy</w:t>
            </w:r>
            <w:r w:rsidRPr="004F4B0E">
              <w:rPr>
                <w:rFonts w:ascii="Times New Roman" w:hAnsi="Times New Roman" w:cs="Times New Roman"/>
              </w:rPr>
              <w:t xml:space="preserve"> </w:t>
            </w:r>
            <w:r w:rsidRPr="004F4B0E"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ola dopracovaná</w:t>
            </w:r>
            <w:r w:rsidR="00A17D4A"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. Požadované výpočty sú uvedené v Analýze vplyvov na rozpočet verejnej správy.</w:t>
            </w:r>
            <w:r w:rsidR="00652D84"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Analýzy vychádzajú z jednotných predpokladov.</w:t>
            </w:r>
          </w:p>
          <w:p w14:paraId="7AAAB335" w14:textId="77777777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6EF7A38E" w14:textId="45AC4ABC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Komisia odporúča v podkladoch doplniť výpočet a odôvodnenie stanovených maximálnych cien a vo všeobecnej časti dôvodovej správy rozvinúť argumentáciu o potrebe ustanovenia maximálnych cien. Z materiálov nie je zrejmé akým spôsobom bol cenový strop stanovený a z akých predpokladov vychádza, a teda nie je možné zhodnotiť, či je stanovená hranica primeraná. Za týmto účelom by bolo vhodné do podkladov doplniť detailnejší opis riešenej situácie, ktorý by ozrejmil o aký rozsiahly problém v praxi ide (napríklad aké sú priemerné náklady na </w:t>
            </w:r>
            <w:proofErr w:type="spellStart"/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dendromasu</w:t>
            </w:r>
            <w:proofErr w:type="spellEnd"/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a pelety a do akej miery ich niektorí výrobcovia tepla prekračujú a pod.). Zároveň Komisia odporúča jasne uviesť cieľ predkladaného návrhu, t. j. motivovať výrobcov tepla k efektívnejšiemu </w:t>
            </w:r>
            <w:proofErr w:type="spellStart"/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zdrojovaniu</w:t>
            </w:r>
            <w:proofErr w:type="spellEnd"/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palív a k okresaniu nadmerných nákladov pre konečných spotrebiteľov.</w:t>
            </w:r>
          </w:p>
          <w:p w14:paraId="5FE7F797" w14:textId="77777777" w:rsidR="00401957" w:rsidRPr="004F4B0E" w:rsidRDefault="00401957" w:rsidP="00A17D4A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094AF346" w14:textId="34E2DAB4" w:rsidR="00A17D4A" w:rsidRPr="004F4B0E" w:rsidRDefault="00401957" w:rsidP="00A17D4A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Vyhodnotenie predkladateľa:</w:t>
            </w: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="00A17D4A"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Argumentácia k potrebe ustanovenia maximálnych cien a požadované výpočty sú podrobne uvedené</w:t>
            </w: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="00A17D4A"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v Analýze vplyvov na rozpočet verejnej správy. Uvedené je doplnené aj do</w:t>
            </w: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="00A17D4A"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všeobecnej časti dôvodovej správy</w:t>
            </w: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a </w:t>
            </w:r>
            <w:r w:rsidR="00652D84"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do doložky vybraných vplyvov v bode č. 3 a 10</w:t>
            </w:r>
            <w:r w:rsidR="00A17D4A"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.</w:t>
            </w:r>
          </w:p>
          <w:p w14:paraId="2D4A5E6C" w14:textId="77777777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19151500" w14:textId="77777777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Z technického hľadiska je potrebné v doložke vybraných vplyvov označiť vplyv na „rozpočty obcí a vyšších územných celkov“</w:t>
            </w:r>
          </w:p>
          <w:p w14:paraId="35F4E7BF" w14:textId="77777777" w:rsidR="00401957" w:rsidRPr="004F4B0E" w:rsidRDefault="00401957" w:rsidP="00A65CB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  <w:p w14:paraId="58D36A94" w14:textId="4DBB0541" w:rsidR="00A65CBD" w:rsidRPr="004F4B0E" w:rsidRDefault="00401957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Vyhodnotenie predkladateľa:</w:t>
            </w: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Doložka vybraných vplyvov bola upravená v bode 9 v požadovanom rozsahu.</w:t>
            </w:r>
          </w:p>
          <w:p w14:paraId="5C46DFC9" w14:textId="77777777" w:rsidR="00401957" w:rsidRPr="004F4B0E" w:rsidRDefault="00401957" w:rsidP="00A65CB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1AC97D7" w14:textId="3A0B3D99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vplyvom na podnikateľské prostredie</w:t>
            </w:r>
          </w:p>
          <w:p w14:paraId="51CB9DCC" w14:textId="0D43B902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Komisia žiada prekladateľa o úpravu analýzy vplyvov na podnikateľské prostredie. Komisia navrhuje z časti 3.1 presunúť regulácie č. 2. Zavedenie regulácie maximálnej výšky ceny </w:t>
            </w:r>
            <w:proofErr w:type="spellStart"/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dendromasy</w:t>
            </w:r>
            <w:proofErr w:type="spellEnd"/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na rok 2027 a č. 3. Zavedenie regulácie maximálnej výšky ceny peliet na rok 2027 do časti 3.4 Iné vplyvy vrátane kvantifikácie a popisu.                      V časti 3.1 Komisia navrhuje ponechať iba kvantifikáciu a popis regulácie č. 1 Oboznámenie sa s vyhláškou                           pre rok 2027.</w:t>
            </w:r>
          </w:p>
          <w:p w14:paraId="4CF9921C" w14:textId="6C7D204D" w:rsidR="00A65CBD" w:rsidRPr="004F4B0E" w:rsidRDefault="00A65CBD" w:rsidP="00A65CBD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Odôvodnenie: Náklad spojený s oboznámením sa s novou právnou úpravou predstavuje administratívny náklad regulácie a Komisia navrhuje ponechať ho v časti 3.1 Analýzy vplyvov na podnikateľské prostredie vrátane jeho zohľadnenia v mechanizme 1in2out. Finančné dopady vyplývajúce zo samotného určenia maximálnej ceny </w:t>
            </w:r>
            <w:proofErr w:type="spellStart"/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dendromasy</w:t>
            </w:r>
            <w:proofErr w:type="spellEnd"/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a peliet však predstavujú dôsledok cenovej regulácie. Vzhľadom na to, že návrh zavádza maximálne ceny komodít používaných na výrobu tepla, Komisia žiada tieto vplyvy vykázať v časti 3.4 Iné vplyvy na podnikateľské prostredie v rámci regulovaných cien podľa zákona č. 18/1996 Z. z. o cenách. V tejto časti by sa uviedla predmetná kvantifikácia a popis, ktorý predkladateľ pôvodne uviedol v časti 3.1.</w:t>
            </w:r>
          </w:p>
          <w:p w14:paraId="5F9E4D5F" w14:textId="77777777" w:rsidR="00401957" w:rsidRPr="004F4B0E" w:rsidRDefault="00401957" w:rsidP="00FB39D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  <w:p w14:paraId="3EE04605" w14:textId="1AC56ED3" w:rsidR="001B23B7" w:rsidRPr="004F4B0E" w:rsidRDefault="00401957" w:rsidP="00FB39D2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4F4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Vyhodnotenie predkladateľa:</w:t>
            </w:r>
            <w:r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="00E65EF6"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Regulácia č. 2 a regulácia č. 3 </w:t>
            </w:r>
            <w:r w:rsidR="00FB39D2"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v analýze vplyvov na podnikateľské prostredie boli </w:t>
            </w:r>
            <w:r w:rsidR="00E65EF6"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presunuté do časti 3.4.</w:t>
            </w:r>
            <w:r w:rsidR="00FB39D2" w:rsidRPr="004F4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analýzy vplyvov na podnikateľské prostredie.</w:t>
            </w:r>
          </w:p>
          <w:p w14:paraId="3CEB1093" w14:textId="77777777" w:rsidR="001B23B7" w:rsidRPr="004F4B0E" w:rsidRDefault="001B23B7" w:rsidP="000800F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</w:tr>
      <w:tr w:rsidR="00612E08" w:rsidRPr="000F5F99" w14:paraId="5CB0EA02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7017D0C4" w14:textId="77777777" w:rsidR="001B23B7" w:rsidRPr="000F5F99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0F5F99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0F5F99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0F5F99" w14:paraId="00AC5E0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0A0E43D8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0F5F99" w14:paraId="6787FE64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04D6545" w14:textId="77777777" w:rsidR="001B23B7" w:rsidRPr="000F5F99" w:rsidRDefault="005E450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0F5F9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0F5F9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0F5F9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43303ED" w14:textId="77777777" w:rsidR="001B23B7" w:rsidRPr="000F5F99" w:rsidRDefault="005E450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0F5F9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0F5F9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0F5F9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42A583E" w14:textId="77777777" w:rsidR="001B23B7" w:rsidRPr="000F5F99" w:rsidRDefault="005E450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0F5F9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0F5F9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0F5F9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737212F" w14:textId="77777777" w:rsidR="001B23B7" w:rsidRPr="000F5F99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F5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90106A1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768204F" w14:textId="77777777" w:rsidR="001B23B7" w:rsidRPr="000F5F99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F9FF886" w14:textId="77777777" w:rsidR="00F70267" w:rsidRPr="000F5F99" w:rsidRDefault="00F70267"/>
    <w:sectPr w:rsidR="00F70267" w:rsidRPr="000F5F99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D86A38" w14:textId="77777777" w:rsidR="005E4509" w:rsidRDefault="005E4509" w:rsidP="001B23B7">
      <w:pPr>
        <w:spacing w:after="0" w:line="240" w:lineRule="auto"/>
      </w:pPr>
      <w:r>
        <w:separator/>
      </w:r>
    </w:p>
  </w:endnote>
  <w:endnote w:type="continuationSeparator" w:id="0">
    <w:p w14:paraId="03DA1A0D" w14:textId="77777777" w:rsidR="005E4509" w:rsidRDefault="005E4509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A46889A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EF36B6F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7AFA21" w14:textId="77777777" w:rsidR="005E4509" w:rsidRDefault="005E4509" w:rsidP="001B23B7">
      <w:pPr>
        <w:spacing w:after="0" w:line="240" w:lineRule="auto"/>
      </w:pPr>
      <w:r>
        <w:separator/>
      </w:r>
    </w:p>
  </w:footnote>
  <w:footnote w:type="continuationSeparator" w:id="0">
    <w:p w14:paraId="2DC37843" w14:textId="77777777" w:rsidR="005E4509" w:rsidRDefault="005E4509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587F57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021A2731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15A1"/>
    <w:rsid w:val="0001226F"/>
    <w:rsid w:val="00043706"/>
    <w:rsid w:val="000531FE"/>
    <w:rsid w:val="00057D39"/>
    <w:rsid w:val="00064B33"/>
    <w:rsid w:val="00097069"/>
    <w:rsid w:val="000B4C12"/>
    <w:rsid w:val="000D348F"/>
    <w:rsid w:val="000D3605"/>
    <w:rsid w:val="000F2BE9"/>
    <w:rsid w:val="000F5F99"/>
    <w:rsid w:val="00113AE4"/>
    <w:rsid w:val="00156064"/>
    <w:rsid w:val="00156EC8"/>
    <w:rsid w:val="001773BD"/>
    <w:rsid w:val="00187182"/>
    <w:rsid w:val="001B23B7"/>
    <w:rsid w:val="001B37CD"/>
    <w:rsid w:val="001E3562"/>
    <w:rsid w:val="00203EE3"/>
    <w:rsid w:val="00210F3D"/>
    <w:rsid w:val="0021578D"/>
    <w:rsid w:val="00222161"/>
    <w:rsid w:val="002243BB"/>
    <w:rsid w:val="0023360B"/>
    <w:rsid w:val="002357B0"/>
    <w:rsid w:val="00243652"/>
    <w:rsid w:val="00271772"/>
    <w:rsid w:val="00293873"/>
    <w:rsid w:val="002A67BC"/>
    <w:rsid w:val="002C2BEE"/>
    <w:rsid w:val="002F6ADB"/>
    <w:rsid w:val="003145AE"/>
    <w:rsid w:val="00314C15"/>
    <w:rsid w:val="003553ED"/>
    <w:rsid w:val="0037310F"/>
    <w:rsid w:val="0037646B"/>
    <w:rsid w:val="00390026"/>
    <w:rsid w:val="003A057B"/>
    <w:rsid w:val="003A381E"/>
    <w:rsid w:val="003D38B4"/>
    <w:rsid w:val="003F309C"/>
    <w:rsid w:val="00401957"/>
    <w:rsid w:val="00411898"/>
    <w:rsid w:val="0042307D"/>
    <w:rsid w:val="00441024"/>
    <w:rsid w:val="00481488"/>
    <w:rsid w:val="00492863"/>
    <w:rsid w:val="0049476D"/>
    <w:rsid w:val="004A4383"/>
    <w:rsid w:val="004A532C"/>
    <w:rsid w:val="004A7C51"/>
    <w:rsid w:val="004C6831"/>
    <w:rsid w:val="004D0A01"/>
    <w:rsid w:val="004D39F8"/>
    <w:rsid w:val="004F2527"/>
    <w:rsid w:val="004F4B0E"/>
    <w:rsid w:val="00500B95"/>
    <w:rsid w:val="005416C2"/>
    <w:rsid w:val="00560631"/>
    <w:rsid w:val="00572919"/>
    <w:rsid w:val="00576DC0"/>
    <w:rsid w:val="00577A33"/>
    <w:rsid w:val="00591EC6"/>
    <w:rsid w:val="00591ED3"/>
    <w:rsid w:val="005D40DC"/>
    <w:rsid w:val="005E4509"/>
    <w:rsid w:val="005F10B4"/>
    <w:rsid w:val="00612E08"/>
    <w:rsid w:val="006205A4"/>
    <w:rsid w:val="0062067B"/>
    <w:rsid w:val="00623E88"/>
    <w:rsid w:val="00632E30"/>
    <w:rsid w:val="00652D84"/>
    <w:rsid w:val="006714B1"/>
    <w:rsid w:val="0067313B"/>
    <w:rsid w:val="00684BD6"/>
    <w:rsid w:val="006B3748"/>
    <w:rsid w:val="006D7B4A"/>
    <w:rsid w:val="006E5283"/>
    <w:rsid w:val="006F678E"/>
    <w:rsid w:val="006F6B62"/>
    <w:rsid w:val="00702B8B"/>
    <w:rsid w:val="007064F3"/>
    <w:rsid w:val="00720322"/>
    <w:rsid w:val="0075197E"/>
    <w:rsid w:val="00761208"/>
    <w:rsid w:val="007715CE"/>
    <w:rsid w:val="007756BE"/>
    <w:rsid w:val="007A4118"/>
    <w:rsid w:val="007B40C1"/>
    <w:rsid w:val="007C0A21"/>
    <w:rsid w:val="007C5312"/>
    <w:rsid w:val="007D6F2C"/>
    <w:rsid w:val="007F587A"/>
    <w:rsid w:val="0080042A"/>
    <w:rsid w:val="00805B10"/>
    <w:rsid w:val="008163D4"/>
    <w:rsid w:val="00820D77"/>
    <w:rsid w:val="00825CD4"/>
    <w:rsid w:val="008463C1"/>
    <w:rsid w:val="00865E81"/>
    <w:rsid w:val="008801B5"/>
    <w:rsid w:val="00881E07"/>
    <w:rsid w:val="008A0027"/>
    <w:rsid w:val="008B222D"/>
    <w:rsid w:val="008C5850"/>
    <w:rsid w:val="008C79B7"/>
    <w:rsid w:val="008F74EE"/>
    <w:rsid w:val="00942BE4"/>
    <w:rsid w:val="009431E3"/>
    <w:rsid w:val="00943DA7"/>
    <w:rsid w:val="009445F5"/>
    <w:rsid w:val="009475F5"/>
    <w:rsid w:val="00950923"/>
    <w:rsid w:val="009717F5"/>
    <w:rsid w:val="0098472E"/>
    <w:rsid w:val="009A4816"/>
    <w:rsid w:val="009C424C"/>
    <w:rsid w:val="009D767A"/>
    <w:rsid w:val="009E09F7"/>
    <w:rsid w:val="009F4832"/>
    <w:rsid w:val="00A07BC5"/>
    <w:rsid w:val="00A17D4A"/>
    <w:rsid w:val="00A2013D"/>
    <w:rsid w:val="00A25296"/>
    <w:rsid w:val="00A3357B"/>
    <w:rsid w:val="00A340BB"/>
    <w:rsid w:val="00A3435B"/>
    <w:rsid w:val="00A41328"/>
    <w:rsid w:val="00A60413"/>
    <w:rsid w:val="00A63C79"/>
    <w:rsid w:val="00A65CBD"/>
    <w:rsid w:val="00A7788F"/>
    <w:rsid w:val="00A835BE"/>
    <w:rsid w:val="00A851D7"/>
    <w:rsid w:val="00AA76C7"/>
    <w:rsid w:val="00AB68EE"/>
    <w:rsid w:val="00AC30D6"/>
    <w:rsid w:val="00AC3F13"/>
    <w:rsid w:val="00AE6CBE"/>
    <w:rsid w:val="00B00B6E"/>
    <w:rsid w:val="00B03D6E"/>
    <w:rsid w:val="00B11E55"/>
    <w:rsid w:val="00B12150"/>
    <w:rsid w:val="00B12FD4"/>
    <w:rsid w:val="00B30F10"/>
    <w:rsid w:val="00B36307"/>
    <w:rsid w:val="00B44ABF"/>
    <w:rsid w:val="00B47AB8"/>
    <w:rsid w:val="00B547F5"/>
    <w:rsid w:val="00B84F87"/>
    <w:rsid w:val="00BA2BF4"/>
    <w:rsid w:val="00C27E15"/>
    <w:rsid w:val="00C37B31"/>
    <w:rsid w:val="00C50F5E"/>
    <w:rsid w:val="00C84EA1"/>
    <w:rsid w:val="00C86714"/>
    <w:rsid w:val="00C94E4E"/>
    <w:rsid w:val="00C95720"/>
    <w:rsid w:val="00CA0E17"/>
    <w:rsid w:val="00CB08AE"/>
    <w:rsid w:val="00CD28DB"/>
    <w:rsid w:val="00CD2B1A"/>
    <w:rsid w:val="00CD6E04"/>
    <w:rsid w:val="00CE6AAE"/>
    <w:rsid w:val="00CF1A25"/>
    <w:rsid w:val="00CF40CC"/>
    <w:rsid w:val="00D079E3"/>
    <w:rsid w:val="00D13C0F"/>
    <w:rsid w:val="00D2313B"/>
    <w:rsid w:val="00D300A1"/>
    <w:rsid w:val="00D50F1E"/>
    <w:rsid w:val="00D53D64"/>
    <w:rsid w:val="00DD6E1B"/>
    <w:rsid w:val="00DF357C"/>
    <w:rsid w:val="00E00C0D"/>
    <w:rsid w:val="00E1252A"/>
    <w:rsid w:val="00E26F3A"/>
    <w:rsid w:val="00E440B4"/>
    <w:rsid w:val="00E4469A"/>
    <w:rsid w:val="00E65EF6"/>
    <w:rsid w:val="00E7083D"/>
    <w:rsid w:val="00E75D9B"/>
    <w:rsid w:val="00EA11F6"/>
    <w:rsid w:val="00EB25C0"/>
    <w:rsid w:val="00EB4D9C"/>
    <w:rsid w:val="00EC01C2"/>
    <w:rsid w:val="00EC3511"/>
    <w:rsid w:val="00ED165A"/>
    <w:rsid w:val="00ED1AC0"/>
    <w:rsid w:val="00F0662C"/>
    <w:rsid w:val="00F11779"/>
    <w:rsid w:val="00F3582F"/>
    <w:rsid w:val="00F35D17"/>
    <w:rsid w:val="00F37497"/>
    <w:rsid w:val="00F429DD"/>
    <w:rsid w:val="00F50A84"/>
    <w:rsid w:val="00F70267"/>
    <w:rsid w:val="00F84881"/>
    <w:rsid w:val="00F87681"/>
    <w:rsid w:val="00FA02DB"/>
    <w:rsid w:val="00FB39D2"/>
    <w:rsid w:val="00FC6825"/>
    <w:rsid w:val="00FC77B4"/>
    <w:rsid w:val="00FE0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AC254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F70267"/>
    <w:rPr>
      <w:rFonts w:ascii="Times New Roman" w:hAnsi="Times New Roman" w:cs="Times New Roman"/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6D7B4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D7B4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D7B4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D7B4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D7B4A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4A532C"/>
    <w:pPr>
      <w:spacing w:after="0" w:line="240" w:lineRule="auto"/>
    </w:pPr>
  </w:style>
  <w:style w:type="paragraph" w:styleId="Normlnywebov">
    <w:name w:val="Normal (Web)"/>
    <w:aliases w:val="webb"/>
    <w:basedOn w:val="Normlny"/>
    <w:uiPriority w:val="99"/>
    <w:unhideWhenUsed/>
    <w:rsid w:val="00C84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189533CF-65F1-4FC6-B8DF-16E1245A0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2140</Words>
  <Characters>12202</Characters>
  <Application>Microsoft Office Word</Application>
  <DocSecurity>0</DocSecurity>
  <Lines>101</Lines>
  <Paragraphs>28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Erik Jančík</cp:lastModifiedBy>
  <cp:revision>3</cp:revision>
  <dcterms:created xsi:type="dcterms:W3CDTF">2026-10-19T08:07:00Z</dcterms:created>
  <dcterms:modified xsi:type="dcterms:W3CDTF">2026-10-19T08:07:00Z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