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74EDB" w:rsidRPr="002E32C0" w14:paraId="70E109F1" w14:textId="77777777" w:rsidTr="52870969">
        <w:trPr>
          <w:trHeight w:val="566"/>
        </w:trPr>
        <w:tc>
          <w:tcPr>
            <w:tcW w:w="9062" w:type="dxa"/>
            <w:shd w:val="clear" w:color="auto" w:fill="D9D9D9" w:themeFill="background1" w:themeFillShade="D9"/>
            <w:vAlign w:val="center"/>
            <w:hideMark/>
          </w:tcPr>
          <w:p w14:paraId="349CA589" w14:textId="77777777" w:rsidR="00374EDB" w:rsidRDefault="00413E9A" w:rsidP="00413E9A">
            <w:pPr>
              <w:jc w:val="center"/>
              <w:rPr>
                <w:b/>
                <w:sz w:val="28"/>
                <w:szCs w:val="24"/>
              </w:rPr>
            </w:pPr>
            <w:r w:rsidRPr="002E32C0">
              <w:rPr>
                <w:b/>
                <w:sz w:val="28"/>
                <w:szCs w:val="24"/>
              </w:rPr>
              <w:t>Analýza v</w:t>
            </w:r>
            <w:r w:rsidR="00374EDB" w:rsidRPr="002E32C0">
              <w:rPr>
                <w:b/>
                <w:sz w:val="28"/>
                <w:szCs w:val="24"/>
              </w:rPr>
              <w:t>plyv</w:t>
            </w:r>
            <w:r w:rsidRPr="002E32C0">
              <w:rPr>
                <w:b/>
                <w:sz w:val="28"/>
                <w:szCs w:val="24"/>
              </w:rPr>
              <w:t>ov</w:t>
            </w:r>
            <w:r w:rsidR="00374EDB" w:rsidRPr="002E32C0">
              <w:rPr>
                <w:b/>
                <w:sz w:val="28"/>
                <w:szCs w:val="24"/>
              </w:rPr>
              <w:t xml:space="preserve"> na životné prostredie</w:t>
            </w:r>
          </w:p>
          <w:p w14:paraId="3F7B1BA9" w14:textId="06554EEC" w:rsidR="00621B25" w:rsidRPr="00621B25" w:rsidRDefault="00621B25" w:rsidP="00621B25">
            <w:r>
              <w:t xml:space="preserve">Oznámenie Komisie – Zjednodušenie pre udržateľnú konkurencieschopnosť (Omnibus VIII), COM(2025) 980 final - </w:t>
            </w:r>
            <w:r w:rsidRPr="004172A7">
              <w:t>Smernica INSPIRE - zjednodušenie oznamovania priestorových údajov</w:t>
            </w:r>
          </w:p>
        </w:tc>
      </w:tr>
      <w:tr w:rsidR="00120135" w:rsidRPr="002E32C0" w14:paraId="60A53DBF" w14:textId="77777777" w:rsidTr="52870969">
        <w:trPr>
          <w:trHeight w:val="688"/>
        </w:trPr>
        <w:tc>
          <w:tcPr>
            <w:tcW w:w="9062" w:type="dxa"/>
            <w:shd w:val="clear" w:color="auto" w:fill="D9D9D9" w:themeFill="background1" w:themeFillShade="D9"/>
            <w:vAlign w:val="center"/>
            <w:hideMark/>
          </w:tcPr>
          <w:p w14:paraId="044763CE" w14:textId="77777777" w:rsidR="00120135" w:rsidRDefault="00120135" w:rsidP="00CB36E2">
            <w:pPr>
              <w:jc w:val="both"/>
              <w:rPr>
                <w:i/>
                <w:sz w:val="24"/>
                <w:szCs w:val="24"/>
              </w:rPr>
            </w:pPr>
            <w:r w:rsidRPr="00120135">
              <w:rPr>
                <w:i/>
                <w:sz w:val="24"/>
                <w:szCs w:val="24"/>
              </w:rPr>
              <w:t>V prípade, že je predkladaný materiál posudzovaný podľa Zákona č. 24/2006 Z. z. o</w:t>
            </w:r>
            <w:r w:rsidR="00CB36E2">
              <w:rPr>
                <w:i/>
                <w:sz w:val="24"/>
                <w:szCs w:val="24"/>
              </w:rPr>
              <w:t> </w:t>
            </w:r>
            <w:r w:rsidRPr="00120135">
              <w:rPr>
                <w:i/>
                <w:sz w:val="24"/>
                <w:szCs w:val="24"/>
              </w:rPr>
              <w:t>posudzovaní vplyvov na životné prostredie a o zmene a doplnení niektorých zákonov (EIA/SEA), tak nie je nutné vypĺňať túto analýzu. Proces EIA/SEA nahrádza Analýzu vplyvov na životné prostredie</w:t>
            </w:r>
            <w:r w:rsidR="00843142" w:rsidRPr="00120135">
              <w:rPr>
                <w:i/>
                <w:sz w:val="24"/>
                <w:szCs w:val="24"/>
              </w:rPr>
              <w:t xml:space="preserve"> podľa Jednotnej metodiky</w:t>
            </w:r>
            <w:r w:rsidR="00E70DF5">
              <w:rPr>
                <w:i/>
                <w:sz w:val="24"/>
                <w:szCs w:val="24"/>
              </w:rPr>
              <w:t xml:space="preserve"> na</w:t>
            </w:r>
            <w:r w:rsidR="00843142" w:rsidRPr="00120135">
              <w:rPr>
                <w:i/>
                <w:sz w:val="24"/>
                <w:szCs w:val="24"/>
              </w:rPr>
              <w:t xml:space="preserve"> posudzovani</w:t>
            </w:r>
            <w:r w:rsidR="00E70DF5">
              <w:rPr>
                <w:i/>
                <w:sz w:val="24"/>
                <w:szCs w:val="24"/>
              </w:rPr>
              <w:t>e</w:t>
            </w:r>
            <w:r w:rsidR="00843142" w:rsidRPr="00120135">
              <w:rPr>
                <w:i/>
                <w:sz w:val="24"/>
                <w:szCs w:val="24"/>
              </w:rPr>
              <w:t xml:space="preserve"> vybraných vplyvov</w:t>
            </w:r>
            <w:r w:rsidRPr="00120135">
              <w:rPr>
                <w:i/>
                <w:sz w:val="24"/>
                <w:szCs w:val="24"/>
              </w:rPr>
              <w:t>. Túto informáciu je potrebné uviesť v Doložke vybraných vplyvov a v Poznámkach uviesť odkaz na proces. Pred predložením do PPK je však nutné mať Záverečné stanovisko z EIA/SEA procesu.</w:t>
            </w:r>
          </w:p>
          <w:p w14:paraId="41CC960D" w14:textId="77777777" w:rsidR="00FE0F15" w:rsidRPr="00120135" w:rsidRDefault="00FE0F15" w:rsidP="00120135">
            <w:pPr>
              <w:rPr>
                <w:i/>
                <w:sz w:val="24"/>
                <w:szCs w:val="24"/>
              </w:rPr>
            </w:pPr>
          </w:p>
        </w:tc>
      </w:tr>
      <w:tr w:rsidR="00374EDB" w:rsidRPr="002E32C0" w14:paraId="080FACA3" w14:textId="77777777" w:rsidTr="52870969">
        <w:trPr>
          <w:trHeight w:val="688"/>
        </w:trPr>
        <w:tc>
          <w:tcPr>
            <w:tcW w:w="9062" w:type="dxa"/>
            <w:shd w:val="clear" w:color="auto" w:fill="D9D9D9" w:themeFill="background1" w:themeFillShade="D9"/>
            <w:vAlign w:val="center"/>
            <w:hideMark/>
          </w:tcPr>
          <w:p w14:paraId="3E3EBE19" w14:textId="77777777" w:rsidR="00374EDB" w:rsidRPr="002E32C0" w:rsidRDefault="00374EDB" w:rsidP="00CB36E2">
            <w:pPr>
              <w:jc w:val="both"/>
              <w:rPr>
                <w:i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 xml:space="preserve">5.1 Ktoré zložky životného prostredia (najmä </w:t>
            </w:r>
            <w:r w:rsidR="006946BD">
              <w:rPr>
                <w:b/>
                <w:sz w:val="24"/>
                <w:szCs w:val="24"/>
              </w:rPr>
              <w:t xml:space="preserve">klimatickú zmenu, </w:t>
            </w:r>
            <w:r w:rsidRPr="002E32C0">
              <w:rPr>
                <w:b/>
                <w:sz w:val="24"/>
                <w:szCs w:val="24"/>
              </w:rPr>
              <w:t>ovzdušie, voda, horniny, pôda, organizmy) budú predkladaným materiálom ovplyvnené</w:t>
            </w:r>
            <w:r w:rsidR="007E33A8">
              <w:rPr>
                <w:b/>
                <w:sz w:val="24"/>
                <w:szCs w:val="24"/>
              </w:rPr>
              <w:t>,</w:t>
            </w:r>
            <w:r w:rsidRPr="002E32C0">
              <w:rPr>
                <w:b/>
                <w:sz w:val="24"/>
                <w:szCs w:val="24"/>
              </w:rPr>
              <w:t xml:space="preserve"> a aký bude ich vplyv?</w:t>
            </w:r>
          </w:p>
        </w:tc>
      </w:tr>
      <w:tr w:rsidR="00875217" w:rsidRPr="002E32C0" w14:paraId="1AB50B52" w14:textId="77777777" w:rsidTr="52870969">
        <w:trPr>
          <w:trHeight w:val="558"/>
        </w:trPr>
        <w:tc>
          <w:tcPr>
            <w:tcW w:w="9062" w:type="dxa"/>
          </w:tcPr>
          <w:p w14:paraId="1EC8DEAC" w14:textId="5513F9C7" w:rsidR="00106796" w:rsidRPr="00083723" w:rsidRDefault="00463CAF" w:rsidP="00463CAF">
            <w:pPr>
              <w:rPr>
                <w:sz w:val="24"/>
                <w:szCs w:val="24"/>
              </w:rPr>
            </w:pPr>
            <w:r w:rsidRPr="2DC81641">
              <w:rPr>
                <w:sz w:val="24"/>
                <w:szCs w:val="24"/>
              </w:rPr>
              <w:t xml:space="preserve">Predkladaný materiál predstavuje časť zjednodušujúceho legislatívneho balíka EÚ. Pozitívne podporuje väčšinu zložiek životného prostredia prostredníctvom zjednocovania zdieľania priestorových údajov, buď prostredníctvom INSPIRE tém (https://rpi.gov.sk/statistics/inspire-themes), INSPIRE prioritných datasetov (https://rpi.gov.sk/statistics/priority-datasets-domains), alebo v ostatnom čase cez klasifikáciu tzv. Datasetov s vysokou hodnotou (https://rpi.gov.sk/statistics/high-value-datasets). </w:t>
            </w:r>
            <w:r w:rsidR="00083723" w:rsidRPr="2DC81641">
              <w:rPr>
                <w:sz w:val="24"/>
                <w:szCs w:val="24"/>
              </w:rPr>
              <w:t xml:space="preserve">Napriek parciálnej dostupnosti priestorových údajov za jednotlivé zložky, bude </w:t>
            </w:r>
            <w:r w:rsidR="00FB6592" w:rsidRPr="2DC81641">
              <w:rPr>
                <w:sz w:val="24"/>
                <w:szCs w:val="24"/>
              </w:rPr>
              <w:t xml:space="preserve">pre </w:t>
            </w:r>
            <w:r w:rsidR="5B371F3D" w:rsidRPr="2DC81641">
              <w:rPr>
                <w:sz w:val="24"/>
                <w:szCs w:val="24"/>
              </w:rPr>
              <w:t>udržanie</w:t>
            </w:r>
            <w:r w:rsidR="00FB6592" w:rsidRPr="2DC81641">
              <w:rPr>
                <w:sz w:val="24"/>
                <w:szCs w:val="24"/>
              </w:rPr>
              <w:t xml:space="preserve"> pozitívneho vplyvu </w:t>
            </w:r>
            <w:r w:rsidR="00083723" w:rsidRPr="2DC81641">
              <w:rPr>
                <w:sz w:val="24"/>
                <w:szCs w:val="24"/>
              </w:rPr>
              <w:t xml:space="preserve">potrebné zabezpečiť vyplnenie existujúcich medzier, posilnenie kvality </w:t>
            </w:r>
            <w:r w:rsidR="00FB6592" w:rsidRPr="2DC81641">
              <w:rPr>
                <w:sz w:val="24"/>
                <w:szCs w:val="24"/>
              </w:rPr>
              <w:t xml:space="preserve">údajov </w:t>
            </w:r>
            <w:r w:rsidR="00083723" w:rsidRPr="2DC81641">
              <w:rPr>
                <w:sz w:val="24"/>
                <w:szCs w:val="24"/>
              </w:rPr>
              <w:t xml:space="preserve">a predovšetkým </w:t>
            </w:r>
            <w:r w:rsidR="00FB6592" w:rsidRPr="2DC81641">
              <w:rPr>
                <w:sz w:val="24"/>
                <w:szCs w:val="24"/>
              </w:rPr>
              <w:t xml:space="preserve">posilnenie </w:t>
            </w:r>
            <w:r w:rsidR="00083723" w:rsidRPr="2DC81641">
              <w:rPr>
                <w:sz w:val="24"/>
                <w:szCs w:val="24"/>
              </w:rPr>
              <w:t>relevantných odborných personálnych kapacít.</w:t>
            </w:r>
          </w:p>
          <w:p w14:paraId="34D6422A" w14:textId="77777777" w:rsidR="00FE0F15" w:rsidRPr="007E33A8" w:rsidRDefault="00FE0F15" w:rsidP="00F71882">
            <w:pPr>
              <w:jc w:val="both"/>
              <w:rPr>
                <w:sz w:val="24"/>
                <w:szCs w:val="24"/>
              </w:rPr>
            </w:pPr>
          </w:p>
        </w:tc>
      </w:tr>
      <w:tr w:rsidR="00F71882" w:rsidRPr="002E32C0" w14:paraId="42EAA98F" w14:textId="77777777" w:rsidTr="52870969">
        <w:trPr>
          <w:trHeight w:val="995"/>
        </w:trPr>
        <w:tc>
          <w:tcPr>
            <w:tcW w:w="9062" w:type="dxa"/>
          </w:tcPr>
          <w:p w14:paraId="2E7FF5E6" w14:textId="4EEEA567" w:rsidR="00F71882" w:rsidRDefault="00F71882" w:rsidP="00F71882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  <w:r w:rsidR="009F37D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plyvy na ovzdušie:</w:t>
            </w:r>
          </w:p>
          <w:p w14:paraId="6E1D7844" w14:textId="7A622EC4" w:rsidR="001F4F0A" w:rsidRDefault="00463CAF" w:rsidP="00F71882">
            <w:pPr>
              <w:ind w:left="284"/>
              <w:jc w:val="both"/>
              <w:rPr>
                <w:sz w:val="24"/>
                <w:szCs w:val="24"/>
              </w:rPr>
            </w:pPr>
            <w:r w:rsidRPr="52870969">
              <w:rPr>
                <w:sz w:val="24"/>
                <w:szCs w:val="24"/>
              </w:rPr>
              <w:t>Oblasť ovzdušia by mala byť naďalej podporovaná, pričom bude potrebné vyvinúť vyššie úsilie na sprístupňovanie relevantných údajových sád (</w:t>
            </w:r>
            <w:hyperlink r:id="rId11">
              <w:r w:rsidR="008542F4" w:rsidRPr="52870969">
                <w:rPr>
                  <w:rStyle w:val="Hypertextovprepojenie"/>
                  <w:sz w:val="24"/>
                  <w:szCs w:val="24"/>
                </w:rPr>
                <w:t>https://rpi.gov.sk/metadata?domain=Air</w:t>
              </w:r>
            </w:hyperlink>
            <w:r w:rsidRPr="52870969">
              <w:rPr>
                <w:sz w:val="24"/>
                <w:szCs w:val="24"/>
              </w:rPr>
              <w:t>).</w:t>
            </w:r>
            <w:r w:rsidR="00D96A67" w:rsidRPr="52870969">
              <w:rPr>
                <w:sz w:val="24"/>
                <w:szCs w:val="24"/>
              </w:rPr>
              <w:t xml:space="preserve"> Dôležitá bude aj podpora využívania údajov predovšetkým v oblasti </w:t>
            </w:r>
            <w:r w:rsidR="74367F1F" w:rsidRPr="52870969">
              <w:rPr>
                <w:sz w:val="24"/>
                <w:szCs w:val="24"/>
              </w:rPr>
              <w:t>posilnenia</w:t>
            </w:r>
            <w:r w:rsidR="00D96A67" w:rsidRPr="52870969">
              <w:rPr>
                <w:sz w:val="24"/>
                <w:szCs w:val="24"/>
              </w:rPr>
              <w:t xml:space="preserve"> informovanosti a zlepšovania kvality ovzdušia.</w:t>
            </w:r>
          </w:p>
          <w:p w14:paraId="7E09395D" w14:textId="77777777" w:rsidR="00F71882" w:rsidRPr="007E33A8" w:rsidRDefault="00F71882" w:rsidP="00F71882">
            <w:pPr>
              <w:ind w:left="284"/>
              <w:jc w:val="both"/>
              <w:rPr>
                <w:sz w:val="24"/>
                <w:szCs w:val="24"/>
              </w:rPr>
            </w:pPr>
          </w:p>
        </w:tc>
      </w:tr>
      <w:tr w:rsidR="00F71882" w:rsidRPr="002E32C0" w14:paraId="175E38EA" w14:textId="77777777" w:rsidTr="52870969">
        <w:trPr>
          <w:trHeight w:val="995"/>
        </w:trPr>
        <w:tc>
          <w:tcPr>
            <w:tcW w:w="9062" w:type="dxa"/>
          </w:tcPr>
          <w:p w14:paraId="3F77A7B2" w14:textId="7D916C24" w:rsidR="00F71882" w:rsidRDefault="00F71882" w:rsidP="00F71882">
            <w:pPr>
              <w:ind w:left="284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  <w:r w:rsidR="009F37D2">
              <w:rPr>
                <w:sz w:val="24"/>
                <w:szCs w:val="24"/>
              </w:rPr>
              <w:t>2</w:t>
            </w:r>
            <w:r w:rsidR="00FE0F15">
              <w:rPr>
                <w:sz w:val="24"/>
                <w:szCs w:val="24"/>
              </w:rPr>
              <w:t xml:space="preserve">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plyvy na vodu vrátane odpadových vôd</w:t>
            </w:r>
            <w:r w:rsidR="005976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  <w:p w14:paraId="0B9911B7" w14:textId="7F4E9D8D" w:rsidR="00463CAF" w:rsidRPr="00463CAF" w:rsidRDefault="00463CAF" w:rsidP="00F71882">
            <w:pPr>
              <w:ind w:left="284"/>
              <w:jc w:val="both"/>
              <w:rPr>
                <w:iCs/>
                <w:sz w:val="24"/>
                <w:szCs w:val="24"/>
              </w:rPr>
            </w:pPr>
            <w:r w:rsidRPr="00463CAF">
              <w:rPr>
                <w:iCs/>
                <w:sz w:val="24"/>
                <w:szCs w:val="24"/>
              </w:rPr>
              <w:t>Obdobne aj v oblasti vôd</w:t>
            </w:r>
            <w:r>
              <w:rPr>
                <w:iCs/>
                <w:sz w:val="24"/>
                <w:szCs w:val="24"/>
              </w:rPr>
              <w:t xml:space="preserve">, vrátane odpadových by mala smernica INSPIRE zabezpečovať podmienky na zdieľanie súvisiacich priestorových údajov </w:t>
            </w:r>
            <w:r w:rsidR="00EE4681">
              <w:rPr>
                <w:iCs/>
                <w:sz w:val="24"/>
                <w:szCs w:val="24"/>
              </w:rPr>
              <w:t>(</w:t>
            </w:r>
            <w:hyperlink r:id="rId12" w:history="1">
              <w:r w:rsidR="00D96A67" w:rsidRPr="00E660A7">
                <w:rPr>
                  <w:rStyle w:val="Hypertextovprepojenie"/>
                  <w:iCs/>
                  <w:sz w:val="24"/>
                  <w:szCs w:val="24"/>
                </w:rPr>
                <w:t>https://rpi.gov.sk/metadata?domain=Water</w:t>
              </w:r>
            </w:hyperlink>
            <w:r w:rsidR="00EE4681">
              <w:rPr>
                <w:iCs/>
                <w:sz w:val="24"/>
                <w:szCs w:val="24"/>
              </w:rPr>
              <w:t>)</w:t>
            </w:r>
            <w:r>
              <w:rPr>
                <w:iCs/>
                <w:sz w:val="24"/>
                <w:szCs w:val="24"/>
              </w:rPr>
              <w:t>.</w:t>
            </w:r>
            <w:r w:rsidR="00D96A67">
              <w:rPr>
                <w:iCs/>
                <w:sz w:val="24"/>
                <w:szCs w:val="24"/>
              </w:rPr>
              <w:t xml:space="preserve"> V prípade tejto oblasti bude potrebné sprehľadniť informačný obsah a posilniť aktivity v oblasti komunikácie témy laickej a odbornej verejnosti.</w:t>
            </w:r>
          </w:p>
          <w:p w14:paraId="6C691BD9" w14:textId="77777777" w:rsidR="00F71882" w:rsidRPr="007E33A8" w:rsidRDefault="00F71882" w:rsidP="00F71882">
            <w:pPr>
              <w:ind w:left="284"/>
              <w:jc w:val="both"/>
              <w:rPr>
                <w:sz w:val="24"/>
                <w:szCs w:val="24"/>
              </w:rPr>
            </w:pPr>
          </w:p>
        </w:tc>
      </w:tr>
      <w:tr w:rsidR="00120135" w:rsidRPr="002E32C0" w14:paraId="7073E843" w14:textId="77777777" w:rsidTr="52870969">
        <w:trPr>
          <w:trHeight w:val="995"/>
        </w:trPr>
        <w:tc>
          <w:tcPr>
            <w:tcW w:w="9062" w:type="dxa"/>
          </w:tcPr>
          <w:p w14:paraId="14BA1DD6" w14:textId="77777777" w:rsidR="00120135" w:rsidRDefault="00120135" w:rsidP="002816BC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  <w:r w:rsidR="009F37D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="00FE0F15">
              <w:rPr>
                <w:sz w:val="24"/>
                <w:szCs w:val="24"/>
              </w:rPr>
              <w:t xml:space="preserve">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plyvy na pôdu a horninové prostredie:</w:t>
            </w:r>
          </w:p>
          <w:p w14:paraId="43175064" w14:textId="0C86C933" w:rsidR="00120135" w:rsidRPr="007E33A8" w:rsidRDefault="00EE4681" w:rsidP="002816BC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Pôda a horninové prostredie by mali byť zabezpečované prostredníctvom INSPIRE tém Pôda (</w:t>
            </w:r>
            <w:hyperlink r:id="rId13" w:history="1">
              <w:r w:rsidR="00D96A67" w:rsidRPr="00E660A7">
                <w:rPr>
                  <w:rStyle w:val="Hypertextovprepojenie"/>
                  <w:sz w:val="24"/>
                  <w:szCs w:val="24"/>
                </w:rPr>
                <w:t>https://rpi.gov.sk/metadata?theme=so</w:t>
              </w:r>
            </w:hyperlink>
            <w:r>
              <w:rPr>
                <w:sz w:val="24"/>
                <w:szCs w:val="24"/>
              </w:rPr>
              <w:t>) a Geológia (</w:t>
            </w:r>
            <w:hyperlink r:id="rId14" w:history="1">
              <w:r w:rsidR="00D96A67" w:rsidRPr="00E660A7">
                <w:rPr>
                  <w:rStyle w:val="Hypertextovprepojenie"/>
                  <w:sz w:val="24"/>
                  <w:szCs w:val="24"/>
                </w:rPr>
                <w:t>https://rpi.gov.sk/metadata?theme=ge</w:t>
              </w:r>
            </w:hyperlink>
            <w:r>
              <w:rPr>
                <w:sz w:val="24"/>
                <w:szCs w:val="24"/>
              </w:rPr>
              <w:t>).</w:t>
            </w:r>
            <w:r w:rsidR="00D96A67">
              <w:rPr>
                <w:sz w:val="24"/>
                <w:szCs w:val="24"/>
              </w:rPr>
              <w:t xml:space="preserve"> Podobne ako u predchádzajúcich tém by aj v tomto prípade mali byť podporované úsilia zamerané na využitie priestorových údajov v</w:t>
            </w:r>
            <w:r w:rsidR="00083723">
              <w:rPr>
                <w:sz w:val="24"/>
                <w:szCs w:val="24"/>
              </w:rPr>
              <w:t xml:space="preserve"> súvisiacich </w:t>
            </w:r>
            <w:r w:rsidR="00D96A67">
              <w:rPr>
                <w:sz w:val="24"/>
                <w:szCs w:val="24"/>
              </w:rPr>
              <w:t xml:space="preserve">aplikáciách </w:t>
            </w:r>
            <w:r w:rsidR="00083723">
              <w:rPr>
                <w:sz w:val="24"/>
                <w:szCs w:val="24"/>
              </w:rPr>
              <w:t>(napríklad eliminácia prírodných rizík, posudzovanie vplyvov územné plánovanie a pod.).</w:t>
            </w:r>
          </w:p>
        </w:tc>
      </w:tr>
      <w:tr w:rsidR="004D3CBA" w:rsidRPr="002E32C0" w14:paraId="2A11D7DC" w14:textId="77777777" w:rsidTr="52870969">
        <w:trPr>
          <w:trHeight w:val="995"/>
        </w:trPr>
        <w:tc>
          <w:tcPr>
            <w:tcW w:w="9062" w:type="dxa"/>
          </w:tcPr>
          <w:p w14:paraId="29A24DAC" w14:textId="77777777" w:rsidR="004D3CBA" w:rsidRDefault="004D3CBA" w:rsidP="00AC5374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  <w:r w:rsidR="009F37D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plyvy na organizmy:</w:t>
            </w:r>
          </w:p>
          <w:p w14:paraId="528A98B9" w14:textId="27C3F2AC" w:rsidR="004D3CBA" w:rsidRPr="007E33A8" w:rsidRDefault="008542F4" w:rsidP="00AC5374">
            <w:pPr>
              <w:ind w:left="284"/>
              <w:jc w:val="both"/>
              <w:rPr>
                <w:sz w:val="24"/>
                <w:szCs w:val="24"/>
              </w:rPr>
            </w:pPr>
            <w:r w:rsidRPr="52870969">
              <w:rPr>
                <w:sz w:val="24"/>
                <w:szCs w:val="24"/>
              </w:rPr>
              <w:t xml:space="preserve">V prípade </w:t>
            </w:r>
            <w:r w:rsidR="2909FECC" w:rsidRPr="52870969">
              <w:rPr>
                <w:sz w:val="24"/>
                <w:szCs w:val="24"/>
              </w:rPr>
              <w:t>vplyvov</w:t>
            </w:r>
            <w:r w:rsidR="00EE4681" w:rsidRPr="52870969">
              <w:rPr>
                <w:sz w:val="24"/>
                <w:szCs w:val="24"/>
              </w:rPr>
              <w:t xml:space="preserve"> na organizmy </w:t>
            </w:r>
            <w:r w:rsidRPr="52870969">
              <w:rPr>
                <w:sz w:val="24"/>
                <w:szCs w:val="24"/>
              </w:rPr>
              <w:t xml:space="preserve">by </w:t>
            </w:r>
            <w:r w:rsidR="00083723" w:rsidRPr="52870969">
              <w:rPr>
                <w:sz w:val="24"/>
                <w:szCs w:val="24"/>
              </w:rPr>
              <w:t>naďalej mali pozitívne vplývať možnosti podpory relevantnej INSPIRE prioritnej témy Príroda (</w:t>
            </w:r>
            <w:hyperlink r:id="rId15">
              <w:r w:rsidR="00083723" w:rsidRPr="52870969">
                <w:rPr>
                  <w:rStyle w:val="Hypertextovprepojenie"/>
                  <w:sz w:val="24"/>
                  <w:szCs w:val="24"/>
                </w:rPr>
                <w:t>https://rpi.gov.sk/metadata?domain=Nature</w:t>
              </w:r>
            </w:hyperlink>
            <w:r w:rsidR="00083723" w:rsidRPr="52870969">
              <w:rPr>
                <w:sz w:val="24"/>
                <w:szCs w:val="24"/>
              </w:rPr>
              <w:t>) ako aj súvisiacich INSPIRE tém Biogeografické regióny (</w:t>
            </w:r>
            <w:hyperlink r:id="rId16">
              <w:r w:rsidR="00083723" w:rsidRPr="52870969">
                <w:rPr>
                  <w:rStyle w:val="Hypertextovprepojenie"/>
                  <w:sz w:val="24"/>
                  <w:szCs w:val="24"/>
                </w:rPr>
                <w:t>https://rpi.gov.sk/metadata?theme=br</w:t>
              </w:r>
            </w:hyperlink>
            <w:r w:rsidR="00083723" w:rsidRPr="52870969">
              <w:rPr>
                <w:sz w:val="24"/>
                <w:szCs w:val="24"/>
              </w:rPr>
              <w:t xml:space="preserve">), Habitaty a biotopy </w:t>
            </w:r>
            <w:r w:rsidR="00083723" w:rsidRPr="52870969">
              <w:rPr>
                <w:sz w:val="24"/>
                <w:szCs w:val="24"/>
              </w:rPr>
              <w:lastRenderedPageBreak/>
              <w:t>(</w:t>
            </w:r>
            <w:hyperlink r:id="rId17">
              <w:r w:rsidR="00083723" w:rsidRPr="52870969">
                <w:rPr>
                  <w:rStyle w:val="Hypertextovprepojenie"/>
                  <w:sz w:val="24"/>
                  <w:szCs w:val="24"/>
                </w:rPr>
                <w:t>https://rpi.gov.sk/metadata?theme=hb</w:t>
              </w:r>
            </w:hyperlink>
            <w:r w:rsidR="00083723" w:rsidRPr="52870969">
              <w:rPr>
                <w:sz w:val="24"/>
                <w:szCs w:val="24"/>
              </w:rPr>
              <w:t>) a Výskyt druhov (</w:t>
            </w:r>
            <w:hyperlink r:id="rId18">
              <w:r w:rsidR="00083723" w:rsidRPr="52870969">
                <w:rPr>
                  <w:rStyle w:val="Hypertextovprepojenie"/>
                  <w:sz w:val="24"/>
                  <w:szCs w:val="24"/>
                </w:rPr>
                <w:t>https://rpi.gov.sk/metadata?theme=sd</w:t>
              </w:r>
            </w:hyperlink>
            <w:r w:rsidR="00083723" w:rsidRPr="52870969">
              <w:rPr>
                <w:sz w:val="24"/>
                <w:szCs w:val="24"/>
              </w:rPr>
              <w:t xml:space="preserve">). Napriek dostupnosti niektorých údajov za túto oblasť bude potrebné posilniť </w:t>
            </w:r>
            <w:r w:rsidR="00FB6592" w:rsidRPr="52870969">
              <w:rPr>
                <w:sz w:val="24"/>
                <w:szCs w:val="24"/>
              </w:rPr>
              <w:t xml:space="preserve">úplnosť a sprehľadnenie priestorových </w:t>
            </w:r>
            <w:r w:rsidR="00083723" w:rsidRPr="52870969">
              <w:rPr>
                <w:sz w:val="24"/>
                <w:szCs w:val="24"/>
              </w:rPr>
              <w:t>údajov</w:t>
            </w:r>
            <w:r w:rsidR="00FB6592" w:rsidRPr="52870969">
              <w:rPr>
                <w:sz w:val="24"/>
                <w:szCs w:val="24"/>
              </w:rPr>
              <w:t>.</w:t>
            </w:r>
          </w:p>
        </w:tc>
      </w:tr>
      <w:tr w:rsidR="00F71882" w:rsidRPr="002E32C0" w14:paraId="2E052582" w14:textId="77777777" w:rsidTr="52870969">
        <w:trPr>
          <w:trHeight w:val="995"/>
        </w:trPr>
        <w:tc>
          <w:tcPr>
            <w:tcW w:w="9062" w:type="dxa"/>
          </w:tcPr>
          <w:p w14:paraId="0992E6EC" w14:textId="71714CBC" w:rsidR="00F71882" w:rsidRDefault="00F71882" w:rsidP="00F71882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5.1.</w:t>
            </w:r>
            <w:r w:rsidR="009F37D2">
              <w:rPr>
                <w:sz w:val="24"/>
                <w:szCs w:val="24"/>
              </w:rPr>
              <w:t>5</w:t>
            </w:r>
            <w:r w:rsidR="00FE0F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plyvy na:</w:t>
            </w:r>
          </w:p>
          <w:p w14:paraId="43240AAF" w14:textId="3C81667D" w:rsidR="00633103" w:rsidRDefault="00633103" w:rsidP="00F71882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Materiál takisto podporuje tému odpadov prostredníctvom relevantnej témy INSPIRE prioritných datasetov Odpady (</w:t>
            </w:r>
            <w:hyperlink r:id="rId19" w:history="1">
              <w:r w:rsidRPr="00E660A7">
                <w:rPr>
                  <w:rStyle w:val="Hypertextovprepojenie"/>
                  <w:sz w:val="24"/>
                  <w:szCs w:val="24"/>
                </w:rPr>
                <w:t>https://rpi.gov.sk/metadata?domain=Waste</w:t>
              </w:r>
            </w:hyperlink>
            <w:r>
              <w:rPr>
                <w:sz w:val="24"/>
                <w:szCs w:val="24"/>
              </w:rPr>
              <w:t>). Rovnako tak bude potrebné posilniť údajové pokrytie a ponuku.</w:t>
            </w:r>
          </w:p>
          <w:p w14:paraId="63B19099" w14:textId="77777777" w:rsidR="00F71882" w:rsidRPr="007E33A8" w:rsidRDefault="00F71882" w:rsidP="00F71882">
            <w:pPr>
              <w:ind w:left="284"/>
              <w:jc w:val="both"/>
              <w:rPr>
                <w:sz w:val="24"/>
                <w:szCs w:val="24"/>
              </w:rPr>
            </w:pPr>
          </w:p>
        </w:tc>
      </w:tr>
      <w:tr w:rsidR="00374EDB" w:rsidRPr="002E32C0" w14:paraId="4B68701D" w14:textId="77777777" w:rsidTr="52870969">
        <w:trPr>
          <w:trHeight w:val="404"/>
        </w:trPr>
        <w:tc>
          <w:tcPr>
            <w:tcW w:w="9062" w:type="dxa"/>
            <w:shd w:val="clear" w:color="auto" w:fill="D9D9D9" w:themeFill="background1" w:themeFillShade="D9"/>
            <w:vAlign w:val="center"/>
            <w:hideMark/>
          </w:tcPr>
          <w:p w14:paraId="167CC399" w14:textId="77777777" w:rsidR="00374EDB" w:rsidRPr="002E32C0" w:rsidRDefault="00374EDB" w:rsidP="007B71A4">
            <w:pPr>
              <w:rPr>
                <w:b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 xml:space="preserve">5.2 Bude mať predkladaný materiál vplyv na chránené územia a ak áno, aký? </w:t>
            </w:r>
          </w:p>
        </w:tc>
      </w:tr>
      <w:tr w:rsidR="00374EDB" w:rsidRPr="002E32C0" w14:paraId="6BB33A4B" w14:textId="77777777" w:rsidTr="52870969">
        <w:trPr>
          <w:trHeight w:val="987"/>
        </w:trPr>
        <w:tc>
          <w:tcPr>
            <w:tcW w:w="9062" w:type="dxa"/>
          </w:tcPr>
          <w:p w14:paraId="60870B3D" w14:textId="5FA4783D" w:rsidR="006946BD" w:rsidRPr="00633103" w:rsidRDefault="00633103" w:rsidP="006946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Pozitívny vplyv by mal byť podporovaný prostredníctvom INSPIRE témy Chránené územia (</w:t>
            </w:r>
            <w:hyperlink r:id="rId20" w:history="1">
              <w:r w:rsidRPr="00E660A7">
                <w:rPr>
                  <w:rStyle w:val="Hypertextovprepojenie"/>
                  <w:sz w:val="24"/>
                  <w:szCs w:val="24"/>
                </w:rPr>
                <w:t>https://rpi.gov.sk/metadata?theme=ps</w:t>
              </w:r>
            </w:hyperlink>
            <w:r>
              <w:rPr>
                <w:sz w:val="24"/>
                <w:szCs w:val="24"/>
              </w:rPr>
              <w:t xml:space="preserve">), kde ako v prípade vplyvov na organizmy bude potrebné posilniť sprehľadnenie ponuky relevantných priestorových údajov. </w:t>
            </w:r>
          </w:p>
          <w:p w14:paraId="37C71667" w14:textId="77777777" w:rsidR="006946BD" w:rsidRPr="006946BD" w:rsidRDefault="006946BD" w:rsidP="006946BD">
            <w:pPr>
              <w:jc w:val="both"/>
              <w:rPr>
                <w:sz w:val="24"/>
                <w:szCs w:val="24"/>
              </w:rPr>
            </w:pPr>
          </w:p>
        </w:tc>
      </w:tr>
      <w:tr w:rsidR="009F37D2" w:rsidRPr="002E32C0" w14:paraId="2FDBAAB0" w14:textId="77777777" w:rsidTr="52870969">
        <w:trPr>
          <w:trHeight w:val="698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55D03705" w14:textId="77777777" w:rsidR="009F37D2" w:rsidRPr="002E32C0" w:rsidRDefault="009F37D2">
            <w:pPr>
              <w:jc w:val="both"/>
              <w:rPr>
                <w:b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>5.3 Bude mať predkladaný materiál</w:t>
            </w:r>
            <w:r>
              <w:rPr>
                <w:b/>
                <w:sz w:val="24"/>
                <w:szCs w:val="24"/>
              </w:rPr>
              <w:t xml:space="preserve"> vplyv</w:t>
            </w:r>
            <w:r w:rsidRPr="002E32C0">
              <w:rPr>
                <w:b/>
                <w:sz w:val="24"/>
                <w:szCs w:val="24"/>
              </w:rPr>
              <w:t xml:space="preserve"> </w:t>
            </w:r>
            <w:r w:rsidRPr="009F37D2">
              <w:rPr>
                <w:b/>
                <w:sz w:val="24"/>
                <w:szCs w:val="24"/>
              </w:rPr>
              <w:t>na zmenu klímy a ak áno, aký? (</w:t>
            </w:r>
            <w:r>
              <w:rPr>
                <w:b/>
                <w:sz w:val="24"/>
                <w:szCs w:val="24"/>
              </w:rPr>
              <w:t>t</w:t>
            </w:r>
            <w:r w:rsidRPr="009F37D2">
              <w:rPr>
                <w:b/>
                <w:sz w:val="24"/>
                <w:szCs w:val="24"/>
              </w:rPr>
              <w:t>yp, veľkosť a rozsah vplyvu</w:t>
            </w:r>
            <w:r>
              <w:rPr>
                <w:b/>
                <w:sz w:val="24"/>
                <w:szCs w:val="24"/>
              </w:rPr>
              <w:t>)</w:t>
            </w:r>
            <w:r w:rsidRPr="009F37D2">
              <w:rPr>
                <w:b/>
                <w:sz w:val="24"/>
                <w:szCs w:val="24"/>
              </w:rPr>
              <w:t xml:space="preserve">. </w:t>
            </w:r>
          </w:p>
        </w:tc>
      </w:tr>
      <w:tr w:rsidR="009F37D2" w:rsidRPr="002E32C0" w14:paraId="511F9A57" w14:textId="77777777" w:rsidTr="52870969">
        <w:trPr>
          <w:trHeight w:val="698"/>
        </w:trPr>
        <w:tc>
          <w:tcPr>
            <w:tcW w:w="9062" w:type="dxa"/>
            <w:vAlign w:val="center"/>
          </w:tcPr>
          <w:p w14:paraId="5C31E8A2" w14:textId="12A9F668" w:rsidR="009F37D2" w:rsidRPr="00633103" w:rsidRDefault="00633103" w:rsidP="00CB36E2">
            <w:pPr>
              <w:jc w:val="both"/>
              <w:rPr>
                <w:iCs/>
                <w:sz w:val="24"/>
                <w:szCs w:val="24"/>
              </w:rPr>
            </w:pPr>
            <w:r w:rsidRPr="00633103">
              <w:rPr>
                <w:iCs/>
                <w:sz w:val="24"/>
                <w:szCs w:val="24"/>
              </w:rPr>
              <w:t>Aj keď téma zmeny klímy nie je explicitne v INSPRIE špecifikovaná</w:t>
            </w:r>
            <w:r>
              <w:rPr>
                <w:iCs/>
                <w:sz w:val="24"/>
                <w:szCs w:val="24"/>
              </w:rPr>
              <w:t xml:space="preserve">, pozitívny vplyv bude okrem súvisiacich tém </w:t>
            </w:r>
            <w:r w:rsidR="00597646">
              <w:rPr>
                <w:iCs/>
                <w:sz w:val="24"/>
                <w:szCs w:val="24"/>
              </w:rPr>
              <w:t xml:space="preserve">Atmosférické podmienky </w:t>
            </w:r>
            <w:r>
              <w:rPr>
                <w:iCs/>
                <w:sz w:val="24"/>
                <w:szCs w:val="24"/>
              </w:rPr>
              <w:t>(</w:t>
            </w:r>
            <w:hyperlink r:id="rId21" w:history="1">
              <w:r w:rsidR="00597646" w:rsidRPr="00E660A7">
                <w:rPr>
                  <w:rStyle w:val="Hypertextovprepojenie"/>
                  <w:iCs/>
                  <w:sz w:val="24"/>
                  <w:szCs w:val="24"/>
                </w:rPr>
                <w:t>https://rpi.gov.sk/metadata?theme=ac</w:t>
              </w:r>
            </w:hyperlink>
            <w:r>
              <w:rPr>
                <w:iCs/>
                <w:sz w:val="24"/>
                <w:szCs w:val="24"/>
              </w:rPr>
              <w:t>)</w:t>
            </w:r>
            <w:r w:rsidR="00597646">
              <w:rPr>
                <w:iCs/>
                <w:sz w:val="24"/>
                <w:szCs w:val="24"/>
              </w:rPr>
              <w:t>, či Meteorologické geografické prvky (</w:t>
            </w:r>
            <w:hyperlink r:id="rId22" w:history="1">
              <w:r w:rsidR="00597646" w:rsidRPr="00E660A7">
                <w:rPr>
                  <w:rStyle w:val="Hypertextovprepojenie"/>
                  <w:iCs/>
                  <w:sz w:val="24"/>
                  <w:szCs w:val="24"/>
                </w:rPr>
                <w:t>https://rpi.gov.sk/metadata?theme=mf</w:t>
              </w:r>
            </w:hyperlink>
            <w:r w:rsidR="00597646">
              <w:rPr>
                <w:iCs/>
                <w:sz w:val="24"/>
                <w:szCs w:val="24"/>
              </w:rPr>
              <w:t xml:space="preserve">), podporovaný aj cez </w:t>
            </w:r>
            <w:r w:rsidR="00597646" w:rsidRPr="008542F4">
              <w:rPr>
                <w:sz w:val="24"/>
                <w:szCs w:val="24"/>
              </w:rPr>
              <w:t>Dataset</w:t>
            </w:r>
            <w:r w:rsidR="00597646">
              <w:rPr>
                <w:sz w:val="24"/>
                <w:szCs w:val="24"/>
              </w:rPr>
              <w:t>y</w:t>
            </w:r>
            <w:r w:rsidR="00597646" w:rsidRPr="008542F4">
              <w:rPr>
                <w:sz w:val="24"/>
                <w:szCs w:val="24"/>
              </w:rPr>
              <w:t xml:space="preserve"> s vysokou hodnotou</w:t>
            </w:r>
            <w:r w:rsidR="00597646">
              <w:rPr>
                <w:sz w:val="24"/>
                <w:szCs w:val="24"/>
              </w:rPr>
              <w:t>, či aktivity súvisiace s témou Adaptácie na zmenu klímy (</w:t>
            </w:r>
            <w:hyperlink r:id="rId23" w:history="1">
              <w:r w:rsidR="00597646" w:rsidRPr="00E660A7">
                <w:rPr>
                  <w:rStyle w:val="Hypertextovprepojenie"/>
                  <w:sz w:val="24"/>
                  <w:szCs w:val="24"/>
                </w:rPr>
                <w:t>https://geoportal.gov.sk/maps/klima-adapt/datasets</w:t>
              </w:r>
            </w:hyperlink>
            <w:r w:rsidR="00597646" w:rsidRPr="00597646">
              <w:rPr>
                <w:sz w:val="24"/>
                <w:szCs w:val="24"/>
              </w:rPr>
              <w:t>?</w:t>
            </w:r>
            <w:r w:rsidR="00597646">
              <w:rPr>
                <w:sz w:val="24"/>
                <w:szCs w:val="24"/>
              </w:rPr>
              <w:t>).</w:t>
            </w:r>
          </w:p>
          <w:p w14:paraId="01B67E80" w14:textId="77777777" w:rsidR="009F37D2" w:rsidRPr="00E70DF5" w:rsidRDefault="009F37D2" w:rsidP="00CB36E2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374EDB" w:rsidRPr="002E32C0" w14:paraId="3629D111" w14:textId="77777777" w:rsidTr="52870969">
        <w:trPr>
          <w:trHeight w:val="698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4470CB08" w14:textId="77777777" w:rsidR="00374EDB" w:rsidRPr="002E32C0" w:rsidRDefault="00374EDB">
            <w:pPr>
              <w:jc w:val="both"/>
              <w:rPr>
                <w:b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>5.</w:t>
            </w:r>
            <w:r w:rsidR="009F37D2">
              <w:rPr>
                <w:b/>
                <w:sz w:val="24"/>
                <w:szCs w:val="24"/>
              </w:rPr>
              <w:t>4</w:t>
            </w:r>
            <w:r w:rsidRPr="002E32C0">
              <w:rPr>
                <w:b/>
                <w:sz w:val="24"/>
                <w:szCs w:val="24"/>
              </w:rPr>
              <w:t xml:space="preserve"> Bude mať predkladaný materiál vplyvy na životné prostredie presahujúce štátne hranice? (ktoré zložky a ako budú najviac ovplyvnené)?</w:t>
            </w:r>
          </w:p>
        </w:tc>
      </w:tr>
      <w:tr w:rsidR="00374EDB" w:rsidRPr="002E32C0" w14:paraId="0C19E714" w14:textId="77777777" w:rsidTr="52870969">
        <w:trPr>
          <w:trHeight w:val="969"/>
        </w:trPr>
        <w:tc>
          <w:tcPr>
            <w:tcW w:w="9062" w:type="dxa"/>
          </w:tcPr>
          <w:p w14:paraId="25A3A5BC" w14:textId="2341762B" w:rsidR="00597646" w:rsidRPr="00597646" w:rsidRDefault="00597646" w:rsidP="52870969">
            <w:pPr>
              <w:rPr>
                <w:sz w:val="24"/>
                <w:szCs w:val="24"/>
              </w:rPr>
            </w:pPr>
            <w:r w:rsidRPr="52870969">
              <w:rPr>
                <w:sz w:val="24"/>
                <w:szCs w:val="24"/>
              </w:rPr>
              <w:t xml:space="preserve">Predpokladané sú </w:t>
            </w:r>
            <w:r w:rsidR="6D45A9C9" w:rsidRPr="52870969">
              <w:rPr>
                <w:sz w:val="24"/>
                <w:szCs w:val="24"/>
              </w:rPr>
              <w:t>nepriame</w:t>
            </w:r>
            <w:r w:rsidRPr="52870969">
              <w:rPr>
                <w:sz w:val="24"/>
                <w:szCs w:val="24"/>
              </w:rPr>
              <w:t xml:space="preserve"> pozitívne vplyvy na cezhraničné projekty. Negatívne cezhraničné environmentálne vplyvy sa nepredpokladajú.</w:t>
            </w:r>
          </w:p>
          <w:p w14:paraId="7D4646DF" w14:textId="49643DCC" w:rsidR="00374EDB" w:rsidRPr="002E32C0" w:rsidRDefault="00374EDB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42091D" w:rsidRPr="002E32C0" w14:paraId="3F6939D5" w14:textId="77777777" w:rsidTr="52870969">
        <w:trPr>
          <w:trHeight w:val="713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58C2ACBA" w14:textId="77777777" w:rsidR="0042091D" w:rsidRPr="002E32C0" w:rsidRDefault="0042091D">
            <w:pPr>
              <w:jc w:val="both"/>
              <w:rPr>
                <w:b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>5.</w:t>
            </w:r>
            <w:r w:rsidR="009F37D2">
              <w:rPr>
                <w:b/>
                <w:sz w:val="24"/>
                <w:szCs w:val="24"/>
              </w:rPr>
              <w:t>5</w:t>
            </w:r>
            <w:r w:rsidRPr="002E32C0">
              <w:rPr>
                <w:b/>
                <w:sz w:val="24"/>
                <w:szCs w:val="24"/>
              </w:rPr>
              <w:t xml:space="preserve"> Aké opatrenia budú prijaté na zmiernenie negatívneho vplyvu na životné prostredie?</w:t>
            </w:r>
          </w:p>
        </w:tc>
      </w:tr>
      <w:tr w:rsidR="0042091D" w:rsidRPr="002E32C0" w14:paraId="7A67CB30" w14:textId="77777777" w:rsidTr="52870969">
        <w:trPr>
          <w:trHeight w:val="979"/>
        </w:trPr>
        <w:tc>
          <w:tcPr>
            <w:tcW w:w="9062" w:type="dxa"/>
            <w:shd w:val="clear" w:color="auto" w:fill="FFFFFF" w:themeFill="background1"/>
          </w:tcPr>
          <w:p w14:paraId="42DC6730" w14:textId="7362B9CA" w:rsidR="0042091D" w:rsidRPr="00597646" w:rsidRDefault="00597646">
            <w:pPr>
              <w:jc w:val="both"/>
              <w:rPr>
                <w:iCs/>
                <w:sz w:val="24"/>
                <w:szCs w:val="24"/>
              </w:rPr>
            </w:pPr>
            <w:r w:rsidRPr="00597646">
              <w:rPr>
                <w:iCs/>
                <w:sz w:val="24"/>
                <w:szCs w:val="24"/>
              </w:rPr>
              <w:t>Z dôvodu absencie predpokladaných negatívnych vplyvov sa nepredpokladá potreba zmierňujúcich opatrení.</w:t>
            </w:r>
          </w:p>
          <w:p w14:paraId="1C6F68DE" w14:textId="77777777" w:rsidR="009F37D2" w:rsidRDefault="009F37D2">
            <w:pPr>
              <w:jc w:val="both"/>
              <w:rPr>
                <w:sz w:val="24"/>
                <w:szCs w:val="24"/>
              </w:rPr>
            </w:pPr>
          </w:p>
          <w:p w14:paraId="7916CA9C" w14:textId="77777777" w:rsidR="00A27AEB" w:rsidRPr="00AE0307" w:rsidRDefault="00A27AEB">
            <w:pPr>
              <w:jc w:val="both"/>
              <w:rPr>
                <w:sz w:val="24"/>
                <w:szCs w:val="24"/>
              </w:rPr>
            </w:pPr>
          </w:p>
        </w:tc>
      </w:tr>
    </w:tbl>
    <w:p w14:paraId="070C2364" w14:textId="618B1579" w:rsidR="00BE544B" w:rsidRPr="002E32C0" w:rsidRDefault="00BE544B" w:rsidP="00BE0179">
      <w:pPr>
        <w:rPr>
          <w:sz w:val="24"/>
          <w:szCs w:val="24"/>
        </w:rPr>
      </w:pPr>
      <w:bookmarkStart w:id="0" w:name="_GoBack"/>
      <w:bookmarkEnd w:id="0"/>
    </w:p>
    <w:p w14:paraId="77B677E2" w14:textId="77777777" w:rsidR="00CB3623" w:rsidRPr="002E32C0" w:rsidRDefault="00CB3623"/>
    <w:sectPr w:rsidR="00CB3623" w:rsidRPr="002E32C0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C02B60" w14:textId="77777777" w:rsidR="009540D2" w:rsidRDefault="009540D2" w:rsidP="00374EDB">
      <w:r>
        <w:separator/>
      </w:r>
    </w:p>
  </w:endnote>
  <w:endnote w:type="continuationSeparator" w:id="0">
    <w:p w14:paraId="71532D98" w14:textId="77777777" w:rsidR="009540D2" w:rsidRDefault="009540D2" w:rsidP="00374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515198327"/>
      <w:docPartObj>
        <w:docPartGallery w:val="Page Numbers (Bottom of Page)"/>
        <w:docPartUnique/>
      </w:docPartObj>
    </w:sdtPr>
    <w:sdtEndPr/>
    <w:sdtContent>
      <w:p w14:paraId="54BB0BA7" w14:textId="2334C6B2" w:rsidR="00374EDB" w:rsidRPr="00374EDB" w:rsidRDefault="00374EDB">
        <w:pPr>
          <w:pStyle w:val="Pta"/>
          <w:jc w:val="right"/>
          <w:rPr>
            <w:sz w:val="22"/>
          </w:rPr>
        </w:pPr>
        <w:r w:rsidRPr="00374EDB">
          <w:rPr>
            <w:sz w:val="22"/>
          </w:rPr>
          <w:fldChar w:fldCharType="begin"/>
        </w:r>
        <w:r w:rsidRPr="00374EDB">
          <w:rPr>
            <w:sz w:val="22"/>
          </w:rPr>
          <w:instrText>PAGE   \* MERGEFORMAT</w:instrText>
        </w:r>
        <w:r w:rsidRPr="00374EDB">
          <w:rPr>
            <w:sz w:val="22"/>
          </w:rPr>
          <w:fldChar w:fldCharType="separate"/>
        </w:r>
        <w:r w:rsidR="00BE0179">
          <w:rPr>
            <w:noProof/>
            <w:sz w:val="22"/>
          </w:rPr>
          <w:t>1</w:t>
        </w:r>
        <w:r w:rsidRPr="00374EDB">
          <w:rPr>
            <w:sz w:val="22"/>
          </w:rPr>
          <w:fldChar w:fldCharType="end"/>
        </w:r>
      </w:p>
    </w:sdtContent>
  </w:sdt>
  <w:p w14:paraId="26BADBD6" w14:textId="77777777" w:rsidR="00374EDB" w:rsidRDefault="00374ED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AC33E" w14:textId="77777777" w:rsidR="009540D2" w:rsidRDefault="009540D2" w:rsidP="00374EDB">
      <w:r>
        <w:separator/>
      </w:r>
    </w:p>
  </w:footnote>
  <w:footnote w:type="continuationSeparator" w:id="0">
    <w:p w14:paraId="3FA565C8" w14:textId="77777777" w:rsidR="009540D2" w:rsidRDefault="009540D2" w:rsidP="00374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0EDBE1" w14:textId="77777777" w:rsidR="00374EDB" w:rsidRDefault="00374EDB" w:rsidP="00374EDB">
    <w:pPr>
      <w:pStyle w:val="Hlavika"/>
      <w:jc w:val="right"/>
      <w:rPr>
        <w:sz w:val="24"/>
        <w:szCs w:val="24"/>
      </w:rPr>
    </w:pPr>
    <w:r w:rsidRPr="000A15AE">
      <w:rPr>
        <w:sz w:val="24"/>
        <w:szCs w:val="24"/>
      </w:rPr>
      <w:t>Príloha č</w:t>
    </w:r>
    <w:r>
      <w:rPr>
        <w:sz w:val="24"/>
        <w:szCs w:val="24"/>
      </w:rPr>
      <w:t>. 5</w:t>
    </w:r>
  </w:p>
  <w:p w14:paraId="7F160214" w14:textId="77777777" w:rsidR="00374EDB" w:rsidRDefault="00374EDB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95682"/>
    <w:multiLevelType w:val="hybridMultilevel"/>
    <w:tmpl w:val="3F32D05A"/>
    <w:lvl w:ilvl="0" w:tplc="0FC2CE8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FF0AC334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2" w:tplc="856AD45A">
      <w:start w:val="1"/>
      <w:numFmt w:val="lowerLetter"/>
      <w:lvlText w:val="%3)"/>
      <w:lvlJc w:val="left"/>
      <w:pPr>
        <w:tabs>
          <w:tab w:val="num" w:pos="2040"/>
        </w:tabs>
        <w:ind w:left="2040" w:hanging="36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1" w15:restartNumberingAfterBreak="0">
    <w:nsid w:val="2500299F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C0E4B0D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D2F2AE6"/>
    <w:multiLevelType w:val="singleLevel"/>
    <w:tmpl w:val="02F81D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646E1B14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EEC28DE"/>
    <w:multiLevelType w:val="multilevel"/>
    <w:tmpl w:val="F01C05CA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EDF"/>
    <w:rsid w:val="0004256B"/>
    <w:rsid w:val="0005756C"/>
    <w:rsid w:val="00083723"/>
    <w:rsid w:val="000C5183"/>
    <w:rsid w:val="000F6BEE"/>
    <w:rsid w:val="00106796"/>
    <w:rsid w:val="00120135"/>
    <w:rsid w:val="001F4F0A"/>
    <w:rsid w:val="002E32C0"/>
    <w:rsid w:val="0034337A"/>
    <w:rsid w:val="00373839"/>
    <w:rsid w:val="00374EDB"/>
    <w:rsid w:val="00413E9A"/>
    <w:rsid w:val="0042091D"/>
    <w:rsid w:val="00463CAF"/>
    <w:rsid w:val="004D3CBA"/>
    <w:rsid w:val="004E2382"/>
    <w:rsid w:val="00583117"/>
    <w:rsid w:val="00597646"/>
    <w:rsid w:val="00621B25"/>
    <w:rsid w:val="00633103"/>
    <w:rsid w:val="006946BD"/>
    <w:rsid w:val="006B7E43"/>
    <w:rsid w:val="006E73C0"/>
    <w:rsid w:val="00702CAB"/>
    <w:rsid w:val="0070728B"/>
    <w:rsid w:val="007604EE"/>
    <w:rsid w:val="00796EFC"/>
    <w:rsid w:val="007B3463"/>
    <w:rsid w:val="007E33A8"/>
    <w:rsid w:val="00843142"/>
    <w:rsid w:val="008542F4"/>
    <w:rsid w:val="00864E86"/>
    <w:rsid w:val="00875217"/>
    <w:rsid w:val="00886A54"/>
    <w:rsid w:val="008E37C8"/>
    <w:rsid w:val="00934F4E"/>
    <w:rsid w:val="009540D2"/>
    <w:rsid w:val="009F37D2"/>
    <w:rsid w:val="00A27AEB"/>
    <w:rsid w:val="00A96EDF"/>
    <w:rsid w:val="00AE0307"/>
    <w:rsid w:val="00B44705"/>
    <w:rsid w:val="00BE0179"/>
    <w:rsid w:val="00BE544B"/>
    <w:rsid w:val="00BF06BE"/>
    <w:rsid w:val="00C10E4E"/>
    <w:rsid w:val="00C63D8E"/>
    <w:rsid w:val="00CA2F3E"/>
    <w:rsid w:val="00CB3623"/>
    <w:rsid w:val="00CB36E2"/>
    <w:rsid w:val="00D15A63"/>
    <w:rsid w:val="00D96A67"/>
    <w:rsid w:val="00DB2C34"/>
    <w:rsid w:val="00DE5A5D"/>
    <w:rsid w:val="00E0014A"/>
    <w:rsid w:val="00E70DF5"/>
    <w:rsid w:val="00EE4681"/>
    <w:rsid w:val="00EE50F0"/>
    <w:rsid w:val="00F12918"/>
    <w:rsid w:val="00F34BD1"/>
    <w:rsid w:val="00F604E7"/>
    <w:rsid w:val="00F71882"/>
    <w:rsid w:val="00FB6592"/>
    <w:rsid w:val="00FD6F02"/>
    <w:rsid w:val="00FE0F15"/>
    <w:rsid w:val="00FE1828"/>
    <w:rsid w:val="251D3EFA"/>
    <w:rsid w:val="2909FECC"/>
    <w:rsid w:val="2DC81641"/>
    <w:rsid w:val="3D737641"/>
    <w:rsid w:val="403B3AD2"/>
    <w:rsid w:val="438D8326"/>
    <w:rsid w:val="52870969"/>
    <w:rsid w:val="535E8828"/>
    <w:rsid w:val="5B371F3D"/>
    <w:rsid w:val="6D45A9C9"/>
    <w:rsid w:val="7436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8DCC1"/>
  <w15:docId w15:val="{737B3AC1-6C14-4488-8033-E4C6C05C3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74E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374ED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74ED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374ED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74ED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13E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13E9A"/>
    <w:rPr>
      <w:rFonts w:ascii="Tahoma" w:eastAsia="Times New Roman" w:hAnsi="Tahoma" w:cs="Tahoma"/>
      <w:sz w:val="16"/>
      <w:szCs w:val="16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FE0F15"/>
    <w:rPr>
      <w:color w:val="0000FF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CB36E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B36E2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B36E2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B36E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B36E2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8542F4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0575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rpi.gov.sk/metadata?theme=so" TargetMode="External"/><Relationship Id="rId18" Type="http://schemas.openxmlformats.org/officeDocument/2006/relationships/hyperlink" Target="https://rpi.gov.sk/metadata?theme=sd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rpi.gov.sk/metadata?theme=ac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rpi.gov.sk/metadata?domain=Water" TargetMode="External"/><Relationship Id="rId17" Type="http://schemas.openxmlformats.org/officeDocument/2006/relationships/hyperlink" Target="https://rpi.gov.sk/metadata?theme=hb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rpi.gov.sk/metadata?theme=br" TargetMode="External"/><Relationship Id="rId20" Type="http://schemas.openxmlformats.org/officeDocument/2006/relationships/hyperlink" Target="https://rpi.gov.sk/metadata?theme=p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rpi.gov.sk/metadata?domain=Air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rpi.gov.sk/metadata?domain=Nature" TargetMode="External"/><Relationship Id="rId23" Type="http://schemas.openxmlformats.org/officeDocument/2006/relationships/hyperlink" Target="https://geoportal.gov.sk/maps/klima-adapt/datasets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rpi.gov.sk/metadata?domain=Waste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rpi.gov.sk/metadata?theme=ge" TargetMode="External"/><Relationship Id="rId22" Type="http://schemas.openxmlformats.org/officeDocument/2006/relationships/hyperlink" Target="https://rpi.gov.sk/metadata?theme=m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:fields xmlns:f="http://schemas.fabasoft.com/folio/2007/fields">
  <f:record ref="">
    <f:field ref="objname" par="" edit="true" text="Priloha-5---Analýza-vplyvov-na-životné-prostredie"/>
    <f:field ref="objsubject" par="" edit="true" text=""/>
    <f:field ref="objcreatedby" par="" text="Pavlíková, Katarína, Mgr."/>
    <f:field ref="objcreatedat" par="" text="10.11.2022 9:47:42"/>
    <f:field ref="objchangedby" par="" text="Administrator, System"/>
    <f:field ref="objmodifiedat" par="" text="10.11.2022 9:47:4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oment_x00e1_re xmlns="02e7c189-f1eb-4664-999f-8a8d0e460625" xsi:nil="true"/>
    <TaxCatchAll xmlns="13d800ca-9ae4-4455-858e-946cbe485bc4" xsi:nil="true"/>
    <lcf76f155ced4ddcb4097134ff3c332f xmlns="02e7c189-f1eb-4664-999f-8a8d0e460625">
      <Terms xmlns="http://schemas.microsoft.com/office/infopath/2007/PartnerControls"/>
    </lcf76f155ced4ddcb4097134ff3c332f>
    <Koment_x00e1_r xmlns="02e7c189-f1eb-4664-999f-8a8d0e460625" xsi:nil="true"/>
    <In_x0161_trukcia xmlns="02e7c189-f1eb-4664-999f-8a8d0e4606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5D5B38A6FA804188EC54BC0A195D00" ma:contentTypeVersion="24" ma:contentTypeDescription="Create a new document." ma:contentTypeScope="" ma:versionID="7be42df532d978e51d19c1e5b8832fb4">
  <xsd:schema xmlns:xsd="http://www.w3.org/2001/XMLSchema" xmlns:xs="http://www.w3.org/2001/XMLSchema" xmlns:p="http://schemas.microsoft.com/office/2006/metadata/properties" xmlns:ns2="02e7c189-f1eb-4664-999f-8a8d0e460625" xmlns:ns3="13d800ca-9ae4-4455-858e-946cbe485bc4" targetNamespace="http://schemas.microsoft.com/office/2006/metadata/properties" ma:root="true" ma:fieldsID="53691009573524eb1d74fe2bb5142b4e" ns2:_="" ns3:_="">
    <xsd:import namespace="02e7c189-f1eb-4664-999f-8a8d0e460625"/>
    <xsd:import namespace="13d800ca-9ae4-4455-858e-946cbe485bc4"/>
    <xsd:element name="properties">
      <xsd:complexType>
        <xsd:sequence>
          <xsd:element name="documentManagement">
            <xsd:complexType>
              <xsd:all>
                <xsd:element ref="ns2:Koment_x00e1_re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In_x0161_trukcia" minOccurs="0"/>
                <xsd:element ref="ns2:Koment_x00e1_r" minOccurs="0"/>
                <xsd:element ref="ns2:MediaServiceDateTake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7c189-f1eb-4664-999f-8a8d0e460625" elementFormDefault="qualified">
    <xsd:import namespace="http://schemas.microsoft.com/office/2006/documentManagement/types"/>
    <xsd:import namespace="http://schemas.microsoft.com/office/infopath/2007/PartnerControls"/>
    <xsd:element name="Koment_x00e1_re" ma:index="2" nillable="true" ma:displayName="Komentáre" ma:internalName="Koment_x00e1_re" ma:readOnly="false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hidden="true" ma:internalName="MediaServiceKeyPoints" ma:readOnly="true">
      <xsd:simpleType>
        <xsd:restriction base="dms:Note"/>
      </xsd:simpleType>
    </xsd:element>
    <xsd:element name="MediaServiceAutoTags" ma:index="12" nillable="true" ma:displayName="Tags" ma:hidden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In_x0161_trukcia" ma:index="18" nillable="true" ma:displayName="Inštrukcia" ma:description="info o ďalšom kroku" ma:hidden="true" ma:internalName="In_x0161_trukcia" ma:readOnly="false">
      <xsd:simpleType>
        <xsd:restriction base="dms:Text">
          <xsd:maxLength value="255"/>
        </xsd:restriction>
      </xsd:simpleType>
    </xsd:element>
    <xsd:element name="Koment_x00e1_r" ma:index="19" nillable="true" ma:displayName="Komentár" ma:hidden="true" ma:internalName="Koment_x00e1_r" ma:readOnly="false">
      <xsd:simpleType>
        <xsd:restriction base="dms:Text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6dca8a99-266d-4608-861d-7890d8333f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d800ca-9ae4-4455-858e-946cbe485bc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3" nillable="true" ma:displayName="Taxonomy Catch All Column" ma:hidden="true" ma:list="{4a7fb831-4d3b-4847-8cd6-c37d1d01a180}" ma:internalName="TaxCatchAll" ma:showField="CatchAllData" ma:web="13d800ca-9ae4-4455-858e-946cbe485b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31AE0BAF-CDE8-4E32-A034-63E58DCFEFC9}">
  <ds:schemaRefs>
    <ds:schemaRef ds:uri="http://schemas.microsoft.com/office/2006/metadata/properties"/>
    <ds:schemaRef ds:uri="http://schemas.microsoft.com/office/infopath/2007/PartnerControls"/>
    <ds:schemaRef ds:uri="02e7c189-f1eb-4664-999f-8a8d0e460625"/>
    <ds:schemaRef ds:uri="13d800ca-9ae4-4455-858e-946cbe485bc4"/>
  </ds:schemaRefs>
</ds:datastoreItem>
</file>

<file path=customXml/itemProps3.xml><?xml version="1.0" encoding="utf-8"?>
<ds:datastoreItem xmlns:ds="http://schemas.openxmlformats.org/officeDocument/2006/customXml" ds:itemID="{B9B9514C-117D-4574-9FDB-88BE9BAF41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e7c189-f1eb-4664-999f-8a8d0e460625"/>
    <ds:schemaRef ds:uri="13d800ca-9ae4-4455-858e-946cbe485b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A0B6FE-2E45-4AE6-9117-A4B926C617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841</Words>
  <Characters>4794</Characters>
  <Application>Microsoft Office Word</Application>
  <DocSecurity>0</DocSecurity>
  <Lines>39</Lines>
  <Paragraphs>11</Paragraphs>
  <ScaleCrop>false</ScaleCrop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Simoncicova Iveta</dc:creator>
  <cp:keywords/>
  <dc:description/>
  <cp:lastModifiedBy>Jakábová Jana</cp:lastModifiedBy>
  <cp:revision>10</cp:revision>
  <dcterms:created xsi:type="dcterms:W3CDTF">2023-09-13T07:56:00Z</dcterms:created>
  <dcterms:modified xsi:type="dcterms:W3CDTF">2026-05-13T09:18:00Z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COO.2145.1000.3.5328109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0x0101007E5D5B38A6FA804188EC54BC0A195D00</vt:lpwstr>
  </property>
  <property fmtid="{D5CDD505-2E9C-101B-9397-08002B2CF9AE}" pid="154" name="MediaServiceImageTags">
    <vt:lpwstr/>
  </property>
</Properties>
</file>