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10AFEF" w14:textId="77777777" w:rsidR="005F29B1" w:rsidRPr="00281B00" w:rsidRDefault="005F29B1" w:rsidP="00666B06">
      <w:pPr>
        <w:jc w:val="center"/>
        <w:rPr>
          <w:b/>
        </w:rPr>
      </w:pPr>
      <w:r w:rsidRPr="00281B00">
        <w:rPr>
          <w:b/>
        </w:rPr>
        <w:t>Dôvodová správa</w:t>
      </w:r>
    </w:p>
    <w:p w14:paraId="433A4E86" w14:textId="77777777" w:rsidR="005F29B1" w:rsidRPr="00281B00" w:rsidRDefault="005F29B1" w:rsidP="00666B06">
      <w:pPr>
        <w:pStyle w:val="AKSS"/>
        <w:spacing w:line="240" w:lineRule="auto"/>
        <w:jc w:val="left"/>
        <w:rPr>
          <w:rFonts w:ascii="Times New Roman" w:hAnsi="Times New Roman"/>
          <w:b/>
          <w:sz w:val="24"/>
          <w:szCs w:val="24"/>
        </w:rPr>
      </w:pPr>
    </w:p>
    <w:p w14:paraId="2EE33755" w14:textId="77777777" w:rsidR="005F29B1" w:rsidRPr="00281B00" w:rsidRDefault="005F29B1" w:rsidP="00666B06">
      <w:pPr>
        <w:pStyle w:val="AKSS"/>
        <w:spacing w:line="240" w:lineRule="auto"/>
        <w:jc w:val="left"/>
        <w:rPr>
          <w:rFonts w:ascii="Times New Roman" w:hAnsi="Times New Roman"/>
          <w:sz w:val="24"/>
          <w:szCs w:val="24"/>
        </w:rPr>
      </w:pPr>
      <w:r w:rsidRPr="00281B00">
        <w:rPr>
          <w:rFonts w:ascii="Times New Roman" w:hAnsi="Times New Roman"/>
          <w:b/>
          <w:sz w:val="24"/>
          <w:szCs w:val="24"/>
        </w:rPr>
        <w:t>A. Všeobecná časť</w:t>
      </w:r>
    </w:p>
    <w:p w14:paraId="5DCE8AC0" w14:textId="77777777" w:rsidR="005F29B1" w:rsidRPr="00D87E33" w:rsidRDefault="005F29B1" w:rsidP="00666B06">
      <w:pPr>
        <w:pStyle w:val="AKSS"/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p w14:paraId="03628313" w14:textId="684D1482" w:rsidR="006D7ECF" w:rsidRDefault="006D7ECF" w:rsidP="006D7ECF">
      <w:pPr>
        <w:ind w:firstLine="708"/>
        <w:jc w:val="both"/>
      </w:pPr>
      <w:r w:rsidRPr="007B1574">
        <w:t xml:space="preserve">Ministerstvo životného prostredia Slovenskej republiky predkladá návrh </w:t>
      </w:r>
      <w:r>
        <w:t xml:space="preserve">vyhlášky Ministerstva životného prostredia </w:t>
      </w:r>
      <w:r w:rsidRPr="007B1574">
        <w:t xml:space="preserve">Slovenskej republiky, </w:t>
      </w:r>
      <w:r>
        <w:t>ktorou sa mení vyhláška Ministerstva životného prostredia Slovenskej republiky č. 26/2021 Z. z., ktorou sa mení a dopĺňa vyhláška Ministerstva životného prostredia Slovenskej republiky č. 382/2018 Z. z. o skládkovaní odpadov a uskladnení odpadovej ortuti (ďalej len „návrh vyhlášky“).</w:t>
      </w:r>
    </w:p>
    <w:p w14:paraId="7018B0E4" w14:textId="77777777" w:rsidR="006D7ECF" w:rsidRDefault="006D7ECF" w:rsidP="006D7ECF">
      <w:pPr>
        <w:ind w:firstLine="708"/>
        <w:jc w:val="both"/>
      </w:pPr>
    </w:p>
    <w:p w14:paraId="754B1B35" w14:textId="258B9164" w:rsidR="006D7ECF" w:rsidRDefault="00645A22" w:rsidP="006D7ECF">
      <w:pPr>
        <w:ind w:firstLine="708"/>
        <w:jc w:val="both"/>
      </w:pPr>
      <w:r>
        <w:t>Cieľom návrhu je posunúť</w:t>
      </w:r>
      <w:r w:rsidR="006D7ECF">
        <w:t xml:space="preserve"> úči</w:t>
      </w:r>
      <w:r>
        <w:t>nnosť</w:t>
      </w:r>
      <w:r w:rsidR="006D7ECF">
        <w:t xml:space="preserve"> znenia § 6 ods. 5 písm. e) vyhlášky Ministerstva životného prostredia Slovenskej republiky č. 382/2018 Z. z. o skládkovaní odpadov a uskladnení odpadovej ortuti v znení vyhlášky Ministerstva životného prostredia Slovenskej republiky č. 26/2021 Z. z., podľa ktorého na skládke odpadov na odpad, ktorý nie je nebezpečný, možno skládkovať výstup z úpravy zmesového odpadu a objemný odpad, ak jeho výhrevnosť v sušine neprekročí hodnotu 6,5 MJ/kg.</w:t>
      </w:r>
      <w:r>
        <w:t xml:space="preserve"> Uvedené bude zosúladené s požiadavkou smernice Rady 1999/31/ES z 26. apríla 1999 o skládkach odpadov, v ktorej podľa článku 5 odseku 3a sa členské štáty usilujú zabezpečiť, aby od roku 2030 nebol odpad vhodný na recykláciu alebo iné zhodnocovanie, najmä v komunálnom odpade, prijímaný na skládku s výnimkou odpadu, pri ktorom ukladanie na skládku poskytuje najlepší environmentálny výsledok v súlade s článkom 4 smernice 2008/98/ES.</w:t>
      </w:r>
    </w:p>
    <w:p w14:paraId="63865C54" w14:textId="77777777" w:rsidR="006D7ECF" w:rsidRDefault="006D7ECF" w:rsidP="006D7ECF">
      <w:pPr>
        <w:ind w:firstLine="708"/>
        <w:jc w:val="both"/>
      </w:pPr>
    </w:p>
    <w:p w14:paraId="3D55DB07" w14:textId="6CEA1559" w:rsidR="006D7ECF" w:rsidRDefault="006D7ECF" w:rsidP="006D7ECF">
      <w:pPr>
        <w:ind w:firstLine="708"/>
        <w:jc w:val="both"/>
      </w:pPr>
      <w:r w:rsidRPr="00DA62EA">
        <w:t xml:space="preserve">Návrh </w:t>
      </w:r>
      <w:r>
        <w:t xml:space="preserve">vyhlášky </w:t>
      </w:r>
      <w:r w:rsidR="00304D09">
        <w:t>nemá</w:t>
      </w:r>
      <w:r w:rsidR="00304D09" w:rsidRPr="00DA62EA">
        <w:t xml:space="preserve"> </w:t>
      </w:r>
      <w:r>
        <w:t>žiadne v</w:t>
      </w:r>
      <w:r w:rsidRPr="00DA62EA">
        <w:t>pl</w:t>
      </w:r>
      <w:r>
        <w:t xml:space="preserve">yvy na rozpočet verejnej správy, </w:t>
      </w:r>
      <w:r w:rsidRPr="00DA62EA">
        <w:t>na podnikateľské prostredie, limit verejných výdavkov, na životné prostredie, na informatizáciu spoločnosti, služby verejnej správy a manželstvo, rodičovstvo a rodinu.</w:t>
      </w:r>
    </w:p>
    <w:p w14:paraId="17DE4115" w14:textId="77777777" w:rsidR="006D7ECF" w:rsidRDefault="006D7ECF" w:rsidP="006D7ECF">
      <w:pPr>
        <w:ind w:firstLine="708"/>
        <w:jc w:val="both"/>
      </w:pPr>
    </w:p>
    <w:p w14:paraId="033BA460" w14:textId="39A08C5A" w:rsidR="00324572" w:rsidRDefault="00324572" w:rsidP="00324572">
      <w:pPr>
        <w:adjustRightInd w:val="0"/>
        <w:ind w:firstLine="708"/>
        <w:jc w:val="both"/>
      </w:pPr>
      <w:r w:rsidRPr="00B71B41">
        <w:t>Návrh</w:t>
      </w:r>
      <w:r w:rsidR="0052547B">
        <w:t xml:space="preserve"> vyhlášky</w:t>
      </w:r>
      <w:r w:rsidRPr="00B71B41">
        <w:t xml:space="preserve"> je v súlade s Ústavou Slovenskej republiky, ústavnými zákonmi, nálezmi Ústavného súdu, inými zákonmi, medzinárodnými zmluvami a inými medzinárodnými dokumentami, ktorými je Slovenská republika viazaná a súčasne je v súlade s právom Európskej únie.</w:t>
      </w:r>
    </w:p>
    <w:p w14:paraId="0E0BDA38" w14:textId="148FBE4E" w:rsidR="0052547B" w:rsidRDefault="0052547B" w:rsidP="00324572">
      <w:pPr>
        <w:adjustRightInd w:val="0"/>
        <w:ind w:firstLine="708"/>
        <w:jc w:val="both"/>
      </w:pPr>
    </w:p>
    <w:p w14:paraId="69847280" w14:textId="493058E0" w:rsidR="0052547B" w:rsidRPr="00B71B41" w:rsidRDefault="0052547B" w:rsidP="00324572">
      <w:pPr>
        <w:adjustRightInd w:val="0"/>
        <w:ind w:firstLine="708"/>
        <w:jc w:val="both"/>
      </w:pPr>
      <w:r>
        <w:t>Návrh vyhlášky nie je predmetom vnútrokomunitárneho pripomienkového konania.</w:t>
      </w:r>
    </w:p>
    <w:p w14:paraId="5D07F3C1" w14:textId="77777777" w:rsidR="00324572" w:rsidRPr="006A4BC3" w:rsidRDefault="00324572" w:rsidP="00013581">
      <w:pPr>
        <w:ind w:firstLine="708"/>
        <w:jc w:val="both"/>
      </w:pPr>
    </w:p>
    <w:p w14:paraId="5F7D4070" w14:textId="65BFFF95" w:rsidR="005F29B1" w:rsidRPr="00281B00" w:rsidRDefault="005F29B1" w:rsidP="00666B06">
      <w:pPr>
        <w:jc w:val="center"/>
        <w:rPr>
          <w:rFonts w:eastAsia="Calibri"/>
          <w:b/>
          <w:lang w:eastAsia="en-US"/>
        </w:rPr>
      </w:pPr>
      <w:r w:rsidRPr="00281B00">
        <w:rPr>
          <w:b/>
        </w:rPr>
        <w:br w:type="page"/>
      </w:r>
    </w:p>
    <w:p w14:paraId="631DEC0A" w14:textId="77777777" w:rsidR="005F29B1" w:rsidRPr="00281B00" w:rsidRDefault="005F29B1" w:rsidP="00666B06">
      <w:pPr>
        <w:pStyle w:val="AKSS"/>
        <w:spacing w:line="240" w:lineRule="auto"/>
        <w:rPr>
          <w:rFonts w:ascii="Times New Roman" w:hAnsi="Times New Roman"/>
          <w:sz w:val="24"/>
          <w:szCs w:val="24"/>
        </w:rPr>
      </w:pPr>
    </w:p>
    <w:p w14:paraId="0DF5364B" w14:textId="77777777" w:rsidR="005F29B1" w:rsidRPr="00281B00" w:rsidRDefault="005F29B1" w:rsidP="00666B06">
      <w:pPr>
        <w:pStyle w:val="AKSS"/>
        <w:spacing w:line="240" w:lineRule="auto"/>
        <w:rPr>
          <w:rFonts w:ascii="Times New Roman" w:hAnsi="Times New Roman"/>
          <w:b/>
          <w:sz w:val="24"/>
          <w:szCs w:val="24"/>
        </w:rPr>
      </w:pPr>
      <w:r w:rsidRPr="00281B00">
        <w:rPr>
          <w:rFonts w:ascii="Times New Roman" w:hAnsi="Times New Roman"/>
          <w:b/>
          <w:sz w:val="24"/>
          <w:szCs w:val="24"/>
        </w:rPr>
        <w:t>B. Osobitná časť</w:t>
      </w:r>
    </w:p>
    <w:p w14:paraId="13309BFD" w14:textId="77777777" w:rsidR="005F29B1" w:rsidRPr="00281B00" w:rsidRDefault="005F29B1" w:rsidP="00666B06">
      <w:pPr>
        <w:pStyle w:val="AKSS"/>
        <w:spacing w:line="240" w:lineRule="auto"/>
        <w:ind w:left="720"/>
        <w:rPr>
          <w:rFonts w:ascii="Times New Roman" w:hAnsi="Times New Roman"/>
          <w:sz w:val="24"/>
          <w:szCs w:val="24"/>
        </w:rPr>
      </w:pPr>
    </w:p>
    <w:p w14:paraId="445007D4" w14:textId="77777777" w:rsidR="00DD2658" w:rsidRPr="00281B00" w:rsidRDefault="00DD2658" w:rsidP="00666B06">
      <w:pPr>
        <w:jc w:val="both"/>
        <w:rPr>
          <w:b/>
        </w:rPr>
      </w:pPr>
    </w:p>
    <w:p w14:paraId="02E289F1" w14:textId="77777777" w:rsidR="007A700B" w:rsidRPr="00281B00" w:rsidRDefault="007A700B" w:rsidP="007A700B">
      <w:pPr>
        <w:rPr>
          <w:b/>
        </w:rPr>
      </w:pPr>
      <w:r w:rsidRPr="00281B00">
        <w:rPr>
          <w:b/>
        </w:rPr>
        <w:t>K Čl. I</w:t>
      </w:r>
    </w:p>
    <w:p w14:paraId="47D28578" w14:textId="77777777" w:rsidR="007A700B" w:rsidRPr="00281B00" w:rsidRDefault="007A700B" w:rsidP="007A700B">
      <w:pPr>
        <w:rPr>
          <w:b/>
        </w:rPr>
      </w:pPr>
    </w:p>
    <w:p w14:paraId="4CDBC24C" w14:textId="0AABB34C" w:rsidR="00747D7A" w:rsidRDefault="00747D7A" w:rsidP="00747D7A">
      <w:pPr>
        <w:ind w:firstLine="708"/>
        <w:jc w:val="both"/>
      </w:pPr>
      <w:r>
        <w:rPr>
          <w:lang w:eastAsia="en-US"/>
        </w:rPr>
        <w:t>Navrhuje sa posun účinnosti § 6</w:t>
      </w:r>
      <w:r w:rsidRPr="00B71B41">
        <w:rPr>
          <w:lang w:eastAsia="en-US"/>
        </w:rPr>
        <w:t xml:space="preserve"> </w:t>
      </w:r>
      <w:r>
        <w:rPr>
          <w:lang w:eastAsia="en-US"/>
        </w:rPr>
        <w:t xml:space="preserve">ods. 5 písm. e) vyhlášky </w:t>
      </w:r>
      <w:r w:rsidRPr="00725B85">
        <w:rPr>
          <w:bCs/>
        </w:rPr>
        <w:t xml:space="preserve">Ministerstva životného prostredia Slovenskej republiky č. 382/2018 Z. z. o skládkovaní odpadov a uskladnení odpadovej ortuti </w:t>
      </w:r>
      <w:r>
        <w:rPr>
          <w:bCs/>
        </w:rPr>
        <w:t xml:space="preserve">v znení vyhlášky </w:t>
      </w:r>
      <w:r w:rsidRPr="00725B85">
        <w:rPr>
          <w:bCs/>
        </w:rPr>
        <w:t xml:space="preserve">Ministerstva životného prostredia Slovenskej republiky </w:t>
      </w:r>
      <w:r>
        <w:rPr>
          <w:bCs/>
        </w:rPr>
        <w:t>č. 26/2021 Z. z., ktoré by malo nadobudnúť účinnosť 1. januára 2030, a ktoré z</w:t>
      </w:r>
      <w:r>
        <w:rPr>
          <w:lang w:eastAsia="en-US"/>
        </w:rPr>
        <w:t xml:space="preserve">avádza novú úpravu jednej z podmienok skládkovania odpadu na skládke odpadov pre odpad, ktorý nie je nebezpečný súvisiacu s požiadavkou smernice Rady 1999/31/ES z </w:t>
      </w:r>
      <w:r>
        <w:t xml:space="preserve">26. apríla 1999 o skládkach odpadov, v ktorej podľa článku 5 odseku 3a sa členské štáty usilujú zabezpečiť, aby od roku 2030 nebol odpad vhodný na recykláciu alebo iné zhodnocovanie, najmä v komunálnom odpade, prijímaný na skládku s výnimkou odpadu, pri ktorom ukladanie na skládku poskytuje najlepší environmentálny výsledok v súlade s článkom 4 smernice 2008/98/ES. Na skládke odpadov na odpad, ktorý nie je nebezpečný, možno skládkovať výstup z úpravy zmesového odpadu a objemný odpad, ak jeho výhrevnosť v sušine neprekročí hodnotu 6,5 MJ/kg. Posun účinnosti uvedenej úpravy súvisí aj s požiadavkami subjektov z praxe z dôvodu nedostatočnej pripravenosti infraštruktúry. </w:t>
      </w:r>
    </w:p>
    <w:p w14:paraId="6B1DAEB0" w14:textId="14CF519F" w:rsidR="004C67E0" w:rsidRPr="00281B00" w:rsidRDefault="004C67E0" w:rsidP="00747D7A">
      <w:pPr>
        <w:ind w:firstLine="708"/>
        <w:jc w:val="both"/>
      </w:pPr>
    </w:p>
    <w:p w14:paraId="6D2A4D89" w14:textId="5E87E1C0" w:rsidR="00F07694" w:rsidRPr="00281B00" w:rsidRDefault="00F07694" w:rsidP="00666B06">
      <w:pPr>
        <w:jc w:val="both"/>
      </w:pPr>
    </w:p>
    <w:p w14:paraId="23430484" w14:textId="12441D4D" w:rsidR="000C7604" w:rsidRPr="00281B00" w:rsidRDefault="000C7604" w:rsidP="00324572">
      <w:pPr>
        <w:rPr>
          <w:b/>
          <w:bCs/>
        </w:rPr>
      </w:pPr>
      <w:r w:rsidRPr="00281B00">
        <w:rPr>
          <w:b/>
          <w:bCs/>
        </w:rPr>
        <w:t>K Čl. II</w:t>
      </w:r>
    </w:p>
    <w:p w14:paraId="08538AD1" w14:textId="3733219F" w:rsidR="00A9545F" w:rsidRPr="00281B00" w:rsidRDefault="00A9545F" w:rsidP="00666B06">
      <w:pPr>
        <w:rPr>
          <w:b/>
        </w:rPr>
      </w:pPr>
    </w:p>
    <w:p w14:paraId="4D9285D2" w14:textId="39BCAAD6" w:rsidR="001F387C" w:rsidRPr="00281B00" w:rsidRDefault="00324572" w:rsidP="00747D7A">
      <w:pPr>
        <w:ind w:firstLine="708"/>
      </w:pPr>
      <w:r>
        <w:t>Navrhuje sa, aby návrh</w:t>
      </w:r>
      <w:r w:rsidR="0052547B">
        <w:t xml:space="preserve"> vyhlášky</w:t>
      </w:r>
      <w:r>
        <w:t xml:space="preserve"> nadobudol účinnosť </w:t>
      </w:r>
      <w:bookmarkStart w:id="0" w:name="_GoBack"/>
      <w:r w:rsidR="00272D79">
        <w:t>31. decembra 2026.</w:t>
      </w:r>
      <w:bookmarkEnd w:id="0"/>
    </w:p>
    <w:p w14:paraId="7FB791C4" w14:textId="301219ED" w:rsidR="00C402AD" w:rsidRPr="00281B00" w:rsidRDefault="00C402AD" w:rsidP="00666B06"/>
    <w:p w14:paraId="14ACF5E9" w14:textId="77777777" w:rsidR="00C402AD" w:rsidRPr="00281B00" w:rsidRDefault="00C402AD" w:rsidP="00666B06"/>
    <w:sectPr w:rsidR="00C402AD" w:rsidRPr="00281B00" w:rsidSect="00382E30">
      <w:footerReference w:type="default" r:id="rId12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9F9545" w14:textId="77777777" w:rsidR="00D42E85" w:rsidRDefault="00D42E85" w:rsidP="009C6ABE">
      <w:r>
        <w:separator/>
      </w:r>
    </w:p>
  </w:endnote>
  <w:endnote w:type="continuationSeparator" w:id="0">
    <w:p w14:paraId="7C3FF783" w14:textId="77777777" w:rsidR="00D42E85" w:rsidRDefault="00D42E85" w:rsidP="009C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0149927"/>
      <w:docPartObj>
        <w:docPartGallery w:val="Page Numbers (Bottom of Page)"/>
        <w:docPartUnique/>
      </w:docPartObj>
    </w:sdtPr>
    <w:sdtEndPr/>
    <w:sdtContent>
      <w:p w14:paraId="40264947" w14:textId="321A36B1" w:rsidR="00B72894" w:rsidRDefault="00B72894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1660">
          <w:rPr>
            <w:noProof/>
          </w:rPr>
          <w:t>2</w:t>
        </w:r>
        <w:r>
          <w:fldChar w:fldCharType="end"/>
        </w:r>
      </w:p>
    </w:sdtContent>
  </w:sdt>
  <w:p w14:paraId="17D5FCF1" w14:textId="77777777" w:rsidR="00B72894" w:rsidRDefault="00B7289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FDF11" w14:textId="77777777" w:rsidR="00D42E85" w:rsidRDefault="00D42E85" w:rsidP="009C6ABE">
      <w:r>
        <w:separator/>
      </w:r>
    </w:p>
  </w:footnote>
  <w:footnote w:type="continuationSeparator" w:id="0">
    <w:p w14:paraId="3267DDE4" w14:textId="77777777" w:rsidR="00D42E85" w:rsidRDefault="00D42E85" w:rsidP="009C6A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07785"/>
    <w:multiLevelType w:val="hybridMultilevel"/>
    <w:tmpl w:val="FC2CDC88"/>
    <w:lvl w:ilvl="0" w:tplc="DFB26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4765B"/>
    <w:multiLevelType w:val="hybridMultilevel"/>
    <w:tmpl w:val="696EFC2E"/>
    <w:lvl w:ilvl="0" w:tplc="07406ABC">
      <w:start w:val="2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8442D4"/>
    <w:multiLevelType w:val="multilevel"/>
    <w:tmpl w:val="9AE01AF8"/>
    <w:lvl w:ilvl="0">
      <w:start w:val="1"/>
      <w:numFmt w:val="upperLetter"/>
      <w:pStyle w:val="Nadpis1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3371"/>
        </w:tabs>
        <w:ind w:left="3371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none"/>
      <w:lvlRestart w:val="0"/>
      <w:pStyle w:val="Nadpis3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none"/>
      <w:pStyle w:val="Nadpis4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i/>
        <w:sz w:val="24"/>
        <w:szCs w:val="24"/>
      </w:rPr>
    </w:lvl>
    <w:lvl w:ilvl="4">
      <w:start w:val="1"/>
      <w:numFmt w:val="decimal"/>
      <w:pStyle w:val="Nadpis5"/>
      <w:lvlText w:val="(%5)"/>
      <w:lvlJc w:val="left"/>
      <w:pPr>
        <w:tabs>
          <w:tab w:val="num" w:pos="3240"/>
        </w:tabs>
        <w:ind w:left="2880"/>
      </w:pPr>
      <w:rPr>
        <w:rFonts w:hint="default"/>
      </w:rPr>
    </w:lvl>
    <w:lvl w:ilvl="5">
      <w:start w:val="1"/>
      <w:numFmt w:val="lowerLetter"/>
      <w:pStyle w:val="Nadpis6"/>
      <w:lvlText w:val="(%6)"/>
      <w:lvlJc w:val="left"/>
      <w:pPr>
        <w:tabs>
          <w:tab w:val="num" w:pos="3960"/>
        </w:tabs>
        <w:ind w:left="3600"/>
      </w:pPr>
      <w:rPr>
        <w:rFonts w:hint="default"/>
      </w:rPr>
    </w:lvl>
    <w:lvl w:ilvl="6">
      <w:start w:val="1"/>
      <w:numFmt w:val="lowerRoman"/>
      <w:pStyle w:val="Nadpis7"/>
      <w:lvlText w:val="(%7)"/>
      <w:lvlJc w:val="left"/>
      <w:pPr>
        <w:tabs>
          <w:tab w:val="num" w:pos="4680"/>
        </w:tabs>
        <w:ind w:left="43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B62"/>
    <w:rsid w:val="00005158"/>
    <w:rsid w:val="00005209"/>
    <w:rsid w:val="00013581"/>
    <w:rsid w:val="00016E3B"/>
    <w:rsid w:val="0002456C"/>
    <w:rsid w:val="00027205"/>
    <w:rsid w:val="000276D6"/>
    <w:rsid w:val="00030C98"/>
    <w:rsid w:val="00032010"/>
    <w:rsid w:val="00034320"/>
    <w:rsid w:val="00035BE8"/>
    <w:rsid w:val="00040918"/>
    <w:rsid w:val="0004287C"/>
    <w:rsid w:val="0004596D"/>
    <w:rsid w:val="00047FD6"/>
    <w:rsid w:val="00056701"/>
    <w:rsid w:val="00074039"/>
    <w:rsid w:val="00075CCF"/>
    <w:rsid w:val="0007695E"/>
    <w:rsid w:val="000812AD"/>
    <w:rsid w:val="0008329B"/>
    <w:rsid w:val="0008596C"/>
    <w:rsid w:val="0009095D"/>
    <w:rsid w:val="00092A10"/>
    <w:rsid w:val="000A3796"/>
    <w:rsid w:val="000A44E4"/>
    <w:rsid w:val="000B098D"/>
    <w:rsid w:val="000B17D9"/>
    <w:rsid w:val="000B4722"/>
    <w:rsid w:val="000B5E34"/>
    <w:rsid w:val="000C070A"/>
    <w:rsid w:val="000C1AAF"/>
    <w:rsid w:val="000C4472"/>
    <w:rsid w:val="000C57C2"/>
    <w:rsid w:val="000C6E1F"/>
    <w:rsid w:val="000C7604"/>
    <w:rsid w:val="000D03D3"/>
    <w:rsid w:val="000F1146"/>
    <w:rsid w:val="000F503D"/>
    <w:rsid w:val="000F5450"/>
    <w:rsid w:val="000F7743"/>
    <w:rsid w:val="000F786F"/>
    <w:rsid w:val="00100C60"/>
    <w:rsid w:val="001047B3"/>
    <w:rsid w:val="00111329"/>
    <w:rsid w:val="001146CF"/>
    <w:rsid w:val="00116EE2"/>
    <w:rsid w:val="001174BC"/>
    <w:rsid w:val="00121BD2"/>
    <w:rsid w:val="00122D2D"/>
    <w:rsid w:val="0013582C"/>
    <w:rsid w:val="0013793B"/>
    <w:rsid w:val="00146905"/>
    <w:rsid w:val="001575EA"/>
    <w:rsid w:val="001660FA"/>
    <w:rsid w:val="0016723C"/>
    <w:rsid w:val="001700DD"/>
    <w:rsid w:val="00176A3D"/>
    <w:rsid w:val="001846F4"/>
    <w:rsid w:val="00193B29"/>
    <w:rsid w:val="001944EC"/>
    <w:rsid w:val="0019470B"/>
    <w:rsid w:val="001950B7"/>
    <w:rsid w:val="001A5273"/>
    <w:rsid w:val="001A7999"/>
    <w:rsid w:val="001B0330"/>
    <w:rsid w:val="001B15A5"/>
    <w:rsid w:val="001B1647"/>
    <w:rsid w:val="001B1D41"/>
    <w:rsid w:val="001B7A22"/>
    <w:rsid w:val="001D6AFB"/>
    <w:rsid w:val="001E5167"/>
    <w:rsid w:val="001F22E7"/>
    <w:rsid w:val="001F2D8C"/>
    <w:rsid w:val="001F387C"/>
    <w:rsid w:val="001F6B14"/>
    <w:rsid w:val="0020241C"/>
    <w:rsid w:val="00205AB1"/>
    <w:rsid w:val="00210AFE"/>
    <w:rsid w:val="002155A6"/>
    <w:rsid w:val="002237D4"/>
    <w:rsid w:val="002336F5"/>
    <w:rsid w:val="00234946"/>
    <w:rsid w:val="00236CDA"/>
    <w:rsid w:val="002400A7"/>
    <w:rsid w:val="00245A4E"/>
    <w:rsid w:val="00247504"/>
    <w:rsid w:val="002514D1"/>
    <w:rsid w:val="002549D6"/>
    <w:rsid w:val="002560C3"/>
    <w:rsid w:val="00260EE7"/>
    <w:rsid w:val="00266B62"/>
    <w:rsid w:val="00267312"/>
    <w:rsid w:val="00271F20"/>
    <w:rsid w:val="00272D79"/>
    <w:rsid w:val="00273707"/>
    <w:rsid w:val="00281B00"/>
    <w:rsid w:val="0028294C"/>
    <w:rsid w:val="0029085F"/>
    <w:rsid w:val="002A1503"/>
    <w:rsid w:val="002A22F2"/>
    <w:rsid w:val="002A2E3E"/>
    <w:rsid w:val="002A58DC"/>
    <w:rsid w:val="002A5DE1"/>
    <w:rsid w:val="002B29DE"/>
    <w:rsid w:val="002C1ECE"/>
    <w:rsid w:val="002C312B"/>
    <w:rsid w:val="002C4B48"/>
    <w:rsid w:val="002C4B71"/>
    <w:rsid w:val="002C6F61"/>
    <w:rsid w:val="002D1441"/>
    <w:rsid w:val="002D7AEE"/>
    <w:rsid w:val="002D7F9A"/>
    <w:rsid w:val="002E2578"/>
    <w:rsid w:val="002F1836"/>
    <w:rsid w:val="002F251B"/>
    <w:rsid w:val="002F2950"/>
    <w:rsid w:val="002F44EA"/>
    <w:rsid w:val="002F505F"/>
    <w:rsid w:val="00304D09"/>
    <w:rsid w:val="00306D78"/>
    <w:rsid w:val="003071B0"/>
    <w:rsid w:val="003076B3"/>
    <w:rsid w:val="00310C34"/>
    <w:rsid w:val="003203C1"/>
    <w:rsid w:val="00320950"/>
    <w:rsid w:val="00324572"/>
    <w:rsid w:val="003263B8"/>
    <w:rsid w:val="00335FA1"/>
    <w:rsid w:val="0033729B"/>
    <w:rsid w:val="00340B75"/>
    <w:rsid w:val="00345005"/>
    <w:rsid w:val="0035497E"/>
    <w:rsid w:val="00361F32"/>
    <w:rsid w:val="00363381"/>
    <w:rsid w:val="0036413D"/>
    <w:rsid w:val="003655D3"/>
    <w:rsid w:val="00374021"/>
    <w:rsid w:val="00382E30"/>
    <w:rsid w:val="00383C50"/>
    <w:rsid w:val="003843C7"/>
    <w:rsid w:val="00385131"/>
    <w:rsid w:val="00386428"/>
    <w:rsid w:val="003928A0"/>
    <w:rsid w:val="0039389C"/>
    <w:rsid w:val="00395914"/>
    <w:rsid w:val="00397775"/>
    <w:rsid w:val="003A3916"/>
    <w:rsid w:val="003A398B"/>
    <w:rsid w:val="003B1683"/>
    <w:rsid w:val="003B59E5"/>
    <w:rsid w:val="003B5A2F"/>
    <w:rsid w:val="003B7F85"/>
    <w:rsid w:val="003C0BD6"/>
    <w:rsid w:val="003C4FA2"/>
    <w:rsid w:val="003C5798"/>
    <w:rsid w:val="003C6F1B"/>
    <w:rsid w:val="003E3981"/>
    <w:rsid w:val="003E5D56"/>
    <w:rsid w:val="003E728A"/>
    <w:rsid w:val="003F405A"/>
    <w:rsid w:val="0040055E"/>
    <w:rsid w:val="004031FA"/>
    <w:rsid w:val="00410191"/>
    <w:rsid w:val="004120A0"/>
    <w:rsid w:val="00412AAA"/>
    <w:rsid w:val="00422971"/>
    <w:rsid w:val="00422B0B"/>
    <w:rsid w:val="004261F4"/>
    <w:rsid w:val="004308BE"/>
    <w:rsid w:val="00431A44"/>
    <w:rsid w:val="00436CAD"/>
    <w:rsid w:val="0043701E"/>
    <w:rsid w:val="00437BB5"/>
    <w:rsid w:val="004544D9"/>
    <w:rsid w:val="004555AF"/>
    <w:rsid w:val="00465AA3"/>
    <w:rsid w:val="00474C34"/>
    <w:rsid w:val="00476559"/>
    <w:rsid w:val="00486788"/>
    <w:rsid w:val="0048765D"/>
    <w:rsid w:val="00496B10"/>
    <w:rsid w:val="00497993"/>
    <w:rsid w:val="004A1CC6"/>
    <w:rsid w:val="004A36AA"/>
    <w:rsid w:val="004A741D"/>
    <w:rsid w:val="004A76D7"/>
    <w:rsid w:val="004A7805"/>
    <w:rsid w:val="004B1644"/>
    <w:rsid w:val="004B2706"/>
    <w:rsid w:val="004C08F0"/>
    <w:rsid w:val="004C5076"/>
    <w:rsid w:val="004C65DD"/>
    <w:rsid w:val="004C67E0"/>
    <w:rsid w:val="004C70F8"/>
    <w:rsid w:val="004C76C8"/>
    <w:rsid w:val="004D6A04"/>
    <w:rsid w:val="004E4C8C"/>
    <w:rsid w:val="004E4D8D"/>
    <w:rsid w:val="004E656C"/>
    <w:rsid w:val="004E6BB3"/>
    <w:rsid w:val="004E7FB5"/>
    <w:rsid w:val="004F0F05"/>
    <w:rsid w:val="00505352"/>
    <w:rsid w:val="005143B1"/>
    <w:rsid w:val="00514F88"/>
    <w:rsid w:val="00524B96"/>
    <w:rsid w:val="0052547B"/>
    <w:rsid w:val="005355F9"/>
    <w:rsid w:val="00541733"/>
    <w:rsid w:val="00545D83"/>
    <w:rsid w:val="00562E89"/>
    <w:rsid w:val="00564D62"/>
    <w:rsid w:val="0056504B"/>
    <w:rsid w:val="0057042A"/>
    <w:rsid w:val="00571172"/>
    <w:rsid w:val="005744ED"/>
    <w:rsid w:val="00575497"/>
    <w:rsid w:val="0057635C"/>
    <w:rsid w:val="00577403"/>
    <w:rsid w:val="005830F6"/>
    <w:rsid w:val="005915E1"/>
    <w:rsid w:val="005919BD"/>
    <w:rsid w:val="005A050B"/>
    <w:rsid w:val="005A0C8E"/>
    <w:rsid w:val="005A190E"/>
    <w:rsid w:val="005A20AD"/>
    <w:rsid w:val="005A3B86"/>
    <w:rsid w:val="005A512D"/>
    <w:rsid w:val="005A6B14"/>
    <w:rsid w:val="005B12E6"/>
    <w:rsid w:val="005B7620"/>
    <w:rsid w:val="005C4BCE"/>
    <w:rsid w:val="005C7CC0"/>
    <w:rsid w:val="005D7246"/>
    <w:rsid w:val="005D75F4"/>
    <w:rsid w:val="005D7A07"/>
    <w:rsid w:val="005E7C10"/>
    <w:rsid w:val="005F29B1"/>
    <w:rsid w:val="005F6D29"/>
    <w:rsid w:val="005F7919"/>
    <w:rsid w:val="00602687"/>
    <w:rsid w:val="00611B42"/>
    <w:rsid w:val="006129CA"/>
    <w:rsid w:val="0062117C"/>
    <w:rsid w:val="006219E1"/>
    <w:rsid w:val="00624F51"/>
    <w:rsid w:val="00627AB8"/>
    <w:rsid w:val="00630A47"/>
    <w:rsid w:val="006353C7"/>
    <w:rsid w:val="00640355"/>
    <w:rsid w:val="0064101E"/>
    <w:rsid w:val="00644A6F"/>
    <w:rsid w:val="00645A22"/>
    <w:rsid w:val="00655C5F"/>
    <w:rsid w:val="00657496"/>
    <w:rsid w:val="00663C12"/>
    <w:rsid w:val="00665F42"/>
    <w:rsid w:val="00666B06"/>
    <w:rsid w:val="006809C6"/>
    <w:rsid w:val="006817BB"/>
    <w:rsid w:val="00684077"/>
    <w:rsid w:val="0068769A"/>
    <w:rsid w:val="00690FD3"/>
    <w:rsid w:val="006955F5"/>
    <w:rsid w:val="00697328"/>
    <w:rsid w:val="006A3916"/>
    <w:rsid w:val="006A4BC3"/>
    <w:rsid w:val="006A5A18"/>
    <w:rsid w:val="006A60F7"/>
    <w:rsid w:val="006B1E30"/>
    <w:rsid w:val="006B4609"/>
    <w:rsid w:val="006B7548"/>
    <w:rsid w:val="006C32BC"/>
    <w:rsid w:val="006C3BBE"/>
    <w:rsid w:val="006C4ACD"/>
    <w:rsid w:val="006D0D49"/>
    <w:rsid w:val="006D1413"/>
    <w:rsid w:val="006D192D"/>
    <w:rsid w:val="006D7352"/>
    <w:rsid w:val="006D7ECF"/>
    <w:rsid w:val="006E0958"/>
    <w:rsid w:val="006F1EC1"/>
    <w:rsid w:val="006F4B50"/>
    <w:rsid w:val="006F5D57"/>
    <w:rsid w:val="006F6710"/>
    <w:rsid w:val="0070649E"/>
    <w:rsid w:val="0070773E"/>
    <w:rsid w:val="007102F0"/>
    <w:rsid w:val="00710D5B"/>
    <w:rsid w:val="00716CF6"/>
    <w:rsid w:val="00721FE2"/>
    <w:rsid w:val="00725B6E"/>
    <w:rsid w:val="00734DB7"/>
    <w:rsid w:val="00735CAC"/>
    <w:rsid w:val="00736FF2"/>
    <w:rsid w:val="00737930"/>
    <w:rsid w:val="00743AEA"/>
    <w:rsid w:val="0074508E"/>
    <w:rsid w:val="007465BB"/>
    <w:rsid w:val="00747D7A"/>
    <w:rsid w:val="007519AE"/>
    <w:rsid w:val="00755958"/>
    <w:rsid w:val="0075733C"/>
    <w:rsid w:val="00757F8C"/>
    <w:rsid w:val="00760DA0"/>
    <w:rsid w:val="0076110A"/>
    <w:rsid w:val="0077399D"/>
    <w:rsid w:val="00777DF3"/>
    <w:rsid w:val="007808A4"/>
    <w:rsid w:val="007811CF"/>
    <w:rsid w:val="00783326"/>
    <w:rsid w:val="00790CAA"/>
    <w:rsid w:val="00792AF7"/>
    <w:rsid w:val="007930CA"/>
    <w:rsid w:val="0079344F"/>
    <w:rsid w:val="00793A7C"/>
    <w:rsid w:val="00794C84"/>
    <w:rsid w:val="00797303"/>
    <w:rsid w:val="007A1296"/>
    <w:rsid w:val="007A149E"/>
    <w:rsid w:val="007A20B5"/>
    <w:rsid w:val="007A700B"/>
    <w:rsid w:val="007B3AE3"/>
    <w:rsid w:val="007B7237"/>
    <w:rsid w:val="007C7AB8"/>
    <w:rsid w:val="007D3B46"/>
    <w:rsid w:val="007D3BE7"/>
    <w:rsid w:val="007E44F1"/>
    <w:rsid w:val="007E55C3"/>
    <w:rsid w:val="007E5ECF"/>
    <w:rsid w:val="007F1AFE"/>
    <w:rsid w:val="007F6DC6"/>
    <w:rsid w:val="007F768F"/>
    <w:rsid w:val="008049FB"/>
    <w:rsid w:val="008103CD"/>
    <w:rsid w:val="00815BAC"/>
    <w:rsid w:val="008216C9"/>
    <w:rsid w:val="0082657E"/>
    <w:rsid w:val="00826F48"/>
    <w:rsid w:val="008276CF"/>
    <w:rsid w:val="00830A4C"/>
    <w:rsid w:val="008324C2"/>
    <w:rsid w:val="0083634F"/>
    <w:rsid w:val="00837B52"/>
    <w:rsid w:val="00847C25"/>
    <w:rsid w:val="00854123"/>
    <w:rsid w:val="008575BF"/>
    <w:rsid w:val="00864C75"/>
    <w:rsid w:val="00865863"/>
    <w:rsid w:val="00865B2E"/>
    <w:rsid w:val="0087097A"/>
    <w:rsid w:val="00871627"/>
    <w:rsid w:val="00873AF5"/>
    <w:rsid w:val="00874C69"/>
    <w:rsid w:val="00883A5B"/>
    <w:rsid w:val="00890966"/>
    <w:rsid w:val="00892151"/>
    <w:rsid w:val="008A23D1"/>
    <w:rsid w:val="008A2FB4"/>
    <w:rsid w:val="008B7546"/>
    <w:rsid w:val="008C01C9"/>
    <w:rsid w:val="008C054F"/>
    <w:rsid w:val="008C0F05"/>
    <w:rsid w:val="008C25A6"/>
    <w:rsid w:val="008C6828"/>
    <w:rsid w:val="008C766B"/>
    <w:rsid w:val="008D0D21"/>
    <w:rsid w:val="008D0EB1"/>
    <w:rsid w:val="008D254F"/>
    <w:rsid w:val="008D408D"/>
    <w:rsid w:val="008D5D78"/>
    <w:rsid w:val="008D6214"/>
    <w:rsid w:val="008E6EA4"/>
    <w:rsid w:val="00900FF1"/>
    <w:rsid w:val="00901B70"/>
    <w:rsid w:val="00903E07"/>
    <w:rsid w:val="00906962"/>
    <w:rsid w:val="00911F1F"/>
    <w:rsid w:val="0091298E"/>
    <w:rsid w:val="00912B48"/>
    <w:rsid w:val="0091396E"/>
    <w:rsid w:val="0091460E"/>
    <w:rsid w:val="00915BA2"/>
    <w:rsid w:val="009211E4"/>
    <w:rsid w:val="009212C2"/>
    <w:rsid w:val="00922371"/>
    <w:rsid w:val="009228F0"/>
    <w:rsid w:val="00923F7B"/>
    <w:rsid w:val="009249E9"/>
    <w:rsid w:val="009314D7"/>
    <w:rsid w:val="009342A6"/>
    <w:rsid w:val="009368F0"/>
    <w:rsid w:val="00936BEA"/>
    <w:rsid w:val="00936C0E"/>
    <w:rsid w:val="009407B4"/>
    <w:rsid w:val="009440D9"/>
    <w:rsid w:val="00946023"/>
    <w:rsid w:val="009603D9"/>
    <w:rsid w:val="009659CC"/>
    <w:rsid w:val="009668E3"/>
    <w:rsid w:val="0097178E"/>
    <w:rsid w:val="00974402"/>
    <w:rsid w:val="00990C1C"/>
    <w:rsid w:val="009A1117"/>
    <w:rsid w:val="009A1208"/>
    <w:rsid w:val="009A63F7"/>
    <w:rsid w:val="009B2B20"/>
    <w:rsid w:val="009C5F33"/>
    <w:rsid w:val="009C6ABE"/>
    <w:rsid w:val="009C6C3F"/>
    <w:rsid w:val="009D23A7"/>
    <w:rsid w:val="009D2EEF"/>
    <w:rsid w:val="009E0C50"/>
    <w:rsid w:val="009E4E7E"/>
    <w:rsid w:val="009F5594"/>
    <w:rsid w:val="00A02314"/>
    <w:rsid w:val="00A06EC2"/>
    <w:rsid w:val="00A16F55"/>
    <w:rsid w:val="00A20EB6"/>
    <w:rsid w:val="00A22BB5"/>
    <w:rsid w:val="00A23FB1"/>
    <w:rsid w:val="00A25A45"/>
    <w:rsid w:val="00A31879"/>
    <w:rsid w:val="00A32113"/>
    <w:rsid w:val="00A33846"/>
    <w:rsid w:val="00A35D8F"/>
    <w:rsid w:val="00A43CC6"/>
    <w:rsid w:val="00A450F0"/>
    <w:rsid w:val="00A46FDD"/>
    <w:rsid w:val="00A47037"/>
    <w:rsid w:val="00A50960"/>
    <w:rsid w:val="00A50F3C"/>
    <w:rsid w:val="00A52CFC"/>
    <w:rsid w:val="00A5322D"/>
    <w:rsid w:val="00A54288"/>
    <w:rsid w:val="00A64ADC"/>
    <w:rsid w:val="00A64C0E"/>
    <w:rsid w:val="00A67533"/>
    <w:rsid w:val="00A70225"/>
    <w:rsid w:val="00A84A37"/>
    <w:rsid w:val="00A92D17"/>
    <w:rsid w:val="00A94A2D"/>
    <w:rsid w:val="00A9545F"/>
    <w:rsid w:val="00AA0364"/>
    <w:rsid w:val="00AA24F7"/>
    <w:rsid w:val="00AA26C2"/>
    <w:rsid w:val="00AA6F0E"/>
    <w:rsid w:val="00AB240C"/>
    <w:rsid w:val="00AB305E"/>
    <w:rsid w:val="00AB31EE"/>
    <w:rsid w:val="00AC3987"/>
    <w:rsid w:val="00AC5812"/>
    <w:rsid w:val="00AD0227"/>
    <w:rsid w:val="00AD3F63"/>
    <w:rsid w:val="00AD47E3"/>
    <w:rsid w:val="00AD54B5"/>
    <w:rsid w:val="00AD5E0C"/>
    <w:rsid w:val="00AD67E2"/>
    <w:rsid w:val="00AD7BE2"/>
    <w:rsid w:val="00AE2796"/>
    <w:rsid w:val="00AF303D"/>
    <w:rsid w:val="00AF32FF"/>
    <w:rsid w:val="00AF504F"/>
    <w:rsid w:val="00AF5573"/>
    <w:rsid w:val="00B03702"/>
    <w:rsid w:val="00B04C1F"/>
    <w:rsid w:val="00B053E2"/>
    <w:rsid w:val="00B05C0F"/>
    <w:rsid w:val="00B072FF"/>
    <w:rsid w:val="00B23AA1"/>
    <w:rsid w:val="00B25717"/>
    <w:rsid w:val="00B2767D"/>
    <w:rsid w:val="00B3234E"/>
    <w:rsid w:val="00B33F11"/>
    <w:rsid w:val="00B3555E"/>
    <w:rsid w:val="00B57457"/>
    <w:rsid w:val="00B65DB5"/>
    <w:rsid w:val="00B72894"/>
    <w:rsid w:val="00B72BAD"/>
    <w:rsid w:val="00B735E5"/>
    <w:rsid w:val="00B73EF7"/>
    <w:rsid w:val="00B75D52"/>
    <w:rsid w:val="00B8066E"/>
    <w:rsid w:val="00B841D1"/>
    <w:rsid w:val="00B85094"/>
    <w:rsid w:val="00B90699"/>
    <w:rsid w:val="00B926AA"/>
    <w:rsid w:val="00B940CA"/>
    <w:rsid w:val="00B94904"/>
    <w:rsid w:val="00B974F9"/>
    <w:rsid w:val="00BA0D53"/>
    <w:rsid w:val="00BA18E7"/>
    <w:rsid w:val="00BA499D"/>
    <w:rsid w:val="00BA6261"/>
    <w:rsid w:val="00BC1E53"/>
    <w:rsid w:val="00BC338B"/>
    <w:rsid w:val="00BC4C90"/>
    <w:rsid w:val="00BC623A"/>
    <w:rsid w:val="00BD2E6F"/>
    <w:rsid w:val="00BD5B55"/>
    <w:rsid w:val="00BE1EF9"/>
    <w:rsid w:val="00BE39E8"/>
    <w:rsid w:val="00BE47A6"/>
    <w:rsid w:val="00BE7DF6"/>
    <w:rsid w:val="00BF340B"/>
    <w:rsid w:val="00BF7952"/>
    <w:rsid w:val="00C223E7"/>
    <w:rsid w:val="00C2598B"/>
    <w:rsid w:val="00C32212"/>
    <w:rsid w:val="00C32281"/>
    <w:rsid w:val="00C3561F"/>
    <w:rsid w:val="00C371B8"/>
    <w:rsid w:val="00C402AD"/>
    <w:rsid w:val="00C47580"/>
    <w:rsid w:val="00C50041"/>
    <w:rsid w:val="00C55A26"/>
    <w:rsid w:val="00C56DCE"/>
    <w:rsid w:val="00C626E1"/>
    <w:rsid w:val="00C66463"/>
    <w:rsid w:val="00C72600"/>
    <w:rsid w:val="00C72C47"/>
    <w:rsid w:val="00C767F8"/>
    <w:rsid w:val="00C76E9C"/>
    <w:rsid w:val="00C7773A"/>
    <w:rsid w:val="00C81018"/>
    <w:rsid w:val="00C91DFF"/>
    <w:rsid w:val="00C9382B"/>
    <w:rsid w:val="00C94996"/>
    <w:rsid w:val="00CA0849"/>
    <w:rsid w:val="00CA4E4D"/>
    <w:rsid w:val="00CA6D0C"/>
    <w:rsid w:val="00CB31C5"/>
    <w:rsid w:val="00CB4C41"/>
    <w:rsid w:val="00CB713F"/>
    <w:rsid w:val="00CB72CE"/>
    <w:rsid w:val="00CC3A35"/>
    <w:rsid w:val="00CC7C6E"/>
    <w:rsid w:val="00CD288E"/>
    <w:rsid w:val="00CD32E3"/>
    <w:rsid w:val="00CD5F68"/>
    <w:rsid w:val="00CF2E90"/>
    <w:rsid w:val="00CF7D17"/>
    <w:rsid w:val="00D01204"/>
    <w:rsid w:val="00D05549"/>
    <w:rsid w:val="00D14421"/>
    <w:rsid w:val="00D201A8"/>
    <w:rsid w:val="00D23981"/>
    <w:rsid w:val="00D24845"/>
    <w:rsid w:val="00D27B41"/>
    <w:rsid w:val="00D31AFF"/>
    <w:rsid w:val="00D4113A"/>
    <w:rsid w:val="00D42E85"/>
    <w:rsid w:val="00D4778B"/>
    <w:rsid w:val="00D52711"/>
    <w:rsid w:val="00D53C90"/>
    <w:rsid w:val="00D543E6"/>
    <w:rsid w:val="00D56CCB"/>
    <w:rsid w:val="00D60469"/>
    <w:rsid w:val="00D6054A"/>
    <w:rsid w:val="00D60703"/>
    <w:rsid w:val="00D71EB2"/>
    <w:rsid w:val="00D736C4"/>
    <w:rsid w:val="00D745A1"/>
    <w:rsid w:val="00D75914"/>
    <w:rsid w:val="00D75A4A"/>
    <w:rsid w:val="00D87E33"/>
    <w:rsid w:val="00D9160E"/>
    <w:rsid w:val="00D93FB5"/>
    <w:rsid w:val="00DB2884"/>
    <w:rsid w:val="00DB2C32"/>
    <w:rsid w:val="00DB4221"/>
    <w:rsid w:val="00DB595C"/>
    <w:rsid w:val="00DB70F1"/>
    <w:rsid w:val="00DC5458"/>
    <w:rsid w:val="00DD2658"/>
    <w:rsid w:val="00DD4FC1"/>
    <w:rsid w:val="00DD72D0"/>
    <w:rsid w:val="00DE0358"/>
    <w:rsid w:val="00DE6B71"/>
    <w:rsid w:val="00E162B9"/>
    <w:rsid w:val="00E16A74"/>
    <w:rsid w:val="00E16FA0"/>
    <w:rsid w:val="00E2254C"/>
    <w:rsid w:val="00E25360"/>
    <w:rsid w:val="00E25EB9"/>
    <w:rsid w:val="00E32A41"/>
    <w:rsid w:val="00E331F2"/>
    <w:rsid w:val="00E42943"/>
    <w:rsid w:val="00E438E4"/>
    <w:rsid w:val="00E45049"/>
    <w:rsid w:val="00E456EA"/>
    <w:rsid w:val="00E473FD"/>
    <w:rsid w:val="00E506C3"/>
    <w:rsid w:val="00E52CF6"/>
    <w:rsid w:val="00E54F13"/>
    <w:rsid w:val="00E55984"/>
    <w:rsid w:val="00E633CC"/>
    <w:rsid w:val="00E6459A"/>
    <w:rsid w:val="00E70F73"/>
    <w:rsid w:val="00E717F7"/>
    <w:rsid w:val="00E85A83"/>
    <w:rsid w:val="00E957B8"/>
    <w:rsid w:val="00EA2F14"/>
    <w:rsid w:val="00EA2F2C"/>
    <w:rsid w:val="00EA36CB"/>
    <w:rsid w:val="00EA54DB"/>
    <w:rsid w:val="00EB12B5"/>
    <w:rsid w:val="00EB1660"/>
    <w:rsid w:val="00EB5E2C"/>
    <w:rsid w:val="00EC0DF3"/>
    <w:rsid w:val="00EC440F"/>
    <w:rsid w:val="00EC4860"/>
    <w:rsid w:val="00ED06C3"/>
    <w:rsid w:val="00ED32A8"/>
    <w:rsid w:val="00ED53C8"/>
    <w:rsid w:val="00EE1768"/>
    <w:rsid w:val="00EE5839"/>
    <w:rsid w:val="00EE64EE"/>
    <w:rsid w:val="00EE6CD9"/>
    <w:rsid w:val="00EF1CC8"/>
    <w:rsid w:val="00EF7A49"/>
    <w:rsid w:val="00F02FBA"/>
    <w:rsid w:val="00F046EE"/>
    <w:rsid w:val="00F07694"/>
    <w:rsid w:val="00F15BAC"/>
    <w:rsid w:val="00F17876"/>
    <w:rsid w:val="00F20B0D"/>
    <w:rsid w:val="00F224B7"/>
    <w:rsid w:val="00F237A9"/>
    <w:rsid w:val="00F26940"/>
    <w:rsid w:val="00F30C78"/>
    <w:rsid w:val="00F3370B"/>
    <w:rsid w:val="00F35526"/>
    <w:rsid w:val="00F35DDF"/>
    <w:rsid w:val="00F35E24"/>
    <w:rsid w:val="00F40724"/>
    <w:rsid w:val="00F45FB8"/>
    <w:rsid w:val="00F54AC7"/>
    <w:rsid w:val="00F55269"/>
    <w:rsid w:val="00F576D5"/>
    <w:rsid w:val="00F61099"/>
    <w:rsid w:val="00F6113C"/>
    <w:rsid w:val="00F63C30"/>
    <w:rsid w:val="00F65C3A"/>
    <w:rsid w:val="00F65D13"/>
    <w:rsid w:val="00F72885"/>
    <w:rsid w:val="00F728C7"/>
    <w:rsid w:val="00F736C4"/>
    <w:rsid w:val="00F81E91"/>
    <w:rsid w:val="00F8674D"/>
    <w:rsid w:val="00F94696"/>
    <w:rsid w:val="00F96410"/>
    <w:rsid w:val="00F968EE"/>
    <w:rsid w:val="00F96BB7"/>
    <w:rsid w:val="00FA1803"/>
    <w:rsid w:val="00FB0525"/>
    <w:rsid w:val="00FB08CC"/>
    <w:rsid w:val="00FB1EF5"/>
    <w:rsid w:val="00FB7415"/>
    <w:rsid w:val="00FD1C0B"/>
    <w:rsid w:val="00FD47C9"/>
    <w:rsid w:val="00FE3AAC"/>
    <w:rsid w:val="00FF1397"/>
    <w:rsid w:val="00FF1CC2"/>
    <w:rsid w:val="00FF320E"/>
    <w:rsid w:val="00FF4C17"/>
    <w:rsid w:val="00FF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9BB2E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F29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5F29B1"/>
    <w:pPr>
      <w:keepNext/>
      <w:numPr>
        <w:numId w:val="1"/>
      </w:numPr>
      <w:jc w:val="center"/>
      <w:outlineLvl w:val="0"/>
    </w:pPr>
    <w:rPr>
      <w:rFonts w:eastAsia="Arial Unicode MS"/>
      <w:b/>
      <w:sz w:val="28"/>
      <w:szCs w:val="20"/>
    </w:rPr>
  </w:style>
  <w:style w:type="paragraph" w:styleId="Nadpis2">
    <w:name w:val="heading 2"/>
    <w:aliases w:val="Úloha"/>
    <w:basedOn w:val="Normlny"/>
    <w:next w:val="Normlny"/>
    <w:link w:val="Nadpis2Char"/>
    <w:qFormat/>
    <w:rsid w:val="005F29B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qFormat/>
    <w:rsid w:val="005F29B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qFormat/>
    <w:rsid w:val="005F29B1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qFormat/>
    <w:rsid w:val="005F29B1"/>
    <w:pPr>
      <w:keepNext/>
      <w:numPr>
        <w:ilvl w:val="4"/>
        <w:numId w:val="1"/>
      </w:numPr>
      <w:outlineLvl w:val="4"/>
    </w:pPr>
    <w:rPr>
      <w:b/>
      <w:bCs/>
    </w:rPr>
  </w:style>
  <w:style w:type="paragraph" w:styleId="Nadpis6">
    <w:name w:val="heading 6"/>
    <w:basedOn w:val="Normlny"/>
    <w:next w:val="Normlny"/>
    <w:link w:val="Nadpis6Char"/>
    <w:qFormat/>
    <w:rsid w:val="005F29B1"/>
    <w:pPr>
      <w:keepNext/>
      <w:numPr>
        <w:ilvl w:val="5"/>
        <w:numId w:val="1"/>
      </w:numPr>
      <w:jc w:val="both"/>
      <w:outlineLvl w:val="5"/>
    </w:pPr>
    <w:rPr>
      <w:b/>
      <w:bCs/>
      <w:u w:val="single"/>
    </w:rPr>
  </w:style>
  <w:style w:type="paragraph" w:styleId="Nadpis7">
    <w:name w:val="heading 7"/>
    <w:basedOn w:val="Normlny"/>
    <w:next w:val="Normlny"/>
    <w:link w:val="Nadpis7Char"/>
    <w:uiPriority w:val="99"/>
    <w:qFormat/>
    <w:rsid w:val="005F29B1"/>
    <w:pPr>
      <w:keepNext/>
      <w:numPr>
        <w:ilvl w:val="6"/>
        <w:numId w:val="1"/>
      </w:numPr>
      <w:jc w:val="both"/>
      <w:outlineLvl w:val="6"/>
    </w:pPr>
    <w:rPr>
      <w:b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F29B1"/>
    <w:rPr>
      <w:rFonts w:ascii="Times New Roman" w:eastAsia="Arial Unicode MS" w:hAnsi="Times New Roman" w:cs="Times New Roman"/>
      <w:b/>
      <w:sz w:val="28"/>
      <w:szCs w:val="20"/>
      <w:lang w:eastAsia="sk-SK"/>
    </w:rPr>
  </w:style>
  <w:style w:type="character" w:customStyle="1" w:styleId="Nadpis2Char">
    <w:name w:val="Nadpis 2 Char"/>
    <w:aliases w:val="Úloha Char"/>
    <w:basedOn w:val="Predvolenpsmoodseku"/>
    <w:link w:val="Nadpis2"/>
    <w:rsid w:val="005F29B1"/>
    <w:rPr>
      <w:rFonts w:ascii="Arial" w:eastAsia="Times New Roman" w:hAnsi="Arial" w:cs="Arial"/>
      <w:b/>
      <w:bCs/>
      <w:i/>
      <w:iCs/>
      <w:sz w:val="28"/>
      <w:szCs w:val="28"/>
      <w:lang w:eastAsia="sk-SK"/>
    </w:rPr>
  </w:style>
  <w:style w:type="character" w:customStyle="1" w:styleId="Nadpis3Char">
    <w:name w:val="Nadpis 3 Char"/>
    <w:basedOn w:val="Predvolenpsmoodseku"/>
    <w:link w:val="Nadpis3"/>
    <w:rsid w:val="005F29B1"/>
    <w:rPr>
      <w:rFonts w:ascii="Arial" w:eastAsia="Times New Roman" w:hAnsi="Arial" w:cs="Arial"/>
      <w:b/>
      <w:bCs/>
      <w:sz w:val="26"/>
      <w:szCs w:val="26"/>
      <w:lang w:eastAsia="sk-SK"/>
    </w:rPr>
  </w:style>
  <w:style w:type="character" w:customStyle="1" w:styleId="Nadpis4Char">
    <w:name w:val="Nadpis 4 Char"/>
    <w:basedOn w:val="Predvolenpsmoodseku"/>
    <w:link w:val="Nadpis4"/>
    <w:rsid w:val="005F29B1"/>
    <w:rPr>
      <w:rFonts w:ascii="Times New Roman" w:eastAsia="Times New Roman" w:hAnsi="Times New Roman" w:cs="Times New Roman"/>
      <w:b/>
      <w:bCs/>
      <w:sz w:val="28"/>
      <w:szCs w:val="28"/>
      <w:lang w:eastAsia="sk-SK"/>
    </w:rPr>
  </w:style>
  <w:style w:type="character" w:customStyle="1" w:styleId="Nadpis5Char">
    <w:name w:val="Nadpis 5 Char"/>
    <w:basedOn w:val="Predvolenpsmoodseku"/>
    <w:link w:val="Nadpis5"/>
    <w:rsid w:val="005F29B1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customStyle="1" w:styleId="Nadpis6Char">
    <w:name w:val="Nadpis 6 Char"/>
    <w:basedOn w:val="Predvolenpsmoodseku"/>
    <w:link w:val="Nadpis6"/>
    <w:rsid w:val="005F29B1"/>
    <w:rPr>
      <w:rFonts w:ascii="Times New Roman" w:eastAsia="Times New Roman" w:hAnsi="Times New Roman" w:cs="Times New Roman"/>
      <w:b/>
      <w:bCs/>
      <w:sz w:val="24"/>
      <w:szCs w:val="24"/>
      <w:u w:val="single"/>
      <w:lang w:eastAsia="sk-SK"/>
    </w:rPr>
  </w:style>
  <w:style w:type="character" w:customStyle="1" w:styleId="Nadpis7Char">
    <w:name w:val="Nadpis 7 Char"/>
    <w:basedOn w:val="Predvolenpsmoodseku"/>
    <w:link w:val="Nadpis7"/>
    <w:uiPriority w:val="99"/>
    <w:rsid w:val="005F29B1"/>
    <w:rPr>
      <w:rFonts w:ascii="Times New Roman" w:eastAsia="Times New Roman" w:hAnsi="Times New Roman" w:cs="Times New Roman"/>
      <w:b/>
      <w:sz w:val="24"/>
      <w:szCs w:val="26"/>
      <w:lang w:eastAsia="sk-SK"/>
    </w:rPr>
  </w:style>
  <w:style w:type="paragraph" w:styleId="Normlnywebov">
    <w:name w:val="Normal (Web)"/>
    <w:basedOn w:val="Normlny"/>
    <w:link w:val="NormlnywebovChar"/>
    <w:uiPriority w:val="99"/>
    <w:rsid w:val="005F29B1"/>
    <w:pPr>
      <w:spacing w:after="240" w:line="312" w:lineRule="atLeast"/>
    </w:pPr>
    <w:rPr>
      <w:rFonts w:ascii="Arial Unicode MS" w:eastAsia="Arial Unicode MS" w:hAnsi="Arial Unicode MS" w:cs="Arial Unicode MS"/>
    </w:rPr>
  </w:style>
  <w:style w:type="paragraph" w:styleId="Odsekzoznamu">
    <w:name w:val="List Paragraph"/>
    <w:aliases w:val="body,Odsek zoznamu2,Dot pt,F5 List Paragraph,List Paragraph1,No Spacing1,List Paragraph Char Char Char,Indicator Text,Numbered Para 1,Colorful List - Accent 11,Bullet 1,Bullet Points,Párrafo de lista,MAIN CONTENT,Recommendation,2,OBC Bulle"/>
    <w:basedOn w:val="Normlny"/>
    <w:link w:val="OdsekzoznamuChar"/>
    <w:uiPriority w:val="34"/>
    <w:qFormat/>
    <w:rsid w:val="005F29B1"/>
    <w:pPr>
      <w:ind w:left="720"/>
      <w:contextualSpacing/>
    </w:pPr>
  </w:style>
  <w:style w:type="character" w:customStyle="1" w:styleId="OdsekzoznamuChar">
    <w:name w:val="Odsek zoznamu Char"/>
    <w:aliases w:val="body Char,Odsek zoznamu2 Char,Dot pt Char,F5 List Paragraph Char,List Paragraph1 Char,No Spacing1 Char,List Paragraph Char Char Char Char,Indicator Text Char,Numbered Para 1 Char,Colorful List - Accent 11 Char,Bullet 1 Char,2 Char"/>
    <w:link w:val="Odsekzoznamu"/>
    <w:uiPriority w:val="34"/>
    <w:qFormat/>
    <w:locked/>
    <w:rsid w:val="005F29B1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ormlnywebovChar">
    <w:name w:val="Normálny (webový) Char"/>
    <w:link w:val="Normlnywebov"/>
    <w:uiPriority w:val="99"/>
    <w:locked/>
    <w:rsid w:val="005F29B1"/>
    <w:rPr>
      <w:rFonts w:ascii="Arial Unicode MS" w:eastAsia="Arial Unicode MS" w:hAnsi="Arial Unicode MS" w:cs="Arial Unicode MS"/>
      <w:sz w:val="24"/>
      <w:szCs w:val="24"/>
      <w:lang w:eastAsia="sk-SK"/>
    </w:rPr>
  </w:style>
  <w:style w:type="paragraph" w:styleId="Textkomentra">
    <w:name w:val="annotation text"/>
    <w:basedOn w:val="Normlny"/>
    <w:link w:val="TextkomentraChar"/>
    <w:uiPriority w:val="99"/>
    <w:unhideWhenUsed/>
    <w:rsid w:val="005F29B1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5F29B1"/>
    <w:rPr>
      <w:rFonts w:ascii="Calibri" w:eastAsia="Calibri" w:hAnsi="Calibri" w:cs="Times New Roman"/>
      <w:sz w:val="20"/>
      <w:szCs w:val="20"/>
    </w:rPr>
  </w:style>
  <w:style w:type="paragraph" w:customStyle="1" w:styleId="AKSS">
    <w:name w:val="AKSS"/>
    <w:basedOn w:val="Normlny"/>
    <w:qFormat/>
    <w:rsid w:val="005F29B1"/>
    <w:pPr>
      <w:spacing w:line="240" w:lineRule="atLeast"/>
      <w:jc w:val="both"/>
    </w:pPr>
    <w:rPr>
      <w:rFonts w:ascii="Verdana" w:eastAsia="Calibri" w:hAnsi="Verdana"/>
      <w:sz w:val="20"/>
      <w:szCs w:val="20"/>
      <w:lang w:eastAsia="en-US"/>
    </w:rPr>
  </w:style>
  <w:style w:type="character" w:customStyle="1" w:styleId="markedcontent">
    <w:name w:val="markedcontent"/>
    <w:basedOn w:val="Predvolenpsmoodseku"/>
    <w:rsid w:val="005F29B1"/>
  </w:style>
  <w:style w:type="paragraph" w:styleId="Textbubliny">
    <w:name w:val="Balloon Text"/>
    <w:basedOn w:val="Normlny"/>
    <w:link w:val="TextbublinyChar"/>
    <w:uiPriority w:val="99"/>
    <w:semiHidden/>
    <w:unhideWhenUsed/>
    <w:rsid w:val="00DD4FC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D4FC1"/>
    <w:rPr>
      <w:rFonts w:ascii="Segoe UI" w:eastAsia="Times New Roman" w:hAnsi="Segoe UI" w:cs="Segoe UI"/>
      <w:sz w:val="18"/>
      <w:szCs w:val="18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9C6AB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C6ABE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9C6AB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C6ABE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545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62117C"/>
    <w:rPr>
      <w:sz w:val="16"/>
      <w:szCs w:val="16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2117C"/>
    <w:pPr>
      <w:spacing w:after="0"/>
    </w:pPr>
    <w:rPr>
      <w:rFonts w:ascii="Times New Roman" w:eastAsia="Times New Roman" w:hAnsi="Times New Roman"/>
      <w:b/>
      <w:bCs/>
      <w:lang w:eastAsia="sk-SK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2117C"/>
    <w:rPr>
      <w:rFonts w:ascii="Times New Roman" w:eastAsia="Times New Roman" w:hAnsi="Times New Roman" w:cs="Times New Roman"/>
      <w:b/>
      <w:bCs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5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8e5b48a-ab5d-4175-8189-a5697dfe599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18135BEF63704EBBE4BD017145A704" ma:contentTypeVersion="18" ma:contentTypeDescription="Create a new document." ma:contentTypeScope="" ma:versionID="4034487375958d0f8785644ff3ff859c">
  <xsd:schema xmlns:xsd="http://www.w3.org/2001/XMLSchema" xmlns:xs="http://www.w3.org/2001/XMLSchema" xmlns:p="http://schemas.microsoft.com/office/2006/metadata/properties" xmlns:ns3="cd520108-13ca-4727-8498-0788b54a855c" xmlns:ns4="28e5b48a-ab5d-4175-8189-a5697dfe5990" targetNamespace="http://schemas.microsoft.com/office/2006/metadata/properties" ma:root="true" ma:fieldsID="0f1c5633b05d6b28183da198f57b2a3f" ns3:_="" ns4:_="">
    <xsd:import namespace="cd520108-13ca-4727-8498-0788b54a855c"/>
    <xsd:import namespace="28e5b48a-ab5d-4175-8189-a5697dfe599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_activity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520108-13ca-4727-8498-0788b54a85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5b48a-ab5d-4175-8189-a5697dfe59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f:fields xmlns:f="http://schemas.fabasoft.com/folio/2007/fields">
  <f:record ref="">
    <f:field ref="objname" par="" edit="true" text="04_Dovodova_sprava"/>
    <f:field ref="objsubject" par="" edit="true" text=""/>
    <f:field ref="objcreatedby" par="" text="Smažáková, Janette"/>
    <f:field ref="objcreatedat" par="" text="7.6.2024 14:58:03"/>
    <f:field ref="objchangedby" par="" text="Administrator, System"/>
    <f:field ref="objmodifiedat" par="" text="7.6.2024 14:58:03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CBB35-5133-42C0-8739-91736C50FDEB}">
  <ds:schemaRefs>
    <ds:schemaRef ds:uri="http://schemas.microsoft.com/office/2006/metadata/properties"/>
    <ds:schemaRef ds:uri="http://schemas.microsoft.com/office/infopath/2007/PartnerControls"/>
    <ds:schemaRef ds:uri="28e5b48a-ab5d-4175-8189-a5697dfe5990"/>
  </ds:schemaRefs>
</ds:datastoreItem>
</file>

<file path=customXml/itemProps2.xml><?xml version="1.0" encoding="utf-8"?>
<ds:datastoreItem xmlns:ds="http://schemas.openxmlformats.org/officeDocument/2006/customXml" ds:itemID="{0E61DB20-EEA0-40E6-9DB0-DDDDD7581F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76EC09-C089-41A2-BF9E-9883B4540B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520108-13ca-4727-8498-0788b54a855c"/>
    <ds:schemaRef ds:uri="28e5b48a-ab5d-4175-8189-a5697dfe59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6E365D5A-A879-4B78-BB94-FE355E962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2024-11-19T08:10:00Z</dcterms:created>
  <dcterms:modified xsi:type="dcterms:W3CDTF">2026-10-28T12:38:00Z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0x010100CD18135BEF63704EBBE4BD017145A704</vt:lpwstr>
  </property>
  <property fmtid="{D5CDD505-2E9C-101B-9397-08002B2CF9AE}" pid="3" name="FSC#SKEDITIONSLOVLEX@103.510:spravaucastverej">
    <vt:lpwstr>&lt;p style="text-align: justify;"&gt;Verejnosť bola o&amp;nbsp;návrhu informovaná v&amp;nbsp;rámci predbežnej informácie evidovanej pod číslom legislatívneho procesu PI/2024/108. Predbežná informácia o&amp;nbsp;príprave právneho predpisu bola na portáli slov-lex zverejnen</vt:lpwstr>
  </property>
  <property fmtid="{D5CDD505-2E9C-101B-9397-08002B2CF9AE}" pid="4" name="FSC#SKEDITIONSLOVLEX@103.510:typpredpis">
    <vt:lpwstr>Nariadenie vlády Slovenskej republiky</vt:lpwstr>
  </property>
  <property fmtid="{D5CDD505-2E9C-101B-9397-08002B2CF9AE}" pid="5" name="FSC#SKEDITIONSLOVLEX@103.510:aktualnyrok">
    <vt:lpwstr>2024</vt:lpwstr>
  </property>
  <property fmtid="{D5CDD505-2E9C-101B-9397-08002B2CF9AE}" pid="6" name="FSC#SKEDITIONSLOVLEX@103.510:cisloparlamenttlac">
    <vt:lpwstr/>
  </property>
  <property fmtid="{D5CDD505-2E9C-101B-9397-08002B2CF9AE}" pid="7" name="FSC#SKEDITIONSLOVLEX@103.510:stavpredpis">
    <vt:lpwstr>Vyhodnotenie medzirezortného pripomienkového konania</vt:lpwstr>
  </property>
  <property fmtid="{D5CDD505-2E9C-101B-9397-08002B2CF9AE}" pid="8" name="FSC#SKEDITIONSLOVLEX@103.510:povodpredpis">
    <vt:lpwstr>Slovlex (eLeg)</vt:lpwstr>
  </property>
  <property fmtid="{D5CDD505-2E9C-101B-9397-08002B2CF9AE}" pid="9" name="FSC#SKEDITIONSLOVLEX@103.510:legoblast">
    <vt:lpwstr>Životné prostredie</vt:lpwstr>
  </property>
  <property fmtid="{D5CDD505-2E9C-101B-9397-08002B2CF9AE}" pid="10" name="FSC#SKEDITIONSLOVLEX@103.510:uzemplat">
    <vt:lpwstr/>
  </property>
  <property fmtid="{D5CDD505-2E9C-101B-9397-08002B2CF9AE}" pid="11" name="FSC#SKEDITIONSLOVLEX@103.510:vztahypredpis">
    <vt:lpwstr/>
  </property>
  <property fmtid="{D5CDD505-2E9C-101B-9397-08002B2CF9AE}" pid="12" name="FSC#SKEDITIONSLOVLEX@103.510:predkladatel">
    <vt:lpwstr>Janette Smažáková</vt:lpwstr>
  </property>
  <property fmtid="{D5CDD505-2E9C-101B-9397-08002B2CF9AE}" pid="13" name="FSC#SKEDITIONSLOVLEX@103.510:zodppredkladatel">
    <vt:lpwstr>Ing. Mgr. Tomáš Taraba</vt:lpwstr>
  </property>
  <property fmtid="{D5CDD505-2E9C-101B-9397-08002B2CF9AE}" pid="14" name="FSC#SKEDITIONSLOVLEX@103.510:dalsipredkladatel">
    <vt:lpwstr/>
  </property>
  <property fmtid="{D5CDD505-2E9C-101B-9397-08002B2CF9AE}" pid="15" name="FSC#SKEDITIONSLOVLEX@103.510:nazovpredpis">
    <vt:lpwstr>, ktorým sa mení nariadenie vlády Slovenskej republiky č. 330/2018 Z. z., ktorým sa ustanovuje výška sadzieb poplatkov za uloženie odpadov a podrobnosti súvisiace s prerozdeľovaním príjmov z poplatkov za uloženie odpadov v znení neskorších predpisov </vt:lpwstr>
  </property>
  <property fmtid="{D5CDD505-2E9C-101B-9397-08002B2CF9AE}" pid="16" name="FSC#SKEDITIONSLOVLEX@103.510:nazovpredpis1">
    <vt:lpwstr/>
  </property>
  <property fmtid="{D5CDD505-2E9C-101B-9397-08002B2CF9AE}" pid="17" name="FSC#SKEDITIONSLOVLEX@103.510:nazovpredpis2">
    <vt:lpwstr/>
  </property>
  <property fmtid="{D5CDD505-2E9C-101B-9397-08002B2CF9AE}" pid="18" name="FSC#SKEDITIONSLOVLEX@103.510:nazovpredpis3">
    <vt:lpwstr/>
  </property>
  <property fmtid="{D5CDD505-2E9C-101B-9397-08002B2CF9AE}" pid="19" name="FSC#SKEDITIONSLOVLEX@103.510:cislopredpis">
    <vt:lpwstr/>
  </property>
  <property fmtid="{D5CDD505-2E9C-101B-9397-08002B2CF9AE}" pid="20" name="FSC#SKEDITIONSLOVLEX@103.510:zodpinstitucia">
    <vt:lpwstr>Ministerstvo životného prostredia Slovenskej republiky</vt:lpwstr>
  </property>
  <property fmtid="{D5CDD505-2E9C-101B-9397-08002B2CF9AE}" pid="21" name="FSC#SKEDITIONSLOVLEX@103.510:pripomienkovatelia">
    <vt:lpwstr/>
  </property>
  <property fmtid="{D5CDD505-2E9C-101B-9397-08002B2CF9AE}" pid="22" name="FSC#SKEDITIONSLOVLEX@103.510:autorpredpis">
    <vt:lpwstr/>
  </property>
  <property fmtid="{D5CDD505-2E9C-101B-9397-08002B2CF9AE}" pid="23" name="FSC#SKEDITIONSLOVLEX@103.510:podnetpredpis">
    <vt:lpwstr>Úloha z Plánu legislatívnych úloh vlády Slovenskej republiky na rok 2024 </vt:lpwstr>
  </property>
  <property fmtid="{D5CDD505-2E9C-101B-9397-08002B2CF9AE}" pid="24" name="FSC#SKEDITIONSLOVLEX@103.510:plnynazovpredpis">
    <vt:lpwstr> Nariadenie vlády  Slovenskej republiky, ktorým sa mení nariadenie vlády Slovenskej republiky č. 330/2018 Z. z., ktorým sa ustanovuje výška sadzieb poplatkov za uloženie odpadov a podrobnosti súvisiace s prerozdeľovaním príjmov z poplatkov za uloženie odp</vt:lpwstr>
  </property>
  <property fmtid="{D5CDD505-2E9C-101B-9397-08002B2CF9AE}" pid="25" name="FSC#SKEDITIONSLOVLEX@103.510:plnynazovpredpis1">
    <vt:lpwstr>adov v znení neskorších predpisov </vt:lpwstr>
  </property>
  <property fmtid="{D5CDD505-2E9C-101B-9397-08002B2CF9AE}" pid="26" name="FSC#SKEDITIONSLOVLEX@103.510:plnynazovpredpis2">
    <vt:lpwstr/>
  </property>
  <property fmtid="{D5CDD505-2E9C-101B-9397-08002B2CF9AE}" pid="27" name="FSC#SKEDITIONSLOVLEX@103.510:plnynazovpredpis3">
    <vt:lpwstr/>
  </property>
  <property fmtid="{D5CDD505-2E9C-101B-9397-08002B2CF9AE}" pid="28" name="FSC#SKEDITIONSLOVLEX@103.510:rezortcislopredpis">
    <vt:lpwstr>11938/2024-1.15</vt:lpwstr>
  </property>
  <property fmtid="{D5CDD505-2E9C-101B-9397-08002B2CF9AE}" pid="29" name="FSC#SKEDITIONSLOVLEX@103.510:citaciapredpis">
    <vt:lpwstr/>
  </property>
  <property fmtid="{D5CDD505-2E9C-101B-9397-08002B2CF9AE}" pid="30" name="FSC#SKEDITIONSLOVLEX@103.510:spiscislouv">
    <vt:lpwstr/>
  </property>
  <property fmtid="{D5CDD505-2E9C-101B-9397-08002B2CF9AE}" pid="31" name="FSC#SKEDITIONSLOVLEX@103.510:datumschvalpredpis">
    <vt:lpwstr/>
  </property>
  <property fmtid="{D5CDD505-2E9C-101B-9397-08002B2CF9AE}" pid="32" name="FSC#SKEDITIONSLOVLEX@103.510:platneod">
    <vt:lpwstr/>
  </property>
  <property fmtid="{D5CDD505-2E9C-101B-9397-08002B2CF9AE}" pid="33" name="FSC#SKEDITIONSLOVLEX@103.510:platnedo">
    <vt:lpwstr/>
  </property>
  <property fmtid="{D5CDD505-2E9C-101B-9397-08002B2CF9AE}" pid="34" name="FSC#SKEDITIONSLOVLEX@103.510:ucinnostod">
    <vt:lpwstr/>
  </property>
  <property fmtid="{D5CDD505-2E9C-101B-9397-08002B2CF9AE}" pid="35" name="FSC#SKEDITIONSLOVLEX@103.510:ucinnostdo">
    <vt:lpwstr/>
  </property>
  <property fmtid="{D5CDD505-2E9C-101B-9397-08002B2CF9AE}" pid="36" name="FSC#SKEDITIONSLOVLEX@103.510:datumplatnosti">
    <vt:lpwstr/>
  </property>
  <property fmtid="{D5CDD505-2E9C-101B-9397-08002B2CF9AE}" pid="37" name="FSC#SKEDITIONSLOVLEX@103.510:cislolp">
    <vt:lpwstr>LP/2024/277</vt:lpwstr>
  </property>
  <property fmtid="{D5CDD505-2E9C-101B-9397-08002B2CF9AE}" pid="38" name="FSC#SKEDITIONSLOVLEX@103.510:typsprievdok">
    <vt:lpwstr>Dôvodová správa</vt:lpwstr>
  </property>
  <property fmtid="{D5CDD505-2E9C-101B-9397-08002B2CF9AE}" pid="39" name="FSC#SKEDITIONSLOVLEX@103.510:cislopartlac">
    <vt:lpwstr/>
  </property>
  <property fmtid="{D5CDD505-2E9C-101B-9397-08002B2CF9AE}" pid="40" name="FSC#SKEDITIONSLOVLEX@103.510:AttrStrListDocPropUcelPredmetZmluvy">
    <vt:lpwstr/>
  </property>
  <property fmtid="{D5CDD505-2E9C-101B-9397-08002B2CF9AE}" pid="41" name="FSC#SKEDITIONSLOVLEX@103.510:AttrStrListDocPropUpravaPravFOPRO">
    <vt:lpwstr/>
  </property>
  <property fmtid="{D5CDD505-2E9C-101B-9397-08002B2CF9AE}" pid="42" name="FSC#SKEDITIONSLOVLEX@103.510:AttrStrListDocPropUpravaPredmetuZmluvy">
    <vt:lpwstr/>
  </property>
  <property fmtid="{D5CDD505-2E9C-101B-9397-08002B2CF9AE}" pid="43" name="FSC#SKEDITIONSLOVLEX@103.510:AttrStrListDocPropKategoriaZmluvy74">
    <vt:lpwstr/>
  </property>
  <property fmtid="{D5CDD505-2E9C-101B-9397-08002B2CF9AE}" pid="44" name="FSC#SKEDITIONSLOVLEX@103.510:AttrStrListDocPropKategoriaZmluvy75">
    <vt:lpwstr/>
  </property>
  <property fmtid="{D5CDD505-2E9C-101B-9397-08002B2CF9AE}" pid="45" name="FSC#SKEDITIONSLOVLEX@103.510:AttrStrListDocPropDopadyPrijatiaZmluvy">
    <vt:lpwstr/>
  </property>
  <property fmtid="{D5CDD505-2E9C-101B-9397-08002B2CF9AE}" pid="46" name="FSC#SKEDITIONSLOVLEX@103.510:AttrStrListDocPropProblematikaPPa">
    <vt:lpwstr>je upravený v práve Európskej únie</vt:lpwstr>
  </property>
  <property fmtid="{D5CDD505-2E9C-101B-9397-08002B2CF9AE}" pid="47" name="FSC#SKEDITIONSLOVLEX@103.510:AttrStrListDocPropPrimarnePravoEU">
    <vt:lpwstr>Čl. 114 a čl. 191 až 193 Zmluvy o fungovaní Európskej únie</vt:lpwstr>
  </property>
  <property fmtid="{D5CDD505-2E9C-101B-9397-08002B2CF9AE}" pid="48" name="FSC#SKEDITIONSLOVLEX@103.510:AttrStrListDocPropSekundarneLegPravoPO">
    <vt:lpwstr>Smernica Rady 1999/31/ES z 26. apríla 1999 o skládkach odpadov (Ú. v. ES L 182, 16.7.1999; Mimoriadne vydanie Ú. v. EÚ, kap. 15/zv. 4) v platnom znení gestor: Ministerstvo životného prostredia Slovenskej republiky_x000d_
Smernica Európskeho parlamentu a Rady 20</vt:lpwstr>
  </property>
  <property fmtid="{D5CDD505-2E9C-101B-9397-08002B2CF9AE}" pid="49" name="FSC#SKEDITIONSLOVLEX@103.510:AttrStrListDocPropSekundarneNelegPravoPO">
    <vt:lpwstr/>
  </property>
  <property fmtid="{D5CDD505-2E9C-101B-9397-08002B2CF9AE}" pid="50" name="FSC#SKEDITIONSLOVLEX@103.510:AttrStrListDocPropSekundarneLegPravoDO">
    <vt:lpwstr/>
  </property>
  <property fmtid="{D5CDD505-2E9C-101B-9397-08002B2CF9AE}" pid="51" name="FSC#SKEDITIONSLOVLEX@103.510:AttrStrListDocPropProblematikaPPb">
    <vt:lpwstr/>
  </property>
  <property fmtid="{D5CDD505-2E9C-101B-9397-08002B2CF9AE}" pid="52" name="FSC#SKEDITIONSLOVLEX@103.510:AttrStrListDocPropNazovPredpisuEU">
    <vt:lpwstr>Je obsiahnutá v judikatúre Súdneho dvora Európskej únie.  Rozsudok Súdneho dvora Európskej únie vo veci C-323/13 Komisia vs. Taliansko    Výrok rozsudku:  1.	Talianska republika tým, že  -	neprijala všetky opatrenia potrebné na zabránenie tomu, aby časť k</vt:lpwstr>
  </property>
  <property fmtid="{D5CDD505-2E9C-101B-9397-08002B2CF9AE}" pid="53" name="FSC#SKEDITIONSLOVLEX@103.510:AttrStrListDocPropLehotaPrebratieSmernice">
    <vt:lpwstr>Predkladaným návrhom nariadenia vlády Slovenskej republiky nedochádza k implementácií ani transpozícií novoprijatej európskej legislatívy.</vt:lpwstr>
  </property>
  <property fmtid="{D5CDD505-2E9C-101B-9397-08002B2CF9AE}" pid="54" name="FSC#SKEDITIONSLOVLEX@103.510:AttrStrListDocPropLehotaNaPredlozenie">
    <vt:lpwstr/>
  </property>
  <property fmtid="{D5CDD505-2E9C-101B-9397-08002B2CF9AE}" pid="55" name="FSC#SKEDITIONSLOVLEX@103.510:AttrStrListDocPropInfoZaciatokKonania">
    <vt:lpwstr>V roku 2021 bolo Slovenskej republike doručené formálne oznámenie Európskej komisie č. 2021/2168, ktorým Komisia začala voči Slovenskej republike konanie pre nesprávnu aplikáciu  smernice Rady 1999/31/ES z 26. apríla 1999 o skládkach odpadov v platnom zne</vt:lpwstr>
  </property>
  <property fmtid="{D5CDD505-2E9C-101B-9397-08002B2CF9AE}" pid="56" name="FSC#SKEDITIONSLOVLEX@103.510:AttrStrListDocPropInfoUzPreberanePP">
    <vt:lpwstr>-	Zákon č. 79/2015 Z. z. o odpadoch a o zmene a doplnení niektorých zákonov v znení neskorších predpisov_x000d_
-	Vyhláška Ministerstva životného prostredia Slovenskej republiky č. 382/2018 Z. z. o skládkovaní odpadov a o uskladnení odpadovej ortuti v znení vyh</vt:lpwstr>
  </property>
  <property fmtid="{D5CDD505-2E9C-101B-9397-08002B2CF9AE}" pid="57" name="FSC#SKEDITIONSLOVLEX@103.510:AttrStrListDocPropStupenZlucitelnostiPP">
    <vt:lpwstr>úplne</vt:lpwstr>
  </property>
  <property fmtid="{D5CDD505-2E9C-101B-9397-08002B2CF9AE}" pid="58" name="FSC#SKEDITIONSLOVLEX@103.510:AttrStrListDocPropGestorSpolupRezorty">
    <vt:lpwstr/>
  </property>
  <property fmtid="{D5CDD505-2E9C-101B-9397-08002B2CF9AE}" pid="59" name="FSC#SKEDITIONSLOVLEX@103.510:AttrDateDocPropZaciatokPKK">
    <vt:lpwstr/>
  </property>
  <property fmtid="{D5CDD505-2E9C-101B-9397-08002B2CF9AE}" pid="60" name="FSC#SKEDITIONSLOVLEX@103.510:AttrDateDocPropUkonceniePKK">
    <vt:lpwstr/>
  </property>
  <property fmtid="{D5CDD505-2E9C-101B-9397-08002B2CF9AE}" pid="61" name="FSC#SKEDITIONSLOVLEX@103.510:AttrStrDocPropVplyvRozpocetVS">
    <vt:lpwstr/>
  </property>
  <property fmtid="{D5CDD505-2E9C-101B-9397-08002B2CF9AE}" pid="62" name="FSC#SKEDITIONSLOVLEX@103.510:AttrStrDocPropVplyvPodnikatelskeProstr">
    <vt:lpwstr/>
  </property>
  <property fmtid="{D5CDD505-2E9C-101B-9397-08002B2CF9AE}" pid="63" name="FSC#SKEDITIONSLOVLEX@103.510:AttrStrDocPropVplyvSocialny">
    <vt:lpwstr/>
  </property>
  <property fmtid="{D5CDD505-2E9C-101B-9397-08002B2CF9AE}" pid="64" name="FSC#SKEDITIONSLOVLEX@103.510:AttrStrDocPropVplyvNaZivotProstr">
    <vt:lpwstr/>
  </property>
  <property fmtid="{D5CDD505-2E9C-101B-9397-08002B2CF9AE}" pid="65" name="FSC#SKEDITIONSLOVLEX@103.510:AttrStrDocPropVplyvNaInformatizaciu">
    <vt:lpwstr/>
  </property>
  <property fmtid="{D5CDD505-2E9C-101B-9397-08002B2CF9AE}" pid="66" name="FSC#SKEDITIONSLOVLEX@103.510:AttrStrListDocPropPoznamkaVplyv">
    <vt:lpwstr>&amp;nbsp;</vt:lpwstr>
  </property>
  <property fmtid="{D5CDD505-2E9C-101B-9397-08002B2CF9AE}" pid="67" name="FSC#SKEDITIONSLOVLEX@103.510:AttrStrListDocPropAltRiesenia">
    <vt:lpwstr>  </vt:lpwstr>
  </property>
  <property fmtid="{D5CDD505-2E9C-101B-9397-08002B2CF9AE}" pid="68" name="FSC#SKEDITIONSLOVLEX@103.510:AttrStrListDocPropStanoviskoGest">
    <vt:lpwstr/>
  </property>
  <property fmtid="{D5CDD505-2E9C-101B-9397-08002B2CF9AE}" pid="69" name="FSC#SKEDITIONSLOVLEX@103.510:AttrStrListDocPropTextKomunike">
    <vt:lpwstr/>
  </property>
  <property fmtid="{D5CDD505-2E9C-101B-9397-08002B2CF9AE}" pid="70" name="FSC#SKEDITIONSLOVLEX@103.510:AttrStrListDocPropUznesenieCastA">
    <vt:lpwstr/>
  </property>
  <property fmtid="{D5CDD505-2E9C-101B-9397-08002B2CF9AE}" pid="71" name="FSC#SKEDITIONSLOVLEX@103.510:AttrStrListDocPropUznesenieZodpovednyA1">
    <vt:lpwstr/>
  </property>
  <property fmtid="{D5CDD505-2E9C-101B-9397-08002B2CF9AE}" pid="72" name="FSC#SKEDITIONSLOVLEX@103.510:AttrStrListDocPropUznesenieTextA1">
    <vt:lpwstr/>
  </property>
  <property fmtid="{D5CDD505-2E9C-101B-9397-08002B2CF9AE}" pid="73" name="FSC#SKEDITIONSLOVLEX@103.510:AttrStrListDocPropUznesenieTerminA1">
    <vt:lpwstr/>
  </property>
  <property fmtid="{D5CDD505-2E9C-101B-9397-08002B2CF9AE}" pid="74" name="FSC#SKEDITIONSLOVLEX@103.510:AttrStrListDocPropUznesenieBODA1">
    <vt:lpwstr/>
  </property>
  <property fmtid="{D5CDD505-2E9C-101B-9397-08002B2CF9AE}" pid="75" name="FSC#SKEDITIONSLOVLEX@103.510:AttrStrListDocPropUznesenieZodpovednyA2">
    <vt:lpwstr/>
  </property>
  <property fmtid="{D5CDD505-2E9C-101B-9397-08002B2CF9AE}" pid="76" name="FSC#SKEDITIONSLOVLEX@103.510:AttrStrListDocPropUznesenieTextA2">
    <vt:lpwstr/>
  </property>
  <property fmtid="{D5CDD505-2E9C-101B-9397-08002B2CF9AE}" pid="77" name="FSC#SKEDITIONSLOVLEX@103.510:AttrStrListDocPropUznesenieTerminA2">
    <vt:lpwstr/>
  </property>
  <property fmtid="{D5CDD505-2E9C-101B-9397-08002B2CF9AE}" pid="78" name="FSC#SKEDITIONSLOVLEX@103.510:AttrStrListDocPropUznesenieBODA3">
    <vt:lpwstr/>
  </property>
  <property fmtid="{D5CDD505-2E9C-101B-9397-08002B2CF9AE}" pid="79" name="FSC#SKEDITIONSLOVLEX@103.510:AttrStrListDocPropUznesenieZodpovednyA3">
    <vt:lpwstr/>
  </property>
  <property fmtid="{D5CDD505-2E9C-101B-9397-08002B2CF9AE}" pid="80" name="FSC#SKEDITIONSLOVLEX@103.510:AttrStrListDocPropUznesenieTextA3">
    <vt:lpwstr/>
  </property>
  <property fmtid="{D5CDD505-2E9C-101B-9397-08002B2CF9AE}" pid="81" name="FSC#SKEDITIONSLOVLEX@103.510:AttrStrListDocPropUznesenieTerminA3">
    <vt:lpwstr/>
  </property>
  <property fmtid="{D5CDD505-2E9C-101B-9397-08002B2CF9AE}" pid="82" name="FSC#SKEDITIONSLOVLEX@103.510:AttrStrListDocPropUznesenieBODA4">
    <vt:lpwstr/>
  </property>
  <property fmtid="{D5CDD505-2E9C-101B-9397-08002B2CF9AE}" pid="83" name="FSC#SKEDITIONSLOVLEX@103.510:AttrStrListDocPropUznesenieZodpovednyA4">
    <vt:lpwstr/>
  </property>
  <property fmtid="{D5CDD505-2E9C-101B-9397-08002B2CF9AE}" pid="84" name="FSC#SKEDITIONSLOVLEX@103.510:AttrStrListDocPropUznesenieTextA4">
    <vt:lpwstr/>
  </property>
  <property fmtid="{D5CDD505-2E9C-101B-9397-08002B2CF9AE}" pid="85" name="FSC#SKEDITIONSLOVLEX@103.510:AttrStrListDocPropUznesenieTerminA4">
    <vt:lpwstr/>
  </property>
  <property fmtid="{D5CDD505-2E9C-101B-9397-08002B2CF9AE}" pid="86" name="FSC#SKEDITIONSLOVLEX@103.510:AttrStrListDocPropUznesenieCastB">
    <vt:lpwstr/>
  </property>
  <property fmtid="{D5CDD505-2E9C-101B-9397-08002B2CF9AE}" pid="87" name="FSC#SKEDITIONSLOVLEX@103.510:AttrStrListDocPropUznesenieBODB1">
    <vt:lpwstr/>
  </property>
  <property fmtid="{D5CDD505-2E9C-101B-9397-08002B2CF9AE}" pid="88" name="FSC#SKEDITIONSLOVLEX@103.510:AttrStrListDocPropUznesenieZodpovednyB1">
    <vt:lpwstr/>
  </property>
  <property fmtid="{D5CDD505-2E9C-101B-9397-08002B2CF9AE}" pid="89" name="FSC#SKEDITIONSLOVLEX@103.510:AttrStrListDocPropUznesenieTextB1">
    <vt:lpwstr/>
  </property>
  <property fmtid="{D5CDD505-2E9C-101B-9397-08002B2CF9AE}" pid="90" name="FSC#SKEDITIONSLOVLEX@103.510:AttrStrListDocPropUznesenieTerminB1">
    <vt:lpwstr/>
  </property>
  <property fmtid="{D5CDD505-2E9C-101B-9397-08002B2CF9AE}" pid="91" name="FSC#SKEDITIONSLOVLEX@103.510:AttrStrListDocPropUznesenieBODB2">
    <vt:lpwstr/>
  </property>
  <property fmtid="{D5CDD505-2E9C-101B-9397-08002B2CF9AE}" pid="92" name="FSC#SKEDITIONSLOVLEX@103.510:AttrStrListDocPropUznesenieZodpovednyB2">
    <vt:lpwstr/>
  </property>
  <property fmtid="{D5CDD505-2E9C-101B-9397-08002B2CF9AE}" pid="93" name="FSC#SKEDITIONSLOVLEX@103.510:AttrStrListDocPropUznesenieTextB2">
    <vt:lpwstr/>
  </property>
  <property fmtid="{D5CDD505-2E9C-101B-9397-08002B2CF9AE}" pid="94" name="FSC#SKEDITIONSLOVLEX@103.510:AttrStrListDocPropUznesenieTerminB2">
    <vt:lpwstr/>
  </property>
  <property fmtid="{D5CDD505-2E9C-101B-9397-08002B2CF9AE}" pid="95" name="FSC#SKEDITIONSLOVLEX@103.510:AttrStrListDocPropUznesenieBODB3">
    <vt:lpwstr/>
  </property>
  <property fmtid="{D5CDD505-2E9C-101B-9397-08002B2CF9AE}" pid="96" name="FSC#SKEDITIONSLOVLEX@103.510:AttrStrListDocPropUznesenieZodpovednyB3">
    <vt:lpwstr/>
  </property>
  <property fmtid="{D5CDD505-2E9C-101B-9397-08002B2CF9AE}" pid="97" name="FSC#SKEDITIONSLOVLEX@103.510:AttrStrListDocPropUznesenieTextB3">
    <vt:lpwstr/>
  </property>
  <property fmtid="{D5CDD505-2E9C-101B-9397-08002B2CF9AE}" pid="98" name="FSC#SKEDITIONSLOVLEX@103.510:AttrStrListDocPropUznesenieTerminB3">
    <vt:lpwstr/>
  </property>
  <property fmtid="{D5CDD505-2E9C-101B-9397-08002B2CF9AE}" pid="99" name="FSC#SKEDITIONSLOVLEX@103.510:AttrStrListDocPropUznesenieBODB4">
    <vt:lpwstr/>
  </property>
  <property fmtid="{D5CDD505-2E9C-101B-9397-08002B2CF9AE}" pid="100" name="FSC#SKEDITIONSLOVLEX@103.510:AttrStrListDocPropUznesenieZodpovednyB4">
    <vt:lpwstr/>
  </property>
  <property fmtid="{D5CDD505-2E9C-101B-9397-08002B2CF9AE}" pid="101" name="FSC#SKEDITIONSLOVLEX@103.510:AttrStrListDocPropUznesenieTextB4">
    <vt:lpwstr/>
  </property>
  <property fmtid="{D5CDD505-2E9C-101B-9397-08002B2CF9AE}" pid="102" name="FSC#SKEDITIONSLOVLEX@103.510:AttrStrListDocPropUznesenieTerminB4">
    <vt:lpwstr/>
  </property>
  <property fmtid="{D5CDD505-2E9C-101B-9397-08002B2CF9AE}" pid="103" name="FSC#SKEDITIONSLOVLEX@103.510:AttrStrListDocPropUznesenieCastC">
    <vt:lpwstr/>
  </property>
  <property fmtid="{D5CDD505-2E9C-101B-9397-08002B2CF9AE}" pid="104" name="FSC#SKEDITIONSLOVLEX@103.510:AttrStrListDocPropUznesenieBODC1">
    <vt:lpwstr/>
  </property>
  <property fmtid="{D5CDD505-2E9C-101B-9397-08002B2CF9AE}" pid="105" name="FSC#SKEDITIONSLOVLEX@103.510:AttrStrListDocPropUznesenieZodpovednyC1">
    <vt:lpwstr/>
  </property>
  <property fmtid="{D5CDD505-2E9C-101B-9397-08002B2CF9AE}" pid="106" name="FSC#SKEDITIONSLOVLEX@103.510:AttrStrListDocPropUznesenieTextC1">
    <vt:lpwstr/>
  </property>
  <property fmtid="{D5CDD505-2E9C-101B-9397-08002B2CF9AE}" pid="107" name="FSC#SKEDITIONSLOVLEX@103.510:AttrStrListDocPropUznesenieTerminC1">
    <vt:lpwstr/>
  </property>
  <property fmtid="{D5CDD505-2E9C-101B-9397-08002B2CF9AE}" pid="108" name="FSC#SKEDITIONSLOVLEX@103.510:AttrStrListDocPropUznesenieBODC2">
    <vt:lpwstr/>
  </property>
  <property fmtid="{D5CDD505-2E9C-101B-9397-08002B2CF9AE}" pid="109" name="FSC#SKEDITIONSLOVLEX@103.510:AttrStrListDocPropUznesenieZodpovednyC2">
    <vt:lpwstr/>
  </property>
  <property fmtid="{D5CDD505-2E9C-101B-9397-08002B2CF9AE}" pid="110" name="FSC#SKEDITIONSLOVLEX@103.510:AttrStrListDocPropUznesenieTextC2">
    <vt:lpwstr/>
  </property>
  <property fmtid="{D5CDD505-2E9C-101B-9397-08002B2CF9AE}" pid="111" name="FSC#SKEDITIONSLOVLEX@103.510:AttrStrListDocPropUznesenieTerminC2">
    <vt:lpwstr/>
  </property>
  <property fmtid="{D5CDD505-2E9C-101B-9397-08002B2CF9AE}" pid="112" name="FSC#SKEDITIONSLOVLEX@103.510:AttrStrListDocPropUznesenieBODC3">
    <vt:lpwstr/>
  </property>
  <property fmtid="{D5CDD505-2E9C-101B-9397-08002B2CF9AE}" pid="113" name="FSC#SKEDITIONSLOVLEX@103.510:AttrStrListDocPropUznesenieZodpovednyC3">
    <vt:lpwstr/>
  </property>
  <property fmtid="{D5CDD505-2E9C-101B-9397-08002B2CF9AE}" pid="114" name="FSC#SKEDITIONSLOVLEX@103.510:AttrStrListDocPropUznesenieTextC3">
    <vt:lpwstr/>
  </property>
  <property fmtid="{D5CDD505-2E9C-101B-9397-08002B2CF9AE}" pid="115" name="FSC#SKEDITIONSLOVLEX@103.510:AttrStrListDocPropUznesenieTerminC3">
    <vt:lpwstr/>
  </property>
  <property fmtid="{D5CDD505-2E9C-101B-9397-08002B2CF9AE}" pid="116" name="FSC#SKEDITIONSLOVLEX@103.510:AttrStrListDocPropUznesenieBODC4">
    <vt:lpwstr/>
  </property>
  <property fmtid="{D5CDD505-2E9C-101B-9397-08002B2CF9AE}" pid="117" name="FSC#SKEDITIONSLOVLEX@103.510:AttrStrListDocPropUznesenieZodpovednyC4">
    <vt:lpwstr/>
  </property>
  <property fmtid="{D5CDD505-2E9C-101B-9397-08002B2CF9AE}" pid="118" name="FSC#SKEDITIONSLOVLEX@103.510:AttrStrListDocPropUznesenieTextC4">
    <vt:lpwstr/>
  </property>
  <property fmtid="{D5CDD505-2E9C-101B-9397-08002B2CF9AE}" pid="119" name="FSC#SKEDITIONSLOVLEX@103.510:AttrStrListDocPropUznesenieTerminC4">
    <vt:lpwstr/>
  </property>
  <property fmtid="{D5CDD505-2E9C-101B-9397-08002B2CF9AE}" pid="120" name="FSC#SKEDITIONSLOVLEX@103.510:AttrStrListDocPropUznesenieCastD">
    <vt:lpwstr/>
  </property>
  <property fmtid="{D5CDD505-2E9C-101B-9397-08002B2CF9AE}" pid="121" name="FSC#SKEDITIONSLOVLEX@103.510:AttrStrListDocPropUznesenieBODD1">
    <vt:lpwstr/>
  </property>
  <property fmtid="{D5CDD505-2E9C-101B-9397-08002B2CF9AE}" pid="122" name="FSC#SKEDITIONSLOVLEX@103.510:AttrStrListDocPropUznesenieZodpovednyD1">
    <vt:lpwstr/>
  </property>
  <property fmtid="{D5CDD505-2E9C-101B-9397-08002B2CF9AE}" pid="123" name="FSC#SKEDITIONSLOVLEX@103.510:AttrStrListDocPropUznesenieTextD1">
    <vt:lpwstr/>
  </property>
  <property fmtid="{D5CDD505-2E9C-101B-9397-08002B2CF9AE}" pid="124" name="FSC#SKEDITIONSLOVLEX@103.510:AttrStrListDocPropUznesenieTerminD1">
    <vt:lpwstr/>
  </property>
  <property fmtid="{D5CDD505-2E9C-101B-9397-08002B2CF9AE}" pid="125" name="FSC#SKEDITIONSLOVLEX@103.510:AttrStrListDocPropUznesenieBODD2">
    <vt:lpwstr/>
  </property>
  <property fmtid="{D5CDD505-2E9C-101B-9397-08002B2CF9AE}" pid="126" name="FSC#SKEDITIONSLOVLEX@103.510:AttrStrListDocPropUznesenieZodpovednyD2">
    <vt:lpwstr/>
  </property>
  <property fmtid="{D5CDD505-2E9C-101B-9397-08002B2CF9AE}" pid="127" name="FSC#SKEDITIONSLOVLEX@103.510:AttrStrListDocPropUznesenieTextD2">
    <vt:lpwstr/>
  </property>
  <property fmtid="{D5CDD505-2E9C-101B-9397-08002B2CF9AE}" pid="128" name="FSC#SKEDITIONSLOVLEX@103.510:AttrStrListDocPropUznesenieTerminD2">
    <vt:lpwstr/>
  </property>
  <property fmtid="{D5CDD505-2E9C-101B-9397-08002B2CF9AE}" pid="129" name="FSC#SKEDITIONSLOVLEX@103.510:AttrStrListDocPropUznesenieBODD3">
    <vt:lpwstr/>
  </property>
  <property fmtid="{D5CDD505-2E9C-101B-9397-08002B2CF9AE}" pid="130" name="FSC#SKEDITIONSLOVLEX@103.510:AttrStrListDocPropUznesenieZodpovednyD3">
    <vt:lpwstr/>
  </property>
  <property fmtid="{D5CDD505-2E9C-101B-9397-08002B2CF9AE}" pid="131" name="FSC#SKEDITIONSLOVLEX@103.510:AttrStrListDocPropUznesenieTextD3">
    <vt:lpwstr/>
  </property>
  <property fmtid="{D5CDD505-2E9C-101B-9397-08002B2CF9AE}" pid="132" name="FSC#SKEDITIONSLOVLEX@103.510:AttrStrListDocPropUznesenieTerminD3">
    <vt:lpwstr/>
  </property>
  <property fmtid="{D5CDD505-2E9C-101B-9397-08002B2CF9AE}" pid="133" name="FSC#SKEDITIONSLOVLEX@103.510:AttrStrListDocPropUznesenieBODD4">
    <vt:lpwstr/>
  </property>
  <property fmtid="{D5CDD505-2E9C-101B-9397-08002B2CF9AE}" pid="134" name="FSC#SKEDITIONSLOVLEX@103.510:AttrStrListDocPropUznesenieZodpovednyD4">
    <vt:lpwstr/>
  </property>
  <property fmtid="{D5CDD505-2E9C-101B-9397-08002B2CF9AE}" pid="135" name="FSC#SKEDITIONSLOVLEX@103.510:AttrStrListDocPropUznesenieTextD4">
    <vt:lpwstr/>
  </property>
  <property fmtid="{D5CDD505-2E9C-101B-9397-08002B2CF9AE}" pid="136" name="FSC#SKEDITIONSLOVLEX@103.510:AttrStrListDocPropUznesenieTerminD4">
    <vt:lpwstr/>
  </property>
  <property fmtid="{D5CDD505-2E9C-101B-9397-08002B2CF9AE}" pid="137" name="FSC#SKEDITIONSLOVLEX@103.510:AttrStrListDocPropUznesenieVykonaju">
    <vt:lpwstr>predseda vlády Slovenskej republiky</vt:lpwstr>
  </property>
  <property fmtid="{D5CDD505-2E9C-101B-9397-08002B2CF9AE}" pid="138" name="FSC#SKEDITIONSLOVLEX@103.510:AttrStrListDocPropUznesenieNaVedomie">
    <vt:lpwstr/>
  </property>
  <property fmtid="{D5CDD505-2E9C-101B-9397-08002B2CF9AE}" pid="139" name="FSC#SKEDITIONSLOVLEX@103.510:funkciaPred">
    <vt:lpwstr/>
  </property>
  <property fmtid="{D5CDD505-2E9C-101B-9397-08002B2CF9AE}" pid="140" name="FSC#SKEDITIONSLOVLEX@103.510:funkciaPredAkuzativ">
    <vt:lpwstr/>
  </property>
  <property fmtid="{D5CDD505-2E9C-101B-9397-08002B2CF9AE}" pid="141" name="FSC#SKEDITIONSLOVLEX@103.510:funkciaPredDativ">
    <vt:lpwstr/>
  </property>
  <property fmtid="{D5CDD505-2E9C-101B-9397-08002B2CF9AE}" pid="142" name="FSC#SKEDITIONSLOVLEX@103.510:funkciaZodpPred">
    <vt:lpwstr>Minister životného prostredia Slovenskej republiky</vt:lpwstr>
  </property>
  <property fmtid="{D5CDD505-2E9C-101B-9397-08002B2CF9AE}" pid="143" name="FSC#SKEDITIONSLOVLEX@103.510:funkciaZodpPredAkuzativ">
    <vt:lpwstr>Ministra životného prostredia Slovenskej republiky</vt:lpwstr>
  </property>
  <property fmtid="{D5CDD505-2E9C-101B-9397-08002B2CF9AE}" pid="144" name="FSC#SKEDITIONSLOVLEX@103.510:funkciaZodpPredDativ">
    <vt:lpwstr>Ministrovi životného prostredia Slovenskej republiky</vt:lpwstr>
  </property>
  <property fmtid="{D5CDD505-2E9C-101B-9397-08002B2CF9AE}" pid="145" name="FSC#SKEDITIONSLOVLEX@103.510:funkciaDalsiPred">
    <vt:lpwstr/>
  </property>
  <property fmtid="{D5CDD505-2E9C-101B-9397-08002B2CF9AE}" pid="146" name="FSC#SKEDITIONSLOVLEX@103.510:funkciaDalsiPredAkuzativ">
    <vt:lpwstr/>
  </property>
  <property fmtid="{D5CDD505-2E9C-101B-9397-08002B2CF9AE}" pid="147" name="FSC#SKEDITIONSLOVLEX@103.510:funkciaDalsiPredDativ">
    <vt:lpwstr/>
  </property>
  <property fmtid="{D5CDD505-2E9C-101B-9397-08002B2CF9AE}" pid="148" name="FSC#SKEDITIONSLOVLEX@103.510:predkladateliaObalSD">
    <vt:lpwstr>Ing. Mgr. Tomáš Taraba_x000d_
Minister životného prostredia Slovenskej republiky</vt:lpwstr>
  </property>
  <property fmtid="{D5CDD505-2E9C-101B-9397-08002B2CF9AE}" pid="149" name="FSC#SKEDITIONSLOVLEX@103.510:AttrStrListDocPropTextVseobPrilohy">
    <vt:lpwstr/>
  </property>
  <property fmtid="{D5CDD505-2E9C-101B-9397-08002B2CF9AE}" pid="150" name="FSC#SKEDITIONSLOVLEX@103.510:AttrStrListDocPropTextPredklSpravy">
    <vt:lpwstr>&lt;p style="text-align: justify;"&gt;&amp;nbsp;&amp;nbsp;&amp;nbsp;&amp;nbsp; Ministerstvo životného prostredia Slovenskej republiky predkladá do legislatívneho procesu návrh nariadenia vlády Slovenskej republiky, ktorým sa mení nariadenie vlády Slovenskej republiky č. 330/20</vt:lpwstr>
  </property>
  <property fmtid="{D5CDD505-2E9C-101B-9397-08002B2CF9AE}" pid="151" name="FSC#SKEDITIONSLOVLEX@103.510:vytvorenedna">
    <vt:lpwstr>7. 6. 2024</vt:lpwstr>
  </property>
  <property fmtid="{D5CDD505-2E9C-101B-9397-08002B2CF9AE}" pid="152" name="FSC#COOSYSTEM@1.1:Container">
    <vt:lpwstr>COO.2145.1000.3.6201411</vt:lpwstr>
  </property>
  <property fmtid="{D5CDD505-2E9C-101B-9397-08002B2CF9AE}" pid="153" name="FSC#FSCFOLIO@1.1001:docpropproject">
    <vt:lpwstr/>
  </property>
</Properties>
</file>