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:rsidR="001B23B7" w:rsidRPr="00612E08" w:rsidRDefault="001B23B7" w:rsidP="00D51A05">
      <w:pPr>
        <w:spacing w:after="200" w:line="276" w:lineRule="auto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297"/>
      </w:tblGrid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:rsidR="00E034F0" w:rsidRDefault="00E034F0" w:rsidP="00062B0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Pr="00393B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ávrh zákona</w:t>
            </w:r>
            <w:r w:rsidR="00E43E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00393B3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E43EF0" w:rsidRPr="00E43E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ktorým sa menia a dopĺňajú niektoré zákony v súvislosti s prijatím zákona o medzinárodnej justičnej spolupráci v trestných veciach </w:t>
            </w:r>
            <w:r w:rsidR="004D13A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(ďalej len „návrh zákona“)</w:t>
            </w:r>
            <w:r w:rsidR="0082369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4310CE" w:rsidRPr="00612E08" w:rsidRDefault="004310CE" w:rsidP="00E3135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3B7" w:rsidRPr="00612E08" w:rsidRDefault="00E31354" w:rsidP="00E31354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E616F">
              <w:rPr>
                <w:rFonts w:ascii="Times New Roman" w:hAnsi="Times New Roman" w:cs="Times New Roman"/>
                <w:sz w:val="20"/>
                <w:szCs w:val="20"/>
              </w:rPr>
              <w:t>Ministerstvo spravodlivosti Slovenskej republiky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0013C3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E31354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:rsidTr="000800FC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:rsidR="001B23B7" w:rsidRPr="00612E08" w:rsidRDefault="00E034F0" w:rsidP="000800FC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263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FFFFFF"/>
          </w:tcPr>
          <w:p w:rsidR="001B23B7" w:rsidRDefault="001B23B7" w:rsidP="00147A29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V prípade transpozície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/implementácie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uveďte zoznam transponovaných</w:t>
            </w:r>
            <w:r w:rsidR="00156064"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/implementovaných</w:t>
            </w: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predpisov:</w:t>
            </w:r>
          </w:p>
          <w:p w:rsidR="00802B20" w:rsidRPr="00802B20" w:rsidRDefault="00802B20" w:rsidP="00F7065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660656" w:rsidRDefault="00660656" w:rsidP="00F7065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1. </w:t>
            </w:r>
            <w:r w:rsidRPr="006606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Rámcové rozhodnutie Rady 2008/675/SVV z  24. júla 2008 o zohľadňovaní odsúdení v členských štátoch Európskej únie v novom trestnom konaní  (Ú. v. EÚ L 220, 15.08.2008).</w:t>
            </w:r>
          </w:p>
          <w:p w:rsidR="00660656" w:rsidRDefault="00660656" w:rsidP="00F7065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F70658" w:rsidRDefault="00660656" w:rsidP="00F7065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 w:rsidR="00802B20" w:rsidRPr="00802B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 Smernica Európskeho parlamentu a Rady (EÚ) 2016/680 z 27. apríla 2016 o ochrane fyzických osôb pri spracúvaní osobných údajov príslušnými orgánmi na účely predchádzania trestným činom, ich vyšetrovania, odhaľovania alebo stíhania alebo na účely výkonu trestných sankcií a o voľnom pohybe takýchto údajov a o zrušení rámcového rozhodnutia Rady 2008/977/SVV (Ú. v. EÚ L 119, 4. 5. 2016)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802B20" w:rsidRPr="00802B20" w:rsidRDefault="00F70658" w:rsidP="00F7065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802B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:rsidR="001B23B7" w:rsidRDefault="00660656" w:rsidP="00F70658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3.</w:t>
            </w:r>
            <w:r w:rsidR="00802B20" w:rsidRPr="00802B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Smernica Európskeho parlamentu a Rady (EÚ) 2022/211 zo 16. februára 2022, ktorou sa mení rámcové rozhodnutie Rady 2002/465/SVV, pokiaľ ide o jeho zosúladenie s pravidlami Únie o ochrane osobných údajov (Ú. v. EÚ L 37</w:t>
            </w:r>
            <w:r w:rsidR="00F7065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18.2.2022)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660656" w:rsidRPr="00612E08" w:rsidRDefault="00660656" w:rsidP="0066065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Termín začiatku a ukončenia PPK</w:t>
            </w:r>
          </w:p>
        </w:tc>
        <w:tc>
          <w:tcPr>
            <w:tcW w:w="3231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64A1B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november</w:t>
            </w:r>
            <w:r w:rsidR="0099471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2025</w:t>
            </w:r>
          </w:p>
        </w:tc>
      </w:tr>
      <w:tr w:rsidR="00612E08" w:rsidRPr="00612E08" w:rsidTr="00D2313B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1B23B7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2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3B7" w:rsidRPr="00612E08" w:rsidRDefault="005310D5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marec </w:t>
            </w:r>
            <w:r w:rsidR="0099471B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:rsidTr="000800FC">
        <w:trPr>
          <w:trHeight w:val="718"/>
        </w:trPr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9AE" w:rsidRDefault="00E034F0" w:rsidP="00C933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FF07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je reflexiou na zmeny vykonané v rámci návrhu zákona o</w:t>
            </w:r>
            <w:r w:rsidR="00E5366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medzinárodnej </w:t>
            </w:r>
            <w:r w:rsidRPr="00FF073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justičnej spolupráci v trestných veciach, ktorý bol predložený do medzirezortného pripomienkového konania Ministerstvom spravodlivosti Slovenskej republiky.</w:t>
            </w:r>
          </w:p>
          <w:p w:rsidR="00147A29" w:rsidRDefault="00147A29" w:rsidP="00C933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47A29" w:rsidRDefault="00147A29" w:rsidP="00C933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47A2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Predkladateľ volí pri vyvolanej potrebe novelizovať súvisiace zákony rovnaký prístup, ako sa uplatnil aj v prípade rekodifikácie civilného procesného práva, kedy popri procesných kódexoch sa samostatným právnym predpisom vykonali zmeny súvisiacich zákonov (pozri zákon č. 125/2016 Z. z. o niektorých opatreniach súvisiacich s prijatím Civilného sporového poriadku, Civilného </w:t>
            </w:r>
            <w:proofErr w:type="spellStart"/>
            <w:r w:rsidRPr="00147A2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mimosporového</w:t>
            </w:r>
            <w:proofErr w:type="spellEnd"/>
            <w:r w:rsidRPr="00147A2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poriadku a Správneho súdneho poriadku a o zmene a doplnení niektorých zákonov</w:t>
            </w:r>
            <w:r w:rsidR="00AF304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  <w:r w:rsidRPr="00147A2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).</w:t>
            </w:r>
          </w:p>
          <w:p w:rsidR="00E034F0" w:rsidRPr="00C933C0" w:rsidRDefault="00E034F0" w:rsidP="00C933C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:rsidTr="000800FC">
        <w:trPr>
          <w:trHeight w:val="741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80820" w:rsidRDefault="00580820" w:rsidP="005808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808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Nová právna úprava medzinárodnej justičnej spolupráce v trestných veciach predstavuje revíziu jednotlivých osobitných zákonov upravujúcich justičnú spoluprácu v trestných veciach v potrebnej miere a doplnenie a prepracovanie piatej časti zákona č. 301/2005 Z. z. Trestný poriadok</w:t>
            </w:r>
            <w:r w:rsidR="00E51E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  <w:r w:rsidRPr="005808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(ďalej len „Trestný poriadok“), ktorá sa týmto návrhom zákona zrušuje a preberá do návrhu zákona o medzinárodnej justičnej spolupráci v trestných veciach. Na základe zrušenej piatej časti Trestného poriadku vznikla potreba upraviť dva inštitúty (zohľadňovanie odsúdení súdmi členských štátov Európskej únie a vykonávanie výsluchu prostredníctvom </w:t>
            </w:r>
            <w:proofErr w:type="spellStart"/>
            <w:r w:rsidRPr="005808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videokonferenčného</w:t>
            </w:r>
            <w:proofErr w:type="spellEnd"/>
            <w:r w:rsidRPr="0058082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zariadenia zo zastupiteľského úradu Slovenskej republiky v zahraničí) vo všeobecných ustanoveniach Trestného poriadku.</w:t>
            </w:r>
          </w:p>
          <w:p w:rsidR="00114C41" w:rsidRDefault="00114C41" w:rsidP="005808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14C41" w:rsidRDefault="00114C41" w:rsidP="005808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14C4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Okrem uvedených zmien v Trestnom poriadku sa návrh zákona týka aj procesných postupov v oblasti uchovávania, predkladania a vydávania počítačových údajov. Cieľom navrhovanej právnej úpravy je uvedenú </w:t>
            </w:r>
            <w:r w:rsidRPr="00114C4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problematiku zosúladiť s legislatívou Európskej únie, najmä nariadením Európskeho parlamentu a Rady (EÚ) 2023/1543 z 12. júla 2023 o európskych príkazoch na predloženie elektronických dôkazov a európskych príkazoch na uchovanie elektronických dôkazov v trestnom konaní a na výkon trestu odňatia slobody v nadväznosti na trestné konanie (ďalej len „nariadenie o e-dôkazoch“), smernicou Európskeho parlamentu a Rady (EÚ) 2023/1544 z 12. júla 2023, ktorou sa stanovujú harmonizované pravidlá určovania určených prevádzkarní a vymenúvania právnych zástupcov na účely zhromažďovania dôkazov v trestnom konaní (ďalej len „smernica o e-dôkazoch“) a Dohovorom o počítačovej kriminalite z roku 2001 (ďalej len „Budapeštiansky dohovor“). Navrhované zmeny súčasne reflektujú právnu úpravu v novom Dohovore OSN o boji proti počítačovej kriminalite z roku 2024 (ďalej len „Dohovor OSN“).</w:t>
            </w:r>
          </w:p>
          <w:p w:rsidR="00114C41" w:rsidRDefault="00114C41" w:rsidP="005808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14C41" w:rsidRPr="00580820" w:rsidRDefault="00114C41" w:rsidP="005808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14C4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Návrhom zákona sa súčasne mení zákon č. 300/2005 Z. z. Trestný zákon</w:t>
            </w:r>
            <w:r w:rsidR="000353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  <w:r w:rsidRPr="00114C4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zákon č. 91/2016 Z. z. o trestnej zodpovednosti právnických osôb a o zmene a doplnení niektorých zákonov </w:t>
            </w:r>
            <w:r w:rsidR="000353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znení neskorších predpisov </w:t>
            </w:r>
            <w:r w:rsidRPr="00114C4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v potrebnej miere mení a dopĺňa aj zákon č. 18/2018 Z. z. o ochrane osobných údajov a o zmene a doplnení niektorých zákonov</w:t>
            </w:r>
            <w:r w:rsidR="000353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  <w:r w:rsidR="00566F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566FFC" w:rsidRPr="00566F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 č. 452/2021 Z. z. o elektronických komunikáciách v znení neskorších predpisov </w:t>
            </w:r>
            <w:r w:rsidR="00566FFC" w:rsidRPr="00F03FB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zákon č. 329/2025 Z. z. o niektorých administratívnych opatreniach súvisiacich so zhromažďovaním elektronických dôkazov v trestnom konaní a o zmene a doplnení niektorých zákonov.</w:t>
            </w:r>
          </w:p>
          <w:p w:rsidR="00580820" w:rsidRPr="00580820" w:rsidRDefault="00580820" w:rsidP="0058082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1B23B7" w:rsidRPr="00612E08" w:rsidRDefault="001B23B7" w:rsidP="0058082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Dotknuté subjekty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34F0" w:rsidRDefault="00E034F0" w:rsidP="00E034F0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Orgány činné v trestnom konaní, súdy, osoby, voči ktorým sa vedie trestné konanie, odsúdení, Ministerstvo spravodlivosti Slovenskej republiky, Ministerstvo vnútra Slovenskej republiky, Generálna prokuratúra Slovenskej republiky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:rsidTr="00BF721E">
        <w:trPr>
          <w:trHeight w:val="709"/>
        </w:trPr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749AE" w:rsidRPr="003D16DF" w:rsidRDefault="00E034F0" w:rsidP="00B20B5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Ciele tohto dokumentu nie je možné uplatniť  iným spôsobom, ako prijatím návrhu </w:t>
            </w:r>
            <w:r w:rsidRPr="00393B30">
              <w:rPr>
                <w:rFonts w:ascii="Times" w:hAnsi="Times" w:cs="Times"/>
                <w:sz w:val="20"/>
                <w:szCs w:val="20"/>
              </w:rPr>
              <w:t>o niektorých opatreniach súvisiacich s prijatím zákona o justičnej spolupráci v trestných veciach a o zmene a doplnení niektorých zákonov</w:t>
            </w:r>
            <w:r>
              <w:rPr>
                <w:rFonts w:ascii="Times" w:hAnsi="Times" w:cs="Times"/>
                <w:sz w:val="20"/>
                <w:szCs w:val="20"/>
              </w:rPr>
              <w:t>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:rsidTr="000800FC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:rsidR="001B23B7" w:rsidRPr="00612E08" w:rsidRDefault="005F7551" w:rsidP="000800FC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788F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560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:rsidR="001B23B7" w:rsidRPr="00612E08" w:rsidRDefault="005F7551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31354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áno, uveďte ktoré oblasti budú nimi upravené, resp. ktorých vykonávacích predpisov sa zmena dotkne: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:rsidTr="000800FC">
        <w:trPr>
          <w:trHeight w:val="157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</w:tcPr>
          <w:p w:rsidR="006143F3" w:rsidRPr="006B4B64" w:rsidRDefault="006143F3" w:rsidP="006143F3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B4B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Uveďte, či v predkladanom návrhu právneho predpisu dochádza ku </w:t>
            </w:r>
            <w:proofErr w:type="spellStart"/>
            <w:r w:rsidRPr="006B4B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goldplatingu</w:t>
            </w:r>
            <w:proofErr w:type="spellEnd"/>
            <w:r w:rsidRPr="006B4B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podľa tabuľky zhody, resp. či ku </w:t>
            </w:r>
            <w:proofErr w:type="spellStart"/>
            <w:r w:rsidRPr="006B4B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goldplatingu</w:t>
            </w:r>
            <w:proofErr w:type="spellEnd"/>
            <w:r w:rsidRPr="006B4B6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dochádza pri implementácii práva EÚ.</w:t>
            </w:r>
          </w:p>
          <w:p w:rsidR="001B23B7" w:rsidRPr="00612E08" w:rsidRDefault="006143F3" w:rsidP="006143F3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                                                                                                                             </w:t>
            </w: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678925268"/>
              </w:sdtPr>
              <w:sdtEndPr/>
              <w:sdtContent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</w:t>
            </w: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533203384"/>
              </w:sdtPr>
              <w:sdtEndPr/>
              <w:sdtContent>
                <w:r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  <w:t xml:space="preserve">                </w:t>
                </w: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Pr="00B043B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:rsidTr="006143F3">
        <w:trPr>
          <w:trHeight w:val="93"/>
        </w:trPr>
        <w:tc>
          <w:tcPr>
            <w:tcW w:w="9180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C61BFD" w:rsidRPr="00612E08" w:rsidRDefault="00C61BFD" w:rsidP="003F7480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7362D" w:rsidRPr="00C558BA" w:rsidRDefault="0099471B" w:rsidP="00566FF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</w:t>
            </w:r>
            <w:r w:rsidR="00C558B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18. augusta 2026 (</w:t>
            </w:r>
            <w:r w:rsidR="009B4777" w:rsidRPr="009B47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okrem čl. II bodov </w:t>
            </w:r>
            <w:r w:rsidR="00566F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</w:t>
            </w:r>
            <w:r w:rsidR="009B4777" w:rsidRPr="009B47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566F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</w:t>
            </w:r>
            <w:r w:rsidR="009B4777" w:rsidRPr="009B47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566F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</w:t>
            </w:r>
            <w:r w:rsidR="009B4777" w:rsidRPr="009B47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566F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</w:t>
            </w:r>
            <w:r w:rsidR="009B4777" w:rsidRPr="009B47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36</w:t>
            </w:r>
            <w:r w:rsidR="00566F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38</w:t>
            </w:r>
            <w:r w:rsidR="009B4777" w:rsidRPr="009B47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3</w:t>
            </w:r>
            <w:r w:rsidR="00566F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</w:t>
            </w:r>
            <w:r w:rsidR="009B4777" w:rsidRPr="009B47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čl. III, ktoré nado</w:t>
            </w:r>
            <w:r w:rsidR="009B477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búdajú účinnosť 1. januára 2028</w:t>
            </w:r>
            <w:r w:rsidR="00C558B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),</w:t>
            </w:r>
            <w:r w:rsidR="00682FE6" w:rsidRPr="00682FE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kedy nadobudne návrh zákona účinnosť, by malo dôjsť k preskúmaniu účinnosti a účelnosti predkladaného materiálu, ktoré sa bude vykonávať priebežne, pričom sa budú zohľadňovať najmä skúsenosti aplikačnej praxe a vplyvy na ochranu oprávnených záujmov osôb, proti ktorým sa vedie trestné konanie a poškodených.</w:t>
            </w:r>
          </w:p>
        </w:tc>
      </w:tr>
      <w:tr w:rsidR="00612E08" w:rsidRPr="00612E08" w:rsidTr="000800FC">
        <w:tc>
          <w:tcPr>
            <w:tcW w:w="918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A7788F">
            <w:pPr>
              <w:ind w:left="142" w:hanging="142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* vyplniť iba v prípade, ak materiál nie je zahrnutý do Plánu práce vlády Slovenskej republiky alebo Plánu        legislatívnych úloh vlády Slovenskej republiky. </w:t>
            </w:r>
          </w:p>
          <w:p w:rsidR="00A340BB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 vyplniť iba v prípade, ak sa záverečné posúdenie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vybraných vplyvov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uskutočnilo v zmysle bodu 9.1.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j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ednotnej metodiky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:rsidR="004C6831" w:rsidRPr="00612E08" w:rsidRDefault="00A7788F" w:rsidP="00A778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*** posudzovanie sa týka len zmien v I. a II. pilieri univerzálneho systému dôchodkového zabezpečenia s identifikovaným dopadom od 0,1 % HDP (vrátane) na dlhodobom horizonte.</w:t>
            </w:r>
          </w:p>
          <w:p w:rsidR="001B23B7" w:rsidRPr="00612E08" w:rsidRDefault="001B23B7" w:rsidP="00A7788F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A2BF4">
        <w:trPr>
          <w:trHeight w:val="283"/>
        </w:trPr>
        <w:tc>
          <w:tcPr>
            <w:tcW w:w="91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Vybrané vplyvy  materiálu</w:t>
            </w:r>
          </w:p>
        </w:tc>
      </w:tr>
      <w:tr w:rsidR="00612E08" w:rsidRPr="00612E08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1B23B7" w:rsidRPr="00612E08" w:rsidRDefault="00C933C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C933C0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1B23B7" w:rsidRPr="00612E08" w:rsidRDefault="00C933C0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3145A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584CDD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E31354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7788F" w:rsidRPr="00656475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5647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FD5CF3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7788F" w:rsidRPr="00612E08" w:rsidRDefault="002B3EE0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56475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5647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584CDD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584CDD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E3135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0E602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E034F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E034F0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E3135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E31354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E3135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E31354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:rsidR="000F2BE9" w:rsidRPr="00612E08" w:rsidRDefault="0023360B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E31354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:rsidR="00E034F0" w:rsidRDefault="00E034F0" w:rsidP="00E034F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B043B4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V prípade potreby uveďte doplňujúce informácie k identifikovaným vplyvom a ich analýzam. </w:t>
            </w:r>
          </w:p>
          <w:p w:rsidR="00E034F0" w:rsidRDefault="00E034F0" w:rsidP="00E034F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E034F0" w:rsidRDefault="00E034F0" w:rsidP="00E034F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Ak predkladaný materiál má marginálny (zanedbateľný) vplyv na niektorú zo sledovaných oblastí v bode 9 a z tohto dôvodu je tento vplyv označený ako žiadny vplyv, uveďte skutočnosti vysvetľujúce, prečo je tento vplyv marginálny (zanedbateľný).</w:t>
            </w:r>
          </w:p>
          <w:p w:rsidR="00E034F0" w:rsidRDefault="00E034F0" w:rsidP="00E034F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  <w:p w:rsidR="00E034F0" w:rsidRPr="00B043B4" w:rsidRDefault="00E034F0" w:rsidP="00E034F0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Informácie v tejto časti slúžia na zhrnutie vplyvov alebo aj na vyjadrenie sa k marginálnym vplyvom a nie ako náhrada za vypracovanie príslušných analýz vybraných vplyvov.</w:t>
            </w:r>
          </w:p>
          <w:p w:rsidR="001B23B7" w:rsidRPr="00C61BFD" w:rsidRDefault="001B23B7" w:rsidP="00143FDE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Kontakt na spracovateľa</w:t>
            </w:r>
          </w:p>
        </w:tc>
      </w:tr>
      <w:tr w:rsidR="00612E08" w:rsidRPr="00612E08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159D" w:rsidRPr="00064B60" w:rsidRDefault="007D159D" w:rsidP="007D159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64B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Mgr. Martina </w:t>
            </w:r>
            <w:proofErr w:type="spellStart"/>
            <w:r w:rsidRPr="00064B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Makýšová</w:t>
            </w:r>
            <w:proofErr w:type="spellEnd"/>
            <w:r w:rsidRPr="00064B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, LL.M.</w:t>
            </w:r>
          </w:p>
          <w:p w:rsidR="007D159D" w:rsidRPr="007D159D" w:rsidRDefault="007D159D" w:rsidP="007D159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odbor justičnej spolupráce v trestných veciach</w:t>
            </w:r>
          </w:p>
          <w:p w:rsidR="007D159D" w:rsidRPr="007D159D" w:rsidRDefault="007D159D" w:rsidP="007D159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:rsidR="007D159D" w:rsidRPr="007D159D" w:rsidRDefault="007D159D" w:rsidP="007D159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Račianska 71, 813 11 Bratislava</w:t>
            </w:r>
          </w:p>
          <w:p w:rsidR="007D159D" w:rsidRPr="007D159D" w:rsidRDefault="007D159D" w:rsidP="007D159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E-mail: martina.makysova@justice.sk</w:t>
            </w:r>
          </w:p>
          <w:p w:rsidR="007D159D" w:rsidRPr="007D159D" w:rsidRDefault="007D159D" w:rsidP="007D159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Tel: 02/888 91 258</w:t>
            </w:r>
          </w:p>
          <w:p w:rsidR="007D159D" w:rsidRPr="007D159D" w:rsidRDefault="007D159D" w:rsidP="007D159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:rsidR="007D159D" w:rsidRPr="00064B60" w:rsidRDefault="003031BD" w:rsidP="007D159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064B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Mgr. Anna </w:t>
            </w:r>
            <w:proofErr w:type="spellStart"/>
            <w:r w:rsidRPr="00064B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Grac</w:t>
            </w:r>
            <w:r w:rsidR="005310D5" w:rsidRPr="00064B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i</w:t>
            </w:r>
            <w:r w:rsidRPr="00064B6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ková</w:t>
            </w:r>
            <w:proofErr w:type="spellEnd"/>
          </w:p>
          <w:p w:rsidR="00E034F0" w:rsidRPr="007D159D" w:rsidRDefault="007D159D" w:rsidP="007D159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</w:t>
            </w:r>
            <w:r w:rsidR="005011A4"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dbor legislatívy trestného práva</w:t>
            </w:r>
            <w:r w:rsidR="00E034F0"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:rsidR="007D159D" w:rsidRPr="007D159D" w:rsidRDefault="00E034F0" w:rsidP="007D159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</w:t>
            </w:r>
            <w:r w:rsidR="007D159D"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odlivosti Slovenskej republiky</w:t>
            </w:r>
          </w:p>
          <w:p w:rsidR="00E034F0" w:rsidRPr="007D159D" w:rsidRDefault="00E034F0" w:rsidP="007D159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Račianska 71, 813 11 Bratislava</w:t>
            </w:r>
          </w:p>
          <w:p w:rsidR="003151C7" w:rsidRDefault="007D159D" w:rsidP="007D159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159D">
              <w:rPr>
                <w:rFonts w:ascii="Times New Roman" w:hAnsi="Times New Roman" w:cs="Times New Roman"/>
                <w:sz w:val="20"/>
                <w:szCs w:val="20"/>
              </w:rPr>
              <w:t xml:space="preserve">E-mail: </w:t>
            </w:r>
            <w:r w:rsidR="003031BD">
              <w:rPr>
                <w:rFonts w:ascii="Times New Roman" w:hAnsi="Times New Roman" w:cs="Times New Roman"/>
                <w:sz w:val="20"/>
                <w:szCs w:val="20"/>
              </w:rPr>
              <w:t>anna.graciková</w:t>
            </w:r>
            <w:hyperlink r:id="rId9" w:history="1">
              <w:r w:rsidR="005011A4" w:rsidRPr="007D159D">
                <w:rPr>
                  <w:rStyle w:val="Hypertextovprepojenie"/>
                  <w:rFonts w:ascii="Times New Roman" w:eastAsia="Times New Roman" w:hAnsi="Times New Roman" w:cs="Times New Roman"/>
                  <w:color w:val="auto"/>
                  <w:sz w:val="20"/>
                  <w:szCs w:val="20"/>
                  <w:u w:val="none"/>
                  <w:lang w:eastAsia="sk-SK"/>
                </w:rPr>
                <w:t>@justice.sk</w:t>
              </w:r>
            </w:hyperlink>
          </w:p>
          <w:p w:rsidR="007D159D" w:rsidRPr="00F87D72" w:rsidRDefault="005011A4" w:rsidP="003151C7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Tel: 02/888 91</w:t>
            </w:r>
            <w:r w:rsidR="007D159D" w:rsidRPr="007D159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="003031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289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034F0" w:rsidRPr="00612E08" w:rsidRDefault="009D20BD" w:rsidP="009D20BD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9D20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 zákona bol vypracovaný na základe spolupráce Ministerstva spravodlivosti Slovenskej republiky s Generálnou prokuratúrou Slovenskej republiky (ďalej len „GP SR“)</w:t>
            </w:r>
            <w:r w:rsidR="00566F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Ministerstvom vnútra Slovenskej republiky</w:t>
            </w:r>
            <w:r w:rsidRPr="009D20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Najvyšším súdom Slovenskej republiky (ďalej len „NS SR“). Spolupráca s uvedenými subjektmi spočívala vo vecných rokovaniach a odborných diskusiách. Návrh zákona sa predkladá do opätovného medzirezortného </w:t>
            </w:r>
            <w:r w:rsidRPr="009D20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pripomienkového konania, pričom prvé medzirezortné pripomienkové konanie začalo v októbri 2023. Predkladaný návrh zákona reflektuje pripomienky, ktoré boli uplatnené v prvom medzirezortnom pripomienkovom konaní a zároveň predstavuje dôkladnejšie prepracované znenie vychádzajúce z jednotlivých rokovaní s GP SR</w:t>
            </w:r>
            <w:r w:rsidR="00566FF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MV SR</w:t>
            </w:r>
            <w:r w:rsidRPr="009D20B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 NS SR.</w:t>
            </w:r>
          </w:p>
        </w:tc>
      </w:tr>
      <w:tr w:rsidR="00612E08" w:rsidRPr="00612E08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Stanovisko Komisie na posudzovanie vybraných vplyvov z PPK č. ..........</w:t>
            </w:r>
            <w:r w:rsidRPr="00612E08">
              <w:rPr>
                <w:rFonts w:ascii="Calibri" w:eastAsia="Calibri" w:hAnsi="Calibri" w:cs="Times New Roman"/>
              </w:rPr>
              <w:t xml:space="preserve"> </w:t>
            </w:r>
          </w:p>
          <w:p w:rsidR="001B23B7" w:rsidRPr="00612E08" w:rsidRDefault="001B23B7" w:rsidP="000800FC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:rsidTr="006F6B62">
        <w:trPr>
          <w:trHeight w:val="70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5F755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5F755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5F7551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Pr="00612E08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tcBorders>
              <w:top w:val="single" w:sz="4" w:space="0" w:color="auto"/>
            </w:tcBorders>
            <w:shd w:val="clear" w:color="auto" w:fill="E2E2E2"/>
          </w:tcPr>
          <w:p w:rsidR="001B23B7" w:rsidRPr="00612E08" w:rsidRDefault="001B23B7" w:rsidP="000800F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Stanovisko Komisie na posudzovanie vybraných vplyvov zo záverečného posúdenia č.</w:t>
            </w:r>
            <w:r w:rsidR="00BC71A6">
              <w:rPr>
                <w:rFonts w:ascii="Times New Roman" w:eastAsia="Calibri" w:hAnsi="Times New Roman" w:cs="Times New Roman"/>
                <w:b/>
              </w:rPr>
              <w:t xml:space="preserve"> 253</w:t>
            </w:r>
            <w:r w:rsidRPr="00612E08">
              <w:rPr>
                <w:rFonts w:ascii="Times New Roman" w:eastAsia="Calibri" w:hAnsi="Times New Roman" w:cs="Times New Roman"/>
              </w:rPr>
              <w:t xml:space="preserve"> (v prípade, ak sa uskutočnilo v zmysle bodu 9.1. Jednotnej metodiky) </w:t>
            </w:r>
          </w:p>
        </w:tc>
      </w:tr>
      <w:tr w:rsidR="00612E08" w:rsidRPr="00612E08" w:rsidTr="000800FC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176" w:type="dxa"/>
            <w:shd w:val="clear" w:color="auto" w:fill="FFFFFF"/>
          </w:tcPr>
          <w:p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:rsidTr="000800FC">
              <w:trPr>
                <w:trHeight w:val="396"/>
              </w:trPr>
              <w:tc>
                <w:tcPr>
                  <w:tcW w:w="2552" w:type="dxa"/>
                </w:tcPr>
                <w:p w:rsidR="001B23B7" w:rsidRPr="00612E08" w:rsidRDefault="005F755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:rsidR="001B23B7" w:rsidRPr="00612E08" w:rsidRDefault="005F7551" w:rsidP="000800FC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:rsidR="001B23B7" w:rsidRPr="00612E08" w:rsidRDefault="005F7551" w:rsidP="000800FC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E034F0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:rsidR="001B23B7" w:rsidRDefault="001B23B7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:rsidR="008E0820" w:rsidRDefault="008E0820" w:rsidP="000800FC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:rsidR="001B23B7" w:rsidRPr="00612E08" w:rsidRDefault="001B23B7" w:rsidP="00E034F0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</w:tbl>
    <w:p w:rsidR="00274130" w:rsidRPr="00612E08" w:rsidRDefault="005F7551"/>
    <w:sectPr w:rsidR="00274130" w:rsidRPr="00612E08" w:rsidSect="001E3562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551" w:rsidRDefault="005F7551" w:rsidP="001B23B7">
      <w:pPr>
        <w:spacing w:after="0" w:line="240" w:lineRule="auto"/>
      </w:pPr>
      <w:r>
        <w:separator/>
      </w:r>
    </w:p>
  </w:endnote>
  <w:endnote w:type="continuationSeparator" w:id="0">
    <w:p w:rsidR="005F7551" w:rsidRDefault="005F7551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9119173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1B23B7" w:rsidRPr="006045CB" w:rsidRDefault="008B222D" w:rsidP="001B23B7">
        <w:pPr>
          <w:pStyle w:val="Pta"/>
          <w:jc w:val="right"/>
          <w:rPr>
            <w:rFonts w:ascii="Times New Roman" w:hAnsi="Times New Roman" w:cs="Times New Roman"/>
            <w:sz w:val="24"/>
            <w:szCs w:val="24"/>
          </w:rPr>
        </w:pPr>
        <w:r w:rsidRPr="006045CB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1B23B7" w:rsidRPr="006045CB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062B04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045CB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551" w:rsidRDefault="005F7551" w:rsidP="001B23B7">
      <w:pPr>
        <w:spacing w:after="0" w:line="240" w:lineRule="auto"/>
      </w:pPr>
      <w:r>
        <w:separator/>
      </w:r>
    </w:p>
  </w:footnote>
  <w:footnote w:type="continuationSeparator" w:id="0">
    <w:p w:rsidR="005F7551" w:rsidRDefault="005F7551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676CA8"/>
    <w:multiLevelType w:val="hybridMultilevel"/>
    <w:tmpl w:val="4B928330"/>
    <w:lvl w:ilvl="0" w:tplc="78F6FA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7E5305AD"/>
    <w:multiLevelType w:val="hybridMultilevel"/>
    <w:tmpl w:val="1EF85504"/>
    <w:lvl w:ilvl="0" w:tplc="997CD0A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03724"/>
    <w:rsid w:val="0001623B"/>
    <w:rsid w:val="000331D8"/>
    <w:rsid w:val="00035357"/>
    <w:rsid w:val="00043706"/>
    <w:rsid w:val="0006101C"/>
    <w:rsid w:val="00062B04"/>
    <w:rsid w:val="00064B60"/>
    <w:rsid w:val="00066FC3"/>
    <w:rsid w:val="00067C88"/>
    <w:rsid w:val="00067F19"/>
    <w:rsid w:val="00097069"/>
    <w:rsid w:val="00097376"/>
    <w:rsid w:val="000D2ACB"/>
    <w:rsid w:val="000D348F"/>
    <w:rsid w:val="000D4142"/>
    <w:rsid w:val="000E6020"/>
    <w:rsid w:val="000F2BE9"/>
    <w:rsid w:val="00112F36"/>
    <w:rsid w:val="00113AE4"/>
    <w:rsid w:val="00114045"/>
    <w:rsid w:val="00114C41"/>
    <w:rsid w:val="00133AA7"/>
    <w:rsid w:val="00133CEC"/>
    <w:rsid w:val="00143FDE"/>
    <w:rsid w:val="00147A29"/>
    <w:rsid w:val="00156064"/>
    <w:rsid w:val="00164A1B"/>
    <w:rsid w:val="00187182"/>
    <w:rsid w:val="001B23B7"/>
    <w:rsid w:val="001C498D"/>
    <w:rsid w:val="001C5E3C"/>
    <w:rsid w:val="001D1FE8"/>
    <w:rsid w:val="001E3562"/>
    <w:rsid w:val="00203EE3"/>
    <w:rsid w:val="002073BE"/>
    <w:rsid w:val="002243BB"/>
    <w:rsid w:val="0023360B"/>
    <w:rsid w:val="00237513"/>
    <w:rsid w:val="00243652"/>
    <w:rsid w:val="00244A00"/>
    <w:rsid w:val="00246249"/>
    <w:rsid w:val="00246250"/>
    <w:rsid w:val="002638D4"/>
    <w:rsid w:val="00285700"/>
    <w:rsid w:val="00295208"/>
    <w:rsid w:val="002A37E0"/>
    <w:rsid w:val="002A694A"/>
    <w:rsid w:val="002B3EE0"/>
    <w:rsid w:val="002C4188"/>
    <w:rsid w:val="002D6C77"/>
    <w:rsid w:val="002E07A1"/>
    <w:rsid w:val="002E3792"/>
    <w:rsid w:val="002F6ADB"/>
    <w:rsid w:val="003031BD"/>
    <w:rsid w:val="003145AE"/>
    <w:rsid w:val="003151C7"/>
    <w:rsid w:val="00322F40"/>
    <w:rsid w:val="00332C9D"/>
    <w:rsid w:val="003455C3"/>
    <w:rsid w:val="00346767"/>
    <w:rsid w:val="003553ED"/>
    <w:rsid w:val="003749AE"/>
    <w:rsid w:val="003971BC"/>
    <w:rsid w:val="003A057B"/>
    <w:rsid w:val="003A2BE0"/>
    <w:rsid w:val="003A31F8"/>
    <w:rsid w:val="003A381E"/>
    <w:rsid w:val="003D16DF"/>
    <w:rsid w:val="003F7480"/>
    <w:rsid w:val="00411898"/>
    <w:rsid w:val="004310CE"/>
    <w:rsid w:val="00431B8D"/>
    <w:rsid w:val="004404A0"/>
    <w:rsid w:val="0047449D"/>
    <w:rsid w:val="0049476D"/>
    <w:rsid w:val="004964E4"/>
    <w:rsid w:val="004A4383"/>
    <w:rsid w:val="004C6831"/>
    <w:rsid w:val="004D13A5"/>
    <w:rsid w:val="005001CF"/>
    <w:rsid w:val="005011A4"/>
    <w:rsid w:val="00501EEF"/>
    <w:rsid w:val="005245CC"/>
    <w:rsid w:val="005310D5"/>
    <w:rsid w:val="005368F3"/>
    <w:rsid w:val="00566FFC"/>
    <w:rsid w:val="00576C91"/>
    <w:rsid w:val="00580820"/>
    <w:rsid w:val="00584CDD"/>
    <w:rsid w:val="00591EC6"/>
    <w:rsid w:val="00591ED3"/>
    <w:rsid w:val="005A6312"/>
    <w:rsid w:val="005A6CB9"/>
    <w:rsid w:val="005E7C68"/>
    <w:rsid w:val="005F2C12"/>
    <w:rsid w:val="005F7551"/>
    <w:rsid w:val="00612E08"/>
    <w:rsid w:val="006143F3"/>
    <w:rsid w:val="0062595C"/>
    <w:rsid w:val="0062718E"/>
    <w:rsid w:val="00643B5E"/>
    <w:rsid w:val="00656475"/>
    <w:rsid w:val="00660656"/>
    <w:rsid w:val="00682FE6"/>
    <w:rsid w:val="00690527"/>
    <w:rsid w:val="006F678E"/>
    <w:rsid w:val="006F6B62"/>
    <w:rsid w:val="00713D41"/>
    <w:rsid w:val="00720322"/>
    <w:rsid w:val="0075197E"/>
    <w:rsid w:val="00761208"/>
    <w:rsid w:val="00761DBA"/>
    <w:rsid w:val="0077362D"/>
    <w:rsid w:val="007756BE"/>
    <w:rsid w:val="00797540"/>
    <w:rsid w:val="007A1679"/>
    <w:rsid w:val="007B40C1"/>
    <w:rsid w:val="007C5312"/>
    <w:rsid w:val="007D159D"/>
    <w:rsid w:val="007D6F2C"/>
    <w:rsid w:val="007F587A"/>
    <w:rsid w:val="0080042A"/>
    <w:rsid w:val="00802B20"/>
    <w:rsid w:val="00810D9E"/>
    <w:rsid w:val="00811C70"/>
    <w:rsid w:val="0082369C"/>
    <w:rsid w:val="00855C77"/>
    <w:rsid w:val="00856748"/>
    <w:rsid w:val="00864A2D"/>
    <w:rsid w:val="00865E81"/>
    <w:rsid w:val="008801B5"/>
    <w:rsid w:val="00881E07"/>
    <w:rsid w:val="008B222D"/>
    <w:rsid w:val="008B3809"/>
    <w:rsid w:val="008C74C0"/>
    <w:rsid w:val="008C79B7"/>
    <w:rsid w:val="008E0820"/>
    <w:rsid w:val="008F00CC"/>
    <w:rsid w:val="008F195F"/>
    <w:rsid w:val="008F1FF3"/>
    <w:rsid w:val="008F300F"/>
    <w:rsid w:val="00907255"/>
    <w:rsid w:val="00907835"/>
    <w:rsid w:val="009175C0"/>
    <w:rsid w:val="00931641"/>
    <w:rsid w:val="009431E3"/>
    <w:rsid w:val="00945FA7"/>
    <w:rsid w:val="009475F5"/>
    <w:rsid w:val="009717F5"/>
    <w:rsid w:val="00971E4F"/>
    <w:rsid w:val="0098472E"/>
    <w:rsid w:val="009859B9"/>
    <w:rsid w:val="0099471B"/>
    <w:rsid w:val="009B4777"/>
    <w:rsid w:val="009C424C"/>
    <w:rsid w:val="009D20BD"/>
    <w:rsid w:val="009E09F7"/>
    <w:rsid w:val="009F00D5"/>
    <w:rsid w:val="009F4832"/>
    <w:rsid w:val="00A00BE1"/>
    <w:rsid w:val="00A340BB"/>
    <w:rsid w:val="00A345F3"/>
    <w:rsid w:val="00A378AC"/>
    <w:rsid w:val="00A533DE"/>
    <w:rsid w:val="00A60413"/>
    <w:rsid w:val="00A7788F"/>
    <w:rsid w:val="00A77E53"/>
    <w:rsid w:val="00AA3405"/>
    <w:rsid w:val="00AB64FF"/>
    <w:rsid w:val="00AC30D6"/>
    <w:rsid w:val="00AD7456"/>
    <w:rsid w:val="00AD7FC9"/>
    <w:rsid w:val="00AF304A"/>
    <w:rsid w:val="00B00B6E"/>
    <w:rsid w:val="00B20B52"/>
    <w:rsid w:val="00B341EC"/>
    <w:rsid w:val="00B547F5"/>
    <w:rsid w:val="00B572DF"/>
    <w:rsid w:val="00B76963"/>
    <w:rsid w:val="00B84F87"/>
    <w:rsid w:val="00BA2BF4"/>
    <w:rsid w:val="00BA5831"/>
    <w:rsid w:val="00BC71A6"/>
    <w:rsid w:val="00BE3474"/>
    <w:rsid w:val="00BF721E"/>
    <w:rsid w:val="00C30B8F"/>
    <w:rsid w:val="00C37929"/>
    <w:rsid w:val="00C4362A"/>
    <w:rsid w:val="00C558BA"/>
    <w:rsid w:val="00C61BFD"/>
    <w:rsid w:val="00C66D34"/>
    <w:rsid w:val="00C70FB7"/>
    <w:rsid w:val="00C801AE"/>
    <w:rsid w:val="00C86714"/>
    <w:rsid w:val="00C933C0"/>
    <w:rsid w:val="00C94E4E"/>
    <w:rsid w:val="00CB08AE"/>
    <w:rsid w:val="00CC7BC2"/>
    <w:rsid w:val="00CD2DE7"/>
    <w:rsid w:val="00CD6E04"/>
    <w:rsid w:val="00CE6AAE"/>
    <w:rsid w:val="00CF1A25"/>
    <w:rsid w:val="00D2313B"/>
    <w:rsid w:val="00D33ED4"/>
    <w:rsid w:val="00D50F1E"/>
    <w:rsid w:val="00D51A05"/>
    <w:rsid w:val="00D6057F"/>
    <w:rsid w:val="00D825BC"/>
    <w:rsid w:val="00D83231"/>
    <w:rsid w:val="00DB0E50"/>
    <w:rsid w:val="00DD040A"/>
    <w:rsid w:val="00DD3EA3"/>
    <w:rsid w:val="00DF344B"/>
    <w:rsid w:val="00DF357C"/>
    <w:rsid w:val="00E034F0"/>
    <w:rsid w:val="00E11C78"/>
    <w:rsid w:val="00E25542"/>
    <w:rsid w:val="00E27032"/>
    <w:rsid w:val="00E31354"/>
    <w:rsid w:val="00E43EF0"/>
    <w:rsid w:val="00E440B4"/>
    <w:rsid w:val="00E51EBF"/>
    <w:rsid w:val="00E52DF6"/>
    <w:rsid w:val="00E5366B"/>
    <w:rsid w:val="00E81186"/>
    <w:rsid w:val="00ED165A"/>
    <w:rsid w:val="00ED1AC0"/>
    <w:rsid w:val="00F03FBC"/>
    <w:rsid w:val="00F50A84"/>
    <w:rsid w:val="00F70658"/>
    <w:rsid w:val="00F7605D"/>
    <w:rsid w:val="00F76791"/>
    <w:rsid w:val="00F8709A"/>
    <w:rsid w:val="00F87681"/>
    <w:rsid w:val="00F87D72"/>
    <w:rsid w:val="00FA02DB"/>
    <w:rsid w:val="00FA40F4"/>
    <w:rsid w:val="00FC55BE"/>
    <w:rsid w:val="00FD5CF3"/>
    <w:rsid w:val="00FF23A5"/>
    <w:rsid w:val="00FF3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2633DC-8D46-48BC-BA81-5E2300007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kladntext">
    <w:name w:val="Body Text"/>
    <w:basedOn w:val="Normlny"/>
    <w:link w:val="ZkladntextChar"/>
    <w:uiPriority w:val="99"/>
    <w:rsid w:val="00E3135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E3135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basedOn w:val="Normlny"/>
    <w:uiPriority w:val="34"/>
    <w:qFormat/>
    <w:rsid w:val="00E31354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E31354"/>
    <w:rPr>
      <w:color w:val="0563C1" w:themeColor="hyperlink"/>
      <w:u w:val="single"/>
    </w:rPr>
  </w:style>
  <w:style w:type="paragraph" w:styleId="Revzia">
    <w:name w:val="Revision"/>
    <w:hidden/>
    <w:uiPriority w:val="99"/>
    <w:semiHidden/>
    <w:rsid w:val="00E034F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mailto:dominika.ogurcakova@justice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9469FE88-817F-4750-880E-087B40CC4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1613</Words>
  <Characters>9197</Characters>
  <Application>Microsoft Office Word</Application>
  <DocSecurity>0</DocSecurity>
  <Lines>76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10789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GRACIKOVÁ Anna</dc:creator>
  <cp:keywords/>
  <dc:description/>
  <cp:lastModifiedBy>GRACIKOVÁ Anna</cp:lastModifiedBy>
  <cp:revision>65</cp:revision>
  <dcterms:created xsi:type="dcterms:W3CDTF">2023-12-11T07:47:00Z</dcterms:created>
  <dcterms:modified xsi:type="dcterms:W3CDTF">2026-03-18T10:15:00Z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  <property fmtid="{D5CDD505-2E9C-101B-9397-08002B2CF9AE}" pid="153" name="STCat_673b1cdc-2a59-4296-aa27-437df4486e52_Version">
    <vt:lpwstr>1</vt:lpwstr>
  </property>
  <property fmtid="{D5CDD505-2E9C-101B-9397-08002B2CF9AE}" pid="154" name="STCat_673b1cdc-2a59-4296-aa27-437df4486e52_Id">
    <vt:lpwstr>673b1cdc-2a59-4296-aa27-437df4486e52</vt:lpwstr>
  </property>
  <property fmtid="{D5CDD505-2E9C-101B-9397-08002B2CF9AE}" pid="155" name="STCat_673b1cdc-2a59-4296-aa27-437df4486e52_Name">
    <vt:lpwstr>INTERNE</vt:lpwstr>
  </property>
  <property fmtid="{D5CDD505-2E9C-101B-9397-08002B2CF9AE}" pid="156" name="STCat_673b1cdc-2a59-4296-aa27-437df4486e52_Origin">
    <vt:lpwstr>Application</vt:lpwstr>
  </property>
</Properties>
</file>