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60C6" w14:textId="77777777" w:rsidR="00113AE4" w:rsidRPr="00612E08" w:rsidRDefault="009B653E" w:rsidP="00DA37BE">
      <w:pPr>
        <w:tabs>
          <w:tab w:val="left" w:pos="2340"/>
          <w:tab w:val="center" w:pos="453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ab/>
      </w:r>
      <w:r w:rsidR="00A340BB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715785A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6DB6E83D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4212"/>
        <w:gridCol w:w="705"/>
        <w:gridCol w:w="1032"/>
        <w:gridCol w:w="254"/>
        <w:gridCol w:w="1417"/>
        <w:gridCol w:w="1560"/>
      </w:tblGrid>
      <w:tr w:rsidR="00612E08" w:rsidRPr="00612E08" w14:paraId="7EAD3CC5" w14:textId="77777777" w:rsidTr="000800FC">
        <w:tc>
          <w:tcPr>
            <w:tcW w:w="9180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14:paraId="1CF85A4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6A0C547B" w14:textId="77777777" w:rsidTr="000800FC">
        <w:tc>
          <w:tcPr>
            <w:tcW w:w="9180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14:paraId="57015AF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4AC192C" w14:textId="77777777" w:rsidTr="000800FC">
        <w:tc>
          <w:tcPr>
            <w:tcW w:w="9180" w:type="dxa"/>
            <w:gridSpan w:val="6"/>
            <w:tcBorders>
              <w:top w:val="single" w:sz="4" w:space="0" w:color="FFFFFF"/>
              <w:bottom w:val="single" w:sz="4" w:space="0" w:color="auto"/>
            </w:tcBorders>
          </w:tcPr>
          <w:p w14:paraId="7611D1D7" w14:textId="5243B283" w:rsidR="001B23B7" w:rsidRPr="00612E08" w:rsidRDefault="00712D5C" w:rsidP="00644E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2D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Nariadenie vlády Slovenskej republiky, </w:t>
            </w:r>
            <w:r w:rsidR="00587ED1" w:rsidRPr="00587ED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ktorým sa mení a dopĺňa nariadenie vlády Slovenskej republiky č. 165/2023 Z. z., ktorým sa ustanovujú pravidlá poskytovania podpory na vykonávanie opatrení Strategického plánu spoločnej poľnohospodárskej politiky vo vybraných poľnohospodárskych sektoroch</w:t>
            </w:r>
            <w:r w:rsidR="00AC5B90" w:rsidRPr="00AC5B90">
              <w:rPr>
                <w:rFonts w:ascii="Times New Roman" w:eastAsia="Calibri" w:hAnsi="Times New Roman" w:cs="Times New Roman"/>
                <w:bCs/>
                <w:sz w:val="24"/>
              </w:rPr>
              <w:t xml:space="preserve"> </w:t>
            </w:r>
            <w:r w:rsidR="00AC5B90" w:rsidRPr="00AC5B9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v znení </w:t>
            </w:r>
            <w:r w:rsidR="000A5C5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neskorších predpisov</w:t>
            </w:r>
          </w:p>
        </w:tc>
      </w:tr>
      <w:tr w:rsidR="00612E08" w:rsidRPr="00612E08" w14:paraId="50EE087C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94E6E6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5EC5939E" w14:textId="77777777" w:rsidTr="000800FC"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C8572F" w14:textId="77777777" w:rsidR="001B23B7" w:rsidRPr="00612E08" w:rsidRDefault="00644E8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44E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pôdohospodárstva a rozvoja vidieka Slovenskej republiky</w:t>
            </w:r>
          </w:p>
        </w:tc>
      </w:tr>
      <w:tr w:rsidR="00612E08" w:rsidRPr="00612E08" w14:paraId="278624C9" w14:textId="77777777" w:rsidTr="000800FC">
        <w:tc>
          <w:tcPr>
            <w:tcW w:w="4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CBD03A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A4286D8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3BF07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1F7BB6C" w14:textId="77777777" w:rsidTr="000800FC">
        <w:tc>
          <w:tcPr>
            <w:tcW w:w="4212" w:type="dxa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03DF50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3EE0EB8" w14:textId="77777777" w:rsidR="001B23B7" w:rsidRPr="00612E08" w:rsidRDefault="00644E84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EB78861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54F8CA34" w14:textId="77777777" w:rsidTr="000800FC">
        <w:tc>
          <w:tcPr>
            <w:tcW w:w="42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7DDCAF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2C0506F" w14:textId="77777777" w:rsidR="001B23B7" w:rsidRPr="00612E08" w:rsidRDefault="000202C9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6DA6F9E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32F8FC89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7720381" w14:textId="77777777" w:rsidR="002B6F89" w:rsidRPr="00B247C3" w:rsidRDefault="002B6F89" w:rsidP="00481053">
            <w:pPr>
              <w:pStyle w:val="Odsekzoznamu"/>
              <w:numPr>
                <w:ilvl w:val="0"/>
                <w:numId w:val="2"/>
              </w:numPr>
              <w:ind w:left="30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B6F8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nariadenie Európskeho parlamentu a Rady (EÚ) 2021/2115 z 2. decembra 2021, ktorým sa stanovujú pravidlá podpory strategických plánov, ktoré majú zostaviť členské štáty v rámci spoločnej poľnohospodárskej politiky (strategické plány SPP) a ktoré sú financované z Európskeho poľnohospodárskeho záručného fondu (EPZF) a Európskeho poľnohospodárskeho fondu pre rozvoj vidieka (EPFRV), a ktorým sa zrušujú nariadenia (EÚ) č. 1305/2013 a (EÚ) č. 1307/2013 (Ú. v. EÚ L 435, 6.12.2021) v platnom znení,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</w:p>
          <w:p w14:paraId="097B6FDE" w14:textId="4C70A9E0" w:rsidR="003E1B45" w:rsidRPr="00D3302E" w:rsidRDefault="00D40E79" w:rsidP="00D40E79">
            <w:pPr>
              <w:pStyle w:val="Odsekzoznamu"/>
              <w:numPr>
                <w:ilvl w:val="0"/>
                <w:numId w:val="2"/>
              </w:numPr>
              <w:ind w:left="30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delegované</w:t>
            </w:r>
            <w:r w:rsidRPr="00D40E7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nariadenie</w:t>
            </w:r>
            <w:r w:rsidRPr="00D40E7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Komisie (EÚ) 2022/126 zo 7. decembra 2021, ktorým sa dopĺňa nariadenie Európskeho parlamentu a Rady (EÚ) 2021/2115 o dodatočné požiadavky na určité typy intervencie stanovené členskými štátmi v ich strategických plánoch SPP na obdobie 2023 až 2027 podľa uvedeného nariadenia, ako aj o pravidlá týkajúce sa pomeru pre normu dobrého poľnohospodárskeho a environmentálneho stavu 1 (norma GAEC 1) (Ú. v. EÚ L 20, 31.1.2022)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2B6F89" w:rsidRPr="002B6F8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v platnom znení</w:t>
            </w:r>
            <w:r w:rsidR="00D3302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, </w:t>
            </w:r>
          </w:p>
          <w:p w14:paraId="64051B66" w14:textId="2BB60E44" w:rsidR="00D3302E" w:rsidRPr="00A9245F" w:rsidRDefault="00E108BD" w:rsidP="00D40E79">
            <w:pPr>
              <w:pStyle w:val="Odsekzoznamu"/>
              <w:numPr>
                <w:ilvl w:val="0"/>
                <w:numId w:val="2"/>
              </w:numPr>
              <w:ind w:left="30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D3302E" w:rsidRPr="00D330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ariadenie Európskeho parlamentu a Rady (EÚ) 2026/1739 z 8. júla 2026, ktorým sa menia nariadenia (EÚ) č. 1308/2013, (EÚ) 2021/2115 a (EÚ) 2021/2116, pokiaľ ide o posilnenie postavenia poľnohospodárov v potravinovom dodávateľskom reťazci (Ú. v. EÚ L, 2026/1739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29.7.2026</w:t>
            </w:r>
            <w:r w:rsidR="00D3302E" w:rsidRPr="00D330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="00D3302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421859DE" w14:textId="77777777" w:rsidTr="000800FC">
        <w:tc>
          <w:tcPr>
            <w:tcW w:w="594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FCDD80" w14:textId="77777777" w:rsidR="001B23B7" w:rsidRPr="00612E08" w:rsidRDefault="00383168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Termín začiatku a </w:t>
            </w:r>
            <w:r w:rsidR="001B23B7" w:rsidRPr="00612E08">
              <w:rPr>
                <w:rFonts w:ascii="Times New Roman" w:eastAsia="Calibri" w:hAnsi="Times New Roman" w:cs="Times New Roman"/>
                <w:b/>
              </w:rPr>
              <w:t>ukončenia PPK</w:t>
            </w:r>
          </w:p>
        </w:tc>
        <w:tc>
          <w:tcPr>
            <w:tcW w:w="32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A4726" w14:textId="7EAFBB36" w:rsidR="001B23B7" w:rsidRPr="00F85DA9" w:rsidRDefault="002D0118" w:rsidP="005F1D8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 w:rsidR="00A37E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</w:t>
            </w:r>
            <w:r w:rsidR="00F85DA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</w:t>
            </w:r>
            <w:r w:rsidR="00F85DA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  <w:r w:rsidR="00EC69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– </w:t>
            </w:r>
            <w:r w:rsidR="00D854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="001018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</w:t>
            </w:r>
            <w:r w:rsidR="00F85DA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.0</w:t>
            </w:r>
            <w:r w:rsidR="00D854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</w:t>
            </w:r>
            <w:r w:rsidR="00F85DA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.202</w:t>
            </w:r>
            <w:r w:rsidR="00D854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58284D8A" w14:textId="77777777" w:rsidTr="000800FC"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3C640E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2EBA" w14:textId="098E2E52" w:rsidR="001B23B7" w:rsidRPr="00F85DA9" w:rsidRDefault="00F63CA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september </w:t>
            </w:r>
            <w:r w:rsidR="008D3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</w:t>
            </w:r>
            <w:r w:rsidR="00D854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12CED501" w14:textId="77777777" w:rsidTr="00D2313B">
        <w:trPr>
          <w:trHeight w:val="320"/>
        </w:trPr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D339B46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94BC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F34F3AF" w14:textId="77777777" w:rsidTr="000800FC"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3CE3FA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1380" w14:textId="3C0C1BA7" w:rsidR="001B23B7" w:rsidRPr="008D3DB6" w:rsidRDefault="00D8545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september</w:t>
            </w:r>
            <w:r w:rsidR="008D3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6BF4B0D7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D7566C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5A88146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5310C1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5E8747B" w14:textId="77777777" w:rsidTr="000800FC">
        <w:trPr>
          <w:trHeight w:val="718"/>
        </w:trPr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5DC9F9" w14:textId="64B268F6" w:rsidR="002E5734" w:rsidRDefault="00E13134" w:rsidP="00847C0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  <w:r w:rsidRPr="00E1313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V Slovenskej republike poskytovanie </w:t>
            </w:r>
            <w:r w:rsidRPr="00E131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podpory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D46AA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na </w:t>
            </w:r>
            <w:r w:rsidR="008E578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opatrenia </w:t>
            </w:r>
            <w:r w:rsidR="00D46AAE" w:rsidRPr="00D46AA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buď v sektore ovocia a zeleniny alebo v určitom </w:t>
            </w:r>
            <w:r w:rsidR="00FC704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ďalšom </w:t>
            </w:r>
            <w:r w:rsidR="00D46AAE" w:rsidRPr="00D46AA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sektore </w:t>
            </w:r>
            <w:r w:rsidR="003A6855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upravuje aproximačné nariadenie vlády.</w:t>
            </w:r>
            <w:r w:rsidR="005D65B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5D65BF" w:rsidRPr="005D65B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Pri zmenách </w:t>
            </w:r>
            <w:r w:rsidR="008E578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</w:t>
            </w:r>
            <w:r w:rsidR="005D65BF" w:rsidRPr="005D65B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trategického plánu spoločnej poľnohospodárskej politiky Slovenskej republiky týkajúcich sa poskytovania podpory na </w:t>
            </w:r>
            <w:r w:rsidR="001F66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opatrenia</w:t>
            </w:r>
            <w:r w:rsidR="005D65B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5D65BF" w:rsidRPr="005D65B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buď v sektore ovocia a zeleniny alebo</w:t>
            </w:r>
            <w:r w:rsidR="005D65BF" w:rsidRPr="005D65BF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sk-SK"/>
              </w:rPr>
              <w:t xml:space="preserve"> </w:t>
            </w:r>
            <w:r w:rsidR="005D65BF" w:rsidRPr="005D65B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 určitom sektore ďalších výrobkov</w:t>
            </w:r>
            <w:r w:rsidR="000B797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0B7976" w:rsidRPr="000B797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je tieto zmeny potrebné adekvátne zohľadniť aj v aproximačnom nariadení vlády, ktoré poskytovanie tejto podpory v Slovenskej republike upravuje.</w:t>
            </w:r>
            <w:r w:rsidR="00AE1B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V tomto aproximačnom nariadení vlády je totiž ustanovený zoznam </w:t>
            </w:r>
            <w:r w:rsidR="001F66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opatrení </w:t>
            </w:r>
            <w:r w:rsidR="00B71BA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 ich operácií</w:t>
            </w:r>
            <w:r w:rsidR="00AE1B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 na vykonávanie výlučne ktorých</w:t>
            </w:r>
            <w:r w:rsidR="005C4FC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je možné poskytovať podporu, ako aj zoznam </w:t>
            </w:r>
            <w:r w:rsidR="00690DD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špecifických </w:t>
            </w:r>
            <w:r w:rsidR="005C4FC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cieľov</w:t>
            </w:r>
            <w:r w:rsidR="00690DD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a</w:t>
            </w:r>
            <w:r w:rsidR="00CF6FC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sektorových </w:t>
            </w:r>
            <w:r w:rsidR="00690DD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cieľov</w:t>
            </w:r>
            <w:r w:rsidR="005C4FC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ktoré sa </w:t>
            </w:r>
            <w:r w:rsidR="00CF61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majú vykonávaním týchto </w:t>
            </w:r>
            <w:r w:rsidR="001F66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opatrení</w:t>
            </w:r>
            <w:r w:rsidR="005C4FC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dosahovať</w:t>
            </w:r>
            <w:r w:rsidR="00CF61FA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</w:t>
            </w:r>
            <w:r w:rsidR="002D5E5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Ďalším problémom je, že </w:t>
            </w:r>
            <w:r w:rsidR="00BA0D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nie sú ustanovené povinné prílohy </w:t>
            </w:r>
            <w:r w:rsidR="00BA0DE9" w:rsidRPr="00BA0D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k žiadosti o poskytnutie podpory na </w:t>
            </w:r>
            <w:r w:rsidR="001F66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opatrenia</w:t>
            </w:r>
            <w:r w:rsidR="00BA0DE9" w:rsidRPr="00BA0D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buď v sektore ovocia a zeleniny alebo v určitom sektore ďalších výrobkov, ktorými </w:t>
            </w:r>
            <w:r w:rsidR="006526E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by sa</w:t>
            </w:r>
            <w:r w:rsidR="00BA0DE9" w:rsidRPr="00BA0D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preukazova</w:t>
            </w:r>
            <w:r w:rsidR="006526E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lo</w:t>
            </w:r>
            <w:r w:rsidR="00BA0DE9" w:rsidRPr="00BA0D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spĺňanie podmienok podľa čl. 52 ods. 5a a 7 nariadenia </w:t>
            </w:r>
            <w:r w:rsidR="003036BC" w:rsidRPr="002B6F8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Európskeho parlamentu a Rady (EÚ) 2021/2115 z 2. decembra 2021, ktorým sa stanovujú pravidlá podpory strategických plánov, ktoré majú zostaviť členské štáty v rámci spoločnej poľnohospodárskej politiky (strategické plány SPP) a ktoré sú financované z Európskeho poľnohospodárskeho záručného fondu (EPZF) a Európskeho poľnohospodárskeho fondu pre rozvoj vidieka (EPFRV), a ktorým sa zrušujú nariadenia (EÚ) č. 1305/2013 a (EÚ) č. 1307/2013 (Ú. v. EÚ L 435, 6.12.2021) v platnom znení</w:t>
            </w:r>
            <w:r w:rsidR="00BA0DE9" w:rsidRPr="00BA0D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3036B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-</w:t>
            </w:r>
            <w:r w:rsidR="00F76D0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doplnené</w:t>
            </w:r>
            <w:r w:rsidR="00BA0DE9" w:rsidRPr="00BA0D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1</w:t>
            </w:r>
            <w:r w:rsidR="00D6614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8</w:t>
            </w:r>
            <w:r w:rsidR="00BA0DE9" w:rsidRPr="00BA0D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 augusta 2026</w:t>
            </w:r>
            <w:r w:rsidR="006526E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</w:t>
            </w:r>
          </w:p>
          <w:p w14:paraId="0C7454DE" w14:textId="1882156E" w:rsidR="00CF6FCC" w:rsidRPr="00B43AB3" w:rsidRDefault="00CF6FCC" w:rsidP="00847C06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612E08" w:rsidRPr="00612E08" w14:paraId="48D37127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1C9767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4CFCB52F" w14:textId="77777777" w:rsidTr="000800FC">
        <w:trPr>
          <w:trHeight w:val="741"/>
        </w:trPr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E0E471" w14:textId="7E252B36" w:rsidR="00A97922" w:rsidRDefault="00827E39" w:rsidP="00EE2FF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Cieľom je dosiahnuť právne záväzný zoznam </w:t>
            </w:r>
            <w:r w:rsidR="003036B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o</w:t>
            </w:r>
            <w:r w:rsidR="009A77C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patrení</w:t>
            </w:r>
            <w:r w:rsidRPr="00827E3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buď v sektore ovocia a zeleniny alebo v určitom sektore ďalších výrobkov</w:t>
            </w:r>
            <w:r w:rsidR="00EE2FF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a ich operácií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na vykonávanie výlučne ktorých možno poskytovať podporu, </w:t>
            </w:r>
            <w:r w:rsidR="007876E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zahŕňajúci ustanovenie aktuálnych </w:t>
            </w:r>
            <w:r w:rsidR="00635D0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špecifických cieľov a </w:t>
            </w:r>
            <w:r w:rsidR="007876E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sektorových cieľov, </w:t>
            </w:r>
            <w:r w:rsidR="007876E4" w:rsidRPr="007876E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ktoré sa majú vykonávaním týchto </w:t>
            </w:r>
            <w:r w:rsidR="009A77C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opatrení</w:t>
            </w:r>
            <w:r w:rsidR="007876E4" w:rsidRPr="007876E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dosahovať</w:t>
            </w:r>
            <w:r w:rsidR="007876E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</w:t>
            </w:r>
            <w:r w:rsidR="007876E4" w:rsidRPr="007876E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v súlade s aktuálnym znením </w:t>
            </w:r>
            <w:r w:rsidR="003036B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</w:t>
            </w:r>
            <w:r w:rsidR="00436D0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trategického </w:t>
            </w:r>
            <w:r w:rsidRPr="00827E3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plánu spoločnej poľnohospodárskej politiky Slovenskej republiky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po jeho zmene schválenej Európskou komisiou</w:t>
            </w:r>
            <w:r w:rsidR="00EE15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v roku 2025 a po jeho zmenách, ktoré boli Európskej </w:t>
            </w:r>
            <w:r w:rsidR="00EE156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lastRenderedPageBreak/>
              <w:t>komisii oznámené v priebehu roka 2026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</w:t>
            </w:r>
            <w:r w:rsidR="001B3D1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Ďalším cieľom je </w:t>
            </w:r>
            <w:r w:rsidR="004F7F34" w:rsidRPr="004F7F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ustanov</w:t>
            </w:r>
            <w:r w:rsidR="004F7F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iť</w:t>
            </w:r>
            <w:r w:rsidR="004F7F34" w:rsidRPr="004F7F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povinné prílohy k žiadosti o poskytnutie podpory na </w:t>
            </w:r>
            <w:r w:rsidR="009A77C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opatrenia</w:t>
            </w:r>
            <w:r w:rsidR="004F7F34" w:rsidRPr="004F7F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buď v sektore ovocia a zeleniny alebo v určitom sektore ďalších výrobkov, ktorými by sa preukazovalo spĺňanie podmienok podľa čl. 52 ods. 5a a 7 </w:t>
            </w:r>
            <w:r w:rsidR="003036BC" w:rsidRPr="00BA0D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nariadenia </w:t>
            </w:r>
            <w:r w:rsidR="003036BC" w:rsidRPr="002B6F8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Európskeho parlamentu a Rady (EÚ) 2021/2115 z 2. decembra 2021, ktorým sa stanovujú pravidlá podpory strategických plánov, ktoré majú zostaviť členské štáty v rámci spoločnej poľnohospodárskej politiky (strategické plány SPP) a ktoré sú financované z Európskeho poľnohospodárskeho záručného fondu (EPZF) a Európskeho poľnohospodárskeho fondu pre rozvoj vidieka (EPFRV), a ktorým sa zrušujú nariadenia (EÚ) č. 1305/2013 a (EÚ) č. 1307/2013 (Ú. v. EÚ L 435, 6.12.2021) v platnom znení</w:t>
            </w:r>
            <w:r w:rsidR="003036B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- </w:t>
            </w:r>
            <w:r w:rsidR="004F7F34" w:rsidRPr="004F7F3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doplnené 18. augusta 2026.</w:t>
            </w:r>
          </w:p>
          <w:p w14:paraId="72A8B38A" w14:textId="1D584296" w:rsidR="001B3D11" w:rsidRPr="003A39BF" w:rsidRDefault="001B3D11" w:rsidP="00EE2FF6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76BF777C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BFB64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44C62F0C" w14:textId="77777777" w:rsidTr="000800FC"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57BFC4" w14:textId="79AE7AB7" w:rsidR="00EC0E08" w:rsidRPr="006A4478" w:rsidRDefault="006E562C" w:rsidP="00EC0E08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 w:rsidRPr="006E56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Navrhované nariadenie vlády sa dotýka </w:t>
            </w:r>
            <w:r w:rsidR="001C79A9" w:rsidRPr="001C79A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organizácií výrobcov, združení organizácií výrobcov alebo skupín výrobcov</w:t>
            </w:r>
            <w:r w:rsidR="001C79A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, </w:t>
            </w:r>
            <w:r w:rsidR="001126A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uznaných ako organizácie výrobcov, združenia organizácií výrobcov alebo skupiny výrobcov poľnohospodárskych výrobkov </w:t>
            </w:r>
            <w:r w:rsidR="001126A0" w:rsidRPr="001126A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buď v sektore ovocia a zeleniny alebo v určitom sektore ďalších výrobkov</w:t>
            </w:r>
            <w:r w:rsidR="001126A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</w:t>
            </w:r>
            <w:r w:rsidR="001126A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1C79A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ktoré v Slovenskej republike vykonávajú svoj operačný program </w:t>
            </w:r>
            <w:r w:rsidR="001126A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vykonávania </w:t>
            </w:r>
            <w:r w:rsidR="00946F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opatrení</w:t>
            </w:r>
            <w:r w:rsidR="001126A0" w:rsidRPr="001126A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DD7BE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 tomto sektore, týkajúcich sa poľnohospodárskych výrobkov.</w:t>
            </w:r>
            <w:r w:rsidR="00C5277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Tieto organizácie výrobcov, združenia organizácií výrobcov alebo skupiny výrobcov sú totiž jedinými oprávnenými prijímateľmi podpory</w:t>
            </w:r>
            <w:r w:rsidR="00946F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C5277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na tieto </w:t>
            </w:r>
            <w:r w:rsidR="00946F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opatrenia</w:t>
            </w:r>
            <w:r w:rsidR="00C5277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</w:t>
            </w:r>
          </w:p>
          <w:p w14:paraId="3F6A8F82" w14:textId="77777777" w:rsidR="008B3B0F" w:rsidRDefault="00C52770" w:rsidP="00691678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Tým pádom sa navrhované nariadenie vlády dotýka aj výrobcov týchto poľnohospodárskych výrobkov, ktorých tieto organizácie výrobcov alebo skupiny výrobcov združujú, alebo ktorých združujú organizácie výrobcov, ktoré </w:t>
            </w:r>
            <w:r w:rsidR="0069167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združujú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tieto združenia organizácií výrobcov.</w:t>
            </w:r>
          </w:p>
          <w:p w14:paraId="03649574" w14:textId="77777777" w:rsidR="001B3D11" w:rsidRPr="006A4478" w:rsidRDefault="001B3D11" w:rsidP="00691678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7FE24DF8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207CA2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4976A006" w14:textId="77777777" w:rsidTr="000800FC">
        <w:trPr>
          <w:trHeight w:val="1524"/>
        </w:trPr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D61836" w14:textId="7086E528" w:rsidR="00C0254C" w:rsidRPr="009C3378" w:rsidRDefault="00247468" w:rsidP="00C0254C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 w:rsidRPr="002474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Ak by sa právna úprava navrhovaná navrhovaným nariadením vlády z vecnej stránky neprijala, </w:t>
            </w:r>
            <w:r w:rsidR="006E7B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nebolo by možné vyplácať podporu na </w:t>
            </w:r>
            <w:r w:rsidR="00946F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opatrenia</w:t>
            </w:r>
            <w:r w:rsidR="007B3CFD" w:rsidRPr="007B3CF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buď v sektore ovocia a zeleniny alebo v určitom sektore ďalších výrobkov</w:t>
            </w:r>
            <w:r w:rsidR="007B3CF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ktoré boli vykonané podľa častí </w:t>
            </w:r>
            <w:r w:rsidR="003036B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</w:t>
            </w:r>
            <w:r w:rsidR="007B3CF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trategického plánu spoločnej poľnohospodárskej politiky Slovenskej republiky zmenených jeho piatou zmenou, oznámením Slovenskej republiky Európskej komisii urobeným dňa 2. januára 2026</w:t>
            </w:r>
            <w:r w:rsidR="005A2E4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</w:t>
            </w:r>
            <w:r w:rsidR="007B3CFD" w:rsidRPr="007B3CF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oznámením Slovenskej republiky Európskej komisii urobeným dňa </w:t>
            </w:r>
            <w:r w:rsidR="007B3CF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13</w:t>
            </w:r>
            <w:r w:rsidR="007B3CFD" w:rsidRPr="007B3CF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 </w:t>
            </w:r>
            <w:r w:rsidR="007B3CF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marca</w:t>
            </w:r>
            <w:r w:rsidR="007B3CFD" w:rsidRPr="007B3CF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 2026</w:t>
            </w:r>
            <w:r w:rsidR="005A2E4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alebo </w:t>
            </w:r>
            <w:r w:rsidR="005A2E40" w:rsidRPr="005A2E4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oznámením Slovenskej republiky Európskej komisii urobeným dňa </w:t>
            </w:r>
            <w:r w:rsidR="005A2E4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4</w:t>
            </w:r>
            <w:r w:rsidR="005A2E40" w:rsidRPr="005A2E4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 </w:t>
            </w:r>
            <w:r w:rsidR="005A2E4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augusta</w:t>
            </w:r>
            <w:r w:rsidR="005A2E40" w:rsidRPr="005A2E4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 2026</w:t>
            </w:r>
            <w:r w:rsidR="00D74F8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. Taktiež by </w:t>
            </w:r>
            <w:r w:rsid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bolo problematické overovať, či </w:t>
            </w:r>
            <w:r w:rsidR="00A8224E" w:rsidRP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žiad</w:t>
            </w:r>
            <w:r w:rsid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atelia</w:t>
            </w:r>
            <w:r w:rsidR="00A8224E" w:rsidRP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o poskytnutie podpory na </w:t>
            </w:r>
            <w:r w:rsidR="00946F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opatrenia</w:t>
            </w:r>
            <w:r w:rsidR="00A8224E" w:rsidRP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buď v sektore ovocia a zeleniny alebo v určitom sektore ďalších výrobkov, spĺňa</w:t>
            </w:r>
            <w:r w:rsid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jú</w:t>
            </w:r>
            <w:r w:rsidR="00A8224E" w:rsidRP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podmienk</w:t>
            </w:r>
            <w:r w:rsid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y</w:t>
            </w:r>
            <w:r w:rsidR="00A8224E" w:rsidRP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podľa čl. 52 ods. 5a a 7 nariadenia </w:t>
            </w:r>
            <w:r w:rsidR="003036BC" w:rsidRPr="002B6F8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Európskeho parlamentu a Rady (EÚ) 2021/2115 z 2. decembra 2021, ktorým sa stanovujú pravidlá podpory strategických plánov, ktoré majú zostaviť členské štáty v rámci spoločnej poľnohospodárskej politiky (strategické plány SPP) a ktoré sú financované z Európskeho poľnohospodárskeho záručného fondu (EPZF) a Európskeho poľnohospodárskeho fondu pre rozvoj vidieka (EPFRV), a ktorým sa zrušujú nariadenia (EÚ) č. 1305/2013 a (EÚ) č. 1307/2013 (Ú. v. EÚ L 435, 6.12.2021) v platnom znení</w:t>
            </w:r>
            <w:r w:rsidR="003036BC" w:rsidRP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3036B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-</w:t>
            </w:r>
            <w:r w:rsidR="00A8224E" w:rsidRPr="00A8224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doplnené 18. augusta 2026.</w:t>
            </w:r>
          </w:p>
          <w:p w14:paraId="5B6B966C" w14:textId="77777777" w:rsidR="00731677" w:rsidRPr="009C3378" w:rsidRDefault="00731677" w:rsidP="00731677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1D625F63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E5EA8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1029C8A" w14:textId="77777777" w:rsidTr="000800FC">
        <w:tc>
          <w:tcPr>
            <w:tcW w:w="6203" w:type="dxa"/>
            <w:gridSpan w:val="4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F20A7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D896016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A37FD71" w14:textId="77777777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F337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692B8B43" w14:textId="77777777" w:rsidTr="000800FC"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C0E5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6FFAA0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A9D98BF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8A81AD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EDABDF5" w14:textId="77777777" w:rsidTr="000800FC">
        <w:trPr>
          <w:trHeight w:val="157"/>
        </w:trPr>
        <w:tc>
          <w:tcPr>
            <w:tcW w:w="9180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99A9E05" w14:textId="77777777">
              <w:trPr>
                <w:trHeight w:val="90"/>
              </w:trPr>
              <w:tc>
                <w:tcPr>
                  <w:tcW w:w="8643" w:type="dxa"/>
                </w:tcPr>
                <w:p w14:paraId="1AF9BB7E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F5E41CF" w14:textId="77777777">
              <w:trPr>
                <w:trHeight w:val="296"/>
              </w:trPr>
              <w:tc>
                <w:tcPr>
                  <w:tcW w:w="8643" w:type="dxa"/>
                </w:tcPr>
                <w:p w14:paraId="3BAD306F" w14:textId="5D93D859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036BC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036BC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E27EDA9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CD55657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1A4EAA4D" w14:textId="77777777">
              <w:trPr>
                <w:trHeight w:val="296"/>
              </w:trPr>
              <w:tc>
                <w:tcPr>
                  <w:tcW w:w="8643" w:type="dxa"/>
                </w:tcPr>
                <w:p w14:paraId="5E0FAC37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6E80A2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FB0DDD8" w14:textId="77777777" w:rsidTr="000800FC">
        <w:trPr>
          <w:trHeight w:val="248"/>
        </w:trPr>
        <w:tc>
          <w:tcPr>
            <w:tcW w:w="918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B62B88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6054616" w14:textId="77777777" w:rsidTr="000800FC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3B6E5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003BF1E3" w14:textId="77777777" w:rsidTr="002421AA">
        <w:trPr>
          <w:trHeight w:val="1873"/>
        </w:trPr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5EC090" w14:textId="2AB11554" w:rsidR="00FC3ECB" w:rsidRDefault="007937D8" w:rsidP="00FC3ECB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Dosahovanie cieľov </w:t>
            </w:r>
            <w:r w:rsidR="003036B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0A68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trategického plánu spoločnej poľnohospodárskej politiky Slovenskej republiky </w:t>
            </w:r>
            <w:r w:rsidR="005A20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monitoruje a hodnotí podľa </w:t>
            </w:r>
            <w:r w:rsidR="007D53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hlavy VII nariadenia</w:t>
            </w:r>
            <w:r w:rsidR="007D5327" w:rsidRPr="007D532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3036BC" w:rsidRPr="002B6F8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Európskeho parlamentu a Rady (EÚ) 2021/2115 z 2. decembra 2021, ktorým sa stanovujú pravidlá podpory strategických plánov, ktoré majú zostaviť členské štáty v rámci spoločnej poľnohospodárskej politiky (strategické plány SPP) a ktoré sú financované z Európskeho poľnohospodárskeho záručného fondu (EPZF) a Európskeho poľnohospodárskeho fondu pre rozvoj vidieka (EPFRV), a ktorým sa zrušujú nariadenia (EÚ) č. 1305/2013 a (EÚ) č. 1307/2013 (Ú. v. EÚ L 435, 6.12.2021) v platnom znení</w:t>
            </w:r>
            <w:r w:rsidR="003036BC" w:rsidRPr="007D532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</w:t>
            </w:r>
            <w:r w:rsidR="003373E8" w:rsidRPr="002E0C57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3373E8" w:rsidRP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právnych</w:t>
            </w:r>
            <w:r w:rsidR="003373E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aktov Európskej únie </w:t>
            </w:r>
            <w:r w:rsidR="003166A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prijatých na základe právomoci ustanovenej týmto nariadením </w:t>
            </w:r>
            <w:r w:rsidR="003166A2" w:rsidRPr="003166A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(EÚ)</w:t>
            </w:r>
            <w:r w:rsidR="003166A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v platnom </w:t>
            </w:r>
            <w:r w:rsidR="007C5D6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znení, v súlade s plánom hodnotenia to</w:t>
            </w:r>
            <w:r w:rsidR="00ED236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h</w:t>
            </w:r>
            <w:r w:rsidR="007C5D6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to strategického plánu, </w:t>
            </w:r>
            <w:r w:rsidR="0041483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ku ktorému</w:t>
            </w:r>
            <w:r w:rsidR="00D8667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monitorovac</w:t>
            </w:r>
            <w:r w:rsidR="0041483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í</w:t>
            </w:r>
            <w:r w:rsidR="00D86678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výbor </w:t>
            </w:r>
            <w:r w:rsidR="000C195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Slovenskej republiky</w:t>
            </w:r>
            <w:r w:rsidR="00414830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 xml:space="preserve"> predložil súhlasné stanovisko</w:t>
            </w:r>
            <w:r w:rsidR="000C195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.</w:t>
            </w:r>
          </w:p>
          <w:p w14:paraId="250E36D8" w14:textId="28107E58" w:rsidR="00EA48D3" w:rsidRDefault="00EA48D3" w:rsidP="00FC3ECB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Na základe tohto monitorovania, podnetov od aktívnych alebo potenciálnych prijímateľov podpory  na </w:t>
            </w:r>
            <w:r w:rsidR="00946F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opatrenia</w:t>
            </w:r>
            <w:r w:rsidRPr="00EA48D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buď v sektore ovocia a zeleniny alebo v určitom sektore ďalších výrobkov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ich spoločníkov alebo členov alebo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lastRenderedPageBreak/>
              <w:t xml:space="preserve">spoločníkov alebo členov týchto spoločníkov alebo členov, ako aj na základe praktických skúseností s vykonávaním </w:t>
            </w:r>
            <w:r w:rsidR="00946F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opatrení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 týchto sektoroch</w:t>
            </w:r>
            <w:r w:rsidR="0021796D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ministerstvo pôdohospodárstva navrhuje zmeny </w:t>
            </w:r>
            <w:r w:rsidR="003036B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</w:t>
            </w:r>
            <w:r w:rsidRPr="00EA48D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trategického plánu spoločnej poľnohospodárskej politiky Slovenskej republiky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 ktoré sa následne zapracúvajú do aproximačného nariadenia vlády, podľa ktorého sa administruje poskytovanie podpory na </w:t>
            </w:r>
            <w:r w:rsidR="00946F3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opatrenia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Pr="00EA48D3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v týchto sektoroch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</w:t>
            </w:r>
          </w:p>
          <w:p w14:paraId="2D5AD0D7" w14:textId="1BCBBC8E" w:rsidR="00351FC4" w:rsidRPr="00CB0A61" w:rsidRDefault="00351FC4" w:rsidP="00FC3EC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Čas preskúmania účelnosti navrhovaného nariadenia vlády je teda striktne naviazaný na vyššie uvedené postupy monitorovania, hodnotenia a zmien </w:t>
            </w:r>
            <w:r w:rsidR="003036B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</w:t>
            </w:r>
            <w:r w:rsidR="00ED2362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trategického plánu </w:t>
            </w:r>
            <w:r w:rsidRPr="00351FC4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spoločnej poľnohospodárskej politiky Slovenskej republiky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</w:t>
            </w:r>
          </w:p>
          <w:p w14:paraId="100A8FD1" w14:textId="77777777" w:rsidR="001B23B7" w:rsidRPr="00CB0A61" w:rsidRDefault="001B23B7" w:rsidP="0073167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16BB4458" w14:textId="77777777" w:rsidR="00D01135" w:rsidRDefault="00D01135"/>
    <w:tbl>
      <w:tblPr>
        <w:tblStyle w:val="Mriekatabuky1"/>
        <w:tblW w:w="918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284"/>
        <w:gridCol w:w="254"/>
        <w:gridCol w:w="1133"/>
        <w:gridCol w:w="547"/>
        <w:gridCol w:w="1297"/>
      </w:tblGrid>
      <w:tr w:rsidR="00612E08" w:rsidRPr="00612E08" w14:paraId="2CF25A39" w14:textId="77777777" w:rsidTr="00D01135">
        <w:tc>
          <w:tcPr>
            <w:tcW w:w="91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939A443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35F5A57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1C1989E8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ACC5C01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6D69FF1" w14:textId="77777777" w:rsidTr="00D01135">
        <w:trPr>
          <w:trHeight w:val="283"/>
        </w:trPr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687BF79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38396B2" w14:textId="77777777" w:rsidTr="00D0113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C2C7F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57DA898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0B9979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AF9B441" w14:textId="77777777" w:rsidR="001B23B7" w:rsidRPr="00612E08" w:rsidRDefault="007F5F6D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884FC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0C941A6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3E857F8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C541931" w14:textId="77777777" w:rsidTr="00D0113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A38D6B9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3192498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541C97F7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7FEAE3A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06EDC8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8102C99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F8BAA7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17A2F8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1D3FB15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EDD2F2D" w14:textId="77777777" w:rsidTr="00D0113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5727F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7A62824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C5EEA5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05199E0" w14:textId="77777777" w:rsidR="003145AE" w:rsidRPr="00612E08" w:rsidRDefault="007F5F6D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588E0A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F1FE61A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5CB2F2A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628314F" w14:textId="77777777" w:rsidTr="00D01135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67D826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8DBD496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47773D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A3771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1C767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FA57A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025F8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7125D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8C97FA1" w14:textId="77777777" w:rsidTr="00D0113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EF86E07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BA1E393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A460E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278531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2D96D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C01BC54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2E21F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2AACA84" w14:textId="77777777" w:rsidTr="00D0113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31F818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907517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CD042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C25B977" w14:textId="77777777" w:rsidR="007F587A" w:rsidRPr="00612E08" w:rsidRDefault="007F5F6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48EDE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EDAE745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718B0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3E1ACB8" w14:textId="77777777" w:rsidTr="00D0113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27F4B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0E48E69" w14:textId="77777777" w:rsidR="007F587A" w:rsidRPr="00612E08" w:rsidRDefault="007F5F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B38423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851EDC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1CFB5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4E2E39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42E1E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064E051" w14:textId="77777777" w:rsidTr="00D01135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3ABD91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2B46E2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EF26805" w14:textId="77777777" w:rsidR="007F587A" w:rsidRPr="00612E08" w:rsidRDefault="007F5F6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8D54D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FCB1D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3E867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AB9D15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5A1847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40EA0EC" w14:textId="77777777" w:rsidTr="00D01135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FE57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075351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  <w:r w:rsid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B81F57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B2AEB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E5B69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9B82E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FA6210" w14:textId="77777777" w:rsidR="007F587A" w:rsidRPr="00612E08" w:rsidRDefault="007F5F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0E0D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1ED70DC" w14:textId="77777777" w:rsidTr="00D01135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040718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34F075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D8F47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3272FA1" w14:textId="77777777" w:rsidR="007F587A" w:rsidRPr="00612E08" w:rsidRDefault="00FC3E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B086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C5D69B9" w14:textId="77777777" w:rsidR="007F587A" w:rsidRPr="00612E08" w:rsidRDefault="00FC3E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DBB0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1445A1" w14:textId="77777777" w:rsidTr="00D0113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D0F75E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52BBBF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D60B4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7A9C5F" w14:textId="77777777" w:rsidR="007F587A" w:rsidRPr="00612E08" w:rsidRDefault="007F5F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DC79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E6EFF5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58BE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5334E45" w14:textId="77777777" w:rsidTr="00D01135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ABFF3E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0FBC6AC" w14:textId="77777777" w:rsidR="007F587A" w:rsidRPr="00612E08" w:rsidRDefault="007F587A" w:rsidP="007F5F6D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</w:t>
            </w:r>
            <w:r w:rsid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24/2006 Z. z. o posudzovaní vplyvov na</w:t>
            </w:r>
            <w:r w:rsid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601765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26013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09417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22668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2C4F8BA" w14:textId="77777777" w:rsidR="007F587A" w:rsidRPr="00612E08" w:rsidRDefault="007F5F6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6D8A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A3F961B" w14:textId="77777777" w:rsidTr="00D0113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C4E9CB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EDEBE7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3DDEF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A9F1D11" w14:textId="77777777" w:rsidR="007F587A" w:rsidRPr="00612E08" w:rsidRDefault="008239B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2AFAA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CDDCA13" w14:textId="77777777" w:rsidR="007F587A" w:rsidRPr="00612E08" w:rsidRDefault="008239B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E481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26B671B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6E7329" w14:textId="77777777" w:rsidR="000F2BE9" w:rsidRPr="00612E08" w:rsidRDefault="000F2BE9" w:rsidP="007F5F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</w:t>
            </w:r>
            <w:r w:rsidR="007F5F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občana, z</w:t>
            </w:r>
            <w:r w:rsidR="007F5F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  <w:r w:rsidR="007F5F6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C44AE3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DBF795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B5B7D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59989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40375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E97036D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3AAAAC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5F4FF9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C8BE32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D95B43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732EAD04" w14:textId="77777777" w:rsidR="000F2BE9" w:rsidRPr="00612E08" w:rsidRDefault="007F5F6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0B05DF9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69120C7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47550D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1E586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67A04A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37D0F9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FCC3CD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9460EC5" w14:textId="77777777" w:rsidR="000F2BE9" w:rsidRPr="00612E08" w:rsidRDefault="007F5F6D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FB1645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36285F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5B9347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FAA402A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0323079" w14:textId="77777777" w:rsidR="00A340BB" w:rsidRPr="00612E08" w:rsidRDefault="00A340BB" w:rsidP="007F5F6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7F5F6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07A6F9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18DC2F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C3E478" w14:textId="77777777" w:rsidR="00A340BB" w:rsidRPr="00612E08" w:rsidRDefault="007F5F6D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20BC78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8EAF83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17821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16C4B3F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3CD2359C" w14:textId="77777777" w:rsidR="00484674" w:rsidRDefault="00484674">
      <w:r>
        <w:br w:type="page"/>
      </w: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855AE3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8F8E60" w14:textId="3ED99913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Poznámky</w:t>
            </w:r>
          </w:p>
        </w:tc>
      </w:tr>
      <w:tr w:rsidR="00612E08" w:rsidRPr="00612E08" w14:paraId="223100B4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2C94A21" w14:textId="05A2707B" w:rsidR="0098472E" w:rsidRPr="00C17E76" w:rsidRDefault="001D7BD8" w:rsidP="000800FC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B301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Navrhované nariadenie vlády nebude mať vplyvy na životné prostredie, keďže nezasahuje do ustanovených </w:t>
            </w:r>
            <w:r w:rsidR="000B3019" w:rsidRPr="00C17E7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agroenvironmentálno-klimatických cieľov</w:t>
            </w:r>
            <w:r w:rsidR="000B3019" w:rsidRPr="00C17E7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="00946F3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opatrení</w:t>
            </w:r>
            <w:r w:rsidR="000B3019" w:rsidRPr="00C17E7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="000B3019" w:rsidRPr="00C17E76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bidi="sk-SK"/>
              </w:rPr>
              <w:t>buď v sektore ovocia a zeleniny alebo v určitom sektore ďalších výrobkov</w:t>
            </w:r>
            <w:r w:rsidR="000B3019" w:rsidRPr="00C17E7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 Síce sa ním</w:t>
            </w:r>
            <w:r w:rsidR="000B301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="00E214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preberajú zmeny v niektorých špecifických alebo sektorových cieľoch </w:t>
            </w:r>
            <w:r w:rsidR="00946F3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opatrení</w:t>
            </w:r>
            <w:r w:rsidR="00E2140D" w:rsidRPr="00E214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="00132CD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v sektore bravčových výrobkov alebo zemiakov, avšak žiadna s charakterom zmien </w:t>
            </w:r>
            <w:r w:rsidR="00132CD5" w:rsidRPr="00132CD5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agroenvironmentálno-klimatických cieľov</w:t>
            </w:r>
            <w:r w:rsidR="00132CD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  <w:p w14:paraId="4F2D916E" w14:textId="77777777" w:rsidR="001B23B7" w:rsidRPr="00C17E76" w:rsidRDefault="001B23B7" w:rsidP="00C17E76">
            <w:pPr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12E08" w:rsidRPr="00612E08" w14:paraId="65A083E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F4C7C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A738BB8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0ABED" w14:textId="77777777" w:rsidR="003B1822" w:rsidRDefault="007F5F6D" w:rsidP="003B182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e-mail: </w:t>
            </w:r>
            <w:r w:rsidR="003B1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 Andrej Batel, hlavný štátny radca sekcie poľnohospodárstva, </w:t>
            </w:r>
          </w:p>
          <w:p w14:paraId="010084BC" w14:textId="77777777" w:rsidR="001B23B7" w:rsidRDefault="003B1822" w:rsidP="003B182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9" w:history="1">
              <w:r w:rsidRPr="00741A32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andrej.batel@land.gov.sk</w:t>
              </w:r>
            </w:hyperlink>
            <w:r w:rsidR="007F5F6D"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tel.: 02/59 266</w:t>
            </w:r>
            <w:r w:rsid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7F5F6D"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349</w:t>
            </w:r>
          </w:p>
          <w:p w14:paraId="0BF0C76A" w14:textId="77777777" w:rsidR="003B1822" w:rsidRDefault="007F5F6D" w:rsidP="003B182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e-mail: </w:t>
            </w:r>
            <w:r w:rsidR="003B1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Ing. Renáta Boďová, hlavná štátna radkyňa odboru rastlinnej výroby, </w:t>
            </w:r>
          </w:p>
          <w:p w14:paraId="2F1ED9F1" w14:textId="77777777" w:rsidR="007F5F6D" w:rsidRDefault="003B1822" w:rsidP="003B182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10" w:history="1">
              <w:r w:rsidRPr="00741A32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renata.bodova@land.gov.sk</w:t>
              </w:r>
            </w:hyperlink>
            <w:r w:rsidR="007F5F6D"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tel.: 02/59 266</w:t>
            </w:r>
            <w:r w:rsidR="00A96E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7F5F6D" w:rsidRPr="007F5F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</w:t>
            </w:r>
            <w:r w:rsidR="00A96E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70</w:t>
            </w:r>
          </w:p>
          <w:p w14:paraId="4D9BCCE0" w14:textId="77777777" w:rsidR="003B1822" w:rsidRDefault="00A96E90" w:rsidP="003B182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e-mail: </w:t>
            </w:r>
            <w:r w:rsidR="003B1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Ing. Katarína Rácová, </w:t>
            </w:r>
            <w:r w:rsidR="003B1822" w:rsidRPr="003B1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hlavná štátna radkyňa odboru </w:t>
            </w:r>
            <w:r w:rsidR="003B1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živočíšnej</w:t>
            </w:r>
            <w:r w:rsidR="003B1822" w:rsidRPr="003B1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výroby, </w:t>
            </w:r>
          </w:p>
          <w:p w14:paraId="6D0F9928" w14:textId="77777777" w:rsidR="00A96E90" w:rsidRPr="007F5F6D" w:rsidRDefault="00A96E90" w:rsidP="003B182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11" w:history="1">
              <w:r w:rsidRPr="00131160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katarina.racova@land.gov.sk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tel.: </w:t>
            </w:r>
            <w:r w:rsidRPr="00A96E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02/59 266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561</w:t>
            </w:r>
          </w:p>
        </w:tc>
      </w:tr>
      <w:tr w:rsidR="00612E08" w:rsidRPr="00612E08" w14:paraId="2C7B152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C3D2C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A75090D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E87894" w14:textId="2667ED14" w:rsidR="00A96E90" w:rsidRPr="00A96E90" w:rsidRDefault="00A96E90" w:rsidP="00A96E90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96E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Konzultácie na účely prípravy navrhovaného nariadenia vlády boli vykonané so zastupiteľskými organizáciami podnikateľských subjektov, ktoré vykonávajú </w:t>
            </w:r>
            <w:r w:rsidR="00946F3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opatrenia</w:t>
            </w:r>
            <w:r w:rsidR="006F0EE7" w:rsidRPr="006F0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F0EE7" w:rsidRPr="006F0EE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buď v sektore ovocia a zeleniny alebo v určitom sektore ďalších výrobkov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9668AB3" w14:textId="77777777" w:rsidR="00A96E90" w:rsidRPr="00A96E90" w:rsidRDefault="00A96E90" w:rsidP="00A96E90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96E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Tieto konzultácie prebiehali formou rokovaní, písomnou formou a formou komunikácie na diaľku (telefonicky, elektronickou poštou).</w:t>
            </w:r>
          </w:p>
          <w:p w14:paraId="4DE3D310" w14:textId="7BFED39B" w:rsidR="001B23B7" w:rsidRDefault="006F0EE7" w:rsidP="00A96E9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Hlavným zdrojom informácií k vyhotoveniu znenia navrhovaného nariadenia vlády </w:t>
            </w:r>
            <w:r w:rsidR="002E0C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však </w:t>
            </w:r>
            <w:r w:rsidR="002E0C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piata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zmena strategického plánu spoločnej poľnohospodárskej politiky Slovenskej republiky</w:t>
            </w:r>
            <w:r w:rsidR="002E0C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2E0C57" w:rsidRP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jeho zmena </w:t>
            </w:r>
            <w:r w:rsidR="002E0C57" w:rsidRP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oznámen</w:t>
            </w:r>
            <w:r w:rsid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á</w:t>
            </w:r>
            <w:r w:rsidR="002E0C57" w:rsidRP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zo strany </w:t>
            </w:r>
            <w:r w:rsidR="002E0C57" w:rsidRP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Slovenskej republiky Európskej komisii dňa 2. januára 2026</w:t>
            </w:r>
            <w:r w:rsidR="00F552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</w:t>
            </w:r>
            <w:r w:rsidR="002E0C57" w:rsidRP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jeho zmena oznámená zo strany Slovenskej republiky Európskej komisii dňa 13. marca 2026</w:t>
            </w:r>
            <w:r w:rsid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,</w:t>
            </w:r>
            <w:r w:rsidR="002E0C57" w:rsidRP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F552E9" w:rsidRPr="00F552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 jeho zmena oznámená zo strany Slovenskej republiky Európskej komisii dňa </w:t>
            </w:r>
            <w:r w:rsidR="00F552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4</w:t>
            </w:r>
            <w:r w:rsidR="00F552E9" w:rsidRPr="00F552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 </w:t>
            </w:r>
            <w:r w:rsidR="00F552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augusta</w:t>
            </w:r>
            <w:r w:rsidR="00F552E9" w:rsidRPr="00F552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 2026</w:t>
            </w:r>
            <w:r w:rsidR="00F552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, </w:t>
            </w:r>
            <w:r w:rsidR="002E0C5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urobené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ohľadom intervencií </w:t>
            </w:r>
            <w:r w:rsidRPr="006F0EE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v sektore ovocia a zeleniny 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a intervencií</w:t>
            </w:r>
            <w:r w:rsidRPr="006F0EE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 </w:t>
            </w:r>
            <w:r w:rsidR="00F552E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 xml:space="preserve">v určitom </w:t>
            </w:r>
            <w:r w:rsidRPr="006F0EE7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sektore ďalších výrobkov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 w:bidi="sk-SK"/>
              </w:rPr>
              <w:t>.</w:t>
            </w:r>
          </w:p>
          <w:p w14:paraId="3824E514" w14:textId="77777777" w:rsidR="00187FB9" w:rsidRPr="00187FB9" w:rsidRDefault="00187FB9" w:rsidP="00187FB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470235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E9414A" w14:textId="7A08DC1D" w:rsidR="001B23B7" w:rsidRPr="00594999" w:rsidRDefault="001B23B7" w:rsidP="00C17E76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</w:t>
            </w:r>
            <w:r w:rsidR="00594999">
              <w:rPr>
                <w:rFonts w:ascii="Times New Roman" w:eastAsia="Calibri" w:hAnsi="Times New Roman" w:cs="Times New Roman"/>
                <w:b/>
              </w:rPr>
              <w:t>č. </w:t>
            </w:r>
            <w:r w:rsidR="00594999" w:rsidRPr="00594999">
              <w:rPr>
                <w:rFonts w:ascii="Times New Roman" w:eastAsia="Calibri" w:hAnsi="Times New Roman" w:cs="Times New Roman"/>
                <w:b/>
              </w:rPr>
              <w:t>121/2026</w:t>
            </w:r>
            <w:r w:rsidRPr="00C17E76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594999" w:rsidRPr="00C17E76">
              <w:rPr>
                <w:rFonts w:ascii="Times New Roman" w:eastAsia="Calibri" w:hAnsi="Times New Roman" w:cs="Times New Roman"/>
                <w:b/>
              </w:rPr>
              <w:t>zo dňa </w:t>
            </w:r>
            <w:r w:rsidR="00594999" w:rsidRPr="00594999">
              <w:rPr>
                <w:rFonts w:ascii="Times New Roman" w:eastAsia="Calibri" w:hAnsi="Times New Roman" w:cs="Times New Roman"/>
                <w:b/>
              </w:rPr>
              <w:t>07.08.2026</w:t>
            </w:r>
          </w:p>
          <w:p w14:paraId="6D7AA09A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3E3F4BEE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09848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4827082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12DC512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3EE2CD0" w14:textId="40F139A6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D1185E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33A0945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DD3B42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B232044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  <w:r w:rsidR="00793A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</w:p>
          <w:p w14:paraId="1D99A00E" w14:textId="77777777" w:rsidR="00793A16" w:rsidRDefault="00793A16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99DFA46" w14:textId="77777777" w:rsidR="00806D60" w:rsidRDefault="00806D60" w:rsidP="00806D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97FB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Stála pracovná komisia Legislatívnej rady vlády Slovenskej republiky na posudzovanie vybraných vplyvov pri Ministerstve hospodárstva Slovenskej republiky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(ďalej len „stála pracovná komisia“) </w:t>
            </w:r>
            <w:r w:rsidRPr="00197FB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 navrhovanému nariadeniu vlády vyjadrila nasledovné stanovisko a uplatnila nasledovné pripomienky: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73C0BC65" w14:textId="77777777" w:rsidR="00D1185E" w:rsidRDefault="00D1185E" w:rsidP="00806D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81B1944" w14:textId="77777777" w:rsidR="00484674" w:rsidRPr="00484674" w:rsidRDefault="00D1185E" w:rsidP="004846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„</w:t>
            </w:r>
            <w:r w:rsidR="00484674" w:rsidRPr="004846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II. Pripomienky a návrhy zmien: </w:t>
            </w:r>
            <w:r w:rsidR="00484674" w:rsidRPr="00C17E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uplatňuje k materiálu nasledovné pripomienky a odporúčania:</w:t>
            </w:r>
          </w:p>
          <w:p w14:paraId="62A516A0" w14:textId="77777777" w:rsidR="00484674" w:rsidRPr="00484674" w:rsidRDefault="00484674" w:rsidP="004846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7261D88E" w14:textId="77777777" w:rsidR="00484674" w:rsidRPr="00484674" w:rsidRDefault="00484674" w:rsidP="004846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46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K doložke vybraných vplyvov </w:t>
            </w:r>
          </w:p>
          <w:p w14:paraId="2EBDB706" w14:textId="77777777" w:rsidR="00484674" w:rsidRPr="00C17E76" w:rsidRDefault="00484674" w:rsidP="0048467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7E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odporúča doplniť do bodu 10 doložky vybraných vplyvov stručné odôvodnenie označenia „žiadne vplyvy na životné prostredie“, keďže návrh mení zoznam podporovaných operácií v rámci intervencií SPP SR, z ktorých niektoré môžu mať environmentálne relevantný charakter.</w:t>
            </w:r>
          </w:p>
          <w:p w14:paraId="3F232956" w14:textId="77777777" w:rsidR="00484674" w:rsidRPr="00C17E76" w:rsidRDefault="00484674" w:rsidP="0048467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7E76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Odôvodnenie</w:t>
            </w:r>
            <w:r w:rsidRPr="00C17E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: Samotné označenie žiadnych vplyvov Komisia považuje za vecne obhájiteľné, ak návrh iba premieta schválené alebo notifikované zmeny Strategického plánu SPP SR a nemení environmentálne požiadavky. Vzhľadom na obsah podporovaných operácií však Komisia odporúča tento záver v doložke stručne vysvetliť.</w:t>
            </w:r>
          </w:p>
          <w:p w14:paraId="42F59F02" w14:textId="77777777" w:rsidR="00484674" w:rsidRPr="00484674" w:rsidRDefault="00484674" w:rsidP="004846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63E1F69A" w14:textId="77777777" w:rsidR="00484674" w:rsidRPr="00C17E76" w:rsidRDefault="00484674" w:rsidP="0048467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846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III. Záver: </w:t>
            </w:r>
            <w:r w:rsidRPr="00C17E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Stála pracovná komisia na posudzovanie vybraných vplyvov vyjadruje </w:t>
            </w:r>
          </w:p>
          <w:p w14:paraId="6EBE5AD8" w14:textId="77777777" w:rsidR="00484674" w:rsidRPr="00484674" w:rsidRDefault="00484674" w:rsidP="004846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17AFF5B3" w14:textId="77777777" w:rsidR="00484674" w:rsidRPr="00484674" w:rsidRDefault="00484674" w:rsidP="004846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547196CA" w14:textId="47EFE266" w:rsidR="00484674" w:rsidRPr="00484674" w:rsidRDefault="00484674" w:rsidP="00C17E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4846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súhlasné stanovisko s návrhom na dopracovanie</w:t>
            </w:r>
          </w:p>
          <w:p w14:paraId="24B29728" w14:textId="77777777" w:rsidR="00484674" w:rsidRPr="00484674" w:rsidRDefault="00484674" w:rsidP="00C17E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725D8FDA" w14:textId="77777777" w:rsidR="00484674" w:rsidRPr="00484674" w:rsidRDefault="00484674" w:rsidP="0048467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6F6C81BE" w14:textId="7A2DA593" w:rsidR="00D1185E" w:rsidRDefault="00484674" w:rsidP="00D1185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7E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 materiálom predloženým na predbežné pripomienkové konanie s odporúčaním na jeho dopracovanie podľa pripomienok v bode II.</w:t>
            </w:r>
            <w:r w:rsidR="00D118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“.</w:t>
            </w:r>
          </w:p>
          <w:p w14:paraId="717876C3" w14:textId="77777777" w:rsidR="003036BC" w:rsidRDefault="003036BC" w:rsidP="00D1185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AF1221C" w14:textId="34782397" w:rsidR="003036BC" w:rsidRDefault="003036BC" w:rsidP="00D1185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Pripomienka akceptovaná.</w:t>
            </w:r>
          </w:p>
          <w:p w14:paraId="2C972A52" w14:textId="77777777" w:rsidR="003B7DF2" w:rsidRPr="00DD3B42" w:rsidRDefault="003B7DF2" w:rsidP="00DD3B4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B6A54CA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D50AF8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F3D3DC1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9438A3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CFF81F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F197E93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019A227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26E4FFD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12AAFB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DA49D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B7707E6" w14:textId="77777777" w:rsidR="00D14AFF" w:rsidRPr="00612E08" w:rsidRDefault="00D14AFF"/>
    <w:sectPr w:rsidR="00D14AFF" w:rsidRPr="00612E08" w:rsidSect="00DD3B42">
      <w:footerReference w:type="default" r:id="rId12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A0441" w14:textId="77777777" w:rsidR="00722B8A" w:rsidRDefault="00722B8A" w:rsidP="001B23B7">
      <w:pPr>
        <w:spacing w:after="0" w:line="240" w:lineRule="auto"/>
      </w:pPr>
      <w:r>
        <w:separator/>
      </w:r>
    </w:p>
  </w:endnote>
  <w:endnote w:type="continuationSeparator" w:id="0">
    <w:p w14:paraId="1C042DDB" w14:textId="77777777" w:rsidR="00722B8A" w:rsidRDefault="00722B8A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3763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84495C2" w14:textId="0237EA8A" w:rsidR="008800C6" w:rsidRPr="008800C6" w:rsidRDefault="008800C6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800C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800C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800C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E2FF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800C6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="00CF7165">
          <w:rPr>
            <w:rFonts w:ascii="Times New Roman" w:hAnsi="Times New Roman" w:cs="Times New Roman"/>
            <w:sz w:val="24"/>
            <w:szCs w:val="24"/>
          </w:rPr>
          <w:t>/</w:t>
        </w:r>
        <w:r w:rsidR="00484674">
          <w:rPr>
            <w:rFonts w:ascii="Times New Roman" w:hAnsi="Times New Roman" w:cs="Times New Roman"/>
            <w:sz w:val="24"/>
            <w:szCs w:val="24"/>
          </w:rPr>
          <w:t>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FC352" w14:textId="77777777" w:rsidR="00722B8A" w:rsidRDefault="00722B8A" w:rsidP="001B23B7">
      <w:pPr>
        <w:spacing w:after="0" w:line="240" w:lineRule="auto"/>
      </w:pPr>
      <w:r>
        <w:separator/>
      </w:r>
    </w:p>
  </w:footnote>
  <w:footnote w:type="continuationSeparator" w:id="0">
    <w:p w14:paraId="5087B7A2" w14:textId="77777777" w:rsidR="00722B8A" w:rsidRDefault="00722B8A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115EA"/>
    <w:multiLevelType w:val="hybridMultilevel"/>
    <w:tmpl w:val="3F10DB2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74F45"/>
    <w:multiLevelType w:val="hybridMultilevel"/>
    <w:tmpl w:val="477E032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B1792"/>
    <w:multiLevelType w:val="hybridMultilevel"/>
    <w:tmpl w:val="4CB05FF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75873567">
    <w:abstractNumId w:val="3"/>
  </w:num>
  <w:num w:numId="2" w16cid:durableId="69278645">
    <w:abstractNumId w:val="2"/>
  </w:num>
  <w:num w:numId="3" w16cid:durableId="1267037834">
    <w:abstractNumId w:val="1"/>
  </w:num>
  <w:num w:numId="4" w16cid:durableId="1323460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3C3B"/>
    <w:rsid w:val="000202C9"/>
    <w:rsid w:val="00027A5E"/>
    <w:rsid w:val="00033B80"/>
    <w:rsid w:val="00043706"/>
    <w:rsid w:val="00052E79"/>
    <w:rsid w:val="0005353C"/>
    <w:rsid w:val="00097069"/>
    <w:rsid w:val="000A5C5F"/>
    <w:rsid w:val="000A6874"/>
    <w:rsid w:val="000B0255"/>
    <w:rsid w:val="000B0900"/>
    <w:rsid w:val="000B3019"/>
    <w:rsid w:val="000B7976"/>
    <w:rsid w:val="000C1956"/>
    <w:rsid w:val="000C609A"/>
    <w:rsid w:val="000D0997"/>
    <w:rsid w:val="000D2BBE"/>
    <w:rsid w:val="000D348F"/>
    <w:rsid w:val="000F2BE9"/>
    <w:rsid w:val="001018B2"/>
    <w:rsid w:val="00106304"/>
    <w:rsid w:val="001126A0"/>
    <w:rsid w:val="00113AE4"/>
    <w:rsid w:val="00122677"/>
    <w:rsid w:val="00124488"/>
    <w:rsid w:val="00130931"/>
    <w:rsid w:val="00132CD5"/>
    <w:rsid w:val="001412D9"/>
    <w:rsid w:val="00145BAB"/>
    <w:rsid w:val="001462FD"/>
    <w:rsid w:val="00156064"/>
    <w:rsid w:val="00183978"/>
    <w:rsid w:val="00187182"/>
    <w:rsid w:val="00187FB9"/>
    <w:rsid w:val="00193301"/>
    <w:rsid w:val="0019345B"/>
    <w:rsid w:val="00197FBC"/>
    <w:rsid w:val="001B23B7"/>
    <w:rsid w:val="001B3D11"/>
    <w:rsid w:val="001C79A9"/>
    <w:rsid w:val="001D7BD8"/>
    <w:rsid w:val="001E033B"/>
    <w:rsid w:val="001E1A89"/>
    <w:rsid w:val="001E3562"/>
    <w:rsid w:val="001F2C8B"/>
    <w:rsid w:val="001F663C"/>
    <w:rsid w:val="00203EE3"/>
    <w:rsid w:val="0021796D"/>
    <w:rsid w:val="00222D5C"/>
    <w:rsid w:val="002243BB"/>
    <w:rsid w:val="00225E1F"/>
    <w:rsid w:val="0023360B"/>
    <w:rsid w:val="002421AA"/>
    <w:rsid w:val="00243652"/>
    <w:rsid w:val="0024574F"/>
    <w:rsid w:val="00247468"/>
    <w:rsid w:val="0025662B"/>
    <w:rsid w:val="00263A6E"/>
    <w:rsid w:val="0026513B"/>
    <w:rsid w:val="002723D6"/>
    <w:rsid w:val="00283896"/>
    <w:rsid w:val="002B134C"/>
    <w:rsid w:val="002B16DC"/>
    <w:rsid w:val="002B6F89"/>
    <w:rsid w:val="002C480D"/>
    <w:rsid w:val="002D0118"/>
    <w:rsid w:val="002D399A"/>
    <w:rsid w:val="002D4699"/>
    <w:rsid w:val="002D5E51"/>
    <w:rsid w:val="002E0C57"/>
    <w:rsid w:val="002E2D01"/>
    <w:rsid w:val="002E5734"/>
    <w:rsid w:val="002E71ED"/>
    <w:rsid w:val="002F6ADB"/>
    <w:rsid w:val="003036BC"/>
    <w:rsid w:val="003145AE"/>
    <w:rsid w:val="003166A2"/>
    <w:rsid w:val="00317975"/>
    <w:rsid w:val="003373E8"/>
    <w:rsid w:val="00351FC4"/>
    <w:rsid w:val="00352D66"/>
    <w:rsid w:val="003553ED"/>
    <w:rsid w:val="00362DDB"/>
    <w:rsid w:val="00374B8A"/>
    <w:rsid w:val="00383168"/>
    <w:rsid w:val="00387E7B"/>
    <w:rsid w:val="003A057B"/>
    <w:rsid w:val="003A381E"/>
    <w:rsid w:val="003A39BF"/>
    <w:rsid w:val="003A6855"/>
    <w:rsid w:val="003B1822"/>
    <w:rsid w:val="003B7DF2"/>
    <w:rsid w:val="003C13F4"/>
    <w:rsid w:val="003E1B45"/>
    <w:rsid w:val="00404972"/>
    <w:rsid w:val="00411898"/>
    <w:rsid w:val="00414830"/>
    <w:rsid w:val="00436D09"/>
    <w:rsid w:val="00436DD6"/>
    <w:rsid w:val="004447DE"/>
    <w:rsid w:val="00447D95"/>
    <w:rsid w:val="00454AA9"/>
    <w:rsid w:val="00454B1D"/>
    <w:rsid w:val="00454F1B"/>
    <w:rsid w:val="0047614A"/>
    <w:rsid w:val="00481053"/>
    <w:rsid w:val="00484674"/>
    <w:rsid w:val="0049476D"/>
    <w:rsid w:val="004A4383"/>
    <w:rsid w:val="004A685D"/>
    <w:rsid w:val="004B4AF0"/>
    <w:rsid w:val="004C32C9"/>
    <w:rsid w:val="004C6831"/>
    <w:rsid w:val="004E20D3"/>
    <w:rsid w:val="004F09A5"/>
    <w:rsid w:val="004F3191"/>
    <w:rsid w:val="004F521A"/>
    <w:rsid w:val="004F7F34"/>
    <w:rsid w:val="0050701B"/>
    <w:rsid w:val="00511435"/>
    <w:rsid w:val="00530D58"/>
    <w:rsid w:val="00533F64"/>
    <w:rsid w:val="00544675"/>
    <w:rsid w:val="005717C4"/>
    <w:rsid w:val="00571D13"/>
    <w:rsid w:val="00572E77"/>
    <w:rsid w:val="005809CE"/>
    <w:rsid w:val="00587ED1"/>
    <w:rsid w:val="00591B5F"/>
    <w:rsid w:val="00591EC6"/>
    <w:rsid w:val="00591ED3"/>
    <w:rsid w:val="00594228"/>
    <w:rsid w:val="00594999"/>
    <w:rsid w:val="005A203A"/>
    <w:rsid w:val="005A2E40"/>
    <w:rsid w:val="005A46C7"/>
    <w:rsid w:val="005B09AB"/>
    <w:rsid w:val="005B172B"/>
    <w:rsid w:val="005C4FCD"/>
    <w:rsid w:val="005D65BF"/>
    <w:rsid w:val="005D7B71"/>
    <w:rsid w:val="005E164D"/>
    <w:rsid w:val="005F1D86"/>
    <w:rsid w:val="005F3370"/>
    <w:rsid w:val="005F50CF"/>
    <w:rsid w:val="00605C69"/>
    <w:rsid w:val="00612E08"/>
    <w:rsid w:val="00614CAA"/>
    <w:rsid w:val="00634B16"/>
    <w:rsid w:val="00635D03"/>
    <w:rsid w:val="00635E0A"/>
    <w:rsid w:val="00644E84"/>
    <w:rsid w:val="006526E8"/>
    <w:rsid w:val="00656AEA"/>
    <w:rsid w:val="00662E19"/>
    <w:rsid w:val="00682139"/>
    <w:rsid w:val="00682DD3"/>
    <w:rsid w:val="00684890"/>
    <w:rsid w:val="00690DD0"/>
    <w:rsid w:val="00691678"/>
    <w:rsid w:val="006A4478"/>
    <w:rsid w:val="006B1236"/>
    <w:rsid w:val="006B4899"/>
    <w:rsid w:val="006C264A"/>
    <w:rsid w:val="006C7F59"/>
    <w:rsid w:val="006E2C2F"/>
    <w:rsid w:val="006E4C02"/>
    <w:rsid w:val="006E562C"/>
    <w:rsid w:val="006E7B76"/>
    <w:rsid w:val="006F0EE7"/>
    <w:rsid w:val="006F678E"/>
    <w:rsid w:val="006F6B62"/>
    <w:rsid w:val="007049F5"/>
    <w:rsid w:val="00710AA6"/>
    <w:rsid w:val="00712D5C"/>
    <w:rsid w:val="00720322"/>
    <w:rsid w:val="00722B8A"/>
    <w:rsid w:val="00726667"/>
    <w:rsid w:val="00731677"/>
    <w:rsid w:val="007327D7"/>
    <w:rsid w:val="00742ABF"/>
    <w:rsid w:val="0074523E"/>
    <w:rsid w:val="0075197E"/>
    <w:rsid w:val="00761022"/>
    <w:rsid w:val="00761208"/>
    <w:rsid w:val="00762F9A"/>
    <w:rsid w:val="007677ED"/>
    <w:rsid w:val="007756BE"/>
    <w:rsid w:val="0077639F"/>
    <w:rsid w:val="00780F3A"/>
    <w:rsid w:val="007836F0"/>
    <w:rsid w:val="00786F77"/>
    <w:rsid w:val="007876E4"/>
    <w:rsid w:val="007937D8"/>
    <w:rsid w:val="00793A16"/>
    <w:rsid w:val="007941C0"/>
    <w:rsid w:val="00795B46"/>
    <w:rsid w:val="007A433E"/>
    <w:rsid w:val="007B3CFD"/>
    <w:rsid w:val="007B40C1"/>
    <w:rsid w:val="007B5898"/>
    <w:rsid w:val="007C29F2"/>
    <w:rsid w:val="007C5312"/>
    <w:rsid w:val="007C5D68"/>
    <w:rsid w:val="007C624C"/>
    <w:rsid w:val="007D5327"/>
    <w:rsid w:val="007D6F2C"/>
    <w:rsid w:val="007E2A28"/>
    <w:rsid w:val="007F1868"/>
    <w:rsid w:val="007F587A"/>
    <w:rsid w:val="007F5F6D"/>
    <w:rsid w:val="0080042A"/>
    <w:rsid w:val="008025EF"/>
    <w:rsid w:val="00806D60"/>
    <w:rsid w:val="00817B27"/>
    <w:rsid w:val="008239B6"/>
    <w:rsid w:val="00827E39"/>
    <w:rsid w:val="00832013"/>
    <w:rsid w:val="008427F3"/>
    <w:rsid w:val="008438CB"/>
    <w:rsid w:val="00847C06"/>
    <w:rsid w:val="00865E81"/>
    <w:rsid w:val="008800C6"/>
    <w:rsid w:val="008801B5"/>
    <w:rsid w:val="00881229"/>
    <w:rsid w:val="00881E07"/>
    <w:rsid w:val="00884E5B"/>
    <w:rsid w:val="0089663F"/>
    <w:rsid w:val="008A0F8E"/>
    <w:rsid w:val="008B222D"/>
    <w:rsid w:val="008B32E1"/>
    <w:rsid w:val="008B3545"/>
    <w:rsid w:val="008B3B0F"/>
    <w:rsid w:val="008C5798"/>
    <w:rsid w:val="008C79B7"/>
    <w:rsid w:val="008D3DB6"/>
    <w:rsid w:val="008D5355"/>
    <w:rsid w:val="008E10DE"/>
    <w:rsid w:val="008E5783"/>
    <w:rsid w:val="00902BC2"/>
    <w:rsid w:val="00905A67"/>
    <w:rsid w:val="009105ED"/>
    <w:rsid w:val="00927A16"/>
    <w:rsid w:val="00930CD6"/>
    <w:rsid w:val="009431E3"/>
    <w:rsid w:val="00946F3C"/>
    <w:rsid w:val="009475F5"/>
    <w:rsid w:val="009548B3"/>
    <w:rsid w:val="0096362C"/>
    <w:rsid w:val="00964B15"/>
    <w:rsid w:val="0097059B"/>
    <w:rsid w:val="0097177A"/>
    <w:rsid w:val="009717F5"/>
    <w:rsid w:val="0097422D"/>
    <w:rsid w:val="00980F4B"/>
    <w:rsid w:val="0098472E"/>
    <w:rsid w:val="00994370"/>
    <w:rsid w:val="009A5468"/>
    <w:rsid w:val="009A77CF"/>
    <w:rsid w:val="009B653E"/>
    <w:rsid w:val="009C3378"/>
    <w:rsid w:val="009C424C"/>
    <w:rsid w:val="009C6E53"/>
    <w:rsid w:val="009E010B"/>
    <w:rsid w:val="009E09F7"/>
    <w:rsid w:val="009F25E1"/>
    <w:rsid w:val="009F4832"/>
    <w:rsid w:val="00A07387"/>
    <w:rsid w:val="00A340BB"/>
    <w:rsid w:val="00A36F55"/>
    <w:rsid w:val="00A37061"/>
    <w:rsid w:val="00A37ECC"/>
    <w:rsid w:val="00A4309C"/>
    <w:rsid w:val="00A60413"/>
    <w:rsid w:val="00A64471"/>
    <w:rsid w:val="00A64E12"/>
    <w:rsid w:val="00A678D1"/>
    <w:rsid w:val="00A7788F"/>
    <w:rsid w:val="00A77E9D"/>
    <w:rsid w:val="00A8224E"/>
    <w:rsid w:val="00A877AB"/>
    <w:rsid w:val="00A9245F"/>
    <w:rsid w:val="00A96E90"/>
    <w:rsid w:val="00A97922"/>
    <w:rsid w:val="00A97BC6"/>
    <w:rsid w:val="00AB14CE"/>
    <w:rsid w:val="00AB274F"/>
    <w:rsid w:val="00AB548A"/>
    <w:rsid w:val="00AC30CB"/>
    <w:rsid w:val="00AC30D6"/>
    <w:rsid w:val="00AC5B90"/>
    <w:rsid w:val="00AE1B1E"/>
    <w:rsid w:val="00AE7910"/>
    <w:rsid w:val="00AE79CA"/>
    <w:rsid w:val="00B00B6E"/>
    <w:rsid w:val="00B079E0"/>
    <w:rsid w:val="00B11FF1"/>
    <w:rsid w:val="00B247C3"/>
    <w:rsid w:val="00B43AB3"/>
    <w:rsid w:val="00B471B6"/>
    <w:rsid w:val="00B547F5"/>
    <w:rsid w:val="00B71BAA"/>
    <w:rsid w:val="00B750F9"/>
    <w:rsid w:val="00B84F87"/>
    <w:rsid w:val="00BA0DE9"/>
    <w:rsid w:val="00BA2BF4"/>
    <w:rsid w:val="00BC39D0"/>
    <w:rsid w:val="00BC42EC"/>
    <w:rsid w:val="00BC7DE8"/>
    <w:rsid w:val="00BD49E2"/>
    <w:rsid w:val="00C0254C"/>
    <w:rsid w:val="00C042EB"/>
    <w:rsid w:val="00C12D51"/>
    <w:rsid w:val="00C17E76"/>
    <w:rsid w:val="00C209AF"/>
    <w:rsid w:val="00C20AC0"/>
    <w:rsid w:val="00C30BB8"/>
    <w:rsid w:val="00C31912"/>
    <w:rsid w:val="00C32A66"/>
    <w:rsid w:val="00C32FC3"/>
    <w:rsid w:val="00C35DC1"/>
    <w:rsid w:val="00C40F75"/>
    <w:rsid w:val="00C414DC"/>
    <w:rsid w:val="00C52770"/>
    <w:rsid w:val="00C65BB9"/>
    <w:rsid w:val="00C66459"/>
    <w:rsid w:val="00C815DC"/>
    <w:rsid w:val="00C86714"/>
    <w:rsid w:val="00C9209D"/>
    <w:rsid w:val="00C94E4E"/>
    <w:rsid w:val="00C95E57"/>
    <w:rsid w:val="00C97E97"/>
    <w:rsid w:val="00CA138E"/>
    <w:rsid w:val="00CB08AE"/>
    <w:rsid w:val="00CB0A61"/>
    <w:rsid w:val="00CD2100"/>
    <w:rsid w:val="00CD6E04"/>
    <w:rsid w:val="00CE6666"/>
    <w:rsid w:val="00CE6AAE"/>
    <w:rsid w:val="00CF1A25"/>
    <w:rsid w:val="00CF61FA"/>
    <w:rsid w:val="00CF67B5"/>
    <w:rsid w:val="00CF6FCC"/>
    <w:rsid w:val="00CF7165"/>
    <w:rsid w:val="00D01135"/>
    <w:rsid w:val="00D1185E"/>
    <w:rsid w:val="00D14AFF"/>
    <w:rsid w:val="00D205F8"/>
    <w:rsid w:val="00D22806"/>
    <w:rsid w:val="00D2313B"/>
    <w:rsid w:val="00D32A3B"/>
    <w:rsid w:val="00D3302E"/>
    <w:rsid w:val="00D3412B"/>
    <w:rsid w:val="00D35192"/>
    <w:rsid w:val="00D40E79"/>
    <w:rsid w:val="00D45895"/>
    <w:rsid w:val="00D45B1C"/>
    <w:rsid w:val="00D46AAE"/>
    <w:rsid w:val="00D50F1E"/>
    <w:rsid w:val="00D57BE7"/>
    <w:rsid w:val="00D63631"/>
    <w:rsid w:val="00D6614F"/>
    <w:rsid w:val="00D707DA"/>
    <w:rsid w:val="00D71497"/>
    <w:rsid w:val="00D7469B"/>
    <w:rsid w:val="00D74F88"/>
    <w:rsid w:val="00D8545D"/>
    <w:rsid w:val="00D86678"/>
    <w:rsid w:val="00DA37BE"/>
    <w:rsid w:val="00DA4488"/>
    <w:rsid w:val="00DC03B2"/>
    <w:rsid w:val="00DD3B42"/>
    <w:rsid w:val="00DD43C7"/>
    <w:rsid w:val="00DD65F5"/>
    <w:rsid w:val="00DD6747"/>
    <w:rsid w:val="00DD7BE8"/>
    <w:rsid w:val="00DE7A85"/>
    <w:rsid w:val="00DF357C"/>
    <w:rsid w:val="00DF5C7E"/>
    <w:rsid w:val="00E007DC"/>
    <w:rsid w:val="00E108BD"/>
    <w:rsid w:val="00E13134"/>
    <w:rsid w:val="00E2140D"/>
    <w:rsid w:val="00E41B04"/>
    <w:rsid w:val="00E41BBA"/>
    <w:rsid w:val="00E440B4"/>
    <w:rsid w:val="00E452C1"/>
    <w:rsid w:val="00E464C5"/>
    <w:rsid w:val="00E46B5C"/>
    <w:rsid w:val="00E546F2"/>
    <w:rsid w:val="00E62399"/>
    <w:rsid w:val="00E85121"/>
    <w:rsid w:val="00EA48D3"/>
    <w:rsid w:val="00EC001C"/>
    <w:rsid w:val="00EC0AFE"/>
    <w:rsid w:val="00EC0E08"/>
    <w:rsid w:val="00EC1F9E"/>
    <w:rsid w:val="00EC2691"/>
    <w:rsid w:val="00EC69CA"/>
    <w:rsid w:val="00ED165A"/>
    <w:rsid w:val="00ED1AC0"/>
    <w:rsid w:val="00ED2362"/>
    <w:rsid w:val="00ED2C28"/>
    <w:rsid w:val="00EE1569"/>
    <w:rsid w:val="00EE2FF6"/>
    <w:rsid w:val="00EF4616"/>
    <w:rsid w:val="00EF7B1C"/>
    <w:rsid w:val="00F174CF"/>
    <w:rsid w:val="00F2455E"/>
    <w:rsid w:val="00F24B6D"/>
    <w:rsid w:val="00F35408"/>
    <w:rsid w:val="00F37514"/>
    <w:rsid w:val="00F50A84"/>
    <w:rsid w:val="00F552E9"/>
    <w:rsid w:val="00F63CA4"/>
    <w:rsid w:val="00F6568B"/>
    <w:rsid w:val="00F71466"/>
    <w:rsid w:val="00F732D2"/>
    <w:rsid w:val="00F76D09"/>
    <w:rsid w:val="00F85DA9"/>
    <w:rsid w:val="00F87681"/>
    <w:rsid w:val="00F87FF4"/>
    <w:rsid w:val="00FA02DB"/>
    <w:rsid w:val="00FA3494"/>
    <w:rsid w:val="00FC3ECB"/>
    <w:rsid w:val="00FC55E8"/>
    <w:rsid w:val="00FC5E99"/>
    <w:rsid w:val="00FC7043"/>
    <w:rsid w:val="00FC7ED1"/>
    <w:rsid w:val="00FF3CCE"/>
    <w:rsid w:val="00FF4929"/>
    <w:rsid w:val="00FF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F31ED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817B2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A96E90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352D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tarina.racova@land.gov.sk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nata.bodova@land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andrej.batel@land.gov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žka-vybraných-vplyvov"/>
    <f:field ref="objsubject" par="" edit="true" text=""/>
    <f:field ref="objcreatedby" par="" text="Zachardová, Barbora, Ing. Mgr."/>
    <f:field ref="objcreatedat" par="" text="17.7.2024 10:46:15"/>
    <f:field ref="objchangedby" par="" text="Administrator, System"/>
    <f:field ref="objmodifiedat" par="" text="17.7.2024 10:46:1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A749AA1-9FAF-490F-91C2-53C526E50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2321</Words>
  <Characters>13231</Characters>
  <Application>Microsoft Office Word</Application>
  <DocSecurity>0</DocSecurity>
  <Lines>110</Lines>
  <Paragraphs>31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Nemec Roman</cp:lastModifiedBy>
  <cp:revision>11</cp:revision>
  <dcterms:created xsi:type="dcterms:W3CDTF">2026-08-26T11:10:00Z</dcterms:created>
  <dcterms:modified xsi:type="dcterms:W3CDTF">2026-08-31T07:58:00Z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Nariadenie vlády Slovenskej republiky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Právo EÚ_x000d_
Finančné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Mgr. Barbora Zachardová</vt:lpwstr>
  </property>
  <property fmtid="{D5CDD505-2E9C-101B-9397-08002B2CF9AE}" pid="12" name="FSC#SKEDITIONSLOVLEX@103.510:zodppredkladatel">
    <vt:lpwstr>Ing. Richard Takáč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nariadenie vlády Slovenskej republiky č. 200/2019 Z. z. o poskytovaní pomoci na dodávanie a distribúciu ovocia, zeleniny, mlieka a výrobkov z nich pre deti a žiakov v školách v znení neskorších predpisov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pôdohospodárstva a rozvoja vidieka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Slovenskej republiky na rok 2024</vt:lpwstr>
  </property>
  <property fmtid="{D5CDD505-2E9C-101B-9397-08002B2CF9AE}" pid="23" name="FSC#SKEDITIONSLOVLEX@103.510:plnynazovpredpis">
    <vt:lpwstr> Nariadenie vlády  Slovenskej republiky, ktorým sa mení a dopĺňa nariadenie vlády Slovenskej republiky č. 200/2019 Z. z. o poskytovaní pomoci na dodávanie a distribúciu ovocia, zeleniny, mlieka a výrobkov z nich pre deti a žiakov v školách v znení neskorš</vt:lpwstr>
  </property>
  <property fmtid="{D5CDD505-2E9C-101B-9397-08002B2CF9AE}" pid="24" name="FSC#SKEDITIONSLOVLEX@103.510:plnynazovpredpis1">
    <vt:lpwstr>ích predpisov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7930/2024-410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LP/2024/377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pôdohospodárstva a rozvoja vidieka Slovenskej republiky</vt:lpwstr>
  </property>
  <property fmtid="{D5CDD505-2E9C-101B-9397-08002B2CF9AE}" pid="142" name="FSC#SKEDITIONSLOVLEX@103.510:funkciaZodpPredAkuzativ">
    <vt:lpwstr>Ministra pôdohospodárstva a rozvoja vidieka Slovenskej republiky</vt:lpwstr>
  </property>
  <property fmtid="{D5CDD505-2E9C-101B-9397-08002B2CF9AE}" pid="143" name="FSC#SKEDITIONSLOVLEX@103.510:funkciaZodpPredDativ">
    <vt:lpwstr>Ministrovi pôdohospodárstva a rozvoja vidieka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Takáč_x000d_
Minister pôdohospodárstva a rozvoja vidieka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pôdohospodárstva a rozvoja vidieka Slovenskej republiky predkladá návrh nariadenia vlády Slovenskej republiky, ktorým sa mení a dopĺňa nariadenie vlády Slovenskej republiky č.&amp;nbsp;200/2019&amp;nbsp;Z.&amp;nbsp;z. o&amp;nb</vt:lpwstr>
  </property>
  <property fmtid="{D5CDD505-2E9C-101B-9397-08002B2CF9AE}" pid="150" name="FSC#SKEDITIONSLOVLEX@103.510:vytvorenedna">
    <vt:lpwstr>17. 7. 2024</vt:lpwstr>
  </property>
  <property fmtid="{D5CDD505-2E9C-101B-9397-08002B2CF9AE}" pid="151" name="FSC#COOSYSTEM@1.1:Container">
    <vt:lpwstr>COO.2145.1000.3.6271792</vt:lpwstr>
  </property>
  <property fmtid="{D5CDD505-2E9C-101B-9397-08002B2CF9AE}" pid="152" name="FSC#FSCFOLIO@1.1001:docpropproject">
    <vt:lpwstr/>
  </property>
</Properties>
</file>