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74EDB" w:rsidRPr="002E32C0" w14:paraId="29BE8743" w14:textId="77777777" w:rsidTr="00120135">
        <w:trPr>
          <w:trHeight w:val="566"/>
        </w:trPr>
        <w:tc>
          <w:tcPr>
            <w:tcW w:w="9062" w:type="dxa"/>
            <w:shd w:val="clear" w:color="auto" w:fill="D9D9D9"/>
            <w:vAlign w:val="center"/>
            <w:hideMark/>
          </w:tcPr>
          <w:p w14:paraId="4AD0078D" w14:textId="77777777" w:rsidR="00374EDB" w:rsidRPr="002E32C0" w:rsidRDefault="00413E9A" w:rsidP="00413E9A">
            <w:pPr>
              <w:jc w:val="center"/>
              <w:rPr>
                <w:sz w:val="24"/>
                <w:szCs w:val="24"/>
              </w:rPr>
            </w:pPr>
            <w:r w:rsidRPr="002E32C0">
              <w:rPr>
                <w:b/>
                <w:sz w:val="28"/>
                <w:szCs w:val="24"/>
              </w:rPr>
              <w:t>Analýza v</w:t>
            </w:r>
            <w:r w:rsidR="00374EDB" w:rsidRPr="002E32C0">
              <w:rPr>
                <w:b/>
                <w:sz w:val="28"/>
                <w:szCs w:val="24"/>
              </w:rPr>
              <w:t>plyv</w:t>
            </w:r>
            <w:r w:rsidRPr="002E32C0">
              <w:rPr>
                <w:b/>
                <w:sz w:val="28"/>
                <w:szCs w:val="24"/>
              </w:rPr>
              <w:t>ov</w:t>
            </w:r>
            <w:r w:rsidR="00374EDB" w:rsidRPr="002E32C0">
              <w:rPr>
                <w:b/>
                <w:sz w:val="28"/>
                <w:szCs w:val="24"/>
              </w:rPr>
              <w:t xml:space="preserve"> na životné prostredie</w:t>
            </w:r>
          </w:p>
        </w:tc>
      </w:tr>
      <w:tr w:rsidR="00120135" w:rsidRPr="002E32C0" w14:paraId="73975D27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0D57E36B" w14:textId="77777777" w:rsidR="00120135" w:rsidRDefault="00120135" w:rsidP="00CB36E2">
            <w:pPr>
              <w:jc w:val="both"/>
              <w:rPr>
                <w:i/>
                <w:sz w:val="24"/>
                <w:szCs w:val="24"/>
              </w:rPr>
            </w:pPr>
            <w:r w:rsidRPr="00120135">
              <w:rPr>
                <w:i/>
                <w:sz w:val="24"/>
                <w:szCs w:val="24"/>
              </w:rPr>
              <w:t>V prípade, že je predkladaný materiál posudzovaný podľa Zákona č. 24/2006 Z. z. o</w:t>
            </w:r>
            <w:r w:rsidR="00CB36E2">
              <w:rPr>
                <w:i/>
                <w:sz w:val="24"/>
                <w:szCs w:val="24"/>
              </w:rPr>
              <w:t> </w:t>
            </w:r>
            <w:r w:rsidRPr="00120135">
              <w:rPr>
                <w:i/>
                <w:sz w:val="24"/>
                <w:szCs w:val="24"/>
              </w:rPr>
              <w:t>posudzovaní vplyvov na životné prostredie a o zmene a doplnení niektorých zákonov (EIA/SEA), tak nie je nutné vypĺňať túto analýzu. Proces EIA/SEA nahrádza Analýzu vplyvov na životné prostredie</w:t>
            </w:r>
            <w:r w:rsidR="00843142" w:rsidRPr="00120135">
              <w:rPr>
                <w:i/>
                <w:sz w:val="24"/>
                <w:szCs w:val="24"/>
              </w:rPr>
              <w:t xml:space="preserve"> podľa Jednotnej metodiky</w:t>
            </w:r>
            <w:r w:rsidR="00E70DF5">
              <w:rPr>
                <w:i/>
                <w:sz w:val="24"/>
                <w:szCs w:val="24"/>
              </w:rPr>
              <w:t xml:space="preserve"> na</w:t>
            </w:r>
            <w:r w:rsidR="00843142" w:rsidRPr="00120135">
              <w:rPr>
                <w:i/>
                <w:sz w:val="24"/>
                <w:szCs w:val="24"/>
              </w:rPr>
              <w:t xml:space="preserve"> posudzovani</w:t>
            </w:r>
            <w:r w:rsidR="00E70DF5">
              <w:rPr>
                <w:i/>
                <w:sz w:val="24"/>
                <w:szCs w:val="24"/>
              </w:rPr>
              <w:t>e</w:t>
            </w:r>
            <w:r w:rsidR="00843142" w:rsidRPr="00120135">
              <w:rPr>
                <w:i/>
                <w:sz w:val="24"/>
                <w:szCs w:val="24"/>
              </w:rPr>
              <w:t xml:space="preserve"> vybraných vplyvov</w:t>
            </w:r>
            <w:r w:rsidRPr="00120135">
              <w:rPr>
                <w:i/>
                <w:sz w:val="24"/>
                <w:szCs w:val="24"/>
              </w:rPr>
              <w:t>. Túto informáciu je potrebné uviesť v Doložke vybraných vplyvov a v Poznámkach uviesť odkaz na proces. Pred predložením do PPK je však nutné mať Záverečné stanovisko z EIA/SEA procesu.</w:t>
            </w:r>
          </w:p>
          <w:p w14:paraId="7FBC3DAF" w14:textId="77777777" w:rsidR="00FE0F15" w:rsidRPr="00120135" w:rsidRDefault="00FE0F15" w:rsidP="00120135">
            <w:pPr>
              <w:rPr>
                <w:i/>
                <w:sz w:val="24"/>
                <w:szCs w:val="24"/>
              </w:rPr>
            </w:pPr>
          </w:p>
        </w:tc>
      </w:tr>
      <w:tr w:rsidR="00374EDB" w:rsidRPr="002E32C0" w14:paraId="22760066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10DDA7AB" w14:textId="77777777" w:rsidR="00374EDB" w:rsidRPr="002E32C0" w:rsidRDefault="00374EDB" w:rsidP="00CB36E2">
            <w:pPr>
              <w:jc w:val="both"/>
              <w:rPr>
                <w:i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 xml:space="preserve">5.1 Ktoré zložky životného prostredia (najmä </w:t>
            </w:r>
            <w:r w:rsidR="006946BD">
              <w:rPr>
                <w:b/>
                <w:sz w:val="24"/>
                <w:szCs w:val="24"/>
              </w:rPr>
              <w:t xml:space="preserve">klimatickú zmenu, </w:t>
            </w:r>
            <w:r w:rsidRPr="002E32C0">
              <w:rPr>
                <w:b/>
                <w:sz w:val="24"/>
                <w:szCs w:val="24"/>
              </w:rPr>
              <w:t>ovzdušie, voda, horniny, pôda, organizmy) budú predkladaným materiálom ovplyvnené</w:t>
            </w:r>
            <w:r w:rsidR="007E33A8">
              <w:rPr>
                <w:b/>
                <w:sz w:val="24"/>
                <w:szCs w:val="24"/>
              </w:rPr>
              <w:t>,</w:t>
            </w:r>
            <w:r w:rsidRPr="002E32C0">
              <w:rPr>
                <w:b/>
                <w:sz w:val="24"/>
                <w:szCs w:val="24"/>
              </w:rPr>
              <w:t xml:space="preserve"> a aký bude ich vplyv?</w:t>
            </w:r>
          </w:p>
        </w:tc>
      </w:tr>
      <w:tr w:rsidR="00875217" w:rsidRPr="002E32C0" w14:paraId="04A54175" w14:textId="77777777" w:rsidTr="00120135">
        <w:trPr>
          <w:trHeight w:val="558"/>
        </w:trPr>
        <w:tc>
          <w:tcPr>
            <w:tcW w:w="9062" w:type="dxa"/>
          </w:tcPr>
          <w:p w14:paraId="23FA0227" w14:textId="77777777" w:rsidR="00875217" w:rsidRDefault="00875217" w:rsidP="00F71882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</w:t>
            </w:r>
            <w:r w:rsidRPr="002E32C0">
              <w:rPr>
                <w:i/>
                <w:sz w:val="24"/>
                <w:szCs w:val="24"/>
              </w:rPr>
              <w:t>Typ, veľkosť a rozsah vplyvu</w:t>
            </w:r>
            <w:r>
              <w:rPr>
                <w:i/>
                <w:sz w:val="24"/>
                <w:szCs w:val="24"/>
              </w:rPr>
              <w:t>. Popíšte základné vplyvy na jednotlivé zložky životného prostredia</w:t>
            </w:r>
            <w:r w:rsidR="00F71882">
              <w:rPr>
                <w:i/>
                <w:sz w:val="24"/>
                <w:szCs w:val="24"/>
              </w:rPr>
              <w:t>)</w:t>
            </w:r>
          </w:p>
          <w:p w14:paraId="49315561" w14:textId="77777777" w:rsidR="00FE0F15" w:rsidRPr="007E33A8" w:rsidRDefault="00FE0F15" w:rsidP="00F71882">
            <w:pPr>
              <w:jc w:val="both"/>
              <w:rPr>
                <w:sz w:val="24"/>
                <w:szCs w:val="24"/>
              </w:rPr>
            </w:pPr>
          </w:p>
        </w:tc>
      </w:tr>
      <w:tr w:rsidR="00F71882" w:rsidRPr="002E32C0" w14:paraId="23A438E5" w14:textId="77777777" w:rsidTr="00120135">
        <w:trPr>
          <w:trHeight w:val="995"/>
        </w:trPr>
        <w:tc>
          <w:tcPr>
            <w:tcW w:w="9062" w:type="dxa"/>
          </w:tcPr>
          <w:p w14:paraId="52CCE977" w14:textId="4C6016F9" w:rsidR="00F71882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ovzdušie (</w:t>
            </w:r>
            <w:r>
              <w:rPr>
                <w:i/>
                <w:sz w:val="24"/>
                <w:szCs w:val="24"/>
              </w:rPr>
              <w:t>množstvo očakávaných navýšených alebo ušetrených emisií ovzdušie znečisťujúcich látok)</w:t>
            </w:r>
            <w:r>
              <w:rPr>
                <w:sz w:val="24"/>
                <w:szCs w:val="24"/>
              </w:rPr>
              <w:t>:</w:t>
            </w:r>
          </w:p>
          <w:p w14:paraId="1D5E25C0" w14:textId="77777777" w:rsidR="009D1D60" w:rsidRDefault="009D1D60" w:rsidP="00F71882">
            <w:pPr>
              <w:ind w:left="284"/>
              <w:jc w:val="both"/>
              <w:rPr>
                <w:sz w:val="24"/>
                <w:szCs w:val="24"/>
              </w:rPr>
            </w:pPr>
          </w:p>
          <w:p w14:paraId="4D9BC4E8" w14:textId="77777777" w:rsidR="00F71882" w:rsidRDefault="009D1D60" w:rsidP="009D1D60">
            <w:pPr>
              <w:ind w:left="284"/>
              <w:jc w:val="both"/>
              <w:rPr>
                <w:sz w:val="24"/>
                <w:szCs w:val="24"/>
              </w:rPr>
            </w:pPr>
            <w:r w:rsidRPr="009D1D60">
              <w:rPr>
                <w:sz w:val="24"/>
                <w:szCs w:val="24"/>
              </w:rPr>
              <w:t xml:space="preserve">Nepredpokladajú sa osobitné </w:t>
            </w:r>
            <w:r>
              <w:rPr>
                <w:sz w:val="24"/>
                <w:szCs w:val="24"/>
              </w:rPr>
              <w:t xml:space="preserve">vplyvy </w:t>
            </w:r>
            <w:r w:rsidRPr="009D1D60">
              <w:rPr>
                <w:sz w:val="24"/>
                <w:szCs w:val="24"/>
              </w:rPr>
              <w:t>na ovzdušie</w:t>
            </w:r>
            <w:r>
              <w:rPr>
                <w:sz w:val="24"/>
                <w:szCs w:val="24"/>
              </w:rPr>
              <w:t>.</w:t>
            </w:r>
          </w:p>
          <w:p w14:paraId="1A254A68" w14:textId="2CAB95BA" w:rsidR="009D1D60" w:rsidRPr="007E33A8" w:rsidRDefault="009D1D60" w:rsidP="009D1D60">
            <w:pPr>
              <w:ind w:left="284"/>
              <w:jc w:val="both"/>
              <w:rPr>
                <w:sz w:val="24"/>
                <w:szCs w:val="24"/>
              </w:rPr>
            </w:pPr>
          </w:p>
        </w:tc>
      </w:tr>
      <w:tr w:rsidR="00F71882" w:rsidRPr="002E32C0" w14:paraId="61D4A8DE" w14:textId="77777777" w:rsidTr="00120135">
        <w:trPr>
          <w:trHeight w:val="995"/>
        </w:trPr>
        <w:tc>
          <w:tcPr>
            <w:tcW w:w="9062" w:type="dxa"/>
          </w:tcPr>
          <w:p w14:paraId="6E277D1C" w14:textId="57C64BD4" w:rsidR="00F71882" w:rsidRPr="00890467" w:rsidRDefault="00F71882" w:rsidP="00F71882">
            <w:pPr>
              <w:ind w:left="284"/>
              <w:jc w:val="both"/>
              <w:rPr>
                <w:i/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>5.1.</w:t>
            </w:r>
            <w:r w:rsidR="009F37D2" w:rsidRPr="00890467">
              <w:rPr>
                <w:sz w:val="24"/>
                <w:szCs w:val="24"/>
              </w:rPr>
              <w:t>2</w:t>
            </w:r>
            <w:r w:rsidR="00FE0F15" w:rsidRPr="00890467">
              <w:rPr>
                <w:sz w:val="24"/>
                <w:szCs w:val="24"/>
              </w:rPr>
              <w:t xml:space="preserve"> </w:t>
            </w:r>
            <w:r w:rsidR="009F37D2" w:rsidRPr="00890467">
              <w:rPr>
                <w:sz w:val="24"/>
                <w:szCs w:val="24"/>
              </w:rPr>
              <w:t>V</w:t>
            </w:r>
            <w:r w:rsidRPr="00890467">
              <w:rPr>
                <w:sz w:val="24"/>
                <w:szCs w:val="24"/>
              </w:rPr>
              <w:t>plyvy na vodu vrátane odpadových vôd (</w:t>
            </w:r>
            <w:r w:rsidRPr="00890467">
              <w:rPr>
                <w:i/>
                <w:sz w:val="24"/>
                <w:szCs w:val="24"/>
              </w:rPr>
              <w:t>množstvo pitnej a úžitkovej vody, akým spôsobom a odkiaľ budú vodné zdroje získavané, množstvo a spôsob likvidácie/nakladania s odpadovými vodami a pod.):</w:t>
            </w:r>
          </w:p>
          <w:p w14:paraId="6D57F860" w14:textId="77777777" w:rsidR="009D1D60" w:rsidRPr="00890467" w:rsidRDefault="009D1D60" w:rsidP="00F71882">
            <w:pPr>
              <w:ind w:left="284"/>
              <w:jc w:val="both"/>
              <w:rPr>
                <w:sz w:val="24"/>
                <w:szCs w:val="24"/>
              </w:rPr>
            </w:pPr>
          </w:p>
          <w:p w14:paraId="7FACA1CA" w14:textId="06425776" w:rsidR="00F71882" w:rsidRPr="00890467" w:rsidRDefault="001B09EF" w:rsidP="00F71882">
            <w:pPr>
              <w:ind w:left="284"/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>Pri</w:t>
            </w:r>
            <w:r w:rsidR="005704EB" w:rsidRPr="00890467">
              <w:rPr>
                <w:sz w:val="24"/>
                <w:szCs w:val="24"/>
              </w:rPr>
              <w:t xml:space="preserve"> </w:t>
            </w:r>
            <w:r w:rsidRPr="00890467">
              <w:rPr>
                <w:sz w:val="24"/>
                <w:szCs w:val="24"/>
              </w:rPr>
              <w:t xml:space="preserve">navrhovanej </w:t>
            </w:r>
            <w:r w:rsidR="005704EB" w:rsidRPr="00890467">
              <w:rPr>
                <w:sz w:val="24"/>
                <w:szCs w:val="24"/>
              </w:rPr>
              <w:t>zmen</w:t>
            </w:r>
            <w:r w:rsidRPr="00890467">
              <w:rPr>
                <w:sz w:val="24"/>
                <w:szCs w:val="24"/>
              </w:rPr>
              <w:t>e</w:t>
            </w:r>
            <w:r w:rsidR="005704EB" w:rsidRPr="00890467">
              <w:rPr>
                <w:sz w:val="24"/>
                <w:szCs w:val="24"/>
              </w:rPr>
              <w:t xml:space="preserve"> ochrany chráneného areálu Malé Vážky sa n</w:t>
            </w:r>
            <w:r w:rsidR="009D1D60" w:rsidRPr="00890467">
              <w:rPr>
                <w:sz w:val="24"/>
                <w:szCs w:val="24"/>
              </w:rPr>
              <w:t>epredpokladajú osobitné vplyvy na vodu vrátane odpadových vôd.</w:t>
            </w:r>
            <w:r w:rsidR="005704EB" w:rsidRPr="00890467">
              <w:rPr>
                <w:sz w:val="24"/>
                <w:szCs w:val="24"/>
              </w:rPr>
              <w:t xml:space="preserve"> K prípadnej zmene dôjde až realizáciou opatrení programu starostlivosti o toto chránené územie.</w:t>
            </w:r>
          </w:p>
          <w:p w14:paraId="7BF785CB" w14:textId="728BFE6D" w:rsidR="009D1D60" w:rsidRPr="00890467" w:rsidRDefault="009D1D60" w:rsidP="00F71882">
            <w:pPr>
              <w:ind w:left="284"/>
              <w:jc w:val="both"/>
              <w:rPr>
                <w:sz w:val="24"/>
                <w:szCs w:val="24"/>
              </w:rPr>
            </w:pPr>
          </w:p>
        </w:tc>
      </w:tr>
      <w:tr w:rsidR="00120135" w:rsidRPr="002E32C0" w14:paraId="0D9E37E6" w14:textId="77777777" w:rsidTr="002816BC">
        <w:trPr>
          <w:trHeight w:val="995"/>
        </w:trPr>
        <w:tc>
          <w:tcPr>
            <w:tcW w:w="9062" w:type="dxa"/>
          </w:tcPr>
          <w:p w14:paraId="365F2AAF" w14:textId="77777777" w:rsidR="00120135" w:rsidRPr="00890467" w:rsidRDefault="00120135" w:rsidP="002816BC">
            <w:pPr>
              <w:ind w:left="284"/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>5.1.</w:t>
            </w:r>
            <w:r w:rsidR="009F37D2" w:rsidRPr="00890467">
              <w:rPr>
                <w:sz w:val="24"/>
                <w:szCs w:val="24"/>
              </w:rPr>
              <w:t>3</w:t>
            </w:r>
            <w:r w:rsidRPr="00890467">
              <w:rPr>
                <w:sz w:val="24"/>
                <w:szCs w:val="24"/>
              </w:rPr>
              <w:t xml:space="preserve"> </w:t>
            </w:r>
            <w:r w:rsidR="00FE0F15" w:rsidRPr="00890467">
              <w:rPr>
                <w:sz w:val="24"/>
                <w:szCs w:val="24"/>
              </w:rPr>
              <w:t xml:space="preserve"> </w:t>
            </w:r>
            <w:r w:rsidR="009F37D2" w:rsidRPr="00890467">
              <w:rPr>
                <w:sz w:val="24"/>
                <w:szCs w:val="24"/>
              </w:rPr>
              <w:t>V</w:t>
            </w:r>
            <w:r w:rsidRPr="00890467">
              <w:rPr>
                <w:sz w:val="24"/>
                <w:szCs w:val="24"/>
              </w:rPr>
              <w:t>plyvy na pôdu a horninové prostredie:</w:t>
            </w:r>
          </w:p>
          <w:p w14:paraId="40DD13C8" w14:textId="77777777" w:rsidR="00120135" w:rsidRPr="00890467" w:rsidRDefault="00120135" w:rsidP="002816BC">
            <w:pPr>
              <w:ind w:left="284"/>
              <w:jc w:val="both"/>
              <w:rPr>
                <w:sz w:val="24"/>
                <w:szCs w:val="24"/>
              </w:rPr>
            </w:pPr>
          </w:p>
          <w:p w14:paraId="7BF553D6" w14:textId="25B1FE69" w:rsidR="009D1D60" w:rsidRPr="00890467" w:rsidRDefault="009D1D60" w:rsidP="009D1D60">
            <w:pPr>
              <w:ind w:left="284"/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>Nepredpokladajú sa osobitné vplyvy na pôdu a horninové prostredie.</w:t>
            </w:r>
          </w:p>
        </w:tc>
      </w:tr>
      <w:tr w:rsidR="004D3CBA" w:rsidRPr="002E32C0" w14:paraId="622D93B9" w14:textId="77777777" w:rsidTr="00AC5374">
        <w:trPr>
          <w:trHeight w:val="995"/>
        </w:trPr>
        <w:tc>
          <w:tcPr>
            <w:tcW w:w="9062" w:type="dxa"/>
          </w:tcPr>
          <w:p w14:paraId="09D32F7A" w14:textId="77777777" w:rsidR="004D3CBA" w:rsidRPr="00890467" w:rsidRDefault="004D3CBA" w:rsidP="00AC5374">
            <w:pPr>
              <w:ind w:left="284"/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>5.1.</w:t>
            </w:r>
            <w:r w:rsidR="009F37D2" w:rsidRPr="00890467">
              <w:rPr>
                <w:sz w:val="24"/>
                <w:szCs w:val="24"/>
              </w:rPr>
              <w:t>4</w:t>
            </w:r>
            <w:r w:rsidRPr="00890467">
              <w:rPr>
                <w:sz w:val="24"/>
                <w:szCs w:val="24"/>
              </w:rPr>
              <w:t xml:space="preserve">  </w:t>
            </w:r>
            <w:r w:rsidR="009F37D2" w:rsidRPr="00890467">
              <w:rPr>
                <w:sz w:val="24"/>
                <w:szCs w:val="24"/>
              </w:rPr>
              <w:t>V</w:t>
            </w:r>
            <w:r w:rsidRPr="00890467">
              <w:rPr>
                <w:sz w:val="24"/>
                <w:szCs w:val="24"/>
              </w:rPr>
              <w:t>plyvy na organizmy:</w:t>
            </w:r>
          </w:p>
          <w:p w14:paraId="05D10249" w14:textId="77777777" w:rsidR="002E10B1" w:rsidRPr="00890467" w:rsidRDefault="002E10B1" w:rsidP="002E10B1">
            <w:pPr>
              <w:jc w:val="both"/>
              <w:rPr>
                <w:sz w:val="24"/>
                <w:szCs w:val="24"/>
              </w:rPr>
            </w:pPr>
          </w:p>
          <w:p w14:paraId="020D0D52" w14:textId="4735B8BD" w:rsidR="00B62989" w:rsidRPr="00890467" w:rsidRDefault="00B62989" w:rsidP="00B62989">
            <w:pPr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 xml:space="preserve">Predmetom ochrany </w:t>
            </w:r>
            <w:r w:rsidR="005704EB" w:rsidRPr="00890467">
              <w:rPr>
                <w:sz w:val="24"/>
                <w:szCs w:val="24"/>
              </w:rPr>
              <w:t xml:space="preserve">chráneného areálu Malé Vážky </w:t>
            </w:r>
            <w:r w:rsidRPr="00890467">
              <w:rPr>
                <w:sz w:val="24"/>
                <w:szCs w:val="24"/>
              </w:rPr>
              <w:t xml:space="preserve">sú </w:t>
            </w:r>
          </w:p>
          <w:p w14:paraId="59D7C8C6" w14:textId="7C5528E5" w:rsidR="0047479A" w:rsidRPr="00890467" w:rsidRDefault="0047479A" w:rsidP="0047479A">
            <w:pPr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 xml:space="preserve">- biotopy 4 druhov živočíchov európskeho významu: </w:t>
            </w:r>
            <w:proofErr w:type="spellStart"/>
            <w:r w:rsidRPr="00890467">
              <w:rPr>
                <w:sz w:val="24"/>
                <w:szCs w:val="24"/>
              </w:rPr>
              <w:t>kunka</w:t>
            </w:r>
            <w:proofErr w:type="spellEnd"/>
            <w:r w:rsidRPr="00890467">
              <w:rPr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sz w:val="24"/>
                <w:szCs w:val="24"/>
              </w:rPr>
              <w:t>červenobruchá</w:t>
            </w:r>
            <w:proofErr w:type="spellEnd"/>
            <w:r w:rsidRPr="00890467">
              <w:rPr>
                <w:sz w:val="24"/>
                <w:szCs w:val="24"/>
              </w:rPr>
              <w:t xml:space="preserve"> (</w:t>
            </w:r>
            <w:proofErr w:type="spellStart"/>
            <w:r w:rsidRPr="00890467">
              <w:rPr>
                <w:i/>
                <w:sz w:val="24"/>
                <w:szCs w:val="24"/>
              </w:rPr>
              <w:t>Bombina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i/>
                <w:sz w:val="24"/>
                <w:szCs w:val="24"/>
              </w:rPr>
              <w:t>bombina</w:t>
            </w:r>
            <w:proofErr w:type="spellEnd"/>
            <w:r w:rsidRPr="00890467">
              <w:rPr>
                <w:sz w:val="24"/>
                <w:szCs w:val="24"/>
              </w:rPr>
              <w:t>), mlok dunajský (</w:t>
            </w:r>
            <w:proofErr w:type="spellStart"/>
            <w:r w:rsidRPr="00890467">
              <w:rPr>
                <w:i/>
                <w:sz w:val="24"/>
                <w:szCs w:val="24"/>
              </w:rPr>
              <w:t>Triturus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i/>
                <w:sz w:val="24"/>
                <w:szCs w:val="24"/>
              </w:rPr>
              <w:t>dobrogicus</w:t>
            </w:r>
            <w:proofErr w:type="spellEnd"/>
            <w:r w:rsidRPr="00890467">
              <w:rPr>
                <w:sz w:val="24"/>
                <w:szCs w:val="24"/>
              </w:rPr>
              <w:t xml:space="preserve">), </w:t>
            </w:r>
            <w:proofErr w:type="spellStart"/>
            <w:r w:rsidRPr="00890467">
              <w:rPr>
                <w:sz w:val="24"/>
                <w:szCs w:val="24"/>
              </w:rPr>
              <w:t>bučiačik</w:t>
            </w:r>
            <w:proofErr w:type="spellEnd"/>
            <w:r w:rsidRPr="00890467">
              <w:rPr>
                <w:sz w:val="24"/>
                <w:szCs w:val="24"/>
              </w:rPr>
              <w:t xml:space="preserve"> močiarny (</w:t>
            </w:r>
            <w:proofErr w:type="spellStart"/>
            <w:r w:rsidRPr="00890467">
              <w:rPr>
                <w:i/>
                <w:sz w:val="24"/>
                <w:szCs w:val="24"/>
              </w:rPr>
              <w:t>Ixobrychus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i/>
                <w:sz w:val="24"/>
                <w:szCs w:val="24"/>
              </w:rPr>
              <w:t>minutus</w:t>
            </w:r>
            <w:proofErr w:type="spellEnd"/>
            <w:r w:rsidRPr="00890467">
              <w:rPr>
                <w:sz w:val="24"/>
                <w:szCs w:val="24"/>
              </w:rPr>
              <w:t>), kaňa močiarna (</w:t>
            </w:r>
            <w:proofErr w:type="spellStart"/>
            <w:r w:rsidRPr="00890467">
              <w:rPr>
                <w:i/>
                <w:sz w:val="24"/>
                <w:szCs w:val="24"/>
              </w:rPr>
              <w:t>Circus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i/>
                <w:sz w:val="24"/>
                <w:szCs w:val="24"/>
              </w:rPr>
              <w:t>aeruginosus</w:t>
            </w:r>
            <w:proofErr w:type="spellEnd"/>
            <w:r w:rsidRPr="00890467">
              <w:rPr>
                <w:sz w:val="24"/>
                <w:szCs w:val="24"/>
              </w:rPr>
              <w:t>).</w:t>
            </w:r>
          </w:p>
          <w:p w14:paraId="5A18741E" w14:textId="558B6575" w:rsidR="0047479A" w:rsidRPr="00890467" w:rsidRDefault="0047479A" w:rsidP="0047479A">
            <w:pPr>
              <w:spacing w:after="160"/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>- biotopy 4 druhov živočíchov národného významu: mlok bodkovaný (</w:t>
            </w:r>
            <w:proofErr w:type="spellStart"/>
            <w:r w:rsidRPr="00890467">
              <w:rPr>
                <w:i/>
                <w:sz w:val="24"/>
                <w:szCs w:val="24"/>
              </w:rPr>
              <w:t>Lissotriron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(=</w:t>
            </w:r>
            <w:proofErr w:type="spellStart"/>
            <w:r w:rsidRPr="00890467">
              <w:rPr>
                <w:i/>
                <w:sz w:val="24"/>
                <w:szCs w:val="24"/>
              </w:rPr>
              <w:t>Triturus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) </w:t>
            </w:r>
            <w:proofErr w:type="spellStart"/>
            <w:r w:rsidRPr="00890467">
              <w:rPr>
                <w:i/>
                <w:sz w:val="24"/>
                <w:szCs w:val="24"/>
              </w:rPr>
              <w:t>vulgaris</w:t>
            </w:r>
            <w:proofErr w:type="spellEnd"/>
            <w:r w:rsidRPr="00890467">
              <w:rPr>
                <w:sz w:val="24"/>
                <w:szCs w:val="24"/>
              </w:rPr>
              <w:t>), chriašteľ vodný (</w:t>
            </w:r>
            <w:proofErr w:type="spellStart"/>
            <w:r w:rsidRPr="00890467">
              <w:rPr>
                <w:i/>
                <w:sz w:val="24"/>
                <w:szCs w:val="24"/>
              </w:rPr>
              <w:t>Rallus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i/>
                <w:sz w:val="24"/>
                <w:szCs w:val="24"/>
              </w:rPr>
              <w:t>aquaticus</w:t>
            </w:r>
            <w:proofErr w:type="spellEnd"/>
            <w:r w:rsidRPr="00890467">
              <w:rPr>
                <w:sz w:val="24"/>
                <w:szCs w:val="24"/>
              </w:rPr>
              <w:t xml:space="preserve">), </w:t>
            </w:r>
            <w:proofErr w:type="spellStart"/>
            <w:r w:rsidRPr="00890467">
              <w:rPr>
                <w:sz w:val="24"/>
                <w:szCs w:val="24"/>
              </w:rPr>
              <w:t>kúdeľnička</w:t>
            </w:r>
            <w:proofErr w:type="spellEnd"/>
            <w:r w:rsidRPr="00890467">
              <w:rPr>
                <w:sz w:val="24"/>
                <w:szCs w:val="24"/>
              </w:rPr>
              <w:t xml:space="preserve"> lužná (</w:t>
            </w:r>
            <w:proofErr w:type="spellStart"/>
            <w:r w:rsidRPr="00890467">
              <w:rPr>
                <w:i/>
                <w:sz w:val="24"/>
                <w:szCs w:val="24"/>
              </w:rPr>
              <w:t>Remiz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i/>
                <w:sz w:val="24"/>
                <w:szCs w:val="24"/>
              </w:rPr>
              <w:t>pendulinus</w:t>
            </w:r>
            <w:proofErr w:type="spellEnd"/>
            <w:r w:rsidRPr="00890467">
              <w:rPr>
                <w:sz w:val="24"/>
                <w:szCs w:val="24"/>
              </w:rPr>
              <w:t>), sliepočka vodná (</w:t>
            </w:r>
            <w:proofErr w:type="spellStart"/>
            <w:r w:rsidRPr="00890467">
              <w:rPr>
                <w:i/>
                <w:sz w:val="24"/>
                <w:szCs w:val="24"/>
              </w:rPr>
              <w:t>Gallinula</w:t>
            </w:r>
            <w:proofErr w:type="spellEnd"/>
            <w:r w:rsidRPr="00890467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90467">
              <w:rPr>
                <w:i/>
                <w:sz w:val="24"/>
                <w:szCs w:val="24"/>
              </w:rPr>
              <w:t>chloropus</w:t>
            </w:r>
            <w:proofErr w:type="spellEnd"/>
            <w:r w:rsidRPr="00890467">
              <w:rPr>
                <w:sz w:val="24"/>
                <w:szCs w:val="24"/>
              </w:rPr>
              <w:t xml:space="preserve">). </w:t>
            </w:r>
          </w:p>
          <w:p w14:paraId="1AA9463F" w14:textId="547D9B0A" w:rsidR="00F06191" w:rsidRPr="00890467" w:rsidRDefault="00B62989" w:rsidP="001916EB">
            <w:pPr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 xml:space="preserve">Zmena ochrany </w:t>
            </w:r>
            <w:r w:rsidR="0047479A" w:rsidRPr="00890467">
              <w:rPr>
                <w:sz w:val="24"/>
                <w:szCs w:val="24"/>
              </w:rPr>
              <w:t>chráneného areálu Malé Vážky</w:t>
            </w:r>
            <w:r w:rsidR="001B09EF" w:rsidRPr="00890467">
              <w:rPr>
                <w:sz w:val="24"/>
                <w:szCs w:val="24"/>
              </w:rPr>
              <w:t xml:space="preserve"> </w:t>
            </w:r>
            <w:r w:rsidR="00890467">
              <w:rPr>
                <w:sz w:val="24"/>
                <w:szCs w:val="24"/>
              </w:rPr>
              <w:t xml:space="preserve">- </w:t>
            </w:r>
            <w:r w:rsidR="001B09EF" w:rsidRPr="00890467">
              <w:rPr>
                <w:sz w:val="24"/>
                <w:szCs w:val="24"/>
              </w:rPr>
              <w:t>znížen</w:t>
            </w:r>
            <w:r w:rsidR="00890467">
              <w:rPr>
                <w:sz w:val="24"/>
                <w:szCs w:val="24"/>
              </w:rPr>
              <w:t>ie</w:t>
            </w:r>
            <w:r w:rsidR="001B09EF" w:rsidRPr="00890467">
              <w:rPr>
                <w:sz w:val="24"/>
                <w:szCs w:val="24"/>
              </w:rPr>
              <w:t xml:space="preserve"> výmery</w:t>
            </w:r>
            <w:r w:rsidR="0047479A" w:rsidRPr="00890467">
              <w:rPr>
                <w:sz w:val="24"/>
                <w:szCs w:val="24"/>
              </w:rPr>
              <w:t xml:space="preserve"> </w:t>
            </w:r>
            <w:r w:rsidR="00DA1915" w:rsidRPr="00890467">
              <w:rPr>
                <w:sz w:val="24"/>
                <w:szCs w:val="24"/>
              </w:rPr>
              <w:t xml:space="preserve">o zastavanú plochu </w:t>
            </w:r>
            <w:r w:rsidR="00890467">
              <w:rPr>
                <w:sz w:val="24"/>
                <w:szCs w:val="24"/>
              </w:rPr>
              <w:t>-</w:t>
            </w:r>
            <w:r w:rsidR="00A62CFD">
              <w:rPr>
                <w:sz w:val="24"/>
                <w:szCs w:val="24"/>
              </w:rPr>
              <w:t xml:space="preserve"> </w:t>
            </w:r>
            <w:r w:rsidRPr="00890467">
              <w:rPr>
                <w:sz w:val="24"/>
                <w:szCs w:val="24"/>
              </w:rPr>
              <w:t>nebude mať vplyv na predmet ochrany.</w:t>
            </w:r>
            <w:r w:rsidR="0047479A" w:rsidRPr="00890467">
              <w:rPr>
                <w:sz w:val="24"/>
                <w:szCs w:val="24"/>
              </w:rPr>
              <w:t xml:space="preserve"> </w:t>
            </w:r>
          </w:p>
          <w:p w14:paraId="3F177CAA" w14:textId="77777777" w:rsidR="00F06191" w:rsidRPr="00890467" w:rsidRDefault="00F06191" w:rsidP="001916EB">
            <w:pPr>
              <w:jc w:val="both"/>
              <w:rPr>
                <w:sz w:val="24"/>
                <w:szCs w:val="24"/>
              </w:rPr>
            </w:pPr>
          </w:p>
          <w:p w14:paraId="1529568E" w14:textId="33426D76" w:rsidR="004D3CBA" w:rsidRPr="00890467" w:rsidRDefault="0047479A" w:rsidP="001916EB">
            <w:pPr>
              <w:jc w:val="both"/>
              <w:rPr>
                <w:sz w:val="24"/>
                <w:szCs w:val="24"/>
              </w:rPr>
            </w:pPr>
            <w:r w:rsidRPr="00890467">
              <w:rPr>
                <w:sz w:val="24"/>
                <w:szCs w:val="24"/>
              </w:rPr>
              <w:t xml:space="preserve">V chránenom území sa nachádzajú aj ďalšie biotopy a druhy, vrátane tých, ktoré sú  európskeho alebo národného významu, tieto sú </w:t>
            </w:r>
            <w:r w:rsidR="00F06191" w:rsidRPr="00890467">
              <w:rPr>
                <w:sz w:val="24"/>
                <w:szCs w:val="24"/>
              </w:rPr>
              <w:t xml:space="preserve">však rovnako </w:t>
            </w:r>
            <w:r w:rsidRPr="00890467">
              <w:rPr>
                <w:sz w:val="24"/>
                <w:szCs w:val="24"/>
              </w:rPr>
              <w:t xml:space="preserve">viazané </w:t>
            </w:r>
            <w:r w:rsidR="001D2C4B" w:rsidRPr="00890467">
              <w:rPr>
                <w:sz w:val="24"/>
                <w:szCs w:val="24"/>
              </w:rPr>
              <w:t xml:space="preserve">na </w:t>
            </w:r>
            <w:proofErr w:type="spellStart"/>
            <w:r w:rsidR="001D2C4B" w:rsidRPr="00890467">
              <w:rPr>
                <w:sz w:val="24"/>
                <w:szCs w:val="24"/>
              </w:rPr>
              <w:t>mokraďový</w:t>
            </w:r>
            <w:proofErr w:type="spellEnd"/>
            <w:r w:rsidR="001D2C4B" w:rsidRPr="00890467">
              <w:rPr>
                <w:sz w:val="24"/>
                <w:szCs w:val="24"/>
              </w:rPr>
              <w:t xml:space="preserve"> biotop nachádzajúci sa na parcelách, ktoré zostávajú v chránenom areáli</w:t>
            </w:r>
            <w:r w:rsidR="00F06191" w:rsidRPr="00890467">
              <w:rPr>
                <w:sz w:val="24"/>
                <w:szCs w:val="24"/>
              </w:rPr>
              <w:t xml:space="preserve"> a preto sa nepredpokladajú vplyvy, nemožno ich však úplne vylúčiť</w:t>
            </w:r>
            <w:r w:rsidR="001916EB" w:rsidRPr="00890467">
              <w:rPr>
                <w:sz w:val="24"/>
                <w:szCs w:val="24"/>
              </w:rPr>
              <w:t>.</w:t>
            </w:r>
          </w:p>
          <w:p w14:paraId="552AB34E" w14:textId="033EA414" w:rsidR="001916EB" w:rsidRPr="00890467" w:rsidRDefault="001916EB" w:rsidP="001916EB">
            <w:pPr>
              <w:jc w:val="both"/>
              <w:rPr>
                <w:sz w:val="24"/>
                <w:szCs w:val="24"/>
              </w:rPr>
            </w:pPr>
          </w:p>
        </w:tc>
      </w:tr>
      <w:tr w:rsidR="00F71882" w:rsidRPr="002E32C0" w14:paraId="0EB5E060" w14:textId="77777777" w:rsidTr="00DF7579">
        <w:trPr>
          <w:trHeight w:val="283"/>
        </w:trPr>
        <w:tc>
          <w:tcPr>
            <w:tcW w:w="9062" w:type="dxa"/>
          </w:tcPr>
          <w:p w14:paraId="0988F8A0" w14:textId="50FD2483" w:rsidR="00F71882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  <w:r w:rsidRPr="00127A90">
              <w:rPr>
                <w:sz w:val="24"/>
                <w:szCs w:val="24"/>
              </w:rPr>
              <w:lastRenderedPageBreak/>
              <w:t>5.1.</w:t>
            </w:r>
            <w:r w:rsidR="009F37D2" w:rsidRPr="00127A90">
              <w:rPr>
                <w:sz w:val="24"/>
                <w:szCs w:val="24"/>
              </w:rPr>
              <w:t>5</w:t>
            </w:r>
            <w:r w:rsidR="00FE0F15" w:rsidRPr="00127A90">
              <w:rPr>
                <w:sz w:val="24"/>
                <w:szCs w:val="24"/>
              </w:rPr>
              <w:t xml:space="preserve"> </w:t>
            </w:r>
            <w:r w:rsidRPr="00127A90">
              <w:rPr>
                <w:sz w:val="24"/>
                <w:szCs w:val="24"/>
              </w:rPr>
              <w:t xml:space="preserve"> </w:t>
            </w:r>
            <w:r w:rsidR="009F37D2" w:rsidRPr="00127A90">
              <w:rPr>
                <w:sz w:val="24"/>
                <w:szCs w:val="24"/>
              </w:rPr>
              <w:t>V</w:t>
            </w:r>
            <w:r w:rsidRPr="00127A90">
              <w:rPr>
                <w:sz w:val="24"/>
                <w:szCs w:val="24"/>
              </w:rPr>
              <w:t xml:space="preserve">plyvy na </w:t>
            </w:r>
            <w:r w:rsidR="004D3CBA" w:rsidRPr="00127A90">
              <w:rPr>
                <w:sz w:val="24"/>
                <w:szCs w:val="24"/>
              </w:rPr>
              <w:t>odpady (</w:t>
            </w:r>
            <w:r w:rsidR="004D3CBA" w:rsidRPr="00127A90">
              <w:rPr>
                <w:i/>
                <w:sz w:val="24"/>
                <w:szCs w:val="24"/>
              </w:rPr>
              <w:t xml:space="preserve">koľko akého </w:t>
            </w:r>
            <w:r w:rsidR="00F12918" w:rsidRPr="00127A90">
              <w:rPr>
                <w:i/>
                <w:sz w:val="24"/>
                <w:szCs w:val="24"/>
              </w:rPr>
              <w:t xml:space="preserve">druhu </w:t>
            </w:r>
            <w:r w:rsidR="004D3CBA" w:rsidRPr="00127A90">
              <w:rPr>
                <w:i/>
                <w:sz w:val="24"/>
                <w:szCs w:val="24"/>
              </w:rPr>
              <w:t>odpadu bude prijatím a realizovaním predkladaného materiálu produkované, ako s ním bude nakladané a ako prispeje materiál k rozvoju a posilneniu obehovej ekonomiky</w:t>
            </w:r>
            <w:r w:rsidR="004D3CBA" w:rsidRPr="00127A90">
              <w:rPr>
                <w:sz w:val="24"/>
                <w:szCs w:val="24"/>
              </w:rPr>
              <w:t>)</w:t>
            </w:r>
            <w:r w:rsidRPr="00127A90">
              <w:rPr>
                <w:sz w:val="24"/>
                <w:szCs w:val="24"/>
              </w:rPr>
              <w:t>:</w:t>
            </w:r>
          </w:p>
          <w:p w14:paraId="1A6EA071" w14:textId="150C35F4" w:rsidR="009D1D60" w:rsidRDefault="009D1D60" w:rsidP="00F71882">
            <w:pPr>
              <w:ind w:left="284"/>
              <w:jc w:val="both"/>
              <w:rPr>
                <w:sz w:val="24"/>
                <w:szCs w:val="24"/>
              </w:rPr>
            </w:pPr>
          </w:p>
          <w:p w14:paraId="107E9C1F" w14:textId="62AA1B75" w:rsidR="009D1D60" w:rsidRPr="00127A90" w:rsidRDefault="009D1D60" w:rsidP="00F71882">
            <w:pPr>
              <w:ind w:left="284"/>
              <w:jc w:val="both"/>
              <w:rPr>
                <w:sz w:val="24"/>
                <w:szCs w:val="24"/>
              </w:rPr>
            </w:pPr>
            <w:r w:rsidRPr="009D1D60">
              <w:rPr>
                <w:sz w:val="24"/>
                <w:szCs w:val="24"/>
              </w:rPr>
              <w:t xml:space="preserve">Nepredpokladajú sa osobitné vplyvy na </w:t>
            </w:r>
            <w:r>
              <w:rPr>
                <w:sz w:val="24"/>
                <w:szCs w:val="24"/>
              </w:rPr>
              <w:t>odpady.</w:t>
            </w:r>
          </w:p>
          <w:p w14:paraId="66B6D27D" w14:textId="77777777" w:rsidR="00F71882" w:rsidRPr="00127A90" w:rsidRDefault="00F71882" w:rsidP="00DF7579">
            <w:pPr>
              <w:jc w:val="both"/>
              <w:rPr>
                <w:sz w:val="24"/>
                <w:szCs w:val="24"/>
              </w:rPr>
            </w:pPr>
          </w:p>
        </w:tc>
      </w:tr>
      <w:tr w:rsidR="00374EDB" w:rsidRPr="002E32C0" w14:paraId="6F534A7B" w14:textId="77777777" w:rsidTr="00120135">
        <w:trPr>
          <w:trHeight w:val="404"/>
        </w:trPr>
        <w:tc>
          <w:tcPr>
            <w:tcW w:w="9062" w:type="dxa"/>
            <w:shd w:val="clear" w:color="auto" w:fill="D9D9D9"/>
            <w:vAlign w:val="center"/>
            <w:hideMark/>
          </w:tcPr>
          <w:p w14:paraId="726D89FB" w14:textId="77777777" w:rsidR="00374EDB" w:rsidRPr="00127A90" w:rsidRDefault="00374EDB" w:rsidP="007B71A4">
            <w:pPr>
              <w:rPr>
                <w:b/>
                <w:sz w:val="24"/>
                <w:szCs w:val="24"/>
              </w:rPr>
            </w:pPr>
            <w:r w:rsidRPr="00127A90">
              <w:rPr>
                <w:b/>
                <w:sz w:val="24"/>
                <w:szCs w:val="24"/>
              </w:rPr>
              <w:t xml:space="preserve">5.2 Bude mať predkladaný materiál vplyv na chránené územia a ak áno, aký? </w:t>
            </w:r>
          </w:p>
        </w:tc>
      </w:tr>
      <w:tr w:rsidR="00374EDB" w:rsidRPr="002E32C0" w14:paraId="0381ABF8" w14:textId="77777777" w:rsidTr="00120135">
        <w:trPr>
          <w:trHeight w:val="987"/>
        </w:trPr>
        <w:tc>
          <w:tcPr>
            <w:tcW w:w="9062" w:type="dxa"/>
          </w:tcPr>
          <w:p w14:paraId="695D4AE4" w14:textId="77777777" w:rsidR="00374EDB" w:rsidRPr="00127A90" w:rsidRDefault="009F37D2" w:rsidP="006946BD">
            <w:pPr>
              <w:jc w:val="both"/>
              <w:rPr>
                <w:i/>
                <w:sz w:val="24"/>
                <w:szCs w:val="24"/>
              </w:rPr>
            </w:pPr>
            <w:r w:rsidRPr="00127A90">
              <w:rPr>
                <w:i/>
                <w:sz w:val="24"/>
                <w:szCs w:val="24"/>
              </w:rPr>
              <w:t>Popíšte t</w:t>
            </w:r>
            <w:r w:rsidR="00374EDB" w:rsidRPr="00127A90">
              <w:rPr>
                <w:i/>
                <w:sz w:val="24"/>
                <w:szCs w:val="24"/>
              </w:rPr>
              <w:t>yp, veľkosť a rozsah vplyvu</w:t>
            </w:r>
            <w:r w:rsidR="006946BD" w:rsidRPr="00127A90">
              <w:rPr>
                <w:i/>
                <w:sz w:val="24"/>
                <w:szCs w:val="24"/>
              </w:rPr>
              <w:t>. Popíšte na ktoré chránené územia môže mať predkladaný materiál vplyvy (Natura 2000, národné parky, CHKO a pod.) Do ktorých stupňov ochrany bude prekladaný materiál zasahovať.</w:t>
            </w:r>
          </w:p>
          <w:p w14:paraId="3B0EF08F" w14:textId="77777777" w:rsidR="002E10B1" w:rsidRPr="00127A90" w:rsidRDefault="002E10B1" w:rsidP="006946BD">
            <w:pPr>
              <w:jc w:val="both"/>
              <w:rPr>
                <w:i/>
                <w:sz w:val="24"/>
                <w:szCs w:val="24"/>
              </w:rPr>
            </w:pPr>
          </w:p>
          <w:p w14:paraId="28F5AEEB" w14:textId="067ECF67" w:rsidR="00B62989" w:rsidRPr="001916EB" w:rsidRDefault="00127A90" w:rsidP="002E10B1">
            <w:pPr>
              <w:jc w:val="both"/>
              <w:rPr>
                <w:sz w:val="24"/>
                <w:szCs w:val="24"/>
              </w:rPr>
            </w:pPr>
            <w:r w:rsidRPr="001916EB">
              <w:rPr>
                <w:sz w:val="24"/>
                <w:szCs w:val="24"/>
              </w:rPr>
              <w:t xml:space="preserve">Materiál môže mať vplyv na chránené územie </w:t>
            </w:r>
            <w:r w:rsidR="0047479A">
              <w:rPr>
                <w:sz w:val="24"/>
                <w:szCs w:val="24"/>
              </w:rPr>
              <w:t xml:space="preserve">z dôvodu </w:t>
            </w:r>
            <w:r w:rsidRPr="001916EB">
              <w:rPr>
                <w:sz w:val="24"/>
                <w:szCs w:val="24"/>
              </w:rPr>
              <w:t>z</w:t>
            </w:r>
            <w:r w:rsidR="00F06191">
              <w:rPr>
                <w:sz w:val="24"/>
                <w:szCs w:val="24"/>
              </w:rPr>
              <w:t>níženia</w:t>
            </w:r>
            <w:r w:rsidR="0047479A">
              <w:rPr>
                <w:sz w:val="24"/>
                <w:szCs w:val="24"/>
              </w:rPr>
              <w:t xml:space="preserve"> jeho výmery</w:t>
            </w:r>
            <w:r w:rsidR="00B62989" w:rsidRPr="001916EB">
              <w:rPr>
                <w:sz w:val="24"/>
                <w:szCs w:val="24"/>
              </w:rPr>
              <w:t xml:space="preserve">. Predkladateľ materiálu síce neidentifikoval konkrétne vplyvy, ale nie je možné ich ani vylúčiť, pričom tento vplyv </w:t>
            </w:r>
            <w:r w:rsidR="00A35A4E" w:rsidRPr="001916EB">
              <w:rPr>
                <w:sz w:val="24"/>
                <w:szCs w:val="24"/>
              </w:rPr>
              <w:t>môže byť pozitívny aj negatívny.</w:t>
            </w:r>
            <w:r w:rsidR="002161A6">
              <w:rPr>
                <w:sz w:val="24"/>
                <w:szCs w:val="24"/>
              </w:rPr>
              <w:t xml:space="preserve"> </w:t>
            </w:r>
          </w:p>
          <w:p w14:paraId="7215306A" w14:textId="77777777" w:rsidR="00B62989" w:rsidRPr="001916EB" w:rsidRDefault="00B62989" w:rsidP="002E10B1">
            <w:pPr>
              <w:jc w:val="both"/>
              <w:rPr>
                <w:sz w:val="24"/>
                <w:szCs w:val="24"/>
              </w:rPr>
            </w:pPr>
          </w:p>
          <w:p w14:paraId="1E32F631" w14:textId="4F8507F6" w:rsidR="0047479A" w:rsidRDefault="00B62989" w:rsidP="002161A6">
            <w:pPr>
              <w:jc w:val="both"/>
              <w:rPr>
                <w:sz w:val="24"/>
                <w:szCs w:val="24"/>
              </w:rPr>
            </w:pPr>
            <w:r w:rsidRPr="001916EB">
              <w:rPr>
                <w:sz w:val="24"/>
                <w:szCs w:val="24"/>
              </w:rPr>
              <w:t xml:space="preserve">Na </w:t>
            </w:r>
            <w:r w:rsidR="004238FA">
              <w:rPr>
                <w:sz w:val="24"/>
                <w:szCs w:val="24"/>
              </w:rPr>
              <w:t xml:space="preserve">časti územia </w:t>
            </w:r>
            <w:r w:rsidRPr="001916EB">
              <w:rPr>
                <w:sz w:val="24"/>
                <w:szCs w:val="24"/>
              </w:rPr>
              <w:t>s výmerou 0,</w:t>
            </w:r>
            <w:r w:rsidR="0047479A">
              <w:rPr>
                <w:sz w:val="24"/>
                <w:szCs w:val="24"/>
              </w:rPr>
              <w:t>6</w:t>
            </w:r>
            <w:r w:rsidRPr="001916EB">
              <w:rPr>
                <w:sz w:val="24"/>
                <w:szCs w:val="24"/>
              </w:rPr>
              <w:t>3 ha, ktor</w:t>
            </w:r>
            <w:r w:rsidR="00F06191">
              <w:rPr>
                <w:sz w:val="24"/>
                <w:szCs w:val="24"/>
              </w:rPr>
              <w:t>á</w:t>
            </w:r>
            <w:r w:rsidRPr="001916EB">
              <w:rPr>
                <w:sz w:val="24"/>
                <w:szCs w:val="24"/>
              </w:rPr>
              <w:t xml:space="preserve"> bude z</w:t>
            </w:r>
            <w:r w:rsidR="0047479A">
              <w:rPr>
                <w:sz w:val="24"/>
                <w:szCs w:val="24"/>
              </w:rPr>
              <w:t> chráneného areálu</w:t>
            </w:r>
            <w:r w:rsidR="00195444">
              <w:rPr>
                <w:sz w:val="24"/>
                <w:szCs w:val="24"/>
              </w:rPr>
              <w:t xml:space="preserve"> vyňatá</w:t>
            </w:r>
            <w:r w:rsidR="0047479A">
              <w:rPr>
                <w:sz w:val="24"/>
                <w:szCs w:val="24"/>
              </w:rPr>
              <w:t>, bude pokračovať aktuálne využívanie</w:t>
            </w:r>
            <w:r w:rsidR="00F06191">
              <w:rPr>
                <w:sz w:val="24"/>
                <w:szCs w:val="24"/>
              </w:rPr>
              <w:t xml:space="preserve"> určené druhom pozemku (zastavaná plocha)</w:t>
            </w:r>
            <w:r w:rsidR="0047479A">
              <w:rPr>
                <w:sz w:val="24"/>
                <w:szCs w:val="24"/>
              </w:rPr>
              <w:t xml:space="preserve">. </w:t>
            </w:r>
          </w:p>
          <w:p w14:paraId="741C7A03" w14:textId="2532005C" w:rsidR="002161A6" w:rsidRPr="00127A90" w:rsidRDefault="002161A6" w:rsidP="0047479A">
            <w:pPr>
              <w:jc w:val="both"/>
              <w:rPr>
                <w:sz w:val="24"/>
                <w:szCs w:val="24"/>
              </w:rPr>
            </w:pPr>
          </w:p>
        </w:tc>
      </w:tr>
      <w:tr w:rsidR="009F37D2" w:rsidRPr="002E32C0" w14:paraId="7660E496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20AF0BB5" w14:textId="77777777" w:rsidR="009F37D2" w:rsidRPr="00127A90" w:rsidRDefault="009F37D2">
            <w:pPr>
              <w:jc w:val="both"/>
              <w:rPr>
                <w:b/>
                <w:sz w:val="24"/>
                <w:szCs w:val="24"/>
              </w:rPr>
            </w:pPr>
            <w:r w:rsidRPr="00127A90">
              <w:rPr>
                <w:b/>
                <w:sz w:val="24"/>
                <w:szCs w:val="24"/>
              </w:rPr>
              <w:t xml:space="preserve">5.3 Bude mať predkladaný materiál vplyv na zmenu klímy a ak áno, aký? (typ, veľkosť a rozsah vplyvu). </w:t>
            </w:r>
          </w:p>
        </w:tc>
      </w:tr>
      <w:tr w:rsidR="009F37D2" w:rsidRPr="002E32C0" w14:paraId="6D0D1507" w14:textId="77777777" w:rsidTr="00E70DF5">
        <w:trPr>
          <w:trHeight w:val="698"/>
        </w:trPr>
        <w:tc>
          <w:tcPr>
            <w:tcW w:w="9062" w:type="dxa"/>
            <w:vAlign w:val="center"/>
          </w:tcPr>
          <w:p w14:paraId="7E2E336B" w14:textId="66B241F0" w:rsidR="009F37D2" w:rsidRDefault="009F37D2" w:rsidP="00CB36E2">
            <w:pPr>
              <w:jc w:val="both"/>
              <w:rPr>
                <w:i/>
                <w:sz w:val="24"/>
                <w:szCs w:val="24"/>
              </w:rPr>
            </w:pPr>
            <w:r w:rsidRPr="00127A90">
              <w:rPr>
                <w:i/>
                <w:sz w:val="24"/>
                <w:szCs w:val="24"/>
              </w:rPr>
              <w:t>Popíšte, akým spôsobom (pozitívne, negatívne) sa bude predkladaný materiál podieľať na znižovaní emisií skleníkových plynov a na adaptácii na zmenu klímy.</w:t>
            </w:r>
          </w:p>
          <w:p w14:paraId="5F9879F0" w14:textId="558C839C" w:rsidR="00AA3F72" w:rsidRPr="00AA3F72" w:rsidRDefault="00AA3F72" w:rsidP="00CB36E2">
            <w:pPr>
              <w:jc w:val="both"/>
              <w:rPr>
                <w:sz w:val="24"/>
                <w:szCs w:val="24"/>
              </w:rPr>
            </w:pPr>
          </w:p>
          <w:p w14:paraId="4D77837C" w14:textId="58280AED" w:rsidR="009F37D2" w:rsidRPr="00127A90" w:rsidRDefault="00AA3F72" w:rsidP="00CB36E2">
            <w:pPr>
              <w:jc w:val="both"/>
              <w:rPr>
                <w:i/>
                <w:sz w:val="24"/>
                <w:szCs w:val="24"/>
              </w:rPr>
            </w:pPr>
            <w:r w:rsidRPr="00AA3F72">
              <w:rPr>
                <w:sz w:val="24"/>
                <w:szCs w:val="24"/>
              </w:rPr>
              <w:t>Nepredpoklad</w:t>
            </w:r>
            <w:r>
              <w:rPr>
                <w:sz w:val="24"/>
                <w:szCs w:val="24"/>
              </w:rPr>
              <w:t>ajú sa osobitné vplyvy na zmenu klímy</w:t>
            </w:r>
            <w:r w:rsidRPr="00AA3F72">
              <w:rPr>
                <w:sz w:val="24"/>
                <w:szCs w:val="24"/>
              </w:rPr>
              <w:t>.</w:t>
            </w:r>
          </w:p>
          <w:p w14:paraId="7CFC105F" w14:textId="77777777" w:rsidR="009F37D2" w:rsidRPr="00127A90" w:rsidRDefault="009F37D2" w:rsidP="00CB36E2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374EDB" w:rsidRPr="002E32C0" w14:paraId="778D4D3C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29ECABF3" w14:textId="77777777" w:rsidR="00374EDB" w:rsidRPr="00127A90" w:rsidRDefault="00374EDB">
            <w:pPr>
              <w:jc w:val="both"/>
              <w:rPr>
                <w:b/>
                <w:sz w:val="24"/>
                <w:szCs w:val="24"/>
              </w:rPr>
            </w:pPr>
            <w:r w:rsidRPr="00127A90">
              <w:rPr>
                <w:b/>
                <w:sz w:val="24"/>
                <w:szCs w:val="24"/>
              </w:rPr>
              <w:t>5.</w:t>
            </w:r>
            <w:r w:rsidR="009F37D2" w:rsidRPr="00127A90">
              <w:rPr>
                <w:b/>
                <w:sz w:val="24"/>
                <w:szCs w:val="24"/>
              </w:rPr>
              <w:t>4</w:t>
            </w:r>
            <w:r w:rsidRPr="00127A90">
              <w:rPr>
                <w:b/>
                <w:sz w:val="24"/>
                <w:szCs w:val="24"/>
              </w:rPr>
              <w:t xml:space="preserve"> Bude mať predkladaný materiál vplyvy na životné prostredie presahujúce štátne hranice? (ktoré zložky a ako budú najviac ovplyvnené)?</w:t>
            </w:r>
          </w:p>
        </w:tc>
      </w:tr>
      <w:tr w:rsidR="00374EDB" w:rsidRPr="002E32C0" w14:paraId="5715BD81" w14:textId="77777777" w:rsidTr="00120135">
        <w:trPr>
          <w:trHeight w:val="969"/>
        </w:trPr>
        <w:tc>
          <w:tcPr>
            <w:tcW w:w="9062" w:type="dxa"/>
          </w:tcPr>
          <w:p w14:paraId="7D7B580F" w14:textId="77777777" w:rsidR="00374EDB" w:rsidRDefault="009F37D2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Popíšte t</w:t>
            </w:r>
            <w:r w:rsidR="00374EDB" w:rsidRPr="002E32C0">
              <w:rPr>
                <w:i/>
                <w:sz w:val="24"/>
                <w:szCs w:val="24"/>
              </w:rPr>
              <w:t xml:space="preserve">yp, veľkosť a rozsah </w:t>
            </w:r>
            <w:r>
              <w:rPr>
                <w:i/>
                <w:sz w:val="24"/>
                <w:szCs w:val="24"/>
              </w:rPr>
              <w:t>cezhraničných vplyvov</w:t>
            </w:r>
            <w:r w:rsidR="006946BD">
              <w:rPr>
                <w:i/>
                <w:sz w:val="24"/>
                <w:szCs w:val="24"/>
              </w:rPr>
              <w:t xml:space="preserve">. </w:t>
            </w:r>
          </w:p>
          <w:p w14:paraId="17369C6E" w14:textId="77777777" w:rsidR="00AA3F72" w:rsidRPr="00AA3F72" w:rsidRDefault="00AA3F72">
            <w:pPr>
              <w:jc w:val="both"/>
              <w:rPr>
                <w:i/>
                <w:sz w:val="24"/>
                <w:szCs w:val="24"/>
              </w:rPr>
            </w:pPr>
          </w:p>
          <w:p w14:paraId="7BF59F11" w14:textId="77777777" w:rsidR="00AA3F72" w:rsidRDefault="004747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Vzhľadom na výmeru a izolovanosť chráneného územia sa n</w:t>
            </w:r>
            <w:r w:rsidR="00AA3F72" w:rsidRPr="00AA3F72">
              <w:rPr>
                <w:sz w:val="24"/>
                <w:szCs w:val="24"/>
              </w:rPr>
              <w:t xml:space="preserve">epredpokladajú </w:t>
            </w:r>
            <w:r w:rsidR="00AA3F72">
              <w:rPr>
                <w:sz w:val="24"/>
                <w:szCs w:val="24"/>
              </w:rPr>
              <w:t>osobitné vplyvy na životné prostredie presahujúce štátne hranice.</w:t>
            </w:r>
          </w:p>
          <w:p w14:paraId="02D8ED56" w14:textId="7ACBEAA4" w:rsidR="00F06191" w:rsidRPr="002E32C0" w:rsidRDefault="00F06191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42091D" w:rsidRPr="002E32C0" w14:paraId="2D7A8F3B" w14:textId="77777777" w:rsidTr="00120135">
        <w:trPr>
          <w:trHeight w:val="713"/>
        </w:trPr>
        <w:tc>
          <w:tcPr>
            <w:tcW w:w="9062" w:type="dxa"/>
            <w:shd w:val="clear" w:color="auto" w:fill="D9D9D9"/>
            <w:vAlign w:val="center"/>
          </w:tcPr>
          <w:p w14:paraId="7813DFB8" w14:textId="77777777" w:rsidR="0042091D" w:rsidRPr="002E32C0" w:rsidRDefault="0042091D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</w:t>
            </w:r>
            <w:r w:rsidR="009F37D2">
              <w:rPr>
                <w:b/>
                <w:sz w:val="24"/>
                <w:szCs w:val="24"/>
              </w:rPr>
              <w:t>5</w:t>
            </w:r>
            <w:r w:rsidRPr="002E32C0">
              <w:rPr>
                <w:b/>
                <w:sz w:val="24"/>
                <w:szCs w:val="24"/>
              </w:rPr>
              <w:t xml:space="preserve"> Aké opatrenia budú prijaté na zmiernenie negatívneho vplyvu na životné prostredie?</w:t>
            </w:r>
          </w:p>
        </w:tc>
      </w:tr>
      <w:tr w:rsidR="0042091D" w:rsidRPr="002E32C0" w14:paraId="201B13EB" w14:textId="77777777" w:rsidTr="005F66D7">
        <w:trPr>
          <w:trHeight w:val="979"/>
        </w:trPr>
        <w:tc>
          <w:tcPr>
            <w:tcW w:w="9062" w:type="dxa"/>
            <w:shd w:val="clear" w:color="auto" w:fill="FFFFFF"/>
          </w:tcPr>
          <w:p w14:paraId="51D587CD" w14:textId="77777777" w:rsidR="0042091D" w:rsidRDefault="0042091D">
            <w:pPr>
              <w:jc w:val="both"/>
              <w:rPr>
                <w:sz w:val="24"/>
                <w:szCs w:val="24"/>
              </w:rPr>
            </w:pPr>
            <w:r w:rsidRPr="00AE0307">
              <w:rPr>
                <w:i/>
                <w:sz w:val="24"/>
                <w:szCs w:val="24"/>
              </w:rPr>
              <w:t xml:space="preserve">Uveďte </w:t>
            </w:r>
            <w:r>
              <w:rPr>
                <w:i/>
                <w:sz w:val="24"/>
                <w:szCs w:val="24"/>
              </w:rPr>
              <w:t xml:space="preserve">konkrétne všetky kompenzačné opatrenia, ktoré budú prijaté na zmiernenie uvádzaných vplyvov. </w:t>
            </w:r>
          </w:p>
          <w:p w14:paraId="3FEB1302" w14:textId="3915F28B" w:rsidR="00AA3F72" w:rsidRDefault="00AA3F72">
            <w:pPr>
              <w:jc w:val="both"/>
              <w:rPr>
                <w:sz w:val="24"/>
                <w:szCs w:val="24"/>
              </w:rPr>
            </w:pPr>
          </w:p>
          <w:p w14:paraId="0AE17C84" w14:textId="6D4292B4" w:rsidR="00A27AEB" w:rsidRDefault="00674A56" w:rsidP="00674A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Opatrenia na kompenzáciu vplyvu nie sú špecifikované, nakoľko vplyv nebol konkrétne identifikovaný. </w:t>
            </w:r>
            <w:r w:rsidR="003C04F1">
              <w:rPr>
                <w:sz w:val="24"/>
                <w:szCs w:val="24"/>
              </w:rPr>
              <w:t xml:space="preserve">Činnosti </w:t>
            </w:r>
            <w:r w:rsidR="00F06191">
              <w:rPr>
                <w:sz w:val="24"/>
                <w:szCs w:val="24"/>
              </w:rPr>
              <w:t xml:space="preserve">sú </w:t>
            </w:r>
            <w:r w:rsidR="003C04F1">
              <w:rPr>
                <w:sz w:val="24"/>
                <w:szCs w:val="24"/>
              </w:rPr>
              <w:t>realizované na základe súhlasov resp. výnimiek ustanovených v zákone č. 543/2002 Z. z. o ochrane prírody a krajiny v znení neskorších predpisov.</w:t>
            </w:r>
          </w:p>
          <w:p w14:paraId="0E8F0763" w14:textId="4BB21BCE" w:rsidR="001916EB" w:rsidRPr="00AE0307" w:rsidRDefault="001916EB" w:rsidP="00674A56">
            <w:pPr>
              <w:jc w:val="both"/>
              <w:rPr>
                <w:sz w:val="24"/>
                <w:szCs w:val="24"/>
              </w:rPr>
            </w:pPr>
          </w:p>
        </w:tc>
      </w:tr>
    </w:tbl>
    <w:p w14:paraId="49D7E5A1" w14:textId="77777777" w:rsidR="00374EDB" w:rsidRPr="002E32C0" w:rsidRDefault="00374EDB" w:rsidP="00374EDB">
      <w:pPr>
        <w:jc w:val="center"/>
        <w:rPr>
          <w:b/>
          <w:bCs/>
          <w:sz w:val="28"/>
          <w:szCs w:val="28"/>
        </w:rPr>
      </w:pPr>
    </w:p>
    <w:p w14:paraId="7A91215C" w14:textId="77777777" w:rsidR="00CB3623" w:rsidRPr="002E32C0" w:rsidRDefault="00CB3623"/>
    <w:sectPr w:rsidR="00CB3623" w:rsidRPr="002E32C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9D9D1" w14:textId="77777777" w:rsidR="006F30FA" w:rsidRDefault="006F30FA" w:rsidP="00374EDB">
      <w:r>
        <w:separator/>
      </w:r>
    </w:p>
  </w:endnote>
  <w:endnote w:type="continuationSeparator" w:id="0">
    <w:p w14:paraId="5E0C8A48" w14:textId="77777777" w:rsidR="006F30FA" w:rsidRDefault="006F30FA" w:rsidP="0037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</w:rPr>
      <w:id w:val="515198327"/>
      <w:docPartObj>
        <w:docPartGallery w:val="Page Numbers (Bottom of Page)"/>
        <w:docPartUnique/>
      </w:docPartObj>
    </w:sdtPr>
    <w:sdtContent>
      <w:p w14:paraId="24B44CB1" w14:textId="5F767274" w:rsidR="00374EDB" w:rsidRPr="00374EDB" w:rsidRDefault="00374EDB">
        <w:pPr>
          <w:pStyle w:val="Pta"/>
          <w:jc w:val="right"/>
          <w:rPr>
            <w:sz w:val="22"/>
          </w:rPr>
        </w:pPr>
        <w:r w:rsidRPr="00374EDB">
          <w:rPr>
            <w:sz w:val="22"/>
          </w:rPr>
          <w:fldChar w:fldCharType="begin"/>
        </w:r>
        <w:r w:rsidRPr="00374EDB">
          <w:rPr>
            <w:sz w:val="22"/>
          </w:rPr>
          <w:instrText>PAGE   \* MERGEFORMAT</w:instrText>
        </w:r>
        <w:r w:rsidRPr="00374EDB">
          <w:rPr>
            <w:sz w:val="22"/>
          </w:rPr>
          <w:fldChar w:fldCharType="separate"/>
        </w:r>
        <w:r w:rsidR="00C4723F">
          <w:rPr>
            <w:noProof/>
            <w:sz w:val="22"/>
          </w:rPr>
          <w:t>1</w:t>
        </w:r>
        <w:r w:rsidRPr="00374EDB">
          <w:rPr>
            <w:sz w:val="22"/>
          </w:rPr>
          <w:fldChar w:fldCharType="end"/>
        </w:r>
      </w:p>
    </w:sdtContent>
  </w:sdt>
  <w:p w14:paraId="33EEE19E" w14:textId="77777777" w:rsidR="00374EDB" w:rsidRDefault="00374ED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0DCD2" w14:textId="77777777" w:rsidR="006F30FA" w:rsidRDefault="006F30FA" w:rsidP="00374EDB">
      <w:r>
        <w:separator/>
      </w:r>
    </w:p>
  </w:footnote>
  <w:footnote w:type="continuationSeparator" w:id="0">
    <w:p w14:paraId="3BF77423" w14:textId="77777777" w:rsidR="006F30FA" w:rsidRDefault="006F30FA" w:rsidP="0037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816BE" w14:textId="77777777" w:rsidR="00374EDB" w:rsidRDefault="00374EDB" w:rsidP="00374EDB">
    <w:pPr>
      <w:pStyle w:val="Hlavika"/>
      <w:jc w:val="right"/>
      <w:rPr>
        <w:sz w:val="24"/>
        <w:szCs w:val="24"/>
      </w:rPr>
    </w:pPr>
    <w:r w:rsidRPr="000A15AE">
      <w:rPr>
        <w:sz w:val="24"/>
        <w:szCs w:val="24"/>
      </w:rPr>
      <w:t>Príloha č</w:t>
    </w:r>
    <w:r>
      <w:rPr>
        <w:sz w:val="24"/>
        <w:szCs w:val="24"/>
      </w:rPr>
      <w:t>. 5</w:t>
    </w:r>
  </w:p>
  <w:p w14:paraId="096D5EE1" w14:textId="77777777" w:rsidR="00374EDB" w:rsidRDefault="00374ED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682"/>
    <w:multiLevelType w:val="hybridMultilevel"/>
    <w:tmpl w:val="3F32D05A"/>
    <w:lvl w:ilvl="0" w:tplc="0FC2CE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FF0AC33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2" w:tplc="856AD45A">
      <w:start w:val="1"/>
      <w:numFmt w:val="lowerLetter"/>
      <w:lvlText w:val="%3)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" w15:restartNumberingAfterBreak="0">
    <w:nsid w:val="2500299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C0E4B0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D2F2AE6"/>
    <w:multiLevelType w:val="singleLevel"/>
    <w:tmpl w:val="02F81D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46E1B1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EEC28DE"/>
    <w:multiLevelType w:val="multilevel"/>
    <w:tmpl w:val="F01C05C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0316588">
    <w:abstractNumId w:val="3"/>
  </w:num>
  <w:num w:numId="2" w16cid:durableId="79059767">
    <w:abstractNumId w:val="5"/>
  </w:num>
  <w:num w:numId="3" w16cid:durableId="777993849">
    <w:abstractNumId w:val="1"/>
  </w:num>
  <w:num w:numId="4" w16cid:durableId="2104374615">
    <w:abstractNumId w:val="2"/>
  </w:num>
  <w:num w:numId="5" w16cid:durableId="2025553665">
    <w:abstractNumId w:val="4"/>
  </w:num>
  <w:num w:numId="6" w16cid:durableId="178619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EDF"/>
    <w:rsid w:val="000363E6"/>
    <w:rsid w:val="0004256B"/>
    <w:rsid w:val="0008248B"/>
    <w:rsid w:val="000A660E"/>
    <w:rsid w:val="000B40FF"/>
    <w:rsid w:val="000C5183"/>
    <w:rsid w:val="000F55AF"/>
    <w:rsid w:val="000F6BEE"/>
    <w:rsid w:val="00120135"/>
    <w:rsid w:val="00127A90"/>
    <w:rsid w:val="00146899"/>
    <w:rsid w:val="001916EB"/>
    <w:rsid w:val="00195444"/>
    <w:rsid w:val="001958BF"/>
    <w:rsid w:val="001B09EF"/>
    <w:rsid w:val="001D2C4B"/>
    <w:rsid w:val="002161A6"/>
    <w:rsid w:val="00251DC3"/>
    <w:rsid w:val="00252A12"/>
    <w:rsid w:val="00254702"/>
    <w:rsid w:val="002829B5"/>
    <w:rsid w:val="002A2C7E"/>
    <w:rsid w:val="002B6DAC"/>
    <w:rsid w:val="002E10B1"/>
    <w:rsid w:val="002E32C0"/>
    <w:rsid w:val="002F6065"/>
    <w:rsid w:val="0034337A"/>
    <w:rsid w:val="003449AA"/>
    <w:rsid w:val="00373839"/>
    <w:rsid w:val="00374EDB"/>
    <w:rsid w:val="003C04F1"/>
    <w:rsid w:val="00413E9A"/>
    <w:rsid w:val="0042091D"/>
    <w:rsid w:val="004238FA"/>
    <w:rsid w:val="00427BE8"/>
    <w:rsid w:val="00431D10"/>
    <w:rsid w:val="004652FD"/>
    <w:rsid w:val="0047479A"/>
    <w:rsid w:val="00482C46"/>
    <w:rsid w:val="004D3CBA"/>
    <w:rsid w:val="004E2382"/>
    <w:rsid w:val="004F2860"/>
    <w:rsid w:val="0050379D"/>
    <w:rsid w:val="00510083"/>
    <w:rsid w:val="005704EB"/>
    <w:rsid w:val="00583117"/>
    <w:rsid w:val="00640441"/>
    <w:rsid w:val="00644A6A"/>
    <w:rsid w:val="00674A56"/>
    <w:rsid w:val="006946BD"/>
    <w:rsid w:val="006A306A"/>
    <w:rsid w:val="006B7E43"/>
    <w:rsid w:val="006E73C0"/>
    <w:rsid w:val="006F30FA"/>
    <w:rsid w:val="00702CAB"/>
    <w:rsid w:val="007414B7"/>
    <w:rsid w:val="00742135"/>
    <w:rsid w:val="00751C58"/>
    <w:rsid w:val="007604EE"/>
    <w:rsid w:val="0076233A"/>
    <w:rsid w:val="007700B8"/>
    <w:rsid w:val="00770394"/>
    <w:rsid w:val="00796EFC"/>
    <w:rsid w:val="007C6A38"/>
    <w:rsid w:val="007D657D"/>
    <w:rsid w:val="007E33A8"/>
    <w:rsid w:val="00843142"/>
    <w:rsid w:val="008700F1"/>
    <w:rsid w:val="00875217"/>
    <w:rsid w:val="00886A54"/>
    <w:rsid w:val="00890467"/>
    <w:rsid w:val="008B6B1E"/>
    <w:rsid w:val="008E37C8"/>
    <w:rsid w:val="0093748A"/>
    <w:rsid w:val="009B19B5"/>
    <w:rsid w:val="009D1D60"/>
    <w:rsid w:val="009F37D2"/>
    <w:rsid w:val="00A27AEB"/>
    <w:rsid w:val="00A35A4E"/>
    <w:rsid w:val="00A44BD7"/>
    <w:rsid w:val="00A4620C"/>
    <w:rsid w:val="00A62CFD"/>
    <w:rsid w:val="00A96EDF"/>
    <w:rsid w:val="00AA3F72"/>
    <w:rsid w:val="00AA5168"/>
    <w:rsid w:val="00AE0307"/>
    <w:rsid w:val="00B44705"/>
    <w:rsid w:val="00B62989"/>
    <w:rsid w:val="00BE544B"/>
    <w:rsid w:val="00BF06BE"/>
    <w:rsid w:val="00C10E4E"/>
    <w:rsid w:val="00C4723F"/>
    <w:rsid w:val="00C5038E"/>
    <w:rsid w:val="00C63D8E"/>
    <w:rsid w:val="00C661DC"/>
    <w:rsid w:val="00C834D1"/>
    <w:rsid w:val="00C84031"/>
    <w:rsid w:val="00CA3FCD"/>
    <w:rsid w:val="00CB3623"/>
    <w:rsid w:val="00CB36E2"/>
    <w:rsid w:val="00D15A63"/>
    <w:rsid w:val="00D6143E"/>
    <w:rsid w:val="00D7001C"/>
    <w:rsid w:val="00DA1915"/>
    <w:rsid w:val="00DB413B"/>
    <w:rsid w:val="00DC458A"/>
    <w:rsid w:val="00DE5A5D"/>
    <w:rsid w:val="00DF7579"/>
    <w:rsid w:val="00E0014A"/>
    <w:rsid w:val="00E70DF5"/>
    <w:rsid w:val="00EE50F0"/>
    <w:rsid w:val="00F06191"/>
    <w:rsid w:val="00F12918"/>
    <w:rsid w:val="00F256DF"/>
    <w:rsid w:val="00F34BD1"/>
    <w:rsid w:val="00F45A74"/>
    <w:rsid w:val="00F57C71"/>
    <w:rsid w:val="00F6017F"/>
    <w:rsid w:val="00F604E7"/>
    <w:rsid w:val="00F71882"/>
    <w:rsid w:val="00F83170"/>
    <w:rsid w:val="00FA5D7A"/>
    <w:rsid w:val="00FC499B"/>
    <w:rsid w:val="00FE0F15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BB355"/>
  <w15:docId w15:val="{737B3AC1-6C14-4488-8033-E4C6C05C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74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3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3E9A"/>
    <w:rPr>
      <w:rFonts w:ascii="Tahoma" w:eastAsia="Times New Roman" w:hAnsi="Tahoma" w:cs="Tahoma"/>
      <w:sz w:val="16"/>
      <w:szCs w:val="1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FE0F15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CB36E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B36E2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B36E2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36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36E2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B62989"/>
    <w:pPr>
      <w:ind w:left="720"/>
      <w:contextualSpacing/>
    </w:pPr>
  </w:style>
  <w:style w:type="paragraph" w:styleId="Revzia">
    <w:name w:val="Revision"/>
    <w:hidden/>
    <w:uiPriority w:val="99"/>
    <w:semiHidden/>
    <w:rsid w:val="00282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Priloha-5---Analýza-vplyvov-na-životné-prostredie"/>
    <f:field ref="objsubject" par="" edit="true" text=""/>
    <f:field ref="objcreatedby" par="" text="Pavlíková, Katarína, Mgr."/>
    <f:field ref="objcreatedat" par="" text="10.11.2022 9:47:42"/>
    <f:field ref="objchangedby" par="" text="Administrator, System"/>
    <f:field ref="objmodifiedat" par="" text="10.11.2022 9:47:4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2D52C74F-ACD2-4797-A1F1-0EB5DD1CC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Lojková Silvia</cp:lastModifiedBy>
  <cp:revision>2</cp:revision>
  <cp:lastPrinted>2025-09-04T13:06:00Z</cp:lastPrinted>
  <dcterms:created xsi:type="dcterms:W3CDTF">2026-10-14T10:56:00Z</dcterms:created>
  <dcterms:modified xsi:type="dcterms:W3CDTF">2026-10-14T10:56:00Z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COO.2145.1000.3.5328109</vt:lpwstr>
  </property>
  <property fmtid="{D5CDD505-2E9C-101B-9397-08002B2CF9AE}" pid="152" name="FSC#FSCFOLIO@1.1001:docpropproject">
    <vt:lpwstr/>
  </property>
</Properties>
</file>