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0072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66EF945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A5DBC6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  <w:bookmarkStart w:id="0" w:name="_GoBack"/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7770F1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910E03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D51CC0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D8B1FD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744C68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60C2C17" w14:textId="0298F37E" w:rsidR="001B23B7" w:rsidRPr="00612E08" w:rsidRDefault="00660C03" w:rsidP="00C6660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t>Návrh vyhlášky Ministerstva zdravotníctva Slovenskej republiky o podrobnostiach o ochrane zdravia pred psychickou pracovnou záťažou (ďalej len „návrh vyhlášky“).</w:t>
            </w:r>
          </w:p>
          <w:p w14:paraId="6C042D2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D457B5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480D3A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68AE50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98F312" w14:textId="46D32D3E" w:rsidR="001B23B7" w:rsidRPr="00612E08" w:rsidRDefault="00C53A0D" w:rsidP="00C53A0D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74DE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Ministerstvo zdravotníctva Slovenskej republiky (Úrad verejného zdravotníctva Slovenskej republiky)</w:t>
            </w:r>
          </w:p>
          <w:p w14:paraId="1FB1E42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9414437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980A86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7C9BBC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36AAC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99BC71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7E2E2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60D8271" w14:textId="32DD0A06" w:rsidR="001B23B7" w:rsidRPr="00612E08" w:rsidRDefault="00C53A0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F520BCE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8EC0BD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8325EE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F6EB22F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4B683D4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6A229F2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8247829" w14:textId="77777777" w:rsidR="001B23B7" w:rsidRPr="00612E08" w:rsidRDefault="001B23B7" w:rsidP="00C53A0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CF423F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D3F6D7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063E" w14:textId="71B88039" w:rsidR="001B23B7" w:rsidRPr="00CE1BF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1C6F71D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153B82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D6A5" w14:textId="4E1BFEB2" w:rsidR="001B23B7" w:rsidRPr="00CE1BF7" w:rsidRDefault="004041A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 w:rsidRPr="002467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2026</w:t>
            </w:r>
          </w:p>
        </w:tc>
      </w:tr>
      <w:tr w:rsidR="00612E08" w:rsidRPr="00612E08" w14:paraId="27AC2B5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6F7FF9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741C" w14:textId="77777777" w:rsidR="001B23B7" w:rsidRPr="00CE1BF7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0C0A171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087CC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D102" w14:textId="2306D366" w:rsidR="001B23B7" w:rsidRPr="00CE1BF7" w:rsidRDefault="004041A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 w:rsidRPr="002467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674C679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A248D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C95296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2E9E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8BB1A7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87CB0" w14:textId="4FFA02AC" w:rsidR="00AD00BA" w:rsidRPr="00323549" w:rsidRDefault="00AD00BA" w:rsidP="00145BB3">
            <w:pPr>
              <w:pStyle w:val="Normlnywebov"/>
              <w:numPr>
                <w:ilvl w:val="0"/>
                <w:numId w:val="4"/>
              </w:numPr>
              <w:spacing w:before="0" w:beforeAutospacing="0" w:after="0" w:afterAutospacing="0" w:line="276" w:lineRule="auto"/>
              <w:ind w:left="552" w:hanging="273"/>
              <w:jc w:val="both"/>
            </w:pPr>
            <w:r>
              <w:t>v</w:t>
            </w:r>
            <w:r w:rsidRPr="00B11177">
              <w:t xml:space="preserve"> súčasnosti je problematika </w:t>
            </w:r>
            <w:r w:rsidRPr="00B11177">
              <w:rPr>
                <w:shd w:val="clear" w:color="auto" w:fill="FFFFFF"/>
              </w:rPr>
              <w:t>psychickej pracovnej</w:t>
            </w:r>
            <w:r w:rsidRPr="00B11177">
              <w:t xml:space="preserve"> záťaže upravená vyhláškou Ministerstva zdravotníctva Slovenskej republiky č. 542/2007 Z. z. o podrobnostiach o ochrane zdravia pred fyzickou záťažou pri práci, psychickou pracovnou záťažou a senzorickou záťažou pri práci </w:t>
            </w:r>
            <w:r>
              <w:t>(ďalej len „vyhláška MZ SR č. 542/2007 Z. z.“)</w:t>
            </w:r>
            <w:r w:rsidRPr="00B11177">
              <w:t xml:space="preserve">, ktorá </w:t>
            </w:r>
            <w:r w:rsidRPr="00B11177">
              <w:rPr>
                <w:rFonts w:eastAsia="Times New Roman"/>
              </w:rPr>
              <w:t xml:space="preserve">sa rozdeľuje na dve samostatné vyhlášky, a to </w:t>
            </w:r>
            <w:r w:rsidRPr="00B11177">
              <w:t xml:space="preserve">o podrobnostiach o ochrane zdravia pred fyzickou záťažou pri práci a </w:t>
            </w:r>
            <w:r w:rsidRPr="00B11177">
              <w:rPr>
                <w:rFonts w:eastAsia="Times New Roman"/>
              </w:rPr>
              <w:t>o podrobnostiach o ochrane zdravia pred psychickou pracovnou záťažou</w:t>
            </w:r>
            <w:r>
              <w:rPr>
                <w:rFonts w:eastAsia="Times New Roman"/>
              </w:rPr>
              <w:t>,</w:t>
            </w:r>
          </w:p>
          <w:p w14:paraId="3509888E" w14:textId="0F4B237A" w:rsidR="00AD00BA" w:rsidRDefault="00AD00BA" w:rsidP="00145BB3">
            <w:pPr>
              <w:pStyle w:val="Normlnywebov"/>
              <w:numPr>
                <w:ilvl w:val="0"/>
                <w:numId w:val="4"/>
              </w:numPr>
              <w:spacing w:before="0" w:beforeAutospacing="0" w:after="0" w:afterAutospacing="0" w:line="276" w:lineRule="auto"/>
              <w:ind w:left="589" w:hanging="208"/>
              <w:jc w:val="both"/>
            </w:pPr>
            <w:r>
              <w:t>p</w:t>
            </w:r>
            <w:r w:rsidRPr="00AD00BA">
              <w:t>osúdenie zdravotného rizika z psychickej pracovnej záťaže skupín zamestnancov podľa práce alebo profesie v tých istých pracovných podmienkach zabezpečuje zamestnávateľ v spolupráci s pracovnou zdravotnou službou</w:t>
            </w:r>
            <w:r w:rsidR="00145BB3">
              <w:t>,</w:t>
            </w:r>
          </w:p>
          <w:p w14:paraId="104A57A1" w14:textId="2F75A9A6" w:rsidR="00AD00BA" w:rsidRPr="00B11177" w:rsidRDefault="00145BB3" w:rsidP="00145BB3">
            <w:pPr>
              <w:pStyle w:val="Normlnywebov"/>
              <w:numPr>
                <w:ilvl w:val="0"/>
                <w:numId w:val="4"/>
              </w:numPr>
              <w:spacing w:before="0" w:beforeAutospacing="0" w:after="0" w:afterAutospacing="0" w:line="276" w:lineRule="auto"/>
              <w:ind w:left="589" w:hanging="208"/>
              <w:jc w:val="both"/>
            </w:pPr>
            <w:r>
              <w:t>s</w:t>
            </w:r>
            <w:r w:rsidR="00AD00BA" w:rsidRPr="00B11177">
              <w:t>účasťou hodnotenia psychickej pracovnej záťaže je aj zvýšená senzorická záťaž, ak sa na pracovisku alebo pri práci vyskytuje.</w:t>
            </w:r>
          </w:p>
          <w:p w14:paraId="57DEC86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A3F338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F33B8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42F456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284A9" w14:textId="62D29DB4" w:rsidR="00AD00BA" w:rsidRPr="00662E9F" w:rsidRDefault="00AD00BA" w:rsidP="00145BB3">
            <w:pPr>
              <w:pStyle w:val="Odsekzoznamu"/>
              <w:numPr>
                <w:ilvl w:val="0"/>
                <w:numId w:val="4"/>
              </w:numPr>
              <w:spacing w:line="276" w:lineRule="auto"/>
              <w:ind w:left="589" w:hanging="28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AD00BA">
              <w:rPr>
                <w:rFonts w:ascii="Times New Roman" w:hAnsi="Times New Roman" w:cs="Times New Roman"/>
                <w:sz w:val="24"/>
                <w:szCs w:val="24"/>
              </w:rPr>
              <w:t>spresniť požiadavky na hodnotenie psychickej pracovnej záťaže prostredníctvom charakteristík práce a pracovného prostredia</w:t>
            </w:r>
            <w:r w:rsidR="00662E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E607029" w14:textId="34BBC7E9" w:rsidR="00662E9F" w:rsidRPr="00323549" w:rsidRDefault="00662E9F" w:rsidP="00145BB3">
            <w:pPr>
              <w:pStyle w:val="Odsekzoznamu"/>
              <w:numPr>
                <w:ilvl w:val="0"/>
                <w:numId w:val="4"/>
              </w:numPr>
              <w:spacing w:line="276" w:lineRule="auto"/>
              <w:ind w:left="589" w:hanging="28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t>rozdelenie problematiky súvisiacej s povinnosťami zamestnávateľa v oblasti ochrany zdravia pri práci pri záťaži týmito faktormi do dvoch vykonávacích predpisov je z dôvodu lepšej prehľadnosti pri ich plnení zamestnávateľmi v aplikačnej praxi.</w:t>
            </w:r>
          </w:p>
          <w:p w14:paraId="3ED388AE" w14:textId="77777777" w:rsidR="001B23B7" w:rsidRPr="00662E9F" w:rsidRDefault="001B23B7" w:rsidP="00662E9F">
            <w:pPr>
              <w:spacing w:line="276" w:lineRule="auto"/>
              <w:ind w:left="30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EFF79F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85E06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0FFC9EB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57FA2C" w14:textId="77777777" w:rsidR="00660C03" w:rsidRPr="001F6C56" w:rsidRDefault="00660C03" w:rsidP="00145BB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t>Fyzické osoby -  podnikatelia a právnické osoby</w:t>
            </w:r>
          </w:p>
          <w:p w14:paraId="4C255E0C" w14:textId="77777777" w:rsidR="00660C03" w:rsidRPr="001F6C56" w:rsidRDefault="00660C03" w:rsidP="00145BB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t xml:space="preserve">Subjekty, ktorých sa zmeny predkladaného materiálu dotknú priamo sú: </w:t>
            </w:r>
          </w:p>
          <w:p w14:paraId="5095DA0F" w14:textId="77777777" w:rsidR="00660C03" w:rsidRPr="001F6C56" w:rsidRDefault="00660C03" w:rsidP="00145BB3">
            <w:pPr>
              <w:pStyle w:val="Odsekzoznamu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Zamestnávatelia, ktorí sú povinní zabezpečiť posúdenie zdravotného rizika pri práci s expozíciou psychickej pracovnej záťaže </w:t>
            </w:r>
          </w:p>
          <w:p w14:paraId="1FDB5A47" w14:textId="77777777" w:rsidR="00660C03" w:rsidRPr="001F6C56" w:rsidRDefault="00660C03" w:rsidP="00145BB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t>Subjekty, ktorých sa zmeny predkladaného materiálu dotknú nepriamo</w:t>
            </w:r>
          </w:p>
          <w:p w14:paraId="3D230DB1" w14:textId="77777777" w:rsidR="00660C03" w:rsidRDefault="00660C03" w:rsidP="00C6660B">
            <w:pPr>
              <w:pStyle w:val="Odsekzoznamu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F6C56">
              <w:rPr>
                <w:rFonts w:ascii="Times New Roman" w:hAnsi="Times New Roman"/>
                <w:sz w:val="24"/>
                <w:szCs w:val="24"/>
              </w:rPr>
              <w:t xml:space="preserve">Pracovné zdravotné služby </w:t>
            </w:r>
          </w:p>
          <w:p w14:paraId="5D012531" w14:textId="04D1061D" w:rsidR="001B23B7" w:rsidRPr="00662E9F" w:rsidRDefault="00660C03" w:rsidP="00C6660B">
            <w:pPr>
              <w:pStyle w:val="Odsekzoznamu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2E9F">
              <w:rPr>
                <w:rFonts w:ascii="Times New Roman" w:hAnsi="Times New Roman"/>
                <w:sz w:val="24"/>
                <w:szCs w:val="24"/>
              </w:rPr>
              <w:t>Orgány štátnej správy na úseku verejného zdravotníctva</w:t>
            </w:r>
          </w:p>
        </w:tc>
      </w:tr>
      <w:tr w:rsidR="00612E08" w:rsidRPr="00612E08" w14:paraId="0D51D15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62C5F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2EA1223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BE73C" w14:textId="77777777" w:rsidR="00662E9F" w:rsidRPr="004936D6" w:rsidRDefault="00662E9F" w:rsidP="00662E9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Alternatíva 0</w:t>
            </w:r>
          </w:p>
          <w:p w14:paraId="51929D8C" w14:textId="77777777" w:rsidR="00662E9F" w:rsidRPr="004936D6" w:rsidRDefault="00662E9F" w:rsidP="00662E9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4936D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Zachovanie doterajšej právnej úpravy:</w:t>
            </w:r>
          </w:p>
          <w:p w14:paraId="00B2D8E8" w14:textId="3835DB72" w:rsidR="00662E9F" w:rsidRDefault="00662E9F" w:rsidP="00662E9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Nesc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hválením návrhu vyhlášky</w:t>
            </w: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by zostalo v platnosti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aktuálne znenie vyhlášky</w:t>
            </w: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MZ SR č. 542/2007</w:t>
            </w: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Z. z.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</w:p>
          <w:p w14:paraId="6837F5F9" w14:textId="77777777" w:rsidR="00662E9F" w:rsidRPr="00882782" w:rsidRDefault="00662E9F" w:rsidP="00662E9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5E44C6A" w14:textId="77777777" w:rsidR="00662E9F" w:rsidRPr="00E9414C" w:rsidRDefault="00662E9F" w:rsidP="00662E9F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941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Alternatíva č. 1</w:t>
            </w:r>
          </w:p>
          <w:p w14:paraId="62546695" w14:textId="77777777" w:rsidR="00662E9F" w:rsidRPr="00E9414C" w:rsidRDefault="00662E9F" w:rsidP="00662E9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E941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Prijatie navrhovanej právnej úpravy:</w:t>
            </w:r>
          </w:p>
          <w:p w14:paraId="5B31C95D" w14:textId="7EFE52B9" w:rsidR="00662E9F" w:rsidRDefault="00662E9F" w:rsidP="00662E9F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16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Prijatím navrhovanej právnej úpravy sa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spresnia požiadavky na hodnotenie psychickej pracovnej záťaže</w:t>
            </w:r>
            <w:r w:rsidR="0077151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77151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ozdelenie problematiky fyzickej pracovnej záťaže a psychickej pracovnej záťaže do dvoch vykonávacích predpisov prispeje k lepšej prehľadnosti pri ich pl</w:t>
            </w:r>
            <w:r w:rsidR="0077151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není zamestnávateľmi v aplikačnej praxi.</w:t>
            </w:r>
          </w:p>
          <w:p w14:paraId="2C615FB3" w14:textId="77777777" w:rsidR="00662E9F" w:rsidRPr="00612E08" w:rsidRDefault="00662E9F" w:rsidP="00771516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B05FC3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AB0C5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44E0F4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AA145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ADBFEB7" w14:textId="77777777" w:rsidR="001B23B7" w:rsidRPr="00612E08" w:rsidRDefault="002467F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4C77E88" w14:textId="54BFD932" w:rsidR="001B23B7" w:rsidRPr="00612E08" w:rsidRDefault="002467F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0C0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CE4E38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7523A3" w14:textId="77777777" w:rsidR="001B23B7" w:rsidRPr="00612E08" w:rsidRDefault="001B23B7" w:rsidP="00660C03">
            <w:pPr>
              <w:autoSpaceDE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A43EE9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F99E8A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5CE5B5F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7D58980" w14:textId="77777777">
              <w:trPr>
                <w:trHeight w:val="90"/>
              </w:trPr>
              <w:tc>
                <w:tcPr>
                  <w:tcW w:w="8643" w:type="dxa"/>
                </w:tcPr>
                <w:p w14:paraId="6B243A18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81EE700" w14:textId="77777777">
              <w:trPr>
                <w:trHeight w:val="296"/>
              </w:trPr>
              <w:tc>
                <w:tcPr>
                  <w:tcW w:w="8643" w:type="dxa"/>
                </w:tcPr>
                <w:p w14:paraId="0608EB2A" w14:textId="434A2A2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60C0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AB8A1AA" w14:textId="0F402E4E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612E08" w14:paraId="216BF750" w14:textId="77777777">
              <w:trPr>
                <w:trHeight w:val="296"/>
              </w:trPr>
              <w:tc>
                <w:tcPr>
                  <w:tcW w:w="8643" w:type="dxa"/>
                </w:tcPr>
                <w:p w14:paraId="6490C895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5FB833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D0B255F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8193AC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A1E723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A578F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657A2D4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2DA6EA" w14:textId="77777777" w:rsidR="00CE1BF7" w:rsidRPr="002467F0" w:rsidRDefault="00CE1BF7" w:rsidP="00CE1BF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467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Preskúmanie účelnosti návrhu vyhlášky bude vykonané päť rokov po nadobudnutí jeho účinnosti, pričom sa bude preskúmavať naplnenie cieľov návrhu vyhlášky v aplikačnej praxi. </w:t>
            </w:r>
          </w:p>
          <w:p w14:paraId="3F8B7E54" w14:textId="77777777" w:rsidR="001B23B7" w:rsidRPr="00612E08" w:rsidRDefault="001B23B7" w:rsidP="002467F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B1EF57C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B28426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875C8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DF67AD8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3D3806C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3F25B71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3AADE55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D204C6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433A592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DBC847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9BD122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63BD1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95ACAAA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1DC0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6A6DA2" w14:textId="36D40A95" w:rsidR="001B23B7" w:rsidRPr="00612E08" w:rsidRDefault="00660C0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0FCA74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A96CCA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9BF44B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476CC4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6F2A6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4BB8EE3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A655489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C68DCD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DED127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AEA9B26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4EEFE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5718F6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865623E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B81022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886F7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9297C6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7974B0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225EE75" w14:textId="1ED3D4C7" w:rsidR="003145AE" w:rsidRPr="00612E08" w:rsidRDefault="00713DA1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439F11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DE20F0A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467C1C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A14ABB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3B4684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00CF4F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C1E9EB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BBBD6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65DF9F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4BB27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0AD72D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D9FB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987016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0D2223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E3868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E00B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EC52D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BF0E8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9C9625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9127C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39C6B0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4E9F64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45B5A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56273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F2B9CF5" w14:textId="7F7E500C" w:rsidR="007F587A" w:rsidRPr="00612E08" w:rsidRDefault="00660C0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3148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B2A83A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C7DA1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70EFB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2C371D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EF4289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C5112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E2ED948" w14:textId="2E4383D6" w:rsidR="007F587A" w:rsidRPr="00612E08" w:rsidRDefault="00660C0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52852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CA4B6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BCB23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55F2DBD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4CC49D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C3A6B4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832E51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8AF90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801CF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E41C2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18D7A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4156F6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17FAFA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6A806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3CCD9F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D2BDC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C8895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48971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9C6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AF073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5B2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2110D8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A8333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668E7E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610C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50E81C1" w14:textId="0957EA9C" w:rsidR="007F587A" w:rsidRPr="00612E08" w:rsidRDefault="00660C0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948C7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DDE31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E8B4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7F5B19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4121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4A3990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2E39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2529C61" w14:textId="29135D44" w:rsidR="007F587A" w:rsidRPr="00612E08" w:rsidRDefault="00660C0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4624B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FBFE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1B1F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67B7BD6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AACBA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E54227A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BBADD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08CCF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AC4B6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D51A7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65FB1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F48D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BDFB11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4A9F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C2B0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ED546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CC2479" w14:textId="4C55131E" w:rsidR="007F587A" w:rsidRPr="00612E08" w:rsidRDefault="00660C0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0181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3C9E86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679E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0BD9C7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99AA3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23677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45A463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C0478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85C10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4B8E2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A9928C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C0F13E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28D3D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A5442B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D911FC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37C19D1" w14:textId="5F1BC3BE" w:rsidR="000F2BE9" w:rsidRPr="00612E08" w:rsidRDefault="00C66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AF70D3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2C2C9D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5C685F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64D1B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7C53D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1A9272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4FBC4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AF63FEB" w14:textId="3F9690F6" w:rsidR="000F2BE9" w:rsidRPr="00612E08" w:rsidRDefault="00713DA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FECB3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0C7340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523E71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F23629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CF458F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AC493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8129F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335C5E" w14:textId="45264CB6" w:rsidR="00A340BB" w:rsidRPr="00612E08" w:rsidRDefault="00660C0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6B5D1D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9DFE8A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CC3E1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B89D1C8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5B4D64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41D5D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40BC6A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383031A" w14:textId="422CE5AB" w:rsidR="0098472E" w:rsidRDefault="00660C03" w:rsidP="00660C0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1A09">
              <w:rPr>
                <w:rFonts w:ascii="Times New Roman" w:hAnsi="Times New Roman"/>
                <w:sz w:val="24"/>
                <w:szCs w:val="24"/>
              </w:rPr>
              <w:t xml:space="preserve">Predložený návrh vyhlášky nemá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v porovnaní s platnou právnou úpravou iný alebo nový </w:t>
            </w:r>
            <w:r w:rsidRPr="006D1A09">
              <w:rPr>
                <w:rFonts w:ascii="Times New Roman" w:hAnsi="Times New Roman"/>
                <w:sz w:val="24"/>
                <w:szCs w:val="24"/>
              </w:rPr>
              <w:t>vplyv na rozpočet verejnej správy,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</w:t>
            </w:r>
            <w:r w:rsidRPr="006D1A09">
              <w:rPr>
                <w:rFonts w:ascii="Times New Roman" w:hAnsi="Times New Roman"/>
                <w:sz w:val="24"/>
                <w:szCs w:val="24"/>
              </w:rPr>
              <w:t xml:space="preserve"> podnikateľské prostredie, na životné prostredie, na informatizáciu spoločnosti, na služby verejnej správy pre občana, na manželstvo, rodičovstvo a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D1A09">
              <w:rPr>
                <w:rFonts w:ascii="Times New Roman" w:hAnsi="Times New Roman"/>
                <w:sz w:val="24"/>
                <w:szCs w:val="24"/>
              </w:rPr>
              <w:t>rodinu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D1A09"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>
              <w:rPr>
                <w:rFonts w:ascii="Times New Roman" w:hAnsi="Times New Roman"/>
                <w:sz w:val="24"/>
                <w:szCs w:val="24"/>
              </w:rPr>
              <w:t>ni</w:t>
            </w:r>
            <w:r w:rsidRPr="006D1A09">
              <w:rPr>
                <w:rFonts w:ascii="Times New Roman" w:hAnsi="Times New Roman"/>
                <w:sz w:val="24"/>
                <w:szCs w:val="24"/>
              </w:rPr>
              <w:t xml:space="preserve"> sociálne vplyvy.</w:t>
            </w:r>
          </w:p>
          <w:p w14:paraId="517FE6A5" w14:textId="39444A1C" w:rsidR="00EB13CC" w:rsidRPr="001D3910" w:rsidRDefault="00145BB3" w:rsidP="00145BB3">
            <w:pPr>
              <w:pStyle w:val="Normlnywebov"/>
              <w:spacing w:before="0" w:beforeAutospacing="0" w:after="0" w:afterAutospacing="0" w:line="276" w:lineRule="auto"/>
              <w:jc w:val="both"/>
              <w:rPr>
                <w:rFonts w:eastAsia="Times New Roman"/>
              </w:rPr>
            </w:pPr>
            <w:r w:rsidRPr="00B11177">
              <w:rPr>
                <w:rFonts w:eastAsia="Times New Roman"/>
              </w:rPr>
              <w:t>Oproti platnej právnej úprave sa v návrhu vyhlášky nemenia základné obsahové princípy hodnotenia psychickej pracovnej záťaže; požiadavky na hodnotenie psychickej pracovnej záťaže sú precizované a jednoznačné. Vypúšťajú sa ustanovenia, ktoré sa v aplikačnej praxi nepoužívali, lebo neboli priamou súčasťou psychickej pracovnej záťaže ako faktora práce a pracovného prostredia, napríklad subjektívne hodnotenie záťaže.</w:t>
            </w:r>
            <w:r w:rsidR="00EB13CC">
              <w:rPr>
                <w:rFonts w:eastAsia="Times New Roman"/>
              </w:rPr>
              <w:t xml:space="preserve"> </w:t>
            </w:r>
            <w:r w:rsidR="00EB13CC" w:rsidRPr="00BF3F51">
              <w:rPr>
                <w:rFonts w:eastAsia="Times New Roman"/>
              </w:rPr>
              <w:t>V súvislosti s</w:t>
            </w:r>
            <w:r w:rsidR="00C8315F" w:rsidRPr="00BF3F51">
              <w:rPr>
                <w:rFonts w:eastAsia="Times New Roman"/>
              </w:rPr>
              <w:t> </w:t>
            </w:r>
            <w:r w:rsidR="00EB13CC" w:rsidRPr="00BF3F51">
              <w:rPr>
                <w:rFonts w:eastAsia="Times New Roman"/>
              </w:rPr>
              <w:t>tými</w:t>
            </w:r>
            <w:r w:rsidR="00C8315F" w:rsidRPr="00BF3F51">
              <w:rPr>
                <w:rFonts w:eastAsia="Times New Roman"/>
              </w:rPr>
              <w:t>to</w:t>
            </w:r>
            <w:r w:rsidR="00EB13CC" w:rsidRPr="00BF3F51">
              <w:rPr>
                <w:rFonts w:eastAsia="Times New Roman"/>
              </w:rPr>
              <w:t xml:space="preserve"> zmenami sa predpokladá výrazné zúženie druhej kategórie vo faktore psychická pracovná záťaž, čo bude mať pozitívny vplyv na podnikateľské prostredie. Bližší popis tohto vplyvu je popísaný v legislatívnom procese </w:t>
            </w:r>
            <w:r w:rsidR="001D3910" w:rsidRPr="00BF3F51">
              <w:rPr>
                <w:rFonts w:eastAsia="Times New Roman"/>
              </w:rPr>
              <w:t>týkajúceho sa návrhu vyhlášky Ministerstva zdravotníctva Slovenskej republiky, ktorou sa mení a dopĺňa vyhláška Ministerstva zdravotníctva Slovenskej republiky č. 448/2007 Z. z. o podrobnostiach o faktoroch práce a pracovného prostredia vo vzťahu ku kategorizácii prác z hľadiska zdravotných rizík a o náležitostiach návrhu na zaradenie prác do kategórií v znení neskorších predpisov</w:t>
            </w:r>
            <w:r w:rsidR="001829E8" w:rsidRPr="00BF3F51">
              <w:rPr>
                <w:rFonts w:eastAsia="Times New Roman"/>
              </w:rPr>
              <w:t>; z dôvodu duplicity nákladov sa v</w:t>
            </w:r>
            <w:r w:rsidR="004E2DFC" w:rsidRPr="00BF3F51">
              <w:rPr>
                <w:rFonts w:eastAsia="Times New Roman"/>
              </w:rPr>
              <w:t> </w:t>
            </w:r>
            <w:r w:rsidR="001829E8" w:rsidRPr="00BF3F51">
              <w:rPr>
                <w:rFonts w:eastAsia="Times New Roman"/>
              </w:rPr>
              <w:t>tom</w:t>
            </w:r>
            <w:r w:rsidR="004E2DFC" w:rsidRPr="00BF3F51">
              <w:rPr>
                <w:rFonts w:eastAsia="Times New Roman"/>
              </w:rPr>
              <w:t>to legislatívnom procese neuvádzajú.</w:t>
            </w:r>
          </w:p>
          <w:p w14:paraId="141AD28A" w14:textId="77777777" w:rsidR="001B23B7" w:rsidRPr="00612E08" w:rsidRDefault="001B23B7" w:rsidP="009C50AF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175FC8E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D102A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A36E144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54460" w14:textId="77777777" w:rsidR="00660C03" w:rsidRDefault="00660C03" w:rsidP="00660C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Mgr. Miroslava Hrčková</w:t>
            </w:r>
          </w:p>
          <w:p w14:paraId="7CFCF19C" w14:textId="77777777" w:rsidR="00660C03" w:rsidRDefault="00660C03" w:rsidP="00660C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Hlavný radca</w:t>
            </w:r>
          </w:p>
          <w:p w14:paraId="13529C1A" w14:textId="5F16CFF8" w:rsidR="00BF3F51" w:rsidRPr="001B6E83" w:rsidRDefault="00BF3F51" w:rsidP="00660C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Odbor preventívneho pracovného lekárstva</w:t>
            </w:r>
          </w:p>
          <w:p w14:paraId="0ECDEC9B" w14:textId="77777777" w:rsidR="00660C03" w:rsidRPr="001B6E83" w:rsidRDefault="00660C03" w:rsidP="00660C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Úrad verejného zdravotníctva SR</w:t>
            </w:r>
          </w:p>
          <w:p w14:paraId="0CFA9E66" w14:textId="77777777" w:rsidR="00660C03" w:rsidRPr="001B6E83" w:rsidRDefault="00660C03" w:rsidP="00660C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tel.: + 421 2 49 284 248 </w:t>
            </w:r>
          </w:p>
          <w:p w14:paraId="059B695A" w14:textId="77777777" w:rsidR="00660C03" w:rsidRDefault="002467F0" w:rsidP="00660C03">
            <w:pPr>
              <w:rPr>
                <w:rStyle w:val="Hypertextovprepojenie"/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660C03" w:rsidRPr="001B6E83">
                <w:rPr>
                  <w:rStyle w:val="Hypertextovprepojenie"/>
                  <w:rFonts w:ascii="Times New Roman" w:hAnsi="Times New Roman"/>
                  <w:sz w:val="24"/>
                  <w:szCs w:val="24"/>
                </w:rPr>
                <w:t>ppl@uvzsr.sk</w:t>
              </w:r>
            </w:hyperlink>
          </w:p>
          <w:p w14:paraId="50AA8ED8" w14:textId="77777777" w:rsidR="00660C03" w:rsidRPr="00612E08" w:rsidRDefault="00660C0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4B4823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6CBDA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7A0AEEE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695EA1" w14:textId="2F53156E" w:rsidR="001B23B7" w:rsidRPr="00660C03" w:rsidRDefault="00660C03" w:rsidP="000800FC">
            <w:pPr>
              <w:pStyle w:val="Odsekzoznamu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634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Právne predpisy SR, Slov-Lex</w:t>
            </w:r>
          </w:p>
          <w:p w14:paraId="575FF75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DA4507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63B0A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D7C1E54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D23CDB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E9CF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FC2E96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CC7DBF7" w14:textId="77777777" w:rsidR="001B23B7" w:rsidRPr="00612E08" w:rsidRDefault="002467F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A4E4382" w14:textId="77777777" w:rsidR="001B23B7" w:rsidRPr="00612E08" w:rsidRDefault="002467F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780B595" w14:textId="77777777" w:rsidR="001B23B7" w:rsidRPr="00612E08" w:rsidRDefault="002467F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381BB5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2FCA9A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206778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E2AA33D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198636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001BF0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4C52AD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835298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B082443" w14:textId="77777777" w:rsidR="001B23B7" w:rsidRPr="00612E08" w:rsidRDefault="002467F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263E8BF" w14:textId="77777777" w:rsidR="001B23B7" w:rsidRPr="00612E08" w:rsidRDefault="002467F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DE4A905" w14:textId="77777777" w:rsidR="001B23B7" w:rsidRPr="00612E08" w:rsidRDefault="002467F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A867AC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422003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76DF2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bookmarkEnd w:id="0"/>
    </w:tbl>
    <w:p w14:paraId="1E09BC98" w14:textId="77777777" w:rsidR="000E4C69" w:rsidRPr="00612E08" w:rsidRDefault="000E4C69"/>
    <w:sectPr w:rsidR="000E4C69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B90F1" w14:textId="77777777" w:rsidR="00C71FE1" w:rsidRDefault="00C71FE1" w:rsidP="001B23B7">
      <w:pPr>
        <w:spacing w:after="0" w:line="240" w:lineRule="auto"/>
      </w:pPr>
      <w:r>
        <w:separator/>
      </w:r>
    </w:p>
  </w:endnote>
  <w:endnote w:type="continuationSeparator" w:id="0">
    <w:p w14:paraId="62CF94DC" w14:textId="77777777" w:rsidR="00C71FE1" w:rsidRDefault="00C71FE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81CAB7D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67F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EEBE0A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CDA651" w14:textId="77777777" w:rsidR="00C71FE1" w:rsidRDefault="00C71FE1" w:rsidP="001B23B7">
      <w:pPr>
        <w:spacing w:after="0" w:line="240" w:lineRule="auto"/>
      </w:pPr>
      <w:r>
        <w:separator/>
      </w:r>
    </w:p>
  </w:footnote>
  <w:footnote w:type="continuationSeparator" w:id="0">
    <w:p w14:paraId="24B2ED67" w14:textId="77777777" w:rsidR="00C71FE1" w:rsidRDefault="00C71FE1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6391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6F898BE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232B0"/>
    <w:multiLevelType w:val="hybridMultilevel"/>
    <w:tmpl w:val="23E8D4FC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6DF4102"/>
    <w:multiLevelType w:val="hybridMultilevel"/>
    <w:tmpl w:val="70DAD7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A0310"/>
    <w:multiLevelType w:val="hybridMultilevel"/>
    <w:tmpl w:val="C526CF2C"/>
    <w:lvl w:ilvl="0" w:tplc="8C82ED2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3C02"/>
    <w:rsid w:val="00043706"/>
    <w:rsid w:val="00045BE7"/>
    <w:rsid w:val="00097069"/>
    <w:rsid w:val="000D348F"/>
    <w:rsid w:val="000E4C69"/>
    <w:rsid w:val="000F2277"/>
    <w:rsid w:val="000F2BE9"/>
    <w:rsid w:val="00113AE4"/>
    <w:rsid w:val="00145BB3"/>
    <w:rsid w:val="00156064"/>
    <w:rsid w:val="001829E8"/>
    <w:rsid w:val="00187182"/>
    <w:rsid w:val="001B23B7"/>
    <w:rsid w:val="001D3910"/>
    <w:rsid w:val="001E3562"/>
    <w:rsid w:val="00203EE3"/>
    <w:rsid w:val="002243BB"/>
    <w:rsid w:val="0023360B"/>
    <w:rsid w:val="00243652"/>
    <w:rsid w:val="002467F0"/>
    <w:rsid w:val="002B00E8"/>
    <w:rsid w:val="002F6ADB"/>
    <w:rsid w:val="003145AE"/>
    <w:rsid w:val="00323549"/>
    <w:rsid w:val="003553ED"/>
    <w:rsid w:val="003A057B"/>
    <w:rsid w:val="003A381E"/>
    <w:rsid w:val="004041AA"/>
    <w:rsid w:val="00411898"/>
    <w:rsid w:val="00453DDB"/>
    <w:rsid w:val="0049476D"/>
    <w:rsid w:val="004A4383"/>
    <w:rsid w:val="004C6831"/>
    <w:rsid w:val="004E2DFC"/>
    <w:rsid w:val="00591EC6"/>
    <w:rsid w:val="00591ED3"/>
    <w:rsid w:val="005E0D94"/>
    <w:rsid w:val="00612E08"/>
    <w:rsid w:val="00624D4B"/>
    <w:rsid w:val="00660C03"/>
    <w:rsid w:val="00662E9F"/>
    <w:rsid w:val="006F678E"/>
    <w:rsid w:val="006F6B62"/>
    <w:rsid w:val="00713DA1"/>
    <w:rsid w:val="00720322"/>
    <w:rsid w:val="0075197E"/>
    <w:rsid w:val="00761208"/>
    <w:rsid w:val="00771516"/>
    <w:rsid w:val="007756BE"/>
    <w:rsid w:val="007B40C1"/>
    <w:rsid w:val="007C5312"/>
    <w:rsid w:val="007D6F2C"/>
    <w:rsid w:val="007F587A"/>
    <w:rsid w:val="007F683A"/>
    <w:rsid w:val="0080042A"/>
    <w:rsid w:val="00865E81"/>
    <w:rsid w:val="008801B5"/>
    <w:rsid w:val="00881E07"/>
    <w:rsid w:val="0088788B"/>
    <w:rsid w:val="008B222D"/>
    <w:rsid w:val="008C79B7"/>
    <w:rsid w:val="009431E3"/>
    <w:rsid w:val="009475F5"/>
    <w:rsid w:val="009717F5"/>
    <w:rsid w:val="0098472E"/>
    <w:rsid w:val="009C424C"/>
    <w:rsid w:val="009C50AF"/>
    <w:rsid w:val="009E09F7"/>
    <w:rsid w:val="009F4832"/>
    <w:rsid w:val="00A340BB"/>
    <w:rsid w:val="00A60413"/>
    <w:rsid w:val="00A7788F"/>
    <w:rsid w:val="00AC30D6"/>
    <w:rsid w:val="00AD00BA"/>
    <w:rsid w:val="00B00B6E"/>
    <w:rsid w:val="00B547F5"/>
    <w:rsid w:val="00B84F87"/>
    <w:rsid w:val="00BA2BF4"/>
    <w:rsid w:val="00BF3F51"/>
    <w:rsid w:val="00C53A0D"/>
    <w:rsid w:val="00C6660B"/>
    <w:rsid w:val="00C71FE1"/>
    <w:rsid w:val="00C8315F"/>
    <w:rsid w:val="00C86714"/>
    <w:rsid w:val="00C94E4E"/>
    <w:rsid w:val="00CB08AE"/>
    <w:rsid w:val="00CD6E04"/>
    <w:rsid w:val="00CE1BF7"/>
    <w:rsid w:val="00CE6AAE"/>
    <w:rsid w:val="00CF1A25"/>
    <w:rsid w:val="00D2313B"/>
    <w:rsid w:val="00D37888"/>
    <w:rsid w:val="00D50F1E"/>
    <w:rsid w:val="00D73A4B"/>
    <w:rsid w:val="00DE2AE7"/>
    <w:rsid w:val="00DF357C"/>
    <w:rsid w:val="00E440B4"/>
    <w:rsid w:val="00E70BC5"/>
    <w:rsid w:val="00E90FC1"/>
    <w:rsid w:val="00EB13CC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182A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660C03"/>
    <w:pPr>
      <w:ind w:left="720"/>
      <w:contextualSpacing/>
    </w:pPr>
  </w:style>
  <w:style w:type="character" w:styleId="Hypertextovprepojenie">
    <w:name w:val="Hyperlink"/>
    <w:uiPriority w:val="99"/>
    <w:unhideWhenUsed/>
    <w:rsid w:val="00660C03"/>
    <w:rPr>
      <w:rFonts w:cs="Times New Roman"/>
      <w:color w:val="0000FF"/>
      <w:u w:val="single"/>
    </w:rPr>
  </w:style>
  <w:style w:type="character" w:styleId="Zstupntext">
    <w:name w:val="Placeholder Text"/>
    <w:basedOn w:val="Predvolenpsmoodseku"/>
    <w:uiPriority w:val="99"/>
    <w:semiHidden/>
    <w:rsid w:val="00D73A4B"/>
    <w:rPr>
      <w:rFonts w:ascii="Times New Roman" w:hAnsi="Times New Roman" w:cs="Times New Roman" w:hint="default"/>
      <w:color w:val="808080"/>
    </w:rPr>
  </w:style>
  <w:style w:type="paragraph" w:styleId="Normlnywebov">
    <w:name w:val="Normal (Web)"/>
    <w:basedOn w:val="Normlny"/>
    <w:uiPriority w:val="99"/>
    <w:unhideWhenUsed/>
    <w:rsid w:val="00AD00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CE1B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pl@uvzsr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F1B2C34-E841-4A0C-A142-9E226CA9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Monika Zámečníková</cp:lastModifiedBy>
  <cp:revision>15</cp:revision>
  <dcterms:created xsi:type="dcterms:W3CDTF">2025-05-29T08:43:00Z</dcterms:created>
  <dcterms:modified xsi:type="dcterms:W3CDTF">2026-07-02T12:39:00Z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