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138/2019 Z. z. o pedagogických zamestnancoch a odborných zamestnancoch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LP/2025/300</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289/49</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289</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109</w:t>
      </w:r>
      <w:r w:rsidR="00754CB0">
        <w:rPr>
          <w:rFonts w:ascii="Times New Roman" w:eastAsia="Times New Roman" w:hAnsi="Times New Roman" w:cs="Times New Roman"/>
          <w:sz w:val="24"/>
          <w:szCs w:val="24"/>
        </w:rPr>
        <w:t>/30</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37/</w:t>
      </w:r>
      <w:r w:rsidR="008E0404">
        <w:rPr>
          <w:rFonts w:ascii="Times New Roman" w:eastAsia="Times New Roman" w:hAnsi="Times New Roman" w:cs="Times New Roman"/>
          <w:sz w:val="24"/>
          <w:szCs w:val="24"/>
        </w:rPr>
        <w:t xml:space="preserve">12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82</w:t>
      </w:r>
      <w:r w:rsidR="004A48F0">
        <w:rPr>
          <w:rFonts w:ascii="Times New Roman" w:eastAsia="Times New Roman" w:hAnsi="Times New Roman" w:cs="Times New Roman"/>
          <w:sz w:val="24"/>
          <w:szCs w:val="24"/>
        </w:rPr>
        <w:t>/3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AEŠS</w:t>
              <w:br/>
            </w:r>
            <w:r>
              <w:rPr>
                <w:b w:val="off"/>
                <w:color w:val="000000"/>
                <w:rFonts w:ascii="Times New Roman" w:hAnsi="Times New Roman" w:cs="Times New Roman" w:eastAsia="Times New Roman"/>
                <w:sz w:val="24"/>
              </w:rPr>
              <w:t>Asociácia evanjelických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Navrhujeme pridať nové písmeno d) v znení: Medzi formy profesijného rozvoja zaradiť aj mentoring, facilitáciu, poradenstvo a výmenu dobrej praxe. </w:t>
              <w:br/>
            </w:r>
            <w:r>
              <w:rPr>
                <w:b w:val="off"/>
                <w:color w:val="000000"/>
                <w:rFonts w:ascii="Times New Roman" w:hAnsi="Times New Roman" w:cs="Times New Roman" w:eastAsia="Times New Roman"/>
                <w:sz w:val="24"/>
              </w:rPr>
              <w:t>Uvedené formy profesijného rozvoja sú v andragogike bežne používané a v prostredí škôl sú pilotne odskúšané v rámci POO (RCPU).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vecne akceptovaná v súlade s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2 písm. c)</w:t>
              <w:br/>
            </w:r>
            <w:r>
              <w:rPr>
                <w:b w:val="off"/>
                <w:color w:val="000000"/>
                <w:rFonts w:ascii="Times New Roman" w:hAnsi="Times New Roman" w:cs="Times New Roman" w:eastAsia="Times New Roman"/>
                <w:sz w:val="24"/>
              </w:rPr>
              <w:t>V § 13 ods. 2 písm. c) znie: „c) odborníka z praxe, ktorý vykonáva pracovnú činnosť v rozsahu najviac dvoch školských rokov a vyučuje odborný vyučovací predmet v triede so žiakmi, ktorí sa pripravujú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reflektuje potrebu riešiť nedostatok kvalifikovaných učiteľov odborných predmetov. Dlhoročne evidujeme ich chronický nedostatok, ktorý ohrozuje kvalitu odborného vzdelávania na stredných školách.</w:t>
              <w:br/>
            </w:r>
            <w:r>
              <w:rPr>
                <w:b w:val="off"/>
                <w:color w:val="000000"/>
                <w:rFonts w:ascii="Times New Roman" w:hAnsi="Times New Roman" w:cs="Times New Roman" w:eastAsia="Times New Roman"/>
                <w:sz w:val="24"/>
              </w:rPr>
              <w:t>Ako účinná sa preukázala legislatívna úprava Českej republiky – český zákon o pedagogických pracovníkoch (§ 9a zák. č. 563/2004 Sb.) umožňuje uznať odbornú kvalifikáciu učiteľa odborných predmetov na dobu až 3 rokov v prípade splnenia praxe najmenej 5 rokov.</w:t>
              <w:br/>
            </w:r>
            <w:r>
              <w:rPr>
                <w:b w:val="off"/>
                <w:color w:val="000000"/>
                <w:rFonts w:ascii="Times New Roman" w:hAnsi="Times New Roman" w:cs="Times New Roman" w:eastAsia="Times New Roman"/>
                <w:sz w:val="24"/>
              </w:rPr>
              <w:t>Navrhovaná zmena umožní školám pružne reagovať na personálne výpadky v duálnom systéme bez znižovania kvality výučby. Dočasnosť opatrenia (max. 2 školské roky) podporuje motiváciu odborníkov vstúpiť do pedagogického vzdelávania alebo získať príslušnú spôsobilosť, čím sa zachovávajú kvalitatívne štandardy. Zákon umožní riaditeľom škôl zapájať odborníkov z praxe do výučby podľa aktuálnych potrieb, čím sa zabezpečí plynulé a kvalitné odborné vzdelávanie žiakov.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23.7.2025. Pripomienka bola predkladateľom preklasifikovaná na obyčajnú. Pripomienka neakceptovaná z dôvodu, že jej akceptácia by znamenala, že odborník z praxe by mohol pôsobiť v strednej škole úhrnne len dva roky za celú svoju kariéru. Súčasné nastavenie umožňuje odborníkovi z praxe pôsobiť v strednej škole každý rok v rozsahu 6 mesiacov. Výsledkom rozporového konania je aj úprava, podľa ktorej bude môcť odborník z praxe pôsobiť aj mimo systému duálneho vzdelávania.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13, § 20 ods. 3 nové písm. d)</w:t>
              <w:br/>
            </w:r>
            <w:r>
              <w:rPr>
                <w:b w:val="off"/>
                <w:color w:val="000000"/>
                <w:rFonts w:ascii="Times New Roman" w:hAnsi="Times New Roman" w:cs="Times New Roman" w:eastAsia="Times New Roman"/>
                <w:sz w:val="24"/>
              </w:rPr>
              <w:t>Navrhujeme nový novelizačný bod v čl. III, ktorý znie nasledovne: V § 20 ods. 3 žiadame doplniť nové písm. d), ktoré znie:</w:t>
              <w:br/>
            </w:r>
            <w:r>
              <w:rPr>
                <w:b w:val="off"/>
                <w:color w:val="000000"/>
                <w:rFonts w:ascii="Times New Roman" w:hAnsi="Times New Roman" w:cs="Times New Roman" w:eastAsia="Times New Roman"/>
                <w:sz w:val="24"/>
              </w:rPr>
              <w:t xml:space="preserve"> „13. V § 20 ods. 3 sa dopĺňa písm. d): </w:t>
              <w:br/>
            </w:r>
            <w:r>
              <w:rPr>
                <w:b w:val="off"/>
                <w:color w:val="000000"/>
                <w:rFonts w:ascii="Times New Roman" w:hAnsi="Times New Roman" w:cs="Times New Roman" w:eastAsia="Times New Roman"/>
                <w:sz w:val="24"/>
              </w:rPr>
              <w:t>„d) bola odôvodnene navrhnutá Alianciou sektorových rád na výmaz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Autorizovaná osoba je do Registra AO zapísaná na základe súhlasného stanoviska Aliancie sektorových rád (ASR), ktorá v súčinnosti s príslušnou sektorovou radou posudzuje jej odbornú spôsobilosť, relevantnú prax a etickú bezúhonnosť. Z tohto dôvodu je logické, aby ASR mala možnosť iniciovať výmaz AO v prípade, ak sa preukázateľne zmenili podmienky, na základe ktorých bola autorizácia udelená – napríklad zánikom odbornej kvalifikácie, praxe alebo etického kreditu AO.</w:t>
              <w:br/>
            </w:r>
            <w:r>
              <w:rPr>
                <w:b w:val="off"/>
                <w:color w:val="000000"/>
                <w:rFonts w:ascii="Times New Roman" w:hAnsi="Times New Roman" w:cs="Times New Roman" w:eastAsia="Times New Roman"/>
                <w:sz w:val="24"/>
              </w:rPr>
              <w:t>Návrh výmazu by bol možný iba na základe odôvodneného podnetu zo strany ASR. Týmto sa predchádza svojvoľným alebo neodôvodneným výmazom a zároveň sa posilňuje mechanizmus zabezpečenia kvality a integrity procesu overovania. Navrhované doplnenie zvyšuje dôveru v celý systém a umožňuje pružnejšie reagovať na situácie, keď autorizovaná osoba už nespĺňa podmienky pre výkon svojej úlohy.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novému novelizačnému bodu 14, § 20 ods. 7 nové písm. d)</w:t>
              <w:br/>
            </w:r>
            <w:r>
              <w:rPr>
                <w:b w:val="off"/>
                <w:color w:val="000000"/>
                <w:rFonts w:ascii="Times New Roman" w:hAnsi="Times New Roman" w:cs="Times New Roman" w:eastAsia="Times New Roman"/>
                <w:sz w:val="24"/>
              </w:rPr>
              <w:t>Navrhujeme nový novelizačný bod v čl. III, ktorý znie nasledovne: V § 20 ods. 7 žiadame doplniť nové písm. d), ktoré znie:</w:t>
              <w:br/>
            </w:r>
            <w:r>
              <w:rPr>
                <w:b w:val="off"/>
                <w:color w:val="000000"/>
                <w:rFonts w:ascii="Times New Roman" w:hAnsi="Times New Roman" w:cs="Times New Roman" w:eastAsia="Times New Roman"/>
                <w:sz w:val="24"/>
              </w:rPr>
              <w:t xml:space="preserve"> „13. V § 20 ods. 7 sa dopĺňa písm. d): </w:t>
              <w:br/>
            </w:r>
            <w:r>
              <w:rPr>
                <w:b w:val="off"/>
                <w:color w:val="000000"/>
                <w:rFonts w:ascii="Times New Roman" w:hAnsi="Times New Roman" w:cs="Times New Roman" w:eastAsia="Times New Roman"/>
                <w:sz w:val="24"/>
              </w:rPr>
              <w:t>„d) bol Alianciou sektorových rád určený na výmaz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Národný garant je do Registra NG zapísaný na základe súhlasného stanoviska Aliancie sektorových rád (ASR), ktorá v súčinnosti s príslušnou sektorovou radou posudzuje jej odbornú spôsobilosť, relevantnú prax a etickú bezúhonnosť. Z tohto dôvodu je logické, aby ASR mala možnosť iniciovať výmaz NG v prípade, ak sa preukázateľne zmenili podmienky, na základe ktorých bola autorizácia udelená – napríklad zánikom odbornej kvalifikácie, praxe alebo etického kreditu NG.</w:t>
              <w:br/>
            </w:r>
            <w:r>
              <w:rPr>
                <w:b w:val="off"/>
                <w:color w:val="000000"/>
                <w:rFonts w:ascii="Times New Roman" w:hAnsi="Times New Roman" w:cs="Times New Roman" w:eastAsia="Times New Roman"/>
                <w:sz w:val="24"/>
              </w:rPr>
              <w:t>Návrh výmazu by bol možný iba na základe odôvodneného podnetu zo strany ASR. Týmto sa predchádza svojvoľným alebo neodôvodneným výmazom a zároveň sa posilňuje mechanizmus zabezpečenia kvality a integrity procesu overovania. Navrhované doplnenie zvyšuje dôveru v celý systém a umožňuje pružnejšie reagovať na situácie, keď autorizovaná osoba už nespĺňa podmienky pre výkon svojej úlohy.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ASOŠS</w:t>
              <w:br/>
            </w:r>
            <w:r>
              <w:rPr>
                <w:b w:val="off"/>
                <w:color w:val="000000"/>
                <w:rFonts w:ascii="Times New Roman" w:hAnsi="Times New Roman" w:cs="Times New Roman" w:eastAsia="Times New Roman"/>
                <w:sz w:val="24"/>
              </w:rPr>
              <w:t>Asociácia stredných odborných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134 ods. f</w:t>
              <w:br/>
            </w:r>
            <w:r>
              <w:rPr>
                <w:b w:val="off"/>
                <w:color w:val="000000"/>
                <w:rFonts w:ascii="Times New Roman" w:hAnsi="Times New Roman" w:cs="Times New Roman" w:eastAsia="Times New Roman"/>
                <w:sz w:val="24"/>
              </w:rPr>
              <w:t>Pripomienka(rozširujúca):</w:t>
              <w:br/>
            </w:r>
            <w:r>
              <w:rPr>
                <w:b w:val="off"/>
                <w:color w:val="000000"/>
                <w:rFonts w:ascii="Times New Roman" w:hAnsi="Times New Roman" w:cs="Times New Roman" w:eastAsia="Times New Roman"/>
                <w:sz w:val="24"/>
              </w:rPr>
              <w:t>Navrhujeme rozšíriť možnosť výkonu pedagogickej činnosti v kariérovej pozícii „pedagogický zamestnanec – kandidát“ aj na absolventov bakalárskeho štúdia nepedagogických študijných programov, a to najmä pre potreby odborných škôl.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kariérovej pozície kandidáta je vítaným krokom smerom k otváraniu prístupu do praxe počas vysokoškolského vzdelávania druhého stupňa. Avšak pre odborné školy by bolo veľmi prínosné, keby sa umožnilo vykonávať pedagogickú činnosť aj bakalárom z nepedagogických študijných odborov (napr. technických, ekonomických, zdravotníckych), ktorí si môžu paralelne dopĺňať pedagogické vzdelanie. Odbornosť je v tomto type škôl kľúčová a v praxi je často nedostatok kvalifikovaných odborníkov s pedagogickým vzdelaním.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44;59 ods. ods. 2 písm. g § 44;59 ods. 2 písm. g)</w:t>
              <w:br/>
            </w:r>
            <w:r>
              <w:rPr>
                <w:b w:val="off"/>
                <w:color w:val="000000"/>
                <w:rFonts w:ascii="Times New Roman" w:hAnsi="Times New Roman" w:cs="Times New Roman" w:eastAsia="Times New Roman"/>
                <w:sz w:val="24"/>
              </w:rPr>
              <w:t xml:space="preserve">Pripomienka k § 44 ods. 5 písm. b) a § 59 ods. 2 písm. g) sa slová „Slovenská zdravotnícka univerzita v Bratislave“ nahrádzajú slovami „vysoká škola, ktorá uskutočňuje študijný program, ktorým sa získava vzdelanie na výkon činnosti zdravotníckeho pracovníka“. </w:t>
              <w:br/>
            </w:r>
            <w:r>
              <w:rPr>
                <w:b w:val="off"/>
                <w:color w:val="000000"/>
                <w:rFonts w:ascii="Times New Roman" w:hAnsi="Times New Roman" w:cs="Times New Roman" w:eastAsia="Times New Roman"/>
                <w:sz w:val="24"/>
              </w:rPr>
              <w:t xml:space="preserve">Navrhujeme zmeniť v § 44 ods. 5 písm. b) a § 59 ods. 2 písm. g) na „vysoká škola, ktorá uskutočňuje okrem akreditovaných študijných programov aj doplňujúce pedagogické štúdium“. </w:t>
              <w:br/>
            </w:r>
            <w:r>
              <w:rPr>
                <w:b w:val="off"/>
                <w:color w:val="000000"/>
                <w:rFonts w:ascii="Times New Roman" w:hAnsi="Times New Roman" w:cs="Times New Roman" w:eastAsia="Times New Roman"/>
                <w:sz w:val="24"/>
              </w:rPr>
              <w:t xml:space="preserve">Zdôvodnenie: Slovenská zdravotnícka univerzita v Bratislave nedisponuje kapacitami, ktoré by  zabezpečili výnimočnosť takejto formy vzdelávania. To sa naopak vzhľadom na monopolné postavenie zbytočne predražuje a zhoršuje sa jeho dostupnosť. Vysoká škola, ktorá uskutočňuje učiteľský študijný program, môže uskutočňovať doplňujúce pedagogické štúdium aj pre odborných učiteľov na stredných zdravotníckych školách, čím sa umožní zjednodušenie dosiahnutia doplňujúceho pedagogického štúdia na vysokých školách, ktoré dlhodobo uskutočňujú akademické programy v pedagogike a didaktike. </w:t>
              <w:br/>
            </w:r>
            <w:r>
              <w:rPr>
                <w:b w:val="off"/>
                <w:color w:val="000000"/>
                <w:rFonts w:ascii="Times New Roman" w:hAnsi="Times New Roman" w:cs="Times New Roman" w:eastAsia="Times New Roman"/>
                <w:sz w:val="24"/>
              </w:rPr>
              <w:t xml:space="preserve">Navrhujeme doplniť v § 44 ods. 5 písm. b) „môže poskytovať vysoká škola, ktorá uskutočňuje študijný program, ktorým sa získava vzdelanie na výkon činnosti zdravotníckeho pracovníka v druhom stupni vysokoškolského vzdelávania podľa študijného programu. </w:t>
              <w:br/>
            </w:r>
            <w:r>
              <w:rPr>
                <w:b w:val="off"/>
                <w:color w:val="000000"/>
                <w:rFonts w:ascii="Times New Roman" w:hAnsi="Times New Roman" w:cs="Times New Roman" w:eastAsia="Times New Roman"/>
                <w:sz w:val="24"/>
              </w:rPr>
              <w:t>Zdôvodnenie: V študijnom programe ošetrovateľstvo, fyzioterapia ... zaradiť do magisterského štúdia pedagogiku a didaktiku, aby absolvent získal okamžitú spôsobilosť na pracovné činnosti učiteľa odborných vyučovacích predmetov, nakoľko v súčasnosti je nízky záujem zdravotníckych pracovníkov s ukončeným 2. stupňom vzdelania o pozíciu učiteľa odborných vyučovacích predmetov z dôvodu následného 2-ročného doplňujúceho pedagogického vzdelávania. Daná zmena by zjednodušila dosiahnutie doplňujúceho pedagogického vzdelania a aj zvýšený záujem o prácu učiteľa odborných vyučovacích predmetov.</w:t>
              <w:br/>
            </w:r>
            <w:r>
              <w:rPr>
                <w:b w:val="off"/>
                <w:color w:val="000000"/>
                <w:rFonts w:ascii="Times New Roman" w:hAnsi="Times New Roman" w:cs="Times New Roman" w:eastAsia="Times New Roman"/>
                <w:sz w:val="24"/>
              </w:rPr>
              <w:t>Retrospektívne navrhujeme uznať učiteľom odborných vyučovacích predmetov na stredných zdravotníckych školách doplňujúce pedagogické štúdium aj z iných vysokých škôl, ktoré uskutočňujú doplňujúce pedagogické vzdelanie.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je vecne akceptovaná a to tak, že sa umožní organizovať DPŠ a atestácie všetkým vysokým školám, ktoré organizujú študijný program, ktorým sa získava vzdelanie na výkon činnosti zdravotníckeho pracovníka v druhom stupni vysokoškolského vzdelávania podľa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3</w:t>
              <w:br/>
            </w:r>
            <w:r>
              <w:rPr>
                <w:b w:val="off"/>
                <w:color w:val="000000"/>
                <w:rFonts w:ascii="Times New Roman" w:hAnsi="Times New Roman" w:cs="Times New Roman" w:eastAsia="Times New Roman"/>
                <w:sz w:val="24"/>
              </w:rPr>
              <w:t>Navrhujeme v § 57 ods. 3 vynechať „a najviac 24 hodín za školský rok“.</w:t>
              <w:br/>
            </w:r>
            <w:r>
              <w:rPr>
                <w:b w:val="off"/>
                <w:color w:val="000000"/>
                <w:rFonts w:ascii="Times New Roman" w:hAnsi="Times New Roman" w:cs="Times New Roman" w:eastAsia="Times New Roman"/>
                <w:sz w:val="24"/>
              </w:rPr>
              <w:t>Zdôvodnenie: Rozsah 10 hodín je postačujúci.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súčasná právna úprava rozsahu aktualizačného vzdelávania je výsledkom širšej dohody medzi subjektmi zastupujúce jednotlivé segmenty škôl, pedagogických a odborných zamestnancov a je postačujúca na plnenie účelu aktualizačného vzdelávania. Vypustením maximálneho rozsahu by mohlo dôjsť k situácii, že rozsah aktualizačného vzdelávania by bolo o dosť viac, ako 24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ASZŠ SR</w:t>
              <w:br/>
            </w:r>
            <w:r>
              <w:rPr>
                <w:b w:val="off"/>
                <w:color w:val="000000"/>
                <w:rFonts w:ascii="Times New Roman" w:hAnsi="Times New Roman" w:cs="Times New Roman" w:eastAsia="Times New Roman"/>
                <w:sz w:val="24"/>
              </w:rPr>
              <w:t>Asociácia stredných zdravotníckych škôl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8, písm. b)</w:t>
              <w:br/>
            </w:r>
            <w:r>
              <w:rPr>
                <w:b w:val="off"/>
                <w:color w:val="000000"/>
                <w:rFonts w:ascii="Times New Roman" w:hAnsi="Times New Roman" w:cs="Times New Roman" w:eastAsia="Times New Roman"/>
                <w:sz w:val="24"/>
              </w:rPr>
              <w:t>Navrhujeme znížiť počet hodín na 50 hodín kurzu zameraného na zvládanie krízových situácií poskytovaného organizáciou zriadenou ministerstvom školstva na plnenie úloh v oblasti poradenstva a prevencie</w:t>
              <w:br/>
            </w:r>
            <w:r>
              <w:rPr>
                <w:b w:val="off"/>
                <w:color w:val="000000"/>
                <w:rFonts w:ascii="Times New Roman" w:hAnsi="Times New Roman" w:cs="Times New Roman" w:eastAsia="Times New Roman"/>
                <w:sz w:val="24"/>
              </w:rPr>
              <w:t>Zdôvodnenie: Z organizačného a časového hľadiska je nereálne, aby zamestnanci dotknutých výchovných zariadení zvládli rozsah 200 hodinového kurzu.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pripomienok iných subjektov došlo k dohode, že sa to upraví na najmenej 100 hodín.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písm. c) a e)</w:t>
              <w:br/>
            </w:r>
            <w:r>
              <w:rPr>
                <w:b w:val="off"/>
                <w:color w:val="000000"/>
                <w:rFonts w:ascii="Times New Roman" w:hAnsi="Times New Roman" w:cs="Times New Roman" w:eastAsia="Times New Roman"/>
                <w:sz w:val="24"/>
              </w:rPr>
              <w:t>ZÁSADNÁ PRIPOMIENKA § 11 písm. c) bod 1 a písm. e) bod 1:</w:t>
              <w:br/>
            </w:r>
            <w:r>
              <w:rPr>
                <w:b w:val="off"/>
                <w:color w:val="000000"/>
                <w:rFonts w:ascii="Times New Roman" w:hAnsi="Times New Roman" w:cs="Times New Roman" w:eastAsia="Times New Roman"/>
                <w:sz w:val="24"/>
              </w:rPr>
              <w:t>Žiadame doplniť do písm. c) bod 1. nasledovne: najmenej vyššie odborné vzdelanie, ak ide o učiteľa základnej umeleckej školy, korepetítora alebo o učiteľa materskej školy, ak učiteľ materskej školy najmenej jeden rok vykonával pracovnú činnosť podľa § 6 ods. 1 písm. a) v materskej škole alebo v ZPV alebo... e)najmenej úplné stredné odborné vzdelanie, ak ide o vychovávateľa, majstra odbornej výchovy, pedagogického asistenta alebo o učiteľa materskej školy, ak učiteľ materskej školy najmenej </w:t>
              <w:br/>
            </w:r>
            <w:r>
              <w:rPr>
                <w:b w:val="off"/>
                <w:color w:val="000000"/>
                <w:rFonts w:ascii="Times New Roman" w:hAnsi="Times New Roman" w:cs="Times New Roman" w:eastAsia="Times New Roman"/>
                <w:sz w:val="24"/>
              </w:rPr>
              <w:t>tri roky vykonával pracovnú činnosť podľa § 6 ods. 1 písm. a) v materskej škole alebo v ZPV alebo...</w:t>
              <w:br/>
            </w:r>
            <w:r>
              <w:rPr>
                <w:b w:val="off"/>
                <w:color w:val="000000"/>
                <w:rFonts w:ascii="Times New Roman" w:hAnsi="Times New Roman" w:cs="Times New Roman" w:eastAsia="Times New Roman"/>
                <w:sz w:val="24"/>
              </w:rPr>
              <w:t xml:space="preserve">Zároveň požadujeme zosúladenie v prechodných ustanoveniach v § 90h ods. 5 a § 90hi.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ZPV vzdelávajú podľa ŠVP a ministerstvo podporuje ich postupné zaraďovanie do siete resp. do nového registra škôl, je na mieste aby prax pedagógov, vedúcich pracovníkov pracujúcich doposiaľ v ZPV (môže ísť v priemere o 7-8 rokov a viac) bola uznaná a mohla byť deklarovaná pri zaraďovaní do platových tried, do kariérnych stupňov. Dnes sa tato prax neuznáva a ak si predstavíme že od roku 2021 je v ZPV povolene realizovat PPV od 5 rokov a zároveň musí ísť o kvalifikovaného pedagoga je proti logike tuto prax pedagogovi neuznať.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30.7.2025. Na pripomienke trvajú. 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žiadame doplniť písmená g) a h) v nasledovnom znení: g) doklad o dĺžke a popise pracovnej činnosti v zariadení predprimárneho vzdelávania h) doklad o dĺžke a popise pracovnej činnosti v zariadení starostlivosti o deti do 3 rokov.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ZPV vzdelávajú podľa ŠVP a ministerstvo podporuje ich postupné zaraďovanie do siete resp. do nového registra škôl je na mieste aby prax pedagógov, vedúcich pracovníkov pracujúcich doposiaľ v ZPV (môže ísť v priemere o 7-8 rokov a viac) bola uznaná a mohla byť deklarovaná pri zaraďovaní do platových tried, do kariérnych stupňov. Dnes sa tato prax neuznáva.  Od roku 2021 je v ZPV povolene realizovat PPV od 5 rokov a zároveň musí ísť o kvalifikovaného pedagoga. Je preto namieste tuto prax pedagogovi uznat. Rovnako ako ministerstvo plánuje prijať do jeho gescie zariadenia starostlivosti o deti do 3 rokov máme za to, že by mala byť uznaná odbornému personálu prax v týchto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30.7.2025. Na pripomienke trvajú. 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ASŠŠZ</w:t>
              <w:br/>
            </w:r>
            <w:r>
              <w:rPr>
                <w:b w:val="off"/>
                <w:color w:val="000000"/>
                <w:rFonts w:ascii="Times New Roman" w:hAnsi="Times New Roman" w:cs="Times New Roman" w:eastAsia="Times New Roman"/>
                <w:sz w:val="24"/>
              </w:rPr>
              <w:t>Asociácia súkromných škôl a školských zariadení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13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upraviť nasledovne: Ciele a obsah aktualizačného vzdelávania, ktorého predmetom sú potreby spoločnosti, určí ministerstvo školstva. Poskytovateľom aktualizačného vzdelávania podľa prvej vety je organizácia zriadená ministerstvom školstva. Odborného garanta aktualizačného vzdelávania podľa prvej vety určí štatutárny orgán organizácie zriadenej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Nepovažujeme za vhodné, aby aktualizačné vzdelávanie, ktorého predmetom sú potreby spoločnosti bolo v svojom rozsahu disproporčné v porovnaní s ostatnými aktualizačnými vzdelávaniami. Škola môže prirodzene a kontinuálne reagovať na potreby spoločnosti v svojich programoch rozvoja bez toho, aby jej štát stanovil povinný rozsah vzdelávania pre sledované ciele a obsah aktualizačného vzdelávania. Rešpektujeme právo ministerstva stanoviť pre školy ciele a obsah, ktoré vychádzajú z potrieb spoločnosti. Škola však môže ciele a obsah dosahovať rôznymi spôsobmi a cestami, nielen prostredníctvom aktualizačného vzdelávania. Prosím nechajme školy individuálne posúdiť, aký typ aktualizačného vzdelávanie je vhodný pre rozvoj školy v danom období.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30.7.2025. Na pripomienke trvajú. Pripomienka bude vecne riešená v súlade s dohodou s ďalšími pripomienkujúcimi subjektmi, ktorý pripomienkovali § 57 ods. 13 (rozsah aktualizačného vzdelávania), a to tak, že rozsah sa vypustí zo zákona a bude ho určovať ministerstvo školstva individuálne. S navrhovaným riešením predkladateľ pripomienky nesúhlasil.</w:t>
            </w:r>
          </w:p>
        </w:tc>
      </w:tr>
      <w:tr>
        <w:trPr>
          <w:trHeight w:val="648"/>
        </w:trPr>
        <w:tc>
          <w:tcPr>
            <w:vAlign w:val="top"/>
          </w:tcPr>
          <w:p>
            <w:pPr>
              <w:spacing w:after="0"/>
              <w:jc w:val="center"/>
            </w:pPr>
            <w:r>
              <w:rPr>
                <w:b w:val="on"/>
                <w:color w:val="000000"/>
                <w:rFonts w:ascii="Times New Roman" w:hAnsi="Times New Roman" w:cs="Times New Roman" w:eastAsia="Times New Roman"/>
                <w:sz w:val="24"/>
              </w:rPr>
              <w:t>AVJŠ</w:t>
              <w:br/>
            </w:r>
            <w:r>
              <w:rPr>
                <w:b w:val="off"/>
                <w:color w:val="000000"/>
                <w:rFonts w:ascii="Times New Roman" w:hAnsi="Times New Roman" w:cs="Times New Roman" w:eastAsia="Times New Roman"/>
                <w:sz w:val="24"/>
              </w:rPr>
              <w:t>Asociácia verejných jazykových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 xml:space="preserve">§14 Posudzovanie splnenia kvalifikačných predpokladov ods. 4 </w:t>
              <w:br/>
            </w:r>
            <w:r>
              <w:rPr>
                <w:b w:val="off"/>
                <w:color w:val="000000"/>
                <w:rFonts w:ascii="Times New Roman" w:hAnsi="Times New Roman" w:cs="Times New Roman" w:eastAsia="Times New Roman"/>
                <w:sz w:val="24"/>
              </w:rPr>
              <w:t xml:space="preserve">doplniť „na úrovni C1“ (kvalifikačné predpoklady); </w:t>
              <w:br/>
            </w:r>
            <w:r>
              <w:rPr>
                <w:b w:val="off"/>
                <w:color w:val="000000"/>
                <w:rFonts w:ascii="Times New Roman" w:hAnsi="Times New Roman" w:cs="Times New Roman" w:eastAsia="Times New Roman"/>
                <w:sz w:val="24"/>
              </w:rPr>
              <w:t>písm. b - doplniť: na úrovni C1 podľa Spoločného európskeho referenčného rámca (pretože podľa aktuálneho znenia nie je jasné, aká úroveň sa vyžaduje).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ovládanie príslušného cudzieho jazyka sa na úrovni C 1 vyžaduje iba v prípade člena maturitnej komisie, ktorý vykonal štátnu jazykovú skúšku. Akceptáciou pripomienky by sa nepriamo zaviedla podmienka ovládania cudzieho jazyka na úrovni C1 napríklad aj v prípade učiteľov základnej školy, čo nie je účelné.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pedagogického zamestnanca kandidáta v základnej umeleckej škole</w:t>
              <w:br/>
            </w:r>
            <w:r>
              <w:rPr>
                <w:b w:val="off"/>
                <w:color w:val="000000"/>
                <w:rFonts w:ascii="Times New Roman" w:hAnsi="Times New Roman" w:cs="Times New Roman" w:eastAsia="Times New Roman"/>
                <w:sz w:val="24"/>
              </w:rPr>
              <w:t>k bodu 10 v § 11 odsek 1 písmeno e) za text „materskej školy,“ doplniť text „pedagogického zamestnanca kandidáta v základnej umeleckej škole“.</w:t>
              <w:br/>
            </w:r>
            <w:r>
              <w:rPr>
                <w:b w:val="off"/>
                <w:color w:val="000000"/>
                <w:rFonts w:ascii="Times New Roman" w:hAnsi="Times New Roman" w:cs="Times New Roman" w:eastAsia="Times New Roman"/>
                <w:sz w:val="24"/>
              </w:rPr>
              <w:t>odôvodnenie: umožniť aj riaditeľom ZUŠ personálne zabezpečiť výchovu a vzdelávanie zamestnancami, ktorí ešte nespĺňajú podmienku vyžadovaného stupňa vzdelania – 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pedagogického zamestnanca kandidáta v základnej umeleckej škole</w:t>
              <w:br/>
            </w:r>
            <w:r>
              <w:rPr>
                <w:b w:val="off"/>
                <w:color w:val="000000"/>
                <w:rFonts w:ascii="Times New Roman" w:hAnsi="Times New Roman" w:cs="Times New Roman" w:eastAsia="Times New Roman"/>
                <w:sz w:val="24"/>
              </w:rPr>
              <w:t>k bodu 11 v § 11 odsek 1 písmeno e) za text „pedagogického asistenta“ doplniť text „pedagogického zamestnanca kandidáta v základnej umeleckej škole“.</w:t>
              <w:br/>
            </w:r>
            <w:r>
              <w:rPr>
                <w:b w:val="off"/>
                <w:color w:val="000000"/>
                <w:rFonts w:ascii="Times New Roman" w:hAnsi="Times New Roman" w:cs="Times New Roman" w:eastAsia="Times New Roman"/>
                <w:sz w:val="24"/>
              </w:rPr>
              <w:t>odôvodnenie: umožniť aj riaditeľom ZUŠ personálne zabezpečiť výchovu a vzdelávanie zamestnancami, ktorí ešte nespĺňajú podmienku vyžadovaného stupňa vzdelania – 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doplniť text: v základnej umeleckej škole</w:t>
              <w:br/>
            </w:r>
            <w:r>
              <w:rPr>
                <w:b w:val="off"/>
                <w:color w:val="000000"/>
                <w:rFonts w:ascii="Times New Roman" w:hAnsi="Times New Roman" w:cs="Times New Roman" w:eastAsia="Times New Roman"/>
                <w:sz w:val="24"/>
              </w:rPr>
              <w:t>k bodu 27 v § 20  odsek 6  za text „základnej škole“  text „v základnej umeleckej škole“.</w:t>
              <w:br/>
            </w:r>
            <w:r>
              <w:rPr>
                <w:b w:val="off"/>
                <w:color w:val="000000"/>
                <w:rFonts w:ascii="Times New Roman" w:hAnsi="Times New Roman" w:cs="Times New Roman" w:eastAsia="Times New Roman"/>
                <w:sz w:val="24"/>
              </w:rPr>
              <w:t>odôvodnenie: potreba riešenia nedostatku učiteľov ZUŠ z dôvodu neustáleho problému personálne zabezpečiť niektoré odbory a predmety v ZUŠ.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AZUŠ - EMU Slovakia</w:t>
              <w:br/>
            </w:r>
            <w:r>
              <w:rPr>
                <w:b w:val="off"/>
                <w:color w:val="000000"/>
                <w:rFonts w:ascii="Times New Roman" w:hAnsi="Times New Roman" w:cs="Times New Roman" w:eastAsia="Times New Roman"/>
                <w:sz w:val="24"/>
              </w:rPr>
              <w:t>Asociácia základných umeleckých škôl - EMU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3 písmeno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AZUŠ SR „EMU-Slovakia“ žiada:</w:t>
              <w:br/>
            </w:r>
            <w:r>
              <w:rPr>
                <w:b w:val="off"/>
                <w:color w:val="000000"/>
                <w:rFonts w:ascii="Times New Roman" w:hAnsi="Times New Roman" w:cs="Times New Roman" w:eastAsia="Times New Roman"/>
                <w:sz w:val="24"/>
              </w:rPr>
              <w:t>zmeniť text: pedagogický zamestnanec s I. atestáciou a odborný zamestnanec s I. atestáciou</w:t>
              <w:br/>
            </w:r>
            <w:r>
              <w:rPr>
                <w:b w:val="off"/>
                <w:color w:val="000000"/>
                <w:rFonts w:ascii="Times New Roman" w:hAnsi="Times New Roman" w:cs="Times New Roman" w:eastAsia="Times New Roman"/>
                <w:sz w:val="24"/>
              </w:rPr>
              <w:t xml:space="preserve">v § 39 odsek 3 písmeno b) podmienky zaradenia do kariérového stupňa pedagogický zamestnanec s I. atestáciou alebo odborný zamestnanec s I. atestáciou </w:t>
              <w:br/>
            </w:r>
            <w:r>
              <w:rPr>
                <w:b w:val="off"/>
                <w:color w:val="000000"/>
                <w:rFonts w:ascii="Times New Roman" w:hAnsi="Times New Roman" w:cs="Times New Roman" w:eastAsia="Times New Roman"/>
                <w:sz w:val="24"/>
              </w:rPr>
              <w:t>odôvodnenie: potreba zvýšiť kvalifikáciu – odbornosť vo funkcii vedúceho pedagogického a odborného zamestnanca.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2 písmeno c</w:t>
              <w:br/>
            </w:r>
            <w:r>
              <w:rPr>
                <w:b w:val="off"/>
                <w:color w:val="000000"/>
                <w:rFonts w:ascii="Times New Roman" w:hAnsi="Times New Roman" w:cs="Times New Roman" w:eastAsia="Times New Roman"/>
                <w:sz w:val="24"/>
              </w:rPr>
              <w:t>§ 13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 § 13 ods. 2 písm. c) navrhujeme preformulovať nasledovne: „odborníka z praxe, ktorý vykonáva pracovnú činnosť v rozsahu najviac dvoch školských rokov a vyučuje odborný vyučovací predmet v triede so žiakmi, ktorí sa pripravujú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Reálna potreba riešenia nedostatku kvalifikovaných učiteľov odborných predmetov – dlhoročne evidujeme ich chronický nedostatok, ktorý ohrozuje kvalitu odborného vzdelávania na SŠ. </w:t>
              <w:br/>
            </w:r>
            <w:r>
              <w:rPr>
                <w:b w:val="off"/>
                <w:color w:val="000000"/>
                <w:rFonts w:ascii="Times New Roman" w:hAnsi="Times New Roman" w:cs="Times New Roman" w:eastAsia="Times New Roman"/>
                <w:sz w:val="24"/>
              </w:rPr>
              <w:t>Preukázaná účinnosť v Českej republike – český zákon o pedagogických pracovníkoch (§ 9a zák. č. 563/2004 Sb.) umožňuje uznať odbornú kvalifikáciu učiteľa odborných predmetov na dobu až 3 rokov v prípade splnenia praxe najmenej 5 rokov.</w:t>
              <w:br/>
            </w:r>
            <w:r>
              <w:rPr>
                <w:b w:val="off"/>
                <w:color w:val="000000"/>
                <w:rFonts w:ascii="Times New Roman" w:hAnsi="Times New Roman" w:cs="Times New Roman" w:eastAsia="Times New Roman"/>
                <w:sz w:val="24"/>
              </w:rPr>
              <w:t>Flexibilita systémového riešenia – navrhnuté povolenie pre odborníka z praxe bez pedagogickej spôsobilosti pre obdobie 2 školských rokov umožní školy pružne reagovať na personálne výpadky v duálnom systéme bez znižovania kvality výučby.</w:t>
              <w:br/>
            </w:r>
            <w:r>
              <w:rPr>
                <w:b w:val="off"/>
                <w:color w:val="000000"/>
                <w:rFonts w:ascii="Times New Roman" w:hAnsi="Times New Roman" w:cs="Times New Roman" w:eastAsia="Times New Roman"/>
                <w:sz w:val="24"/>
              </w:rPr>
              <w:t>Zachovanie kvalitatívnych štandardov – dočasnosť opatrenia (max. 2 školské roky) podporuje motiváciu odborníkov vstúpiť do pedagogického vzdelávania alebo získať príslušnú spôsobilosť.</w:t>
              <w:br/>
            </w:r>
            <w:r>
              <w:rPr>
                <w:b w:val="off"/>
                <w:color w:val="000000"/>
                <w:rFonts w:ascii="Times New Roman" w:hAnsi="Times New Roman" w:cs="Times New Roman" w:eastAsia="Times New Roman"/>
                <w:sz w:val="24"/>
              </w:rPr>
              <w:t>Ochrana stability vzdelávania žiakov v duálnom systéme – legislatívny rámec ponecháva voľný priestor riaditeľovi školy zvoliť odborníkov z praxe, ktorí sú priamo zainteresovaní potrebami výučby, čím sa žiakom zabezpečí kontinuita odborného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23.7.2025. Pripomienka bola predkladateľom preklasifikovaná na obyčajnú. Pripomienka neakceptovaná z dôvodu, že jej akceptácia by znamenala, že odborník z praxe by mohol pôsobiť v strednej škole úhrnne len dva roky za celú svoju kariéru. Súčasné nastavenie umožňuje odborníkovi z praxe pôsobiť v strednej škole každý rok v rozsahu 6 mesiacov. Výsledkom rozporového konania je aj úprava, podľa ktorej bude môcť odborník z praxe pôsobiť aj mimo systému duálneho vzdelávania.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 ods. 1 písm. a)</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v § 2 ods. 1 písm. a) explicitne doplniť zariadenia poradenstva a prevencie, najmä centrá poradenstva a prevencie (CPP) a špecializované centrá poradenstva a prevencie (ŠCPP), ktoré sú podľa § 131 zákona č. 245/2008 Z. z. súčasťou sústavy školských zariadení.</w:t>
              <w:br/>
            </w:r>
            <w:r>
              <w:rPr>
                <w:b w:val="off"/>
                <w:color w:val="000000"/>
                <w:rFonts w:ascii="Times New Roman" w:hAnsi="Times New Roman" w:cs="Times New Roman" w:eastAsia="Times New Roman"/>
                <w:sz w:val="24"/>
              </w:rPr>
              <w:t>Navrhované znenie písm. a):</w:t>
              <w:br/>
            </w:r>
            <w:r>
              <w:rPr>
                <w:b w:val="off"/>
                <w:color w:val="000000"/>
                <w:rFonts w:ascii="Times New Roman" w:hAnsi="Times New Roman" w:cs="Times New Roman" w:eastAsia="Times New Roman"/>
                <w:sz w:val="24"/>
              </w:rPr>
              <w:t>a) školy alebo školského zariadenia, vrátane zariadení poradenstva a prevencie podľa osobitného predpisu, najmä centier poradenstva a prevencie a špecializovaných centier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(ZPP), ktoré zahŕňajú CPP a ŠCPP, predstavujú kľúčový článok systému podpory detí a žiakov v oblasti duševného zdravia, špeciálnych výchovno-vzdelávacích potrieb, porúch správania a učenia či iných znevýhodnení.</w:t>
              <w:br/>
            </w:r>
            <w:r>
              <w:rPr>
                <w:b w:val="off"/>
                <w:color w:val="000000"/>
                <w:rFonts w:ascii="Times New Roman" w:hAnsi="Times New Roman" w:cs="Times New Roman" w:eastAsia="Times New Roman"/>
                <w:sz w:val="24"/>
              </w:rPr>
              <w:t>Ich zaradenie v § 2 ods. 1 len pod všeobecný pojem „školské zariadenia“ môže viesť k výkladovej nejednoznačnosti, najmä pri aplikácii povinností a práv odborných zamestnancov.</w:t>
              <w:br/>
            </w:r>
            <w:r>
              <w:rPr>
                <w:b w:val="off"/>
                <w:color w:val="000000"/>
                <w:rFonts w:ascii="Times New Roman" w:hAnsi="Times New Roman" w:cs="Times New Roman" w:eastAsia="Times New Roman"/>
                <w:sz w:val="24"/>
              </w:rPr>
              <w:t>Explicitné uvedenie ZPP do textu zákona zvyšuje právnu istotu, že odborní zamestnanci týchto zariadení patria nepochybne do pôsobnosti zákona č. 138/2019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1 písm. d)</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upraviť znenie § 3 ods. 1 písm. d) tak, aby sa nevzťahovalo na odborných zamestnancov v zariadeniach poradenstva a prevencie (ZPP), keďže tieto zariadenia nemajú zákonom ustanovené poradné, metodické alebo samosprávne orgány.</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účasť na riadení školy alebo školského zariadenia alebo zariadenia sociálnej pomoci prostredníctvom osobného členstva alebo volených zástupcov v poradných, metodických a samosprávnych orgánoch, ak sa takéto orgány v zariadení zriaďujú; toto právo sa nevzťahuje na zamestnancov zariadení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(CPP a ŠCPP) nemajú zriadené samosprávne alebo poradné orgány podľa legislatívy ani odbornej praxe. Zamestnanci týchto zariadení sa nepodieľajú na riadení prostredníctvom volených zástupcov ani členstva v orgánoch, ktoré v ich prostredí neexistujú. Zachovanie súčasného znenia by mohlo navodiť dojem, že ZPP tieto orgány zriaďovať musia, čím sa vytvoril falošný legislatívny tlak a potenciálne aj výkladové chyby zo strany kontrolných orgánov alebo zriaďovateľov.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 4 o nový odsek (napr. odsek 3), ktorý upraví špecifiká výkonu práce odborného zamestnanca v školských zariadeniach poradenstva a prevencie, najmä v centrách poradenstva a prevencie a špecializovaných centrách poradenstva a prevencie, s prihliadnutím na špecifickú odbornú činnosť týchto zamestnancov, ktorá nezahŕňa priamu výchovno-vzdelávaciu činnosť.</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Ustanovenia odseku 1 písm. f), g), h), n), o), p), q), r) sa nevzťahujú na odborných zamestnancov, ktorí vykonávajú činnosť výlučne v zariadeniach poradenstva a prevencie podľa osobitného predpisu. Výkon ich pracovnej činnosti sa riadi špecifikami poskytovania psychologických, špeciálnopedagogických, sociálnych a iných poradenských služieb v súlade s ich odbornou profiláciou a zákonom č. 245/2008 Z. z. a vykonávacími predpismi.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Paragraf 4 obsahuje výpočet povinností, ktoré sú formulované najmä z pohľadu školského prostredia a pedagogického procesu, napr. vedenie pedagogickej dokumentácie, hodnotenie žiakov, tvorba školských vzdelávacích programov či účasť na komisionálnych skúškach. Tieto činnosti nezodpovedajú náplni práce odborného zamestnanca v CPP a ŠCPP, kde ide najmä o poskytovanie diagnostických, terapeutických, intervenčných a poradenských služieb.</w:t>
              <w:br/>
            </w:r>
            <w:r>
              <w:rPr>
                <w:b w:val="off"/>
                <w:color w:val="000000"/>
                <w:rFonts w:ascii="Times New Roman" w:hAnsi="Times New Roman" w:cs="Times New Roman" w:eastAsia="Times New Roman"/>
                <w:sz w:val="24"/>
              </w:rPr>
              <w:t>Navrhovaný doplnok pomáha právne oddeliť odbornú činnosť v poradenských zariadeniach od činností pedagogických zamestnancov v školách, čím sa predíde dezinterpretáciám a nejednotnému výkladu pri kontrolách, hodnoteniach a stanovovaní pracovnej náplne.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 písm. a</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 xml:space="preserve">Úprava § 6 ods. 2 písm. a) – doplnenie sociálnej práce: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výkon činnosti psychologickej, logopedickej, sociálnej, sociálno-pedagogickej, liečebno-pedagogickej alebo špeciálno-pedagogickej, reedukácia detí a žiakov a ostatné činnosti s tým súvisiace,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Sociálny pracovník je v praxi súčasťou tímov zariadení poradenstva a prevencie vykonáva špecializované odborné činnosti v oblasti prípadovej práce, krízovej intervencie a spolupráce s orgánmi sociálnoprávnej ochrany. Jeho postavenie by malo byť jasne a explicitne ukotvené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 písm. d)</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Doplnenie nového písmena – navrhujeme § 6 ods. 2 písm. d)</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odborná činnosť vykonávaná inými odbornými alebo zdravotníckymi pracovníkmi v zariadeniach poradenstva a prevencie, ak je ich pôsobenie nevyhnutné na zabezpečenie komplexnej starostlivosti o deti a žiakov, a to v súlade s osobitnými predpismi a metodickými usmerneniami ministerstva školstva.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odbornej praxe, ako aj z metodických materiálov a výkazníctva (napr. EVUPP, metodika CVTI SR) vyplýva potreba doplniť do tímov aj ďalšie odborné profesie, napr. fyzioterapeuta, rehabilitačného pracovníka alebo lekára špecialistu. Ich prítomnosť je potrebná pre odbornú starostlivosť o deti a žiakov, najmä v prípadoch vývinových ťažkostí, neurologických porúch alebo oneskoreného psychomotorického vývinu.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10</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Návrh na doplnenie nového odseku § 10 ods. 10</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„(10) Kvalifikačné predpoklady zdravotníckych pracovníkov, ktorí poskytujú odbornú činnosť v zariadeniach poradenstva a prevencie, určí ministerstvo školstva po dohode s príslušným ústredným orgánom štátnej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zariadeniach poradenstva a prevencie podľa metodiky EVUPP a potrieb praxe vzniká opodstatnená potreba v budúcnosti zamestnávať zdravotníckych odborníkov (napr. fyzioterapeuti, lekári, rehabilitační pracovníci), ktorí by dopĺňali odborné tímy. Cieľom je vytvoriť právny základ, ktorý umožní ich systematické a riadne zaradenie do odborného tímu v súlade s princípmi multidisciplinarity. Zariadenia poradenstva a prevencie (CPP a ŠCPP) sa čoraz častejšie stretávajú s prípadmi detí a žiakov, ktorých potreby presahujú rámec výchovno-vzdelávacej alebo sociálnej intervencie. Ide najmä o deti s kombinovaným znevýhodnením, psychosomatickými ťažkosťami, neurovývinovými poruchami či špecifickými potrebami v oblasti podpory pohybového vývinu. Súčasne rastie aj potreba cielenej podpory v oblasti duševného zdravia detí a mladých ľudí, ktorá je kľúčovou súčasťou celkovej psychologickej, pedagogickej, sociálnej aj zdravotnej starostlivosti. Začlenenie vybraných zdravotníckych pracovníkov do odborných tímov CPP/ŠCPP by umožnilo poskytovať multidisciplinárnu starostlivosť včasne, efektívne a koordinovane.</w:t>
              <w:br/>
            </w:r>
            <w:r>
              <w:rPr>
                <w:b w:val="off"/>
                <w:color w:val="000000"/>
                <w:rFonts w:ascii="Times New Roman" w:hAnsi="Times New Roman" w:cs="Times New Roman" w:eastAsia="Times New Roman"/>
                <w:sz w:val="24"/>
              </w:rPr>
              <w:t>Navrhovaná legislatívna úprava vytvára rámec pre systematické zaradenie týchto profesií do praxe – v súlade s vývojom potrieb detskej populácie, odporúčaniami odbornej verejnosti a strategickými cieľmi v oblasti podpory duševného zdravia v školskom prostredí.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15a</w:t>
              <w:br/>
            </w:r>
            <w:r>
              <w:rPr>
                <w:b w:val="off"/>
                <w:color w:val="000000"/>
                <w:rFonts w:ascii="Times New Roman" w:hAnsi="Times New Roman" w:cs="Times New Roman" w:eastAsia="Times New Roman"/>
                <w:sz w:val="24"/>
              </w:rPr>
              <w:t>Vecná pripomienka k § 15a – preukazovanie bezúhonnosti</w:t>
              <w:br/>
            </w:r>
            <w:r>
              <w:rPr>
                <w:b w:val="off"/>
                <w:color w:val="000000"/>
                <w:rFonts w:ascii="Times New Roman" w:hAnsi="Times New Roman" w:cs="Times New Roman" w:eastAsia="Times New Roman"/>
                <w:sz w:val="24"/>
              </w:rPr>
              <w:t>Pripomienka</w:t>
              <w:br/>
            </w:r>
            <w:r>
              <w:rPr>
                <w:b w:val="off"/>
                <w:color w:val="000000"/>
                <w:rFonts w:ascii="Times New Roman" w:hAnsi="Times New Roman" w:cs="Times New Roman" w:eastAsia="Times New Roman"/>
                <w:sz w:val="24"/>
              </w:rPr>
              <w:t>Navrhujeme doplniť možnosť predloženia výpisu z registra trestov pre prácu s deťmi a mládežou úspešným uchádzačom ešte pred nástupom do pracovného pomeru, a to aspoň dočasne, kým nebude doručený odpis z registra trestov cez regionálny úrad.</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môže úspešný uchádzač nastúpiť do pracovného pomeru a začať vykonávať činnosť s deťmi a mládežou predtým, než je oficiálne overené splnenie predpokladu bezúhonnosti. To vnímame ako rizikové najmä v prostredí zariadení poradenstva a prevencie, kde ide o prácu s citlivou cieľovou skupinou.</w:t>
              <w:br/>
            </w:r>
            <w:r>
              <w:rPr>
                <w:b w:val="off"/>
                <w:color w:val="000000"/>
                <w:rFonts w:ascii="Times New Roman" w:hAnsi="Times New Roman" w:cs="Times New Roman" w:eastAsia="Times New Roman"/>
                <w:sz w:val="24"/>
              </w:rPr>
              <w:t>Navrhujeme preto, aby predbežné potvrdenie bezúhonnosti bolo možné doložiť formou výpisu z registra trestov, ktorý nie je starší ako tri mesiace, kým nebude vybavený odpis z registra trestov cez regionálny úrad.</w:t>
              <w:br/>
            </w:r>
            <w:r>
              <w:rPr>
                <w:b w:val="off"/>
                <w:color w:val="000000"/>
                <w:rFonts w:ascii="Times New Roman" w:hAnsi="Times New Roman" w:cs="Times New Roman" w:eastAsia="Times New Roman"/>
                <w:sz w:val="24"/>
              </w:rPr>
              <w:t>Týmto sa posilní prevencia a ochrana detí a zároveň sa zníži právna zraniteľnosť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súčasný systém preukazovania bezúhonnosti je navrhnutý tak, aby pedagogickí zamestnanci a odborní zamestnanci neboli zaťažení zbytočnými byrokratickými postupmi a zároveň aby bola zabezpečená ochrana detí a žiakov pred sexuálnym násilím a sexuálnym vykorisťovaním.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15b</w:t>
              <w:br/>
            </w:r>
            <w:r>
              <w:rPr>
                <w:b w:val="off"/>
                <w:color w:val="000000"/>
                <w:rFonts w:ascii="Times New Roman" w:hAnsi="Times New Roman" w:cs="Times New Roman" w:eastAsia="Times New Roman"/>
                <w:sz w:val="24"/>
              </w:rPr>
              <w:t>Vecná pripomienka k § 15b</w:t>
              <w:br/>
            </w:r>
            <w:r>
              <w:rPr>
                <w:b w:val="off"/>
                <w:color w:val="000000"/>
                <w:rFonts w:ascii="Times New Roman" w:hAnsi="Times New Roman" w:cs="Times New Roman" w:eastAsia="Times New Roman"/>
                <w:sz w:val="24"/>
              </w:rPr>
              <w:t>Navrhujeme doplniť ustanovenie § 15b o možnosť iniciovať pozastavenie výkonu pracovnej činnosti aj zo strany zriaďovateľa alebo regionálneho úradu školskej správy, ak existuje dôvodné podozrenie zo spáchania trestného činu podľa § 15 ods. 1 a zamestnávateľ nekoná.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praxe sú známe prípady, keď riaditelia škôl alebo školských zariadení – ako zamestnávatelia – vedome nekonali v prípadoch, keď existovalo podozrenie na sexuálne zneužívanie detí alebo iné závažné trestné činy. Vzhľadom na zraniteľnosť detí a klientov zariadení poradenstva a prevencie považujeme za nevyhnutné, aby zákon umožnil aj externý zásah v prípadoch pasivity zamestnávateľa. Tento mechanizmus by výrazne posilnil ochranu detí a dôveru verejnosti v systém. Zároveň by sa použil iba výnimočne – pri zlyhaní vnútorného kontrolného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pracovnoprávny vzťah medzi zamestnancom a zamestnávateľom, a nie je možné zo strany zriaďovateľa alebo RÚŠS vstúpiť do tohto vzťahu. Ak zamestnávateľ nekoná, môže ísť o dôvod na skončenie pracovného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Vecná pripomienka:</w:t>
              <w:br/>
            </w:r>
            <w:r>
              <w:rPr>
                <w:b w:val="off"/>
                <w:color w:val="000000"/>
                <w:rFonts w:ascii="Times New Roman" w:hAnsi="Times New Roman" w:cs="Times New Roman" w:eastAsia="Times New Roman"/>
                <w:sz w:val="24"/>
              </w:rPr>
              <w:t>Navrhujeme doplniť nový odsek do § 16 nasledovne:</w:t>
              <w:br/>
            </w:r>
            <w:r>
              <w:rPr>
                <w:b w:val="off"/>
                <w:color w:val="000000"/>
                <w:rFonts w:ascii="Times New Roman" w:hAnsi="Times New Roman" w:cs="Times New Roman" w:eastAsia="Times New Roman"/>
                <w:sz w:val="24"/>
              </w:rPr>
              <w:t>(5) Zariadenia poradenstva a prevencie zabezpečujú odbornú podporu zameranú na duševné zdravie odborných zamestnancov formou pravidelnej supervízie, intervíznych stretnutí alebo iných foriem starostlivosti o duševné zdravie odborných zamestnancov. Ministerstvo školstva na tento účel vytvára odbornú a metodickú podporu.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zariadení poradenstva a prevencie pracujú s deťmi a rodinami v náročných životných situáciách, čo so sebou prináša riziko dlhodobého psychického preťaženia, vyhorenia a sekundárnej traumatizácie. Súčasná legislatíva neukladá žiadnu povinnosť ani odporúčanie na systematickú starostlivosť o duševné zdravie zamestnancov týchto zariadení. Prax však ukazuje, že pravidelná supervízia alebo podpora formou skupinových/individuálnych stretnutí výrazne zvyšuje kvalitu poskytovaných služieb a zároveň podporuje stabilitu zamestnancov. Navrhované znenie vytvára len rámcový základ a neukladá tvrdé povinnosti, zároveň však umožňuje túto oblasť ďalej metodicky rozpracovať.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nie je možné v zákone č. 138/2019 Z. z. pridávať zamestnancom povinnosti a úlohy, ktoré nevyplývajú zo zamerania ich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16a doplnenie</w:t>
              <w:br/>
            </w:r>
            <w:r>
              <w:rPr>
                <w:b w:val="off"/>
                <w:color w:val="000000"/>
                <w:rFonts w:ascii="Times New Roman" w:hAnsi="Times New Roman" w:cs="Times New Roman" w:eastAsia="Times New Roman"/>
                <w:sz w:val="24"/>
              </w:rPr>
              <w:t xml:space="preserve">Návrh na doplnenie - </w:t>
              <w:br/>
            </w:r>
            <w:r>
              <w:rPr>
                <w:b w:val="off"/>
                <w:color w:val="000000"/>
                <w:rFonts w:ascii="Times New Roman" w:hAnsi="Times New Roman" w:cs="Times New Roman" w:eastAsia="Times New Roman"/>
                <w:sz w:val="24"/>
              </w:rPr>
              <w:t>Starostlivosť o duševné zdravie pedagogických a odborných zamestnancov</w:t>
              <w:br/>
            </w:r>
            <w:r>
              <w:rPr>
                <w:b w:val="off"/>
                <w:color w:val="000000"/>
                <w:rFonts w:ascii="Times New Roman" w:hAnsi="Times New Roman" w:cs="Times New Roman" w:eastAsia="Times New Roman"/>
                <w:sz w:val="24"/>
              </w:rPr>
              <w:t>(1) Zariadenia poradenstva a prevencie zabezpečujú odbornú podporu zameranú na duševné zdravie odborných zamestnancov formou pravidelnej supervízie, intervíznych stretnutí alebo iných foriem starostlivosti o duševné zdravie odborných zamestnancov.</w:t>
              <w:br/>
            </w:r>
            <w:r>
              <w:rPr>
                <w:b w:val="off"/>
                <w:color w:val="000000"/>
                <w:rFonts w:ascii="Times New Roman" w:hAnsi="Times New Roman" w:cs="Times New Roman" w:eastAsia="Times New Roman"/>
                <w:sz w:val="24"/>
              </w:rPr>
              <w:t>(2) Supervízia alebo intervízne stretnutia podľa odseku 1 sa realizujú pravidelne, spravidla aspoň raz mesačne.</w:t>
              <w:br/>
            </w:r>
            <w:r>
              <w:rPr>
                <w:b w:val="off"/>
                <w:color w:val="000000"/>
                <w:rFonts w:ascii="Times New Roman" w:hAnsi="Times New Roman" w:cs="Times New Roman" w:eastAsia="Times New Roman"/>
                <w:sz w:val="24"/>
              </w:rPr>
              <w:t>(3) Ministerstvo školstva zabezpečuje odbornú a metodickú podporu na účely podľa odseku 1.</w:t>
              <w:br/>
            </w:r>
            <w:r>
              <w:rPr>
                <w:b w:val="off"/>
                <w:color w:val="000000"/>
                <w:rFonts w:ascii="Times New Roman" w:hAnsi="Times New Roman" w:cs="Times New Roman" w:eastAsia="Times New Roman"/>
                <w:sz w:val="24"/>
              </w:rPr>
              <w:t>(4) Riaditeľ školy alebo školského zariadenia môže zabezpečiť aktivity na znižovanie stresu a podporu duševnej pohody pedagogických a odborných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pripomienka je nad rámec a zakladalo by finančné vplyvy na štátny rozpočet.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Vecná pripomienka - znenie pripomienky (alebo aj do preambuly, resp. vykonávacieho predpisu):</w:t>
              <w:br/>
            </w:r>
            <w:r>
              <w:rPr>
                <w:b w:val="off"/>
                <w:color w:val="000000"/>
                <w:rFonts w:ascii="Times New Roman" w:hAnsi="Times New Roman" w:cs="Times New Roman" w:eastAsia="Times New Roman"/>
                <w:sz w:val="24"/>
              </w:rPr>
              <w:t>Navrhujeme doplniť ustanovenia zákona o podporu pre odborných zamestnancov pri výkone diagnostiky a poradenstva u detí a žiakov, ktorí neovládajú štátny jazyk.</w:t>
              <w:br/>
            </w:r>
            <w:r>
              <w:rPr>
                <w:b w:val="off"/>
                <w:color w:val="000000"/>
                <w:rFonts w:ascii="Times New Roman" w:hAnsi="Times New Roman" w:cs="Times New Roman" w:eastAsia="Times New Roman"/>
                <w:sz w:val="24"/>
              </w:rPr>
              <w:t>Navrhujeme, aby zákon alebo jeho vykonávací predpis explicitne upravoval:</w:t>
              <w:br/>
            </w:r>
            <w:r>
              <w:rPr>
                <w:b w:val="off"/>
                <w:color w:val="000000"/>
                <w:rFonts w:ascii="Times New Roman" w:hAnsi="Times New Roman" w:cs="Times New Roman" w:eastAsia="Times New Roman"/>
                <w:sz w:val="24"/>
              </w:rPr>
              <w:t>- metodickú podporu diagnostiky u detí-cudzincov a detí s jazykovou bariérou,</w:t>
              <w:br/>
            </w:r>
            <w:r>
              <w:rPr>
                <w:b w:val="off"/>
                <w:color w:val="000000"/>
                <w:rFonts w:ascii="Times New Roman" w:hAnsi="Times New Roman" w:cs="Times New Roman" w:eastAsia="Times New Roman"/>
                <w:sz w:val="24"/>
              </w:rPr>
              <w:t>- zabezpečenie prístupu k diagnostickým nástrojom v cudzích jazykoch alebo k metodikám kultúrne citlivej diagnostiky,</w:t>
              <w:br/>
            </w:r>
            <w:r>
              <w:rPr>
                <w:b w:val="off"/>
                <w:color w:val="000000"/>
                <w:rFonts w:ascii="Times New Roman" w:hAnsi="Times New Roman" w:cs="Times New Roman" w:eastAsia="Times New Roman"/>
                <w:sz w:val="24"/>
              </w:rPr>
              <w:t>- vytvorenie siete odborne pripravených tlmočníkov (resp. interkultúrnych mediátorov), ktorých prítomnosť bude možná pri diagnostickom a poradenskom procese.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sa čoraz častejšie stretávajú s klientmi (deťmi, žiakmi), ktorí neovládajú slovenský jazyk. Ich vyšetrenie je v súčasnosti vážne obmedzené jazykovou bariérou, pričom v slovenskom jazyku nie sú dostupné adekvátne a validované diagnostické nástroje pre iné jazykové skupiny.</w:t>
              <w:br/>
            </w:r>
            <w:r>
              <w:rPr>
                <w:b w:val="off"/>
                <w:color w:val="000000"/>
                <w:rFonts w:ascii="Times New Roman" w:hAnsi="Times New Roman" w:cs="Times New Roman" w:eastAsia="Times New Roman"/>
                <w:sz w:val="24"/>
              </w:rPr>
              <w:t>Zariadenia si dnes pomáhajú tlmočníkmi neformálne – často ide o rodinných príslušníkov, pracovníkov z neziskového sektora, príp. tlmočníkov, ktorých si zabezpečili rodinný príslušníci, čo je z odborného a etického hľadiska nepostačujúce a nevhodné.</w:t>
              <w:br/>
            </w:r>
            <w:r>
              <w:rPr>
                <w:b w:val="off"/>
                <w:color w:val="000000"/>
                <w:rFonts w:ascii="Times New Roman" w:hAnsi="Times New Roman" w:cs="Times New Roman" w:eastAsia="Times New Roman"/>
                <w:sz w:val="24"/>
              </w:rPr>
              <w:t>Bez systémovej úpravy hrozí riziko neplatnosti výstupov z diagnostiky, čím môže dôjsť k zásadnému pochybeniu v rozhodovaní o ďalšej podpore dieťaťa a k ohrozeniu jeho práva na spravodlivé a rovné zaobchádzanie v oblasti vzdelávania.</w:t>
              <w:br/>
            </w:r>
            <w:r>
              <w:rPr>
                <w:b w:val="off"/>
                <w:color w:val="000000"/>
                <w:rFonts w:ascii="Times New Roman" w:hAnsi="Times New Roman" w:cs="Times New Roman" w:eastAsia="Times New Roman"/>
                <w:sz w:val="24"/>
              </w:rPr>
              <w:t>Medzinárodný rámec a ľudsko-právne záväzky:</w:t>
              <w:br/>
            </w:r>
            <w:r>
              <w:rPr>
                <w:b w:val="off"/>
                <w:color w:val="000000"/>
                <w:rFonts w:ascii="Times New Roman" w:hAnsi="Times New Roman" w:cs="Times New Roman" w:eastAsia="Times New Roman"/>
                <w:sz w:val="24"/>
              </w:rPr>
              <w:t>Slovenská republika ako signatár Dohovoru o právach dieťaťa (OSN) má povinnosť zabezpečiť každému dieťaťu rovnaký prístup k službám, vrátane poradenských a diagnostických. Článok 2 tohto dohovoru zakazuje diskrimináciu z dôvodu jazyka či národného pôvodu. V zmysle článku 12 má každé dieťa právo byť vypočuté – čo sa bez zrozumiteľnej komunikácie (v materinskom jazyku či tlmočení) nedá zabezpečiť.</w:t>
              <w:br/>
            </w:r>
            <w:r>
              <w:rPr>
                <w:b w:val="off"/>
                <w:color w:val="000000"/>
                <w:rFonts w:ascii="Times New Roman" w:hAnsi="Times New Roman" w:cs="Times New Roman" w:eastAsia="Times New Roman"/>
                <w:sz w:val="24"/>
              </w:rPr>
              <w:t>Zároveň podľa odporúčaní UNESCO a Rady Európy je dôležité v školských systémoch podporovať jazykovú rozmanitosť, interkultúrne porozumenie a rovný prístup k podpore detí s jazykovými odlišnosťami.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problém je vyriešený v § 17 ods. 4 písm. d) zákona č. 138/2019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3</w:t>
              <w:br/>
            </w:r>
            <w:r>
              <w:rPr>
                <w:b w:val="off"/>
                <w:color w:val="000000"/>
                <w:rFonts w:ascii="Times New Roman" w:hAnsi="Times New Roman" w:cs="Times New Roman" w:eastAsia="Times New Roman"/>
                <w:sz w:val="24"/>
              </w:rPr>
              <w:t>K § 21 ods. 3 – doplnenie nového písmena g) (posun ostatných):</w:t>
              <w:br/>
            </w:r>
            <w:r>
              <w:rPr>
                <w:b w:val="off"/>
                <w:color w:val="000000"/>
                <w:rFonts w:ascii="Times New Roman" w:hAnsi="Times New Roman" w:cs="Times New Roman" w:eastAsia="Times New Roman"/>
                <w:sz w:val="24"/>
              </w:rPr>
              <w:t>Navrhujeme doplniť nový bod g) v znení:</w:t>
              <w:br/>
            </w:r>
            <w:r>
              <w:rPr>
                <w:b w:val="off"/>
                <w:color w:val="000000"/>
                <w:rFonts w:ascii="Times New Roman" w:hAnsi="Times New Roman" w:cs="Times New Roman" w:eastAsia="Times New Roman"/>
                <w:sz w:val="24"/>
              </w:rPr>
              <w:t>„g) podieľa sa na tvorbe individuálneho vzdelávacieho programu,“</w:t>
              <w:br/>
            </w:r>
            <w:r>
              <w:rPr>
                <w:b w:val="off"/>
                <w:color w:val="000000"/>
                <w:rFonts w:ascii="Times New Roman" w:hAnsi="Times New Roman" w:cs="Times New Roman" w:eastAsia="Times New Roman"/>
                <w:sz w:val="24"/>
              </w:rPr>
              <w:t>a zároveň posunúť označenia nasledujúcich písmen (g) až i) na h) až j).</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7a ods. 2 školského zákona (zákon č. 245/2008 Z. z.), kde sa individuálny vzdelávací program výslovne uvádza ako nástroj výchovno-vzdelávacieho procesu pri deťoch a žiakoch so zdravotným znevýhodnením. Školský špeciálny pedagóg má významnú úlohu pri jeho tvorbe, čo má byť aj explicitne uvedené v zákone o pedagogických a odborných zamestnancoch.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duplicitu, keďže táto situácia je upravená v § 7a ods. 2 zákona č. 245/2008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3</w:t>
              <w:br/>
            </w:r>
            <w:r>
              <w:rPr>
                <w:b w:val="off"/>
                <w:color w:val="000000"/>
                <w:rFonts w:ascii="Times New Roman" w:hAnsi="Times New Roman" w:cs="Times New Roman" w:eastAsia="Times New Roman"/>
                <w:sz w:val="24"/>
              </w:rPr>
              <w:t>Vecná pripomienka k § 21 ods. 3:</w:t>
              <w:br/>
            </w:r>
            <w:r>
              <w:rPr>
                <w:b w:val="off"/>
                <w:color w:val="000000"/>
                <w:rFonts w:ascii="Times New Roman" w:hAnsi="Times New Roman" w:cs="Times New Roman" w:eastAsia="Times New Roman"/>
                <w:sz w:val="24"/>
              </w:rPr>
              <w:t>Navrhujeme, aby sa školský špeciálny pedagóg opätovne zaradil medzi odborných zamestnancov, nie medzi pedagogických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zaradenie školského špeciálneho pedagóga medzi pedagogických zamestnancov je z odborného aj systémového hľadiska nekonzistentné. V školách vystupujú ako odborní zamestnanci školský psychológ, školský logopéd, liečebný pedagóg či sociálny pedagóg – všetci vykonávajú odborné činnosti nevyhnutné pre podporu dieťaťa, školy a rodiny. Rovnaký charakter má aj činnosť školského špeciálneho pedagóga, ktorý vykonáva odborné intervencie, diagnostiku, metodickú podporu, poradenskú činnosť a podieľa sa na kompenzačných a podporných opatreniach.</w:t>
              <w:br/>
            </w:r>
            <w:r>
              <w:rPr>
                <w:b w:val="off"/>
                <w:color w:val="000000"/>
                <w:rFonts w:ascii="Times New Roman" w:hAnsi="Times New Roman" w:cs="Times New Roman" w:eastAsia="Times New Roman"/>
                <w:sz w:val="24"/>
              </w:rPr>
              <w:t>Zaradenie medzi odborných zamestnancov bolo v minulosti správne nastavené, jeho zmena nebola dôsledne odôvodnená a v praxi spôsobuje problém pri uplatňovaní, hodnotení a odbornom vedení tejto profesie. Opätovné zaradenie medzi odborných zamestnancov by prispelo k systémovému zosúladeniu činností odborného tímu v školách a školských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išlo o požiadavku z praxe, aby bol zaradený medzi pedagogických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 písm. e)</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nahradiť znenie nasledovne:</w:t>
              <w:br/>
            </w:r>
            <w:r>
              <w:rPr>
                <w:b w:val="off"/>
                <w:color w:val="000000"/>
                <w:rFonts w:ascii="Times New Roman" w:hAnsi="Times New Roman" w:cs="Times New Roman" w:eastAsia="Times New Roman"/>
                <w:sz w:val="24"/>
              </w:rPr>
              <w:t>Možnosť 1 – prechodné ustanovenie (časový bod):</w:t>
              <w:br/>
            </w:r>
            <w:r>
              <w:rPr>
                <w:b w:val="off"/>
                <w:color w:val="000000"/>
                <w:rFonts w:ascii="Times New Roman" w:hAnsi="Times New Roman" w:cs="Times New Roman" w:eastAsia="Times New Roman"/>
                <w:sz w:val="24"/>
              </w:rPr>
              <w:t>e) odborného zamestnanca, ktorý vykonával špecializované činnosti v kariérovej pozícii podľa § 36 ods. 2 písm. a) do 1. januára 2025,</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Možnosť 2 – dĺžka odbornej praxe:</w:t>
              <w:br/>
            </w:r>
            <w:r>
              <w:rPr>
                <w:b w:val="off"/>
                <w:color w:val="000000"/>
                <w:rFonts w:ascii="Times New Roman" w:hAnsi="Times New Roman" w:cs="Times New Roman" w:eastAsia="Times New Roman"/>
                <w:sz w:val="24"/>
              </w:rPr>
              <w:t>e) odborného zamestnanca, ktorý je zaradený do kariérového stupňa samostatný odborný zamestnanec najmenej päť rokov.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tejto zásadnej pripomienky je nerealizované špecializačné vzdelávanie pre odborných zamestnancov a zároveň riziko znefunkčnenia systému adaptačného vzdelávania od 1. septembra 2025.</w:t>
              <w:br/>
            </w:r>
            <w:r>
              <w:rPr>
                <w:b w:val="off"/>
                <w:color w:val="000000"/>
                <w:rFonts w:ascii="Times New Roman" w:hAnsi="Times New Roman" w:cs="Times New Roman" w:eastAsia="Times New Roman"/>
                <w:sz w:val="24"/>
              </w:rPr>
              <w:t>V zariadeniach poradenstva a prevencie, ako aj v školských podporných tímoch nebude mať kto zabezpečiť uvádzanie začínajúcich odborných zamestnancov, čím dôjde k porušeniu zákonnej povinnosti (§ 31 ods. 1 a 2).</w:t>
              <w:br/>
            </w:r>
            <w:r>
              <w:rPr>
                <w:b w:val="off"/>
                <w:color w:val="000000"/>
                <w:rFonts w:ascii="Times New Roman" w:hAnsi="Times New Roman" w:cs="Times New Roman" w:eastAsia="Times New Roman"/>
                <w:sz w:val="24"/>
              </w:rPr>
              <w:t>Ak nebude umožnené vykonávať špecializované činnosti ani tým odborným zamestnancom, ktorí už reálne uvádzanie zabezpečovali alebo dlhodobo pôsobia na pozícii samostatného odborného zamestnanca, systém sa od septembra 2025 paralyzuje na celoslovenskej úrovni.</w:t>
              <w:br/>
            </w:r>
            <w:r>
              <w:rPr>
                <w:b w:val="off"/>
                <w:color w:val="000000"/>
                <w:rFonts w:ascii="Times New Roman" w:hAnsi="Times New Roman" w:cs="Times New Roman" w:eastAsia="Times New Roman"/>
                <w:sz w:val="24"/>
              </w:rPr>
              <w:t>Zároveň tým nedôjde k zníženiu kvality poskytovaných služieb, keďže ide o odborníkov s dlhodobou praxou, ktorým absentuje len formálne špecializačné vzdelávanie, ktoré však štát doposiaľ nezabezpečil.</w:t>
              <w:br/>
            </w:r>
            <w:r>
              <w:rPr>
                <w:b w:val="off"/>
                <w:color w:val="000000"/>
                <w:rFonts w:ascii="Times New Roman" w:hAnsi="Times New Roman" w:cs="Times New Roman" w:eastAsia="Times New Roman"/>
                <w:sz w:val="24"/>
              </w:rPr>
              <w:t>Žiadame, aby aspoň jeden z navrhovaných variantov bol akceptovaný, inak nebude možné v praxi dodržať zákon.</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2</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K § 36 ods. 2 – návrh na úpravu znenia odseku pre odborných zamestnancov v zariadeniach poradenstva a prevencie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(2) Odborný zamestnanec vykonáva špecializované činnosti v poradenskom zariadení najmä v kariérovej pozícii uvádzajúceho odborného zamestnanca. Ďalšie špecializované činnosti môže vykonávať v súlade s vnútorným predpisom zariadenia poradenstva a prevencie a v súlade s profesijnými štandardmi jednotlivých odborných profesií.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36 ods. 2 pre odborných zamestnancov prenáša model škôl na zariadenia poradenstva a prevencie (ZPP), čo je nesprávne a prakticky neaplikovateľné. V ZPP neexistuje priama korelácia s kariérovými pozíciami ako „supervízor“, „výchovný poradca“ alebo „kariérový poradca“ v zmysle zákona.</w:t>
              <w:br/>
            </w:r>
            <w:r>
              <w:rPr>
                <w:b w:val="off"/>
                <w:color w:val="000000"/>
                <w:rFonts w:ascii="Times New Roman" w:hAnsi="Times New Roman" w:cs="Times New Roman" w:eastAsia="Times New Roman"/>
                <w:sz w:val="24"/>
              </w:rPr>
              <w:t xml:space="preserve"> - Supervízia v ZPP sa realizuje v súlade s profesijnými štandardmi psychológov, špeciálnych pedagógov a ďalších odborníkov – ide o odbornú podporu rozvoja zamestnanca, nie o špecializovanú funkciu podľa školského zákona.</w:t>
              <w:br/>
            </w:r>
            <w:r>
              <w:rPr>
                <w:b w:val="off"/>
                <w:color w:val="000000"/>
                <w:rFonts w:ascii="Times New Roman" w:hAnsi="Times New Roman" w:cs="Times New Roman" w:eastAsia="Times New Roman"/>
                <w:sz w:val="24"/>
              </w:rPr>
              <w:t>- Činnosti výchovného a kariérového poradenstva sú v poradenských zariadeniach základnou súčasťou náplne práce, nie doplnkovou alebo kumulovanou špecializovanou činnosťou.</w:t>
              <w:br/>
            </w:r>
            <w:r>
              <w:rPr>
                <w:b w:val="off"/>
                <w:color w:val="000000"/>
                <w:rFonts w:ascii="Times New Roman" w:hAnsi="Times New Roman" w:cs="Times New Roman" w:eastAsia="Times New Roman"/>
                <w:sz w:val="24"/>
              </w:rPr>
              <w:t>- Uvádzajúci odborný zamestnanec je jedinou relevantnou špecializovanou činnosťou v zmysle § 36 ods. 2, ktorá je prakticky realizovaná v ZPP a je nevyhnutná pre zabezpečenie adaptačného vzdelávania nových zamestnancov.</w:t>
              <w:br/>
            </w:r>
            <w:r>
              <w:rPr>
                <w:b w:val="off"/>
                <w:color w:val="000000"/>
                <w:rFonts w:ascii="Times New Roman" w:hAnsi="Times New Roman" w:cs="Times New Roman" w:eastAsia="Times New Roman"/>
                <w:sz w:val="24"/>
              </w:rPr>
              <w:t>V niektorých CPP sa síce objavuje funkcia koordinátora školského podporného tímu, avšak nie systematicky – preto nie je vhodné definovať ju ako všeobecne platnú špecializovanú činnosť v rámci § 36 ods. 2.</w:t>
              <w:br/>
            </w:r>
            <w:r>
              <w:rPr>
                <w:b w:val="off"/>
                <w:color w:val="000000"/>
                <w:rFonts w:ascii="Times New Roman" w:hAnsi="Times New Roman" w:cs="Times New Roman" w:eastAsia="Times New Roman"/>
                <w:sz w:val="24"/>
              </w:rPr>
              <w:t>Navrhujeme explicitne upraviť znenie § 36 ods. 2 s prihliadnutím na špecifiká poradenských zariadení. Zároveň odporúčame, aby boli pre odborných zamestnancov ZPP koncipované špecializované činnosti odlišne od modelu škôl, v súlade s ich profesijnými štandardmi.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ods.1</w:t>
              <w:br/>
            </w:r>
            <w:r>
              <w:rPr>
                <w:b w:val="off"/>
                <w:color w:val="000000"/>
                <w:rFonts w:ascii="Times New Roman" w:hAnsi="Times New Roman" w:cs="Times New Roman" w:eastAsia="Times New Roman"/>
                <w:sz w:val="24"/>
              </w:rPr>
              <w:t>Vecná pripomienka</w:t>
              <w:br/>
            </w:r>
            <w:r>
              <w:rPr>
                <w:b w:val="off"/>
                <w:color w:val="000000"/>
                <w:rFonts w:ascii="Times New Roman" w:hAnsi="Times New Roman" w:cs="Times New Roman" w:eastAsia="Times New Roman"/>
                <w:sz w:val="24"/>
              </w:rPr>
              <w:t>Návrh na doplnenie:</w:t>
              <w:br/>
            </w:r>
            <w:r>
              <w:rPr>
                <w:b w:val="off"/>
                <w:color w:val="000000"/>
                <w:rFonts w:ascii="Times New Roman" w:hAnsi="Times New Roman" w:cs="Times New Roman" w:eastAsia="Times New Roman"/>
                <w:sz w:val="24"/>
              </w:rPr>
              <w:t>Za poslednú vetu odseku 1 doplniť nový druhý odsek (pôvodný odsek 2 sa prečísluje):</w:t>
              <w:br/>
            </w:r>
            <w:r>
              <w:rPr>
                <w:b w:val="off"/>
                <w:color w:val="000000"/>
                <w:rFonts w:ascii="Times New Roman" w:hAnsi="Times New Roman" w:cs="Times New Roman" w:eastAsia="Times New Roman"/>
                <w:sz w:val="24"/>
              </w:rPr>
              <w:t>„(2) Ustanovenia odseku 1 sa v prípade uvádzajúcich odborných zamestnancov v zariadeniach poradenstva a prevencie uplatňujú primerane s prihliadnutím na špecifiká výkonu profesijných činností v týchto zariadeniach. Metodická podpora k realizácii adaptačného vzdelávania odborných zamestnancov v zariadeniach poradenstva a prevencie sa zabezpečuje v súlade s profesijnými štandardmi a odbornou garanciou akreditovaných inštitúcií v oblasti poradenstva.“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Odborní zamestnanci v ZPP realizujú adaptačné vzdelávanie v špecifickom odbornom kontexte, ktorý sa odlišuje od školského prostredia nielen rozsahom, ale aj podstatou činností.</w:t>
              <w:br/>
            </w:r>
            <w:r>
              <w:rPr>
                <w:b w:val="off"/>
                <w:color w:val="000000"/>
                <w:rFonts w:ascii="Times New Roman" w:hAnsi="Times New Roman" w:cs="Times New Roman" w:eastAsia="Times New Roman"/>
                <w:sz w:val="24"/>
              </w:rPr>
              <w:t>- Pôsobenie uvádzajúcich odborných zamestnancov v ZPP nie je totožné s činnosťami uvádzajúcich pedagogických zamestnancov v školách – vyžaduje sa odborná kvalifikácia zodpovedajúca špecifikám profesie (psychológ, špeciálny pedagóg a pod.).</w:t>
              <w:br/>
            </w:r>
            <w:r>
              <w:rPr>
                <w:b w:val="off"/>
                <w:color w:val="000000"/>
                <w:rFonts w:ascii="Times New Roman" w:hAnsi="Times New Roman" w:cs="Times New Roman" w:eastAsia="Times New Roman"/>
                <w:sz w:val="24"/>
              </w:rPr>
              <w:t>- Uvedené doplnenie zamedzí výkladovým nejasnostiam, zabezpečí systémové ukotvenie týchto pozícií a vytvorí predpoklady na kvalitnú implementáciu adaptačného vzdelávania v zariadeniach poradenstva a prevencie.</w:t>
              <w:br/>
            </w:r>
            <w:r>
              <w:rPr>
                <w:b w:val="off"/>
                <w:color w:val="000000"/>
                <w:rFonts w:ascii="Times New Roman" w:hAnsi="Times New Roman" w:cs="Times New Roman" w:eastAsia="Times New Roman"/>
                <w:sz w:val="24"/>
              </w:rPr>
              <w:t>- Zároveň to zabráni právnemu výkladu, podľa ktorého by sa ZPP mali prispôsobovať školským podmienkam, čo nie je ani odborné, ani prakticky uskutočniteľné.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účelom získania adaptačného vzdelávania je získanie profesijných kompetencií, ktoré sa vyžadujú na zaradenie do kariérového stupňa samostatný pedagogický zamestnanec alebo samostatný odborný zamestnanec. Ak ide o vzdelávanie v odbornej oblasti, absolvuje sa inovačné vzdelávanie alebo aktualizačné vzdelávanie.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Návrh na doplnenie nového odseku:</w:t>
              <w:br/>
            </w:r>
            <w:r>
              <w:rPr>
                <w:b w:val="off"/>
                <w:color w:val="000000"/>
                <w:rFonts w:ascii="Times New Roman" w:hAnsi="Times New Roman" w:cs="Times New Roman" w:eastAsia="Times New Roman"/>
                <w:sz w:val="24"/>
              </w:rPr>
              <w:t>(9) Ustanovenia tohto paragrafu o kariérových pozíciách sa vzťahujú výhradne na školské prostredie. V zariadeniach poradenstva a prevencie sa odborné činnosti vykonávajú v súlade s profesijným zameraním konkrétnej kategórie odborných zamestnancov, s ohľadom na špecifiká výkonu práce a odborné štandardy platné pre jednotlivé profesie.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Zariadenia poradenstva a prevencie majú iný charakter činností ako školy – odborní zamestnanci (psychológovia, špeciálni pedagógovia, logopédi, kariéroví poradcovia, atď.) sú kvalifikovaní špecialisti, ktorí vykonávajú odbornú činnosť ako svoj primárny výkon, nie ako špecializovanú kariérovú pozíciu.</w:t>
              <w:br/>
            </w:r>
            <w:r>
              <w:rPr>
                <w:b w:val="off"/>
                <w:color w:val="000000"/>
                <w:rFonts w:ascii="Times New Roman" w:hAnsi="Times New Roman" w:cs="Times New Roman" w:eastAsia="Times New Roman"/>
                <w:sz w:val="24"/>
              </w:rPr>
              <w:t>- V ZPP nie je štandardne zriadená funkcia výchovného poradcu, koordinátora školského podporného tímu, školského špecialistu či supervízora v zmysle tohto paragrafu – činnosti supervízie sú zabezpečované v súlade s odbornými štandardmi a často externe (napr. ASSP, VÚDPaP).</w:t>
              <w:br/>
            </w:r>
            <w:r>
              <w:rPr>
                <w:b w:val="off"/>
                <w:color w:val="000000"/>
                <w:rFonts w:ascii="Times New Roman" w:hAnsi="Times New Roman" w:cs="Times New Roman" w:eastAsia="Times New Roman"/>
                <w:sz w:val="24"/>
              </w:rPr>
              <w:t>- Napriek tomu, že v niektorých zariadeniach môže byť funkcia kariérového poradcu vedená ako špecializovaná, vo väčšine prípadov ide o základnú činnosť odborného zamestnanca v danej kategórii, nie o kariérovú pozíciu navyše.</w:t>
              <w:br/>
            </w:r>
            <w:r>
              <w:rPr>
                <w:b w:val="off"/>
                <w:color w:val="000000"/>
                <w:rFonts w:ascii="Times New Roman" w:hAnsi="Times New Roman" w:cs="Times New Roman" w:eastAsia="Times New Roman"/>
                <w:sz w:val="24"/>
              </w:rPr>
              <w:t>- Bez tejto výnimky by mohlo dôjsť k nesprávnemu aplikovaniu požiadaviek určených školskému prostrediu (napr. nutnosť absolvovania špecializačného vzdelávania na výkon pozície, ktorú zamestnanec fakticky vykonáva ako svoju primárnu odbornú činnosť podľa pracovnej zmluvy).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Návrh na doplnenie nového odseku alebo spresnenie odseku (2):</w:t>
              <w:br/>
            </w:r>
            <w:r>
              <w:rPr>
                <w:b w:val="off"/>
                <w:color w:val="000000"/>
                <w:rFonts w:ascii="Times New Roman" w:hAnsi="Times New Roman" w:cs="Times New Roman" w:eastAsia="Times New Roman"/>
                <w:sz w:val="24"/>
              </w:rPr>
              <w:t>(2) Vedúcim odborným zamestnancom je</w:t>
              <w:br/>
            </w:r>
            <w:r>
              <w:rPr>
                <w:b w:val="off"/>
                <w:color w:val="000000"/>
                <w:rFonts w:ascii="Times New Roman" w:hAnsi="Times New Roman" w:cs="Times New Roman" w:eastAsia="Times New Roman"/>
                <w:sz w:val="24"/>
              </w:rPr>
              <w:t>a) riaditeľ,</w:t>
              <w:br/>
            </w:r>
            <w:r>
              <w:rPr>
                <w:b w:val="off"/>
                <w:color w:val="000000"/>
                <w:rFonts w:ascii="Times New Roman" w:hAnsi="Times New Roman" w:cs="Times New Roman" w:eastAsia="Times New Roman"/>
                <w:sz w:val="24"/>
              </w:rPr>
              <w:t>b) zástupca riaditeľa,</w:t>
              <w:br/>
            </w:r>
            <w:r>
              <w:rPr>
                <w:b w:val="off"/>
                <w:color w:val="000000"/>
                <w:rFonts w:ascii="Times New Roman" w:hAnsi="Times New Roman" w:cs="Times New Roman" w:eastAsia="Times New Roman"/>
                <w:sz w:val="24"/>
              </w:rPr>
              <w:t>c) vedúci odborného útvaru alebo vedúci oddelenia, ak to vyplýva z organizačnej štruktúry zariadenia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zariadeniach poradenstva a prevencie sa v praxi vyskytujú organizačné štruktúry s funkciou „vedúci oddelenia“, ktorá nie je explicitne uvedená v zákone.</w:t>
              <w:br/>
            </w:r>
            <w:r>
              <w:rPr>
                <w:b w:val="off"/>
                <w:color w:val="000000"/>
                <w:rFonts w:ascii="Times New Roman" w:hAnsi="Times New Roman" w:cs="Times New Roman" w:eastAsia="Times New Roman"/>
                <w:sz w:val="24"/>
              </w:rPr>
              <w:t>- Vzhľadom na to, že sa táto funkcia používa napríklad pre koordináciu činností viacerých odborných zamestnancov (napr. vedúci oddelenia psychológov, logopédov, špeciálnych pedagógov), je potrebné ju zákonne legitimizovať ako vedúcu pozíciu v zmysle § 39.</w:t>
              <w:br/>
            </w:r>
            <w:r>
              <w:rPr>
                <w:b w:val="off"/>
                <w:color w:val="000000"/>
                <w:rFonts w:ascii="Times New Roman" w:hAnsi="Times New Roman" w:cs="Times New Roman" w:eastAsia="Times New Roman"/>
                <w:sz w:val="24"/>
              </w:rPr>
              <w:t>- Zaradenie tejto funkcie v zákone prinesie právnu istotu riaditeľom zariadení ZPP pri nastavovaní kompetencií, zodpovednosti a riadiacich právomocí.</w:t>
              <w:br/>
            </w:r>
            <w:r>
              <w:rPr>
                <w:b w:val="off"/>
                <w:color w:val="000000"/>
                <w:rFonts w:ascii="Times New Roman" w:hAnsi="Times New Roman" w:cs="Times New Roman" w:eastAsia="Times New Roman"/>
                <w:sz w:val="24"/>
              </w:rPr>
              <w:t>- Alternatívne môže byť definícia „vedúci odborného útvaru“ rozšírená poznámkou alebo výkladovým ustanovením v dôvodovej správe, že za odborný útvar sa považuje aj oddelenie špecifických odborných činností podľa organizačného členenia konkrétneho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pod slovným spojením "vedúci odborného útvaru" je subsumovaný aj pojem "vedúci oddelenia", a teda nemusí to byť explicitne v zákone uvedené.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3 a)</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xml:space="preserve">Znenie návrhu na doplnenie: </w:t>
              <w:br/>
            </w:r>
            <w:r>
              <w:rPr>
                <w:b w:val="off"/>
                <w:color w:val="000000"/>
                <w:rFonts w:ascii="Times New Roman" w:hAnsi="Times New Roman" w:cs="Times New Roman" w:eastAsia="Times New Roman"/>
                <w:sz w:val="24"/>
              </w:rPr>
              <w:t>Doplniť vetu:„Za vzdelávanie sa považuje aj odborná stáž, ako aj odborné vzdelávanie akreditované inými odbornými inštitúciami v súlade s profesijnými štandardmi výkonu práce odborných zamestnancov v zariadeniach poradenstva a prevencie, ktoré je zamerané na rozvoj profesijných kompetencií v oblasti diagnostiky, intervencie, poradenstva, supervízie alebo psychoterapie. V prípade psychoterapeutického vzdelávania sa za rozširujúce vzdelávanie považuje aj psychoterapeutický výcvik vedený v súlade s medzinárodne uznávanými štandardmi.“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Odborní zamestnanci v zariadeniach poradenstva a prevencie pravidelne absolvujú kvalitné vzdelávania zamerané na špecifické odborné činnosti, ktoré sú v súlade s ich profesijným štandardom (napr. diagnostika, intervencia, supervízia), avšak tieto vzdelávania často nie sú vedené ako inovačné alebo špecializačné v zmysle systému ďalšieho vzdelávania pedagogických a odborných zamestnancov. Ich nezapočítavanie do profesijného rozvoja vedie k demotivácii a neuznávaniu relevantných kompetencií. Navrhované doplnenie zabezpečí uznanie takýchto foriem odborného rastu, ktoré sú v súlade s potrebami praxe v ZPP.Odborní zamestnanci zariadení poradenstva a prevencie majú kompetenciu poskytovať psychoterapiu, pričom túto činnosť od nich očakáva aj ministerstvo školstva. Psychoterapeutická práca si však vyžaduje absolvovanie niekoľkoročného špecializovaného výcviku, ktorý často nie je súčasťou systému ďalšieho vzdelávania pedagogických a odborných zamestnancov.</w:t>
              <w:br/>
            </w:r>
            <w:r>
              <w:rPr>
                <w:b w:val="off"/>
                <w:color w:val="000000"/>
                <w:rFonts w:ascii="Times New Roman" w:hAnsi="Times New Roman" w:cs="Times New Roman" w:eastAsia="Times New Roman"/>
                <w:sz w:val="24"/>
              </w:rPr>
              <w:t>Zaradenie psychoterapeutického výcviku medzi formy rozširujúceho vzdelávania zabezpečí uznanie tejto odbornosti a umožní priznať príplatok za profesijný rozvoj vo výške 12 % podľa § 14e ods. 1 písm. a), čím sa vytvorí spravodlivé finančné ohodnotenie psychoterapeutickej práce.</w:t>
              <w:br/>
            </w:r>
            <w:r>
              <w:rPr>
                <w:b w:val="off"/>
                <w:color w:val="000000"/>
                <w:rFonts w:ascii="Times New Roman" w:hAnsi="Times New Roman" w:cs="Times New Roman" w:eastAsia="Times New Roman"/>
                <w:sz w:val="24"/>
              </w:rPr>
              <w:t>Tento krok zároveň odstraňuje nesúlad medzi očakávaniami ministerstva a systémom uznávania profesijného rozvoja, podporuje motiváciu odborných zamestnancov a zvyšuje kvalitu poskytovaných psychoterapeutických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čiastočne akceptovaná tak, že absolvovanie odborného vzdelávania akreditované inými odbornými inštitúciami v súlade s profesijnými štandardmi výkonu práce odborných zamestnancov v zariadeniach poradenstva a prevencie, ktoré je zamerané na rozvoj profesijných kompetencií v oblasti diagnostiky, intervencie, poradenstva, supervízie alebo psychoterapie, bude vložené ako možnosť uznania na zaradenie do vyššieho kariérového stupňa.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4</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Znenie návrhu na doplnenie vety na koniec odseku:</w:t>
              <w:br/>
            </w:r>
            <w:r>
              <w:rPr>
                <w:b w:val="off"/>
                <w:color w:val="000000"/>
                <w:rFonts w:ascii="Times New Roman" w:hAnsi="Times New Roman" w:cs="Times New Roman" w:eastAsia="Times New Roman"/>
                <w:sz w:val="24"/>
              </w:rPr>
              <w:t>„V prípade zariadení poradenstva a prevencie sa plán profesijného rozvoja vypracúva v súlade so zameraním odborných činností a špecifikami poradenského systému a prihliada sa pri ňom na odporúčania odborných garantov a profesijných štandardov pre jednotlivé kategórie odborných zamestnancov.“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ZPP je profesijný rozvoj naviazaný na špecifické odborné činnosti, ktoré sa líšia od školského prostredia. Bez takejto úpravy hrozí formalizovanie plánu profesijného rozvoja bez ohľadu na skutočné potreby odborných zamestnancov. Zohľadnenie zamerania zariadenia a profesijných štandardov prispeje k vyššej kvalite odborných služieb poskytovaných deťom, žiakom a ich rodinám.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Návrh na doplnenie:</w:t>
              <w:br/>
            </w:r>
            <w:r>
              <w:rPr>
                <w:b w:val="off"/>
                <w:color w:val="000000"/>
                <w:rFonts w:ascii="Times New Roman" w:hAnsi="Times New Roman" w:cs="Times New Roman" w:eastAsia="Times New Roman"/>
                <w:sz w:val="24"/>
              </w:rPr>
              <w:t>Doplniť nový odsek (4) v znení:</w:t>
              <w:br/>
            </w:r>
            <w:r>
              <w:rPr>
                <w:b w:val="off"/>
                <w:color w:val="000000"/>
                <w:rFonts w:ascii="Times New Roman" w:hAnsi="Times New Roman" w:cs="Times New Roman" w:eastAsia="Times New Roman"/>
                <w:sz w:val="24"/>
              </w:rPr>
              <w:t>„(4) Profesijné štandardy odborných zamestnancov zariadení poradenstva a prevencie musia reflektovať špecifiká výkonu odborných činností v týchto zariadeniach a byť spracované v súlade s odbornými rámcami diagnostickej, intervenčnej, poradenskej a supervíznej praxe. Na ich tvorbe a aktualizácii sa podieľajú zástupcovia odborných garantov, profesijných organizácií a odborní zamestnanci z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Profesijný štandard predstavuje kľúčový rámec pre plánovanie profesijného rozvoja a hodnotenie kvalifikácií odborných zamestnancov. V prípade zariadení poradenstva a prevencie je nevyhnutné, aby tieto štandardy vychádzali z reálnych odborných činností vykonávaných v praxi (napr. psychologická a špeciálno-pedagogická diagnostika, individuálna a skupinová intervencia, poradenstvo, supervízia a pod.). Bez priameho zapojenia odborníkov z praxe hrozí formálne alebo neaktuálne uchopenie kompetencií, čo môže negatívne ovplyvniť kvalitu služieb poskytovaných deťom, žiakom a ich rodinám.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Pripomienka - ZÁSADNÁ - Návrh na doplnenie:</w:t>
              <w:br/>
            </w:r>
            <w:r>
              <w:rPr>
                <w:b w:val="off"/>
                <w:color w:val="000000"/>
                <w:rFonts w:ascii="Times New Roman" w:hAnsi="Times New Roman" w:cs="Times New Roman" w:eastAsia="Times New Roman"/>
                <w:sz w:val="24"/>
              </w:rPr>
              <w:t>Doplniť nový odsek (7) v znení:</w:t>
              <w:br/>
            </w:r>
            <w:r>
              <w:rPr>
                <w:b w:val="off"/>
                <w:color w:val="000000"/>
                <w:rFonts w:ascii="Times New Roman" w:hAnsi="Times New Roman" w:cs="Times New Roman" w:eastAsia="Times New Roman"/>
                <w:sz w:val="24"/>
              </w:rPr>
              <w:t>„(7) Ministerstvo školstva zabezpečí systematickú dostupnosť špecializačného a inovačného vzdelávania aj pre odborných zamestnancov zariadení poradenstva a prevencie, a to najmä v oblastiach diagnostiky, intervencie, poradenstva a supervízie v súlade s profesijnými rámcami týchto odborností.“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Odborní zamestnanci zariadení poradenstva a prevencie (psychológovia, špeciálni pedagógovia, sociálni pedagógovia, liečební pedagógovia a iní) nemajú v súčasnosti k dispozícii relevantné špecializačné a inovačné vzdelávania, ktoré by zohľadňovali ich odborný profil, špecifickú cieľovú skupinu (deti, žiaci, rodičia), formy intervencie či kontext práce. Nereflektovanie tejto potreby spôsobuje, že nemôžu napredovať v systéme kariérového rastu, ani si uplatniť príspevky za profesijný rozvoj.</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13</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nový odsek za ods. 13 (napr. ako ods. 14) v tomto znení:</w:t>
              <w:br/>
            </w:r>
            <w:r>
              <w:rPr>
                <w:b w:val="off"/>
                <w:color w:val="000000"/>
                <w:rFonts w:ascii="Times New Roman" w:hAnsi="Times New Roman" w:cs="Times New Roman" w:eastAsia="Times New Roman"/>
                <w:sz w:val="24"/>
              </w:rPr>
              <w:t>„(14) Zariadenia poradenstva a prevencie nie sú povinné zabezpečovať aktualizačné vzdelávanie podľa odseku 13. Profesijný rozvoj odborných zamestnancov v týchto zariadeniach sa zabezpečuje najmä prostredníctvom špecializovaných foriem vzdelávania, ktoré vychádzajú z ich profesijných štandardov a potrieb výkonu odbornej 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Aktualizačné vzdelávanie v rozsahu 20 hodín ročne podľa návrhu v odseku 13 je nastavené všeobecne pre školské prostredie a v praxi často nezohľadňuje špecifiká poradenskej práce.</w:t>
              <w:br/>
            </w:r>
            <w:r>
              <w:rPr>
                <w:b w:val="off"/>
                <w:color w:val="000000"/>
                <w:rFonts w:ascii="Times New Roman" w:hAnsi="Times New Roman" w:cs="Times New Roman" w:eastAsia="Times New Roman"/>
                <w:sz w:val="24"/>
              </w:rPr>
              <w:t>Zariadenia poradenstva a prevencie pracujú v odlišnom režime a odbornom profile ako školy. Odborní zamestnanci ZPP realizujú svoj profesijný rozvoj najmä cez odborné výcviky, supervízie a tematicky špecializované vzdelávania zamerané na diagnostiku, intervenciu, terapiu či prácu s rizikovými skupinami.</w:t>
              <w:br/>
            </w:r>
            <w:r>
              <w:rPr>
                <w:b w:val="off"/>
                <w:color w:val="000000"/>
                <w:rFonts w:ascii="Times New Roman" w:hAnsi="Times New Roman" w:cs="Times New Roman" w:eastAsia="Times New Roman"/>
                <w:sz w:val="24"/>
              </w:rPr>
              <w:t>Povinné „aktualizačné vzdelávania“ v rozsahu a štruktúre určenej ministerstvom sa často netýkajú ich odbornej agendy, čo vedie k formálnemu prístupu zo strany účastníkov a nízkej efektivite.</w:t>
              <w:br/>
            </w:r>
            <w:r>
              <w:rPr>
                <w:b w:val="off"/>
                <w:color w:val="000000"/>
                <w:rFonts w:ascii="Times New Roman" w:hAnsi="Times New Roman" w:cs="Times New Roman" w:eastAsia="Times New Roman"/>
                <w:sz w:val="24"/>
              </w:rPr>
              <w:t>Umožnením výnimky pre ZPP sa nepopiera dôležitosť profesijného rozvoja, ale vytvára sa priestor na zmysluplné, efektívne a profesijne relevantné vzdelávanie odborných zamestnancov.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w:t>
              <w:br/>
            </w:r>
            <w:r>
              <w:rPr>
                <w:b w:val="off"/>
                <w:color w:val="000000"/>
                <w:rFonts w:ascii="Times New Roman" w:hAnsi="Times New Roman" w:cs="Times New Roman" w:eastAsia="Times New Roman"/>
                <w:sz w:val="24"/>
              </w:rPr>
              <w:t xml:space="preserve">Pripomienka – ZÁSADNÁ </w:t>
              <w:br/>
            </w:r>
            <w:r>
              <w:rPr>
                <w:b w:val="off"/>
                <w:color w:val="000000"/>
                <w:rFonts w:ascii="Times New Roman" w:hAnsi="Times New Roman" w:cs="Times New Roman" w:eastAsia="Times New Roman"/>
                <w:sz w:val="24"/>
              </w:rPr>
              <w:t>Za bod „– za úspešné absolvovanie rozširujúceho štúdia“ sa dopĺňa nový bod, ktorý znie:</w:t>
              <w:br/>
            </w:r>
            <w:r>
              <w:rPr>
                <w:b w:val="off"/>
                <w:color w:val="000000"/>
                <w:rFonts w:ascii="Times New Roman" w:hAnsi="Times New Roman" w:cs="Times New Roman" w:eastAsia="Times New Roman"/>
                <w:sz w:val="24"/>
              </w:rPr>
              <w:t>„– za úspešné absolvovanie psychoterapeutického výcviku, ktorý rozširuje profesijné kompetencie odborného zamestnanca v oblasti psychoterapie v súlade s profesijnými štandardmi výkonu práce odborných zamestnancov v zariadeniach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Psychoterapeutický výcvik predstavuje náročnú formu odborného vzdelávania, ktoré rozširuje kompetencie odborných zamestnancov v oblasti psychoterapie, a teda ide nad rámec ich základnej kvalifikácie. Keďže odborní zamestnanci zariadení poradenstva a prevencie majú v zmysle profesijných štandardov kompetenciu vykonávať aj psychoterapiu, je žiaduce, aby ich výcvik bol uznaný ako rozširujúce vzdelávanie, čím sa vytvorí nárok na 12 % príplatok podľa § 14e ods. 1 písm. a).</w:t>
              <w:br/>
            </w:r>
            <w:r>
              <w:rPr>
                <w:b w:val="off"/>
                <w:color w:val="000000"/>
                <w:rFonts w:ascii="Times New Roman" w:hAnsi="Times New Roman" w:cs="Times New Roman" w:eastAsia="Times New Roman"/>
                <w:sz w:val="24"/>
              </w:rPr>
              <w:t>Týmto sa zabezpečí:</w:t>
              <w:br/>
            </w:r>
            <w:r>
              <w:rPr>
                <w:b w:val="off"/>
                <w:color w:val="000000"/>
                <w:rFonts w:ascii="Times New Roman" w:hAnsi="Times New Roman" w:cs="Times New Roman" w:eastAsia="Times New Roman"/>
                <w:sz w:val="24"/>
              </w:rPr>
              <w:t>- motivačný a spravodlivý systém uznávania odborného rastu,</w:t>
              <w:br/>
            </w:r>
            <w:r>
              <w:rPr>
                <w:b w:val="off"/>
                <w:color w:val="000000"/>
                <w:rFonts w:ascii="Times New Roman" w:hAnsi="Times New Roman" w:cs="Times New Roman" w:eastAsia="Times New Roman"/>
                <w:sz w:val="24"/>
              </w:rPr>
              <w:t>- zvýšenie kvality poskytovaných služieb v oblasti psychoterapie,</w:t>
              <w:br/>
            </w:r>
            <w:r>
              <w:rPr>
                <w:b w:val="off"/>
                <w:color w:val="000000"/>
                <w:rFonts w:ascii="Times New Roman" w:hAnsi="Times New Roman" w:cs="Times New Roman" w:eastAsia="Times New Roman"/>
                <w:sz w:val="24"/>
              </w:rPr>
              <w:t>- zosúladenie očakávaní rezortu školstva s realitou odbornej praxe v zariadeniach poradenstva a prevencie.</w:t>
              <w:br/>
            </w:r>
            <w:r>
              <w:rPr>
                <w:b w:val="off"/>
                <w:color w:val="000000"/>
                <w:rFonts w:ascii="Times New Roman" w:hAnsi="Times New Roman" w:cs="Times New Roman" w:eastAsia="Times New Roman"/>
                <w:sz w:val="24"/>
              </w:rPr>
              <w:t>Zároveň ide o opatrenie v súlade s aktuálnymi prioritami v oblasti duševného zdravia, ktoré sú deklarované naprieč rezortmi, pričom zariadenia poradenstva a prevencie čelia výraznému nárastu klientely a zložitosti prípadov.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3</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Navrhované znenie § 79 ods. 3:</w:t>
              <w:br/>
            </w:r>
            <w:r>
              <w:rPr>
                <w:b w:val="off"/>
                <w:color w:val="000000"/>
                <w:rFonts w:ascii="Times New Roman" w:hAnsi="Times New Roman" w:cs="Times New Roman" w:eastAsia="Times New Roman"/>
                <w:sz w:val="24"/>
              </w:rPr>
              <w:t xml:space="preserve"> (3) Zamestnávateľ najmenej jedenkrát ročne zabezpečí pedagogickým zamestnancom a odborným zamestnancom v pracovnom čase bezplatné preventívne psychologické poradenstvo, okrem pedagogických zamestnancov a odborných zamestnancov zariadení poradenstva a prevencie.</w:t>
              <w:br/>
            </w:r>
            <w:r>
              <w:rPr>
                <w:b w:val="off"/>
                <w:color w:val="000000"/>
                <w:rFonts w:ascii="Times New Roman" w:hAnsi="Times New Roman" w:cs="Times New Roman" w:eastAsia="Times New Roman"/>
                <w:sz w:val="24"/>
              </w:rPr>
              <w:t xml:space="preserve">Doplniť nový odsek 4 v znení: </w:t>
              <w:br/>
            </w:r>
            <w:r>
              <w:rPr>
                <w:b w:val="off"/>
                <w:color w:val="000000"/>
                <w:rFonts w:ascii="Times New Roman" w:hAnsi="Times New Roman" w:cs="Times New Roman" w:eastAsia="Times New Roman"/>
                <w:sz w:val="24"/>
              </w:rPr>
              <w:t xml:space="preserve"> (4) Zamestnávateľ zariadenia poradenstva a prevencie zabezpečí odborným zamestnancom supervíziu v rozsahu najmenej 10 hodín ročne v pracovnom čase a na vlastné náklady. Supervíziu poskytuje odborník so získaným vzdelaním na výkon supervízie v pomáhajúcich profesiách.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zariadení poradenstva a prevencie pravidelne pracujú s klientmi v náročných životných situáciách, realizujú krízové intervencie, diagnostiku, poradenstvo a terapeutické činnosti, ktoré môžu byť emocionálne a psychicky vyčerpávajúce. Preventívne psychologické poradenstvo, ako je uvedené v odseku 3, nezodpovedá špecifikám a potrebám tejto profesijnej skupiny. Pre odborných zamestnancov CPP je preto nevyhnutné zabezpečiť odbornú supervíziu, ktorá reflektuje povahu ich práce, prispieva k ich psychickej stabilite, kvalite poskytovaných služieb a znižuje riziko syndrómu vyhorenia.</w:t>
              <w:br/>
            </w:r>
            <w:r>
              <w:rPr>
                <w:b w:val="off"/>
                <w:color w:val="000000"/>
                <w:rFonts w:ascii="Times New Roman" w:hAnsi="Times New Roman" w:cs="Times New Roman" w:eastAsia="Times New Roman"/>
                <w:sz w:val="24"/>
              </w:rPr>
              <w:t>Navrhovaná úprava zároveň zachováva opatrenia pre školy, no súčasne systémovo rieši špecifickú potrebu zariadení poradenstva a prevencie v oblasti starostlivosti o odborný personál.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Akceptácia pripomienky je podmienená rozšírením úloh poradenských zariadení v zákone č. 245/2008 Z. z. o supervízne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Navrhované doplnenie § 79:</w:t>
              <w:br/>
            </w:r>
            <w:r>
              <w:rPr>
                <w:b w:val="off"/>
                <w:color w:val="000000"/>
                <w:rFonts w:ascii="Times New Roman" w:hAnsi="Times New Roman" w:cs="Times New Roman" w:eastAsia="Times New Roman"/>
                <w:sz w:val="24"/>
              </w:rPr>
              <w:t xml:space="preserve"> (5) Zriaďovateľ zariadenia poradenstva a prevencie zabezpečí pre všetkých odborných zamestnancov bezplatné vzdelávanie v oblasti krízovej intervencie, pričom náklady na toto vzdelávanie znáša zriaďovateľ. Riaditeľ školy alebo školského zariadenia zabezpečí rovnaké vzdelávanie najmenej pre troch zamestnancov a pre seba, pričom náklady na toto vzdelávanie znáša škola alebo jej zriaďovateľ. Vzdelávanie sa absolvuje do dvoch rokov od nadobudnutia účinnosti tohto ustanovenia alebo od nástupu do pracovného pomeru.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Počet mimoriadnych udalostí a krízových situácií na školách rastie. Odborní zamestnanci CPP a ŠCPP sú opakovane povolávaní do terénu, no realizácia krízovej intervencie býva výrazne sťažená nízkou pripravenosťou zamestnancov škôl.</w:t>
              <w:br/>
            </w:r>
            <w:r>
              <w:rPr>
                <w:b w:val="off"/>
                <w:color w:val="000000"/>
                <w:rFonts w:ascii="Times New Roman" w:hAnsi="Times New Roman" w:cs="Times New Roman" w:eastAsia="Times New Roman"/>
                <w:sz w:val="24"/>
              </w:rPr>
              <w:t>Systémové zabezpečenie bezplatného vzdelávania v oblasti krízovej intervencie pre odborných zamestnancov poradenských zariadení a pre školský personál vrátane riaditeľov je nevyhnutné. Zabezpečí sa tým: odborná pripravenosť na prvý kontakt s krízou, zníženie psychickej záťaže zamestnancov, efektívnejšia spolupráca medzi školou a intervenčným tímom, a zvýšenie ochrany psychického zdravia detí a žiakov. Školy zároveň často nie sú schopné samostatne zabezpečiť takéto vzdelávanie kvôli personálnym alebo finančným obmedzeniam. Preto je dôležité, aby náklady neniesli samotní zamestnanci, ale zriaďovatelia, ako súčasť systematickej podpory duševného zdravia v školskom prostredí.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6</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Navrhované doplnenie § 79 ods. 6:</w:t>
              <w:br/>
            </w:r>
            <w:r>
              <w:rPr>
                <w:b w:val="off"/>
                <w:color w:val="000000"/>
                <w:rFonts w:ascii="Times New Roman" w:hAnsi="Times New Roman" w:cs="Times New Roman" w:eastAsia="Times New Roman"/>
                <w:sz w:val="24"/>
              </w:rPr>
              <w:t>(6) Ministerstvo školstva každoročne vytvára finančnú rezervu na zabezpečenie vzdelávania odborných zamestnancov v štátnych zariadeniach poradenstva a prevencie, ktoré zriadilo ministerstvo školstva. Prostriedky z tejto rezervy sú určené najmä na vzdelávanie v oblastiach potrebných pre výkon odbornej činnosti, ktorých výber určuje zamestnávateľ v súlade s potrebami zariadenia. Rozsah finančných prostriedkov a pravidlá ich čerpania ustanoví ministerstvo školstva všeobecne záväzným právnym predpisom.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Štátne zariadenia poradenstva a prevencie (CPP, CŠPP) realizujú špecializované odborné činnosti v oblasti diagnostiky, intervencie, terapie a poradenstva, pričom musia reagovať na aktuálne potreby škôl a detí. Pre zachovanie kvality a odbornosti je nevyhnutné pravidelné a cielené vzdelávanie odborných zamestnancov.</w:t>
              <w:br/>
            </w:r>
            <w:r>
              <w:rPr>
                <w:b w:val="off"/>
                <w:color w:val="000000"/>
                <w:rFonts w:ascii="Times New Roman" w:hAnsi="Times New Roman" w:cs="Times New Roman" w:eastAsia="Times New Roman"/>
                <w:sz w:val="24"/>
              </w:rPr>
              <w:t>Z dôvodu náročnosti odbornej práce, legislatívnych zmien a špecializácie činností (napr. poruchy správania, duševné zdravie, trauma, krízová intervencia), potrebujú štátne zariadenia stabilný a predvídateľný mechanizmus financovania ďalšieho vzdelávania, ktorý nebude závislý od projektových výziev či kapacity zamestnávateľa hľadať externé zdroje.</w:t>
              <w:br/>
            </w:r>
            <w:r>
              <w:rPr>
                <w:b w:val="off"/>
                <w:color w:val="000000"/>
                <w:rFonts w:ascii="Times New Roman" w:hAnsi="Times New Roman" w:cs="Times New Roman" w:eastAsia="Times New Roman"/>
                <w:sz w:val="24"/>
              </w:rPr>
              <w:t>Zabezpečením ročnej finančnej rezervy pre štátne zariadenia sa posilní ich odborná kapacita, efektívnosť a stabilita systému poradenstva.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79a</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nové písmeno c) v odseku 1, ktoré znie:</w:t>
              <w:br/>
            </w:r>
            <w:r>
              <w:rPr>
                <w:b w:val="off"/>
                <w:color w:val="000000"/>
                <w:rFonts w:ascii="Times New Roman" w:hAnsi="Times New Roman" w:cs="Times New Roman" w:eastAsia="Times New Roman"/>
                <w:sz w:val="24"/>
              </w:rPr>
              <w:t>„c) duševného zdravia a odbornej stabilizácie odborných zamestnancov štátnych zariadení poradenstva a prevencie, vzhľadom na vysokú psychickú záťaž pri výkone ich pracovnej 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štátnych centier poradenstva a prevencie (ŠCPP a CPP) dlhodobo čelia vysokej psychickej záťaži, keďže riešia komplexné problémy detí, žiakov, rodín, vrátane krízových intervencií po mimoriadnych udalostiach. Ide o systematicky nedostatkový a náročný výkon práce, ktorý si vyžaduje podporu aj z pohľadu prevencie duševného zdravia a profesionálneho vyhorenia.</w:t>
              <w:br/>
            </w:r>
            <w:r>
              <w:rPr>
                <w:b w:val="off"/>
                <w:color w:val="000000"/>
                <w:rFonts w:ascii="Times New Roman" w:hAnsi="Times New Roman" w:cs="Times New Roman" w:eastAsia="Times New Roman"/>
                <w:sz w:val="24"/>
              </w:rPr>
              <w:t>V súlade s vládnymi prioritami v oblasti duševného zdravia navrhujeme, aby kompenzačný príspevok mohol byť poskytnutý aj s cieľom podpory duševnej pohody a udržateľnosti výkonu odborných činností v týchto zariadeniach. Táto forma podpory by zároveň mohla prispieť k zníženiu fluktuácie a posilneniu kvality odborných činností v prospech detí a žiakov.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1</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doplniť nové písmeno e), ktoré znie:</w:t>
              <w:br/>
            </w:r>
            <w:r>
              <w:rPr>
                <w:b w:val="off"/>
                <w:color w:val="000000"/>
                <w:rFonts w:ascii="Times New Roman" w:hAnsi="Times New Roman" w:cs="Times New Roman" w:eastAsia="Times New Roman"/>
                <w:sz w:val="24"/>
              </w:rPr>
              <w:t>e) výnimočnú činnosť v oblasti ochrany a podpory duševného zdravia detí a žiakov a riešenia mimoriadnych udalostí v školách zo strany odborných zamestnancov zariadení poradenstva a prevencie.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reflektuje narastajúci význam a spoločenskú potrebu systematickej podpory duševného zdravia detí a žiakov. Odborní zamestnanci zariadení poradenstva a prevencie (CPP a ŠCPP) realizujú odborné činnosti pri mimoriadnych udalostiach, krízových intervenciách a v náročných rodinných či sociálnych situáciách, ktoré si vyžadujú vysokú odbornosť, psychickú odolnosť a sú často realizované v časovej tiesni. Ich úsilie nie je vždy dostatočne zviditeľnené, preto je opodstatnené vytvoriť legislatívny rámec pre ich morálne a finančné ocenenie.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1 písm a)</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Navrhujeme zmeniť počet pracovných dní s náhradou funkčného platu určených na profesijný rozvoj z „päť“ na „desať“.</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„desať pracovných dní v kalendárnom roku na profesijný rozvoj podľa § 40 ods. 3 písm. a) a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narastajúcich nárokov na odborné a profesijné kompetencie pedagogických a odborných zamestnancov, potreby reagovať na aktuálne výzvy v oblasti bezpečnosti škôl, inkluzívneho prostredia, duševného zdravia a náročného správania žiakov, je potrebné zvýšiť počet dní vyhradených na profesijný rozvoj. Ak zamestnanci absolvujú vzdelávanie počas dovolenky, sú ochudobnení o regeneráciu, čo sa negatívne odráža na ich duševnom zdraví a výkone.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AŠZPP</w:t>
              <w:br/>
            </w:r>
            <w:r>
              <w:rPr>
                <w:b w:val="off"/>
                <w:color w:val="000000"/>
                <w:rFonts w:ascii="Times New Roman" w:hAnsi="Times New Roman" w:cs="Times New Roman" w:eastAsia="Times New Roman"/>
                <w:sz w:val="24"/>
              </w:rPr>
              <w:t>Asociácia štátnych zariadení poradenstva a prevencie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13 (nový)</w:t>
              <w:br/>
            </w:r>
            <w:r>
              <w:rPr>
                <w:b w:val="off"/>
                <w:color w:val="000000"/>
                <w:rFonts w:ascii="Times New Roman" w:hAnsi="Times New Roman" w:cs="Times New Roman" w:eastAsia="Times New Roman"/>
                <w:sz w:val="24"/>
              </w:rPr>
              <w:t>Pripomienka - ZÁSADNÁ</w:t>
              <w:br/>
            </w:r>
            <w:r>
              <w:rPr>
                <w:b w:val="off"/>
                <w:color w:val="000000"/>
                <w:rFonts w:ascii="Times New Roman" w:hAnsi="Times New Roman" w:cs="Times New Roman" w:eastAsia="Times New Roman"/>
                <w:sz w:val="24"/>
              </w:rPr>
              <w:t>§ 82 ods. 13 (nový):</w:t>
              <w:br/>
            </w:r>
            <w:r>
              <w:rPr>
                <w:b w:val="off"/>
                <w:color w:val="000000"/>
                <w:rFonts w:ascii="Times New Roman" w:hAnsi="Times New Roman" w:cs="Times New Roman" w:eastAsia="Times New Roman"/>
                <w:sz w:val="24"/>
              </w:rPr>
              <w:t>Odbornému zamestnancovi zariadenia poradenstva a prevencie, ktorý vykonáva odbornú činnosť v štátnom zariadení nepretržite najmenej desať rokov, zabezpečí zriaďovateľ ozdravný pobyt zameraný na podporu duševného zdravia raz za dva roky. Výška príspevku na ozdravný pobyt nesmie presiahnuť dvojnásobok sumy životného minima ustanoveného osobitným predpisom. Ak náklady na ozdravný pobyt presiahnu uvedený príspevok, rozdiel si môže zamestnanec uhradiť z vlastných zdrojov. Podmienky zabezpečenia ozdravného pobytu určí zriaďovateľ v súlade s finančnými možnosťami.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Odborní zamestnanci štátnych zariadení poradenstva a prevencie vykonávajú náročnú psychologickú, špeciálnopedagogickú, sociálnu činnosť a inú činnosť v náročných podmienkach a pod neustálym emočným a mentálnym vypätím. Táto práca má dlhodobý vplyv na ich duševné zdravie. Keďže nemajú možnosť čerpať rekreačné príspevky ako iní zamestnanci, je potrebné zabezpečiť formu prevencie syndrómu vyhorenia.</w:t>
              <w:br/>
            </w:r>
            <w:r>
              <w:rPr>
                <w:b w:val="off"/>
                <w:color w:val="000000"/>
                <w:rFonts w:ascii="Times New Roman" w:hAnsi="Times New Roman" w:cs="Times New Roman" w:eastAsia="Times New Roman"/>
                <w:sz w:val="24"/>
              </w:rPr>
              <w:t>Navrhujeme preto, aby títo zamestnanci mali po desiatich rokoch kontinuálnej odbornej činnosti nárok raz za dva roky na ozdravný pobyt do výšky dvojnásobku životného minima, financovaný zriaďovateľom. Opatrenie je realistické, predvídateľné a má priamy vplyv na stabilizáciu systému a kvalitu služieb.</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 xml:space="preserve">Zásadná pripomienka k ust. § 82 ods. 4 zákona č. 138/2019 Z. z. o pedagogických zamestnancoch a odborných zamestnancoch a o zmene a doplnení niektorých zákonov v znení neskorších predpisov (nad rámec vlastného materiálu) v nasledovnom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zrušiť obmedzenie uvedené v § 82 ods. 4) zákona č. 138/2019 Z. z. o pedagogických zamestnancoch a odborných zamestnancoch a o zmene a doplnení niektorých zákonov v znení neskorších predpisov, konkrétne časť ustanovenia so znením „okrem § 48 ods. 4 písm. d) Zákonníka práce“.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Uvedené ustanovenie prináša obmedzenie pri  uzatváraní pracovných pomerov pri projektoch v školách, pri potrebe opakovaného uzatvorenia pracovného pomeru na dobu určitú na čas prác na projekte dlhších ako dva roky. </w:t>
              <w:br/>
            </w:r>
            <w:r>
              <w:rPr>
                <w:b w:val="off"/>
                <w:color w:val="000000"/>
                <w:rFonts w:ascii="Times New Roman" w:hAnsi="Times New Roman" w:cs="Times New Roman" w:eastAsia="Times New Roman"/>
                <w:sz w:val="24"/>
              </w:rPr>
              <w:t>Po uplynutí financovania projektu zamestnanec sa stane nadbytočným so zvýšením nákladov na odstupné z dôvodu zániku potreby práce ukončeného projektu a na uvedené nie sú v projekte plánované prostriedky.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8 písm. b)</w:t>
              <w:br/>
            </w:r>
            <w:r>
              <w:rPr>
                <w:b w:val="off"/>
                <w:color w:val="000000"/>
                <w:rFonts w:ascii="Times New Roman" w:hAnsi="Times New Roman" w:cs="Times New Roman" w:eastAsia="Times New Roman"/>
                <w:sz w:val="24"/>
              </w:rPr>
              <w:t>§ 10 ods. 8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Žiadame vypustiť,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text: „kurzu zameraného na zvládanie krízových situácií v rozsahu najmenej 200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na: „kurzu zameraného na zvládanie krízových situácií v rozsahu najmenej 50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nereálne a neefektívne z organizačného a časového hľadiska, aby zamestnanci dotknutých výchovných zariadení zvládli taký veľký časový rozsah kurzu.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tak, že sa rozsah určí ako najmenej 100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 ods. 3 ods. 3 a 4</w:t>
              <w:br/>
            </w:r>
            <w:r>
              <w:rPr>
                <w:b w:val="off"/>
                <w:color w:val="000000"/>
                <w:rFonts w:ascii="Times New Roman" w:hAnsi="Times New Roman" w:cs="Times New Roman" w:eastAsia="Times New Roman"/>
                <w:sz w:val="24"/>
              </w:rPr>
              <w:t xml:space="preserve">§ 15 ods. 3 a 4, </w:t>
              <w:br/>
            </w:r>
            <w:r>
              <w:rPr>
                <w:b w:val="off"/>
                <w:color w:val="000000"/>
                <w:rFonts w:ascii="Times New Roman" w:hAnsi="Times New Roman" w:cs="Times New Roman" w:eastAsia="Times New Roman"/>
                <w:sz w:val="24"/>
              </w:rPr>
              <w:t xml:space="preserve">§ 15a ods. 2, 3 v celom texte, 5 v celom texte a 6 v celom texte </w:t>
              <w:br/>
            </w:r>
            <w:r>
              <w:rPr>
                <w:b w:val="off"/>
                <w:color w:val="000000"/>
                <w:rFonts w:ascii="Times New Roman" w:hAnsi="Times New Roman" w:cs="Times New Roman" w:eastAsia="Times New Roman"/>
                <w:sz w:val="24"/>
              </w:rPr>
              <w:t xml:space="preserve">§ 15b ods. 6 a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„odpis registra trestov“ vo všetkých tvaroch nahrádzajú slovami „výpis z registra trestov pre prácu s deťmi a mládežou“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pôvodný text „odpis registra trestov“ vo všetkých tvaroch a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Odpis z registra trestov poskytuje informáciu o všetkých trestoch uchádzača o zamestnanie, vrátane zahladených odsúdení, priebehu výkonu trestov, ochranných opatrení, výpis z registra trestov však obsahuje iba nezahladené odsúdenia. Zahladené odsúdenia sa vo výpise nezobrazujú – teda ak bol trest zahladený, vo výpise sa už neobjaví.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nový zákon č. 192/2023 Z. z. už bude pri deťoch upravovať "výpis z registra trestov pre prácu s deťmi a mládežou", pričom aj v tomto výpise budú uvedené niektoré trestné činy, ktoré sú zahladené.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15a ods. 2 ods. 2, 3 v celom texte, 5 v celom texte a 6 v celom texte</w:t>
              <w:br/>
            </w:r>
            <w:r>
              <w:rPr>
                <w:b w:val="off"/>
                <w:color w:val="000000"/>
                <w:rFonts w:ascii="Times New Roman" w:hAnsi="Times New Roman" w:cs="Times New Roman" w:eastAsia="Times New Roman"/>
                <w:sz w:val="24"/>
              </w:rPr>
              <w:t xml:space="preserve">§ 15 ods. 3 a 4, </w:t>
              <w:br/>
            </w:r>
            <w:r>
              <w:rPr>
                <w:b w:val="off"/>
                <w:color w:val="000000"/>
                <w:rFonts w:ascii="Times New Roman" w:hAnsi="Times New Roman" w:cs="Times New Roman" w:eastAsia="Times New Roman"/>
                <w:sz w:val="24"/>
              </w:rPr>
              <w:t xml:space="preserve">§ 15a ods. 2, 3 v celom texte, 5 v celom texte a 6 v celom texte </w:t>
              <w:br/>
            </w:r>
            <w:r>
              <w:rPr>
                <w:b w:val="off"/>
                <w:color w:val="000000"/>
                <w:rFonts w:ascii="Times New Roman" w:hAnsi="Times New Roman" w:cs="Times New Roman" w:eastAsia="Times New Roman"/>
                <w:sz w:val="24"/>
              </w:rPr>
              <w:t xml:space="preserve">§ 15b ods. 6 a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„odpis registra trestov“ vo všetkých tvaroch nahrádzajú slovami „výpis z registra trestov pre prácu s deťmi a mládežou“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pôvodný text „odpis registra trestov“ vo všetkých tvaroch a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Odpis z registra trestov poskytuje informáciu o všetkých trestoch uchádzača o zamestnanie, vrátane zahladených odsúdení, priebehu výkonu trestov, ochranných opatrení, výpis z registra trestov však obsahuje iba nezahladené odsúdenia. Zahladené odsúdenia sa vo výpise nezobrazujú – teda ak bol trest zahladený, vo výpise sa už neobjaví.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nový zákon č. 192/2023 Z. z. už bude pri deťoch upravovať "výpis z registra trestov pre prácu s deťmi a mládežou", pričom aj v tomto výpise budú uvedené niektoré trestné činy, ktoré sú zahladené.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15b ods. 6 ods. 6 a 7</w:t>
              <w:br/>
            </w:r>
            <w:r>
              <w:rPr>
                <w:b w:val="off"/>
                <w:color w:val="000000"/>
                <w:rFonts w:ascii="Times New Roman" w:hAnsi="Times New Roman" w:cs="Times New Roman" w:eastAsia="Times New Roman"/>
                <w:sz w:val="24"/>
              </w:rPr>
              <w:t xml:space="preserve">§ 15 ods. 3 a 4, </w:t>
              <w:br/>
            </w:r>
            <w:r>
              <w:rPr>
                <w:b w:val="off"/>
                <w:color w:val="000000"/>
                <w:rFonts w:ascii="Times New Roman" w:hAnsi="Times New Roman" w:cs="Times New Roman" w:eastAsia="Times New Roman"/>
                <w:sz w:val="24"/>
              </w:rPr>
              <w:t xml:space="preserve">§ 15a ods. 2, 3 v celom texte, 5 v celom texte a 6 v celom texte </w:t>
              <w:br/>
            </w:r>
            <w:r>
              <w:rPr>
                <w:b w:val="off"/>
                <w:color w:val="000000"/>
                <w:rFonts w:ascii="Times New Roman" w:hAnsi="Times New Roman" w:cs="Times New Roman" w:eastAsia="Times New Roman"/>
                <w:sz w:val="24"/>
              </w:rPr>
              <w:t xml:space="preserve">§ 15b ods. 6 a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Slová „odpis registra trestov“ vo všetkých tvaroch nahrádzajú slovami „výpis z registra trestov pre prácu s deťmi a mládežou“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ponechať pôvodný text „odpis registra trestov“ vo všetkých tvaroch a v celom texte.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Odpis z registra trestov poskytuje informáciu o všetkých trestoch uchádzača o zamestnanie, vrátane zahladených odsúdení, priebehu výkonu trestov, ochranných opatrení, výpis z registra trestov však obsahuje iba nezahladené odsúdenia. Zahladené odsúdenia sa vo výpise nezobrazujú – teda ak bol trest zahladený, vo výpise sa už neobjaví.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nový zákon č. 192/2023 Z. z. už bude pri deťoch upravovať "výpis z registra trestov pre prácu s deťmi a mládežou", pričom aj v tomto výpise budú uvedené niektoré trestné činy, ktoré sú zahladené.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3</w:t>
              <w:br/>
            </w:r>
            <w:r>
              <w:rPr>
                <w:b w:val="off"/>
                <w:color w:val="000000"/>
                <w:rFonts w:ascii="Times New Roman" w:hAnsi="Times New Roman" w:cs="Times New Roman" w:eastAsia="Times New Roman"/>
                <w:sz w:val="24"/>
              </w:rPr>
              <w:t>§ 57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„...v rozsahu najmenej 10 hodín  za školský rok a najviac 24 hodín za školský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vypustiť slová: „,,,a najviac 24 hodín za školský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Určenie minimálneho rozsahu považujeme za dostatočné.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súčasné znenie ustanovenia zohľadňuje potrebu ohraničenia aj maximálneho počtu hodín aktualizačného vzdelávania za školský rok.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90h ods. 5</w:t>
              <w:br/>
            </w:r>
            <w:r>
              <w:rPr>
                <w:b w:val="off"/>
                <w:color w:val="000000"/>
                <w:rFonts w:ascii="Times New Roman" w:hAnsi="Times New Roman" w:cs="Times New Roman" w:eastAsia="Times New Roman"/>
                <w:sz w:val="24"/>
              </w:rPr>
              <w:t xml:space="preserve">§ 90h ods.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texte: „Do výkonu pracovnej činnosti pedagogického zamestnanca alebo odborného zamestnanca sa na účel určenia započítanej praxe môže započítať aj obdobie výkonu činnosti zamestnanca, ktorý odborne zabezpečoval činnosti obce ako školského úradu, obdobie výkonu činnosti hlavného školského inšpektora, školského inšpektora alebo činnosť štátnej služby v odbore štátnej služby školstvo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slová „samosprávneho kraja“: „Do výkonu pracovnej činnosti pedagogického zamestnanca alebo odborného zamestnanca sa na účel určenia započítanej praxe môže započítať aj obdobie výkonu činnosti zamestnanca, ktorý odborne zabezpečoval činnosti obce alebo samosprávneho kraja ako školského úradu, obdobie výkonu činnosti hlavného školského inšpektora, školského inšpektora alebo činnosť štátnej služby v odbore štátnej služby školstvo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legislatívy platnej do 31. 12. 2025 vykonávajú prenesený výkon štátnej správy v školstve na samosprávnych krajoch zamestnanci, ktorí musia spĺňať kvalifikačné predpoklady určené zákonom. Mala by aj im byť ponechaná možnosť, aby sa im doba výkonu práce na úseku preneseného výkonu štátnej správy, prípadne v oblasti školstva, započítal do uznanej doby pedagogickej praxe, tak ako zamestnancom školských úradov obcí.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COMPI</w:t>
              <w:br/>
            </w:r>
            <w:r>
              <w:rPr>
                <w:b w:val="off"/>
                <w:color w:val="000000"/>
                <w:rFonts w:ascii="Times New Roman" w:hAnsi="Times New Roman" w:cs="Times New Roman" w:eastAsia="Times New Roman"/>
                <w:sz w:val="24"/>
              </w:rPr>
              <w:t>COMENIUS - Pedagogický inštitút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Nad rámec predložených zmien navrhujeme v §3 Práva PZ a OZ odsek (1) bod g) upraviť takto:</w:t>
              <w:br/>
            </w:r>
            <w:r>
              <w:rPr>
                <w:b w:val="off"/>
                <w:color w:val="000000"/>
                <w:rFonts w:ascii="Times New Roman" w:hAnsi="Times New Roman" w:cs="Times New Roman" w:eastAsia="Times New Roman"/>
                <w:sz w:val="24"/>
              </w:rPr>
              <w:t>g) profesijný rozvoj, a to aj v inom jazyku ako v štátnom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Považujeme za prirodzené právo PZ a OZ, aby sa v rámci profesijného rozvoja vzdelával aj v inom, ako slovenskom jazyku (vrátane ukončenia vzdelávania), a rovnako, aby PZ a OZ pôsobiaci v národnostnom školstve mali právo vykonať atestáciu v inom jazyku ako v štátnom jazyku.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sa to upraví v § 40.</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10 ods. 8</w:t>
              <w:br/>
            </w:r>
            <w:r>
              <w:rPr>
                <w:b w:val="off"/>
                <w:color w:val="000000"/>
                <w:rFonts w:ascii="Times New Roman" w:hAnsi="Times New Roman" w:cs="Times New Roman" w:eastAsia="Times New Roman"/>
                <w:sz w:val="24"/>
              </w:rPr>
              <w:t>Navrhujeme znížiť rozsah kurzu zameraného na zvládanie krízových situácií z 200 hodín na 100 hodín, resp. umožniť jeho rozdelenie na viacero fáz.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 (novelizačný bod 9.) sa v § 10 ods. 8 písm. b) navrhuje kurz zameraný na zvládanie krízových situácií v rozsahu najmenej 200 hodín poskytovaného organizáciou zriadenou ministerstvom školstva na plnenie úloh v oblasti poradenstva a prevencie.</w:t>
              <w:br/>
            </w:r>
            <w:r>
              <w:rPr>
                <w:b w:val="off"/>
                <w:color w:val="000000"/>
                <w:rFonts w:ascii="Times New Roman" w:hAnsi="Times New Roman" w:cs="Times New Roman" w:eastAsia="Times New Roman"/>
                <w:sz w:val="24"/>
              </w:rPr>
              <w:t>Pre menšie cirkevné školy a školské zariadenia je 200-hodinový kurz personálne a organizačne náročný. Zníženie rozsahu alebo fázovanie zabezpečí efektívnejšiu realizáciu bez zníženia kvality.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22.7.2025. Rozpor odstránený. Pripomienka čiastočne akceptovaná tak, že sa určí rozsah na najmenej 100 hodín. Predkladateľ pripomienky s uvedeným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47 ods. 7</w:t>
              <w:br/>
            </w:r>
            <w:r>
              <w:rPr>
                <w:b w:val="off"/>
                <w:color w:val="000000"/>
                <w:rFonts w:ascii="Times New Roman" w:hAnsi="Times New Roman" w:cs="Times New Roman" w:eastAsia="Times New Roman"/>
                <w:sz w:val="24"/>
              </w:rPr>
              <w:t>Navrhujeme nahradiť prvú vetu tohoto paragrafu vetou: „Pedagogický zamestnanec alebo odborný zamestnanec absolvuje základný program do dvoch rokov od začiatku výkonu činnosti vedúceho pedagogického zamestnanca alebo vedúceho odborného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najmä menších zriaďovateľov a cirkevných škôl je náročné obsadiť funkcie vedúcich zamestnancov výlučne osobami, ktoré už absolvovali funkčné vzdelávanie. V súčasnosti platná požiadavka absolvovať základný program pred nástupom do funkcie vedie k neprimeranému obmedzeniu personálnych možností škôl, najmä v regiónoch s nedostatkom kvalifikovaných uchádzačov. Zosúladí tiež zákon s doterajšou aplikačnou praxou.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preklasifikovaná na obyčajnú. Pripomienka čiastočne akceptovaná tak, že v prípade riaditeľa sa podmienky nemenia, ostatní vedúci PZ a vedúci OZ absolvujú základný program funkčného vzdelávania do dvoch rokov od začiatku výkonu funkcie.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Navrhujeme zachovať možnosť zamestnať učiteľa materskej školy aj s úplným stredným odborným vzdelaním bez podmienky predchádzajúcej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 (novelizačný bod 10.) sa v § 11 ods. 1 písm. e) navrhuje, aby vyžadovaným stupňom vzdelania pri učiteľovi materskej školy bolo	najmenej vyššie odborné vzdelanie za súčasného splnenia predchádzajúcej praxe najmenej:</w:t>
              <w:br/>
            </w:r>
            <w:r>
              <w:rPr>
                <w:b w:val="off"/>
                <w:color w:val="000000"/>
                <w:rFonts w:ascii="Times New Roman" w:hAnsi="Times New Roman" w:cs="Times New Roman" w:eastAsia="Times New Roman"/>
                <w:sz w:val="24"/>
              </w:rPr>
              <w:t>1. jeden rok vykonával pracovnú činnosť podľa § 6 ods. 1 písm. a) v materskej škole alebo</w:t>
              <w:br/>
            </w:r>
            <w:r>
              <w:rPr>
                <w:b w:val="off"/>
                <w:color w:val="000000"/>
                <w:rFonts w:ascii="Times New Roman" w:hAnsi="Times New Roman" w:cs="Times New Roman" w:eastAsia="Times New Roman"/>
                <w:sz w:val="24"/>
              </w:rPr>
              <w:t>2. tri roky vykonával pracovnú činnosť podľa § 6 ods. 1 písm. a) v inej škole alebo v školskom zariadení.</w:t>
              <w:br/>
            </w:r>
            <w:r>
              <w:rPr>
                <w:b w:val="off"/>
                <w:color w:val="000000"/>
                <w:rFonts w:ascii="Times New Roman" w:hAnsi="Times New Roman" w:cs="Times New Roman" w:eastAsia="Times New Roman"/>
                <w:sz w:val="24"/>
              </w:rPr>
              <w:t>Mnohé materské školy čelia nedostatku kvalifikovaných učiteľov. Obmedzenie možnosti zamestnať uchádzača len na základe praxe môže ohroziť chod škôl, najmä v niektorých regiónoch. Taktiež strácajú opodstatnenie stredné odborné školy pedagogického zamerania.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preklasifikovaná na obyčajnú. Pripomienka neakceptovaná z dôvodu, že Slovenská republika sa v POO komponente 6 reforme 1 zaviazala zaviesť podmienku, že pedagogickí zamestnanci materských škôl mať vysokoškolské vzdelanie 1. stupňa v študijnom programe na učiteľstvo predprimárneho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82 ods. 11</w:t>
              <w:br/>
            </w:r>
            <w:r>
              <w:rPr>
                <w:b w:val="off"/>
                <w:color w:val="000000"/>
                <w:rFonts w:ascii="Times New Roman" w:hAnsi="Times New Roman" w:cs="Times New Roman" w:eastAsia="Times New Roman"/>
                <w:sz w:val="24"/>
              </w:rPr>
              <w:t>Navrhujeme doplniť medzi adresátov aj „riaditeľa a zamestnanca školského úradu cirkevného zriaďovateľa“.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čl. I. (novelizačný bod 99.) sa v § 82 ods. 11 písm. a) navrhuje do výkonu pracovnej činnosti pedagogického zamestnanca alebo odborného zamestnanca podľa § 6 sa na účel určenia započítanej praxe možnosť započítať aj obdobie výkonu činnosti zamestnanca, ktorý odborne zabezpečuje činnosti obce ako školského úradu.</w:t>
              <w:br/>
            </w:r>
            <w:r>
              <w:rPr>
                <w:b w:val="off"/>
                <w:color w:val="000000"/>
                <w:rFonts w:ascii="Times New Roman" w:hAnsi="Times New Roman" w:cs="Times New Roman" w:eastAsia="Times New Roman"/>
                <w:sz w:val="24"/>
              </w:rPr>
              <w:t>Za účelom zabezpečenia rovnosti prístupu cirkevných škôl a zariadení k informáciám a rozhodovacím procesom je vhodné, aby aj riaditelia a zamestnanci školských úradov cirkevných zriaďovateľov boli explicitne zahrnutí medzi adresátov, keďže agenda zabezpečenia školských úradov obce a cirkevných zriaďovateľov je v podstate totožná.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KEE, FPVaI, UKF v Nitre</w:t>
              <w:br/>
            </w:r>
            <w:r>
              <w:rPr>
                <w:b w:val="off"/>
                <w:color w:val="000000"/>
                <w:rFonts w:ascii="Times New Roman" w:hAnsi="Times New Roman" w:cs="Times New Roman" w:eastAsia="Times New Roman"/>
                <w:sz w:val="24"/>
              </w:rPr>
              <w:t>Univerzita Konštantína Filozofa v Nitre, Fakulta prírodných vied a informatiky, Katedra ekológie a environmentalistiky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k zákonu č. 138/2019 Z. z. o pedagogických zamestnancoch a odborných zamestnancoch a o zmene a doplnení niektorých zákonov v znení neskorších predpisov (nad rámec vlastného materiálu) v nasledovnom znení: </w:t>
              <w:br/>
            </w:r>
            <w:r>
              <w:rPr>
                <w:b w:val="off"/>
                <w:color w:val="000000"/>
                <w:rFonts w:ascii="Times New Roman" w:hAnsi="Times New Roman" w:cs="Times New Roman" w:eastAsia="Times New Roman"/>
                <w:sz w:val="24"/>
              </w:rPr>
              <w:t>Za KEE UKF v Nitre navrhujeme doplniť do zákona novú Kategóriu pedagogických zamestnancov podieľajúcich sa na uskutočňovaní školského vzdelávacieho programu alebo výchovného programu (§ 21), ktorou je koordinátor environmentálnej výchovy.</w:t>
              <w:br/>
            </w:r>
            <w:r>
              <w:rPr>
                <w:b w:val="off"/>
                <w:color w:val="000000"/>
                <w:rFonts w:ascii="Times New Roman" w:hAnsi="Times New Roman" w:cs="Times New Roman" w:eastAsia="Times New Roman"/>
                <w:sz w:val="24"/>
              </w:rPr>
              <w:t xml:space="preserve">Zmena sa dotýka § 21, kde za ods. 4 navrhujeme pridať nový ods. 5 v nasledovnom znení: </w:t>
              <w:br/>
            </w:r>
            <w:r>
              <w:rPr>
                <w:b w:val="off"/>
                <w:color w:val="000000"/>
                <w:rFonts w:ascii="Times New Roman" w:hAnsi="Times New Roman" w:cs="Times New Roman" w:eastAsia="Times New Roman"/>
                <w:sz w:val="24"/>
              </w:rPr>
              <w:t>„ (5) Školský koordinátor environmentálnej výchovy zabezpečuje:</w:t>
              <w:br/>
            </w:r>
            <w:r>
              <w:rPr>
                <w:b w:val="off"/>
                <w:color w:val="000000"/>
                <w:rFonts w:ascii="Times New Roman" w:hAnsi="Times New Roman" w:cs="Times New Roman" w:eastAsia="Times New Roman"/>
                <w:sz w:val="24"/>
              </w:rPr>
              <w:t>a) koordináciu vhodnej a efektívnej implementácie environmentálnej výchovy  do vyučovacích predmetov a vzdelávacích oblastí v podmienkach školy</w:t>
              <w:br/>
            </w:r>
            <w:r>
              <w:rPr>
                <w:b w:val="off"/>
                <w:color w:val="000000"/>
                <w:rFonts w:ascii="Times New Roman" w:hAnsi="Times New Roman" w:cs="Times New Roman" w:eastAsia="Times New Roman"/>
                <w:sz w:val="24"/>
              </w:rPr>
              <w:t>b) poradenstvo a odbornú pomoc pri zavádzaní environmentálnej výchovy do vzdelávania,</w:t>
              <w:br/>
            </w:r>
            <w:r>
              <w:rPr>
                <w:b w:val="off"/>
                <w:color w:val="000000"/>
                <w:rFonts w:ascii="Times New Roman" w:hAnsi="Times New Roman" w:cs="Times New Roman" w:eastAsia="Times New Roman"/>
                <w:sz w:val="24"/>
              </w:rPr>
              <w:t>c) metodické poradenstvo a odbornú pomoc pri výbere vhodných vyučovacích metód a organizačných foriem vyučovania environmentálnej výchovy,</w:t>
              <w:br/>
            </w:r>
            <w:r>
              <w:rPr>
                <w:b w:val="off"/>
                <w:color w:val="000000"/>
                <w:rFonts w:ascii="Times New Roman" w:hAnsi="Times New Roman" w:cs="Times New Roman" w:eastAsia="Times New Roman"/>
                <w:sz w:val="24"/>
              </w:rPr>
              <w:t>d) spätnú väzbu pedagogickým zamestnancom školy, pri implementovaní cieľov environmentálnej výchovy do obsahu vzdelávania jednotlivých vzdelávacích oblastí,</w:t>
              <w:br/>
            </w:r>
            <w:r>
              <w:rPr>
                <w:b w:val="off"/>
                <w:color w:val="000000"/>
                <w:rFonts w:ascii="Times New Roman" w:hAnsi="Times New Roman" w:cs="Times New Roman" w:eastAsia="Times New Roman"/>
                <w:sz w:val="24"/>
              </w:rPr>
              <w:t>e) vhodný výučbový materiál pre realizáciu environmentálnej výchovy, vyplývajúci zo vzdelávacích štandardov vyučovacích predmetov a vzdelávacích oblastí,</w:t>
              <w:br/>
            </w:r>
            <w:r>
              <w:rPr>
                <w:b w:val="off"/>
                <w:color w:val="000000"/>
                <w:rFonts w:ascii="Times New Roman" w:hAnsi="Times New Roman" w:cs="Times New Roman" w:eastAsia="Times New Roman"/>
                <w:sz w:val="24"/>
              </w:rPr>
              <w:t>f) pravidelnú informovanosť a poradenstvo o možnostiach medzipredmetových vzťahov pri realizácii environmentálnej výchovy,</w:t>
              <w:br/>
            </w:r>
            <w:r>
              <w:rPr>
                <w:b w:val="off"/>
                <w:color w:val="000000"/>
                <w:rFonts w:ascii="Times New Roman" w:hAnsi="Times New Roman" w:cs="Times New Roman" w:eastAsia="Times New Roman"/>
                <w:sz w:val="24"/>
              </w:rPr>
              <w:t>g) pravidelnú informovanosť a poradenstvo o možnostiach prepojenia formálneho a neformálneho vzdelávania pre potreby environmentálnej výchovy v podmienkach školy,</w:t>
              <w:br/>
            </w:r>
            <w:r>
              <w:rPr>
                <w:b w:val="off"/>
                <w:color w:val="000000"/>
                <w:rFonts w:ascii="Times New Roman" w:hAnsi="Times New Roman" w:cs="Times New Roman" w:eastAsia="Times New Roman"/>
                <w:sz w:val="24"/>
              </w:rPr>
              <w:t>h) poradenstvo pri vytváraní environmentálne uvedomelého školského prostredia</w:t>
              <w:br/>
            </w:r>
            <w:r>
              <w:rPr>
                <w:b w:val="off"/>
                <w:color w:val="000000"/>
                <w:rFonts w:ascii="Times New Roman" w:hAnsi="Times New Roman" w:cs="Times New Roman" w:eastAsia="Times New Roman"/>
                <w:sz w:val="24"/>
              </w:rPr>
              <w:t>i) spoluprácu školy s hlavnými aktérmi v oblasti environmentálnej výchovy, vzdelávania a osvety.“</w:t>
              <w:br/>
            </w:r>
            <w:r>
              <w:rPr>
                <w:b w:val="off"/>
                <w:color w:val="000000"/>
                <w:rFonts w:ascii="Times New Roman" w:hAnsi="Times New Roman" w:cs="Times New Roman" w:eastAsia="Times New Roman"/>
                <w:sz w:val="24"/>
              </w:rPr>
              <w:t>Nová kategória pedagogických zamestnancov mení aj:</w:t>
              <w:br/>
            </w:r>
            <w:r>
              <w:rPr>
                <w:b w:val="off"/>
                <w:color w:val="000000"/>
                <w:rFonts w:ascii="Times New Roman" w:hAnsi="Times New Roman" w:cs="Times New Roman" w:eastAsia="Times New Roman"/>
                <w:sz w:val="24"/>
              </w:rPr>
              <w:t>- § 10, kde za ods. 8 navrhujeme pridať ods. 9 v nasledovnom znení: „(9)  Ak ide o koordinátora environmentálnej výchovy, vyžaduje sa výkon pracovnej činnosti v kategórii učiteľ najmenej tri roky a splnenie predpokladov na zaradenie najmenej do kariérového stupňa samostatný pedagogický zamestnanec alebo samostatný odborný zamestnanec,</w:t>
              <w:br/>
            </w:r>
            <w:r>
              <w:rPr>
                <w:b w:val="off"/>
                <w:color w:val="000000"/>
                <w:rFonts w:ascii="Times New Roman" w:hAnsi="Times New Roman" w:cs="Times New Roman" w:eastAsia="Times New Roman"/>
                <w:sz w:val="24"/>
              </w:rPr>
              <w:t>- § 11 ods. 1 písm. a) navrhujeme pridať  „koordinátora environmentálnej výchovy“ v nasledovnom znení: „učiteľa základnej školy, učiteľa strednej školy, učiteľa jazykovej školy, učiteľa profesijného rozvoja, školského špeciálneho pedagóga, školského digitálneho koordinátora, koordinátora environmentálnej výchovy a odborného zamestnanca je najmenej vysokoškolské vzdelanie druhého stupňa,</w:t>
              <w:br/>
            </w:r>
            <w:r>
              <w:rPr>
                <w:b w:val="off"/>
                <w:color w:val="000000"/>
                <w:rFonts w:ascii="Times New Roman" w:hAnsi="Times New Roman" w:cs="Times New Roman" w:eastAsia="Times New Roman"/>
                <w:sz w:val="24"/>
              </w:rPr>
              <w:t>- § 19 navrhujeme doplniť za písmeno k) nové písmeno l) v znení: „l) koordinátor environmentálnej výchovy“.</w:t>
              <w:br/>
            </w:r>
            <w:r>
              <w:rPr>
                <w:b w:val="off"/>
                <w:color w:val="000000"/>
                <w:rFonts w:ascii="Times New Roman" w:hAnsi="Times New Roman" w:cs="Times New Roman" w:eastAsia="Times New Roman"/>
                <w:sz w:val="24"/>
              </w:rPr>
              <w:t>- § 36 navrhujeme doplniť za písmeno o) nové písmeno p) v znení: „p) koordinátor environmentálnej výchovy“.</w:t>
              <w:br/>
            </w:r>
            <w:r>
              <w:rPr>
                <w:b w:val="off"/>
                <w:color w:val="000000"/>
                <w:rFonts w:ascii="Times New Roman" w:hAnsi="Times New Roman" w:cs="Times New Roman" w:eastAsia="Times New Roman"/>
                <w:sz w:val="24"/>
              </w:rPr>
              <w:t>- § 76 v ods.3 písm. q) navrhujeme pridať „a koordinátor environmentálnej výchovy“ v novom znení: „ úväzok; to neplatí, ak ide o pedagogického zamestnanca zaradeného do kategórie školský digitálny koordinátor a koordinátor environmentálnej výchovy,"</w:t>
              <w:br/>
            </w:r>
            <w:r>
              <w:rPr>
                <w:b w:val="off"/>
                <w:color w:val="000000"/>
                <w:rFonts w:ascii="Times New Roman" w:hAnsi="Times New Roman" w:cs="Times New Roman" w:eastAsia="Times New Roman"/>
                <w:sz w:val="24"/>
              </w:rPr>
              <w:t>Odôvodnenie: Koordinátor environmentálnej výchovy by mohol zohrať dôležitú úlohu v úspešnej realizácii nového ŠVP pre základné školy, v ktorom je tzv. environmentálne uvedomelé školské prostredie uvádzané ako základ, na ktorom stoja piliere kurikula (spoločne s digitálnou a inkluzívnou školou). V novom kurikule sa environmentálna výchova transformovala do gramotnosti a je hlbšie integrovaná do jednotlivých vzdelávacích oblastí. Koordinátor environmentálnej výchovy by mal byť kľúčovou osobou, ktorá pomáha s implementáciou environmentálnych tém do jednotlivých vzdelávacích oblastí. Zároveň môže byť nápomocný pri vytváraní environmentálne uvedomelého školského prostredia. Na potrebu legislatívneho  posilnenia koordinátorov environmentálnej výchovy poukazujú závery národnej konferencie Environmentálna výchova, vzdelávanie a osveta v Slovenskej republike z roku 2018, ako aj analýza vytvorená Inštitútom vzdelávacej politiky a Inštitútom environmentálnej politiky s názvom „Čo vás v tej škole učia“ z roku 2021.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je vecne akceptovaná a bude zapracovaná v závislosti od stavu systémového stavu výchovného poradenstva v školách a školských zariadeniach.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ods. 84a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S odkazom nielen na Školský zákon, ale aj čl. 24 Dohovoru o právach osôb so zdravotným postihnutím majú osoby so zdravotným postihnutím právo na rovnocenný prístup k vzdelávaniu, a to na všetkých úrovniach. Jednou z definovaných úloh školského podporného tímu je koordinovať rozvoj inkluzívneho vzdelávania. Nakoľko inkluzívne vzdelávanie sú povinní akceptovať a realizovať všetci, ktorí poskytujú výchovu a vzdelávanie, navrhujeme zmeniť toto ustanovenie tak, že „riaditeľ školy alebo školského zariadenia na účely inkluzívneho vzdelávania vytvára školský podporný tím“.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31.7.2025. Pripomienka neakceptovaná z dôvodu, že aj súčasné právne predpisy umožňujú zabezpečovať podporné opatrenia a inkluzívne vzdelávanie aj v školách, ktoré nemajú odborných zamestnancov, školského špeciálneho pedagóga (v týchto prípadoch to zabezpečuje výchovný poradca). Zákon č. 245/2008 Z. z. chápe inkluzívnosť výchovy a vzdelávania ako jeden z princípov, pričom súčasná právna úprava obsahuje sankciu možnosti vyradenia školy zo siete, ak neposkytuje výchovu a vzdelávanie v súlade s princípmi a cieľmi výchovy a vzdelávania. Na pripomienke netrvajú.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w:t>
              <w:br/>
            </w:r>
            <w:r>
              <w:rPr>
                <w:b w:val="off"/>
                <w:color w:val="000000"/>
                <w:rFonts w:ascii="Times New Roman" w:hAnsi="Times New Roman" w:cs="Times New Roman" w:eastAsia="Times New Roman"/>
                <w:sz w:val="24"/>
              </w:rPr>
              <w:t>Odporúčame vypustiť slová „tretej vete“ a „úvodnej vete“ a nahradiť aj slovo „profesijného“ slovami „odborného vyučovacieho“ v § 10 ods. 8, § 12 ods. 3 a § 13 ods. 3.</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vypustenia slov "tretej vete" a "úvodnej vete" z dôvodu, že sú tam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w:t>
              <w:br/>
            </w:r>
            <w:r>
              <w:rPr>
                <w:b w:val="off"/>
                <w:color w:val="000000"/>
                <w:rFonts w:ascii="Times New Roman" w:hAnsi="Times New Roman" w:cs="Times New Roman" w:eastAsia="Times New Roman"/>
                <w:sz w:val="24"/>
              </w:rPr>
              <w:t>Odporúčame v poznámke pod čiarou k odkazu 13a vypustiť znak paragrafu pred číslom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10 a 11</w:t>
              <w:br/>
            </w:r>
            <w:r>
              <w:rPr>
                <w:b w:val="off"/>
                <w:color w:val="000000"/>
                <w:rFonts w:ascii="Times New Roman" w:hAnsi="Times New Roman" w:cs="Times New Roman" w:eastAsia="Times New Roman"/>
                <w:sz w:val="24"/>
              </w:rPr>
              <w:t>Podľa § 11 ods. 1 písm. d) sú vyžadovaným stupňom vzdelania len dve uvedené vzdelania alebo najmenej tieto dve vzdelania? Ak najmenej tieto dve vzdelania, odporúčame slovo „najmenej“ pripojiť na konci úvodnej vety a z písmen a) až c) a e) a f) vypustiť slovo „najmenej“. Taktiež odporúčame v dôvodovej správe v osobitnej časti vysvetliť rozdiel medzi § 11 ods. 1 účinným od 1.1.2026 a § 11 ods. 1 účinným od 1.9.2029.</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v § 11 ods. 1 písm. d) sú vyžadovaním stupňom iba dve uvedené vzdelania.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13</w:t>
              <w:br/>
            </w:r>
            <w:r>
              <w:rPr>
                <w:b w:val="off"/>
                <w:color w:val="000000"/>
                <w:rFonts w:ascii="Times New Roman" w:hAnsi="Times New Roman" w:cs="Times New Roman" w:eastAsia="Times New Roman"/>
                <w:sz w:val="24"/>
              </w:rPr>
              <w:t>Navrhujeme v záujme legislatívnej hospodárnosti  spojiť body 13 a 34 napríklad takto: „V § 14 ods. 4 písm. d) a § 38 ods. 4 písm. b) sa slovo „alebo“ nahrádza čiarkou., v nadväznosti na uvedené vypustiť bod 34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14</w:t>
              <w:br/>
            </w:r>
            <w:r>
              <w:rPr>
                <w:b w:val="off"/>
                <w:color w:val="000000"/>
                <w:rFonts w:ascii="Times New Roman" w:hAnsi="Times New Roman" w:cs="Times New Roman" w:eastAsia="Times New Roman"/>
                <w:sz w:val="24"/>
              </w:rPr>
              <w:t>Navrhujeme v záujme legislatívnej hospodárnosti  spojiť body 14, 35 a 38 napríklad takto: „V § 14 ods. 4 písm. e), § 38 ods. 4 písm. c) a § 38 ods. 6 písm. b) sa na konci bodka nahrádza slovom „alebo“.“, v nadväznosti na uvedené vypustiť body 35 a 38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16, 18 a 80</w:t>
              <w:br/>
            </w:r>
            <w:r>
              <w:rPr>
                <w:b w:val="off"/>
                <w:color w:val="000000"/>
                <w:rFonts w:ascii="Times New Roman" w:hAnsi="Times New Roman" w:cs="Times New Roman" w:eastAsia="Times New Roman"/>
                <w:sz w:val="24"/>
              </w:rPr>
              <w:t>Odporúčame slová „celom texte“ vypustiť a v bode 18 vypustiť aj slová „druhej vete“ a „prvej vete“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uvedenie týchto slov je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19</w:t>
              <w:br/>
            </w:r>
            <w:r>
              <w:rPr>
                <w:b w:val="off"/>
                <w:color w:val="000000"/>
                <w:rFonts w:ascii="Times New Roman" w:hAnsi="Times New Roman" w:cs="Times New Roman" w:eastAsia="Times New Roman"/>
                <w:sz w:val="24"/>
              </w:rPr>
              <w:t>Odporúčame za slovo „námietku“ vložiť slová „v lehote podľa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21</w:t>
              <w:br/>
            </w:r>
            <w:r>
              <w:rPr>
                <w:b w:val="off"/>
                <w:color w:val="000000"/>
                <w:rFonts w:ascii="Times New Roman" w:hAnsi="Times New Roman" w:cs="Times New Roman" w:eastAsia="Times New Roman"/>
                <w:sz w:val="24"/>
              </w:rPr>
              <w:t>Odporúčame za slovo „námietku“ vložiť slová „podľa odseku 6“ a pred slovo „zamestnávateľ“ vložiť slová „v takom prípade“.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Bodkočiarka nebude nahradená slovami "v takom prípade" ale slovom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28</w:t>
              <w:br/>
            </w:r>
            <w:r>
              <w:rPr>
                <w:b w:val="off"/>
                <w:color w:val="000000"/>
                <w:rFonts w:ascii="Times New Roman" w:hAnsi="Times New Roman" w:cs="Times New Roman" w:eastAsia="Times New Roman"/>
                <w:sz w:val="24"/>
              </w:rPr>
              <w:t>Navrhujeme vypustiť slová „úvodnej vete“.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uvedené slová sú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30</w:t>
              <w:br/>
            </w:r>
            <w:r>
              <w:rPr>
                <w:b w:val="off"/>
                <w:color w:val="000000"/>
                <w:rFonts w:ascii="Times New Roman" w:hAnsi="Times New Roman" w:cs="Times New Roman" w:eastAsia="Times New Roman"/>
                <w:sz w:val="24"/>
              </w:rPr>
              <w:t>Navrhujeme v záujme legislatívnej hospodárnosti  spojiť body 30 a 42 napríklad takto: „V § 32 písm. b) prvom bode a § 43 ods. 2 písm. b) sa na konci čiarka nahrádza slovom „alebo“.“, v nadväznosti na uvedené vypustiť bod 42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keďže na základe pripomienky iného subjektu ostáva tretí bod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Odporúčame slová „na začiatku vkladá táto veta“ nahradiť slovami „pred prvú vetu vkladá nová prvá veta“, z použitia spojky „až“ a „alebo“ nie je zrejmé či  v prípade písmen d) až h) ide  o kumuláciu a v prípade písmena k) o alternatívu, ak ide o kumuláciu navrhujeme slová „alebo písm.“ nahradiť slovom „a“.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spojok z dôvodu, že ide o správny odkaz na relevantné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41</w:t>
              <w:br/>
            </w:r>
            <w:r>
              <w:rPr>
                <w:b w:val="off"/>
                <w:color w:val="000000"/>
                <w:rFonts w:ascii="Times New Roman" w:hAnsi="Times New Roman" w:cs="Times New Roman" w:eastAsia="Times New Roman"/>
                <w:sz w:val="24"/>
              </w:rPr>
              <w:t>Odporúčame v § 42a ods. 4 písm. d) vložiť pred slová „potvrdenia o schválení modulov“ slovo „číslo“, ods. 6 písm. b) slovo „pre“ nahradiť slovom „na“, ods. 6 písm. c) slovo „pre“ nahradiť slovom „na“ a slová „ods. 3“ nahradiť slovami „ods. 4“ a ods. 7 zrušiť písmená a) a b) a vytvoriť jednu vetu.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48, 49, 96 a čl. III bodu 11</w:t>
              <w:br/>
            </w:r>
            <w:r>
              <w:rPr>
                <w:b w:val="off"/>
                <w:color w:val="000000"/>
                <w:rFonts w:ascii="Times New Roman" w:hAnsi="Times New Roman" w:cs="Times New Roman" w:eastAsia="Times New Roman"/>
                <w:sz w:val="24"/>
              </w:rPr>
              <w:t>Navrhujeme vypustiť  slová „úvodnej vete“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tieto slová sú potrebné.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56</w:t>
              <w:br/>
            </w:r>
            <w:r>
              <w:rPr>
                <w:b w:val="off"/>
                <w:color w:val="000000"/>
                <w:rFonts w:ascii="Times New Roman" w:hAnsi="Times New Roman" w:cs="Times New Roman" w:eastAsia="Times New Roman"/>
                <w:sz w:val="24"/>
              </w:rPr>
              <w:t>V § 57 ods. 12 odporúčame slová „pre ktoré“ nahradiť slovami „na ktoré“ a slová „bolo vydané“ nahradiť slovami „sa vydalo“ (táto časť pripomienky platí primerane aj pre  bod 76).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slovo "sa vydalo", keďže slovné spojenie "bolo vydané" je použité 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79</w:t>
              <w:br/>
            </w:r>
            <w:r>
              <w:rPr>
                <w:b w:val="off"/>
                <w:color w:val="000000"/>
                <w:rFonts w:ascii="Times New Roman" w:hAnsi="Times New Roman" w:cs="Times New Roman" w:eastAsia="Times New Roman"/>
                <w:sz w:val="24"/>
              </w:rPr>
              <w:t>Odporúčame v § 69 ods. 1 písm. a) slová „ods. 3“ nahradiť slovami „ods. 4“, v ods. 1 písm. f) a ods. 4 písm. g) vypustiť slovo „najneskôr“ a v poznámke pod čiarou k odkazu 33a vypustiť názov zákona a na konci pripojiť slová „v znení zákona č. .../2025 Z. z.“, keďže § 10 je novelizovaný v čl. III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vypustenia slovo "najneskôr" v ods. 4 psím. g) z dôvodu jeho potreby.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83</w:t>
              <w:br/>
            </w:r>
            <w:r>
              <w:rPr>
                <w:b w:val="off"/>
                <w:color w:val="000000"/>
                <w:rFonts w:ascii="Times New Roman" w:hAnsi="Times New Roman" w:cs="Times New Roman" w:eastAsia="Times New Roman"/>
                <w:sz w:val="24"/>
              </w:rPr>
              <w:t>Odporúčame v § 72 ods. 6 slová „boli zistené“ nahradiť slovami „sa zistili“ (primerane platí aj pre bod 84), ods. 6 písm. g) slovo „deň“ nahradiť slovom „dátum“ a slovo „dátum“ vložiť pred slovo „skončenia“.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zmeny slov na "sa zistili", keďže ide o správnu formuláciu slov.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99</w:t>
              <w:br/>
            </w:r>
            <w:r>
              <w:rPr>
                <w:b w:val="off"/>
                <w:color w:val="000000"/>
                <w:rFonts w:ascii="Times New Roman" w:hAnsi="Times New Roman" w:cs="Times New Roman" w:eastAsia="Times New Roman"/>
                <w:sz w:val="24"/>
              </w:rPr>
              <w:t>V úvodnej vete odporúčame slovo „až“ nahradiť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úvodnej vete</w:t>
              <w:br/>
            </w:r>
            <w:r>
              <w:rPr>
                <w:b w:val="off"/>
                <w:color w:val="000000"/>
                <w:rFonts w:ascii="Times New Roman" w:hAnsi="Times New Roman" w:cs="Times New Roman" w:eastAsia="Times New Roman"/>
                <w:sz w:val="24"/>
              </w:rPr>
              <w:t>Odporúčame za slovo „sa“ vložiť slová „mení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3</w:t>
              <w:br/>
            </w:r>
            <w:r>
              <w:rPr>
                <w:b w:val="off"/>
                <w:color w:val="000000"/>
                <w:rFonts w:ascii="Times New Roman" w:hAnsi="Times New Roman" w:cs="Times New Roman" w:eastAsia="Times New Roman"/>
                <w:sz w:val="24"/>
              </w:rPr>
              <w:t>Navrhujeme slová „a c)“ nahradiť slovami „alebo písm. c)“, keďže každý z pododsekov na ktorý sa odkazuje uvádza iný druh vzdelávacej inštitúcie.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6</w:t>
              <w:br/>
            </w:r>
            <w:r>
              <w:rPr>
                <w:b w:val="off"/>
                <w:color w:val="000000"/>
                <w:rFonts w:ascii="Times New Roman" w:hAnsi="Times New Roman" w:cs="Times New Roman" w:eastAsia="Times New Roman"/>
                <w:sz w:val="24"/>
              </w:rPr>
              <w:t>Odporúčame slovo „mikroosvedčeniu“ nahradiť slovom „mikroosvedčenia“.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8</w:t>
              <w:br/>
            </w:r>
            <w:r>
              <w:rPr>
                <w:b w:val="off"/>
                <w:color w:val="000000"/>
                <w:rFonts w:ascii="Times New Roman" w:hAnsi="Times New Roman" w:cs="Times New Roman" w:eastAsia="Times New Roman"/>
                <w:sz w:val="24"/>
              </w:rPr>
              <w:t>Odporúčame slová „pripája táto veta“ nahradiť slovami „pripájajú tieto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10</w:t>
              <w:br/>
            </w:r>
            <w:r>
              <w:rPr>
                <w:b w:val="off"/>
                <w:color w:val="000000"/>
                <w:rFonts w:ascii="Times New Roman" w:hAnsi="Times New Roman" w:cs="Times New Roman" w:eastAsia="Times New Roman"/>
                <w:sz w:val="24"/>
              </w:rPr>
              <w:t>Odporúčame vypustiť skratku „ods.“ pred číslom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bodu 14</w:t>
              <w:br/>
            </w:r>
            <w:r>
              <w:rPr>
                <w:b w:val="off"/>
                <w:color w:val="000000"/>
                <w:rFonts w:ascii="Times New Roman" w:hAnsi="Times New Roman" w:cs="Times New Roman" w:eastAsia="Times New Roman"/>
                <w:sz w:val="24"/>
              </w:rPr>
              <w:t>Odporúčame slovo „úvodný“ nahradiť slovom „úvodná“.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osobitnej časti</w:t>
              <w:br/>
            </w:r>
            <w:r>
              <w:rPr>
                <w:b w:val="off"/>
                <w:color w:val="000000"/>
                <w:rFonts w:ascii="Times New Roman" w:hAnsi="Times New Roman" w:cs="Times New Roman" w:eastAsia="Times New Roman"/>
                <w:sz w:val="24"/>
              </w:rPr>
              <w:t>Odporúčame doplniť odôvodnenie k čl. III bodu 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Odporúčame v bode 4 písm. a) uviesť právny akt, ktorý sa preberá do návrhu zákona vzhľadom na Tabuľku zhody a Doložku vplyvov (bod 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uzneseniu vlády SR</w:t>
              <w:br/>
            </w:r>
            <w:r>
              <w:rPr>
                <w:b w:val="off"/>
                <w:color w:val="000000"/>
                <w:rFonts w:ascii="Times New Roman" w:hAnsi="Times New Roman" w:cs="Times New Roman" w:eastAsia="Times New Roman"/>
                <w:sz w:val="24"/>
              </w:rPr>
              <w:t>Odporúčame za slovami „predsedu vlády“ a slovami „predseda vlády“ vypustiť slová „Slovenskej republiky“ a  za slovami „Národnej rady“ a slovami „Národnej rade“ slová „Slovenskej republiky“ nahradiť skratkou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správy vzor uznesenia vlády.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návrhom vykonávacích predpisov</w:t>
              <w:br/>
            </w:r>
            <w:r>
              <w:rPr>
                <w:b w:val="off"/>
                <w:color w:val="000000"/>
                <w:rFonts w:ascii="Times New Roman" w:hAnsi="Times New Roman" w:cs="Times New Roman" w:eastAsia="Times New Roman"/>
                <w:sz w:val="24"/>
              </w:rPr>
              <w:t>V návrhu nariadenia vlády SR odporúčame vypustiť číslovanie, keďže sa navrhuje len jeden novelizačný bod.</w:t>
              <w:br/>
            </w:r>
            <w:r>
              <w:rPr>
                <w:b w:val="off"/>
                <w:color w:val="000000"/>
                <w:rFonts w:ascii="Times New Roman" w:hAnsi="Times New Roman" w:cs="Times New Roman" w:eastAsia="Times New Roman"/>
                <w:sz w:val="24"/>
              </w:rPr>
              <w:t>V návrhu vyhlášky je v bode 3 prílohe č. 1 1. diele IV. časti tabuľke bode 2 dvakrát uvedené písmeno 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bode 9 poznámke pod čiarou k odkazu 13a vypustiť paragrafovú značku pred číslom „41“, v bode 16 číslo „5“ nahradiť slovami „ods. 5“ a číslo „6“ nahradiť slovami „ods. 6“, v bode 28 číslo „25“ nahradiť slovami „§ 25“ a slová „26a“ nahradiť slovami „§ 26a“, v bode 29 za slová „ods. 3“ vložiť slová „druhej vete“, v bode 41 § 42a ods. 2 písm. b) vypustiť legislatívnu skratku „(ďalej len „register poskytovateľov“)“, pretože v návrhu sa používa len raz v odseku 3, v § 42a ods. 2 písm. c) vypustiť legislatívnu skratku „(ďalej len „register programov“)“, pretože v návrhu sa používa len raz v odseku 4, v bode 45 slová „a 4“ nahradiť slovami „tretej vete a ods. 4 tretej vete“ za slová „ods. 2“ vložiť slová „druhej vete“, v bode 63 slovo „text“ nahradiť slovami „časť vety“, v bode 79 poznámke pod čiarou k odkazu 33a vypustiť slová „o vzdelávaní dospelých a o zmene a doplnení niektorých zákonov.“ ako nadbytočné, v bode 84 § 72 ods. 9 odporúčame za skončenie kontroly ustanoviť len jeden moment, v čl. III úvodnej vete za slovo „sa“ vložiť slová „mení a“, v bode 7 slová „a 12“ nahradiť slovami „prvej vete a ods. 12 prvej vete“ a slová „4 a“ nahradiť slovami „4 prvej vete a“, v bode 8 úvodnej vete slová „pripája táto veta“ nahradiť slovami „pripájajú tieto vety“, v bod 10 slová „a ods. 3“ nahradiť slovami „a 3“, v bode 13 slová „nadpise § 23“ nahradiť slovami „§ 23 nadpise“, v bode 22 slovo „poslednej“ nahradiť slovom „druhej“).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 [§ 11 ods. 1 písm. c)]</w:t>
              <w:br/>
            </w:r>
            <w:r>
              <w:rPr>
                <w:b w:val="off"/>
                <w:color w:val="000000"/>
                <w:rFonts w:ascii="Times New Roman" w:hAnsi="Times New Roman" w:cs="Times New Roman" w:eastAsia="Times New Roman"/>
                <w:sz w:val="24"/>
              </w:rPr>
              <w:t>Odporúčame zvážiť zákonné požiadavky na učiteľa materskej školy podľa § 11 ods. 1 písm. c). Účinnosť čl. I bodu 11 je navrhovaná od 1. septembra 2029. Podobne ako v pripomienke k čl. I bodu 11 § 11 ods. 1 písm. e) má byť umožnené učiť bez potreby získania vysokoškolského vzdelania prvého stupňa. Tým sa oddiali splnenie požiadavky podľa Plánu obnovy a odolnosti SR, aby všetci učitelia materskej školy mali aspoň prvý stupeň vysokoškolského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11 [§ 11 ods. 1 písm. e)]</w:t>
              <w:br/>
            </w:r>
            <w:r>
              <w:rPr>
                <w:b w:val="off"/>
                <w:color w:val="000000"/>
                <w:rFonts w:ascii="Times New Roman" w:hAnsi="Times New Roman" w:cs="Times New Roman" w:eastAsia="Times New Roman"/>
                <w:sz w:val="24"/>
              </w:rPr>
              <w:t>Odporúčame zvážiť zákonné požiadavky na učiteľa materskej školy podľa § 11 ods. 1 písm. e). Účinnosť čl. I bodu 11 je navrhovaná od 1. septembra 2029. Navrhovaná požiadavka trojročnej praxe v materskej škole a úplného stredného odborného vzdelania znamená, že pre všetkých učiteľov, ktorí dnes učia v materskej škole, ako aj pre tých ktorí začnú učiť od 1. septembra 2026, bude postačujúce doposiaľ dosiahnuté vzdelanie a prax nadobudnutá do 1. septembra 2029 (nikto z nich sa nebude musieť dovzdelávať). Tým sa oddiali splnenie požiadavky podľa Plánu obnovy a odolnosti SR, aby všetci učitelia materskej školy mali aspoň prvý stupeň vysokoškolského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Odporúčame doplniť do časti 1. Základné údaje   -  chýbajúci predpokladaný termín predloženia materiálu na  rokovanie vlády SR. Odporúčame ďalej do časti 12. Zdroje -  doplniť údaje, odkiaľ predkladateľ čerpal,  použité zdroje, čísla, fakty, atď.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doplnenie potrebných  údajov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predkladateľovi v časti 9. Vybrané vplyvy materiálu -  odstrániť vyznačenie „nie“ pri „mechanizme znižovania byrokracie a nákladov sa uplatňuje“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materiál nemá vplyvy na podnikateľské prostredie, nie je potrebné vyznačovať mechanizmus.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Odporúčame v poznámke pod čiarou slová „§ 40 a § 41“ nahradiť slovami „§ 40 a 41“.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16 a 18</w:t>
              <w:br/>
            </w:r>
            <w:r>
              <w:rPr>
                <w:b w:val="off"/>
                <w:color w:val="000000"/>
                <w:rFonts w:ascii="Times New Roman" w:hAnsi="Times New Roman" w:cs="Times New Roman" w:eastAsia="Times New Roman"/>
                <w:sz w:val="24"/>
              </w:rPr>
              <w:t>Odporúčame v novelizačných bodoch 16 a 18 zosúladiť legislatívnu techniku pri uvádzaní jednotlivých ustanovení, v ktorých má byť vykonaná navrhovaná zmena.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dve rôzne samostatné zmeny.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Odporúčame slová „táto veta“ nahradiť slovami „nová prvá veta, ktorá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79</w:t>
              <w:br/>
            </w:r>
            <w:r>
              <w:rPr>
                <w:b w:val="off"/>
                <w:color w:val="000000"/>
                <w:rFonts w:ascii="Times New Roman" w:hAnsi="Times New Roman" w:cs="Times New Roman" w:eastAsia="Times New Roman"/>
                <w:sz w:val="24"/>
              </w:rPr>
              <w:t>V § 69 ods. 2 v poslednej vete odporúčame na konci pripojiť slová „písm. a)“. Ide o upresnenie vnútorného odkazu, vzhľadom na to, že povinnosť aktualizácie informácií o ponuke vzdelávania je upravená v § 69 ods. 1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83</w:t>
              <w:br/>
            </w:r>
            <w:r>
              <w:rPr>
                <w:b w:val="off"/>
                <w:color w:val="000000"/>
                <w:rFonts w:ascii="Times New Roman" w:hAnsi="Times New Roman" w:cs="Times New Roman" w:eastAsia="Times New Roman"/>
                <w:sz w:val="24"/>
              </w:rPr>
              <w:t>Vzhľadom na to, že nie je zavedená legislatívna skratka „protokol“, odporúčame v ustanoveniach § 72 ods. 5 a 6 celom texte jednotne používať slová „protokol o výsledku kontroly“ tak ako je to napríklad aj v § 72 ods. 4 písm. c), d) alebo v § 72 ods. 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99</w:t>
              <w:br/>
            </w:r>
            <w:r>
              <w:rPr>
                <w:b w:val="off"/>
                <w:color w:val="000000"/>
                <w:rFonts w:ascii="Times New Roman" w:hAnsi="Times New Roman" w:cs="Times New Roman" w:eastAsia="Times New Roman"/>
                <w:sz w:val="24"/>
              </w:rPr>
              <w:t>Odporúčame slová „11 až 12“ nahradiť slovami „11 a 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za slovo „sa“ vložiť slová „mení a“ a v bode 9 § 17 ods. 1 písm. b)  odkaz 10 umiestniť nad slovo „prípravy“.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Čl. I, bodom 68, 69, 70, 74 a 78 – § 66, 67 a 68</w:t>
              <w:br/>
            </w:r>
            <w:r>
              <w:rPr>
                <w:b w:val="off"/>
                <w:color w:val="000000"/>
                <w:rFonts w:ascii="Times New Roman" w:hAnsi="Times New Roman" w:cs="Times New Roman" w:eastAsia="Times New Roman"/>
                <w:sz w:val="24"/>
              </w:rPr>
              <w:t>Požadujeme zosúladiť spôsob doručovania výzvy, vydávania potvrdenia a oznamovania nevyhovenia žiadosti podľa dotknutých ustanovení so zákonom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úkony ministerstva školstva, výskumu, vývoja a mládeže SR predstavujú výsledok výkonu verejnej moci a vzťahuje sa naň zákon č. 305/2013 Z. z. o elektronickej podobe výkonu pôsobnosti orgánov verejnej moci a o zmene a doplnení niektorých zákonov (zákon o e-Governmente) v znení neskorších predpisov (ďalej len „zákon o e-Governmente“).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Ide o všeobecný predpis upravujúci elektronický výkon pôsobnosti orgánu verejnej moci, a preto sa od neho nemožno odkloniť.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29 ods. 1 zákona o e-Governmente je miestom na elektronické doručovanie elektronická schránka, ktorá je aktivovaná, pričom spôsob, resp. formu v akej sa elektronické rozhodnutie doručuje, upravujú ustanovenia § 29 a nasl. zákona o e-Governmente. MIRRI SR nesúhlasí s osobitným režimom doručovania.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Spôsob doručovania podľa zákona o e-Governmente nenarúša význam katalógu, resp. jeho funkcionality tak, ako je navrhnutá.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Pripomienka nad rámec MPK. V § 10 ods. 5. žiadame sprísniť kvalifikačné predpoklady pre školských digitálnych koordinátorov špecifikované v § 10 ods. 5, a pridať povinnosť absolvovať povinné vzdelávanie primerané jeho pozícii.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aktuálnom znení sa nevyžaduje od školského digitálneho koordinátora špecializovaného absolvovanie vzdelávania. Školský digitálny koordinátor by mal byť schopný metodicky a strategicky podporovať školu v súlade s národnými a európskymi cieľmi v oblasti digitalizácie.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24.7.2025. Pripomienka akceptovaná tak, že v § 9 sa to určí ako všeobecný predpoklad pre školského digitálneho koordinátora. Zároveň sa spresní, do kedy ho musí preukázať. Predkladateľ pripomienky s uvedeným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Pripomienka nad rámec MPK. V § 21 ods. 4. žiadame zadefinovať pozíciu školského koordinátora  digitálnych technológií (t. j. správca siete) pri zadefinovaní pozície školský digitálny koordinátor.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Rozlíšenie medzi školským digitálnym koordinátorom (strategická a metodická úroveň) a koordinátorom digitálnych technológií (technická podpora a správa infraštruktúry) je kľúčové pre efektívne fungovanie digitálneho ekosystému školy. Jasné kompetenčné rámce prispejú k lepšej spolupráci a zodpovednosti.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24.7.2025. Pripomienka bola predkladateľom preklasifikovaná na obyčajnú. Pripomienka neakceptovaná z dôvodu, že systém kategórii a kariérových pozícií je zameraný na poskytovanie výchovy, vzdelávania a podporných opatrení. Ak má ísť o technickú správu infraštruktúry, na to sú určené pracovné pozície nepedagogických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Pripomienka nad rámec MPK. V § 30 žiadame upraviť obsah tak, aby učiteľ pri prechode na pozíciu školský digitálny koordinátor neprichádzal o dosiahnutý kariérny stupeň.</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Zachovanie kariérového stupňa motivuje kvalifikovaných učiteľov k prechodu na túto špecializovanú pozíciu, čím sa zabezpečí kvalitné personálne obsadenie a kontinuita v rozvoji digitálnych kompetencií v školách.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24.7.2025.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bodu 33, § 36 ods. 6</w:t>
              <w:br/>
            </w:r>
            <w:r>
              <w:rPr>
                <w:b w:val="off"/>
                <w:color w:val="000000"/>
                <w:rFonts w:ascii="Times New Roman" w:hAnsi="Times New Roman" w:cs="Times New Roman" w:eastAsia="Times New Roman"/>
                <w:sz w:val="24"/>
              </w:rPr>
              <w:t>Žiadame upraviť § 36 ods. 6 a to vložením slov „školský digitálny koordinátor“: Špecializovanú činnosť v kariérovej pozícii supervízor a školský digitálny koordinátor nemožno vykonávať súčasne s výkonom riadiacej činnosti vedúceho pedagogického zamestnanca a vedúceho odborného zamestnanca podľa § 39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Zlúčenie pozície školského digitálneho koordinátora s riadiacou funkciou by mohlo viesť k zníženiu efektivity a kvality výkonu oboch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Pripomienka nad rámec MPK. V § 40 ods. 3 žiadame doplniť nové písmeno d), ktoré znie: „d) mentoringu, facilitácie, poradenstva a výmenu dobrej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formy profesijného rozvoja sú v andragogike bežne používané a v prostredí škôl sú pilotne odskúšané v rámci POO (RCPU).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avšak v súlade s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bodu 52, § 57 ods. 5</w:t>
              <w:br/>
            </w:r>
            <w:r>
              <w:rPr>
                <w:b w:val="off"/>
                <w:color w:val="000000"/>
                <w:rFonts w:ascii="Times New Roman" w:hAnsi="Times New Roman" w:cs="Times New Roman" w:eastAsia="Times New Roman"/>
                <w:sz w:val="24"/>
              </w:rPr>
              <w:t>Žiadame upraviť tak, aby bolo umožnené školským digitálnym koordinátorom byť lektorom aktualizačného vzdelávania v oblasti digitalizácie a digitálnej transformácie školy, aj keď nemajú prvú alebo druhú atestáciu.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súlade s cieľmi Digitálnej dekády 2025 a podporou rozvoja digitálnych zručností v školskom prostredí je žiaduce, aby školskí digitálni koordinátori – ako odborní garanti digitálnej transformácie školy – mohli zdieľať svoje praktické skúsenosti a know-how aj bez formálnej atestácie. Ich účasť na lektorskej činnosti prispeje k rýchlejšiemu šíreniu inovácií a osvedčených postupov v oblasti digitalizácie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vecne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bodu 56, § 57 ods. 13</w:t>
              <w:br/>
            </w:r>
            <w:r>
              <w:rPr>
                <w:b w:val="off"/>
                <w:color w:val="000000"/>
                <w:rFonts w:ascii="Times New Roman" w:hAnsi="Times New Roman" w:cs="Times New Roman" w:eastAsia="Times New Roman"/>
                <w:sz w:val="24"/>
              </w:rPr>
              <w:t>Žiadame v rámci prehodnotiť rozsah aktualizačného vzdelávania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rozsah 20 hodín aktualizačného vzdelávania považujeme za neprimerane vysoký. Takýto rozsah môže predstavovať významnú záťaž pre školy aj jednotlivcov, a to najmä v prípade, že sa vzdelávanie bude musieť realizovať popri bežných pracovných povinnostiach. Odporúčame zvážiť zníženie hodinovej dotácie v súlade s trendom skracovania vzdelávaní a nástupu mikrocertifikácii</w:t>
              <w:br/>
            </w:r>
            <w:r>
              <w:rPr>
                <w:b w:val="off"/>
                <w:color w:val="000000"/>
                <w:rFonts w:ascii="Times New Roman" w:hAnsi="Times New Roman" w:cs="Times New Roman" w:eastAsia="Times New Roman"/>
                <w:sz w:val="24"/>
              </w:rPr>
              <w:t>Predložený návrh tiež považujeme za limitujúci voči neštátnym subjektom, ktoré vedia poskytnúť kvalitné vzdelávania. To môže byť v spojitosti s deklarovaným zámerom kontraproduktívne - jediný poskytovateľ pravdepodobne nebude vedieť poskytnúť potrebné vzdelávanie v požadovanom rozsahu a kvalite všetkým školám. Navrhujeme, aby vzdelávanie mohli poskytovať aj iní poskytovatelia so súhlasom ministerstva.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rozsah určí ministerstvo školstva, avšak nie priamo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Navrhujeme slová „5 celom texte a 6“ nahradiť slovami „ods. 5 celom texte a ods. 6“.</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28</w:t>
              <w:br/>
            </w:r>
            <w:r>
              <w:rPr>
                <w:b w:val="off"/>
                <w:color w:val="000000"/>
                <w:rFonts w:ascii="Times New Roman" w:hAnsi="Times New Roman" w:cs="Times New Roman" w:eastAsia="Times New Roman"/>
                <w:sz w:val="24"/>
              </w:rPr>
              <w:t>Navrhujeme slová „25 ods. 1 úvodnej vete a 26a“ nahradiť slovami „§ 25 ods. 1 úvodnej vete a § 26a“.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57</w:t>
              <w:br/>
            </w:r>
            <w:r>
              <w:rPr>
                <w:b w:val="off"/>
                <w:color w:val="000000"/>
                <w:rFonts w:ascii="Times New Roman" w:hAnsi="Times New Roman" w:cs="Times New Roman" w:eastAsia="Times New Roman"/>
                <w:sz w:val="24"/>
              </w:rPr>
              <w:t>Navrhujeme znenie § 59 ods. 2 písm. h) upraviť nasledovne:</w:t>
              <w:br/>
            </w:r>
            <w:r>
              <w:rPr>
                <w:b w:val="off"/>
                <w:color w:val="000000"/>
                <w:rFonts w:ascii="Times New Roman" w:hAnsi="Times New Roman" w:cs="Times New Roman" w:eastAsia="Times New Roman"/>
                <w:sz w:val="24"/>
              </w:rPr>
              <w:t>„h) katolícke pedagogické a katechetické centrum zriadené Konferenciou biskupov Slovenska a pedagogické a katechetické centrum s celoslovenskou pôsobnosťou zriadené registrovanou cirkvou alebo náboženskou spoločnosťou, ak ide o atestáciu pedagogického zamestnanca alebo odborného zamestnanca školy alebo školského zariadenia zriadeného registrovanou cirkvou alebo náboženskou spoločnosťou.“.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 ods. 2. zákona č. 308/1991 Zb. o slobode náboženskej viery a postavení cirkví a náboženských spoločností majú všetky cirkvi a náboženské spoločnosti pred zákonom rovnaké postavenie. Postavenie katolíckeho pedagogického a katechetického centra je upravené v Zmluve medzi Slovenskou republikou a Svätou stolicou o katolíckej výchove a vzdelávaní (oznámenie Ministerstva zahraničných vecí SR č. 394/2004 Z. z.). V Dohode medzi Slovenskou republikou a registrovanými cirkvami a náboženskými spoločnosťami o náboženskej výchove a vzdelávaní (oznámenie Ministerstva zahraničných vecí č. 395/2004 Z. z.) sa Slovenská republika zaviazala podporovať aj pedagogické a katechetické centrá s celoslovenskou pôsobnosťou zriadené ostatnými registrovanými cirkvami a náboženskými spoločnosťami. V záujme dodržania zásady rovnakého postavenia cirkví je preto potrebné medzi atestačné organizácie doplniť  aj pedagogické a katechetické centrá zriadené ostatnými registrovanými cirkvami a náboženskými spoločnosťami. Taktiež je potrebné z dôvodu jednotnej terminológie upraviť označenie „štátom uznaná cirkev alebo náboženská spoločnosť“ na „registrovaná cirkev alebo náboženská spoločnosť“.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99</w:t>
              <w:br/>
            </w:r>
            <w:r>
              <w:rPr>
                <w:b w:val="off"/>
                <w:color w:val="000000"/>
                <w:rFonts w:ascii="Times New Roman" w:hAnsi="Times New Roman" w:cs="Times New Roman" w:eastAsia="Times New Roman"/>
                <w:sz w:val="24"/>
              </w:rPr>
              <w:t>Navrhujeme v úvodnej vete slovo „až“ nahradiť slovom „a“.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Odporúčame v úvodnej vete za slovo „sa“ vložiť slová „mení 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14</w:t>
              <w:br/>
            </w:r>
            <w:r>
              <w:rPr>
                <w:b w:val="off"/>
                <w:color w:val="000000"/>
                <w:rFonts w:ascii="Times New Roman" w:hAnsi="Times New Roman" w:cs="Times New Roman" w:eastAsia="Times New Roman"/>
                <w:sz w:val="24"/>
              </w:rPr>
              <w:t>Navrhujeme slovo „úvodný“ nahradiť slovom „úvodná“.</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Úvodnú vetu bodu 1 odporúčame zosúladiť s bodom 35. 2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bod 1 je v súlade s bodom 35.2 prílohy č. 1 k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9, 16 a 28 a čl. III bodu 10</w:t>
              <w:br/>
            </w:r>
            <w:r>
              <w:rPr>
                <w:b w:val="off"/>
                <w:color w:val="000000"/>
                <w:rFonts w:ascii="Times New Roman" w:hAnsi="Times New Roman" w:cs="Times New Roman" w:eastAsia="Times New Roman"/>
                <w:sz w:val="24"/>
              </w:rPr>
              <w:t>V čl. I odporúčame citáciu v poznámke pod čiarou k odkazu 13a v bode 9 a body 16 a 28 odporúčame zosúladiť s bodom 55 prílohy č. 1 k Legislatívnym pravidlám vlády Slovenskej republiky. Rovnakú úpravu odporúčame v čl. III bode 10.</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bodom 13, 14, 30, 34, 35, 38 a 42</w:t>
              <w:br/>
            </w:r>
            <w:r>
              <w:rPr>
                <w:b w:val="off"/>
                <w:color w:val="000000"/>
                <w:rFonts w:ascii="Times New Roman" w:hAnsi="Times New Roman" w:cs="Times New Roman" w:eastAsia="Times New Roman"/>
                <w:sz w:val="24"/>
              </w:rPr>
              <w:t>Vzhľadom na rovnaký predmet úpravy odporúčame zlúčiť bod 13 s bodom 34 a nasledujúce body primerane prečíslovať. Súčasne odporúčame z rovnakého dôvodu bod 14 zlúčiť s bodmi 35 a 38 a bod 30 zlúčiť s bodom 42 a nasledujúce body primerane prečíslovať.</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neakceptovaná v časti bodov 30 a 42, keďže na základe pripomienky iného subjektu ostáva tretí bod v inom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29</w:t>
              <w:br/>
            </w:r>
            <w:r>
              <w:rPr>
                <w:b w:val="off"/>
                <w:color w:val="000000"/>
                <w:rFonts w:ascii="Times New Roman" w:hAnsi="Times New Roman" w:cs="Times New Roman" w:eastAsia="Times New Roman"/>
                <w:sz w:val="24"/>
              </w:rPr>
              <w:t>S cieľom spresnenia bodu 29 odporúčame za slová „ods. 3“ vložiť slová „druhej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33</w:t>
              <w:br/>
            </w:r>
            <w:r>
              <w:rPr>
                <w:b w:val="off"/>
                <w:color w:val="000000"/>
                <w:rFonts w:ascii="Times New Roman" w:hAnsi="Times New Roman" w:cs="Times New Roman" w:eastAsia="Times New Roman"/>
                <w:sz w:val="24"/>
              </w:rPr>
              <w:t>V bode 33 odporúčame nahradiť slová „na začiatku vkladá táto veta:“ slovami „pred prvú vetu vkladá nová prvá veta, ktorá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41</w:t>
              <w:br/>
            </w:r>
            <w:r>
              <w:rPr>
                <w:b w:val="off"/>
                <w:color w:val="000000"/>
                <w:rFonts w:ascii="Times New Roman" w:hAnsi="Times New Roman" w:cs="Times New Roman" w:eastAsia="Times New Roman"/>
                <w:sz w:val="24"/>
              </w:rPr>
              <w:t>V § 42a ods. 6 písm. c) odporúčame nahradiť slová „ods. 3“ slovami „ods. 4“ s cieľom opraviť nesprávne uvedený vnútorný odkaz. Povinnosti atestačnej organizácie sú ustanovené v § 69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63</w:t>
              <w:br/>
            </w:r>
            <w:r>
              <w:rPr>
                <w:b w:val="off"/>
                <w:color w:val="000000"/>
                <w:rFonts w:ascii="Times New Roman" w:hAnsi="Times New Roman" w:cs="Times New Roman" w:eastAsia="Times New Roman"/>
                <w:sz w:val="24"/>
              </w:rPr>
              <w:t>V bode 63 odporúčame slovo „text“ nahradiť slovami „časť vety“ v súlade s bodom 58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79</w:t>
              <w:br/>
            </w:r>
            <w:r>
              <w:rPr>
                <w:b w:val="off"/>
                <w:color w:val="000000"/>
                <w:rFonts w:ascii="Times New Roman" w:hAnsi="Times New Roman" w:cs="Times New Roman" w:eastAsia="Times New Roman"/>
                <w:sz w:val="24"/>
              </w:rPr>
              <w:t>V súlade s bodom 47 prílohy č. 1 k Legislatívnym pravidlám vlády Slovenskej republiky odporúčame v poznámke pod čiarou k odkazu 33a uviesť len skrátenú citáciu zákona č. 292/2024 Z. z. a na konci pripojiť slová „v znení zákona č. .../2025 Z. z.“ z dôvodu, že je tento zákon predmetom novelizácie v čl. III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úvodnej vete čl. III odporúčame vložiť pred slovo „dopĺňa“ slová „mení a“. Ďalej v bode 8 odporúčame nahradiť slová „pripája táto veta“ slovami „pripájajú tieto vety“ s cieľom zosúladenia s nasledujúcim textom, na základe ktorého sa na konci § 10 ods. 2 pripájajú dve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bodom 101, 102</w:t>
              <w:br/>
            </w:r>
            <w:r>
              <w:rPr>
                <w:b w:val="off"/>
                <w:color w:val="000000"/>
                <w:rFonts w:ascii="Times New Roman" w:hAnsi="Times New Roman" w:cs="Times New Roman" w:eastAsia="Times New Roman"/>
                <w:sz w:val="24"/>
              </w:rPr>
              <w:t xml:space="preserve">Zásadne žiadam v Čl. I vypustiť novelizačný bod 101 (§ 83 ods. 4) a v novelizačnom bode 102 </w:t>
              <w:br/>
            </w:r>
            <w:r>
              <w:rPr>
                <w:b w:val="off"/>
                <w:color w:val="000000"/>
                <w:rFonts w:ascii="Times New Roman" w:hAnsi="Times New Roman" w:cs="Times New Roman" w:eastAsia="Times New Roman"/>
                <w:sz w:val="24"/>
              </w:rPr>
              <w:t>navrhovanom § 83 ods. 5 druhú vetu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zásadne žiadam upraviť znenie ustanovení tak, aby bolo jednoznačné, aký stupeň vzdelania a v akom študijnom odbore musí splniť odborný zamestnanec pre výkon príslušnej pracovnej činnosti, ktorý nespĺňa kvalifikačný predpoklad  na výkon pracovnej činnosti, ktorú by mal vykonávať podľa § 83 ods. 4.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Snaha riešiť problémy s pracovnou silou je pochopiteľná, problémy získať kvalifikovaných zamestnancov majú všetky sektory, ale nie je vhodné, aby vo výchovnom zariadení (diagnostické centrum, reedukačné centrum) vykonával napr. psychologické činnosti pre deti zamestnanec zaradený v kategórii odborného zamestnanca – napr. psychológ, ktorý nemá vzdelanie s tým, že ukončí svoje vysokoškolské vzdelávanie (všeobecný štandard - druhý stupeň v študijnom odbore psychológia) do štyroch rokov od vzniku pracovného pomeru </w:t>
              <w:br/>
            </w:r>
            <w:r>
              <w:rPr>
                <w:b w:val="off"/>
                <w:color w:val="000000"/>
                <w:rFonts w:ascii="Times New Roman" w:hAnsi="Times New Roman" w:cs="Times New Roman" w:eastAsia="Times New Roman"/>
                <w:sz w:val="24"/>
              </w:rPr>
              <w:t>vo výchovnom zariadení (návrh § 83 ods.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103</w:t>
              <w:br/>
            </w:r>
            <w:r>
              <w:rPr>
                <w:b w:val="off"/>
                <w:color w:val="000000"/>
                <w:rFonts w:ascii="Times New Roman" w:hAnsi="Times New Roman" w:cs="Times New Roman" w:eastAsia="Times New Roman"/>
                <w:sz w:val="24"/>
              </w:rPr>
              <w:t>Zásadne žiadam v Čl. I vypustiť novelizačný bod 103 (§ 83 ods. 6)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V súvislosti s pripomienkou k Čl. I bodom  101 a 102 uvádzam, že návrhom ide o potvrdenie stavu, že odborné činnosti vo výchovných zariadeniach možno vykonávať bez splnenia príslušných kvalifikačných predpokladov bez obmedzenia, len s následkom nezaradenia do kariérového stupňa. V dôsledku takéhoto ustanovenia je možné, aby </w:t>
              <w:br/>
            </w:r>
            <w:r>
              <w:rPr>
                <w:b w:val="off"/>
                <w:color w:val="000000"/>
                <w:rFonts w:ascii="Times New Roman" w:hAnsi="Times New Roman" w:cs="Times New Roman" w:eastAsia="Times New Roman"/>
                <w:sz w:val="24"/>
              </w:rPr>
              <w:t>napr. psychologické činnosti v pozícii psychológa reedukačného centra vykonával niekto, kto nikdy nesplní kvalifikačný predpoklad.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nad rámec návrhu zákona</w:t>
              <w:br/>
            </w:r>
            <w:r>
              <w:rPr>
                <w:b w:val="off"/>
                <w:color w:val="000000"/>
                <w:rFonts w:ascii="Times New Roman" w:hAnsi="Times New Roman" w:cs="Times New Roman" w:eastAsia="Times New Roman"/>
                <w:sz w:val="24"/>
              </w:rPr>
              <w:t>Zásadne žiadam v Čl. I za novelizačný bod 29 vložiť nový novelizačný bod 30, ktorý znie:</w:t>
              <w:br/>
            </w:r>
            <w:r>
              <w:rPr>
                <w:b w:val="off"/>
                <w:color w:val="000000"/>
                <w:rFonts w:ascii="Times New Roman" w:hAnsi="Times New Roman" w:cs="Times New Roman" w:eastAsia="Times New Roman"/>
                <w:sz w:val="24"/>
              </w:rPr>
              <w:t>„30. V § 30 ods. 1 sa za písmeno c) vkladá nové písmeno d), ktoré znie:</w:t>
              <w:br/>
            </w:r>
            <w:r>
              <w:rPr>
                <w:b w:val="off"/>
                <w:color w:val="000000"/>
                <w:rFonts w:ascii="Times New Roman" w:hAnsi="Times New Roman" w:cs="Times New Roman" w:eastAsia="Times New Roman"/>
                <w:sz w:val="24"/>
              </w:rPr>
              <w:t xml:space="preserve">„d) získal odbornú spôsobilosť na výkon špecializovanej pracovnej činnosti v špecializačnom odbore klinická psychológia alebo poradenská psychológia podľa osobitného predpisu,xx) ak ide o odborného zamestnanca v kategórii psychológ,“. </w:t>
              <w:br/>
            </w:r>
            <w:r>
              <w:rPr>
                <w:b w:val="off"/>
                <w:color w:val="000000"/>
                <w:rFonts w:ascii="Times New Roman" w:hAnsi="Times New Roman" w:cs="Times New Roman" w:eastAsia="Times New Roman"/>
                <w:sz w:val="24"/>
              </w:rPr>
              <w:t>Doterajšie písmená d) až f) a sa označujú ako písmená e) až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čiarok k odkazu xx znie: </w:t>
              <w:br/>
            </w:r>
            <w:r>
              <w:rPr>
                <w:b w:val="off"/>
                <w:color w:val="000000"/>
                <w:rFonts w:ascii="Times New Roman" w:hAnsi="Times New Roman" w:cs="Times New Roman" w:eastAsia="Times New Roman"/>
                <w:sz w:val="24"/>
              </w:rPr>
              <w:t xml:space="preserve">„xx) § 58 ods. 1 písm. b) nariadenia vlády Slovenskej republiky č. 296/2010 Z. z. o odbornej spôsobilosti na výkon zdravotníckeho povolania, spôsobe ďalšieho vzdelávania zdravotníckych pracovníkov, sústave špecializačných odborov a sústave certifikovaných pracovných činností v znení nariadenia vlády Slovenskej republiky č. 34/2018 Z. z.“.“. </w:t>
              <w:br/>
            </w:r>
            <w:r>
              <w:rPr>
                <w:b w:val="off"/>
                <w:color w:val="000000"/>
                <w:rFonts w:ascii="Times New Roman" w:hAnsi="Times New Roman" w:cs="Times New Roman" w:eastAsia="Times New Roman"/>
                <w:sz w:val="24"/>
              </w:rPr>
              <w:t>Nasledujúce novelizačné body je potrebné primerane preznačiť.</w:t>
              <w:br/>
            </w:r>
            <w:r>
              <w:rPr>
                <w:b w:val="off"/>
                <w:color w:val="000000"/>
                <w:rFonts w:ascii="Times New Roman" w:hAnsi="Times New Roman" w:cs="Times New Roman" w:eastAsia="Times New Roman"/>
                <w:sz w:val="24"/>
              </w:rPr>
              <w:t>Odôvodnenie: Žiadam o rozšírenie možnosti zaradenia odborného zamestnanca v kategórii psychológ do kariérového stupňa odborného zamestnanca s prvou atestáciou, ak získal odbornú spôsobilosť na výkon špecializovanej pracovnej činnosti v špecializačnom odbore klinická psychológia alebo poradenská psychológia v zdravotníctve, čo podporí nielen vzájomné uznávanie odborného vzdelávania v rôznych systémoch, ale tiež získavanie kvalifikovaných odborných zamestnancov.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hodnoteniu sociálnych vplyvov</w:t>
              <w:br/>
            </w:r>
            <w:r>
              <w:rPr>
                <w:b w:val="off"/>
                <w:color w:val="000000"/>
                <w:rFonts w:ascii="Times New Roman" w:hAnsi="Times New Roman" w:cs="Times New Roman" w:eastAsia="Times New Roman"/>
                <w:sz w:val="24"/>
              </w:rPr>
              <w:t xml:space="preserve">Ako gestor sociálnych vplyvov podľa Jednotnej metodiky na posudzovanie vybraných vplyvov nesúhlasím s predloženým hodnotením sociálnych vplyvov ako „žiadne“ sociálne vplyvy. Považujem za potrebné, aby predkladateľ riadne identifikoval sociálne vplyvy v bode 9 doložky vybraných vplyvov a vypracoval analýzu sociálnych vplyvov, ktorá sa tak podľa Jednotnej metodiky na posudzovanie vybraných vplyvov stáva povinnou súčasťou predkladaného materiálu. Túto skutočnosť je potrebné zohľadniť aj v informácii o vybraných vplyvoch predloženého materiálu vo všeobecnej časti dôvodovej správy. Považujem za potrebné,                          </w:t>
              <w:br/>
            </w:r>
            <w:r>
              <w:rPr>
                <w:b w:val="off"/>
                <w:color w:val="000000"/>
                <w:rFonts w:ascii="Times New Roman" w:hAnsi="Times New Roman" w:cs="Times New Roman" w:eastAsia="Times New Roman"/>
                <w:sz w:val="24"/>
              </w:rPr>
              <w:t xml:space="preserve">aby predkladateľ riadne identifikoval a zhodnotil všetky sociálne vplyvy predloženého návrhu zákona a analýzu sociálnych vplyvov vypracoval  tak, aby boli  návrhy opatrení so sociálnym vplyvom hodnotené jednotlivo a pri každom hodnotenom návrhu opatrenia bol zrejmý jeho opis, vplyv, porovnanie navrhovaného opatrenia so súčasným stavom, špecifikácia dotknutých skupín a kvalitatívne a pokiaľ možno aj kvantitatívne zhodnotenie sociálneho vplyvu.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Predkladateľ v doložke vybraných vplyvov identifikoval sociálne vplyvy predloženého  materiálu ako žiadne sociálne vplyvy a zároveň uviedol v bode 3 doložky vybraných vplyvov viaceré ciele predloženého návrhu, z ktorých jednoznačne vyplýva, </w:t>
              <w:br/>
            </w:r>
            <w:r>
              <w:rPr>
                <w:b w:val="off"/>
                <w:color w:val="000000"/>
                <w:rFonts w:ascii="Times New Roman" w:hAnsi="Times New Roman" w:cs="Times New Roman" w:eastAsia="Times New Roman"/>
                <w:sz w:val="24"/>
              </w:rPr>
              <w:t xml:space="preserve">že materiál zakladá sociálne vplyvy. Napríklad  pri zavedení katalógu programov vzdelávania pedagogických zamestnancov a odborných zamestnancov sa očakáva  zefektívnenie procesov pri posudzovaní kvality vzdelávania na vstupe a tiež aj zlepšenie prístupu dotknutých osôb k informáciám o poskytovateľoch vzdelávania, poskytovaných programoch vzdelávania a ich kvalite, keďže tieto budú poskytované na jednom mieste; cieľom rozšírenia okruhu poskytovateľov aktualizačného vzdelávania má byť zlepšenie ponuky a kvality poskytovaného aktualizačného vzdelávania; cieľom zúženia okruhu poskytovateľov kvalifikačného vzdelávania a atestačných organizácií je zabezpečenie kvality poskytovaného kvalifikačného vzdelávania a organizovania atestácií; cieľom možnosti využitia individuálnych vzdelávacích účtov na profesijný rozvoj je zlepšenie prístupu k vzdelávaniu a profesijnému rozvoju pedagogických zamestnancov a odborných zamestnancov z hľadiska financovania; cieľom návrhu na započítavanie obdobia výkonu činnosti iných odborníkov v školstve do pracovnej činnosti, je zatraktívnenie povolania pedagogických zamestnancov a odborných zamestnancov a zvýšenie záujmu o výkon pracovnej činnosti zamestnancov štátnej a verejnej správy, ktorí vykonávajú inú činnosť odborníka v školstve.  Zároveň podľa predkladateľa zavedenie novej kategórie pedagogický zamestnanec – kandidát poskytne riaditeľom vyššiu istotu pri riešení krízových situácií pri personálnom zabezpečení výchovy a vzdelávania a pre budúcich pedagogických zamestnancov - kandidátov navrhované opatrenie umožní začať kariéru učiteľa v spolupráci so skúsenejšími kolegami. Zavedenie novej podkategórie „učiteľ odborného vzdelávania a prípravy v strednej škole“ umožní v rámci kariérového systému špecifikovať odlišnosti, bližšie ich skúmať a navrhnúť cielený profesijný rozvoj navrhovanej podkategórie.   Zároveň sa po novom bude vyžadovať stupeň vzdelania učiteľa materskej školy na najmenej vysokoškolské vzdelanie prvého stupňa, pričom ustanovenie, ktoré ukladá povinnosť učiteľom materských škôl, ktorí nemajú vysokoškolské vzdelanie, absolvovať inovačné vzdelávanie v oblasti pedagogiky predprimárneho vzdelávania v rozsahu 50 až 100 hodín do 7 rokov od začiatku výkonu pracovnej činnosti a potom každých 7 rokov, sa navrhuje vypustiť z dôvodu, že nie je z hľadiska zvyšovania kvality poskytovania povinného predprimárneho vzdelávania žiaduce. Podľa predkladateľa si pedagogický zamestnanec absolvovaním inovačného vzdelávania nezvyšuje kvalifikáciu a za absolvovanie tohto inovačného vzdelávania pedagogický zamestnanec nemá nárok na príplatok za profesijný rozvoj. Zároveň predložený návrh reflektuje na potrebu umožniť riaditeľom výchovných zariadení riešiť problémy personálneho zabezpečenia a prijať do pracovného pomeru </w:t>
              <w:br/>
            </w:r>
            <w:r>
              <w:rPr>
                <w:b w:val="off"/>
                <w:color w:val="000000"/>
                <w:rFonts w:ascii="Times New Roman" w:hAnsi="Times New Roman" w:cs="Times New Roman" w:eastAsia="Times New Roman"/>
                <w:sz w:val="24"/>
              </w:rPr>
              <w:t>aj odborných zamestnancov, ktorí ešte nespĺňajú kvalifikačný predpoklad, s podmienkou získania kvalifikačného predpokladu najneskôr do štyroch rokov od vzniku prvého pracovného pomeru v príslušnom druhu výchovného zariadenia. Rovnako ako pedagogickí zamestnanci, tak aj odborní zamestnanci sa počas lehoty na doplnenie kvalifikačných predpokladov budú považovať za kvalifikovaných, a ak nestihnú lehotu, nebudú sa zaraďovať do kariérových stupňov (Čl. I novelizačné body 101 až 103).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navrhované opatrenia spresňujú výkon niektorých povinností pedagogických zamestnancov a odborných zamestnancov alebo zavádzajú náhradu niektorých povinností v rámci doteraz známych opatrení. Nové opatrenia v oblasti zamestnávania fyzických osôb, ktoré nezískali vyžadovaný stupeň vzdelania (pedagogický zamestnanec kandidát), nepovažujeme za opatrenie, ktoré by bolo masívne využívané školami a školskými zariadeniami a predstavuje skôr lokálne využiteľný nástroj. Z týchto dôvodov sa domnievame, že návrh zákona zakladá len marginálne sociálny vplyvy.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novelizačný bod 16</w:t>
              <w:br/>
            </w:r>
            <w:r>
              <w:rPr>
                <w:b w:val="off"/>
                <w:color w:val="000000"/>
                <w:rFonts w:ascii="Times New Roman" w:hAnsi="Times New Roman" w:cs="Times New Roman" w:eastAsia="Times New Roman"/>
                <w:sz w:val="24"/>
              </w:rPr>
              <w:t xml:space="preserve">Dôvodom úpravy § 15 a poznámky pod čiarou má byť zohľadnenie nového zákona č. 192/2023 Z. z. o registri trestov a o zmene a doplnení niektorých zákonov. Na účely preukazovania bezúhonnosti sa od pedagogických zamestnancov a odborných zamestnancov bude namiesto „odpisu registra trestov“ vyžadovať „výpis z registra trestov pre prácu s deťmi a mládežou“. </w:t>
              <w:br/>
            </w:r>
            <w:r>
              <w:rPr>
                <w:b w:val="off"/>
                <w:color w:val="000000"/>
                <w:rFonts w:ascii="Times New Roman" w:hAnsi="Times New Roman" w:cs="Times New Roman" w:eastAsia="Times New Roman"/>
                <w:sz w:val="24"/>
              </w:rPr>
              <w:t>Upozorňujeme na to, že úprava § 15 najmä odsek 2, ktorý vymenúva trestné činy, ktoré aj po ich zahladení budú naďalej prekážkou bezúhonnosti, nie je zosúladený so zákonom č. 192/2023 Z. z. V § 15 ods. 2 zákona č. 192/2023 Z. z. sa ustanovilo, že „Vo výpise z registra trestov pre prácu s deťmi a mládežou sa uvedú aj zahladené odsúdenia súdom Slovenskej republiky, súdom iného štátu, ktorého rozhodnutie bolo uznané súdom Slovenskej republiky, vrátane údajov o priebehu výkonu uložených trestov, ochranných opatrení a primeraných obmedzení alebo povinností, ak ide o trestné činy ustanovené podľa § 29 písm. a).“ V splnomocňovacom ustanovení § 29 písm. a) (správne ods. 1) sa uvádza, že „Všeobecne záväzný právny predpis, ktorý vydá Ministerstvo spravodlivosti Slovenskej republiky po dohode s generálnou prokuratúrou, ustanoví číselníky trestných činov a trestov na účely plnenia úloh podľa tohto zákona.“ Touto vyhláškou je vyhláška MS SR č. 376/2023 Z. z., pričom v dôvodovej správe k zákonu o registri trestov sa uvádza, že "V tejto súvislosti vydá ministerstvo vykonávací predpis s účinnosťou od 1. januára 2024, ktorého obsahom bude zoznam trestných činov uvedených v článkoch 3 až 7 smernice Európskeho parlamentu a Rady 2011/93/EÚ".</w:t>
              <w:br/>
            </w:r>
            <w:r>
              <w:rPr>
                <w:b w:val="off"/>
                <w:color w:val="000000"/>
                <w:rFonts w:ascii="Times New Roman" w:hAnsi="Times New Roman" w:cs="Times New Roman" w:eastAsia="Times New Roman"/>
                <w:sz w:val="24"/>
              </w:rPr>
              <w:t>Výpočet trestných činov v § 15 ods. 2 zákona č. 138/2019 Z. z. nie je totožný so zoznamom trestných činov, ktoré budú vo výpise z registra trestov pre prácu s deťmi a mládežou. Napríklad podľa § 15 ods. 2 zákona č. 138/2019 Z. z. nie je bezúhonná osoba, ktorej bol zahladený trestný čin znásilnenia. Vo výpise z registra trestov pre prácu s deťmi a mládežou však bude uvedený len trestný čin znásilnenia, ak sa spáchal taký čin na žene mladšej ako pätnásť rokov (§ 241 ods. 2 písm. b) zákona č. 140/1961 Zb.) alebo chránenej osobe (§ 199 ods. 2 písm. b)  zákona č. 300/2005 Z. z.). Obdobne trestný čin sexuálneho násilia či vydierania a pod. Navrhujeme teda úplné zosúladenie § 15 so zákonom o registri trestov.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na rozporovom konaní k novému zákonu o registri trestov v roku 2022 bolo dohodnuté, že zákon o registri trestov bude v splnomocňovacom ustanovení odkazovať v poznámke pod čiarou aj na trestné činy uvedené v zákone č. 138/2019 Z. z. V tomto kontexte bude potrebné novelizovať vyhlášku a upraviť trestné činy, keďže je neprípustné, aby bol na účely zákona č. 138/2019 Z. z. za bezúhonného považovaný napr. učiteľ, ktorý sexuálne obťažoval alebo znásilnil žiačku strednej školy, ktorá mala viac ako 18 rokov (t.j. žiačka štvrtého ročníka strednej školy).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15a novelizačný bod 18</w:t>
              <w:br/>
            </w:r>
            <w:r>
              <w:rPr>
                <w:b w:val="off"/>
                <w:color w:val="000000"/>
                <w:rFonts w:ascii="Times New Roman" w:hAnsi="Times New Roman" w:cs="Times New Roman" w:eastAsia="Times New Roman"/>
                <w:sz w:val="24"/>
              </w:rPr>
              <w:t>Navrhujeme zvážiť aj doplnenie odseku 2 do výpočtu ustanovení, kde by mal byť nahradený pojem „úspešný uchádzač“.</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36 ods. 6 novelizačný bod 33</w:t>
              <w:br/>
            </w:r>
            <w:r>
              <w:rPr>
                <w:b w:val="off"/>
                <w:color w:val="000000"/>
                <w:rFonts w:ascii="Times New Roman" w:hAnsi="Times New Roman" w:cs="Times New Roman" w:eastAsia="Times New Roman"/>
                <w:sz w:val="24"/>
              </w:rPr>
              <w:t>Navrhujeme úpravu novelizačnej vety v bode 33 slovami „sa pred prvú vetu vkladá nová prvá veta, ktorá znie:“.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88 novelizačný bod 99</w:t>
              <w:br/>
            </w:r>
            <w:r>
              <w:rPr>
                <w:b w:val="off"/>
                <w:color w:val="000000"/>
                <w:rFonts w:ascii="Times New Roman" w:hAnsi="Times New Roman" w:cs="Times New Roman" w:eastAsia="Times New Roman"/>
                <w:sz w:val="24"/>
              </w:rPr>
              <w:t>Navrhujeme v novelizačnej vete k bodu 99 nahradiť slovo „až“ slovom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w:t>
              <w:br/>
            </w:r>
            <w:r>
              <w:rPr>
                <w:b w:val="off"/>
                <w:color w:val="000000"/>
                <w:rFonts w:ascii="Times New Roman" w:hAnsi="Times New Roman" w:cs="Times New Roman" w:eastAsia="Times New Roman"/>
                <w:sz w:val="24"/>
              </w:rPr>
              <w:t>K čl. I bodu 9: V navrhovanom § 10 ods. 9 odporúčame slová „sa preukazuje do dvoch rokov“ nahradiť slovami „sa musí preukázať najneskôr do dvoch rokov“.</w:t>
              <w:br/>
            </w:r>
            <w:r>
              <w:rPr>
                <w:b w:val="off"/>
                <w:color w:val="000000"/>
                <w:rFonts w:ascii="Times New Roman" w:hAnsi="Times New Roman" w:cs="Times New Roman" w:eastAsia="Times New Roman"/>
                <w:sz w:val="24"/>
              </w:rPr>
              <w:t>Odôvodnenie: Precizovanie textu.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došlo k zmene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10 a 11</w:t>
              <w:br/>
            </w:r>
            <w:r>
              <w:rPr>
                <w:b w:val="off"/>
                <w:color w:val="000000"/>
                <w:rFonts w:ascii="Times New Roman" w:hAnsi="Times New Roman" w:cs="Times New Roman" w:eastAsia="Times New Roman"/>
                <w:sz w:val="24"/>
              </w:rPr>
              <w:t>K čl. I bodom 10 a 11: Navrhujeme odstrániť duplicitu úpravy § 11 ods. 1.</w:t>
              <w:br/>
            </w:r>
            <w:r>
              <w:rPr>
                <w:b w:val="off"/>
                <w:color w:val="000000"/>
                <w:rFonts w:ascii="Times New Roman" w:hAnsi="Times New Roman" w:cs="Times New Roman" w:eastAsia="Times New Roman"/>
                <w:sz w:val="24"/>
              </w:rPr>
              <w:t>Odôvodnenie: Predkladateľ navrhuje v bode 10, a rovnako aj v bode 11 novelizáciu § 11 ods. 1. Ide o odlišné znenie ustanovenia s rovnakým označením a nie je zrejmé, ktorú úpravu predkladateľ navrhuje.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delenú účinnosť, kde bod 10 nadobudne účinnosť 1. januára 2026 a bod 11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Bod 10 a bod 11 návrhu zákona upravujú zhodne § 11 návrhu zákona. Nie je zrejmé, ktoré konkrétne znenie má byť do predmetného ustanovenia doplnené. Navrhujeme tieto body zjednotiť alebo jednoznačne určiť, ktoré z navrhovaných znení má byť predmetom novelizácie, aby sa predišlo interpretačným nejasnostiam.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delenú účinnosť, kde bod 10 nadobudne účinnosť 1. januára 2026 a bod 11 1. septembra 2029.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Dôvodová správa - osobitná časť</w:t>
              <w:br/>
            </w:r>
            <w:r>
              <w:rPr>
                <w:b w:val="off"/>
                <w:color w:val="000000"/>
                <w:rFonts w:ascii="Times New Roman" w:hAnsi="Times New Roman" w:cs="Times New Roman" w:eastAsia="Times New Roman"/>
                <w:sz w:val="24"/>
              </w:rPr>
              <w:t>Odporúčame upraviť formuláciu k bodu 9 osobitnej dôvodovej správy tak, aby neuvádzala výlučne Slovenský červený kríž ako poskytovateľa kurzu prvej pomoci. Odporúčame slová  ,,Slovenským červeným krížom“ nahradiť slovami ,,subjektom akreditovaným Ministerstvom zdravotníctva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zmysle zákona č. 578/2004 Z. z. o poskytovateľoch zdravotnej starostlivosti, zdravotníckych pracovníkoch, stavovských organizáciách v zdravotníctve a o zmene a doplnení niektorých zákonov v znení neskorších predpisov Ministerstvo zdravotníctva Slovenskej republiky akredituje kurzy prvej pomoci aj iným subjektom - nielen Slovenskému červenému krížu.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Čl. I v § 19 navrhujeme doplniť za písmeno k) nové písmeno l) v znení: „l) školský enviro koordinátor“.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„Dôvodom pre vytvorenie kategórie pedagogického zamestnanca "školský enviro koordinátor" je potreba koordinácie environmentálnej výchovy v škole, a to prierezovo nie len v rámci vyučovacieho procesu, ale aj v rámci manažmentu a prevádzky školy. Téma životného prostredia je popri digitálnych technológiách ďalšou kľúčovou témou spoločnosti. Aby bola environmentálna výchova efektívna je potrebné, aby ju škola nie len učila, ale ňou aj žila. Potreba takejto pozície súvisí aj so zavádzanou kurikulárnou reformou, v rámci ktorej sa envirovýchova stáva súčasťou jednotlivých vzdelávacích oblastí a kreujú sa možnosti integrácie prierezovej environmentálnej gramotnosti do vyučovania a života školy. Kooridnátori environmentálnej výchovy v školách v minulosti už existovali, dnes sú ale tieto pozície ponechané na dobrovoľnosti a rozhodnutí riaditeľov. V ČR je táto pozícia zakotvená aj v zákone. Potreba vymedzenia tejto kategórie zamestnanca je aj dlhodobou požiadavkou a konštatovaním na rôznych envirovýchovných konferenciách a fórach, vrátane Analýzy formálneho environmentálneho vzdelávania realizovanej Inštitútom environmentálnej politiky MŽP SR v roku 2021 pod názovm "Čo vás v tej škole učia" (str. 19)."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novej kategórie zakladá negatívne vplyvy na rozpočet verejnej správy. Vecná stránka pripomienky bude akceptovaná v súlade so spôsobom akceptácie ďalších pripomienkujúcich subjektov (UKF v Nitre a OZ Špirála).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 40</w:t>
              <w:br/>
            </w:r>
            <w:r>
              <w:rPr>
                <w:b w:val="off"/>
                <w:color w:val="000000"/>
                <w:rFonts w:ascii="Times New Roman" w:hAnsi="Times New Roman" w:cs="Times New Roman" w:eastAsia="Times New Roman"/>
                <w:sz w:val="24"/>
              </w:rPr>
              <w:t>Žiadame, aby bol § 40 doplnený o nový odsek, podľa ktorého by bol pedagogický zamestnanec základnej školy a strednej školy povinný najmenej raz za dva roky absolvovať vzdelávací program zameraný na podporu finančnej gramotnosti žiakov. Tento vzdelávací program by mal byť akreditovaný Ministerstvom školstva, výskumu, vývoja a mládeže SR a môže byť realizovaný formou kurzu, dištančného, prezenčného alebo kombinovaného vzdelávania, alebo metodického školenia.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posilniť kvalitu a aktuálnosť profesijných kompetencií pedagogických zamestnancov v rámci ich profesijného rozvoja. Zabezpečením pravidelného a cieleného vzdelávania v oblasti finančnej gramotnosti sa zvyšuje schopnosť učiteľov efektívne vzdelávať žiakov v tejto kľúčovej oblasti . Finančná gramotnosť je nevyhnutná pre úspešné uplatnenie žiakov v živote a spoločnosti, čo je jeden z hlavných cieľov výchovy a vzdelávania podľa § 4 písm. c) zákona č. 245/2008 Z. z. (školský zákon). Integrovanie tejto požiadavky do systému profesijného rozvoja zabezpečí, že učitelia budú disponovať potrebnými a aktuálnymi poznatkami a metodikami pre moderné a relevantné vzdelávanie.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akceptovaná tak, že nepôjde o novú povinnosť pedagogického zamestnanca podľa § 9, ale finančné vzdelávanie bude zahrnuté ako súčasť aktualizačného vzdelávania podľa § 57 ods. 13 v súlade s potrebami spoločnosti, pričom MŠVVaM SR určí ako potrebu spoločnosti finančnú gramotnosť. Predkladateľ pripomienky s uvedeným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w:t>
              <w:br/>
            </w:r>
            <w:r>
              <w:rPr>
                <w:b w:val="off"/>
                <w:color w:val="000000"/>
                <w:rFonts w:ascii="Times New Roman" w:hAnsi="Times New Roman" w:cs="Times New Roman" w:eastAsia="Times New Roman"/>
                <w:sz w:val="24"/>
              </w:rPr>
              <w:t>Navrhujeme doplniť novú kategóriu pedagogického zamestnanca- „školský koordinátor finančnej gramotnosti“,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Do § 2 ods. 5 , § 11 ods. 1 písm. a), § 19, § 36 ods. 1 navrhujeme doplniť slová „školský koordinátor finančnej gramotnosti“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Do § 10 navrhujeme doplniť odsek v znení:</w:t>
              <w:br/>
            </w:r>
            <w:r>
              <w:rPr>
                <w:b w:val="off"/>
                <w:color w:val="000000"/>
                <w:rFonts w:ascii="Times New Roman" w:hAnsi="Times New Roman" w:cs="Times New Roman" w:eastAsia="Times New Roman"/>
                <w:sz w:val="24"/>
              </w:rPr>
              <w:t>„Ak ide o školského koordinátora finančnej gramotnosti, vyžaduje sa výkon pracovnej činnosti v kategórii učiteľ najmenej tri roky a splnenie predpokladov na zaradenie najmenej do kariérového stupňa samostatný pedagogický zamestnanec alebo samostatný odborný zamestnanec.“.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Do § 38 navrhujeme doplniť odsek v znení:</w:t>
              <w:br/>
            </w:r>
            <w:r>
              <w:rPr>
                <w:b w:val="off"/>
                <w:color w:val="000000"/>
                <w:rFonts w:ascii="Times New Roman" w:hAnsi="Times New Roman" w:cs="Times New Roman" w:eastAsia="Times New Roman"/>
                <w:sz w:val="24"/>
              </w:rPr>
              <w:t>„Školský koordinátor finančnej gramotnosti zabezpečuje najmä</w:t>
              <w:br/>
            </w:r>
            <w:r>
              <w:rPr>
                <w:b w:val="off"/>
                <w:color w:val="000000"/>
                <w:rFonts w:ascii="Times New Roman" w:hAnsi="Times New Roman" w:cs="Times New Roman" w:eastAsia="Times New Roman"/>
                <w:sz w:val="24"/>
              </w:rPr>
              <w:t>a) poradenstvo a odbornú pomoc v oblasti začlenenia finančného vzdelávania do školského prostredia,</w:t>
              <w:br/>
            </w:r>
            <w:r>
              <w:rPr>
                <w:b w:val="off"/>
                <w:color w:val="000000"/>
                <w:rFonts w:ascii="Times New Roman" w:hAnsi="Times New Roman" w:cs="Times New Roman" w:eastAsia="Times New Roman"/>
                <w:sz w:val="24"/>
              </w:rPr>
              <w:t>b) integráciu tém finančnej gramotnosti do vyučovacích predmetov,</w:t>
              <w:br/>
            </w:r>
            <w:r>
              <w:rPr>
                <w:b w:val="off"/>
                <w:color w:val="000000"/>
                <w:rFonts w:ascii="Times New Roman" w:hAnsi="Times New Roman" w:cs="Times New Roman" w:eastAsia="Times New Roman"/>
                <w:sz w:val="24"/>
              </w:rPr>
              <w:t>c) monitorovanie a koordinovanie aktivít v oblasti finančnej gramotnosti,</w:t>
              <w:br/>
            </w:r>
            <w:r>
              <w:rPr>
                <w:b w:val="off"/>
                <w:color w:val="000000"/>
                <w:rFonts w:ascii="Times New Roman" w:hAnsi="Times New Roman" w:cs="Times New Roman" w:eastAsia="Times New Roman"/>
                <w:sz w:val="24"/>
              </w:rPr>
              <w:t>d) spätnú väzbu pedagogickým zamestnancom príslušnej školy v uplatňovaní a využívaní metód a foriem výchovy a vzdelávania v oblasti financií,</w:t>
              <w:br/>
            </w:r>
            <w:r>
              <w:rPr>
                <w:b w:val="off"/>
                <w:color w:val="000000"/>
                <w:rFonts w:ascii="Times New Roman" w:hAnsi="Times New Roman" w:cs="Times New Roman" w:eastAsia="Times New Roman"/>
                <w:sz w:val="24"/>
              </w:rPr>
              <w:t>e) vzdelávanie učiteľov v oblasti využívania finančného vzdelávacieho obsahu.“.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slovenskej legislatíve nie je pojem „školský koordinátor finančnej gramotnosti“ explicitne definovaný, hoci sa v praxi na školách bežne vyskytuje ako interná pozícia vyplývajúca z odporúčaní a metodických pokynov Ministerstva školstva, výskumu, vývoja a mládeže SR (napr. Metodika pre zapracovanie a aplikáciu tém finančnej gramotnosti, schválená 22. augusta 2014, č. 2014-11498/40322:5-10E0).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Úlohou školského koordinátora finančnej gramotnosti je zabezpečiť systematické začlenenie finančného vzdelávania do školského prostredia. Tento koordinátor spolupracuje s vedením školy a učiteľmi na integrácii tém finančnej gramotnosti do vyučovacích predmetov, organizuje aktivity a metodicky usmerňuje pedagogický zbor v tejto oblasti, pričom sa opiera o Národný štandard finančnej gramotnosti (NŠFG) a príslušné metodiky. Zavedenie tejto pozície je podporované aj v Pedagogicko-organizačných pokynoch. Potrebu legislatívneho zakotvenia funkcie školského koordinátora finančnej gramotnosti odôvodňujú tieto skutočnosti: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Zvýšenie efektivity finančného vzdelávania:</w:t>
              <w:br/>
            </w:r>
            <w:r>
              <w:rPr>
                <w:b w:val="off"/>
                <w:color w:val="000000"/>
                <w:rFonts w:ascii="Times New Roman" w:hAnsi="Times New Roman" w:cs="Times New Roman" w:eastAsia="Times New Roman"/>
                <w:sz w:val="24"/>
              </w:rPr>
              <w:t>Finančná gramotnosť patrí medzi základné kompetencie potrebné pre život v modernej spoločnosti. Hoci je začlenená do školských vzdelávacích programov, jej implementácia je často nesystematická a nejednotná. Legislatívne definovaná pozícia koordinátora na každej škole by zabezpečila:</w:t>
              <w:br/>
            </w:r>
            <w:r>
              <w:rPr>
                <w:b w:val="off"/>
                <w:color w:val="000000"/>
                <w:rFonts w:ascii="Times New Roman" w:hAnsi="Times New Roman" w:cs="Times New Roman" w:eastAsia="Times New Roman"/>
                <w:sz w:val="24"/>
              </w:rPr>
              <w:t>-         efektívne prepojenie tém finančnej gramotnosti s jednotlivými vyučovacími predmetmi,</w:t>
              <w:br/>
            </w:r>
            <w:r>
              <w:rPr>
                <w:b w:val="off"/>
                <w:color w:val="000000"/>
                <w:rFonts w:ascii="Times New Roman" w:hAnsi="Times New Roman" w:cs="Times New Roman" w:eastAsia="Times New Roman"/>
                <w:sz w:val="24"/>
              </w:rPr>
              <w:t>-         jednotný metodický postup naprieč školami,</w:t>
              <w:br/>
            </w:r>
            <w:r>
              <w:rPr>
                <w:b w:val="off"/>
                <w:color w:val="000000"/>
                <w:rFonts w:ascii="Times New Roman" w:hAnsi="Times New Roman" w:cs="Times New Roman" w:eastAsia="Times New Roman"/>
                <w:sz w:val="24"/>
              </w:rPr>
              <w:t>-         podporu a ďalšie vzdelávanie pedagogického zboru v tejto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Reakcia na výsledky meraní PISA a potreby trhu práce:</w:t>
              <w:br/>
            </w:r>
            <w:r>
              <w:rPr>
                <w:b w:val="off"/>
                <w:color w:val="000000"/>
                <w:rFonts w:ascii="Times New Roman" w:hAnsi="Times New Roman" w:cs="Times New Roman" w:eastAsia="Times New Roman"/>
                <w:sz w:val="24"/>
              </w:rPr>
              <w:t>Medzinárodné testovania (napr. PISA) ukazujú, že slovenskí žiaci zaostávajú v kompetenciách týkajúcich sa finančného rozhodovania. Zároveň rastie potreba trhu práce po mladých ľuďoch s funkčnými zručnosťami, vrátane schopnosti pracovať s peniazmi, porozumieť úverom, úrokom, investovaniu a digitálnym finančným produktom. Systémová podpora finančného vzdelávania prostredníctvom zákonného ustanovenia koordinátora by prispela k lepšej príprave žiakov pre reálny život.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Zabezpečenie kontinuity a zodpovednosti:</w:t>
              <w:br/>
            </w:r>
            <w:r>
              <w:rPr>
                <w:b w:val="off"/>
                <w:color w:val="000000"/>
                <w:rFonts w:ascii="Times New Roman" w:hAnsi="Times New Roman" w:cs="Times New Roman" w:eastAsia="Times New Roman"/>
                <w:sz w:val="24"/>
              </w:rPr>
              <w:t>Súčasná pozícia koordinátora finančnej gramotnosti je len odporúčaná, nie povinná, čo vedie k značnej variabilite. Legislatívne zakotvenie pozície by:</w:t>
              <w:br/>
            </w:r>
            <w:r>
              <w:rPr>
                <w:b w:val="off"/>
                <w:color w:val="000000"/>
                <w:rFonts w:ascii="Times New Roman" w:hAnsi="Times New Roman" w:cs="Times New Roman" w:eastAsia="Times New Roman"/>
                <w:sz w:val="24"/>
              </w:rPr>
              <w:t>-         stanovilo jasné kompetencie, zodpovednosti a podmienky výkonu funkcie,</w:t>
              <w:br/>
            </w:r>
            <w:r>
              <w:rPr>
                <w:b w:val="off"/>
                <w:color w:val="000000"/>
                <w:rFonts w:ascii="Times New Roman" w:hAnsi="Times New Roman" w:cs="Times New Roman" w:eastAsia="Times New Roman"/>
                <w:sz w:val="24"/>
              </w:rPr>
              <w:t>-         umožnilo školám získať finančné a odborné zdroje na túto oblasť,</w:t>
              <w:br/>
            </w:r>
            <w:r>
              <w:rPr>
                <w:b w:val="off"/>
                <w:color w:val="000000"/>
                <w:rFonts w:ascii="Times New Roman" w:hAnsi="Times New Roman" w:cs="Times New Roman" w:eastAsia="Times New Roman"/>
                <w:sz w:val="24"/>
              </w:rPr>
              <w:t>-         zabezpečilo dlhodobú kontinuitu finančnej gramotnosti bez ohľadu na personálne zmeny.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Súlad s národnými a medzinárodnými stratégiami:</w:t>
              <w:br/>
            </w:r>
            <w:r>
              <w:rPr>
                <w:b w:val="off"/>
                <w:color w:val="000000"/>
                <w:rFonts w:ascii="Times New Roman" w:hAnsi="Times New Roman" w:cs="Times New Roman" w:eastAsia="Times New Roman"/>
                <w:sz w:val="24"/>
              </w:rPr>
              <w:t>Slovensko je členom OECD/INFE. Správa OECD – Economic Survey of the Slovak Republic 2024 – odporúča v oblasti finančnej gramotnosti:</w:t>
              <w:br/>
            </w:r>
            <w:r>
              <w:rPr>
                <w:b w:val="off"/>
                <w:color w:val="000000"/>
                <w:rFonts w:ascii="Times New Roman" w:hAnsi="Times New Roman" w:cs="Times New Roman" w:eastAsia="Times New Roman"/>
                <w:sz w:val="24"/>
              </w:rPr>
              <w:t>- posilniť finančnú odolnosť jednotlivcov podporou finančného vzdelávania a inklúzie,</w:t>
              <w:br/>
            </w:r>
            <w:r>
              <w:rPr>
                <w:b w:val="off"/>
                <w:color w:val="000000"/>
                <w:rFonts w:ascii="Times New Roman" w:hAnsi="Times New Roman" w:cs="Times New Roman" w:eastAsia="Times New Roman"/>
                <w:sz w:val="24"/>
              </w:rPr>
              <w:t>- aktualizovať národnú stratégiu finančného vzdelávania na základe relevantných dôkazov a revidovať „roadmap“ pre implementáciu,</w:t>
              <w:br/>
            </w:r>
            <w:r>
              <w:rPr>
                <w:b w:val="off"/>
                <w:color w:val="000000"/>
                <w:rFonts w:ascii="Times New Roman" w:hAnsi="Times New Roman" w:cs="Times New Roman" w:eastAsia="Times New Roman"/>
                <w:sz w:val="24"/>
              </w:rPr>
              <w:t>- zohľadniť potreby špecifických cieľových skupín a využívať digitálne technológie pre efektívne poskytovanie vzdelávania.</w:t>
              <w:br/>
            </w:r>
            <w:r>
              <w:rPr>
                <w:b w:val="off"/>
                <w:color w:val="000000"/>
                <w:rFonts w:ascii="Times New Roman" w:hAnsi="Times New Roman" w:cs="Times New Roman" w:eastAsia="Times New Roman"/>
                <w:sz w:val="24"/>
              </w:rPr>
              <w:t>Zákonné zakotvenie koordinátora je krokom k naplneniu týchto odporúčaní.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Podpora inkluzívneho a prakticky orientovaného vzdelávania:</w:t>
              <w:br/>
            </w:r>
            <w:r>
              <w:rPr>
                <w:b w:val="off"/>
                <w:color w:val="000000"/>
                <w:rFonts w:ascii="Times New Roman" w:hAnsi="Times New Roman" w:cs="Times New Roman" w:eastAsia="Times New Roman"/>
                <w:sz w:val="24"/>
              </w:rPr>
              <w:t>Školský koordinátor finančnej gramotnosti môže prispieť k rozvoju praktických aktivít (napr. simulácie, projektové úlohy) a k zapojeniu zraniteľných skupín detí (z marginalizovaného prostredia, deti so špeciálnymi potrebami), ktoré sú často najviac ohrozené finančnou exklúziou. Legislatívne vymedzenie by umožnilo systematickú podporu týchto aktivít.</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tak, že nepôjde o novú povinnosť pedagogického zamestnanca podľa § 9, ale finančné vzdelávanie bude zahrnuté ako súčasť aktualizačného vzdelávania podľa § 57 ods. 13 v súlade s potrebami spoločnosti, pričom MŠVVaM SR určí ako potrebu spoločnosti finančnú gramotnosť.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Žiadame predkladateľa, aby do bodu 4 písm. a) doložky zlučiteľnosti doplnil smernicu 2011/93/EÚ vrátane lehoty na jej prebranie, vzhľadom na to, že predloženým návrhom zákona robí zásahy do transpozičných opatrení k smernici, čím smernicu 2011/93/EÚ preberá, čo aj samotný predkladateľ deklaruje predložením tabuľky zhody so smernicou 2011/93/EÚ ako aj v bode 1 doložky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Upozorňujeme, že konanie o porušení zmlúv INFR(2019)2135 uvedené v bode 4 písm. b) doložky zlučiteľnosti nie je v štádiu dodatočného formálneho oznámenia, ale v štádiu odôvodneného stanoviska adresovaného Slovenskej republike listom C(2025)3366 final zo dňa 18.6.2025. Žiadame predkladateľa o adekvátnu úpravu doložky zlučiteľnosti spolu s uvedením konkrétnych vytýkaných nedostatkov ako aj informácie, či predkladateľ predloženým návrhom zákona na konanie reflektuje.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sprievodnej dokumentácii:</w:t>
              <w:br/>
            </w:r>
            <w:r>
              <w:rPr>
                <w:b w:val="off"/>
                <w:color w:val="000000"/>
                <w:rFonts w:ascii="Times New Roman" w:hAnsi="Times New Roman" w:cs="Times New Roman" w:eastAsia="Times New Roman"/>
                <w:sz w:val="24"/>
              </w:rPr>
              <w:t>Upozorňujeme, že informatívne konsolidované znenie právneho predpisu má obsahovať pôvodné znenie právneho predpisu so zapracovaním všetkých ustanovení jeho neskorších novelizácií vrátane navrhovanej novelizácie právneho predpisu. Predložené informatívne znenia zákona č. 138/2019 Z. z. a zákona č. 292/2019 Z. z. pôvodné znenie právneho predpisu so zapracovaním všetkých ustanovení jeho neskorších novelizácií neobsahujú a dokument predložený ako informatívne konsolidované znenie zákona č. 182/2023 Z. z., neobsahuje ani len celý text ustanovení, ktoré boli novelizované. Žiadame predložiť informatívne konsolidované znenie zákona č. 138/2019 Z. z., zákona č. 292/2019 Z. z. a zákona č. 182/2023 Z. z. v súlade s § 7 ods. 5 zákona č. 400/2015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K bodu 6 v § 10 ods. 2 zákona</w:t>
              <w:br/>
            </w:r>
            <w:r>
              <w:rPr>
                <w:b w:val="off"/>
                <w:color w:val="000000"/>
                <w:rFonts w:ascii="Times New Roman" w:hAnsi="Times New Roman" w:cs="Times New Roman" w:eastAsia="Times New Roman"/>
                <w:sz w:val="24"/>
              </w:rPr>
              <w:t>Navrhujeme text za bodkočiarkou „to sa nevzťahuje na učiteľa“ nahradiť textom: „to sa nevzťahuje na učiteľa, vychovávateľa a majstra odbornej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zvyšok § 10 ods. 2 zosúladiť s bodom 6 predkladaného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Navrhujeme v § 11 odsek 1 písmeno e) za text „materskej školy,“ doplniť text „pedagogického zamestnanca kandidáta v základnej umeleckej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umožniť aj riaditeľom ZUŠ personálne zabezpečiť výchovu a vzdelávanie zamestnancami, ktorí ešte nespĺňajú podmienku vyžadovaného stupňa vzdelania – 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K bodu 11</w:t>
              <w:br/>
            </w:r>
            <w:r>
              <w:rPr>
                <w:b w:val="off"/>
                <w:color w:val="000000"/>
                <w:rFonts w:ascii="Times New Roman" w:hAnsi="Times New Roman" w:cs="Times New Roman" w:eastAsia="Times New Roman"/>
                <w:sz w:val="24"/>
              </w:rPr>
              <w:t>Navrhujeme v § 11 odsek 1 písmeno e) za text „pedagogického asistenta“ doplniť text „pedagogického zamestnanca kandidáta v základnej umeleckej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umožniť aj riaditeľom ZUŠ personálne zabezpečiť výchovu a vzdelávanie zamestnancami, ktorí ešte nespĺňajú podmienku vyžadovaného stupňa vzdelania – 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19</w:t>
              <w:br/>
            </w:r>
            <w:r>
              <w:rPr>
                <w:b w:val="off"/>
                <w:color w:val="000000"/>
                <w:rFonts w:ascii="Times New Roman" w:hAnsi="Times New Roman" w:cs="Times New Roman" w:eastAsia="Times New Roman"/>
                <w:sz w:val="24"/>
              </w:rPr>
              <w:t>K bodu 19</w:t>
              <w:br/>
            </w:r>
            <w:r>
              <w:rPr>
                <w:b w:val="off"/>
                <w:color w:val="000000"/>
                <w:rFonts w:ascii="Times New Roman" w:hAnsi="Times New Roman" w:cs="Times New Roman" w:eastAsia="Times New Roman"/>
                <w:sz w:val="24"/>
              </w:rPr>
              <w:t>Navrhujeme zmeniť znenie bodu 19 nasledovne:</w:t>
              <w:br/>
            </w:r>
            <w:r>
              <w:rPr>
                <w:b w:val="off"/>
                <w:color w:val="000000"/>
                <w:rFonts w:ascii="Times New Roman" w:hAnsi="Times New Roman" w:cs="Times New Roman" w:eastAsia="Times New Roman"/>
                <w:sz w:val="24"/>
              </w:rPr>
              <w:t>„Ak oznámenie regionálneho úradu obsahuje informáciu, že pedagogický zamestnanec alebo odborný zamestnanec nespĺňa predpoklad bezúhonnosti a pedagogický zamestnanec alebo odborný zamestnanec nepodá voči oznámeniu regionálneho úradu námietku, nepovažuje sa na účely tohto zákona za bezúhonného a zamestnávateľ s ním skončí pracovný pomer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Okamžité skončenie upravuje Zákonník práce v § 68, kde je daný numerus clausus dôvodov na okamžité skončenie pracovného pomeru, medzi ktoré nepatrí nesplnenie predpokladov na výkon práce podľa právnych predpisov, uvedené môže riešiť zamestnávateľ buď skončením v skúšobnej dobe, ak skúšobná doba bola platne dohodnutá a v čase zistenia neubehla alebo výpoveďou z dôvodu podľa § 63 ods. 1 písm. d) bod 1. Zákonníka práce. Navrhujeme preto, aby bol povinný zamestnávateľ skončiť v uvedenom prípade pracovný pomer, ale aby si mohol vybrať niektorý zo zákonných spôsobov skončenia pracovného pomeru. Ak by dal zamestnávateľ okamžité skončenie pracovného pomeru podľa predkladateľom navrhovaného znenia, takéto skončenie pracovného pomeru by bolo neplatné, nakoľko by neobsahovalo zákonný dôvod na okamžité skončenie pracovného pomeru podľa § 68 ods. 1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Navrhujeme zmeniť znenie bodu 20 nasledovne:</w:t>
              <w:br/>
            </w:r>
            <w:r>
              <w:rPr>
                <w:b w:val="off"/>
                <w:color w:val="000000"/>
                <w:rFonts w:ascii="Times New Roman" w:hAnsi="Times New Roman" w:cs="Times New Roman" w:eastAsia="Times New Roman"/>
                <w:sz w:val="24"/>
              </w:rPr>
              <w:t>„Ak vyhodnotenie námietky obsahuje informáciu, že pedagogický zamestnanec alebo odborný zamestnanec nespĺňa predpoklad bezúhonnosti, nepovažuje sa na účely tohto zákona za bezúhonného a zamestnávateľ s ním skončí pracovný pomer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Okamžité skončenie upravuje Zákonník práce v § 68, kde je daný numerus clausus dôvodov na okamžité skončenie pracovného pomeru, medzi ktoré nepatrí nesplnenie predpokladov na výkon práce podľa právnych predpisov, uvedené môže riešiť zamestnávateľ buď skončením v skúšobnej dobe, ak skúšobná doba bola platne dohodnutá a v čase zistenia neubehla alebo výpoveďou z dôvodu podľa § 63 ods. 1 písm. d) bod 1. Zákonníka práce. Navrhujeme preto, aby bol povinný zamestnávateľ skončiť v uvedenom prípade pracovný pomer, ale aby si mohol vybrať niektorý zo zákonných spôsobov skončenia pracovného pomeru. Ak by dal zamestnávateľ okamžité skončenie pracovného pomeru podľa predkladateľom navrhovaného znenia, takéto skončenie pracovného pomeru by bolo neplatné, nakoľko by neobsahovalo zákonný dôvod na okamžité skončenie pracovného pomeru podľa § 68 ods. 1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23</w:t>
              <w:br/>
            </w:r>
            <w:r>
              <w:rPr>
                <w:b w:val="off"/>
                <w:color w:val="000000"/>
                <w:rFonts w:ascii="Times New Roman" w:hAnsi="Times New Roman" w:cs="Times New Roman" w:eastAsia="Times New Roman"/>
                <w:sz w:val="24"/>
              </w:rPr>
              <w:t>K bodu 23</w:t>
              <w:br/>
            </w:r>
            <w:r>
              <w:rPr>
                <w:b w:val="off"/>
                <w:color w:val="000000"/>
                <w:rFonts w:ascii="Times New Roman" w:hAnsi="Times New Roman" w:cs="Times New Roman" w:eastAsia="Times New Roman"/>
                <w:sz w:val="24"/>
              </w:rPr>
              <w:t>Navrhujeme zmeniť znenie bodu 23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zamestnávateľ s ním skončí pracovný pomer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Okamžité skončenie upravuje Zákonník práce v § 68, kde je daný numerus clausus dôvodov na okamžité skončenie pracovného pomeru, medzi ktoré nepatrí nesplnenie predpokladov na výkon práce podľa právnych predpisov, uvedené môže riešiť zamestnávateľ buď skončením v skúšobnej dobe, ak skúšobná doba bola platne dohodnutá a v čase zistenia neubehla alebo výpoveďou z dôvodu podľa § 63 ods. 1 písm. d) bod 1. Zákonníka práce. Navrhujeme preto, aby bol povinný zamestnávateľ skončiť v uvedenom prípade pracovný pomer, ale aby si mohol vybrať niektorý zo zákonných spôsobov skončenia pracovného pomeru. Ak by dal zamestnávateľ okamžité skončenie pracovného pomeru podľa predkladateľom navrhovaného znenia, takéto skončenie pracovného pomeru by bolo neplatné, nakoľko by neobsahovalo zákonný dôvod na okamžité skončenie pracovného pomeru podľa § 68 ods. 1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27</w:t>
              <w:br/>
            </w:r>
            <w:r>
              <w:rPr>
                <w:b w:val="off"/>
                <w:color w:val="000000"/>
                <w:rFonts w:ascii="Times New Roman" w:hAnsi="Times New Roman" w:cs="Times New Roman" w:eastAsia="Times New Roman"/>
                <w:sz w:val="24"/>
              </w:rPr>
              <w:t>K bodu 27</w:t>
              <w:br/>
            </w:r>
            <w:r>
              <w:rPr>
                <w:b w:val="off"/>
                <w:color w:val="000000"/>
                <w:rFonts w:ascii="Times New Roman" w:hAnsi="Times New Roman" w:cs="Times New Roman" w:eastAsia="Times New Roman"/>
                <w:sz w:val="24"/>
              </w:rPr>
              <w:t>Navrhujeme v § 20 odsek 6 doplniť za text „základnej škole“ text „v základnej umeleckej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riešiť aj nedostatok učiteľov ZUŠ, nakoľko stále väčší problém personálne zabezpečiť niektoré odbory ZUŠ a preto navrhujeme aby aj v ZUŠ bolo možné zamestnávať pedagogického zamestnanca kandidáta.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w:t>
              <w:br/>
            </w:r>
            <w:r>
              <w:rPr>
                <w:b w:val="off"/>
                <w:color w:val="000000"/>
                <w:rFonts w:ascii="Times New Roman" w:hAnsi="Times New Roman" w:cs="Times New Roman" w:eastAsia="Times New Roman"/>
                <w:sz w:val="24"/>
              </w:rPr>
              <w:t>§ 31 odsek 2 v pôvodnom znení zákona navrhuje preformulovať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„Začínajúci pedagogický zamestnanec alebo začínajúci odborný zamestnanec je povinný absolvovať a úspešne ukončiť adaptačné vzdelávanie najneskôr do 10 mesiacov od nástupu do prvého pracovného pomeru, v ktorom vykonáva pracovnú činnosť. Lehota na ukončenie adaptačného vzdelávania sa predlžuje o prerušenie výkonu pracovnej činnosti z dôvodu čerpania materskej dovolenky, otcovskej dovolenky alebo rodičovskej dovolenky alebo pracovnej neschopnosti, ktorá trvá najmenej 90 dní. Ak adaptačné vzdelávanie nie je ukončené v uvedenom čase z dôvodu nečinnosti poskytovateľa, považuje sa za úspešne absolvované.“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vyplýva z aplikačnej praxe, keďže sa stáva, že z dôvodu vyplácania príplatku za špecializovanú činnosť je program adaptačného vzdelávania umelo predlžovaný. Zároveň upozorňujeme, že podnety zo škôl poukazujú na nečinnosť poskytovateľa - riaditeľa pri ukončovaní adaptačného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bodu 58</w:t>
              <w:br/>
            </w:r>
            <w:r>
              <w:rPr>
                <w:b w:val="off"/>
                <w:color w:val="000000"/>
                <w:rFonts w:ascii="Times New Roman" w:hAnsi="Times New Roman" w:cs="Times New Roman" w:eastAsia="Times New Roman"/>
                <w:sz w:val="24"/>
              </w:rPr>
              <w:t>K bodu 58</w:t>
              <w:br/>
            </w:r>
            <w:r>
              <w:rPr>
                <w:b w:val="off"/>
                <w:color w:val="000000"/>
                <w:rFonts w:ascii="Times New Roman" w:hAnsi="Times New Roman" w:cs="Times New Roman" w:eastAsia="Times New Roman"/>
                <w:sz w:val="24"/>
              </w:rPr>
              <w:t>Navrhujeme v § 60 odsek 4 doplniť písmeno c), ktoré znie:</w:t>
              <w:br/>
            </w:r>
            <w:r>
              <w:rPr>
                <w:b w:val="off"/>
                <w:color w:val="000000"/>
                <w:rFonts w:ascii="Times New Roman" w:hAnsi="Times New Roman" w:cs="Times New Roman" w:eastAsia="Times New Roman"/>
                <w:sz w:val="24"/>
              </w:rPr>
              <w:t>„c) kategóriu vychovávateľ, pedagogický asistent a korepetítor, ak ide o atestáciu vykonanú učiteľom pre vyžadované vysokoškolské vzdelanie druhého stupňa.“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aplikačnej praxe vyplýva, že pri organizácii a zabezpečovaní úväzku učiteľov je často dopĺňanie základného úväzku pracovnou činnosťou v inej kategórii viac ako 7 hodín týždenne. Súvisí to s počtom žiakov v triedach, zvyčajne ide o dočasné riešenie (spravidla 1 školský rok), no spôsobuje to neistotu pedagogických zamestnancov pri ich platovom zaradení.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tak, že sa zvýši rozsah dopĺňania základného úväzku na 10 hodín a dopĺňanie základného úväzku aj pre učiteľa základnej umeleckej školy.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Navrhujeme v § 7 doplniť novú poslednú vetu v znení:</w:t>
              <w:br/>
            </w:r>
            <w:r>
              <w:rPr>
                <w:b w:val="off"/>
                <w:color w:val="000000"/>
                <w:rFonts w:ascii="Times New Roman" w:hAnsi="Times New Roman" w:cs="Times New Roman" w:eastAsia="Times New Roman"/>
                <w:sz w:val="24"/>
              </w:rPr>
              <w:t>„Na vykonávanie ostatných činností súvisiacich s priamou výchovno-vzdelávacou činnosťou mimo pracoviska podľa predchádzajúcej vety sa nevzťahujú ustanovenia § 52 Zákonníka práce okrem ods. 10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Inšpektoráty práce pri výkone inšpekcie neberú do úvahy osobitnú (špeciálnu) povahu ustanovenia § 7/1 zák. č. 138/2019 Z. z. k Zákonníku práce a požadujú striktné dodržiavanie § 52 v podmienkach škôl, z čoho vyplýva potreba individuálneho dojednania podmienky domáckej práce v pracovnej zmluve s každým PZ samostatne (dojednanie o mieste výkonu práce mimo pracoviska, spôsobe rozvrhovania pracovného času, rozsahu pracovného času na výkon domáckej práce a na pracovisku, náhrady za používanie vlastných pracovných prostriedkov, zabezpečenie technických prostriedkov, ochrany osobných údajov etc.). Uvedený spôsob je na podmienky škôl značne obmedzujúci, nakoľko pri zmene rozvrhu pracovných zmien, pracovných cestách etc. by museli upravovať školy aj individuálne pracovné zmluvy so zamestnancami, nestačila by úprava pracovného poriadku. Vzhľadom na vyššie uvedené navrhujeme v zákone jednoznačne uviesť, ktoré ustanovenia všeobecného predpisu sa nebudú v danom prípade používať.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Navrhujeme v § 7 doplniť nový odsek 5, ktorý znie:</w:t>
              <w:br/>
            </w:r>
            <w:r>
              <w:rPr>
                <w:b w:val="off"/>
                <w:color w:val="000000"/>
                <w:rFonts w:ascii="Times New Roman" w:hAnsi="Times New Roman" w:cs="Times New Roman" w:eastAsia="Times New Roman"/>
                <w:sz w:val="24"/>
              </w:rPr>
              <w:t xml:space="preserve">„(5) Ak sa zamestnávateľ a pedagogický zamestnanec dohodli na čerpaní náhradného voľna za prácu nadčas, náhradné voľno sa čerpá v rozsahu priemerného počtu hodín priamej výchovnovzdelávacej činnosti, ktorý pripadá na jeden pracovný deň pri rovnomerne rozvrhnutom pracovnom čase základného úväzku príslušného pedagogického zamestnanca podľa osobitného predpisu; ak ide o zamestnanca s kratším pracovným časom náhradné voľno sa čerpá pomerne k rozsahu skráteného úväzku. Pedagogický zamestnanec, ktorý má  pracovný čas rozvrhnutý nerovnomerne, čerpá náhradné voľno v rozsahu priamej výchovnovzdelávacej činnosti, ktorú mal v čase čerpania náhradného voľna vykonávať. Pracovný čas, v ktorom pedagogický zamestnanec vykonáva ostatné činnosti súvisiace s priamou výchovno-vzdelávacou činnosťou sa pri čerpaní náhradného voľna považuje za odpracovaný.“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Ide o zosúladenie zákona s aplikačnou praxou a znením Vzorového pracovného poriadku čl. 15/10. Duálny systém nadčasovej práce v školstve si vyžaduje prijatie špecifickej úpravy pre likvidáciu nadčasovej práce čerpaním náhradného voľna. Prevažná väčšina nadčasovej práce pedagogických zamestnancov vzniká priamou výchovnovzdelávacou činnosťou, preto je pri likvidácii nadčasovej práce potrebné na túto skutočnosť prihliadať. Prijatie špeciálnej úpravy nadčasovej práce a jej likvidácie umožňuje § 3 ods. 1 Zákonníka práce, keďže ide o subsidiárnu pôsobnosť Zákonníka práce. Z navrhovaného znenia vyplýva, že v prípade čerpania náhradného voľna zamestnanca s plným úväzkom sa na účely čerpania náhradného voľna vyžaduje priemerný počet hodín pri rovnomerne rozvrhnutom pracovnom čase (napr. učiteľ ZŠ by potreboval na jeden deň čerpania náhradného voľna 23/5=4,6 hodiny nadčasovej práce, učiteľ SŠ by potreboval 22/5=4,4 hodiny nadčasovej práce, učiteľ MŠ by potreboval 28/5=5,6 hodiny nadčasovej práce, vychovávateľ ŠKD 25/5=5 hodín nadčasovej práce na čerpanie jedného dňa náhradného voľna etc.). Pri kratšom pracovnom čase by sa potrebný čas pomerne krátil. Pri zamestnancoch s nerovnomerne rozvrhnutým pracovným časom (napr. zamestnanci, ktorí majú plný úväzok rozvrhnutý na 4 dni, alebo zamestnanci na kratší pracovný čas, ktorí majú prac. čas rozvrhnutý len na jeden, dva alebo tri dni v týždni) by sa vychádzalo z rozvrhu hodín a na jeden deň náhradného voľna by sa vyžadoval počet nadčasovej práce rovnajúci sa počtu hodín v danom dni.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29.7.2025. Pripomienka vecne akceptovaná.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4</w:t>
              <w:br/>
            </w:r>
            <w:r>
              <w:rPr>
                <w:b w:val="off"/>
                <w:color w:val="000000"/>
                <w:rFonts w:ascii="Times New Roman" w:hAnsi="Times New Roman" w:cs="Times New Roman" w:eastAsia="Times New Roman"/>
                <w:sz w:val="24"/>
              </w:rPr>
              <w:t>Navrhujeme v § 10 odsek 4 zmeniť text „tri roky“ na text „jeden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pracovnú náplň školského digitálneho koordinátora je postačujúci jeden rok praxe. Aj v súčasnej dobe tieto úlohy vykonávajú mladí nádejní kolegovia hneď pri prvom nástupe do zamestnania, nakoľko im digitálne technológie nie sú cudzie. Problém je v tom, že nie sú zaradení do pozície školský digitálny koordinátor, len vykonávajú túto činnosť a majú za to osobný príplatok, pretože nemajú tri roky praxe. Keďže neexistuje možnosť im legálne znížiť úväzok ako digitálnym koordinátorom, majú plné úväzky ako učitelia. Popri náročnej práci učiteľa na plný úväzok tak často vykonávajú aj ďalšiu prácu, ktorá je náplňou digitálnych koordinátorov, čo je veľmi vyčerpávajúce najmä pre začínajúcich učiteľov. To vedie k ich rýchlemu vyhoreniu a odchodu zo školstva. Práve skrátenie doby praxe bude mať pozitívny vplyv na to, že bude možné skrátiť úväzky začínajúcim učiteľom už po prvom roku a urobiť z nich zároveň plnohodnotných školských digitálnych koordinátorov, čo bude viesť k tomu, že ostanú pracovať v rezorte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Rozporové konanie sa uskutočnilo 29.7.2025. Pripomienka bola predkladateľom preklasifikovaná na obyčajnú. Pripomienka neakceptovaná z dôvodu, že tri roky výkonu pracovnej činnosti v kategórii učiteľ je minimálna požiadavka na rozsah výkonu pracovnej činnosti, ktorý má zabezpečiť získanie dostatočných kompetencií na plnenie úloh, ktoré vyplývajú zo zaradenia do kategórie školský digitálny koordinátor. Zníženie tejto požiadavky by preto bolo kontraproduktívne.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1</w:t>
              <w:br/>
            </w:r>
            <w:r>
              <w:rPr>
                <w:b w:val="off"/>
                <w:color w:val="000000"/>
                <w:rFonts w:ascii="Times New Roman" w:hAnsi="Times New Roman" w:cs="Times New Roman" w:eastAsia="Times New Roman"/>
                <w:sz w:val="24"/>
              </w:rPr>
              <w:t>Navrhujeme v § 30 odsek 1 v prvej vete zmeniť text „päť rokov“ na text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je skoršia možnosť postupu pre mladých pedagogických a odborných zamestnancov, čo pozitívne ovplyvní zvýšenie atraktivity učiteľského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OZ PŠaV na Slovensku</w:t>
              <w:br/>
            </w:r>
            <w:r>
              <w:rPr>
                <w:b w:val="off"/>
                <w:color w:val="000000"/>
                <w:rFonts w:ascii="Times New Roman" w:hAnsi="Times New Roman" w:cs="Times New Roman" w:eastAsia="Times New Roman"/>
                <w:sz w:val="24"/>
              </w:rPr>
              <w:t>Odborový zväz pracovníkov školstva a vedy na Slovensku</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ods. 2</w:t>
              <w:br/>
            </w:r>
            <w:r>
              <w:rPr>
                <w:b w:val="off"/>
                <w:color w:val="000000"/>
                <w:rFonts w:ascii="Times New Roman" w:hAnsi="Times New Roman" w:cs="Times New Roman" w:eastAsia="Times New Roman"/>
                <w:sz w:val="24"/>
              </w:rPr>
              <w:t>Navrhujeme v § 30 odsek 2 v prvej vete zmeniť text „päť rokov“ na text „tri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je skoršia možnosť postupu pre mladých pedagogických a odborných zamestnancov, čo pozitívne ovplyvní zvýšenie atraktivity učiteľského povolania.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11 ods. 1</w:t>
              <w:br/>
            </w:r>
            <w:r>
              <w:rPr>
                <w:b w:val="off"/>
                <w:color w:val="000000"/>
                <w:rFonts w:ascii="Times New Roman" w:hAnsi="Times New Roman" w:cs="Times New Roman" w:eastAsia="Times New Roman"/>
                <w:sz w:val="24"/>
              </w:rPr>
              <w:t>V prvom rade upozorňujeme na chybu, keď § 11 ods. 1 je vo vlastnom materiáli uvedený duplicitne, navyše v inom obsahovom znení (viď napríklad znenie  § 11 ods. 1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Ďalej odporúčame  zvážiť, či je potrebné, aby vyžadovaným stupňom vzdelania pre učiteľa materskej školy bolo vysokoškolské vzdelanie prvého stupňa  (§11 ods. 1 písm. 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povinného vysokoškolského vzdelania prvého stupňa pre učiteľov materských škôl bude mať negatívny vplyv na prístup k tomuto povolaniu. Táto požiadavka zároveň znižuje význam a uplatniteľnosť absolventov stredných odborných škôl pedagogického zamerania, ktoré sú doteraz prirodzenou súčasťou systému prípravy učiteľov pre materské školy. Úrad preto odporúča zvážiť, či je z pohľadu verejného záujmu nevyhnutné obmedziť prístup k tejto profesii len na absolventov vysokoškolského vzdelania.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ide o delenú účinnosť, kde bod 10 nadobudne účinnosť 1. januára 2026 a bod 11 1. septembra 2029. Vysokoškolské vzdelanie prvého stupňa pre učiteľov materskej školy vyplýva z Plánu obnovy a odolnosti.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 11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Nesúhlasíme s nastavením stupňa vzdelania pre učiteľa materskej školy v znení odseku § 11 odsek 1. Požadujeme nastavenie stupňa vzdelania učiteľa materskej školy najmenej na úroveň vysokoškolského vzdelania prvého stupňa vyžadovaného podľa osobitného predpisu, pričom ak zamestnanec ku dňu účinnosti tohto zákona nespĺňa kvalifikačný predpoklad (stupeň) vzdelania, môže byť náhradou uznania splnenia požiadavky  1) odborná prax najmenej 10 rokov pri výkone pracovnej činnosti učiteľa materskej školy a 2) vek aspoň 45 rokov. </w:t>
              <w:br/>
            </w:r>
            <w:r>
              <w:rPr>
                <w:b w:val="off"/>
                <w:color w:val="000000"/>
                <w:rFonts w:ascii="Times New Roman" w:hAnsi="Times New Roman" w:cs="Times New Roman" w:eastAsia="Times New Roman"/>
                <w:sz w:val="24"/>
              </w:rPr>
              <w:t xml:space="preserve">U pedagogického zamestnanca kandidáta v materskej škole môže byť umožnené požadované dosiahnutie úplného stredného odborného vzdelania.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roku 2001 bola podobná stratégia uplatnená pri prechode na požadované VŠ vzdelanie u učiteliek 1. stupňa ZŠ a to konkrétne v § 55 ods. 3 zákona č. 331/2001 Z. z. o verejnej službe, máme teda pozitívnu historickú skúsenosť s realizáciou takéhoto riešenia. </w:t>
              <w:br/>
            </w:r>
            <w:r>
              <w:rPr>
                <w:b w:val="off"/>
                <w:color w:val="000000"/>
                <w:rFonts w:ascii="Times New Roman" w:hAnsi="Times New Roman" w:cs="Times New Roman" w:eastAsia="Times New Roman"/>
                <w:sz w:val="24"/>
              </w:rPr>
              <w:t xml:space="preserve">Dokument Európskej komisie a to napr. článok 21 Odporúčania Rady o vzdelávaní a starostlivosti v ranom detstve: barcelonské ciele do roku 2030, v ktorom sa hovorí: „Mimoriadne dôležité sú prvky ako pomer zamestnancov a detí, kvalifikácia zamestnancov a ďalšie odborné vzdelávanie.“ Čo sa týka odporúčaní, v cieľoch dokument zdôrazňuje okrem odbornej prípravy (bod 7 písm. d) aj zvyšovanie požadovanej úrovne počiatočného vzdelania (bod 8), na čo návrh zákona opäť rezignoval. Sme jednou z posledných krajín OECD, kde sa ešte akceptuje výška vzdelania učiteliek na úrovni USO. Namiesto riešenia prebiehajúceho stavu postupného znižovania kvality poskytovaného vzdelávania z dôvodu takéhoto nízkeho kvalifikačného štandardu sa návrhom zákona síce formálne ustanoví, ale v praxi umožní uznanie kombinácie vyššieho odborného vzdelania (ktoré v SR pre učiteľky materských škôl ani neexistuje, teda zrejme ide o akékoľvek iné vyššie odborné vzdelanie, čo považujeme za neprijateľné) a jedného roka praxe v materskej škole, či troch rokov praxe v akejkoľvek inej škole, či školskom zariadení; a úplného stredného odborného vzdelania a troch rokov praxe v materskej škole alebo päť rokov praxe v inej škole, či školskom zariadení. Vzhľadom k tomu, že v súčasnosti je stále možné vykonávať prax v materskej škole nekvalifikovane a doplniť si kvalifikáciu len dvojročným pomaturitných štúdiom, nedá sa navrhovaná úprava považovať za cestu ku kvalitnému vzdelávaniu, skôr za cestu k jeho úpadku. </w:t>
              <w:br/>
            </w:r>
            <w:r>
              <w:rPr>
                <w:b w:val="off"/>
                <w:color w:val="000000"/>
                <w:rFonts w:ascii="Times New Roman" w:hAnsi="Times New Roman" w:cs="Times New Roman" w:eastAsia="Times New Roman"/>
                <w:sz w:val="24"/>
              </w:rPr>
              <w:t>V Pláne obnovy a odolnosti Slovenskej republiky sa v komponente 6, Reformy 1 uvádza, že: „Novelou zákona č. 138/2019 Z. z. o pedagogických zamestnancoch a odborných zamestnancoch a novelou vyhlášky č. 1/2020 Z. z. o kvalifikačných predpokladoch pedagogických zamestnancov a odborných zamestnancov sa zavedie podmienka, že pedagogickí zamestnanci materských škôl alebo iných poskytovateľov predškolského vzdelávania pôsobiaci ako učitelia musia mať vysokoškolské vzdelanie v programe učiteľstva pre rané a predprimárne vzdelávanie.</w:t>
              <w:br/>
            </w:r>
            <w:r>
              <w:rPr>
                <w:b w:val="off"/>
                <w:color w:val="000000"/>
                <w:rFonts w:ascii="Times New Roman" w:hAnsi="Times New Roman" w:cs="Times New Roman" w:eastAsia="Times New Roman"/>
                <w:sz w:val="24"/>
              </w:rPr>
              <w:t>Novela sa prijme najneskôr do 31. decembra 2022 a začne sa uplatňovať od 1.1.2029. Učitelia s pedagogickou praxou v materskej škole desať rokov alebo viac sa budú považovať za učiteľov spĺňajúcich vymedzenú kvalifikačnú požiadavku. Pre učiteľov s praxou kratšou ako desať rokov vrátane absolventov s úplným stredným odborným vzdelaním sa stanoví podmienka začať príslušné vysokoškolské štúdium do 1.1.2029.“</w:t>
              <w:br/>
            </w:r>
            <w:r>
              <w:rPr>
                <w:b w:val="off"/>
                <w:color w:val="000000"/>
                <w:rFonts w:ascii="Times New Roman" w:hAnsi="Times New Roman" w:cs="Times New Roman" w:eastAsia="Times New Roman"/>
                <w:sz w:val="24"/>
              </w:rPr>
              <w:t>Apelujeme na splnenie stanoveného cieľa ustanoviť požiadavku vysokoškolského vzdelania učiteľov materských škôl s citlivým riešením s ohľadom na učiteľky, ktoré už v praxi sú  - teda zohľadnením kombinácie veku a rokov praxe tak, ako tomu bolo v roku 2001 pri prechode na vysokoškolské vzdelanie učiteliek 1. stupňa ZŠ.</w:t>
              <w:br/>
            </w:r>
            <w:r>
              <w:rPr>
                <w:b w:val="off"/>
                <w:color w:val="000000"/>
                <w:rFonts w:ascii="Times New Roman" w:hAnsi="Times New Roman" w:cs="Times New Roman" w:eastAsia="Times New Roman"/>
                <w:sz w:val="24"/>
              </w:rPr>
              <w:t xml:space="preserve">Je nelogické očakávať výborné výsledky vo vzdelávaní v dlhodobej perspektíve, ak v kritickom období vývinu dieťaťa nezabezpečíme kvalitných zamestnancov. </w:t>
              <w:br/>
            </w:r>
            <w:r>
              <w:rPr>
                <w:b w:val="off"/>
                <w:color w:val="000000"/>
                <w:rFonts w:ascii="Times New Roman" w:hAnsi="Times New Roman" w:cs="Times New Roman" w:eastAsia="Times New Roman"/>
                <w:sz w:val="24"/>
              </w:rPr>
              <w:t>Požiadavku úplného stredného odborného vzdelania je možné ponechať  pre pedagogických asistentov.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RpRMŠ</w:t>
              <w:br/>
            </w:r>
            <w:r>
              <w:rPr>
                <w:b w:val="off"/>
                <w:color w:val="000000"/>
                <w:rFonts w:ascii="Times New Roman" w:hAnsi="Times New Roman" w:cs="Times New Roman" w:eastAsia="Times New Roman"/>
                <w:sz w:val="24"/>
              </w:rPr>
              <w:t>Rada pre rozvoj materských škôl</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32 ods. 2</w:t>
              <w:br/>
            </w:r>
            <w:r>
              <w:rPr>
                <w:b w:val="off"/>
                <w:color w:val="000000"/>
                <w:rFonts w:ascii="Times New Roman" w:hAnsi="Times New Roman" w:cs="Times New Roman" w:eastAsia="Times New Roman"/>
                <w:sz w:val="24"/>
              </w:rPr>
              <w:t xml:space="preserve">Zásadná pripomienka: Navrhujeme zrušiť v § 32 ods.2 „činnosť vedúceho pedagogického zamestnanca alebo činnosť vedúceho odborného zamestnanca.“ Navrhujeme opäť zaviesť ako požiadavku pre vedúceho pedagogického zamestnanca dosiahnutie kariérového stupňa pedagogický zamestnanec s prvou atestáciou.  </w:t>
              <w:br/>
            </w:r>
            <w:r>
              <w:rPr>
                <w:b w:val="off"/>
                <w:color w:val="000000"/>
                <w:rFonts w:ascii="Times New Roman" w:hAnsi="Times New Roman" w:cs="Times New Roman" w:eastAsia="Times New Roman"/>
                <w:sz w:val="24"/>
              </w:rPr>
              <w:t xml:space="preserve"> Odôvodnenie: Uvádzajúci pedagogický zamestnanec musí mať prvú atestáciu, no v prípade, že v škole nepracuje nikto s 1.atestáciou, uvádzajúcim pedagogickým zamestnancom je vedúci pedagogický zamestnanec. V súčasnosti máme veľmi nízko postavené kritériá na posúdenie kvalifikačných predpokladov riaditeľa materskej školy, od ktorého sa požaduje len 5 rokov praxe aj v prípade, že absolvoval len dvojročné pomaturitné štúdium. </w:t>
              <w:br/>
            </w:r>
            <w:r>
              <w:rPr>
                <w:b w:val="off"/>
                <w:color w:val="000000"/>
                <w:rFonts w:ascii="Times New Roman" w:hAnsi="Times New Roman" w:cs="Times New Roman" w:eastAsia="Times New Roman"/>
                <w:sz w:val="24"/>
              </w:rPr>
              <w:t>Dôvodom návrhu sú aj kvalitatívne kritériá na výkon pedagogickej činnosti a ich následné zabezpečovanie v materskej škole z pozície vedúceho pedagogického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predmetom atestácie nie je overenie riadiacich schopností atestanta a preto opätovné zavedenie podmienky vykonania atestácie pre vedúcich zamestnancov je neúčelné.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§10 odsek 5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Ak ide o školského digitálneho koordinátora, vyžaduje sa výkon pracovnej činnosti v kategórii učiteľ najmenej tri roky a splnenie predpokladov na zaradenie najmenej do kariérového stupňa samostatný pedagogický zamestnanec alebo samostatný odborný zamestnanec a absolvovanie špecializačného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bude potrebné upraviť  prechodné ustanovenia v tom zmysle, že inovačné vzdelávanie absolvované do roku 2026 sa považuje za ekvivalentné špecializačného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sprísniť kvalifikačné predpoklady pre školských digitálnych koordinátorov, špecifikované v § 10 ods. 5, a pridať povinnosť absolvovať povinné vzdelávanie, primerané jeho pozícii. V aktuálnom znení sa nevyžaduje od školského digitálneho koordinátora špecializovaného absolvovanie vzdelávania. Školský digitálny koordinátor by mal byť schopný metodicky a strategicky podporovať školu v súlade s národnými a európskymi cieľmi v oblasti digitalizácie.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akceptovaná tak, že v § 9 sa to určí ako všeobecný predpoklad pre školského digitálneho koordinátora. Zároveň sa spresní, do kedy ho musí preukázať. Predkladateľ pripomienky s uvedeným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§13 odsek 2, písmeno c)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odborníka z praxe, ktorý vykonáva pracovnú činnosť v rozsahu dvoch školských rokov a vyučuje odborný vyučovací predmet v triede so žiakmi, ktorí sa pripravujú v systéme duálneho vzdelávania aj v systéme školského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Reálna potreba riešenia nedostatku kvalifikovaných učiteľov odborných predmetov. Dlhodobo evidujeme chronický nedostatok kvalifikovaných učiteľov odborných predmetov, ktorý ohrozuje kvalitu odborného vzdelávania na stredných školách.</w:t>
              <w:br/>
            </w:r>
            <w:r>
              <w:rPr>
                <w:b w:val="off"/>
                <w:color w:val="000000"/>
                <w:rFonts w:ascii="Times New Roman" w:hAnsi="Times New Roman" w:cs="Times New Roman" w:eastAsia="Times New Roman"/>
                <w:sz w:val="24"/>
              </w:rPr>
              <w:t>Preukázaná účinnosť v Českej republike. Český zákon o pedagogických pracovníkoch (§ 9a zák. č. 563/2004 Sb.) umožňuje uznať odbornú kvalifikáciu učiteľa odborných predmetov na obdobie až troch rokov, ak uchádzač preukáže najmenej päťročnú odbornú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Flexibilita systémového riešenia. Navrhované povolenie pre odborníka z praxe bez pedagogickej spôsobilosti na obdobie dvoch školských rokov umožní školám pružne reagovať na personálne výpadky v duálnom systéme vzdelávania bez znižovania kvality výučby.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Zachovanie kvalitatívnych štandardov. Dočasnosť opatrenia (maximálne dva školské roky) podporuje motiváciu odborníkov vstúpiť do pedagogického vzdelávania alebo získať príslušnú pedagogickú spôsobilosť.</w:t>
              <w:br/>
            </w:r>
            <w:r>
              <w:rPr>
                <w:b w:val="off"/>
                <w:color w:val="000000"/>
                <w:rFonts w:ascii="Times New Roman" w:hAnsi="Times New Roman" w:cs="Times New Roman" w:eastAsia="Times New Roman"/>
                <w:sz w:val="24"/>
              </w:rPr>
              <w:t>Ochrana stability vzdelávania žiakov v odbornom vzdelávaní. Legislatívny rámec ponecháva riaditeľovi školy voľný priestor na výber odborníkov z praxe, ktorí sú priamo zainteresovaní na potrebách výučby, čím sa zabezpečuje kontinuita odborného vyučovania pre žiakov.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neakceptovaná z dôvodu, že jej akceptácia by znamenala, že odborník z praxe by mohol pôsobiť v strednej škole úhrnne len dva roky za celú svoju kariéru. Súčasné nastavenie umožňuje odborníkovi z praxe pôsobiť v strednej škole každý rok v rozsahu 6 mesiacov. Výsledkom rozporového konania je aj úprava, podľa ktorej bude môcť odborník z praxe pôsobiť aj mimo systému duálneho vzdelávania.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§21 odsek 4, písmeno c)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 vzdelávanie v oblasti využívania digitálneho obsahu alebo foriem práce s digitálnym obsahom, vrátane lektorovania aktualizačného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umožniť školským digitálnym koordinátorom byť lektorom aktualizačného vzdelávania v oblasti digitalizácie a digitálnej transformácie školy, aj keď nemajú prvú alebo druhú atestáciu.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súlade s cieľmi Digitálnej dekády 2025 a podporou rozvoja digitálnych zručností v školskom prostredí je žiaduce, aby školskí digitálni koordinátori – ako odborní garanti digitálnej transformácie školy – mohli zdieľať svoje praktické skúsenosti a know-how aj bez formálnej atestácie. Ich účasť na lektorskej činnosti prispeje k rýchlejšiemu šíreniu inovácií a osvedčených postupov v oblasti digitalizácie vzdelávania.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akceptovaná v § 32.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RÚZ navrhuje vložiť do čl. 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§30 sa vkladá nový odsek 6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V prípade ak pedagogický zamestnanec vykonal prvú atestáciu pre výkon v kategórii učiteľ, sa zaradí do kariérového stupňa pedagogický zamestnanec s prvou atestáciou aj v prípade ak je zaradený do kategórie školský digitálny koordinátor. V prípade ak pedagogický zamestnanec vykonal druhú atestáciu pre výkon v kategórii učiteľ, sa zaradí do kariérového stupňa pedagogický zamestnanec s druhou atestáciou aj v prípade ak je zaradený do kategórie školský digitálny koordinátor.“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 30 tak, aby učiteľ pri prechode na pozíciu školský digitálny koordinátor neprichádzal o dosiahnutý kariérový stupeň. Zachovanie kariérového stupňa motivuje kvalifikovaných učiteľov k prechodu na túto špecializovanú pozíciu, čím sa zabezpečí kvalitné personálne obsadenie a kontinuita v rozvoji digitálnych kompetencií v školách.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33</w:t>
              <w:br/>
            </w:r>
            <w:r>
              <w:rPr>
                <w:b w:val="off"/>
                <w:color w:val="000000"/>
                <w:rFonts w:ascii="Times New Roman" w:hAnsi="Times New Roman" w:cs="Times New Roman" w:eastAsia="Times New Roman"/>
                <w:sz w:val="24"/>
              </w:rPr>
              <w:t>RÚZ navrhuje ustanovenie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„33. §36 odsek 6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Supervízor môže vykonávať aj špecializované činnosti v kariérových pozíciách podľa odseku 1 písm. d) až h) alebo písm. k). Špecializovanú činnosť v kariérovej pozícii supervízor a školský digitálny koordinátor nemožno vykonávať súčasne s výkonom riadiacej činnosti vedúceho pedagogického zamestnanca a vedúceho odborného zamestnanca podľa § 39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upraviť § 36 ods. 6 a to pridaním „školský digitálny koordinátor“: Špecializovanú činnosť v kariérovej pozícii supervízor a školský digitálny koordinátor nemožno vykonávať súčasne s výkonom riadiacej činnosti vedúceho pedagogického zamestnanca a vedúceho odborného zamestnanca podľa § 39 ods. 1 a 2. Zlúčenie pozície školského digitálneho koordinátora s riadiacou funkciou by mohlo viesť k zníženiu efektivity a kvality výkonu oboch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56, v časti §57 odsek 13</w:t>
              <w:br/>
            </w:r>
            <w:r>
              <w:rPr>
                <w:b w:val="off"/>
                <w:color w:val="000000"/>
                <w:rFonts w:ascii="Times New Roman" w:hAnsi="Times New Roman" w:cs="Times New Roman" w:eastAsia="Times New Roman"/>
                <w:sz w:val="24"/>
              </w:rPr>
              <w:t>RÚZ navrhuje ustanovenie §57 odsek 13 formulovať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„(13) Aktualizačné vzdelávanie, ktorého cieľom sú potreby spoločnosti, sa organizuje v rozsahu najmenej 2 hodiny za školský rok. Ciele a obsah aktualizačného vzdelávania určí ministerstvo školstva. Poskytovateľom aktualizačného vzdelávania sú organizácie, ktoré obdržali poverenie ministerstva. Odborného garanta aktualizačného vzdelávania podľa prvej vety určí štatutárny orgán organizácie zriadenej ministerstvom školstva.“.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rozsah 20 hodín aktualizačného vzdelávania považujeme za neprimerane vysoký. Takýto rozsah môže predstavovať významnú záťaž pre školy aj jednotlivcov, a to najmä v prípade, že sa vzdelávanie bude musieť realizovať popri bežných pracovných povinnostiach. Odporúčame zvážiť zníženie hodinovej dotácie v súlade s trendom skracovania vzdelávaní a nástupu mikrocertifikácii. Predložený návrh tiež považujeme za limitujúci voči neštátnym subjektom, ktoré vedia poskytnúť kvalitné vzdelávania. To môže byť v spojitosti s deklarovaným zámerom kontraproduktívne - jediný poskytovateľ pravdepodobne nebude vedieť poskytnúť potrebné vzdelávanie v požadovanom rozsahu a kvalite všetkým školám. Navrhujeme, aby vzdelávanie mohli poskytovať aj iní poskytovatelia so súhlasom ministerstva.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preklasifikovaná na obyčajnú. Pripomienka akceptovaná tak, že rozsah určí MŠVVaM SR, avšak nie priamo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vloženie nového novelizačného bodu</w:t>
              <w:br/>
            </w:r>
            <w:r>
              <w:rPr>
                <w:b w:val="off"/>
                <w:color w:val="000000"/>
                <w:rFonts w:ascii="Times New Roman" w:hAnsi="Times New Roman" w:cs="Times New Roman" w:eastAsia="Times New Roman"/>
                <w:sz w:val="24"/>
              </w:rPr>
              <w:t>RÚZ navrhuje vložiť do čl. III.,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§20 odsek 3 sa dopĺňa nové písmeno 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bola odôvodnene navrhnutá Alianciou sektorových rád na výmaz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Autorizovaná osoba je zapísaná do Registra autorizovaných osôb na základe súhlasného stanoviska Aliancie sektorových rád (ASR), ktorá v spolupráci s príslušnou sektorovou radou posudzuje jej odbornú spôsobilosť, relevantnú prax a etickú bezúhonnosť. Z tohto dôvodu je logické, aby ASR mala možnosť iniciovať výmaz autorizovanej osoby v prípade, ak sa preukázateľne zmenili podmienky, na základe ktorých bola autorizácia udelená – napríklad zánikom odbornej kvalifikácie, praxe alebo etického kreditu autorizovanej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výmaz je možný iba na základe odôvodneného podnetu zo strany ASR. Týmto sa predchádza svojvoľným alebo neodôvodneným výmazom a zároveň sa posilňuje mechanizmus zabezpečenia kvality a integrity procesu overovania. Navrhované doplnenie zvyšuje dôveru v celý systém a umožňuje pružnejšie reagovať na situácie, keď autorizovaná osoba už nespĺňa podmienky pre výkon svojej úlohy.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vloženie nového novelizačného bodu</w:t>
              <w:br/>
            </w:r>
            <w:r>
              <w:rPr>
                <w:b w:val="off"/>
                <w:color w:val="000000"/>
                <w:rFonts w:ascii="Times New Roman" w:hAnsi="Times New Roman" w:cs="Times New Roman" w:eastAsia="Times New Roman"/>
                <w:sz w:val="24"/>
              </w:rPr>
              <w:t>RÚZ navrhuje vložiť do čl. III., nový novelizačný bod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§20 odsek 7 sa dopĺňa nové písmeno d) v nasledovnom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bola odôvodnene navrhnutá Alianciou sektorových rád na výmaz z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Národný garant je zapísaný do Registra národných garantov na základe súhlasného stanoviska Aliancie sektorových rád (ASR), ktorá v spolupráci s príslušnou sektorovou radou posudzuje jeho odbornú spôsobilosť, relevantnú prax a etickú bezúhonnosť. Z tohto dôvodu je logické, aby ASR mala možnosť iniciovať výmaz národného garanta v prípade, že sa preukázateľne zmenili podmienky, na základe ktorých bola autorizácia udelená – napríklad zánikom odbornej kvalifikácie, praxe alebo etického kreditu národného garanta.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výmaz je možný iba na základe odôvodneného podnetu zo strany ASR. Týmto sa predchádza svojvoľným alebo neodôvodneným výmazom a zároveň sa posilňuje mechanizmus zabezpečenia kvality a integrity procesu overovania. Navrhované doplnenie zvyšuje dôveru v celý systém a umožňuje pružnejšie reagovať na situácie, keď národný garant už nespĺňa podmienky pre výkon svojej úlohy.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úprava súvisiacich vykonávacích predpisov</w:t>
              <w:br/>
            </w:r>
            <w:r>
              <w:rPr>
                <w:b w:val="off"/>
                <w:color w:val="000000"/>
                <w:rFonts w:ascii="Times New Roman" w:hAnsi="Times New Roman" w:cs="Times New Roman" w:eastAsia="Times New Roman"/>
                <w:sz w:val="24"/>
              </w:rPr>
              <w:t>Vo vyhláške 173/2023 Z.z. o kvalifikačných predpokladoch pedagogických zamestnancov a odborných zamestnancov, v Prílohe č. 1, body 243a a 243b navrhujeme upraviť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Stredné odborné školy</w:t>
              <w:br/>
            </w:r>
            <w:r>
              <w:rPr>
                <w:b w:val="off"/>
                <w:color w:val="000000"/>
                <w:rFonts w:ascii="Times New Roman" w:hAnsi="Times New Roman" w:cs="Times New Roman" w:eastAsia="Times New Roman"/>
                <w:sz w:val="24"/>
              </w:rPr>
              <w:t>Odborné vyučovacie predmety</w:t>
              <w:br/>
            </w:r>
            <w:r>
              <w:rPr>
                <w:b w:val="off"/>
                <w:color w:val="000000"/>
                <w:rFonts w:ascii="Times New Roman" w:hAnsi="Times New Roman" w:cs="Times New Roman" w:eastAsia="Times New Roman"/>
                <w:sz w:val="24"/>
              </w:rPr>
              <w:t>1. praktického vyučovania - odborná prax s rovnakým obsahovým zameraním ako zameranie odboru vzdelávania alebo skupiny odborov vzdelávania</w:t>
              <w:br/>
            </w:r>
            <w:r>
              <w:rPr>
                <w:b w:val="off"/>
                <w:color w:val="000000"/>
                <w:rFonts w:ascii="Times New Roman" w:hAnsi="Times New Roman" w:cs="Times New Roman" w:eastAsia="Times New Roman"/>
                <w:sz w:val="24"/>
              </w:rPr>
              <w:t>2. praktického vyučovania - odborná prax s obsahovým zameraním na aplikáciu vedomostí a zručností príslušného odboru vzdelávania v inom odbore vzdelávania alebo v inej skupine odborov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243a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Vysokoškolské vzdelanie - študijný odbor alebo študijný program vysokoškolské vzdelanie druhého stupňa v študijnom odbore alebo v študijnom programe, ktorý nie je zameraný na učiteľstvo a ktorý obsahovo nadväzuje na obsah príslušného študijného odboru alebo skupiny odborov vzdelávania	stredné odborné vzdelanie v rovnakom alebo príbuznom odbore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Stredné vzdelanie  - vyžaduje sa minimálne dva roky praxe v príslušnom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Ďalšie vzdelanie - nevyžaduje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243b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Vysokoškolské vzdelanie - študijný odbor alebo študijný program - vysokoškolské vzdelanie druhého stupňa v študijnom odbore alebo v študijnom programe, ktorý nie je zameraný na učiteľstvo a ktorý obsahovo nadväzuje na obsah príslušného študijného odboru alebo skupiny odborov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Stredné vzdelanie - neurčuje sa, vyžaduje sa minimálne päť rokov praxe v príslušnom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Ďalšie vzdelanie - nevyžaduje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bodu 243a, 243b – Doplnenie osobitnej úpravy kvalifikačných predpokladov pre pedagogických zamestnancov s vysokoškolským vzdelaním II. stupňa mimo učiteľstva.</w:t>
              <w:br/>
            </w:r>
            <w:r>
              <w:rPr>
                <w:b w:val="off"/>
                <w:color w:val="000000"/>
                <w:rFonts w:ascii="Times New Roman" w:hAnsi="Times New Roman" w:cs="Times New Roman" w:eastAsia="Times New Roman"/>
                <w:sz w:val="24"/>
              </w:rPr>
              <w:t>Navrhujeme doplniť nový bod 243a, 243 b do prílohy č. 1 vyhlášky, ktorý reflektuje špecifickú, v praxi často sa vyskytujúcu situáciu, keď uchádzač o pracovné miesto majstra odbornej výchovy alebo učiteľa odborného vzdelávania a prípravy má vysokoškolské vzdelanie druhého stupňa, ktoré síce nie je zamerané na učiteľstvo, avšak obsahovo zodpovedá odbornému zameraniu príslušného študijného odboru alebo skupiny odborov vzdelávania.</w:t>
              <w:br/>
            </w:r>
            <w:r>
              <w:rPr>
                <w:b w:val="off"/>
                <w:color w:val="000000"/>
                <w:rFonts w:ascii="Times New Roman" w:hAnsi="Times New Roman" w:cs="Times New Roman" w:eastAsia="Times New Roman"/>
                <w:sz w:val="24"/>
              </w:rPr>
              <w:t>V aktuálnom znení vyhlášky táto situácia nie je explicitne upravená, čo spôsobuje aplikačné nejasnosti a môže viesť k neodôvodnenému požadovaniu absolvovania doplňujúceho pedagogického štúdia, ktoré v týchto prípadoch nespĺňa svoj účel, najmä ak zamestnanec preukázateľne disponuje odbornou praxou.</w:t>
              <w:br/>
            </w:r>
            <w:r>
              <w:rPr>
                <w:b w:val="off"/>
                <w:color w:val="000000"/>
                <w:rFonts w:ascii="Times New Roman" w:hAnsi="Times New Roman" w:cs="Times New Roman" w:eastAsia="Times New Roman"/>
                <w:sz w:val="24"/>
              </w:rPr>
              <w:t>Navrhovaná úprava umožňuje uznanie kvalifikácie aj bez potreby doplňujúceho pedagogického štúdia, pričom rozlišuje medzi uchádzačmi so stredným odborným vzdelaním v relevantnom odbore (vyžaduje sa minimálne dva roky odbornej praxe a uchádzačmi )bez takéhoto vzdelania (vyžaduje sa minimálne päť rokov odbornej praxe). Tento prístup vytvára racionálne a vyvážené podmienky, ktoré neohrozujú odborný štandard výučby, no zároveň umožňujú efektívnejšie zapojenie odborníkov z praxe do systému odborného vzdelávania.</w:t>
              <w:br/>
            </w:r>
            <w:r>
              <w:rPr>
                <w:b w:val="off"/>
                <w:color w:val="000000"/>
                <w:rFonts w:ascii="Times New Roman" w:hAnsi="Times New Roman" w:cs="Times New Roman" w:eastAsia="Times New Roman"/>
                <w:sz w:val="24"/>
              </w:rPr>
              <w:t>Navrhované znenie je v súlade so základnou filozofiou návrhu zákona a vyhlášky, ktorá podporuje flexibilitu personálneho zabezpečenia odborného vzdelávania a prípravy a zároveň reflektuje aktuálnu situáciu na trhu práce a nedostatok kvalifikovaných pedagogických zamestnancov v oblasti odborného školstva.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 ods. 1</w:t>
              <w:br/>
            </w:r>
            <w:r>
              <w:rPr>
                <w:b w:val="off"/>
                <w:color w:val="000000"/>
                <w:rFonts w:ascii="Times New Roman" w:hAnsi="Times New Roman" w:cs="Times New Roman" w:eastAsia="Times New Roman"/>
                <w:sz w:val="24"/>
              </w:rPr>
              <w:t>ZÁSADNÁ: Doplniť možnosť úpravy aj pre OZ v pracovnom poriadku.	V rámci debyro, pretože takto to zaťažuje celý poradenský systém a výkon činností ŠPT, že to musí riaditeľ s každým dohodnúť samostatne podľa Zákonníka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ods. 9</w:t>
              <w:br/>
            </w:r>
            <w:r>
              <w:rPr>
                <w:b w:val="off"/>
                <w:color w:val="000000"/>
                <w:rFonts w:ascii="Times New Roman" w:hAnsi="Times New Roman" w:cs="Times New Roman" w:eastAsia="Times New Roman"/>
                <w:sz w:val="24"/>
              </w:rPr>
              <w:t>ZÁSADNÁ: Dopĺňa sa nový odsek 9: „Ak ide o učiteľa vykonávajúceho podporné opatrenie podľa § 145a ods. 2 písm. e) školského zákona vyžaduje sa vzdelanie podľa § 11 ods. 1 a doplnenie do 2 rokov kurzu pre vyučovanie slovenského jazyka ako cudzieho jazyka akreditovaného podľa zákona 568/2009 alebo zákona 138/2019.“	Vyučovanie slovenčiny ako cudzieho jazyka pre deti s iným materinským jazykom ako slovenským nemá v sústave PZ a OZ zatiaľ žiadne právne postavenie. Ak sa majú podporné opatrenia začať uplatňovať, je nevyhnutné na to vytvoriť kvalifikačné predpoklady. Kým však nepríde k ukotveniu tejto kategórie do systému vzdelávania, potrebujeme vytvoriť pre riaditeľov škôl nástroj na ich zamestnávanie. Vzhľadom k nedostatku pedagógov je pri práci s deťmi cudzincov kľúčové, aby išlo o PZ s rôznym stupňom vzdelania, ktorý si dorobí príslušné akreditované vzdelávanie.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11 ods. 1</w:t>
              <w:br/>
            </w:r>
            <w:r>
              <w:rPr>
                <w:b w:val="off"/>
                <w:color w:val="000000"/>
                <w:rFonts w:ascii="Times New Roman" w:hAnsi="Times New Roman" w:cs="Times New Roman" w:eastAsia="Times New Roman"/>
                <w:sz w:val="24"/>
              </w:rPr>
              <w:t>ZÁSADNÁ: U učiteľa MŠ v povinnom predprimárnom vzdelávaní najmenej Bc. vzdelanie alebo min. 10 rokov praxe k 1.1.2029. 	Jednoznačne potrebujeme v tejto veci už nastaviť štandard. Je nemysliteľné, že tu musíme neustále odôvodňovať potrebuje kvalifikácie učiteľov MŠ. Pracujú a robia vysokokvalifikovanú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28 ods. 3</w:t>
              <w:br/>
            </w:r>
            <w:r>
              <w:rPr>
                <w:b w:val="off"/>
                <w:color w:val="000000"/>
                <w:rFonts w:ascii="Times New Roman" w:hAnsi="Times New Roman" w:cs="Times New Roman" w:eastAsia="Times New Roman"/>
                <w:sz w:val="24"/>
              </w:rPr>
              <w:t>ZÁSADNÁ: vynechať	Tento odsek je už roky považovaný za neodôvodnenú diskrimináciu. Neexistuje dôvod, prečo by mali byť títo zamestnanci takto špeciálne obmedzovaní. Najmä v dobe, keď ich je nedostatok a štát ich chce navýšiť o ďalších takmer 2000 pozícii.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akceptáciou pripomienky by nastal vecný rozpor medzi charakteristikou kategórie pedagogický asistent a charakteristikou kariérového stupňa pedagogický zamestnanec s druhou atestáciou.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29 ods. 2 písm. f)</w:t>
              <w:br/>
            </w:r>
            <w:r>
              <w:rPr>
                <w:b w:val="off"/>
                <w:color w:val="000000"/>
                <w:rFonts w:ascii="Times New Roman" w:hAnsi="Times New Roman" w:cs="Times New Roman" w:eastAsia="Times New Roman"/>
                <w:sz w:val="24"/>
              </w:rPr>
              <w:t>ZÁSADNÁ: Vložiť nové písm. f): vykonával najmenej dva roky činnosť v inom rezorte porovnateľnú s pracovnou činnosťou</w:t>
              <w:br/>
            </w:r>
            <w:r>
              <w:rPr>
                <w:b w:val="off"/>
                <w:color w:val="000000"/>
                <w:rFonts w:ascii="Times New Roman" w:hAnsi="Times New Roman" w:cs="Times New Roman" w:eastAsia="Times New Roman"/>
                <w:sz w:val="24"/>
              </w:rPr>
              <w:t xml:space="preserve">	Nie je dôvod v rámci SR vyžadovať od expertov zo zdravotníctva, sociálnych vecí a pod. nejaké iné pravidlá ako od našich PZ a OZ v školstve. Adaptačné je do 2 rokov, takže takto isto majú na to nárok aj ľudia, ktorí pracovali v inom rezortne (liečební pedagógovia, logopédi, klinickí psychológovia) v obdobnej pozícii alebo činnosti.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 30.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 ods. 1 a 2 f)</w:t>
              <w:br/>
            </w:r>
            <w:r>
              <w:rPr>
                <w:b w:val="off"/>
                <w:color w:val="000000"/>
                <w:rFonts w:ascii="Times New Roman" w:hAnsi="Times New Roman" w:cs="Times New Roman" w:eastAsia="Times New Roman"/>
                <w:sz w:val="24"/>
              </w:rPr>
              <w:t>ZÁSADNÁ: Nové písm. f) absolvoval psychoterapeutický výcvik akreditovaný ministerstvom zdravotníctva podľa § 41 ods. 3 zákona o poskytovateľoch 296/2010 alebo obdobných predpisov v zahraničí. 	Ministerstvo sa vzhľadom k nedostatočným odborným kapacitám dlhodobo venuje iba zveľaďovaniu atraktivity učiteľského povolania a nedostatočne aplikuje normy na odborných zamestnancov a pomáhajúce profesie v školskom i poradenskom prostredí. Jednou z najvyšších dosiahnutých odborných výsledkov v pomáhajúcich profesiách je psychoterapeutický výcvik. Prísun takýchto špičkových a excelentných odborníkov do škôl a poradenských zariadení je nevyhnutné. Títo odborníci by mali preto dosahovať aj najvyššie platové zaradenie pre maximálnu kvalitu takéhoto sebarozvoja a vzdelania. Získanie kompetencií je v tomto type vzdelávaní kľúčovou prioritou. Uvedené vzdelanie s príslušnými rokmi praxe je náhradou aj 1. aj 2.atestácie. kompetenčne ide o vyššie vzdelanie ako PhD.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30 ods. 2</w:t>
              <w:br/>
            </w:r>
            <w:r>
              <w:rPr>
                <w:b w:val="off"/>
                <w:color w:val="000000"/>
                <w:rFonts w:ascii="Times New Roman" w:hAnsi="Times New Roman" w:cs="Times New Roman" w:eastAsia="Times New Roman"/>
                <w:sz w:val="24"/>
              </w:rPr>
              <w:t xml:space="preserve">ZÁSADNÁ: Slová:  ...ktorý bol najmenej päť rokov zaradený v kariérovom stupni s prvou atestáciou </w:t>
              <w:br/>
            </w:r>
            <w:r>
              <w:rPr>
                <w:b w:val="off"/>
                <w:color w:val="000000"/>
                <w:rFonts w:ascii="Times New Roman" w:hAnsi="Times New Roman" w:cs="Times New Roman" w:eastAsia="Times New Roman"/>
                <w:sz w:val="24"/>
              </w:rPr>
              <w:t xml:space="preserve">nahradiť slovami: ktorý má najmenej desať rokov pedagogickej alebo odbornej praxe </w:t>
              <w:br/>
            </w:r>
            <w:r>
              <w:rPr>
                <w:b w:val="off"/>
                <w:color w:val="000000"/>
                <w:rFonts w:ascii="Times New Roman" w:hAnsi="Times New Roman" w:cs="Times New Roman" w:eastAsia="Times New Roman"/>
                <w:sz w:val="24"/>
              </w:rPr>
              <w:t>obdobne aj v § 59 ods. 4 a 5	Zmysel atestácii je preukázať kompetencie podľa kompetenčného profilu. K tomu patrí aj istý počet rokov praxe, aby človek mohol skutočne preukázať svoje kvality. S tým v zásade súhlasíme. V školách máme množstvo kvalitných odborníkov, ktorí sa tak naplno venovali svojej práci, že nemali čas venovať sa atestáciám. Vzhľadom k veľmi nízkej atraktivite a potrebe udržať práve ľudí, ktorí sú v školstve 8-15 rokov, je potrebné vyjsť im v ústrety. Nikdy sme nepochopili a nesúhlasili s logikou, aby bolo medzi každou atestáciou 5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je to v rozpore so základnými princípmi kariérového systému pedagogických zamestnancov a odborných zamestnancov.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30 ods. 6</w:t>
              <w:br/>
            </w:r>
            <w:r>
              <w:rPr>
                <w:b w:val="off"/>
                <w:color w:val="000000"/>
                <w:rFonts w:ascii="Times New Roman" w:hAnsi="Times New Roman" w:cs="Times New Roman" w:eastAsia="Times New Roman"/>
                <w:sz w:val="24"/>
              </w:rPr>
              <w:t>ZÁSADNÁ: Navrhujeme nový odsek 6: Zaradenie samostatného PZ a OZ možno pre účely atestácie preukázať aj vykonávaním obdobnej činnosti v inom štáte alebo rezorte. 	Tak ako športovcov tu máme aj iné profesie, ktoré prichádzajú z iných krajín a rezortov a majú bohaté skúsenosti a kompetencie, ktoré vedia preukázať, nie je dôvod ich nútiť, aby čakali 10 rokov od prvého pracovného pomeru v našom rezorte v SR.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30 ods. 7</w:t>
              <w:br/>
            </w:r>
            <w:r>
              <w:rPr>
                <w:b w:val="off"/>
                <w:color w:val="000000"/>
                <w:rFonts w:ascii="Times New Roman" w:hAnsi="Times New Roman" w:cs="Times New Roman" w:eastAsia="Times New Roman"/>
                <w:sz w:val="24"/>
              </w:rPr>
              <w:t>ZÁSADNÁ: Pedagogický zamestnanec v kategórii školský špeciálny pedagóg a v kategórií učiteľ so špeciálno-pedagogickou spôsobilosťou a odborný zamestnanec v kategórii špeciálny pedagóg sa zaradí podľa toho, aký dosiahol v uvedených pozíciách najvyšší kariérový stupeň. 	Prechod medzi školským špeciálnym pedagógom, poradenským pedagógom a učiteľom špeciálnych škôl musí byť oveľa viac priepustný. Ide o veľmi podobné pozície. Transformácia poradenského systému ukazuje potrebu oveľa väčšej priepustnosti a flexibility medzi týmito obdobnými kategóriami zamestnancov, ktoré majú špeciálno-pedagogickú kvalifikáciu a pracujú aktívne so žiakmi so ŠVVP. Všetky 3 tieto pozície vykonávajú rozsiahlu pedagogickú aj odbornú činnosť spĺňajúce profesijné štandardy.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60.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30 ods. 8</w:t>
              <w:br/>
            </w:r>
            <w:r>
              <w:rPr>
                <w:b w:val="off"/>
                <w:color w:val="000000"/>
                <w:rFonts w:ascii="Times New Roman" w:hAnsi="Times New Roman" w:cs="Times New Roman" w:eastAsia="Times New Roman"/>
                <w:sz w:val="24"/>
              </w:rPr>
              <w:t>ZÁSADNÁ: Pedagogický asistent sa zaradí do kariérového stupňa získaného v ostatných kategóriách a pokategóriách PZ a OZ. 	Cieľom nového odseku je zabezpečiť, aby pedagogický asistent sa mohol zaradiť do kariérového stupňa aj vtedy, ak získal prvú alebo druhú atestáciu v inej kategórií alebo podkategórii PZ a OZ, nakoľko má aj tak nižšie platové zaradenie a všetky ostatné kategórie sú s asistentom komplementárne a jeho profesijné kompetencie obsahujú vo svojej profesii.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akceptácia pripomienky je v rozpore s princípmi a cieľmi kariérového systému pedagogických zamestnancov a odborných zamestnancov.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4 a 5 a § 36 ods. 5 a § 38 ods. 6</w:t>
              <w:br/>
            </w:r>
            <w:r>
              <w:rPr>
                <w:b w:val="off"/>
                <w:color w:val="000000"/>
                <w:rFonts w:ascii="Times New Roman" w:hAnsi="Times New Roman" w:cs="Times New Roman" w:eastAsia="Times New Roman"/>
                <w:sz w:val="24"/>
              </w:rPr>
              <w:t>ZÁSADNÁ: Premenovať pozíciu supervízora v školách v § 35 ods. 5 na mentora/školského poradcu. 	Nikde v medzinárodnom kontexte nemôže vykonávať supervíziu niekto bez špecializovaného vzdelania, ktoré trvá zväčša až 200 hodín. Supervízory v školách ak sú podriadení zamestnanci riaditeľovi a majú robiť supervízie kolegom, je to konflikt záujmu. To nie je potom supervízia ale mentoring. Čiže je treba pedagogický typ supervízora v zákone premenovať a odstrániť zmätok, ktorý sa vytvoril.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tak, že sa upravil rozsah činností supervízora. Predkladateľ pripomienky s navrhovaným súhlasí.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35 ods. 5</w:t>
              <w:br/>
            </w:r>
            <w:r>
              <w:rPr>
                <w:b w:val="off"/>
                <w:color w:val="000000"/>
                <w:rFonts w:ascii="Times New Roman" w:hAnsi="Times New Roman" w:cs="Times New Roman" w:eastAsia="Times New Roman"/>
                <w:sz w:val="24"/>
              </w:rPr>
              <w:t>ZÁSADNÁ: písm. a), b) a e) vynechať alebo upraviť.	Takéto výnimky v zákone sú nerovnakým prístupom k zamestnancom. Nie je žiaden odborný dôvod, prečo by mali mať títo zamestnanci výnimku zo špecializačného vzdelávania nielen na supervízora, ale aj ostatné profesie. To, že ju niekto vykonával 10 rokov, to je v poriadku, to navrhujeme ponechať. Ale nie takéto všeobecné výnimky bez odôvodnenia. Rovnako tak by chceli takéto výnimky učitelia špeciálnych škôl, druhého stupňa či stredných škôl, OZ poradenských zariadení, špeciálnych výchovných zariadeniach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tak, že sa vypustia písmená a) až c).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36</w:t>
              <w:br/>
            </w:r>
            <w:r>
              <w:rPr>
                <w:b w:val="off"/>
                <w:color w:val="000000"/>
                <w:rFonts w:ascii="Times New Roman" w:hAnsi="Times New Roman" w:cs="Times New Roman" w:eastAsia="Times New Roman"/>
                <w:sz w:val="24"/>
              </w:rPr>
              <w:t>ZÁSADNÁ: Vynechať kariérovú pozíciu výchovný poradca.	Pozícia výchovného poradcu mala dlhé roky svoju tradíciu, ale aktuálne príchodom podporných opatrení a školských podporných tímov, ktoré od septembra budú už celoplošne financované MŠ SR, pozícia výchovného poradcu stráca význam a jej činnosti prechádzajú na ostatné pozície ako je kariérový poradca, psychológ a iné. V systéme to vytvára zbytočný zmätok a duplikácie. V § 38 ods. 1 je dokonca odvolávka na činnosti, ktoré boli zo školského zákona už odstránené.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výchovné poradenstvo patrí medzi podporné opatrenia.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43 a 44</w:t>
              <w:br/>
            </w:r>
            <w:r>
              <w:rPr>
                <w:b w:val="off"/>
                <w:color w:val="000000"/>
                <w:rFonts w:ascii="Times New Roman" w:hAnsi="Times New Roman" w:cs="Times New Roman" w:eastAsia="Times New Roman"/>
                <w:sz w:val="24"/>
              </w:rPr>
              <w:t>ZÁSADNÁ: Zjednotiť možnosť uznávania DPŠ učiteľa aj ako DPŠ asistenta a v prípade asistenta možnosť si doplniť už iba časť.	Priepustnosť systému vzdelávania PZ a OZ je stále veľmi nízka. Mnohí zamestnanci trávia stovky hodín zbytočne na prednáškach a vzdelávaniach, ktoré im neprinášajú nové poznatky. Rovnako tak je nezmyselné, ak učiteľ s DPŠ ide robiť asistenta a nie je mu to uznané. DPŠ musí byť viac univerzálne a poskytovať základné pedagogické zručnosti pre všetkých.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10.</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47 ods. 7</w:t>
              <w:br/>
            </w:r>
            <w:r>
              <w:rPr>
                <w:b w:val="off"/>
                <w:color w:val="000000"/>
                <w:rFonts w:ascii="Times New Roman" w:hAnsi="Times New Roman" w:cs="Times New Roman" w:eastAsia="Times New Roman"/>
                <w:sz w:val="24"/>
              </w:rPr>
              <w:t>ZÁSADNÁ: Vynechať prvú vetu a v druhej vete vynechať slovo „okrem riaditeľa“. 	Komora učiteľov opakovane zdôrazňovala a podložila aj dátami, že je už aj nedostatok riaditeľov, nielen PZ a OZ. O to viac nedostatok nezávislých a nových riaditeľov, ktorí môžu priniesť do škôl nový vietor a zavádzať aj potrebné kurikulárne zmeny. Obmedziť nových riaditeľov vopred absolvovaným funkčným vzdelávaním znamená, že sa riaditeľmi budú stávať iba tí istí alebo riaditeľom dosadení ľudia. Je nepredstaviteľné a v konflikte rolí, aby riaditeľ dovolil robiť si funkčné vzdelávanie svojmu zamestnancovi, aby potom proti nemu kandidoval.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47 ods. 8</w:t>
              <w:br/>
            </w:r>
            <w:r>
              <w:rPr>
                <w:b w:val="off"/>
                <w:color w:val="000000"/>
                <w:rFonts w:ascii="Times New Roman" w:hAnsi="Times New Roman" w:cs="Times New Roman" w:eastAsia="Times New Roman"/>
                <w:sz w:val="24"/>
              </w:rPr>
              <w:t>ZÁSADNÁ: Doplniť aj možnosť absolvovania MBA. 	Ide o štandardné biznis programy, ktoré sú určené pre manažérov. Ich kvalita je rozhodne vyššia ako kvalita našich funkčných vzdelávaní. Môže to prípadne nahradiť iba základný modul. Riaditelia s takýmto vzdelávaním by mohli byť inováciou v riadení, ako to predstavuje aj ŠIOV a ministerstvo pri zvyšovaní kvality manažmentu SOŠ.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50, § 54 a § 56</w:t>
              <w:br/>
            </w:r>
            <w:r>
              <w:rPr>
                <w:b w:val="off"/>
                <w:color w:val="000000"/>
                <w:rFonts w:ascii="Times New Roman" w:hAnsi="Times New Roman" w:cs="Times New Roman" w:eastAsia="Times New Roman"/>
                <w:sz w:val="24"/>
              </w:rPr>
              <w:t>ZÁSADNÁ: Zrušiť záverečné skúšky a prezentácie pred 3-člennou komisiou.	Ide o prežitok, ktorý aktuálne nemá žiadne opodstatnenie. Nechajme na poskytovateľoch, ako ukončia vzdelávanie, nevidíme dôvod, prečo to má byť pred komisiou a prečo práve prezentácia, sú aj iné formy ukončovania. Kvalita vzdelávania sa má sledovať inými nástrojmi.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by išlo o zníženie kvality vzdelávania. Pripomienkujúci subjekt na pripomienke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51 ods. 5</w:t>
              <w:br/>
            </w:r>
            <w:r>
              <w:rPr>
                <w:b w:val="off"/>
                <w:color w:val="000000"/>
                <w:rFonts w:ascii="Times New Roman" w:hAnsi="Times New Roman" w:cs="Times New Roman" w:eastAsia="Times New Roman"/>
                <w:sz w:val="24"/>
              </w:rPr>
              <w:t>ZÁSADNÁ: Vynechať.	Adaptačné vzdelávanie nepotrebuje garanta, je ním uvádzajúci učiteľ. Profesijný rozvoj v SR vrátane adaptačného vzdelávania nesmierne trpí formalizmom. Ak riaditeľ má zabezpečiť takto trvajúci proces, tak z toho nakoniec zostávajú iba papiere a podstata sa nerealizuje. Ministerstvo má pracovať na kvalite, nie kvantite.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52 ods. 1</w:t>
              <w:br/>
            </w:r>
            <w:r>
              <w:rPr>
                <w:b w:val="off"/>
                <w:color w:val="000000"/>
                <w:rFonts w:ascii="Times New Roman" w:hAnsi="Times New Roman" w:cs="Times New Roman" w:eastAsia="Times New Roman"/>
                <w:sz w:val="24"/>
              </w:rPr>
              <w:t>ZÁSADNÁ: Odsek nahradiť textom: „Adaptačné vzdelávanie sa ukončuje na základe odporúčania uvádzajúceho pedagogického zamestnanca alebo uvádzajúceho odborného zamestnanca prezentáciou nadobudnutých kompetencií pred trojčlennou komisiou ustanovenou riaditeľom alebo štatutárom podľa programu adaptačného vzdelávania.“	Navrhujeme profesijný rozvoj skvalitniť a doplniť tak, aby bol zmysluplný. Jedine v tomto type vzdelávania má prezentácia skutočný zmysel, lebo začínajúci PZ a OZ preukazuje, že sa úspešne adaptoval na pracovnú činnosť.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52 ods. 3 a 4</w:t>
              <w:br/>
            </w:r>
            <w:r>
              <w:rPr>
                <w:b w:val="off"/>
                <w:color w:val="000000"/>
                <w:rFonts w:ascii="Times New Roman" w:hAnsi="Times New Roman" w:cs="Times New Roman" w:eastAsia="Times New Roman"/>
                <w:sz w:val="24"/>
              </w:rPr>
              <w:t>ZÁSADNÁ: Vynechať.	Ide iba o zbytočnú byrokraciu. Adaptačné vzdelávanie má byť praktická záležitosť, nie byrokracia v komisii.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v § 31 ods. 2, kde sa doplní: "Ak adaptačné vzdelávanie, ktoré poskytuje škola, školské zariadenie alebo zariadenie sociálnej pomoci, z dôvodu nečinnosti poskytovateľa adaptačného vzdelávania nie je ukončené do desiatich mesiacov od jeho začatia, považuje sa za úspešne absolvované.".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55 ods. 6</w:t>
              <w:br/>
            </w:r>
            <w:r>
              <w:rPr>
                <w:b w:val="off"/>
                <w:color w:val="000000"/>
                <w:rFonts w:ascii="Times New Roman" w:hAnsi="Times New Roman" w:cs="Times New Roman" w:eastAsia="Times New Roman"/>
                <w:sz w:val="24"/>
              </w:rPr>
              <w:t>ZÁSADNÁ: Písm. a) a b) nahradiť iba: „najmenej vysokoškolským vzdelaním druhého stupňa a najmenej piatimi rokmi praxe v oblasti, ktorej sa obsah vzdelávania týka.“	Záväzok z POO hovorí o potrebe zvýšiť kvalitu vzdelávania PZ a OZ. Ak chceme túto kvalitu zvýšiť, garantom inovačného vzdelávania pre PZ a OZ by mal byť človek s VŠ druhého stupňa. Organizácia ak chce vzdelávať, musí si ho zabezpečiť. Vzdelávanie má zabezpečiť kvalitu, odbornosť a zároveň aj príplatok. Jediné ukončené komplexné vzdelávanie v právnom rámci SR je VŠ druhého stupňa.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55 ods. 7</w:t>
              <w:br/>
            </w:r>
            <w:r>
              <w:rPr>
                <w:b w:val="off"/>
                <w:color w:val="000000"/>
                <w:rFonts w:ascii="Times New Roman" w:hAnsi="Times New Roman" w:cs="Times New Roman" w:eastAsia="Times New Roman"/>
                <w:sz w:val="24"/>
              </w:rPr>
              <w:t>ZÁSADNÁ: Nový bod pre lektora inovačného vzdelávania s textom pôvodného ods. 6. 	V prípade lektora je postačujúca kvalifikácia uvedená v terajšom odseku 6. Garant musí byť zodpovedný za celú tému, ale aj lektor musí spĺňať nejaké predpoklady, nemôže to byť hocikto.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57 ods. 3</w:t>
              <w:br/>
            </w:r>
            <w:r>
              <w:rPr>
                <w:b w:val="off"/>
                <w:color w:val="000000"/>
                <w:rFonts w:ascii="Times New Roman" w:hAnsi="Times New Roman" w:cs="Times New Roman" w:eastAsia="Times New Roman"/>
                <w:sz w:val="24"/>
              </w:rPr>
              <w:t>ZÁSADNÁ: Upraviť druhú vetu: „Program a rozsah aktualizačného vzdelávania je súčasťou plánu profesijného rozvoja školy alebo ho riaditeľ schvaľuje ako samostatný program. 	Opäť navrhujeme zjednodušiť procesy. Nie je potrebné na aktualizačné vzdelávanie vyrábať samostatný dokument. Potrebujeme školy učiť veci robiť jednoducho. Všetko k vzdelávaniu PZ a OZ má byť v pláne profesijného rozvoja.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57 ods. 5 až 7</w:t>
              <w:br/>
            </w:r>
            <w:r>
              <w:rPr>
                <w:b w:val="off"/>
                <w:color w:val="000000"/>
                <w:rFonts w:ascii="Times New Roman" w:hAnsi="Times New Roman" w:cs="Times New Roman" w:eastAsia="Times New Roman"/>
                <w:sz w:val="24"/>
              </w:rPr>
              <w:t>ZÁSADNÁ: Vynechať	Ide o zbytočnú byrokraciu. Aktualizačné vzdelávanie má byť jednoduché a praktické a jeho rozsah a spôsob má byť zadefinovaný v Pláne profesijného rozvoja.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60 ods. 3 písm. a)</w:t>
              <w:br/>
            </w:r>
            <w:r>
              <w:rPr>
                <w:b w:val="off"/>
                <w:color w:val="000000"/>
                <w:rFonts w:ascii="Times New Roman" w:hAnsi="Times New Roman" w:cs="Times New Roman" w:eastAsia="Times New Roman"/>
                <w:sz w:val="24"/>
              </w:rPr>
              <w:t>ZÁSADNÁ: Vynechať	Preukazovanie atestácie iba k príslušnému stupňu vzdelania podkategórie spôsobuje v praxi veľké nezhody a byrokraciu pre ľudí, ktorí si urobili atestáciu napr. v inej podkategórii. Je to nezmyselná podmienka. Napr. pri asistentoch, kde sa im neuznávajú atestácie učiteľov.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návrh je v rozpore so základným konceptom kariérového rastu výkonu atestácií.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60 ods. 6</w:t>
              <w:br/>
            </w:r>
            <w:r>
              <w:rPr>
                <w:b w:val="off"/>
                <w:color w:val="000000"/>
                <w:rFonts w:ascii="Times New Roman" w:hAnsi="Times New Roman" w:cs="Times New Roman" w:eastAsia="Times New Roman"/>
                <w:sz w:val="24"/>
              </w:rPr>
              <w:t>ZÁSADNÁ: Nový odsek: Pedagogickému asistentovi sa uznáva atestácia vykonaná aj v inej kategórii alebo podkategórii PZ alebo OZ. 	Všetky profesie PZ a OZ sú kvalifikované a odborne dostatočne pripravené na výkon práce pedagogického asistenta. Nie je nutné, aby ako asistent musel nanovo absolvovať atestácie v svojej kategórii.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návrh je v rozpore so základným konceptom kariérového rastu výkonu atestáciá.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62 ods. 2</w:t>
              <w:br/>
            </w:r>
            <w:r>
              <w:rPr>
                <w:b w:val="off"/>
                <w:color w:val="000000"/>
                <w:rFonts w:ascii="Times New Roman" w:hAnsi="Times New Roman" w:cs="Times New Roman" w:eastAsia="Times New Roman"/>
                <w:sz w:val="24"/>
              </w:rPr>
              <w:t>ZÁSADNÁ: Navrhujeme upraviť: Predsedu atestačnej komisie vymenúva Komisia pre profesijný rozvoj. 	Menovanie predsedov atestačných komisií by malo byť rozhodnutím demokratického orgánu. Nie je jasné, kto v tejto veci koná za ministerstvo, minister? Je to byrokracia a ani na to nemá odborný mandát, aby to určil. Na tento účel má byť zriadená Komisia.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62 ods. 3 písm. a)</w:t>
              <w:br/>
            </w:r>
            <w:r>
              <w:rPr>
                <w:b w:val="off"/>
                <w:color w:val="000000"/>
                <w:rFonts w:ascii="Times New Roman" w:hAnsi="Times New Roman" w:cs="Times New Roman" w:eastAsia="Times New Roman"/>
                <w:sz w:val="24"/>
              </w:rPr>
              <w:t>ZÁSADNÁ: Na konci vety nahradiť „a“ slovom „alebo“.	Členom atestačnej komisie nemusia byť ľudia s 3. stupňom vzdelania, veď nejde o akademický titul ani štátnice, ale o uznanie praktického využitia kompetencií. Na to je potrebné, aby to posudzovali najmä ľudia z praxe, nie teoretici.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64 ods. 2 a) (3)</w:t>
              <w:br/>
            </w:r>
            <w:r>
              <w:rPr>
                <w:b w:val="off"/>
                <w:color w:val="000000"/>
                <w:rFonts w:ascii="Times New Roman" w:hAnsi="Times New Roman" w:cs="Times New Roman" w:eastAsia="Times New Roman"/>
                <w:sz w:val="24"/>
              </w:rPr>
              <w:t>ZÁSADNÁ: Nahradiť podľa § 36 ods. 1 písm. a) až h), k) až m) a § 36 ods. 2 písm. a) až d)</w:t>
              <w:br/>
            </w:r>
            <w:r>
              <w:rPr>
                <w:b w:val="off"/>
                <w:color w:val="000000"/>
                <w:rFonts w:ascii="Times New Roman" w:hAnsi="Times New Roman" w:cs="Times New Roman" w:eastAsia="Times New Roman"/>
                <w:sz w:val="24"/>
              </w:rPr>
              <w:t>Kariérová pozícia uvádzajúci učiteľ je zo zoznamu neoprávnene vynechaná, preto chýba motivácia na vykonanie šp. vzdelávania pre širší okruh PZ/OZ a potom sú uvádzajúci stále tí istí.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65 ods. 3</w:t>
              <w:br/>
            </w:r>
            <w:r>
              <w:rPr>
                <w:b w:val="off"/>
                <w:color w:val="000000"/>
                <w:rFonts w:ascii="Times New Roman" w:hAnsi="Times New Roman" w:cs="Times New Roman" w:eastAsia="Times New Roman"/>
                <w:sz w:val="24"/>
              </w:rPr>
              <w:t>ZÁSADNÁ: Na konci vety namiesto „a) až c)“ nahradiť: „a) až d)“. 	Komisia pre profesijný rozvoj má byť aj kontrolným orgánom podľa bližšie stanovených kritérií vo vykonávacom predpise.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65 ods. 4</w:t>
              <w:br/>
            </w:r>
            <w:r>
              <w:rPr>
                <w:b w:val="off"/>
                <w:color w:val="000000"/>
                <w:rFonts w:ascii="Times New Roman" w:hAnsi="Times New Roman" w:cs="Times New Roman" w:eastAsia="Times New Roman"/>
                <w:sz w:val="24"/>
              </w:rPr>
              <w:t>ZÁSADNÁ: vynechať	Navrhujeme, aby činnosť tejto Komisie v súlade s požiadavkami miľníkov POO riadila vyhláška, príp. ňou stanovený štatút.</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68 ods. 4</w:t>
              <w:br/>
            </w:r>
            <w:r>
              <w:rPr>
                <w:b w:val="off"/>
                <w:color w:val="000000"/>
                <w:rFonts w:ascii="Times New Roman" w:hAnsi="Times New Roman" w:cs="Times New Roman" w:eastAsia="Times New Roman"/>
                <w:sz w:val="24"/>
              </w:rPr>
              <w:t>ZÁSADNÁ: Doplniť vetu: Ak sa ministerstvo školstva odchýli od odborného stanoviska komisie, písomne to odôvodní žiadateľovi. Odborné stanovisko komisie zverejňuje ministerstvo školstva na svojom webovom sídle.	Pravdepodobne pri poslednej novele sa zabudlo, že aj na tomto mieste má byť rovnaká veta ako v § 66 a 67 ods.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70 ods. 11</w:t>
              <w:br/>
            </w:r>
            <w:r>
              <w:rPr>
                <w:b w:val="off"/>
                <w:color w:val="000000"/>
                <w:rFonts w:ascii="Times New Roman" w:hAnsi="Times New Roman" w:cs="Times New Roman" w:eastAsia="Times New Roman"/>
                <w:sz w:val="24"/>
              </w:rPr>
              <w:t>ZÁSADNÁ: Doplní sa na konci veta: Zriaďovateľ poskytne hodnotenie vedúcich zamestnancov aj rade školy na prerokovanie. 	Rada školy je najvyšším nástrojom demokracie na škole a zastupuje oprávnené záujmy všetkých skupín. Hodnotenie riaditeľa preto musí podliehať verejnej kontrole. Ak je riaditeľ funkčný, rada školy ho o to viac podporuje a iniciuje pre neho podporu u všetkých aktérov. Ak však riaditeľ má nízke hodnotenie od zamestnancov, je to rozhodne dôvod na to, aby rada školy o tom bola informovaná a mohla k tomu zaujať stanovisko, príp. aj na základe toho iniciovať návrh na odvolanie, napr. aj spomínané sociálno-patologické javy, či neriešenie šikany a pod.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72 ods. 6</w:t>
              <w:br/>
            </w:r>
            <w:r>
              <w:rPr>
                <w:b w:val="off"/>
                <w:color w:val="000000"/>
                <w:rFonts w:ascii="Times New Roman" w:hAnsi="Times New Roman" w:cs="Times New Roman" w:eastAsia="Times New Roman"/>
                <w:sz w:val="24"/>
              </w:rPr>
              <w:t>ZÁSADNÁ: Doplniť zverejňovanie správy o kontrole subjektu.	Vzhľadom záväzku POO potrebujeme kontrolu kvality neustále zvyšovať. Nakoľko poskytovateľ sa zaviazal vykonávať vzdelávanie podľa zákona 138/2019, výsledky kontroly rovnako ako pri ŠŠI by mali byť verejné.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neakceptovaná z dôvodu, že akceptácia by bola v priamom rozpore s povinnosťou osôb vykonávajúcich kontroly zachovávať mlčanlivosť o skutočnostiach súvisiacich s výkonom kontroly (§ 72 ods. 4 písm. e).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82 ods. 1 a)</w:t>
              <w:br/>
            </w:r>
            <w:r>
              <w:rPr>
                <w:b w:val="off"/>
                <w:color w:val="000000"/>
                <w:rFonts w:ascii="Times New Roman" w:hAnsi="Times New Roman" w:cs="Times New Roman" w:eastAsia="Times New Roman"/>
                <w:sz w:val="24"/>
              </w:rPr>
              <w:t>ZÁSADNÁ: Doplniť: minimálne 5 pracovných dní...	V aplikačnej praxi opakovane nastáva nedorozumenie, že vzdelávanie je výkon pracovnej činnosti a niektoré kategórie zamestnancov ho potrebuje výrazne viac ako iní, napr. psychológovia, asistenti a pod., ktorí vyžadujú aj viac dní vzdelávania. Rovnako tak aktuálne učitelia pri novej kurikulárnej reforme. Hoci uvedený paragraf neobmedzuje počet dní, pre upresnenie navrhujeme spresniť, aby to bolo v aplikačnej praxi jasnejšie. 5 dní štát garantuje, viac je na dohode.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83 ods. 4</w:t>
              <w:br/>
            </w:r>
            <w:r>
              <w:rPr>
                <w:b w:val="off"/>
                <w:color w:val="000000"/>
                <w:rFonts w:ascii="Times New Roman" w:hAnsi="Times New Roman" w:cs="Times New Roman" w:eastAsia="Times New Roman"/>
                <w:sz w:val="24"/>
              </w:rPr>
              <w:t>ZÁSADNÁ: Vynechať	Nič takéto nie je možné nikde vo svete. Znižovať kvalifikáciu expertných pozícii v školstve pri najrizikovejších deťoch je nemysliteľné. Atraktivitu treba riešiť ináč. Takto určite 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84 ods. 1 písm. b)</w:t>
              <w:br/>
            </w:r>
            <w:r>
              <w:rPr>
                <w:b w:val="off"/>
                <w:color w:val="000000"/>
                <w:rFonts w:ascii="Times New Roman" w:hAnsi="Times New Roman" w:cs="Times New Roman" w:eastAsia="Times New Roman"/>
                <w:sz w:val="24"/>
              </w:rPr>
              <w:t>ZÁSADNÁ: Doplniť na konci vety namiesto „a“ slovo „alebo“,	Navrhujeme túto zmenu pre väčšiu debyrokratizáciu v školách. V aplikačnej praxi sa táto vec aj tak nedodržuje a nemá význam, aby riaditeľ školy posielali tieto informácie na 3 rôzne miesta.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V § 84a ods. 1</w:t>
              <w:br/>
            </w:r>
            <w:r>
              <w:rPr>
                <w:b w:val="off"/>
                <w:color w:val="000000"/>
                <w:rFonts w:ascii="Times New Roman" w:hAnsi="Times New Roman" w:cs="Times New Roman" w:eastAsia="Times New Roman"/>
                <w:sz w:val="24"/>
              </w:rPr>
              <w:t>ZÁSADNÁ: Nahradiť: riaditeľ MŠ, ZŠ a SŠ spojením: riaditeľ školy alebo školského zariadenia.	Neexistuje odborný dôvod, prečo by školské podporné tímy mali byť iba na školách. Úplne sú vynechané školské výchovné zariadenia, ktoré takúto potrebu môžu mať. Niekedy to môže byť potrebné aj v CVČ a iných školách a školských zariadeniach. Nakoľko nejde o taxatívne vymedzenie, ale iba o možnosť, nie je dôvod to obmedzovať.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23.7.2025. Pripomienka neakceptovaná z dôvodu, že aj súčasné právne predpisy umožňujú zabezpečovať podporné opatrenia a inkluzívne vzdelávanie aj v školách, ktoré nemajú odborných zamestnancov, školského špeciálneho pedagóga (v týchto prípadoch to zabezpečuje výchovný poradca). Zákon č. 245/2008 Z. z. chápe inkluzívnosť výchovy a vzdelávania ako jeden z princípov, pričom súčasná právna úprava obsahuje sankciu možnosti vyradenia školy zo siete, ak neposkytuje výchovu a vzdelávanie v súlade s princípmi a cieľmi výchovy a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84a</w:t>
              <w:br/>
            </w:r>
            <w:r>
              <w:rPr>
                <w:b w:val="off"/>
                <w:color w:val="000000"/>
                <w:rFonts w:ascii="Times New Roman" w:hAnsi="Times New Roman" w:cs="Times New Roman" w:eastAsia="Times New Roman"/>
                <w:sz w:val="24"/>
              </w:rPr>
              <w:t>ZÁSADNÁ: Vynechať „môže“	Školské podporné tímy riaditeľ musí zriadiť všade tam, kde má istý počet žiakov, čiže môžeme dať návrh 400 žiakov. Podľa kľúča metodiky financovania už musí byť ukotvený pri tomto počte.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Prerokovanie pripomienok sa uskutočnilo 23.7.2025. Pripomienka neakceptovaná z dôvodu, že aj súčasné právne predpisy umožňujú zabezpečovať podporné opatrenia a inkluzívne vzdelávanie aj v školách, ktoré nemajú odborných zamestnancov, školského špeciálneho pedagóga (v týchto prípadoch to zabezpečuje výchovný poradca). Zákon č. 245/2008 Z. z. chápe inkluzívnosť výchovy a vzdelávania ako jeden z princípov, pričom súčasná právna úprava obsahuje sankciu možnosti vyradenia školy zo siete, ak neposkytuje výchovu a vzdelávanie v súlade s princípmi a cieľmi výchovy a vzdelávania.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85 písm. d)</w:t>
              <w:br/>
            </w:r>
            <w:r>
              <w:rPr>
                <w:b w:val="off"/>
                <w:color w:val="000000"/>
                <w:rFonts w:ascii="Times New Roman" w:hAnsi="Times New Roman" w:cs="Times New Roman" w:eastAsia="Times New Roman"/>
                <w:sz w:val="24"/>
              </w:rPr>
              <w:t>ZÁSADNÁ: Podrobnosti o zriadení a činnosti Komisie pre profesijný rozvoj.	Táto komisia je jediný nástroj demokracie v profesijnom rozvoji, má byť garantom transparentnosti a splnením podmienok POO. Jej zriadenie a činnosť nemôže byť ponechaná iba na internú dohodu sekcií a odborov. Požadujeme jej riadne definovanie.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 ods. 1 písm. k)</w:t>
              <w:br/>
            </w:r>
            <w:r>
              <w:rPr>
                <w:b w:val="off"/>
                <w:color w:val="000000"/>
                <w:rFonts w:ascii="Times New Roman" w:hAnsi="Times New Roman" w:cs="Times New Roman" w:eastAsia="Times New Roman"/>
                <w:sz w:val="24"/>
              </w:rPr>
              <w:t>ZÁSADNÁ: vypustiť: a príslušnému štátnemu vzdelávaciemu programu alebo štátnemu výchovnému programu, 	Odôvodnenie: je v rozpore s § 3 (1) f.  ŠVP neobsahuje metódy, formy ani postupy.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10 ods. 7 b)</w:t>
              <w:br/>
            </w:r>
            <w:r>
              <w:rPr>
                <w:b w:val="off"/>
                <w:color w:val="000000"/>
                <w:rFonts w:ascii="Times New Roman" w:hAnsi="Times New Roman" w:cs="Times New Roman" w:eastAsia="Times New Roman"/>
                <w:sz w:val="24"/>
              </w:rPr>
              <w:t>ZÁSADNÁ: Namiesto 200 hodín dať 50 hodín. 	Odôvodnenie: nerealizovateľné v praxi (do 2 rokov) po nadobudnutí účinnosti. Zároveň aktuálne ponúkaný program Manažment krízových udalostí a rovnako aj Krízová intervencia je realizovaná aj VUDPaPom aj p. Anyalaiovou (národnou expertkou) je štandardne v rozsahu 50 hod.</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čiastočne akceptovaná tak, že rozsah bude najmenej 100 hodín.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42a) ods. 7 b)</w:t>
              <w:br/>
            </w:r>
            <w:r>
              <w:rPr>
                <w:b w:val="off"/>
                <w:color w:val="000000"/>
                <w:rFonts w:ascii="Times New Roman" w:hAnsi="Times New Roman" w:cs="Times New Roman" w:eastAsia="Times New Roman"/>
                <w:sz w:val="24"/>
              </w:rPr>
              <w:t>ZASADNA PRIPOMIENKA: Doplniť, že hodnotenie programu je verejne prístupné.	Spätná väzba a hodnotenie musí byť aj verejne vidieť, aby to inšpirovalo alebo naopak odrádzalo.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SKU</w:t>
              <w:br/>
            </w:r>
            <w:r>
              <w:rPr>
                <w:b w:val="off"/>
                <w:color w:val="000000"/>
                <w:rFonts w:ascii="Times New Roman" w:hAnsi="Times New Roman" w:cs="Times New Roman" w:eastAsia="Times New Roman"/>
                <w:sz w:val="24"/>
              </w:rPr>
              <w:t>Slovenská komora učiteľov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57 ods. 13</w:t>
              <w:br/>
            </w:r>
            <w:r>
              <w:rPr>
                <w:b w:val="off"/>
                <w:color w:val="000000"/>
                <w:rFonts w:ascii="Times New Roman" w:hAnsi="Times New Roman" w:cs="Times New Roman" w:eastAsia="Times New Roman"/>
                <w:sz w:val="24"/>
              </w:rPr>
              <w:t>ZÁSADNÁ: Rozsah min. 10 hodín	Rozsah 20 hodín je naozaj veľa, takýto paragraf je veľmi záhadný, nie je jasné, čo je jeho zmyslom, či pôjde ešte o ďalších 20 hodín a čo je spoločenská téma. Takto definovaný paragraf pôsobí účelovo na nejaký POO alebo niečo podobné.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rozsah určí ministerstvo školstva, ale nie priamo v zákone.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rozšíriť možnosť výkonu pedagogickej činnosti v kariérovej pozícii „pedagogický zamestnanec – kandidát“ aj na absolventov bakalárskeho štúdia nepedagogických študijných programov, a to najmä pre potreby odborných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kariérovej pozície kandidáta je vítaným krokom smerom k otváraniu prístupu do praxe počas vysokoškolského vzdelávania druhého stupňa. Avšak pre odborné školy by bolo veľmi prínosné, keby sa umožnilo vykonávať pedagogickú činnosť aj bakalárom z nepedagogických študijných odborov (napr. technických, ekonomických, zdravotníckych), ktorí si môžu paralelne dopĺňať pedagogické vzdelanie. Odbornosť je v tomto type škôl kľúčová a v praxi je často nedostatok kvalifikovaných odborníkov s pedagogickým vzdelaním.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SOPK</w:t>
              <w:br/>
            </w:r>
            <w:r>
              <w:rPr>
                <w:b w:val="off"/>
                <w:color w:val="000000"/>
                <w:rFonts w:ascii="Times New Roman" w:hAnsi="Times New Roman" w:cs="Times New Roman" w:eastAsia="Times New Roman"/>
                <w:sz w:val="24"/>
              </w:rPr>
              <w:t>Slovenská obchodná a priemyselná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zmenu § 13 ods. 2, písm. c), nasledovne:</w:t>
              <w:br/>
            </w:r>
            <w:r>
              <w:rPr>
                <w:b w:val="off"/>
                <w:color w:val="000000"/>
                <w:rFonts w:ascii="Times New Roman" w:hAnsi="Times New Roman" w:cs="Times New Roman" w:eastAsia="Times New Roman"/>
                <w:sz w:val="24"/>
              </w:rPr>
              <w:t>"c) odborníka z praxe, ktorý vykonáva pracovnú činnosť v rozsahu najviac dvoch školských rokov a vyučuje odborný vyučovací predmet v triede so žiakmi, ktorí sa pripravujú v systéme duálneho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Reálna potreba riešenia nedostatku kvalifikovaných učiteľov odborných predmetov – dlhoročne evidujeme ich chronický nedostatok, ktorý ohrozuje kvalitu odborného vzdelávania na SŠ.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Preukázaná účinnosť v Českej republike – český zákon o pedagogických pracovníkoch (§ 9a zák. č. 563/2004 Sb.) umožňuje uznať odbornú kvalifikáciu učiteľa odborných predmetov na dobu až 3 rokov v prípade splnenia praxe najmenej 5 rokov.</w:t>
              <w:br/>
            </w:r>
            <w:r>
              <w:rPr>
                <w:b w:val="off"/>
                <w:color w:val="000000"/>
                <w:rFonts w:ascii="Times New Roman" w:hAnsi="Times New Roman" w:cs="Times New Roman" w:eastAsia="Times New Roman"/>
                <w:sz w:val="24"/>
              </w:rPr>
              <w:t>Flexibilita systémového riešenia – navrhnuté povolenie pre odborníka z praxe bez pedagogickej spôsobilosti pre obdobie 2 školských rokov umožní školy pružne reagovať na personálne výpadky v duálnom systéme bez znižovania kvality výučby.</w:t>
              <w:br/>
            </w:r>
            <w:r>
              <w:rPr>
                <w:b w:val="off"/>
                <w:color w:val="000000"/>
                <w:rFonts w:ascii="Times New Roman" w:hAnsi="Times New Roman" w:cs="Times New Roman" w:eastAsia="Times New Roman"/>
                <w:sz w:val="24"/>
              </w:rPr>
              <w:t>Zachovanie kvalitatívnych štandardov – dočasnosť opatrenia (max. 2 školské roky) podporuje motiváciu odborníkov vstúpiť do pedagogického vzdelávania alebo získať príslušnú spôsobilosť.</w:t>
              <w:br/>
            </w:r>
            <w:r>
              <w:rPr>
                <w:b w:val="off"/>
                <w:color w:val="000000"/>
                <w:rFonts w:ascii="Times New Roman" w:hAnsi="Times New Roman" w:cs="Times New Roman" w:eastAsia="Times New Roman"/>
                <w:sz w:val="24"/>
              </w:rPr>
              <w:t>Ochrana stability vzdelávania žiakov v duálnom systéme – legislatívny rámec ponecháva voľný priestor riaditeľovi školy zvoliť odborníkov z praxe, ktorí sú priamo zainteresovaní potrebami výučby, čím sa žiakom zabezpečí kontinuita odborného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23.7.2025. Pripomienka bola predkladateľom preklasifikovaná na obyčajnú. Pripomienka neakceptovaná z dôvodu, že jej akceptácia by znamenala, že odborník z praxe by mohol pôsobiť v strednej škole úhrnne len dva roky za celú svoju kariéru. Súčasné nastavenie umožňuje odborníkovi z praxe pôsobiť v strednej škole každý rok v rozsahu 6 mesiacov. Výsledkom rozporového konania je aj úprava, podľa ktorej bude môcť odborník z praxe pôsobiť aj mimo systému duálneho vzdelávania.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2 písm. c)</w:t>
              <w:br/>
            </w:r>
            <w:r>
              <w:rPr>
                <w:b w:val="off"/>
                <w:color w:val="000000"/>
                <w:rFonts w:ascii="Times New Roman" w:hAnsi="Times New Roman" w:cs="Times New Roman" w:eastAsia="Times New Roman"/>
                <w:sz w:val="24"/>
              </w:rPr>
              <w:t>Ust. § 13 ods. 2 písm. c) navrhujeme preformulovať nasledovne: „odborníka z praxe, ktorý vykonáva pracovnú činnosť v rozsahu najviac dvoch školských rokov a vyučuje odborný vyučovací predmet v triede so žiakmi, ktorí sa pripravujú v systéme duálneho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Reálna potreba riešenia nedostatku kvalifikovaných učiteľov odborných predmetov – dlhoročne evidujeme ich chronický nedostatok, ktorý ohrozuje kvalitu odborného vzdelávania na SŠ. </w:t>
              <w:br/>
            </w:r>
            <w:r>
              <w:rPr>
                <w:b w:val="off"/>
                <w:color w:val="000000"/>
                <w:rFonts w:ascii="Times New Roman" w:hAnsi="Times New Roman" w:cs="Times New Roman" w:eastAsia="Times New Roman"/>
                <w:sz w:val="24"/>
              </w:rPr>
              <w:t>Preukázaná účinnosť v Českej republike – český zákon o pedagogických pracovníkoch (§ 9a zák. č. 563/2004 Sb.) umožňuje uznať odbornú kvalifikáciu učiteľa odborných predmetov na dobu až 3 rokov v prípade splnenia praxe najmenej 5 rokov.</w:t>
              <w:br/>
            </w:r>
            <w:r>
              <w:rPr>
                <w:b w:val="off"/>
                <w:color w:val="000000"/>
                <w:rFonts w:ascii="Times New Roman" w:hAnsi="Times New Roman" w:cs="Times New Roman" w:eastAsia="Times New Roman"/>
                <w:sz w:val="24"/>
              </w:rPr>
              <w:t>Flexibilita systémového riešenia – navrhnuté povolenie pre odborníka z praxe bez pedagogickej spôsobilosti pre obdobie 2 školských rokov umožní školy pružne reagovať na personálne výpadky v duálnom systéme bez znižovania kvality výučby.</w:t>
              <w:br/>
            </w:r>
            <w:r>
              <w:rPr>
                <w:b w:val="off"/>
                <w:color w:val="000000"/>
                <w:rFonts w:ascii="Times New Roman" w:hAnsi="Times New Roman" w:cs="Times New Roman" w:eastAsia="Times New Roman"/>
                <w:sz w:val="24"/>
              </w:rPr>
              <w:t>Zachovanie kvalitatívnych štandardov – dočasnosť opatrenia (max. 2 školské roky) podporuje motiváciu odborníkov vstúpiť do pedagogického vzdelávania alebo získať príslušnú spôsobilosť.</w:t>
              <w:br/>
            </w:r>
            <w:r>
              <w:rPr>
                <w:b w:val="off"/>
                <w:color w:val="000000"/>
                <w:rFonts w:ascii="Times New Roman" w:hAnsi="Times New Roman" w:cs="Times New Roman" w:eastAsia="Times New Roman"/>
                <w:sz w:val="24"/>
              </w:rPr>
              <w:t>Ochrana stability vzdelávania žiakov v duálnom systéme – legislatívny rámec ponecháva voľný priestor riaditeľovi školy zvoliť odborníkov z praxe, ktorí sú priamo zainteresovaní potrebami výučby, čím sa žiakom zabezpečí kontinuita odborného vyučovania.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23.7.2025. Pripomienka bola predkladateľom preklasifikovaná na obyčajnú. Pripomienka neakceptovaná z dôvodu, že jej akceptácia by znamenala, že odborník z praxe by mohol pôsobiť v strednej škole úhrnne len dva roky za celú svoju kariéru. Súčasné nastavenie umožňuje odborníkovi z praxe pôsobiť v strednej škole každý rok v rozsahu 6 mesiacov. Výsledkom rozporového konania je aj úprava, podľa ktorej bude môcť odborník z praxe pôsobiť aj mimo systému duálneho vzdelávania.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 ods. Bod 10,ods. 1</w:t>
              <w:br/>
            </w:r>
            <w:r>
              <w:rPr>
                <w:b w:val="off"/>
                <w:color w:val="000000"/>
                <w:rFonts w:ascii="Times New Roman" w:hAnsi="Times New Roman" w:cs="Times New Roman" w:eastAsia="Times New Roman"/>
                <w:sz w:val="24"/>
              </w:rPr>
              <w:t>Článok 1  bod 10. § 11 odsek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Nesúhlasíme s nastavením stupňa vzdelania pre učiteľa materskej školy v znení odseku § 11 odsek 1. Požadujeme nastavenie stupňa vzdelania učiteľa materskej školy najmenej na úroveň vysokoškolského vzdelania prvého stupňa vyžadovaného podľa osobitného predpisu, pričom ak zamestnanec ku dňu účinnosti tohto zákona nespĺňa kvalifikačný predpoklad (stupeň) vzdelania, môže byť náhradou uznania splnenia požiadavky  1) odborná prax najmenej 10 rokov pri výkone pracovnej činnosti učiteľa materskej školy a 2) vek aspoň 45 rokov. </w:t>
              <w:br/>
            </w:r>
            <w:r>
              <w:rPr>
                <w:b w:val="off"/>
                <w:color w:val="000000"/>
                <w:rFonts w:ascii="Times New Roman" w:hAnsi="Times New Roman" w:cs="Times New Roman" w:eastAsia="Times New Roman"/>
                <w:sz w:val="24"/>
              </w:rPr>
              <w:t xml:space="preserve">U pedagogického zamestnanca kandidáta v materskej škole môže byť umožnené požadované dosiahnutie úplného stredného odborného vzdelania.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roku 2001 bola podobná stratégia uplatnená pri prechode na požadované VŠ vzdelanie u učiteliek 1. stupňa ZŠ a to konkrétne v § 55 ods. 3 zákona č. 331/2001 Z. z. o verejnej službe, máme teda pozitívnu historickú skúsenosť s realizáciou takéhoto riešenia. </w:t>
              <w:br/>
            </w:r>
            <w:r>
              <w:rPr>
                <w:b w:val="off"/>
                <w:color w:val="000000"/>
                <w:rFonts w:ascii="Times New Roman" w:hAnsi="Times New Roman" w:cs="Times New Roman" w:eastAsia="Times New Roman"/>
                <w:sz w:val="24"/>
              </w:rPr>
              <w:t xml:space="preserve">Dokument Európskej komisie a to napr. článok 21 Odporúčania Rady o vzdelávaní a starostlivosti v ranom detstve: barcelonské ciele do roku 2030, v ktorom sa hovorí: „Mimoriadne dôležité sú prvky ako pomer zamestnancov a detí, kvalifikácia zamestnancov a ďalšie odborné vzdelávanie.“ Čo sa týka odporúčaní, v cieľoch dokument zdôrazňuje okrem odbornej prípravy (bod 7 písm. d) aj zvyšovanie požadovanej úrovne počiatočného vzdelania (bod 8), na čo návrh zákona opäť rezignoval. Sme jednou z posledných krajín OECD, kde sa ešte akceptuje výška vzdelania učiteliek na úrovni USO. Namiesto riešenia prebiehajúceho stavu postupného znižovania kvality poskytovaného vzdelávania z dôvodu takéhoto nízkeho kvalifikačného štandardu sa návrhom zákona síce formálne ustanoví, ale v praxi umožní uznanie kombinácie vyššieho odborného vzdelania (ktoré v SR pre učiteľky materských škôl ani neexistuje, teda zrejme ide o akékoľvek iné vyššie odborné vzdelanie, čo považujeme za neprijateľné) a jedného roka praxe v materskej škole, či troch rokov praxe v akejkoľvek inej škole, či školskom zariadení; a úplného stredného odborného vzdelania a troch rokov praxe v materskej škole alebo päť rokov praxe v inej škole, či školskom zariadení. Vzhľadom k tomu, že v súčasnosti je stále možné vykonávať prax v materskej škole nekvalifikovane a doplniť si kvalifikáciu len dvojročným pomaturitných štúdiom, nedá sa navrhovaná úprava považovať za cestu ku kvalitnému vzdelávaniu, skôr za cestu k jeho úpadku. </w:t>
              <w:br/>
            </w:r>
            <w:r>
              <w:rPr>
                <w:b w:val="off"/>
                <w:color w:val="000000"/>
                <w:rFonts w:ascii="Times New Roman" w:hAnsi="Times New Roman" w:cs="Times New Roman" w:eastAsia="Times New Roman"/>
                <w:sz w:val="24"/>
              </w:rPr>
              <w:t>V Pláne obnovy a odolnosti Slovenskej republiky sa v komponente 6, Reformy 1 uvádza, že: „Novelou zákona č. 138/2019 Z. z. o pedagogických zamestnancoch a odborných zamestnancoch a novelou vyhlášky č. 1/2020 Z. z. o kvalifikačných predpokladoch pedagogických zamestnancov a odborných zamestnancov sa zavedie podmienka, že pedagogickí zamestnanci materských škôl alebo iných poskytovateľov predškolského vzdelávania pôsobiaci ako učitelia musia mať vysokoškolské vzdelanie v programe učiteľstva pre rané a predprimárne vzdelávanie.</w:t>
              <w:br/>
            </w:r>
            <w:r>
              <w:rPr>
                <w:b w:val="off"/>
                <w:color w:val="000000"/>
                <w:rFonts w:ascii="Times New Roman" w:hAnsi="Times New Roman" w:cs="Times New Roman" w:eastAsia="Times New Roman"/>
                <w:sz w:val="24"/>
              </w:rPr>
              <w:t>Novela sa prijme najneskôr do 31. decembra 2022 a začne sa uplatňovať od 1.1.2029. Učitelia s pedagogickou praxou v materskej škole desať rokov alebo viac sa budú považovať za učiteľov spĺňajúcich vymedzenú kvalifikačnú požiadavku. Pre učiteľov s praxou kratšou ako desať rokov vrátane absolventov s úplným stredným odborným vzdelaním sa stanoví podmienka začať príslušné vysokoškolské štúdium do 1.1.2029.“</w:t>
              <w:br/>
            </w:r>
            <w:r>
              <w:rPr>
                <w:b w:val="off"/>
                <w:color w:val="000000"/>
                <w:rFonts w:ascii="Times New Roman" w:hAnsi="Times New Roman" w:cs="Times New Roman" w:eastAsia="Times New Roman"/>
                <w:sz w:val="24"/>
              </w:rPr>
              <w:t>Apelujeme na splnenie stanoveného  cieľa ustanoviť požiadavku vysokoškolského vzdelania učiteľov materských škôl s citlivým riešením s ohľadom na učiteľky, ktoré už v praxi sú  - teda zohľadnením kombinácie veku a rokov praxe tak, ako tomu bolo v roku 2001 pri prechode na vysokoškolské vzdelanie učiteliek 1. stupňa ZŠ.</w:t>
              <w:br/>
            </w:r>
            <w:r>
              <w:rPr>
                <w:b w:val="off"/>
                <w:color w:val="000000"/>
                <w:rFonts w:ascii="Times New Roman" w:hAnsi="Times New Roman" w:cs="Times New Roman" w:eastAsia="Times New Roman"/>
                <w:sz w:val="24"/>
              </w:rPr>
              <w:t xml:space="preserve">Odvolávame sa na viaceré výskumy, ktoré preukazujú potrebu vysokoškolskej prípravy učiteľov materských škôl. Je nelogické očakávať výborné výsledky vo vzdelávaní v dlhodobej perspektíve, ak v kritickom období vývinu dieťaťa nezabezpečíme kvalitných zamestnancov. </w:t>
              <w:br/>
            </w:r>
            <w:r>
              <w:rPr>
                <w:b w:val="off"/>
                <w:color w:val="000000"/>
                <w:rFonts w:ascii="Times New Roman" w:hAnsi="Times New Roman" w:cs="Times New Roman" w:eastAsia="Times New Roman"/>
                <w:sz w:val="24"/>
              </w:rPr>
              <w:t>Požiadavku úplného stredného odborného vzdelania je možné ponechať pre pedagogických asistentov.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 OMEP</w:t>
              <w:br/>
            </w:r>
            <w:r>
              <w:rPr>
                <w:b w:val="off"/>
                <w:color w:val="000000"/>
                <w:rFonts w:ascii="Times New Roman" w:hAnsi="Times New Roman" w:cs="Times New Roman" w:eastAsia="Times New Roman"/>
                <w:sz w:val="24"/>
              </w:rPr>
              <w:t>Slovenský výbor Svetovej organizácie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32 ods. 2</w:t>
              <w:br/>
            </w:r>
            <w:r>
              <w:rPr>
                <w:b w:val="off"/>
                <w:color w:val="000000"/>
                <w:rFonts w:ascii="Times New Roman" w:hAnsi="Times New Roman" w:cs="Times New Roman" w:eastAsia="Times New Roman"/>
                <w:sz w:val="24"/>
              </w:rPr>
              <w:t xml:space="preserve">§ 32 ods.2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Navrhujeme zrušiť v § 32 ods.2 „činnosť vedúceho pedagogického zamestnanca alebo činnosť vedúceho odborného zamestnanca.“</w:t>
              <w:br/>
            </w:r>
            <w:r>
              <w:rPr>
                <w:b w:val="off"/>
                <w:color w:val="000000"/>
                <w:rFonts w:ascii="Times New Roman" w:hAnsi="Times New Roman" w:cs="Times New Roman" w:eastAsia="Times New Roman"/>
                <w:sz w:val="24"/>
              </w:rPr>
              <w:t xml:space="preserve">Odôvodnenie: Uvádzajúci pedagogický zamestnanec musí mať prvú atestáciu, no v prípade, že v škole nepracuje nikto s 1.atestáciou, uvádzajúcim pedagogickým zamestnancom je vedúci pedagogický zamestnanec. V súčasnosti máme veľmi nízko postavené kritériá na posúdenie kvalifikačných predpokladov riaditeľa materskej školy, od ktorého sa požaduje len 5 rokov praxe (a nesúhlasíme so znížením počtu rokov praxe na 3) a to aj v prípade, že absolvoval len dvojročné pomaturitné štúdium. </w:t>
              <w:br/>
            </w:r>
            <w:r>
              <w:rPr>
                <w:b w:val="off"/>
                <w:color w:val="000000"/>
                <w:rFonts w:ascii="Times New Roman" w:hAnsi="Times New Roman" w:cs="Times New Roman" w:eastAsia="Times New Roman"/>
                <w:sz w:val="24"/>
              </w:rPr>
              <w:t xml:space="preserve">Navrhujeme znovu zaviesť požiadavku pre vedúceho pedagogického zamestnanca  dosiahnuť kariérový stupeň pedagogického zamestnanca s prvou atestáciou.  </w:t>
              <w:br/>
            </w:r>
            <w:r>
              <w:rPr>
                <w:b w:val="off"/>
                <w:color w:val="000000"/>
                <w:rFonts w:ascii="Times New Roman" w:hAnsi="Times New Roman" w:cs="Times New Roman" w:eastAsia="Times New Roman"/>
                <w:sz w:val="24"/>
              </w:rPr>
              <w:t>Dôvodom návrhu sú aj kvalitatívne kritériá na výkon pedagogickej činnosti a ich následné zabezpečovanie v materskej škole z pozície vedúceho pedagogického zamestnanca.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predmetom atestácie nie je overenie riadiacich schopností atestanta a preto opätovné zavedenie podmienky vykonania atestácie pre vedúcich zamestnancov je neúčelné.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5</w:t>
              <w:br/>
            </w:r>
            <w:r>
              <w:rPr>
                <w:b w:val="off"/>
                <w:color w:val="000000"/>
                <w:rFonts w:ascii="Times New Roman" w:hAnsi="Times New Roman" w:cs="Times New Roman" w:eastAsia="Times New Roman"/>
                <w:sz w:val="24"/>
              </w:rPr>
              <w:t>Čl. I. doplniť bodom č. 6. v nasledovnom znení:</w:t>
              <w:br/>
            </w:r>
            <w:r>
              <w:rPr>
                <w:b w:val="off"/>
                <w:color w:val="000000"/>
                <w:rFonts w:ascii="Times New Roman" w:hAnsi="Times New Roman" w:cs="Times New Roman" w:eastAsia="Times New Roman"/>
                <w:sz w:val="24"/>
              </w:rPr>
              <w:t>V § 9 ods. 5 sa za prvú vetu vkladá nová druhá veta, ktorá znie: „Splnenie predpokladov na výkon pracovnej činnosti sa nevyžaduje, ak ide o výkon pracovnej činnosti v národnostnom školstve na základe bilaterálnej dohody alebo dohody s orgánom iného štátu a určí tak príslušná dohoda.“.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do § 9 ods. 5 zákona výnimku z predpokladov podľa § 9 podobnú výnimke pre cudzincov, ktorú už spomínaný odsek obsahuje. Dôvodom je závažný nedostatok pedagogických a predovšetkým odborných zamestnancov, ktorý je jedným z najpálčivejších problémov, na ktorý poukazujú odborníci a predstavitelia menšín pôsobiaci v oblasti národnostného školstva. SR ratifikovala Európsku chartu regionálnych alebo menšinových jazykov, pričom sa  zaviazala, okrem iného, umožniť predškolskú výchovu, základné, stredoškolské aj odborného vzdelávanie v maďarskom jazyku a umožniť, aby prevažná časť predškolskej výchovy, základného, stredoškolského i odborného vzdelávania bola zabezpečená v rusínskom a ukrajinskom jazyku. Zároveň sa SR zaviazala zabezpečiť základné a ďalšie vzdelávanie učiteľov potrebných na realizáciu spomínaných záväzkov. Plnenie záväzkov SR podľa Európskej charty regionálnych alebo menšinových jazykov nie je možné bez dostatočného počtu kvalifikovaných pedagogických a odborných zamestnancov ovládajúcich jazyky národnostných menšín. Predmetná výnimka by mohla prispieť k lepšiemu zabezpečeniu výučby, odborného poradenstva a podporných opatrení v jazykoch národnostných menšín, a to prostredníctvom vyslania odborníkov z partnerských krajín (v tomto prípade z Maďarska, Ukrajiny či Nemecka). Požiadavky podľa § 9 zákona by totiž nebránili takémuto vyslaniu ani vtedy, ak by dotyčný pedagogický alebo odborný zamestnanec nebol cudzincom. Kvalita výchovy a vzdelávania by zmenou nebola dotknutá, keďže by podmienky pôsobenia týchto zamestnancov boli upravené priamo v medzivládnych dohodách. Navrhované ustanovenie by slúžilo ako legislatívny rámec pre prípad, že o takúto spoluprácu vznikne záujem na medzivládnej úrovni.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pedagogický zamestnanec školy a školského zariadenia vrátane národnostnej školy a národnostného školského zariadenia je generálne viazaný povinnosťou spĺňať predpoklady na výkon pracovnej činnosti bez ohľadu na to, či sa v škole uskutočňuje alebo neuskutočňuje školský vzdelávací program na základe bilaterálnej dohody. Akceptáciou pripomienky by došlo k zníženiu kvality poskytovanej výchovy a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Čl. I. doplniť bodom č. 12 v nasledovnom znení:</w:t>
              <w:br/>
            </w:r>
            <w:r>
              <w:rPr>
                <w:b w:val="off"/>
                <w:color w:val="000000"/>
                <w:rFonts w:ascii="Times New Roman" w:hAnsi="Times New Roman" w:cs="Times New Roman" w:eastAsia="Times New Roman"/>
                <w:sz w:val="24"/>
              </w:rPr>
              <w:t>V § 11 sa dopĺňa odsekom 3, ktorý znie:</w:t>
              <w:br/>
            </w:r>
            <w:r>
              <w:rPr>
                <w:b w:val="off"/>
                <w:color w:val="000000"/>
                <w:rFonts w:ascii="Times New Roman" w:hAnsi="Times New Roman" w:cs="Times New Roman" w:eastAsia="Times New Roman"/>
                <w:sz w:val="24"/>
              </w:rPr>
              <w:t>„(3) V prípade odborného zamestnanca podľa § 6 ods. 2 písm. a) a b) tohto zákona možno uznať vysokoškolské vzdelanie prvého stupňa ako dostatočné počas prechodného obdobia štyroch rokov, ak je odborný zamestnanec zamestnaný v národnostnom školstve. 13a)  Počas tohto obdobia je zamestnanec povinný získať vysokoškolské vzdelanie druhého stupňa v príslušnom odbore a vykonávať odbornú činnosť pod supervíziou odborného zamestnanca s ukončeným vzdelaním druhého stupňa a minimálne päťročnou praxou. Ustanovenie sa vzťahuje aj na absolventov zahraničných vysokých škôl.“.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13a znie:</w:t>
              <w:br/>
            </w:r>
            <w:r>
              <w:rPr>
                <w:b w:val="off"/>
                <w:color w:val="000000"/>
                <w:rFonts w:ascii="Times New Roman" w:hAnsi="Times New Roman" w:cs="Times New Roman" w:eastAsia="Times New Roman"/>
                <w:sz w:val="24"/>
              </w:rPr>
              <w:t>„13a) § 2 písm. ab) zákona č. 245/2008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Nedostatok kvalifikovaných odborných zamestnancov vo vzdelávacích inštitúciách národnostných menšín, ktorí ovládajú príslušný jazyk menšiny, je jedným z najpálčivejších problémov, na ktorý poukazujú odborníci a predstavitelia menšín pôsobiaci v oblasti národnostného školstva. Tento nedostatok vedie k problémom pri zabezpečovaní kvalitného odborného poradenstva a dôležitých podporných opatrení v národnostnom školstve. SR pritom ratifikovala Európsku chartu regionálnych alebo menšinových jazykov, pričom sa  zaviazala, okrem iného, umožniť predškolskú výchovu, základné, stredoškolské aj odborného vzdelávanie v maďarskom jazyku a umožniť, aby prevažná časť predškolskej výchovy, základného, stredoškolského i odborného vzdelávania bola zabezpečená v rusínskom a ukrajinskom jazyku. Zároveň sa SR zaviazala zabezpečiť základné a ďalšie vzdelávanie učiteľov potrebných na realizáciu spomínaných záväzkov. Plnenie záväzkov SR podľa Európskej charty regionálnych alebo menšinových jazykov nie je možné bez dostatočného počtu kvalifikovaných odborných zamestnancov ovládajúcich jazyky národnostných menšín. Z uvedeného dôvodu navrhujeme umožniť počas prechodného obdobia uznanie vysokoškolského vzdelania prvého stupňa ako dostatočného kvalifikačného predpokladu pre odborných zamestnancov pracujúcich v národnostných školách. Tento krok by prispel k rýchlemu zvýšeniu dostupnosti kvalifikovaného personálu a lepšiemu zabezpečeniu potrebnej podpory pre žiakov z národnostných menšín. Problematika nedostatku kvalifikovaných odborníkov v národnostných školách je predmetom dlhodobej diskusie a riešenia aj zo strany Zmiešanej slovensko-maďarskej komisie pre záležitosti menšín, ktorá sa už niekoľko rokov aktívne venuje otázkam zabezpečenia kvalitného vzdelávania a odborného personálneho zabezpečenia v školách národnostných menšín. Navrhované opatrenie je v súlade s ustanoveniami § 8a zákona č. 365/2004 Z. z. o rovnakom zaobchádzaní a ochrane pred diskrimináciou, ktorý umožňuje uplatňovanie dočasných vyrovnávacích opatrení zameraných na elimináciu znevýhodnení vyplývajúcich z rasového alebo etnického pôvodu, príslušnosti k národnostnej menšine alebo etnickej skupine.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akceptáciou pripomienky by došlo k zníženiu sociálneho statusu odborných zamestnancov, ktorí získali bakalárske vzdelanie v zahraničí. Akceptácia pripomienky by bola v rozpore s výsledkami rozporového konania s MPSVaR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SVSRNM</w:t>
              <w:br/>
            </w:r>
            <w:r>
              <w:rPr>
                <w:b w:val="off"/>
                <w:color w:val="000000"/>
                <w:rFonts w:ascii="Times New Roman" w:hAnsi="Times New Roman" w:cs="Times New Roman" w:eastAsia="Times New Roman"/>
                <w:sz w:val="24"/>
              </w:rPr>
              <w:t>Splnomocnenec vlády Slovenskej republiky pre národnostné menšiny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Čl. I. doplniť bodom č. 24 v nasledovnom znení:</w:t>
              <w:br/>
            </w:r>
            <w:r>
              <w:rPr>
                <w:b w:val="off"/>
                <w:color w:val="000000"/>
                <w:rFonts w:ascii="Times New Roman" w:hAnsi="Times New Roman" w:cs="Times New Roman" w:eastAsia="Times New Roman"/>
                <w:sz w:val="24"/>
              </w:rPr>
              <w:t>V § 17 sa dopĺňa odsekom 6 a 7, ktoré znejú:</w:t>
              <w:br/>
            </w:r>
            <w:r>
              <w:rPr>
                <w:b w:val="off"/>
                <w:color w:val="000000"/>
                <w:rFonts w:ascii="Times New Roman" w:hAnsi="Times New Roman" w:cs="Times New Roman" w:eastAsia="Times New Roman"/>
                <w:sz w:val="24"/>
              </w:rPr>
              <w:t>„(6) Ustanovenie odseku 5 sa nevzťahuje na odborných zamestnancov pôsobiacich v národnostnom školstve.</w:t>
              <w:br/>
            </w:r>
            <w:r>
              <w:rPr>
                <w:b w:val="off"/>
                <w:color w:val="000000"/>
                <w:rFonts w:ascii="Times New Roman" w:hAnsi="Times New Roman" w:cs="Times New Roman" w:eastAsia="Times New Roman"/>
                <w:sz w:val="24"/>
              </w:rPr>
              <w:t>(7) Zamestnanci podľa odseku 6 preukazujú ovládanie štátneho jazyka do štyroch rokov od vzniku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body čl. I sa primerane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SR ratifikovala Európsku chartu regionálnych alebo menšinových jazykov, pričom sa  zaviazala, okrem iného, umožniť predškolskú výchovu, základné, stredoškolské aj odborného vzdelávanie v maďarskom jazyku a umožniť, aby prevažná časť predškolskej výchovy, základného, stredoškolského i odborného vzdelávania bola zabezpečená v rusínskom a ukrajinskom jazyku. Zároveň sa SR zaviazala zabezpečiť základné a ďalšie vzdelávanie učiteľov potrebných na realizáciu spomínaných záväzkov. Plnenie záväzkov SR podľa Európskej charty regionálnych alebo menšinových jazykov nie je možné bez dostatočného počtu kvalifikovaných odborných zamestnancov ovládajúcich jazyky národnostných menšín. Zavedenie prechodného obdobia na preukázanie požadovanej úrovne ovládania štátneho jazyka odborným zamestnancom v národnostnom školstve je ďalším z opatrení, ktoré môžu pomôcť riešiť nedostatok kvalifikovaných odborných zamestnancov vo vzdelávacích inštitúciách národnostných menšín a zlepšiť dostupnosť odborného poradenstva a podporných opatrení vo národnostnom školstve. Opatrenie by umožnilo bezprostredné zamestnávanie absolventov zo zahraničia v národnostných školách, ktorí síce nedisponujú príslušným dokladom o ovládaní štátneho jazyka, no ovládajú vyučovací jazyk, čo je kľúčové z pohľadu efektívnej komunikácie s deťmi a ich rodičmi. Opatrenie predstavuje dočasné vyrovnávacie opatrenie v súlade s ustanoveniami § 8a zákona č. 365/2004 Z. z. o rovnakom zaobchádzaní a o ochrane pred diskrimináciou. Zavedenie prechodného obdobia je v súlade s ustanovením § 4 ods. 5 zákona č. 270/1995 Z. z. o štátnom jazyku Slovenskej republiky, ktoré zavádza výnimku z povinnosti ovládať a používať štátny jazyk podľa § 4 ods. 2 pre oblasť výchovy a vzdelávania v inom jazyku ako štátnom jazyku.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akceptácia pripomienky nie je možná z dôvodu povinnosti národnostnej školy viesť pedagogickú a ďalšiu dokumentáciu v štátnom jazyku a v jazyku národnostnej menšiny.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44 ods. 4</w:t>
              <w:br/>
            </w:r>
            <w:r>
              <w:rPr>
                <w:b w:val="off"/>
                <w:color w:val="000000"/>
                <w:rFonts w:ascii="Times New Roman" w:hAnsi="Times New Roman" w:cs="Times New Roman" w:eastAsia="Times New Roman"/>
                <w:sz w:val="24"/>
              </w:rPr>
              <w:t>V tomto ustanovení je ponechané slovné spojenie: „a iná právnická osoba priamo poverená ministrom školstva“, pričom z § 43 ods. 2 písm. d) sa má v zmysle bodu 44. návrhu novely zákona toto slovné spojenie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SZÖVETSÉG – ALIANCIA</w:t>
              <w:br/>
            </w:r>
            <w:r>
              <w:rPr>
                <w:b w:val="off"/>
                <w:color w:val="000000"/>
                <w:rFonts w:ascii="Times New Roman" w:hAnsi="Times New Roman" w:cs="Times New Roman" w:eastAsia="Times New Roman"/>
                <w:sz w:val="24"/>
              </w:rPr>
              <w:t>Magyar Szövetség - Maďarská aliancia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bodu 45.</w:t>
              <w:br/>
            </w:r>
            <w:r>
              <w:rPr>
                <w:b w:val="off"/>
                <w:color w:val="000000"/>
                <w:rFonts w:ascii="Times New Roman" w:hAnsi="Times New Roman" w:cs="Times New Roman" w:eastAsia="Times New Roman"/>
                <w:sz w:val="24"/>
              </w:rPr>
              <w:t>Uvedená navrhovaná zmena znamená, že garantom môže byť iba profesor alebo docent, ktorý je zamestnaný na vysokej škole  v SR na ustanovený alebo skrátený týždenný pracovný čas, ale prešiel výberovým konaním va funkčné miesto profesora alebo docenta na vysokej škole. Treba zvážiť, či to v prípade  organizácií zriadených ministerstvom školstva nesťaží zabezpečenie kvalifikovaného garanta v danom odbore.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pripomienka bola navrhnutá v rámci pracovnej skupiny k novele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11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Nesúhlasíme s nastavením stupňa vzdelania pre učiteľa materskej školy v znení odseku § 11 odsek 1. Požadujeme nastavenie stupňa vzdelania učiteľa materskej školy najmenej na úroveň vysokoškolského vzdelania prvého stupňa vyžadovaného podľa osobitného predpisu, pričom ak zamestnanec ku dňu účinnosti tohto zákona nespĺňa kvalifikačný predpoklad (stupeň) vzdelania, môže byť náhradou uznania splnenia požiadavky 1) odborná prax najmenej 10 rokov pri výkone pracovnej činnosti učiteľa materskej školy a 2) vek aspoň 45 rokov.</w:t>
              <w:br/>
            </w:r>
            <w:r>
              <w:rPr>
                <w:b w:val="off"/>
                <w:color w:val="000000"/>
                <w:rFonts w:ascii="Times New Roman" w:hAnsi="Times New Roman" w:cs="Times New Roman" w:eastAsia="Times New Roman"/>
                <w:sz w:val="24"/>
              </w:rPr>
              <w:t>U pedagogického zamestnanca kandidáta v materskej škole môže byť umožnené požadované dosiahnutie úplného stredného odborného vzdelania.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roku 2001 bola podobná stratégia uplatnená pri prechode na požadované VŠ vzdelanie u učiteliek 1. stupňa ZŠ a to konkrétne v § 55 ods. 3 zákona č. 331/2001 Z. z. o verejnej službe, máme teda pozitívnu historickú skúsenosť s realizáciou takéhoto riešenia.</w:t>
              <w:br/>
            </w:r>
            <w:r>
              <w:rPr>
                <w:b w:val="off"/>
                <w:color w:val="000000"/>
                <w:rFonts w:ascii="Times New Roman" w:hAnsi="Times New Roman" w:cs="Times New Roman" w:eastAsia="Times New Roman"/>
                <w:sz w:val="24"/>
              </w:rPr>
              <w:t>Dokument Európskej komisie a to napr. článok 21 Odporúčania Rady o vzdelávaní a starostlivosti v ranom detstve: barcelonské ciele do roku 2030, v ktorom sa hovorí: „Mimoriadne dôležité sú prvky ako pomer zamestnancov a detí, kvalifikácia zamestnancov a ďalšie odborné vzdelávanie.“ Čo sa týka odporúčaní, v cieľoch dokument zdôrazňuje okrem odbornej prípravy (bod 7 písm. d) aj zvyšovanie požadovanej úrovne počiatočného vzdelania (bod 8), na čo návrh zákona opäť rezignoval. Sme jednou z posledných krajín OECD, kde sa ešte akceptuje výška vzdelania učiteliek na úrovni USO. Namiesto riešenia prebiehajúceho stavu postupného znižovania kvality poskytovaného vzdelávania z dôvodu takéhoto nízkeho kvalifikačného štandardu sa návrhom zákona síce formálne ustanoví, ale v praxi umožní uznanie kombinácie vyššieho odborného vzdelania (ktoré v SR pre učiteľky materských škôl ani neexistuje, teda zrejme ide o akékoľvek iné vyššie odborné vzdelanie, čo považujeme za neprijateľné) a jedného roka praxe v materskej škole, či troch rokov praxe v akejkoľvek inej škole, či školskom zariadení; a úplného stredného odborného vzdelania a troch rokov praxe v materskej škole alebo päť rokov praxe v inej škole, či školskom zariadení. Vzhľadom k tomu, že v súčasnosti je stále možné vykonávať prax v materskej škole nekvalifikovane a doplniť si kvalifikáciu len dvojročným pomaturitných štúdiom, nedá sa navrhovaná úprava považovať za cestu ku kvalitnému vzdelávaniu, skôr za cestu k jeho úpadku.</w:t>
              <w:br/>
            </w:r>
            <w:r>
              <w:rPr>
                <w:b w:val="off"/>
                <w:color w:val="000000"/>
                <w:rFonts w:ascii="Times New Roman" w:hAnsi="Times New Roman" w:cs="Times New Roman" w:eastAsia="Times New Roman"/>
                <w:sz w:val="24"/>
              </w:rPr>
              <w:t>V Pláne obnovy a odolnosti Slovenskej republiky sa v komponente 6, Reformy 1 uvádza, že: „Novelou zákona č. 138/2019 Z. z. o pedagogických zamestnancoch a odborných zamestnancoch a novelou vyhlášky č. 1/2020 Z. z. o kvalifikačných predpokladoch pedagogických zamestnancov a odborných zamestnancov sa zavedie podmienka, že pedagogickí zamestnanci materských škôl alebo iných poskytovateľov predškolského vzdelávania pôsobiaci ako učitelia musia mať vysokoškolské vzdelanie v programe učiteľstva pre rané a predprimárne vzdelávanie.</w:t>
              <w:br/>
            </w:r>
            <w:r>
              <w:rPr>
                <w:b w:val="off"/>
                <w:color w:val="000000"/>
                <w:rFonts w:ascii="Times New Roman" w:hAnsi="Times New Roman" w:cs="Times New Roman" w:eastAsia="Times New Roman"/>
                <w:sz w:val="24"/>
              </w:rPr>
              <w:t>Novela sa prijme najneskôr do 31. decembra 2022 a začne sa uplatňovať od 1.1.2029. Učitelia s pedagogickou praxou v materskej škole desať rokov alebo viac sa budú považovať za učiteľov spĺňajúcich vymedzenú kvalifikačnú požiadavku. Pre učiteľov s praxou kratšou ako desať rokov vrátane absolventov s úplným stredným odborným vzdelaním sa stanoví podmienka začať príslušné vysokoškolské štúdium do 1.1.2029.“</w:t>
              <w:br/>
            </w:r>
            <w:r>
              <w:rPr>
                <w:b w:val="off"/>
                <w:color w:val="000000"/>
                <w:rFonts w:ascii="Times New Roman" w:hAnsi="Times New Roman" w:cs="Times New Roman" w:eastAsia="Times New Roman"/>
                <w:sz w:val="24"/>
              </w:rPr>
              <w:t>Apelujeme na splnenie stanoveného cieľa ustanoviť požiadavku vysokoškolského vzdelania učiteľov materských škôl s citlivým riešením s ohľadom na učiteľky, ktoré už v praxi sú - teda zohľadnením kombinácie veku a rokov praxe tak, ako tomu bolo v roku 2001 pri prechode na vysokoškolské vzdelanie učiteliek 1. stupňa ZŠ.</w:t>
              <w:br/>
            </w:r>
            <w:r>
              <w:rPr>
                <w:b w:val="off"/>
                <w:color w:val="000000"/>
                <w:rFonts w:ascii="Times New Roman" w:hAnsi="Times New Roman" w:cs="Times New Roman" w:eastAsia="Times New Roman"/>
                <w:sz w:val="24"/>
              </w:rPr>
              <w:t>Je nelogické očakávať výborné výsledky vo vzdelávaní v dlhodobej perspektíve, ak v kritickom období vývinu dieťaťa nezabezpečíme kvalitných zamestnancov.</w:t>
              <w:br/>
            </w:r>
            <w:r>
              <w:rPr>
                <w:b w:val="off"/>
                <w:color w:val="000000"/>
                <w:rFonts w:ascii="Times New Roman" w:hAnsi="Times New Roman" w:cs="Times New Roman" w:eastAsia="Times New Roman"/>
                <w:sz w:val="24"/>
              </w:rPr>
              <w:t>Požiadavku úplného stredného odborného vzdelania je možné ponechať pre pedagogických asistentov.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navrhované znenie zohľadňuje oprávnené nároky súčasných pedagogických zamestnancov v materskej škole, možnosti vzdelávacej sústavy a potreby materskej školy. Pre učiteľov vo vyššom veku môže byť motivácia ísť študovať problematická. Pri súčasnom nastavení sa predpokladá, že VŠ vzdelanie by si dorábali najmladší učitelia a možno očakávať, že systém bude z ich kvalifikácie benefitovať dlhšie, ako keby si vzdelávanie dorábali učitelia vo vyššom veku pár rokov pred dôchodkom.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SpPV</w:t>
              <w:br/>
            </w:r>
            <w:r>
              <w:rPr>
                <w:b w:val="off"/>
                <w:color w:val="000000"/>
                <w:rFonts w:ascii="Times New Roman" w:hAnsi="Times New Roman" w:cs="Times New Roman" w:eastAsia="Times New Roman"/>
                <w:sz w:val="24"/>
              </w:rPr>
              <w:t>Spoločnosť pre predškolskú výchovu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32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Navrhujeme zrušiť v § 32 ods.2 „činnosť vedúceho pedagogického zamestnanca alebo činnosť vedúceho odborného zamestnanca.“ Navrhujeme opäť zaviesť ako požiadavku pre vedúceho pedagogického zamestnanca dosiahnutie kariérového stupňa pedagogický zamestnanec s prvou atestáciou.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Uvádzajúci pedagogický zamestnanec musí mať prvú atestáciu, no v prípade, že v škole nepracuje nikto s 1.atestáciou, uvádzajúcim pedagogickým zamestnancom je vedúci pedagogický zamestnanec. V súčasnosti máme veľmi nízko postavené kritériá na posúdenie kvalifikačných predpokladov riaditeľa materskej školy, od ktorého sa požaduje len 5 rokov praxe aj v prípade, že absolvoval len dvojročné pomaturitné štúdium.</w:t>
              <w:br/>
            </w:r>
            <w:r>
              <w:rPr>
                <w:b w:val="off"/>
                <w:color w:val="000000"/>
                <w:rFonts w:ascii="Times New Roman" w:hAnsi="Times New Roman" w:cs="Times New Roman" w:eastAsia="Times New Roman"/>
                <w:sz w:val="24"/>
              </w:rPr>
              <w:t>Dôvodom návrhu sú aj kvalitatívne kritériá na výkon pedagogickej činnosti a ich následné zabezpečovanie v materskej škole z pozície vedúceho pedagogického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predmetom atestácie nie je overenie riadiacich schopností atestanta a preto opätovné zavedenie podmienky vykonania atestácie pre vedúcich zamestnancov je neúčelné. Na pripomienke trvajú.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8 písm. b)</w:t>
              <w:br/>
            </w:r>
            <w:r>
              <w:rPr>
                <w:b w:val="off"/>
                <w:color w:val="000000"/>
                <w:rFonts w:ascii="Times New Roman" w:hAnsi="Times New Roman" w:cs="Times New Roman" w:eastAsia="Times New Roman"/>
                <w:sz w:val="24"/>
              </w:rPr>
              <w:t>uvedené písmeno žiadame vypustiť alebo text „kurzu zameraného na zvládanie krízových situácií v rozsahu najmenej 200 hodín....“ zmeniť na: „kurzu zameraného na zvládanie krízových situácií v rozsahu najmenej 50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Považujeme za nereálne a neefektívne z organizačného a časového hľadiska, aby zamestnanci dotknutých výchovných zariadení zvládli taký veľký časový rozsah kurzu.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22.7.2025. Pripomienka akceptovaná tak, že sa uvedie rozsah najmenej 100 hodín. Predkladateľ s navrhovaným súhlasí.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 xml:space="preserve">v odseku 4 v písmene f) navrhujeme doplniť na záver textu text: „respektíve doklad o úspešnom absolvovaní najmenej troch rokov štúdia v študijnom  programe zodpovedajúcom zameraniu školy, ak ide o pedagogického zamestnanca kandidáta, ktorý vykonáva pracovnú činnosť v strednej odbornej škole.“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rozšíriť možnosť výkonu pedagogickej činnosti v kariérovej pozícii „pedagogický zamestnanec – kandidát“ aj na absolventov bakalárskeho štúdia nepedagogických študijných programov, a to najmä pre potreby odborných škôl. Zavedenie kariérovej pozície kandidáta je vítaným krokom smerom k otváraniu prístupu do praxe počas vysokoškolského vzdelávania druhého stupňa. Avšak pre odborné školy by bolo veľmi prínosné, keby sa umožnilo vykonávať pedagogickú činnosť aj bakalárom z nepedagogických študijných odborov (napr. technických, ekonomických, zdravotníckych), ktorí si môžu paralelne dopĺňať pedagogické vzdelanie. Odbornosť je v tomto type škôl kľúčová a v praxi je často nedostatok kvalifikovaných odborníkov s pedagogickým vzdelaním.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TTSK</w:t>
              <w:br/>
            </w:r>
            <w:r>
              <w:rPr>
                <w:b w:val="off"/>
                <w:color w:val="000000"/>
                <w:rFonts w:ascii="Times New Roman" w:hAnsi="Times New Roman" w:cs="Times New Roman" w:eastAsia="Times New Roman"/>
                <w:sz w:val="24"/>
              </w:rPr>
              <w:t>Trnavský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90h ods. 5</w:t>
              <w:br/>
            </w:r>
            <w:r>
              <w:rPr>
                <w:b w:val="off"/>
                <w:color w:val="000000"/>
                <w:rFonts w:ascii="Times New Roman" w:hAnsi="Times New Roman" w:cs="Times New Roman" w:eastAsia="Times New Roman"/>
                <w:sz w:val="24"/>
              </w:rPr>
              <w:t>V texte: „Do výkonu pracovnej činnosti pedagogického zamestnanca alebo odborného zamestnanca sa na účel určenia započítanej praxe môže započítať aj obdobie výkonu činnosti zamestnanca, ktorý odborne zabezpečoval činnosti obce ako školského úradu, obdobie výkonu činnosti hlavného školského inšpektora, školského inšpektora alebo činnosť štátnej služby v odbore štátnej služby školstvo do 31. decembra 2025.“  navrhujeme doplniť slová „alebo samosprávneho kraja“ nasledovne:  „Do výkonu pracovnej činnosti pedagogického zamestnanca alebo odborného zamestnanca sa na účel určenia započítanej praxe môže započítať aj obdobie výkonu činnosti zamestnanca, ktorý odborne zabezpečoval činnosti obce alebo samosprávneho kraja ako školského úradu, obdobie výkonu činnosti hlavného školského inšpektora, školského inšpektora alebo činnosť štátnej služby v odbore štátnej služby školstvo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legislatívy platnej do 31. 12. 2025 vykonávajú prenesený výkon štátnej správy v školstve na samosprávnych krajoch zamestnanci, ktorí musia spĺňať kvalifikačné predpoklady určené zákonom. Rovnako ako pri zamestnancoch obce by aj pre týchto zamestnancov samosprávneho kraja mala byť daná možnosť, aby sa im doba výkonu práce na úseku preneseného výkonu štátnej správy, prípadne v oblasti školstva, započítal do uznanej doby pedagogickej praxe, tak ako zamestnancom školských úradov obcí.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Prvá časť § § 11 ods. c) bod 1 a e) bod1</w:t>
              <w:br/>
            </w:r>
            <w:r>
              <w:rPr>
                <w:b w:val="off"/>
                <w:color w:val="000000"/>
                <w:rFonts w:ascii="Times New Roman" w:hAnsi="Times New Roman" w:cs="Times New Roman" w:eastAsia="Times New Roman"/>
                <w:sz w:val="24"/>
              </w:rPr>
              <w:t>"žiadame doplniť do písm.c) bod 1. nasledovne: najmenej vyššie odborné vzdelanie, ak ide o učiteľa základnej umeleckej školy, korepetítora alebo o učiteľa materskej školy, ak učiteľ materskej školy najmenej jeden rok vykonával pracovnú činnosť podľa § 6 ods. 1 písm. a) v materskej škole alebo v ZPV alebo...                                                                                                                                                                              e)najmenej úplné stredné odborné vzdelanie, ak ide o vychovávateľa, majstra odbornej výchovy, pedagogického asistenta alebo o učiteľa materskej školy, ak učiteľ materskej školy najmenej tri roky vykonával pracovnú činnosť podľa § 6 ods. 1 písm. a) v materskej škole alebo v ZPV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ministerstvo očakáva zaradenie zariadení predprimárneho vzdelávania (ZPV) do siete resp. do nového registra škôl je na mieste aby prax pedagógov, vedúcich pracovníkov pracujúcich doposiaľ v ZPV (môže ísť v priemere o 7-8 rokov a viac) bola uznaná a mohla byť deklarovaná pri zaraďovaní do platových tried, do kariérnych stupňov. Dnes sa táto prax neuznáva a ak si predstavíme, že od roku 2021 je v ZPV povolené realizovať PPV od 5 rokov a zároveň ho musí v ZPV realizovať kvalifikovaný pedagóg je proti logike a neprijateľné aby táto pracovná činnosť nebola pedagógovi neuznaná ako prax.</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Prva cast § § 14</w:t>
              <w:br/>
            </w:r>
            <w:r>
              <w:rPr>
                <w:b w:val="off"/>
                <w:color w:val="000000"/>
                <w:rFonts w:ascii="Times New Roman" w:hAnsi="Times New Roman" w:cs="Times New Roman" w:eastAsia="Times New Roman"/>
                <w:sz w:val="24"/>
              </w:rPr>
              <w:t xml:space="preserve">"žiadame doplniť písmená g) a h) v nasledovnom znení: </w:t>
              <w:br/>
            </w:r>
            <w:r>
              <w:rPr>
                <w:b w:val="off"/>
                <w:color w:val="000000"/>
                <w:rFonts w:ascii="Times New Roman" w:hAnsi="Times New Roman" w:cs="Times New Roman" w:eastAsia="Times New Roman"/>
                <w:sz w:val="24"/>
              </w:rPr>
              <w:t>g) doklad o dĺžke a popise pracovnej činnosti v zariadení predprimárneho vzdelávania</w:t>
              <w:br/>
            </w:r>
            <w:r>
              <w:rPr>
                <w:b w:val="off"/>
                <w:color w:val="000000"/>
                <w:rFonts w:ascii="Times New Roman" w:hAnsi="Times New Roman" w:cs="Times New Roman" w:eastAsia="Times New Roman"/>
                <w:sz w:val="24"/>
              </w:rPr>
              <w:t>h) doklad o dĺžke a popise pracovnej činnosti v zariadení starostlivosti o deti do 3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ministerstvo očakáva zaradenie zariadení predprimárneho vzdelávania (ZPV) do siete resp. do nového registra škôl je na mieste aby prax pedagógov, vedúcich pracovníkov pracujúcich doposiaľ v ZPV (môže ísť v priemere o 7-8 rokov a viac) bola uznaná a mohla byť deklarovaná pri zaraďovaní do platových tried, do kariérnych stupňov. Dnes sa táto prax neuznáva a ak si predstavíme, že od roku 2021 je v ZPV povolené realizovať PPV od 5 rokov a zároveň ho musí v ZPV realizovať kvalifikovaný pedagóg je proti logike a neprijateľné aby táto pracovná činnosť nebola pedagógovi neuznaná ako prax. Rovnako ak ministerstvo plánuje prijať do jeho gescie zariadenia starostlivosti o deti do 3 rokov máme za to, že by mala byť uznaná odbornému personálu prax v týchto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Tretia cast § § 57</w:t>
              <w:br/>
            </w:r>
            <w:r>
              <w:rPr>
                <w:b w:val="off"/>
                <w:color w:val="000000"/>
                <w:rFonts w:ascii="Times New Roman" w:hAnsi="Times New Roman" w:cs="Times New Roman" w:eastAsia="Times New Roman"/>
                <w:sz w:val="24"/>
              </w:rPr>
              <w:t>Žiadame dodefinovať resp. špecifikovať slovné spojenie podľa potrieb spoločnosti v ods. 1 Cieľom aktualizačného vzdelávania je podľa potrieb zriaďovateľa, školy, školského zariadenia alebo , zariadenia sociálnej pomoci alebo podľa potrieb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Nejasná formulácia prosíme objasniť, čo predkladateľ chápe pod potrebami spoločnosti, rôzny výklad rôzny obsah. toto slovné spojenie sa opakuje aj v ods.13 tohto paragrafu.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špecifikácia bude zrejmá z určenia cieľov a obsahu vzdelávania.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Tretia cast § § 90h ods. ods. 5</w:t>
              <w:br/>
            </w:r>
            <w:r>
              <w:rPr>
                <w:b w:val="off"/>
                <w:color w:val="000000"/>
                <w:rFonts w:ascii="Times New Roman" w:hAnsi="Times New Roman" w:cs="Times New Roman" w:eastAsia="Times New Roman"/>
                <w:sz w:val="24"/>
              </w:rPr>
              <w:t>Žiadame rozšíriť uznávanú prax aj o tu v zariadeniach predprimárneho vzdelávania, v zariadeniach pre deti do 3 rokov veku . Odsek znie: 5. Do výkonu pracovnej činnosti pedagogického zamestnanca alebo odborného zamestnanca sa na účel určenia započítanej praxe môže započítať aj obdobie výkonu činnosti zamestnanca, ktorý odborne zabezpečoval činnosti obce ako školského úradu, obdobie výkonu činnosti hlavného školského inšpektora, školského inšpektora alebo činnosť štátnej služby v odbore štátnej služby školstvo do 31. decembra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nakoľko ministerstvo očakáva zaradenie zariadení predprimárneho vzdelávania (ZPV) do siete resp. do nového registra škôl je na mieste aby prax pedagógov, vedúcich pracovníkov pracujúcich doposiaľ v ZPV (môže ísť v priemere o 7-8 rokov a viac) bola uznaná a mohla byť deklarovaná pri zaraďovaní do platových tried, do kariérnych stupňov. Dnes sa táto prax neuznáva a ak si predstavíme, že od roku 2021 je v ZPV povolené realizovať PPV od 5 rokov a zároveň ho musí v ZPV realizovať kvalifikovaný pedagóg je proti logike a neprijateľné aby táto pracovná činnosť nebola pedagógovi neuznaná ako prax. Rovnako ak ministerstvo plánuje prijať do jeho gescie zariadenia starostlivosti o deti do 3 rokov máme za to, že by mala byť uznaná odbornému personálu prax v týchto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USJS</w:t>
              <w:br/>
            </w:r>
            <w:r>
              <w:rPr>
                <w:b w:val="off"/>
                <w:color w:val="000000"/>
                <w:rFonts w:ascii="Times New Roman" w:hAnsi="Times New Roman" w:cs="Times New Roman" w:eastAsia="Times New Roman"/>
                <w:sz w:val="24"/>
              </w:rPr>
              <w:t>Únia súkromných škôlok a jaslí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Tretia cast § § 90i</w:t>
              <w:br/>
            </w:r>
            <w:r>
              <w:rPr>
                <w:b w:val="off"/>
                <w:color w:val="000000"/>
                <w:rFonts w:ascii="Times New Roman" w:hAnsi="Times New Roman" w:cs="Times New Roman" w:eastAsia="Times New Roman"/>
                <w:sz w:val="24"/>
              </w:rPr>
              <w:t>nakoľko ministerstvo očakáva zaradenie zariadení predprimárneho vzdelávania (ZPV) do siete resp. do nového registra škôl je na mieste aby prax pedagógov, vedúcich pracovníkov pracujúcich doposiaľ v ZPV (môže ísť v priemere o 7-8 rokov a viac) bola uznaná a mohla byť deklarovaná pri zaraďovaní do platových tried, do kariérnych stupňov. Dnes sa táto prax neuznáva a ak si predstavíme, že od roku 2021 je v ZPV povolené realizovať PPV od 5 rokov a zároveň ho musí v ZPV realizovať kvalifikovaný pedagóg je proti logike a neprijateľné aby táto pracovná činnosť nebola pedagógovi neuznaná ako prax. Rovnako ak ministerstvo plánuje prijať do jeho gescie zariadenia starostlivosti o deti do 3 rokov máme za to, že by mala byť uznaná odbornému personálu prax v týchto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nesúlad s § 2 ods. 1 a § 6 ods. 1, vzhľadom na to, že na zamestnancov ZPV sa nevzťahuje zákon č. 138/2019 Z. z. a z toho dôvodu ani nevykonávajú pracovnú činnosť charakterizovanú v § 6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VD ECAV</w:t>
              <w:br/>
            </w:r>
            <w:r>
              <w:rPr>
                <w:b w:val="off"/>
                <w:color w:val="000000"/>
                <w:rFonts w:ascii="Times New Roman" w:hAnsi="Times New Roman" w:cs="Times New Roman" w:eastAsia="Times New Roman"/>
                <w:sz w:val="24"/>
              </w:rPr>
              <w:t>Východný dištrikt Evanjelickej cirkvi augsburského vyznania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 ods. 3</w:t>
              <w:br/>
            </w:r>
            <w:r>
              <w:rPr>
                <w:b w:val="off"/>
                <w:color w:val="000000"/>
                <w:rFonts w:ascii="Times New Roman" w:hAnsi="Times New Roman" w:cs="Times New Roman" w:eastAsia="Times New Roman"/>
                <w:sz w:val="24"/>
              </w:rPr>
              <w:t xml:space="preserve">Zásadná pripomienka : Pridať nové písmeno d) v znení: Medzi formy profesijného rozvoja zaradiť aj mentoring, facilitáciu, poradenstvo a výmenu dobrej praxe.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Uvedené formy profesijného rozvoja sú v andragogike bežne používané a v prostredí škôl sú pilotne odskúšané v rámci  kurikulárnej reformy prostredníctvom Regionálneho centra podpory učiteľov (RCPU).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avšak v súlade s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55 ods. 4</w:t>
              <w:br/>
            </w:r>
            <w:r>
              <w:rPr>
                <w:b w:val="off"/>
                <w:color w:val="000000"/>
                <w:rFonts w:ascii="Times New Roman" w:hAnsi="Times New Roman" w:cs="Times New Roman" w:eastAsia="Times New Roman"/>
                <w:sz w:val="24"/>
              </w:rPr>
              <w:t>Navrhujem zmenu:</w:t>
              <w:br/>
            </w:r>
            <w:r>
              <w:rPr>
                <w:b w:val="off"/>
                <w:color w:val="000000"/>
                <w:rFonts w:ascii="Times New Roman" w:hAnsi="Times New Roman" w:cs="Times New Roman" w:eastAsia="Times New Roman"/>
                <w:sz w:val="24"/>
              </w:rPr>
              <w:t>§ 55, ods. 4, písmeno b sa slová "príslušné fakulty vysokej školy" nahrádzajú slovami "vzdelávacie pracoviská vysokej školy".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Hlavne z dôvodu digitálnej transformácie vzdelávania vznikajú na vysokých školách aj ďalšie špecializované vzdelávacie pracoviská, ktoré môžu realizovať vzdelávacie aktivity nie len pri výchove budúcich učiteľov, ale aj profesijnom rozvoji pedagogických a odborných zamestnancov. Oprávnenie o inovačnom vzdelávaní by teda rektor vysokej školy  mal možnosť vydávať nie len fakulty, ale aj iné vzdelávacie pracoviská danej vysokej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pojem "vzdelávacie pracoviská vysokej školy" nie je legislatívne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59 a 68</w:t>
              <w:br/>
            </w:r>
            <w:r>
              <w:rPr>
                <w:b w:val="off"/>
                <w:color w:val="000000"/>
                <w:rFonts w:ascii="Times New Roman" w:hAnsi="Times New Roman" w:cs="Times New Roman" w:eastAsia="Times New Roman"/>
                <w:sz w:val="24"/>
              </w:rPr>
              <w:t xml:space="preserve">1. Navrhujem upraviť § 59 a 68 tak, aby oprávnenosť na vykonávanie atestácií pre pedagogických zamestnancov bola daná len vysokým školám. </w:t>
              <w:br/>
            </w:r>
            <w:r>
              <w:rPr>
                <w:b w:val="off"/>
                <w:color w:val="000000"/>
                <w:rFonts w:ascii="Times New Roman" w:hAnsi="Times New Roman" w:cs="Times New Roman" w:eastAsia="Times New Roman"/>
                <w:sz w:val="24"/>
              </w:rPr>
              <w:t>2. V § 68, ods. 6, písmeno c, navrhujem upraviť text takto: "označenie vzdelávacieho pracoviska, ktoré bude organizovať atestácie, ak je atestačnou organizáciou vysoká škola".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1. V záujme zabezpečenia kvality je žiaduce, podobne ako to je u lekárov, aby atestácie realizovali len vysoké školy pripravujúce budúcich učiteľov.</w:t>
              <w:br/>
            </w:r>
            <w:r>
              <w:rPr>
                <w:b w:val="off"/>
                <w:color w:val="000000"/>
                <w:rFonts w:ascii="Times New Roman" w:hAnsi="Times New Roman" w:cs="Times New Roman" w:eastAsia="Times New Roman"/>
                <w:sz w:val="24"/>
              </w:rPr>
              <w:t>2. Atestácie majú realizovať tie pracoviská, ktoré  v rámci profesijného rozvoja zároveň realizujú vzdelávanie.  Napr. vzdelávanie školských digitálnych koordinátorov (ŠDK) zabezpečuje Národné centrum digitálnej transformácie vzdelávania - NCDTV (pracoviská UPJŠ a UK), preto aj atestácie majú realizovať tieto pracoviská, nie fakulty.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akceptácia by zvrátila vývoj profesijného rozvoja do obdobia pred nadobudnutím účinnosti vyhlášky č. 41/1996 Z. z. a pojem "vzdelávacie pracoviská vysokej školy" nie je legislatívne upravený.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8 ods. 4</w:t>
              <w:br/>
            </w:r>
            <w:r>
              <w:rPr>
                <w:b w:val="off"/>
                <w:color w:val="000000"/>
                <w:rFonts w:ascii="Times New Roman" w:hAnsi="Times New Roman" w:cs="Times New Roman" w:eastAsia="Times New Roman"/>
                <w:sz w:val="24"/>
              </w:rPr>
              <w:t>Žiadame upraviť ustanovenie § 8 ods. 4 nasledovne</w:t>
              <w:br/>
            </w:r>
            <w:r>
              <w:rPr>
                <w:b w:val="off"/>
                <w:color w:val="000000"/>
                <w:rFonts w:ascii="Times New Roman" w:hAnsi="Times New Roman" w:cs="Times New Roman" w:eastAsia="Times New Roman"/>
                <w:sz w:val="24"/>
              </w:rPr>
              <w:t>Vysoká škola poskytuje vzdelávacie programy vedúce k získaniu mikroosvedčenia len v rozsahu, ktorý zodpovedá jej akreditovaným študijným programom alebo ich častí. Stredná škola poskytuje vzdelávacie programy vedúce k získaniu mikroosvedčenia len v rozsahu odborov vzdelávania, ktoré má zaradené v sieti. Vzdelávacie programy vedúce k získaniu mikroosvedčenia, ktoré poskytuje certifikovaná vzdelávacia inštitúcia podľa odseku 2 písm. b) a c), musia byť v súlade so systémom zabezpečovania kvality certifikovanej vzdelávacej inštitúcie a štandardmi podľa § 10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zmena v § 8 ods. 4 vyžaduje zosúladenie vnútorného systému certifikovanej vzdelávacej inštitúcie so štandardmi pre vnútorný systém zabezpečovania kvality vysokoškolského vzdelávania, pričom tie sú určené len pre vysoké školy. Pre certifikované vzdelávacie inštitúcie vydáva štandardy ministerstvo školstva – uvedené aj v novelizačnom bode 8. Vznikol by tak nesúlad medzi jednotlivými ustanoveniami.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8 ods. 8</w:t>
              <w:br/>
            </w:r>
            <w:r>
              <w:rPr>
                <w:b w:val="off"/>
                <w:color w:val="000000"/>
                <w:rFonts w:ascii="Times New Roman" w:hAnsi="Times New Roman" w:cs="Times New Roman" w:eastAsia="Times New Roman"/>
                <w:sz w:val="24"/>
              </w:rPr>
              <w:t>Žiadame upraviť ustanovenie § 8 ods. 8 nasledovne</w:t>
              <w:br/>
            </w:r>
            <w:r>
              <w:rPr>
                <w:b w:val="off"/>
                <w:color w:val="000000"/>
                <w:rFonts w:ascii="Times New Roman" w:hAnsi="Times New Roman" w:cs="Times New Roman" w:eastAsia="Times New Roman"/>
                <w:sz w:val="24"/>
              </w:rPr>
              <w:t>c) vnútorný systém zabezpečovania kvality a dokumenty preukazujúce súlad vzdelávacieho programu vedúceho k získaniu mikroosvedčeniu so štandardmi podľa § 10 ods.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Certifikovaná vzdelávacia inštitúcia nedisponuje dokladom, ktorý preukazuje súlad vzdelávacieho programu, keďže neprechádza akreditačným konaním. Mala by však súlad preukázať relevantnými dokumentmi, ako napr. informáciou, ako boli naplnené jednotlivé štandardy. Zároveň ako v prvej pripomienke ide o štandardy podľa § 10 ods. 2, keďže štandardy pre vnútorný systém zabezpečovania kvality sa týkajú len vysokých škôl.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w:t>
              <w:br/>
            </w:r>
            <w:r>
              <w:rPr>
                <w:b w:val="off"/>
                <w:color w:val="000000"/>
                <w:rFonts w:ascii="Times New Roman" w:hAnsi="Times New Roman" w:cs="Times New Roman" w:eastAsia="Times New Roman"/>
                <w:sz w:val="24"/>
              </w:rPr>
              <w:t>Dušan Šveda - Národné centrum pre digitálnu transformáciu vzdelávania</w:t>
              <w:br/>
            </w:r>
            <w:r>
              <w:rPr>
                <w:b w:val="off"/>
                <w:color w:val="000000"/>
                <w:rFonts w:ascii="Times New Roman" w:hAnsi="Times New Roman" w:cs="Times New Roman" w:eastAsia="Times New Roman"/>
                <w:sz w:val="24"/>
              </w:rPr>
              <w:t>Navrhujem v § 30, ods. 1, vložiť nové písmeno medzi písmená d a e s textom:</w:t>
              <w:br/>
            </w:r>
            <w:r>
              <w:rPr>
                <w:b w:val="off"/>
                <w:color w:val="000000"/>
                <w:rFonts w:ascii="Times New Roman" w:hAnsi="Times New Roman" w:cs="Times New Roman" w:eastAsia="Times New Roman"/>
                <w:sz w:val="24"/>
              </w:rPr>
              <w:t>„je zaradený do kategórie školský digitálny koordinátor a vykonal prvú atestáciu v kategórii učiteľ a ak:</w:t>
              <w:br/>
            </w:r>
            <w:r>
              <w:rPr>
                <w:b w:val="off"/>
                <w:color w:val="000000"/>
                <w:rFonts w:ascii="Times New Roman" w:hAnsi="Times New Roman" w:cs="Times New Roman" w:eastAsia="Times New Roman"/>
                <w:sz w:val="24"/>
              </w:rPr>
              <w:t>1. absolvoval akreditované vzdelávanie pre školských digitálnych koordinátorov v rozsahu aspoň 50 hodín a</w:t>
              <w:br/>
            </w:r>
            <w:r>
              <w:rPr>
                <w:b w:val="off"/>
                <w:color w:val="000000"/>
                <w:rFonts w:ascii="Times New Roman" w:hAnsi="Times New Roman" w:cs="Times New Roman" w:eastAsia="Times New Roman"/>
                <w:sz w:val="24"/>
              </w:rPr>
              <w:t>2. získal certifikát ICDL aspoň z 3 modulov“.</w:t>
              <w:br/>
            </w:r>
            <w:r>
              <w:rPr>
                <w:b w:val="off"/>
                <w:color w:val="000000"/>
                <w:rFonts w:ascii="Times New Roman" w:hAnsi="Times New Roman" w:cs="Times New Roman" w:eastAsia="Times New Roman"/>
                <w:sz w:val="24"/>
              </w:rPr>
              <w:t>Podobne v ods. 2 navrhujem vložiť nové písmeno medzi písmená c a d s textom:</w:t>
              <w:br/>
            </w:r>
            <w:r>
              <w:rPr>
                <w:b w:val="off"/>
                <w:color w:val="000000"/>
                <w:rFonts w:ascii="Times New Roman" w:hAnsi="Times New Roman" w:cs="Times New Roman" w:eastAsia="Times New Roman"/>
                <w:sz w:val="24"/>
              </w:rPr>
              <w:t>"je zaradený do kategórie školský digitálny koordinátor a vykonal druhú atestáciu v kategórii učiteľ a ak:</w:t>
              <w:br/>
            </w:r>
            <w:r>
              <w:rPr>
                <w:b w:val="off"/>
                <w:color w:val="000000"/>
                <w:rFonts w:ascii="Times New Roman" w:hAnsi="Times New Roman" w:cs="Times New Roman" w:eastAsia="Times New Roman"/>
                <w:sz w:val="24"/>
              </w:rPr>
              <w:t>1. absolvoval akreditované vzdelávanie pre školských digitálnych koordinátorov v rozsahu aspoň 50 hodín a</w:t>
              <w:br/>
            </w:r>
            <w:r>
              <w:rPr>
                <w:b w:val="off"/>
                <w:color w:val="000000"/>
                <w:rFonts w:ascii="Times New Roman" w:hAnsi="Times New Roman" w:cs="Times New Roman" w:eastAsia="Times New Roman"/>
                <w:sz w:val="24"/>
              </w:rPr>
              <w:t>2. získal certifikát ICDL aspoň z 3 modulov“.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kategórie ŠDK je zaradený pedagogický zamestnanec, ktorý patrí medzi inovatívnych tvorivých učiteľov, je vzorom a mentorom pre kolegov v efektívnom využívaní digitálnych technológií vo vyučovaní. Na jednej strane sa ŠDK permanentne vzdeláva, na druhej strane poskytuje podporu a vzdeláva svojich kolegov. Ak sa atestácia neprenesie, bude to mať negatívny dopad na záujem o vykonávanie tejto kľúčovej pozície (v danom prípade na veľkých školách ide o kategóriu) pre digitálnu transformáciu vzdelávania a školy.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akceptácia pripomienky by bola v rozpore s princípom uznávania vykonaných atestácií.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5</w:t>
              <w:br/>
            </w:r>
            <w:r>
              <w:rPr>
                <w:b w:val="off"/>
                <w:color w:val="000000"/>
                <w:rFonts w:ascii="Times New Roman" w:hAnsi="Times New Roman" w:cs="Times New Roman" w:eastAsia="Times New Roman"/>
                <w:sz w:val="24"/>
              </w:rPr>
              <w:t>Dušan Šveda - Národné centrum pre digitálnu transformáciu vzdelávania.</w:t>
              <w:br/>
            </w:r>
            <w:r>
              <w:rPr>
                <w:b w:val="off"/>
                <w:color w:val="000000"/>
                <w:rFonts w:ascii="Times New Roman" w:hAnsi="Times New Roman" w:cs="Times New Roman" w:eastAsia="Times New Roman"/>
                <w:sz w:val="24"/>
              </w:rPr>
              <w:t>Navrhujem na koniec ods. 5 doplniť text: "... a absolvoval inovačné vzdelávanie pre danú kategóriu, resp. kariérovú pozíciu".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Aktuálne sa od ŠDK pre zaradenie do danej kategórie, resp. kariérovej pozície nepožaduje mať absolvované špecializované vzdelávanie. Vzhľadom na jeho postavenie a úlohy v digitálnej transformácii vzdelávania a školy je vzdelávanie nevyhnutné. Národný projekt DiTEdu má kapacity na to, aby každá škola mala vyškoleného pedagogického zamestnanca pre túto kategóriu, resp. kariérovú pozíciu.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vecne akceptovaná v § 9 ods.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 ods. 6</w:t>
              <w:br/>
            </w:r>
            <w:r>
              <w:rPr>
                <w:b w:val="off"/>
                <w:color w:val="000000"/>
                <w:rFonts w:ascii="Times New Roman" w:hAnsi="Times New Roman" w:cs="Times New Roman" w:eastAsia="Times New Roman"/>
                <w:sz w:val="24"/>
              </w:rPr>
              <w:t>Dušan Šveda - Národné centrum pre digitálnu transformáciu vzdelávania.</w:t>
              <w:br/>
            </w:r>
            <w:r>
              <w:rPr>
                <w:b w:val="off"/>
                <w:color w:val="000000"/>
                <w:rFonts w:ascii="Times New Roman" w:hAnsi="Times New Roman" w:cs="Times New Roman" w:eastAsia="Times New Roman"/>
                <w:sz w:val="24"/>
              </w:rPr>
              <w:t>Navrhujem upraviť text odseku 6 takto:</w:t>
              <w:br/>
            </w:r>
            <w:r>
              <w:rPr>
                <w:b w:val="off"/>
                <w:color w:val="000000"/>
                <w:rFonts w:ascii="Times New Roman" w:hAnsi="Times New Roman" w:cs="Times New Roman" w:eastAsia="Times New Roman"/>
                <w:sz w:val="24"/>
              </w:rPr>
              <w:t>"Špecializovanú činnosť v kariérovej pozícii supervízor a školský digitálny koordinátor nemožno vykonávať súčasne s výkonom riadiacej činnosti vedúceho pedagogického zamestnanca a vedúceho odborného zamestnanca podľa § 39 ods. 1 a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Zlúčenie pozície školského digitálneho koordinátora s riadiacou funkciou by mohlo viesť k zníženiu efektivity a kvality výkonu oboch činností.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1</w:t>
              <w:br/>
            </w:r>
            <w:r>
              <w:rPr>
                <w:b w:val="off"/>
                <w:color w:val="000000"/>
                <w:rFonts w:ascii="Times New Roman" w:hAnsi="Times New Roman" w:cs="Times New Roman" w:eastAsia="Times New Roman"/>
                <w:sz w:val="24"/>
              </w:rPr>
              <w:t>Dušan Šveda - Národné centrum pre digitálnu transformáciu vzdelávania.</w:t>
              <w:br/>
            </w:r>
            <w:r>
              <w:rPr>
                <w:b w:val="off"/>
                <w:color w:val="000000"/>
                <w:rFonts w:ascii="Times New Roman" w:hAnsi="Times New Roman" w:cs="Times New Roman" w:eastAsia="Times New Roman"/>
                <w:sz w:val="24"/>
              </w:rPr>
              <w:t xml:space="preserve">Navrhujem v  § 36, ods. 1, doplniť nové písmeno a textom: </w:t>
              <w:br/>
            </w:r>
            <w:r>
              <w:rPr>
                <w:b w:val="off"/>
                <w:color w:val="000000"/>
                <w:rFonts w:ascii="Times New Roman" w:hAnsi="Times New Roman" w:cs="Times New Roman" w:eastAsia="Times New Roman"/>
                <w:sz w:val="24"/>
              </w:rPr>
              <w:t>" správca siete (alebo školský koordinátor digitálnych technológii alebo správca digitálnych technológií)".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digitálnu transformáciu vzdelávania a školy je nevyhnutné okrem pedagogickej podpory učiteľov zo strany ŠDK zabezpečiť aj technickú podporu pre spravovanie digitálnych technológií a siete.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systém kategórii a kariérových pozícií je zameraný na poskytovanie výchovy, vzdelávania a podporných opatrení. Ak má ísť o technickú správu infraštruktúry, na to sú určené pracovné pozície nepedagogických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3</w:t>
              <w:br/>
            </w:r>
            <w:r>
              <w:rPr>
                <w:b w:val="off"/>
                <w:color w:val="000000"/>
                <w:rFonts w:ascii="Times New Roman" w:hAnsi="Times New Roman" w:cs="Times New Roman" w:eastAsia="Times New Roman"/>
                <w:sz w:val="24"/>
              </w:rPr>
              <w:t>Navrhujem do § 40, ods. 3 doplniť nové písmeno s textom:</w:t>
              <w:br/>
            </w:r>
            <w:r>
              <w:rPr>
                <w:b w:val="off"/>
                <w:color w:val="000000"/>
                <w:rFonts w:ascii="Times New Roman" w:hAnsi="Times New Roman" w:cs="Times New Roman" w:eastAsia="Times New Roman"/>
                <w:sz w:val="24"/>
              </w:rPr>
              <w:t>"mentoringu, koučingu, facilitácie, poradenstva a sieťovania".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Tieto formy sa už v súčasnosti používajú a prinášajú pozitívny benefit.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súlade s LPV.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4</w:t>
              <w:br/>
            </w:r>
            <w:r>
              <w:rPr>
                <w:b w:val="off"/>
                <w:color w:val="000000"/>
                <w:rFonts w:ascii="Times New Roman" w:hAnsi="Times New Roman" w:cs="Times New Roman" w:eastAsia="Times New Roman"/>
                <w:sz w:val="24"/>
              </w:rPr>
              <w:t>Dušan Šveda - Národné centrum pre digitálnu transformáciu vzdelávania.</w:t>
              <w:br/>
            </w:r>
            <w:r>
              <w:rPr>
                <w:b w:val="off"/>
                <w:color w:val="000000"/>
                <w:rFonts w:ascii="Times New Roman" w:hAnsi="Times New Roman" w:cs="Times New Roman" w:eastAsia="Times New Roman"/>
                <w:sz w:val="24"/>
              </w:rPr>
              <w:t>Navrhujem v  § 21, ods. 4, tieto zmeny:</w:t>
              <w:br/>
            </w:r>
            <w:r>
              <w:rPr>
                <w:b w:val="off"/>
                <w:color w:val="000000"/>
                <w:rFonts w:ascii="Times New Roman" w:hAnsi="Times New Roman" w:cs="Times New Roman" w:eastAsia="Times New Roman"/>
                <w:sz w:val="24"/>
              </w:rPr>
              <w:t>1. v písmene c doplniť text: "vrátane lektorovania v aktualizačnom vzdelávaní".</w:t>
              <w:br/>
            </w:r>
            <w:r>
              <w:rPr>
                <w:b w:val="off"/>
                <w:color w:val="000000"/>
                <w:rFonts w:ascii="Times New Roman" w:hAnsi="Times New Roman" w:cs="Times New Roman" w:eastAsia="Times New Roman"/>
                <w:sz w:val="24"/>
              </w:rPr>
              <w:t>2. Doplniť nové písmená  s textom:</w:t>
              <w:br/>
            </w:r>
            <w:r>
              <w:rPr>
                <w:b w:val="off"/>
                <w:color w:val="000000"/>
                <w:rFonts w:ascii="Times New Roman" w:hAnsi="Times New Roman" w:cs="Times New Roman" w:eastAsia="Times New Roman"/>
                <w:sz w:val="24"/>
              </w:rPr>
              <w:t xml:space="preserve">"i. spolupráca s vedením pri tvorbe vízie školy, nastavení a monitorovaní cieľov v digitálnej oblasti,  </w:t>
              <w:br/>
            </w:r>
            <w:r>
              <w:rPr>
                <w:b w:val="off"/>
                <w:color w:val="000000"/>
                <w:rFonts w:ascii="Times New Roman" w:hAnsi="Times New Roman" w:cs="Times New Roman" w:eastAsia="Times New Roman"/>
                <w:sz w:val="24"/>
              </w:rPr>
              <w:t xml:space="preserve">j. vytváranie partnerstiev s lokálnymi aktérmi pôsobiacimi v digitálnej oblasti,  </w:t>
              <w:br/>
            </w:r>
            <w:r>
              <w:rPr>
                <w:b w:val="off"/>
                <w:color w:val="000000"/>
                <w:rFonts w:ascii="Times New Roman" w:hAnsi="Times New Roman" w:cs="Times New Roman" w:eastAsia="Times New Roman"/>
                <w:sz w:val="24"/>
              </w:rPr>
              <w:t>k. vzdelávanie v oblasti digitalizácie administratívnych procesov a ich nastavenie v škole"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zmeny reflektujú aktuálny stav a potreby digitálnej transformácie vzdelávania a školy.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akceptovaná v § 32.</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 písm. a)</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Navrhujeme v § 2 ods. 1 písm. a) explicitne doplniť zariadenia poradenstva a prevencie, najmä centrá poradenstva a prevencie (CPP) a špecializované centrá poradenstva a prevencie (ŠCPP), ktoré sú podľa § 131 zákona č. 245/2008 Z. z. súčasťou sústavy školských zariadení.</w:t>
              <w:br/>
            </w:r>
            <w:r>
              <w:rPr>
                <w:b w:val="off"/>
                <w:color w:val="000000"/>
                <w:rFonts w:ascii="Times New Roman" w:hAnsi="Times New Roman" w:cs="Times New Roman" w:eastAsia="Times New Roman"/>
                <w:sz w:val="24"/>
              </w:rPr>
              <w:t>Navrhované znenie písm. a):</w:t>
              <w:br/>
            </w:r>
            <w:r>
              <w:rPr>
                <w:b w:val="off"/>
                <w:color w:val="000000"/>
                <w:rFonts w:ascii="Times New Roman" w:hAnsi="Times New Roman" w:cs="Times New Roman" w:eastAsia="Times New Roman"/>
                <w:sz w:val="24"/>
              </w:rPr>
              <w:t>a) školy alebo školského zariadenia, vrátane zariadení poradenstva a prevencie podľa osobitného predpisu, najmä centier poradenstva a prevencie a špecializovaných centier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(ZPP), ktoré zahŕňajú CPP a ŠCPP, predstavujú kľúčový článok systému podpory detí a žiakov v oblasti duševného zdravia, špeciálnych výchovno-vzdelávacích potrieb, porúch správania a učenia či iných znevýhodnení.</w:t>
              <w:br/>
            </w:r>
            <w:r>
              <w:rPr>
                <w:b w:val="off"/>
                <w:color w:val="000000"/>
                <w:rFonts w:ascii="Times New Roman" w:hAnsi="Times New Roman" w:cs="Times New Roman" w:eastAsia="Times New Roman"/>
                <w:sz w:val="24"/>
              </w:rPr>
              <w:t>Ich zaradenie v § 2 ods. 1 len pod všeobecný pojem „školské zariadenia“ môže viesť k výkladovej nejednoznačnosti, najmä pri aplikácii povinností a práv odborných zamestnancov.</w:t>
              <w:br/>
            </w:r>
            <w:r>
              <w:rPr>
                <w:b w:val="off"/>
                <w:color w:val="000000"/>
                <w:rFonts w:ascii="Times New Roman" w:hAnsi="Times New Roman" w:cs="Times New Roman" w:eastAsia="Times New Roman"/>
                <w:sz w:val="24"/>
              </w:rPr>
              <w:t>Explicitné uvedenie ZPP do textu zákona zvyšuje právnu istotu, že odborní zamestnanci týchto zariadení patria nepochybne do pôsobnosti zákona č. 138/2019 Z. 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1, písm. d)</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Navrhujeme upraviť znenie § 3 ods. 1 písm. d) tak, aby sa nevzťahovalo na odborných zamestnancov v zariadeniach poradenstva a prevencie (ZPP), keďže tieto zariadenia nemajú zákonom ustanovené poradné, metodické alebo samosprávne orgány.</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účasť na riadení školy alebo školského zariadenia alebo zariadenia sociálnej pomoci prostredníctvom osobného členstva alebo volených zástupcov v poradných, metodických a samosprávnych orgánoch, ak sa takéto orgány v zariadení zriaďujú; toto právo sa nevzťahuje na zamestnancov zariadení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(CPP a ŠCPP) nemajú zriadené samosprávne alebo poradné orgány podľa legislatívy ani odbornej praxe. Zamestnanci týchto zariadení sa nepodieľajú na riadení prostredníctvom volených zástupcov ani členstva v orgánoch, ktoré v ich prostredí neexistujú. Zachovanie súčasného znenia by mohlo navodiť dojem, že ZPP tieto orgány zriaďovať musia, čím sa vytvoril falošný legislatívny tlak a potenciálne aj výkladové chyby zo strany kontrolných orgánov alebo zriaďovateľov.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Navrhujeme doplniť § 4 o nový odsek (napr. odsek 3), ktorý upraví špecifiká výkonu práce odborného zamestnanca v školských zariadeniach poradenstva a prevencie, najmä v centrách poradenstva a prevencie a špecializovaných centrách poradenstva a prevencie, s prihliadnutím na špecifickú odbornú činnosť týchto zamestnancov, ktorá nezahŕňa priamu výchovno-vzdelávaciu činnosť.</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(3) Ustanovenia odseku 1 písm. f), g), h), n), o), p), q), r) sa nevzťahujú na odborných zamestnancov, ktorí vykonávajú činnosť výlučne v zariadeniach poradenstva a prevencie podľa osobitného predpisu. Výkon ich pracovnej činnosti sa riadi špecifikami poskytovania psychologických, špeciálnopedagogických, sociálnych a iných poradenských služieb v súlade s ich odbornou profiláciou a zákonom č. 245/2008 Z. z. a vykonávacími predpismi.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Paragraf 4 obsahuje výpočet povinností, ktoré sú formulované najmä z pohľadu školského prostredia a pedagogického procesu, napr. vedenie pedagogickej dokumentácie, hodnotenie žiakov, tvorba školských vzdelávacích programov či účasť na komisionálnych skúškach. Tieto činnosti nezodpovedajú náplni práce odborného zamestnanca v CPP a ŠCPP, kde ide najmä o poskytovanie diagnostických, terapeutických, intervenčných a poradenských služieb.</w:t>
              <w:br/>
            </w:r>
            <w:r>
              <w:rPr>
                <w:b w:val="off"/>
                <w:color w:val="000000"/>
                <w:rFonts w:ascii="Times New Roman" w:hAnsi="Times New Roman" w:cs="Times New Roman" w:eastAsia="Times New Roman"/>
                <w:sz w:val="24"/>
              </w:rPr>
              <w:t>Navrhovaný doplnok pomáha právne oddeliť odbornú činnosť v poradenských zariadeniach od činností pedagogických zamestnancov v školách, čím sa predíde dezinterpretáciám a nejednotnému výkladu pri kontrolách, hodnoteniach a stanovovaní pracovnej náplne.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 písm. a)</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xml:space="preserve">Úprava § 6 ods. 2 písm. a) – doplnenie sociálnej práce: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 výkon činnosti psychologickej, logopedickej, sociálnej, sociálno-pedagogickej, liečebno-pedagogickej alebo špeciálno-pedagogickej, reedukácia detí a žiakov a ostatné činnosti s tým súvisiace,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Sociálny pracovník je v praxi súčasťou tímov zariadení poradenstva a prevencie a vykonáva špecializované odborné činnosti v oblasti prípadovej práce, krízovej intervencie a spolupráce s orgánmi sociálnoprávnej ochrany. Jeho postavenie by malo byť jasne a explicitne ukotvené v zákone.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ods. 2, písm. d)</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Doplnenie nového písmena – navrhujeme § 6 ods. 2 písm. d)</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 odborná činnosť vykonávaná inými odbornými alebo zdravotníckymi pracovníkmi v zariadeniach poradenstva a prevencie, ak je ich pôsobenie nevyhnutné na zabezpečenie komplexnej starostlivosti o deti a žiakov, a to v súlade s osobitnými predpismi a metodickými usmerneniami ministerstva školstva.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odbornej praxe, ako aj z metodických materiálov a výkazníctva (napr. EVUPP, metodika CVTI SR) vyplýva potreba doplniť do tímov aj ďalšie odborné profesie, napr. fyzioterapeuta, rehabilitačného pracovníka alebo lekára špecialistu. Ich prítomnosť je potrebná pre odbornú starostlivosť o deti a žiakov, najmä v prípadoch vývinových ťažkostí, neurologických porúch alebo oneskoreného psychomotorického vývinu.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10</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Návrh na doplnenie nového odseku § 10 ods. 10</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„(10) Kvalifikačné predpoklady zdravotníckych pracovníkov, ktorí poskytujú odbornú činnosť v zariadeniach poradenstva a prevencie, určí ministerstvo školstva po dohode s príslušným ústredným orgánom štátnej správy.“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zariadeniach poradenstva a prevencie podľa metodiky EVUPP a potrieb praxe vzniká opodstatnená potreba v budúcnosti zamestnávať zdravotníckych odborníkov (napr. fyzioterapeuti, lekári, rehabilitační pracovníci), ktorí by dopĺňali odborné tímy. Cieľom je vytvoriť právny základ, ktorý umožní ich systematické a riadne zaradenie do odborného tímu v súlade s princípmi multidisciplinarity. Zariadenia poradenstva a prevencie (CPP a ŠCPP) sa čoraz častejšie stretávajú s prípadmi detí a žiakov, ktorých potreby presahujú rámec výchovno-vzdelávacej alebo sociálnej intervencie. Ide najmä o deti s kombinovaným znevýhodnením, psychosomatickými ťažkosťami, neurovývinovými poruchami či špecifickými potrebami v oblasti podpory pohybového vývinu. Súčasne rastie aj potreba cielenej podpory v oblasti duševného zdravia detí a mladých ľudí, ktorá je kľúčovou súčasťou celkovej psychologickej, pedagogickej, sociálnej aj zdravotnej starostlivosti. Začlenenie vybraných zdravotníckych pracovníkov do odborných tímov CPP/ŠCPP by umožnilo poskytovať multidisciplinárnu starostlivosť včasne, efektívne a koordinovane.</w:t>
              <w:br/>
            </w:r>
            <w:r>
              <w:rPr>
                <w:b w:val="off"/>
                <w:color w:val="000000"/>
                <w:rFonts w:ascii="Times New Roman" w:hAnsi="Times New Roman" w:cs="Times New Roman" w:eastAsia="Times New Roman"/>
                <w:sz w:val="24"/>
              </w:rPr>
              <w:t>Navrhovaná legislatívna úprava vytvára rámec pre systematické zaradenie týchto profesií do praxe – v súlade s vývojom potrieb detskej populácie, odporúčaniami odbornej verejnosti a strategickými cieľmi v oblasti podpory duševného zdravia v školskom prostredí.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15a</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Vecná pripomienka k § 15a – preukazovanie bezúhonnosti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možnosť predloženia výpisu z registra trestov pre prácu s deťmi a mládežou úspešným uchádzačom ešte pred nástupom do pracovného pomeru, a to aspoň dočasne, kým nebude doručený odpis z registra trestov cez regionálny úrad.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súčasnosti môže úspešný uchádzač nastúpiť do pracovného pomeru a začať vykonávať činnosť s deťmi a mládežou predtým, než je oficiálne overené splnenie predpokladu bezúhonnosti. To vnímame ako rizikové najmä v prostredí zariadení poradenstva a prevencie, kde ide o prácu s citlivou cieľovou skupinou.</w:t>
              <w:br/>
            </w:r>
            <w:r>
              <w:rPr>
                <w:b w:val="off"/>
                <w:color w:val="000000"/>
                <w:rFonts w:ascii="Times New Roman" w:hAnsi="Times New Roman" w:cs="Times New Roman" w:eastAsia="Times New Roman"/>
                <w:sz w:val="24"/>
              </w:rPr>
              <w:t>Navrhujeme preto, aby predbežné potvrdenie bezúhonnosti bolo možné doložiť formou výpisu z registra trestov, ktorý nie je starší ako tri mesiace, kým nebude vybavený odpis z registra trestov cez regionálny úrad.</w:t>
              <w:br/>
            </w:r>
            <w:r>
              <w:rPr>
                <w:b w:val="off"/>
                <w:color w:val="000000"/>
                <w:rFonts w:ascii="Times New Roman" w:hAnsi="Times New Roman" w:cs="Times New Roman" w:eastAsia="Times New Roman"/>
                <w:sz w:val="24"/>
              </w:rPr>
              <w:t>Týmto sa posilní prevencia a ochrana detí a zároveň sa zníži právna zraniteľnosť zamestnávateľa.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súčasný systém preukazovania bezúhonnosti je navrhnutý tak, aby pedagogickí zamestnanci a odborní zamestnanci neboli zaťažení zbytočnými byrokratickými postupmi a zároveň aby bola zabezpečená ochrana detí a žiakov pred sexuálnym násilím a sexuálnym vykorisťovaním.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15b</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Navrhujeme doplniť ustanovenie § 15b o možnosť iniciovať pozastavenie výkonu pracovnej činnosti aj zo strany zriaďovateľa alebo regionálneho úradu školskej správy, ak existuje dôvodné podozrenie zo spáchania trestného činu podľa § 15 ods. 1 a zamestnávateľ nekoná.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praxe sú známe prípady, keď riaditelia škôl alebo školských zariadení – ako zamestnávatelia – vedome nekonali v prípadoch, keď existovalo podozrenie na sexuálne zneužívanie detí alebo iné závažné trestné činy. Vzhľadom na zraniteľnosť detí a klientov zariadení poradenstva a prevencie považujeme za nevyhnutné, aby zákon umožnil aj externý zásah v prípadoch pasivity zamestnávateľa. Tento mechanizmus by výrazne posilnil ochranu detí a dôveru verejnosti v systém. Zároveň by sa použil iba výnimočne – pri zlyhaní vnútorného kontrolného mechanizmu.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ide o pracovnoprávny vzťah medzi zamestnancom a zamestnávateľom, a nie je možné zo strany zriaďovateľa alebo RÚŠS vstúpiť do tohto vzťahu. Ak zamestnávateľ nekoná, môže ísť o dôvod na skončenie pracovného pomeru.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Navrhujeme doplniť nový odsek do § 16 nasledovne:</w:t>
              <w:br/>
            </w:r>
            <w:r>
              <w:rPr>
                <w:b w:val="off"/>
                <w:color w:val="000000"/>
                <w:rFonts w:ascii="Times New Roman" w:hAnsi="Times New Roman" w:cs="Times New Roman" w:eastAsia="Times New Roman"/>
                <w:sz w:val="24"/>
              </w:rPr>
              <w:t>(5) Zariadenia poradenstva a prevencie zabezpečujú odbornú podporu zameranú na duševné zdravie odborných zamestnancov formou pravidelnej supervízie, intervíznych stretnutí alebo iných foriem starostlivosti o duševné zdravie odborných zamestnancov. Ministerstvo školstva na tento účel vytvára odbornú a metodickú podporu.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zariadení poradenstva a prevencie pracujú s deťmi a rodinami v náročných životných situáciách, čo so sebou prináša riziko dlhodobého psychického preťaženia, vyhorenia a sekundárnej traumatizácie. Súčasná legislatíva neukladá žiadnu povinnosť ani odporúčanie na systematickú starostlivosť o duševné zdravie zamestnancov týchto zariadení. Prax však ukazuje, že pravidelná supervízia alebo podpora formou skupinových/individuálnych stretnutí výrazne zvyšuje kvalitu poskytovaných služieb a zároveň podporuje stabilitu zamestnancov. Navrhované znenie vytvára len rámcový základ a neukladá tvrdé povinnosti, zároveň však umožňuje túto oblasť ďalej metodicky rozpracovať.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nie je možné v zákone č. 138/2019 Z. z. pridávať zamestnancom povinnosti a úlohy, ktoré nevyplývajú zo zamerania ich zamestnávateľa.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Navrhujeme doplniť § 16 s nasledovným znením:</w:t>
              <w:br/>
            </w:r>
            <w:r>
              <w:rPr>
                <w:b w:val="off"/>
                <w:color w:val="000000"/>
                <w:rFonts w:ascii="Times New Roman" w:hAnsi="Times New Roman" w:cs="Times New Roman" w:eastAsia="Times New Roman"/>
                <w:sz w:val="24"/>
              </w:rPr>
              <w:t>Starostlivosť o duševné zdravie pedagogických a odborných zamestnancov</w:t>
              <w:br/>
            </w:r>
            <w:r>
              <w:rPr>
                <w:b w:val="off"/>
                <w:color w:val="000000"/>
                <w:rFonts w:ascii="Times New Roman" w:hAnsi="Times New Roman" w:cs="Times New Roman" w:eastAsia="Times New Roman"/>
                <w:sz w:val="24"/>
              </w:rPr>
              <w:t>(1) Zariadenia poradenstva a prevencie zabezpečujú odbornú podporu zameranú na duševné zdravie odborných zamestnancov formou pravidelnej supervízie, intervíznych stretnutí alebo iných foriem starostlivosti o duševné zdravie odborných zamestnancov.</w:t>
              <w:br/>
            </w:r>
            <w:r>
              <w:rPr>
                <w:b w:val="off"/>
                <w:color w:val="000000"/>
                <w:rFonts w:ascii="Times New Roman" w:hAnsi="Times New Roman" w:cs="Times New Roman" w:eastAsia="Times New Roman"/>
                <w:sz w:val="24"/>
              </w:rPr>
              <w:t>(2) Supervízia alebo intervízne stretnutia podľa odseku 1 sa realizujú pravidelne, spravidla aspoň raz mesačne.</w:t>
              <w:br/>
            </w:r>
            <w:r>
              <w:rPr>
                <w:b w:val="off"/>
                <w:color w:val="000000"/>
                <w:rFonts w:ascii="Times New Roman" w:hAnsi="Times New Roman" w:cs="Times New Roman" w:eastAsia="Times New Roman"/>
                <w:sz w:val="24"/>
              </w:rPr>
              <w:t>(3) Ministerstvo školstva zabezpečuje odbornú a metodickú podporu na účely podľa odseku 1.</w:t>
              <w:br/>
            </w:r>
            <w:r>
              <w:rPr>
                <w:b w:val="off"/>
                <w:color w:val="000000"/>
                <w:rFonts w:ascii="Times New Roman" w:hAnsi="Times New Roman" w:cs="Times New Roman" w:eastAsia="Times New Roman"/>
                <w:sz w:val="24"/>
              </w:rPr>
              <w:t>(4) Riaditeľ školy alebo školského zariadenia môže zabezpečiť aktivity na znižovanie stresu a podporu duševnej pohody pedagogických a odborných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pripomienka je nad rámec a zakladalo by finančné vplyvy na štátny rozpočet.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18</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Vecná pripomienka - znenie pripomienky (alebo aj do preambuly, resp. vykonávacieho predpisu):</w:t>
              <w:br/>
            </w:r>
            <w:r>
              <w:rPr>
                <w:b w:val="off"/>
                <w:color w:val="000000"/>
                <w:rFonts w:ascii="Times New Roman" w:hAnsi="Times New Roman" w:cs="Times New Roman" w:eastAsia="Times New Roman"/>
                <w:sz w:val="24"/>
              </w:rPr>
              <w:t>Navrhujeme doplniť ustanovenia zákona o podporu pre odborných zamestnancov pri výkone diagnostiky a poradenstva u detí a žiakov, ktorí neovládajú štátny jazyk.</w:t>
              <w:br/>
            </w:r>
            <w:r>
              <w:rPr>
                <w:b w:val="off"/>
                <w:color w:val="000000"/>
                <w:rFonts w:ascii="Times New Roman" w:hAnsi="Times New Roman" w:cs="Times New Roman" w:eastAsia="Times New Roman"/>
                <w:sz w:val="24"/>
              </w:rPr>
              <w:t>Navrhujeme, aby zákon alebo jeho vykonávací predpis explicitne upravoval:</w:t>
              <w:br/>
            </w:r>
            <w:r>
              <w:rPr>
                <w:b w:val="off"/>
                <w:color w:val="000000"/>
                <w:rFonts w:ascii="Times New Roman" w:hAnsi="Times New Roman" w:cs="Times New Roman" w:eastAsia="Times New Roman"/>
                <w:sz w:val="24"/>
              </w:rPr>
              <w:t>- metodickú podporu diagnostiky u detí-cudzincov a detí s jazykovou bariérou,</w:t>
              <w:br/>
            </w:r>
            <w:r>
              <w:rPr>
                <w:b w:val="off"/>
                <w:color w:val="000000"/>
                <w:rFonts w:ascii="Times New Roman" w:hAnsi="Times New Roman" w:cs="Times New Roman" w:eastAsia="Times New Roman"/>
                <w:sz w:val="24"/>
              </w:rPr>
              <w:t>- zabezpečenie prístupu k diagnostickým nástrojom v cudzích jazykoch alebo k metodikám kultúrne citlivej diagnostiky,</w:t>
              <w:br/>
            </w:r>
            <w:r>
              <w:rPr>
                <w:b w:val="off"/>
                <w:color w:val="000000"/>
                <w:rFonts w:ascii="Times New Roman" w:hAnsi="Times New Roman" w:cs="Times New Roman" w:eastAsia="Times New Roman"/>
                <w:sz w:val="24"/>
              </w:rPr>
              <w:t>- vytvorenie siete odborne pripravených tlmočníkov (resp. interkultúrnych mediátorov), ktorých prítomnosť bude možná pri diagnostickom a poradenskom procese.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Zariadenia poradenstva a prevencie sa čoraz častejšie stretávajú s klientmi (deťmi, žiakmi), ktorí neovládajú slovenský jazyk. Ich vyšetrenie je v súčasnosti vážne obmedzené jazykovou bariérou, pričom v slovenskom jazyku nie sú dostupné adekvátne a validované diagnostické nástroje pre iné jazykové skupiny.</w:t>
              <w:br/>
            </w:r>
            <w:r>
              <w:rPr>
                <w:b w:val="off"/>
                <w:color w:val="000000"/>
                <w:rFonts w:ascii="Times New Roman" w:hAnsi="Times New Roman" w:cs="Times New Roman" w:eastAsia="Times New Roman"/>
                <w:sz w:val="24"/>
              </w:rPr>
              <w:t>Zariadenia si dnes pomáhajú tlmočníkmi neformálne – často ide o rodinných príslušníkov, pracovníkov z neziskového sektora, príp. tlmočníkov, ktorých si zabezpečili rodinný príslušníci, čo je z odborného a etického hľadiska nepostačujúce a nevhodné.</w:t>
              <w:br/>
            </w:r>
            <w:r>
              <w:rPr>
                <w:b w:val="off"/>
                <w:color w:val="000000"/>
                <w:rFonts w:ascii="Times New Roman" w:hAnsi="Times New Roman" w:cs="Times New Roman" w:eastAsia="Times New Roman"/>
                <w:sz w:val="24"/>
              </w:rPr>
              <w:t>Bez systémovej úpravy hrozí riziko neplatnosti výstupov z diagnostiky, čím môže dôjsť k zásadnému pochybeniu v rozhodovaní o ďalšej podpore dieťaťa a k ohrozeniu jeho práva na spravodlivé a rovné zaobchádzanie v oblasti vzdelávania.</w:t>
              <w:br/>
            </w:r>
            <w:r>
              <w:rPr>
                <w:b w:val="off"/>
                <w:color w:val="000000"/>
                <w:rFonts w:ascii="Times New Roman" w:hAnsi="Times New Roman" w:cs="Times New Roman" w:eastAsia="Times New Roman"/>
                <w:sz w:val="24"/>
              </w:rPr>
              <w:t>Medzinárodný rámec a ľudsko-právne záväzky:</w:t>
              <w:br/>
            </w:r>
            <w:r>
              <w:rPr>
                <w:b w:val="off"/>
                <w:color w:val="000000"/>
                <w:rFonts w:ascii="Times New Roman" w:hAnsi="Times New Roman" w:cs="Times New Roman" w:eastAsia="Times New Roman"/>
                <w:sz w:val="24"/>
              </w:rPr>
              <w:t>Slovenská republika ako signatár Dohovoru o právach dieťaťa (OSN) má povinnosť zabezpečiť každému dieťaťu rovnaký prístup k službám, vrátane poradenských a diagnostických. Článok 2 tohto dohovoru zakazuje diskrimináciu z dôvodu jazyka či národného pôvodu. V zmysle článku 12 má každé dieťa právo byť vypočuté – čo sa bez zrozumiteľnej komunikácie (v materinskom jazyku či tlmočení) nedá zabezpečiť.</w:t>
              <w:br/>
            </w:r>
            <w:r>
              <w:rPr>
                <w:b w:val="off"/>
                <w:color w:val="000000"/>
                <w:rFonts w:ascii="Times New Roman" w:hAnsi="Times New Roman" w:cs="Times New Roman" w:eastAsia="Times New Roman"/>
                <w:sz w:val="24"/>
              </w:rPr>
              <w:t>Zároveň podľa odporúčaní UNESCO a Rady Európy je dôležité v školských systémoch podporovať jazykovú rozmanitosť, interkultúrne porozumenie a rovný prístup k podpore detí s jazykovými odlišnosťami.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problém je vyriešený v § 17 ods. 4 písm. d) zákona č. 138/2019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3</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K § 21 ods. 3 – doplnenie nového písmena g) (posun ostatných):</w:t>
              <w:br/>
            </w:r>
            <w:r>
              <w:rPr>
                <w:b w:val="off"/>
                <w:color w:val="000000"/>
                <w:rFonts w:ascii="Times New Roman" w:hAnsi="Times New Roman" w:cs="Times New Roman" w:eastAsia="Times New Roman"/>
                <w:sz w:val="24"/>
              </w:rPr>
              <w:t>Navrhujeme doplniť nový bod g) v znení:</w:t>
              <w:br/>
            </w:r>
            <w:r>
              <w:rPr>
                <w:b w:val="off"/>
                <w:color w:val="000000"/>
                <w:rFonts w:ascii="Times New Roman" w:hAnsi="Times New Roman" w:cs="Times New Roman" w:eastAsia="Times New Roman"/>
                <w:sz w:val="24"/>
              </w:rPr>
              <w:t>„g) podieľa sa na tvorbe individuálneho vzdelávacieho programu,“</w:t>
              <w:br/>
            </w:r>
            <w:r>
              <w:rPr>
                <w:b w:val="off"/>
                <w:color w:val="000000"/>
                <w:rFonts w:ascii="Times New Roman" w:hAnsi="Times New Roman" w:cs="Times New Roman" w:eastAsia="Times New Roman"/>
                <w:sz w:val="24"/>
              </w:rPr>
              <w:t>a zároveň posunúť označenia nasledujúcich písmen (g) až i) na h) až j).</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Zosúladenie so znením § 7a ods. 2 školského zákona (zákon č. 245/2008 Z. z.), kde sa individuálny vzdelávací program výslovne uvádza ako nástroj výchovno-vzdelávacieho procesu pri deťoch a žiakoch so zdravotným znevýhodnením. Školský špeciálny pedagóg má významnú úlohu pri jeho tvorbe, čo má byť aj explicitne uvedené v zákone o pedagogických a odborných zamestnancoch.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21 ods. 3</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Vecná pripomienka k § 21 ods. 3:</w:t>
              <w:br/>
            </w:r>
            <w:r>
              <w:rPr>
                <w:b w:val="off"/>
                <w:color w:val="000000"/>
                <w:rFonts w:ascii="Times New Roman" w:hAnsi="Times New Roman" w:cs="Times New Roman" w:eastAsia="Times New Roman"/>
                <w:sz w:val="24"/>
              </w:rPr>
              <w:t>Navrhujeme, aby sa školský špeciálny pedagóg opätovne zaradil medzi odborných zamestnancov, nie medzi pedagogických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zaradenie školského špeciálneho pedagóga medzi pedagogických zamestnancov je z odborného aj systémového hľadiska nekonzistentné. V školách vystupujú ako odborní zamestnanci školský psychológ, školský logopéd, liečebný pedagóg či sociálny pedagóg – všetci vykonávajú odborné činnosti nevyhnutné pre podporu dieťaťa, školy a rodiny. Rovnaký charakter má aj činnosť školského špeciálneho pedagóga, ktorý vykonáva odborné intervencie, diagnostiku, metodickú podporu, poradenskú činnosť a podieľa sa na kompenzačných a podporných opatreniach.</w:t>
              <w:br/>
            </w:r>
            <w:r>
              <w:rPr>
                <w:b w:val="off"/>
                <w:color w:val="000000"/>
                <w:rFonts w:ascii="Times New Roman" w:hAnsi="Times New Roman" w:cs="Times New Roman" w:eastAsia="Times New Roman"/>
                <w:sz w:val="24"/>
              </w:rPr>
              <w:t>Zaradenie medzi odborných zamestnancov bolo v minulosti správne nastavené, jeho zmena nebola dôsledne odôvodnená a v praxi spôsobuje problém pri uplatňovaní, hodnotení a odbornom vedení tejto profesie. Opätovné zaradenie medzi odborných zamestnancov by prispelo k systémovému zosúladeniu činností odborného tímu v školách a školských zariadeniach.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išlo o požiadavku z praxe, aby bol zaradený medzi pedagogických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35 ods. 5</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Navrhujeme nahradiť znenie nasledovne:</w:t>
              <w:br/>
            </w:r>
            <w:r>
              <w:rPr>
                <w:b w:val="off"/>
                <w:color w:val="000000"/>
                <w:rFonts w:ascii="Times New Roman" w:hAnsi="Times New Roman" w:cs="Times New Roman" w:eastAsia="Times New Roman"/>
                <w:sz w:val="24"/>
              </w:rPr>
              <w:t>Možnosť 1 – prechodné ustanovenie (časový bod):</w:t>
              <w:br/>
            </w:r>
            <w:r>
              <w:rPr>
                <w:b w:val="off"/>
                <w:color w:val="000000"/>
                <w:rFonts w:ascii="Times New Roman" w:hAnsi="Times New Roman" w:cs="Times New Roman" w:eastAsia="Times New Roman"/>
                <w:sz w:val="24"/>
              </w:rPr>
              <w:t>e) odborného zamestnanca, ktorý vykonával špecializované činnosti v kariérovej pozícii podľa § 36 ods. 2 písm. a) do 1. januára 2025,</w:t>
              <w:br/>
            </w:r>
            <w:r>
              <w:rPr>
                <w:b w:val="off"/>
                <w:color w:val="000000"/>
                <w:rFonts w:ascii="Times New Roman" w:hAnsi="Times New Roman" w:cs="Times New Roman" w:eastAsia="Times New Roman"/>
                <w:sz w:val="24"/>
              </w:rPr>
              <w:t>alebo</w:t>
              <w:br/>
            </w:r>
            <w:r>
              <w:rPr>
                <w:b w:val="off"/>
                <w:color w:val="000000"/>
                <w:rFonts w:ascii="Times New Roman" w:hAnsi="Times New Roman" w:cs="Times New Roman" w:eastAsia="Times New Roman"/>
                <w:sz w:val="24"/>
              </w:rPr>
              <w:t>Možnosť 2 – dĺžka odbornej praxe:</w:t>
              <w:br/>
            </w:r>
            <w:r>
              <w:rPr>
                <w:b w:val="off"/>
                <w:color w:val="000000"/>
                <w:rFonts w:ascii="Times New Roman" w:hAnsi="Times New Roman" w:cs="Times New Roman" w:eastAsia="Times New Roman"/>
                <w:sz w:val="24"/>
              </w:rPr>
              <w:t>e) odborného zamestnanca, ktorý je zaradený do kariérového stupňa samostatný odborný zamestnanec najmenej päť rokov.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Dôvodom tejto zásadnej pripomienky je nerealizované špecializačné vzdelávanie pre odborných zamestnancov a zároveň riziko znefunkčnenia systému adaptačného vzdelávania od 1. septembra 2025.</w:t>
              <w:br/>
            </w:r>
            <w:r>
              <w:rPr>
                <w:b w:val="off"/>
                <w:color w:val="000000"/>
                <w:rFonts w:ascii="Times New Roman" w:hAnsi="Times New Roman" w:cs="Times New Roman" w:eastAsia="Times New Roman"/>
                <w:sz w:val="24"/>
              </w:rPr>
              <w:t>V zariadeniach poradenstva a prevencie, ako aj v školských podporných tímoch nebude mať kto zabezpečiť uvádzanie začínajúcich odborných zamestnancov, čím dôjde k porušeniu zákonnej povinnosti (§ 31 ods. 1 a 2).</w:t>
              <w:br/>
            </w:r>
            <w:r>
              <w:rPr>
                <w:b w:val="off"/>
                <w:color w:val="000000"/>
                <w:rFonts w:ascii="Times New Roman" w:hAnsi="Times New Roman" w:cs="Times New Roman" w:eastAsia="Times New Roman"/>
                <w:sz w:val="24"/>
              </w:rPr>
              <w:t>Ak nebude umožnené vykonávať špecializované činnosti ani tým odborným zamestnancom, ktorí už reálne uvádzanie zabezpečovali alebo dlhodobo pôsobia na pozícii samostatného odborného zamestnanca, systém sa od septembra 2025 paralyzuje na celoslovenskej úrovni.</w:t>
              <w:br/>
            </w:r>
            <w:r>
              <w:rPr>
                <w:b w:val="off"/>
                <w:color w:val="000000"/>
                <w:rFonts w:ascii="Times New Roman" w:hAnsi="Times New Roman" w:cs="Times New Roman" w:eastAsia="Times New Roman"/>
                <w:sz w:val="24"/>
              </w:rPr>
              <w:t>Zároveň tým nedôjde k zníženiu kvality poskytovaných služieb, keďže ide o odborníkov s dlhodobou praxou, ktorým absentuje len formálne špecializačné vzdelávanie, ktoré však štát doposiaľ nezabezpečil.</w:t>
              <w:br/>
            </w:r>
            <w:r>
              <w:rPr>
                <w:b w:val="off"/>
                <w:color w:val="000000"/>
                <w:rFonts w:ascii="Times New Roman" w:hAnsi="Times New Roman" w:cs="Times New Roman" w:eastAsia="Times New Roman"/>
                <w:sz w:val="24"/>
              </w:rPr>
              <w:t>Žiadame, aby aspoň jeden z navrhovaných variantov bol akceptovaný, inak nebude možné v praxi dodržať zákon.</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36 ods. 2</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K § 36 ods. 2 – návrh na úpravu znenia odseku pre odborných zamestnancov v zariadeniach poradenstva a prevencie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xml:space="preserve"> (2) Odborný zamestnanec vykonáva špecializované činnosti v poradenskom zariadení najmä v kariérovej pozícii uvádzajúceho odborného zamestnanca. Ďalšie špecializované činnosti môže vykonávať v súlade s vnútorným predpisom zariadenia poradenstva a prevencie a v súlade s profesijnými štandardmi jednotlivých odborných profesií.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Súčasné znenie § 36 ods. 2 pre odborných zamestnancov prenáša model škôl na zariadenia poradenstva a prevencie (ZPP), čo je nesprávne a prakticky neaplikovateľné. V ZPP neexistuje priama korelácia s kariérovými pozíciami ako „supervízor“, „výchovný poradca“ alebo „kariérový poradca“ v zmysle zákona.</w:t>
              <w:br/>
            </w:r>
            <w:r>
              <w:rPr>
                <w:b w:val="off"/>
                <w:color w:val="000000"/>
                <w:rFonts w:ascii="Times New Roman" w:hAnsi="Times New Roman" w:cs="Times New Roman" w:eastAsia="Times New Roman"/>
                <w:sz w:val="24"/>
              </w:rPr>
              <w:t xml:space="preserve"> - Supervízia v ZPP sa realizuje v súlade s profesijnými štandardmi psychológov, špeciálnych pedagógov a ďalších odborníkov – ide o odbornú podporu rozvoja zamestnanca, nie o špecializovanú funkciu podľa školského zákona.</w:t>
              <w:br/>
            </w:r>
            <w:r>
              <w:rPr>
                <w:b w:val="off"/>
                <w:color w:val="000000"/>
                <w:rFonts w:ascii="Times New Roman" w:hAnsi="Times New Roman" w:cs="Times New Roman" w:eastAsia="Times New Roman"/>
                <w:sz w:val="24"/>
              </w:rPr>
              <w:t>- Činnosti výchovného a kariérového poradenstva sú v poradenských zariadeniach základnou súčasťou náplne práce, nie doplnkovou alebo kumulovanou špecializovanou činnosťou.</w:t>
              <w:br/>
            </w:r>
            <w:r>
              <w:rPr>
                <w:b w:val="off"/>
                <w:color w:val="000000"/>
                <w:rFonts w:ascii="Times New Roman" w:hAnsi="Times New Roman" w:cs="Times New Roman" w:eastAsia="Times New Roman"/>
                <w:sz w:val="24"/>
              </w:rPr>
              <w:t>- Uvádzajúci odborný zamestnanec je jedinou relevantnou špecializovanou činnosťou v zmysle § 36 ods. 2, ktorá je prakticky realizovaná v ZPP a je nevyhnutná pre zabezpečenie adaptačného vzdelávania nových zamestnancov.</w:t>
              <w:br/>
            </w:r>
            <w:r>
              <w:rPr>
                <w:b w:val="off"/>
                <w:color w:val="000000"/>
                <w:rFonts w:ascii="Times New Roman" w:hAnsi="Times New Roman" w:cs="Times New Roman" w:eastAsia="Times New Roman"/>
                <w:sz w:val="24"/>
              </w:rPr>
              <w:t>V niektorých CPP sa síce objavuje funkcia koordinátora školského podporného tímu, avšak nie systematicky – preto nie je vhodné definovať ju ako všeobecne platnú špecializovanú činnosť v rámci § 36 ods. 2.</w:t>
              <w:br/>
            </w:r>
            <w:r>
              <w:rPr>
                <w:b w:val="off"/>
                <w:color w:val="000000"/>
                <w:rFonts w:ascii="Times New Roman" w:hAnsi="Times New Roman" w:cs="Times New Roman" w:eastAsia="Times New Roman"/>
                <w:sz w:val="24"/>
              </w:rPr>
              <w:t>Navrhujeme explicitne upraviť znenie § 36 ods. 2 s prihliadnutím na špecifiká poradenských zariadení. Zároveň odporúčame, aby boli pre odborných zamestnancov ZPP koncipované špecializované činnosti odlišne od modelu škôl, v súlade s ich profesijnými štandardmi.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37 ods. 1</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Návrh na doplnenie:</w:t>
              <w:br/>
            </w:r>
            <w:r>
              <w:rPr>
                <w:b w:val="off"/>
                <w:color w:val="000000"/>
                <w:rFonts w:ascii="Times New Roman" w:hAnsi="Times New Roman" w:cs="Times New Roman" w:eastAsia="Times New Roman"/>
                <w:sz w:val="24"/>
              </w:rPr>
              <w:t>Za poslednú vetu odseku 1 doplniť nový druhý odsek (pôvodný odsek 2 sa prečísluje):</w:t>
              <w:br/>
            </w:r>
            <w:r>
              <w:rPr>
                <w:b w:val="off"/>
                <w:color w:val="000000"/>
                <w:rFonts w:ascii="Times New Roman" w:hAnsi="Times New Roman" w:cs="Times New Roman" w:eastAsia="Times New Roman"/>
                <w:sz w:val="24"/>
              </w:rPr>
              <w:t>„(2) Ustanovenia odseku 1 sa v prípade uvádzajúcich odborných zamestnancov v zariadeniach poradenstva a prevencie uplatňujú primerane s prihliadnutím na špecifiká výkonu profesijných činností v týchto zariadeniach. Metodická podpora k realizácii adaptačného vzdelávania odborných zamestnancov v zariadeniach poradenstva a prevencie sa zabezpečuje v súlade s profesijnými štandardmi a odbornou garanciou akreditovaných inštitúcií v oblasti poradenstva.“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Odborní zamestnanci v ZPP realizujú adaptačné vzdelávanie v špecifickom odbornom kontexte, ktorý sa odlišuje od školského prostredia nielen rozsahom, ale aj podstatou činností.</w:t>
              <w:br/>
            </w:r>
            <w:r>
              <w:rPr>
                <w:b w:val="off"/>
                <w:color w:val="000000"/>
                <w:rFonts w:ascii="Times New Roman" w:hAnsi="Times New Roman" w:cs="Times New Roman" w:eastAsia="Times New Roman"/>
                <w:sz w:val="24"/>
              </w:rPr>
              <w:t>- Pôsobenie uvádzajúcich odborných zamestnancov v ZPP nie je totožné s činnosťami uvádzajúcich pedagogických zamestnancov v školách – vyžaduje sa odborná kvalifikácia zodpovedajúca špecifikám profesie (psychológ, špeciálny pedagóg a pod.).</w:t>
              <w:br/>
            </w:r>
            <w:r>
              <w:rPr>
                <w:b w:val="off"/>
                <w:color w:val="000000"/>
                <w:rFonts w:ascii="Times New Roman" w:hAnsi="Times New Roman" w:cs="Times New Roman" w:eastAsia="Times New Roman"/>
                <w:sz w:val="24"/>
              </w:rPr>
              <w:t>- Uvedené doplnenie zamedzí výkladovým nejasnostiam, zabezpečí systémové ukotvenie týchto pozícií a vytvorí predpoklady na kvalitnú implementáciu adaptačného vzdelávania v zariadeniach poradenstva a prevencie.</w:t>
              <w:br/>
            </w:r>
            <w:r>
              <w:rPr>
                <w:b w:val="off"/>
                <w:color w:val="000000"/>
                <w:rFonts w:ascii="Times New Roman" w:hAnsi="Times New Roman" w:cs="Times New Roman" w:eastAsia="Times New Roman"/>
                <w:sz w:val="24"/>
              </w:rPr>
              <w:t>- Zároveň to zabráni právnemu výkladu, podľa ktorého by sa ZPP mali prispôsobovať školským podmienkam, čo nie je ani odborné, ani prakticky uskutočniteľné.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účelom získania adaptačného vzdelávania je získanie profesijných kompetencií, ktoré sa vyžadujú na zaradenie do kariérového stupňa samostatný pedagogický zamestnanec alebo samostatný odborný zamestnanec. Ak ide o vzdelávanie v odbornej oblasti, absolvuje sa inovačné vzdelávanie alebo aktualizačné vzdelávanie.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38</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Návrh na doplnenie nového odseku:</w:t>
              <w:br/>
            </w:r>
            <w:r>
              <w:rPr>
                <w:b w:val="off"/>
                <w:color w:val="000000"/>
                <w:rFonts w:ascii="Times New Roman" w:hAnsi="Times New Roman" w:cs="Times New Roman" w:eastAsia="Times New Roman"/>
                <w:sz w:val="24"/>
              </w:rPr>
              <w:t>(9) Ustanovenia tohto paragrafu o kariérových pozíciách sa vzťahujú výhradne na školské prostredie. V zariadeniach poradenstva a prevencie sa odborné činnosti vykonávajú v súlade s profesijným zameraním konkrétnej kategórie odborných zamestnancov, s ohľadom na špecifiká výkonu práce a odborné štandardy platné pre jednotlivé profesie.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Zariadenia poradenstva a prevencie majú iný charakter činností ako školy – odborní zamestnanci (psychológovia, špeciálni pedagógovia, logopédi, kariéroví poradcovia, atď.) sú kvalifikovaní špecialisti, ktorí vykonávajú odbornú činnosť ako svoj primárny výkon, nie ako špecializovanú kariérovú pozíciu.</w:t>
              <w:br/>
            </w:r>
            <w:r>
              <w:rPr>
                <w:b w:val="off"/>
                <w:color w:val="000000"/>
                <w:rFonts w:ascii="Times New Roman" w:hAnsi="Times New Roman" w:cs="Times New Roman" w:eastAsia="Times New Roman"/>
                <w:sz w:val="24"/>
              </w:rPr>
              <w:t>- V ZPP nie je štandardne zriadená funkcia výchovného poradcu, koordinátora školského podporného tímu, školského špecialistu či supervízora v zmysle tohto paragrafu – činnosti supervízie sú zabezpečované v súlade s odbornými štandardmi a často externe (napr. ASŠP, VÚDPaP).</w:t>
              <w:br/>
            </w:r>
            <w:r>
              <w:rPr>
                <w:b w:val="off"/>
                <w:color w:val="000000"/>
                <w:rFonts w:ascii="Times New Roman" w:hAnsi="Times New Roman" w:cs="Times New Roman" w:eastAsia="Times New Roman"/>
                <w:sz w:val="24"/>
              </w:rPr>
              <w:t>- Napriek tomu, že v niektorých zariadeniach môže byť funkcia kariérového poradcu vedená ako špecializovaná, vo väčšine prípadov ide o základnú činnosť odborného zamestnanca v danej kategórii, nie o kariérovú pozíciu navyše.</w:t>
              <w:br/>
            </w:r>
            <w:r>
              <w:rPr>
                <w:b w:val="off"/>
                <w:color w:val="000000"/>
                <w:rFonts w:ascii="Times New Roman" w:hAnsi="Times New Roman" w:cs="Times New Roman" w:eastAsia="Times New Roman"/>
                <w:sz w:val="24"/>
              </w:rPr>
              <w:t>- Bez tejto výnimky by mohlo dôjsť k nesprávnemu aplikovaniu požiadaviek určených školskému prostrediu (napr. nutnosť absolvovania špecializačného vzdelávania na výkon pozície, ktorú zamestnanec fakticky vykonáva ako svoju primárnu odbornú činnosť podľa pracovnej zmluvy).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39</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Návrh na doplnenie nového odseku alebo spresnenie odseku (2):</w:t>
              <w:br/>
            </w:r>
            <w:r>
              <w:rPr>
                <w:b w:val="off"/>
                <w:color w:val="000000"/>
                <w:rFonts w:ascii="Times New Roman" w:hAnsi="Times New Roman" w:cs="Times New Roman" w:eastAsia="Times New Roman"/>
                <w:sz w:val="24"/>
              </w:rPr>
              <w:t>(2) Vedúcim odborným zamestnancom je</w:t>
              <w:br/>
            </w:r>
            <w:r>
              <w:rPr>
                <w:b w:val="off"/>
                <w:color w:val="000000"/>
                <w:rFonts w:ascii="Times New Roman" w:hAnsi="Times New Roman" w:cs="Times New Roman" w:eastAsia="Times New Roman"/>
                <w:sz w:val="24"/>
              </w:rPr>
              <w:t>a) riaditeľ,</w:t>
              <w:br/>
            </w:r>
            <w:r>
              <w:rPr>
                <w:b w:val="off"/>
                <w:color w:val="000000"/>
                <w:rFonts w:ascii="Times New Roman" w:hAnsi="Times New Roman" w:cs="Times New Roman" w:eastAsia="Times New Roman"/>
                <w:sz w:val="24"/>
              </w:rPr>
              <w:t>b) zástupca riaditeľa,</w:t>
              <w:br/>
            </w:r>
            <w:r>
              <w:rPr>
                <w:b w:val="off"/>
                <w:color w:val="000000"/>
                <w:rFonts w:ascii="Times New Roman" w:hAnsi="Times New Roman" w:cs="Times New Roman" w:eastAsia="Times New Roman"/>
                <w:sz w:val="24"/>
              </w:rPr>
              <w:t>c) vedúci odborného útvaru alebo vedúci oddelenia, ak to vyplýva z organizačnej štruktúry zariadenia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V zariadeniach poradenstva a prevencie sa v praxi vyskytujú organizačné štruktúry s funkciou „vedúci oddelenia“, ktorá nie je explicitne uvedená v zákone.</w:t>
              <w:br/>
            </w:r>
            <w:r>
              <w:rPr>
                <w:b w:val="off"/>
                <w:color w:val="000000"/>
                <w:rFonts w:ascii="Times New Roman" w:hAnsi="Times New Roman" w:cs="Times New Roman" w:eastAsia="Times New Roman"/>
                <w:sz w:val="24"/>
              </w:rPr>
              <w:t>- Vzhľadom na to, že sa táto funkcia používa napríklad pre koordináciu činností viacerých odborných zamestnancov (napr. vedúci oddelenia psychológov, logopédov, špeciálnych pedagógov), je potrebné ju zákonne legitimizovať ako vedúcu pozíciu v zmysle § 39.</w:t>
              <w:br/>
            </w:r>
            <w:r>
              <w:rPr>
                <w:b w:val="off"/>
                <w:color w:val="000000"/>
                <w:rFonts w:ascii="Times New Roman" w:hAnsi="Times New Roman" w:cs="Times New Roman" w:eastAsia="Times New Roman"/>
                <w:sz w:val="24"/>
              </w:rPr>
              <w:t>- Zaradenie tejto funkcie v zákone prinesie právnu istotu riaditeľom zariadení ZPP pri nastavovaní kompetencií, zodpovednosti a riadiacich právomocí.</w:t>
              <w:br/>
            </w:r>
            <w:r>
              <w:rPr>
                <w:b w:val="off"/>
                <w:color w:val="000000"/>
                <w:rFonts w:ascii="Times New Roman" w:hAnsi="Times New Roman" w:cs="Times New Roman" w:eastAsia="Times New Roman"/>
                <w:sz w:val="24"/>
              </w:rPr>
              <w:t>- Alternatívne môže byť definícia „vedúci odborného útvaru“ rozšírená poznámkou alebo výkladovým ustanovením v dôvodovej správe, že za odborný útvar sa považuje aj oddelenie špecifických odborných činností podľa organizačného členenia konkrétneho zariadenia.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neakceptovaná z dôvodu, že pod slovným spojením "vedúci odborného útvaru" je subsumovaný aj pojem "vedúci oddelenia", a teda nemusí to byť explicitne v zákone uvedené.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3a</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xml:space="preserve">Znenie návrhu na doplnenie: </w:t>
              <w:br/>
            </w:r>
            <w:r>
              <w:rPr>
                <w:b w:val="off"/>
                <w:color w:val="000000"/>
                <w:rFonts w:ascii="Times New Roman" w:hAnsi="Times New Roman" w:cs="Times New Roman" w:eastAsia="Times New Roman"/>
                <w:sz w:val="24"/>
              </w:rPr>
              <w:t>Doplniť vetu: „Za vzdelávanie sa považuje aj odborná stáž, ako aj odborné vzdelávanie akreditované inými odbornými inštitúciami v súlade s profesijnými štandardmi výkonu práce odborných zamestnancov v zariadeniach poradenstva a prevencie, ktoré je zamerané na rozvoj profesijných kompetencií v oblasti diagnostiky, intervencie, poradenstva, supervízie alebo psychoterapie. V prípade psychoterapeutického vzdelávania sa za rozširujúce vzdelávanie považuje aj psychoterapeutický výcvik vedený v súlade s medzinárodne uznávanými štandardmi.“</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Odborní zamestnanci v zariadeniach poradenstva a prevencie pravidelne absolvujú kvalitné vzdelávania zamerané na špecifické odborné činnosti, ktoré sú v súlade s ich profesijným štandardom (napr. diagnostika, intervencia, supervízia), avšak tieto vzdelávania často nie sú vedené ako inovačné alebo špecializačné v zmysle systému ďalšieho vzdelávania pedagogických a odborných zamestnancov. Ich nezapočítavanie do profesijného rozvoja vedie k demotivácii a neuznávaniu relevantných kompetencií. Navrhované doplnenie zabezpečí uznanie takýchto foriem odborného rastu, ktoré sú v súlade s potrebami praxe v ZPP.Odborní zamestnanci zariadení poradenstva a prevencie majú kompetenciu poskytovať psychoterapiu, pričom túto činnosť od nich očakáva aj ministerstvo školstva. Psychoterapeutická práca si však vyžaduje absolvovanie niekoľkoročného špecializovaného výcviku, ktorý často nie je súčasťou systému ďalšieho vzdelávania pedagogických a odborných zamestnancov.</w:t>
              <w:br/>
            </w:r>
            <w:r>
              <w:rPr>
                <w:b w:val="off"/>
                <w:color w:val="000000"/>
                <w:rFonts w:ascii="Times New Roman" w:hAnsi="Times New Roman" w:cs="Times New Roman" w:eastAsia="Times New Roman"/>
                <w:sz w:val="24"/>
              </w:rPr>
              <w:t>Zaradenie psychoterapeutického výcviku medzi formy rozširujúceho vzdelávania zabezpečí uznanie tejto odbornosti a umožní priznať príplatok za profesijný rozvoj vo výške 12 % podľa § 14e ods. 1 písm. a), čím sa vytvorí spravodlivé finančné ohodnotenie psychoterapeutickej práce.</w:t>
              <w:br/>
            </w:r>
            <w:r>
              <w:rPr>
                <w:b w:val="off"/>
                <w:color w:val="000000"/>
                <w:rFonts w:ascii="Times New Roman" w:hAnsi="Times New Roman" w:cs="Times New Roman" w:eastAsia="Times New Roman"/>
                <w:sz w:val="24"/>
              </w:rPr>
              <w:t>Tento krok zároveň odstraňuje nesúlad medzi očakávaniami ministerstva a systémom uznávania profesijného rozvoja, podporuje motiváciu odborných zamestnancov a zvyšuje kvalitu poskytovaných psychoterapeutických služieb.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čiastočne akceptovaná tak, že absolvovanie odborného vzdelávania akreditované inými odbornými inštitúciami v súlade s profesijnými štandardmi výkonu práce odborných zamestnancov v zariadeniach poradenstva a prevencie, ktoré je zamerané na rozvoj profesijných kompetencií v oblasti diagnostiky, intervencie, poradenstva, supervízie alebo psychoterapie bude vložené ako možnosť uznania na zaradenie do vyššieho kariérového stupňa.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40 ods. 4</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Znenie návrhu na doplnenie vety na koniec odseku:</w:t>
              <w:br/>
            </w:r>
            <w:r>
              <w:rPr>
                <w:b w:val="off"/>
                <w:color w:val="000000"/>
                <w:rFonts w:ascii="Times New Roman" w:hAnsi="Times New Roman" w:cs="Times New Roman" w:eastAsia="Times New Roman"/>
                <w:sz w:val="24"/>
              </w:rPr>
              <w:t>„V prípade zariadení poradenstva a prevencie sa plán profesijného rozvoja vypracúva v súlade so zameraním odborných činností a špecifikami poradenského systému a prihliada sa pri ňom na odporúčania odborných garantov a profesijných štandardov pre jednotlivé kategórie odborných zamestnancov.“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ZPP je profesijný rozvoj naviazaný na špecifické odborné činnosti, ktoré sa líšia od školského prostredia. Bez takejto úpravy hrozí formalizovanie plánu profesijného rozvoja bez ohľadu na skutočné potreby odborných zamestnancov. Zohľadnenie zamerania zariadenia a profesijných štandardov prispeje k vyššej kvalite odborných služieb poskytovaných deťom, žiakom a ich rodinám.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Doplniť nový odsek (4) v znení:</w:t>
              <w:br/>
            </w:r>
            <w:r>
              <w:rPr>
                <w:b w:val="off"/>
                <w:color w:val="000000"/>
                <w:rFonts w:ascii="Times New Roman" w:hAnsi="Times New Roman" w:cs="Times New Roman" w:eastAsia="Times New Roman"/>
                <w:sz w:val="24"/>
              </w:rPr>
              <w:t>„(4) Profesijné štandardy odborných zamestnancov zariadení poradenstva a prevencie musia reflektovať špecifiká výkonu odborných činností v týchto zariadeniach a byť spracované v súlade s odbornými rámcami diagnostickej, intervenčnej, poradenskej a supervíznej praxe. Na ich tvorbe a aktualizácii sa podieľajú zástupcovia odborných garantov, profesijných organizácií a odborní zamestnanci z praxe.“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Profesijný štandard predstavuje kľúčový rámec pre plánovanie profesijného rozvoja a hodnotenie kvalifikácií odborných zamestnancov. V prípade zariadení poradenstva a prevencie je nevyhnutné, aby tieto štandardy vychádzali z reálnych odborných činností vykonávaných v praxi (napr. psychologická a špeciálno-pedagogická diagnostika, individuálna a skupinová intervencia, poradenstvo, supervízia a pod.). Bez priameho zapojenia odborníkov z praxe hrozí formálne alebo neaktuálne uchopenie kompetencií, čo môže negatívne ovplyvniť kvalitu služieb poskytovaných deťom, žiakom a ich rodinám.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42</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Doplniť nový odsek (7) v znení:</w:t>
              <w:br/>
            </w:r>
            <w:r>
              <w:rPr>
                <w:b w:val="off"/>
                <w:color w:val="000000"/>
                <w:rFonts w:ascii="Times New Roman" w:hAnsi="Times New Roman" w:cs="Times New Roman" w:eastAsia="Times New Roman"/>
                <w:sz w:val="24"/>
              </w:rPr>
              <w:t>„(7) Ministerstvo školstva zabezpečí systematickú dostupnosť špecializačného a inovačného vzdelávania aj pre odborných zamestnancov zariadení poradenstva a prevencie, a to najmä v oblastiach diagnostiky, intervencie, poradenstva a supervízie v súlade s profesijnými rámcami týchto odborností.“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Odborní zamestnanci zariadení poradenstva a prevencie (psychológovia, špeciálni pedagógovia, sociálni pedagógovia, liečební pedagógovia a iní) nemajú v súčasnosti k dispozícii relevantné špecializačné a inovačné vzdelávania, ktoré by zohľadňovali ich odborný profil, špecifickú cieľovú skupinu (deti, žiaci, rodičia), formy intervencie či kontext práce. Nereflektovanie tejto potreby spôsobuje, že nemôžu napredovať v systéme kariérového rastu, ani si uplatniť príspevky za profesijný rozvoj.</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64</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bod „– za úspešné absolvovanie rozširujúceho štúdia“ sa dopĺňa nový bod, ktorý znie:</w:t>
              <w:br/>
            </w:r>
            <w:r>
              <w:rPr>
                <w:b w:val="off"/>
                <w:color w:val="000000"/>
                <w:rFonts w:ascii="Times New Roman" w:hAnsi="Times New Roman" w:cs="Times New Roman" w:eastAsia="Times New Roman"/>
                <w:sz w:val="24"/>
              </w:rPr>
              <w:t>„– za úspešné absolvovanie psychoterapeutického výcviku, ktorý rozširuje profesijné kompetencie odborného zamestnanca v oblasti psychoterapie v súlade s profesijnými štandardmi výkonu práce odborných zamestnancov v zariadeniach poradenstva a prevencie;“.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Psychoterapeutický výcvik predstavuje náročnú formu odborného vzdelávania, ktoré rozširuje kompetencie odborných zamestnancov v oblasti psychoterapie, a teda ide nad rámec ich základnej kvalifikácie. Keďže odborní zamestnanci zariadení poradenstva a prevencie majú v zmysle profesijných štandardov kompetenciu vykonávať aj psychoterapiu, je žiaduce, aby ich výcvik bol uznaný ako rozširujúce vzdelávanie, čím sa vytvorí nárok na 12 % príplatok podľa § 14e ods. 1 písm. a).</w:t>
              <w:br/>
            </w:r>
            <w:r>
              <w:rPr>
                <w:b w:val="off"/>
                <w:color w:val="000000"/>
                <w:rFonts w:ascii="Times New Roman" w:hAnsi="Times New Roman" w:cs="Times New Roman" w:eastAsia="Times New Roman"/>
                <w:sz w:val="24"/>
              </w:rPr>
              <w:t>Týmto sa zabezpečí:</w:t>
              <w:br/>
            </w:r>
            <w:r>
              <w:rPr>
                <w:b w:val="off"/>
                <w:color w:val="000000"/>
                <w:rFonts w:ascii="Times New Roman" w:hAnsi="Times New Roman" w:cs="Times New Roman" w:eastAsia="Times New Roman"/>
                <w:sz w:val="24"/>
              </w:rPr>
              <w:t>- motivačný a spravodlivý systém uznávania odborného rastu,</w:t>
              <w:br/>
            </w:r>
            <w:r>
              <w:rPr>
                <w:b w:val="off"/>
                <w:color w:val="000000"/>
                <w:rFonts w:ascii="Times New Roman" w:hAnsi="Times New Roman" w:cs="Times New Roman" w:eastAsia="Times New Roman"/>
                <w:sz w:val="24"/>
              </w:rPr>
              <w:t>- zvýšenie kvality poskytovaných služieb v oblasti psychoterapie,</w:t>
              <w:br/>
            </w:r>
            <w:r>
              <w:rPr>
                <w:b w:val="off"/>
                <w:color w:val="000000"/>
                <w:rFonts w:ascii="Times New Roman" w:hAnsi="Times New Roman" w:cs="Times New Roman" w:eastAsia="Times New Roman"/>
                <w:sz w:val="24"/>
              </w:rPr>
              <w:t>- zosúladenie očakávaní rezortu školstva s realitou odbornej praxe v zariadeniach poradenstva a prevencie.</w:t>
              <w:br/>
            </w:r>
            <w:r>
              <w:rPr>
                <w:b w:val="off"/>
                <w:color w:val="000000"/>
                <w:rFonts w:ascii="Times New Roman" w:hAnsi="Times New Roman" w:cs="Times New Roman" w:eastAsia="Times New Roman"/>
                <w:sz w:val="24"/>
              </w:rPr>
              <w:t>Zároveň ide o opatrenie v súlade s aktuálnymi prioritami v oblasti duševného zdravia, ktoré sú deklarované naprieč rezortmi, pričom zariadenia poradenstva a prevencie čelia výraznému nárastu klientely a zložitosti prípadov.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3</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79 ods. 3:</w:t>
              <w:br/>
            </w:r>
            <w:r>
              <w:rPr>
                <w:b w:val="off"/>
                <w:color w:val="000000"/>
                <w:rFonts w:ascii="Times New Roman" w:hAnsi="Times New Roman" w:cs="Times New Roman" w:eastAsia="Times New Roman"/>
                <w:sz w:val="24"/>
              </w:rPr>
              <w:t xml:space="preserve"> (3) Zamestnávateľ najmenej jedenkrát ročne zabezpečí pedagogickým zamestnancom a odborným zamestnancom v pracovnom čase bezplatné preventívne psychologické poradenstvo, okrem pedagogických zamestnancov a odborných zamestnancov zariadení poradenstva a prevencie.</w:t>
              <w:br/>
            </w:r>
            <w:r>
              <w:rPr>
                <w:b w:val="off"/>
                <w:color w:val="000000"/>
                <w:rFonts w:ascii="Times New Roman" w:hAnsi="Times New Roman" w:cs="Times New Roman" w:eastAsia="Times New Roman"/>
                <w:sz w:val="24"/>
              </w:rPr>
              <w:t xml:space="preserve">Doplniť nový odsek 4 v znení: </w:t>
              <w:br/>
            </w:r>
            <w:r>
              <w:rPr>
                <w:b w:val="off"/>
                <w:color w:val="000000"/>
                <w:rFonts w:ascii="Times New Roman" w:hAnsi="Times New Roman" w:cs="Times New Roman" w:eastAsia="Times New Roman"/>
                <w:sz w:val="24"/>
              </w:rPr>
              <w:t xml:space="preserve"> (4) Zamestnávateľ zariadenia poradenstva a prevencie zabezpečí odborným zamestnancom supervíziu v rozsahu najmenej 10 hodín ročne v pracovnom čase a na vlastné náklady. Supervíziu poskytuje odborník so získaným vzdelaním na výkon supervízie v pomáhajúcich profesiách.</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zariadení poradenstva a prevencie pravidelne pracujú s klientmi v náročných životných situáciách, realizujú krízové intervencie, diagnostiku, poradenstvo a terapeutické činnosti, ktoré môžu byť emocionálne a psychicky vyčerpávajúce. Preventívne psychologické poradenstvo, ako je uvedené v odseku 3, nezodpovedá špecifikám a potrebám tejto profesijnej skupiny. Pre odborných zamestnancov CPP je preto nevyhnutné zabezpečiť odbornú supervíziu, ktorá reflektuje povahu ich práce, prispieva k ich psychickej stabilite, kvalite poskytovaných služieb a znižuje riziko syndrómu vyhorenia.</w:t>
              <w:br/>
            </w:r>
            <w:r>
              <w:rPr>
                <w:b w:val="off"/>
                <w:color w:val="000000"/>
                <w:rFonts w:ascii="Times New Roman" w:hAnsi="Times New Roman" w:cs="Times New Roman" w:eastAsia="Times New Roman"/>
                <w:sz w:val="24"/>
              </w:rPr>
              <w:t>Navrhovaná úprava zároveň zachováva opatrenia pre školy, no súčasne systémovo rieši špecifickú potrebu zariadení poradenstva a prevencie v oblasti starostlivosti o odborný personál.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Akceptácia pripomienky je podmienená rozšírením úloh poradenských zariadení v zákone č. 245/2008 Z. z. o supervízne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79:</w:t>
              <w:br/>
            </w:r>
            <w:r>
              <w:rPr>
                <w:b w:val="off"/>
                <w:color w:val="000000"/>
                <w:rFonts w:ascii="Times New Roman" w:hAnsi="Times New Roman" w:cs="Times New Roman" w:eastAsia="Times New Roman"/>
                <w:sz w:val="24"/>
              </w:rPr>
              <w:t xml:space="preserve"> (5) Zriaďovateľ štátneho zariadenia poradenstva a prevencie zabezpečí pre všetkých odborných zamestnancov bezplatné vzdelávanie v oblasti krízovej intervencie, pričom náklady na toto vzdelávanie znáša zriaďovateľ. Riaditeľ školy alebo školského zariadenia zabezpečí rovnaké vzdelávanie najmenej pre troch zamestnancov a pre seba, pričom náklady na toto vzdelávanie znáša škola alebo jej zriaďovateľ. Vzdelávanie sa absolvuje do dvoch rokov od nadobudnutia účinnosti tohto ustanovenia alebo od nástupu do pracovného pomeru.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Počet mimoriadnych udalostí a krízových situácií na školách rastie. Odborní zamestnanci CPP a ŠCPP sú opakovane povolávaní do terénu, no realizácia krízovej intervencie býva výrazne sťažená nízkou pripravenosťou zamestnancov škôl.</w:t>
              <w:br/>
            </w:r>
            <w:r>
              <w:rPr>
                <w:b w:val="off"/>
                <w:color w:val="000000"/>
                <w:rFonts w:ascii="Times New Roman" w:hAnsi="Times New Roman" w:cs="Times New Roman" w:eastAsia="Times New Roman"/>
                <w:sz w:val="24"/>
              </w:rPr>
              <w:t>Systémové zabezpečenie bezplatného vzdelávania v oblasti krízovej intervencie pre odborných zamestnancov poradenských zariadení a pre školský personál vrátane riaditeľov je nevyhnutné. Zabezpečí sa tým: odborná pripravenosť na prvý kontakt s krízou, zníženie psychickej záťaže zamestnancov, efektívnejšia spolupráca medzi školou a intervenčným tímom, a zvýšenie ochrany psychického zdravia detí a žiakov. Školy zároveň často nie sú schopné samostatne zabezpečiť takéto vzdelávanie kvôli personálnym alebo finančným obmedzeniam. Preto je dôležité, aby náklady neniesli samotní zamestnanci, ale zriaďovatelia, ako súčasť systematickej podpory duševného zdravia v školskom prostredí.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 ods. 6</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 79 ods. 6:</w:t>
              <w:br/>
            </w:r>
            <w:r>
              <w:rPr>
                <w:b w:val="off"/>
                <w:color w:val="000000"/>
                <w:rFonts w:ascii="Times New Roman" w:hAnsi="Times New Roman" w:cs="Times New Roman" w:eastAsia="Times New Roman"/>
                <w:sz w:val="24"/>
              </w:rPr>
              <w:t>(6) Ministerstvo školstva každoročne vytvára finančnú rezervu na zabezpečenie vzdelávania odborných zamestnancov v štátnych zariadeniach poradenstva a prevencie, ktoré zriadilo ministerstvo školstva. Prostriedky z tejto rezervy sú určené najmä na vzdelávanie v oblastiach potrebných pre výkon odbornej činnosti, ktorých výber určuje zamestnávateľ v súlade s potrebami zariadenia. Rozsah finančných prostriedkov a pravidlá ich čerpania ustanoví ministerstvo školstva všeobecne záväzným právnym predpisom.</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Štátne zariadenia poradenstva a prevencie (CPP, CŠPP) realizujú špecializované odborné činnosti v oblasti diagnostiky, intervencie, terapie a poradenstva, pričom musia reagovať na aktuálne potreby škôl a detí. Pre zachovanie kvality a odbornosti je nevyhnutné pravidelné a cielené vzdelávanie odborných zamestnancov.</w:t>
              <w:br/>
            </w:r>
            <w:r>
              <w:rPr>
                <w:b w:val="off"/>
                <w:color w:val="000000"/>
                <w:rFonts w:ascii="Times New Roman" w:hAnsi="Times New Roman" w:cs="Times New Roman" w:eastAsia="Times New Roman"/>
                <w:sz w:val="24"/>
              </w:rPr>
              <w:t>Z dôvodu náročnosti odbornej práce, legislatívnych zmien a špecializácie činností (napr. poruchy správania, duševné zdravie, trauma, krízová intervencia), potrebujú štátne zariadenia stabilný a predvídateľný mechanizmus financovania ďalšieho vzdelávania, ktorý nebude závislý od projektových výziev či kapacity zamestnávateľa hľadať externé zdroje.</w:t>
              <w:br/>
            </w:r>
            <w:r>
              <w:rPr>
                <w:b w:val="off"/>
                <w:color w:val="000000"/>
                <w:rFonts w:ascii="Times New Roman" w:hAnsi="Times New Roman" w:cs="Times New Roman" w:eastAsia="Times New Roman"/>
                <w:sz w:val="24"/>
              </w:rPr>
              <w:t>Zabezpečením ročnej finančnej rezervy pre štátne zariadenia sa posilní ich odborná kapacita, efektívnosť a stabilita systému poradenstva.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79a</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c) v odseku 1, ktoré znie:</w:t>
              <w:br/>
            </w:r>
            <w:r>
              <w:rPr>
                <w:b w:val="off"/>
                <w:color w:val="000000"/>
                <w:rFonts w:ascii="Times New Roman" w:hAnsi="Times New Roman" w:cs="Times New Roman" w:eastAsia="Times New Roman"/>
                <w:sz w:val="24"/>
              </w:rPr>
              <w:t>„c) duševného zdravia a odbornej stabilizácie odborných zamestnancov štátnych zariadení poradenstva a prevencie, vzhľadom na vysokú psychickú záťaž pri výkone ich pracovnej činnosti.“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Odborní zamestnanci štátnych centier poradenstva a prevencie (ŠCPP a CPP) dlhodobo čelia vysokej psychickej záťaži, keďže riešia komplexné problémy detí, žiakov, rodín, vrátane krízových intervencií po mimoriadnych udalostiach. Ide o systematicky nedostatkový a náročný výkon práce, ktorý si vyžaduje podporu aj z pohľadu prevencie duševného zdravia a profesionálneho vyhorenia.</w:t>
              <w:br/>
            </w:r>
            <w:r>
              <w:rPr>
                <w:b w:val="off"/>
                <w:color w:val="000000"/>
                <w:rFonts w:ascii="Times New Roman" w:hAnsi="Times New Roman" w:cs="Times New Roman" w:eastAsia="Times New Roman"/>
                <w:sz w:val="24"/>
              </w:rPr>
              <w:t>V súlade s vládnymi prioritami v oblasti duševného zdravia navrhujeme, aby kompenzačný príspevok mohol byť poskytnutý aj s cieľom podpory duševnej pohody a udržateľnosti výkonu odborných činností v týchto zariadeniach. Táto forma podpory by zároveň mohla prispieť k zníženiu fluktuácie a posilneniu kvality odborných činností v prospech detí a žiakov.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80 ods. 1</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e), ktoré znie:</w:t>
              <w:br/>
            </w:r>
            <w:r>
              <w:rPr>
                <w:b w:val="off"/>
                <w:color w:val="000000"/>
                <w:rFonts w:ascii="Times New Roman" w:hAnsi="Times New Roman" w:cs="Times New Roman" w:eastAsia="Times New Roman"/>
                <w:sz w:val="24"/>
              </w:rPr>
              <w:t>e) výnimočnú činnosť v oblasti ochrany a podpory duševného zdravia detí a žiakov a riešenia mimoriadnych udalostí v školách zo strany odborných zamestnancov zariadení poradenstva a prevencie.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doplnenie reflektuje narastajúci význam a spoločenskú potrebu systematickej podpory duševného zdravia detí a žiakov. Odborní zamestnanci zariadení poradenstva a prevencie (CPP a ŠCPP) realizujú odborné činnosti pri mimoriadnych udalostiach, krízových intervenciách a v náročných rodinných či sociálnych situáciách, ktoré si vyžadujú vysokú odbornosť, psychickú odolnosť a sú často realizované v časovej tiesni. Ich úsilie nie je vždy dostatočne zviditeľnené, preto je opodstatnené vytvoriť legislatívny rámec pre ich morálne a finančné ocenenie.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82 ods. 1, písm. a)</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zmeniť počet pracovných dní s náhradou funkčného platu určených na profesijný rozvoj z „päť“ na „desať“.</w:t>
              <w:br/>
            </w:r>
            <w:r>
              <w:rPr>
                <w:b w:val="off"/>
                <w:color w:val="000000"/>
                <w:rFonts w:ascii="Times New Roman" w:hAnsi="Times New Roman" w:cs="Times New Roman" w:eastAsia="Times New Roman"/>
                <w:sz w:val="24"/>
              </w:rPr>
              <w:t>Znenie návrhu:</w:t>
              <w:br/>
            </w:r>
            <w:r>
              <w:rPr>
                <w:b w:val="off"/>
                <w:color w:val="000000"/>
                <w:rFonts w:ascii="Times New Roman" w:hAnsi="Times New Roman" w:cs="Times New Roman" w:eastAsia="Times New Roman"/>
                <w:sz w:val="24"/>
              </w:rPr>
              <w:t>„desať pracovných dní v kalendárnom roku na profesijný rozvoj podľa § 40 ods. 3 písm. a) a b)“</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narastajúcich nárokov na odborné a profesijné kompetencie pedagogických a odborných zamestnancov, potreby reagovať na aktuálne výzvy v oblasti bezpečnosti škôl, inkluzívneho prostredia, duševného zdravia a náročného správania žiakov, je potrebné zvýšiť počet dní vyhradených na profesijný rozvoj. Ak zamestnanci absolvujú vzdelávanie počas dovolenky, sú ochudobnení o regeneráciu, čo sa negatívne odráža na ich duševnom zdraví a výkone.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 ods. 8, písm. b)</w:t>
              <w:br/>
            </w:r>
            <w:r>
              <w:rPr>
                <w:b w:val="off"/>
                <w:color w:val="000000"/>
                <w:rFonts w:ascii="Times New Roman" w:hAnsi="Times New Roman" w:cs="Times New Roman" w:eastAsia="Times New Roman"/>
                <w:sz w:val="24"/>
              </w:rPr>
              <w:t>Povinný kurz na zvládanie krízovej situácie v rozsahu 200 hodín - navrhujeme upraviť znenie. Ošetriť podmienky absolvovania - udelenie kreditov/príplatkov za absolvovanie, upraviť podmienky platby za kurz, prípadné preplácanie študijných dní. Ďalšie povinné vzdelávanie pre OZ môže spôsobiť ešte väčší problém s obsadzovaním miest OZ v ZPP. Pre zamestnávateľa je 200 hodín vzdelávania len u 1 OZ - 25 pracovných dní u 10 OZ je to 10 mesiacov (jeden školský rok), a sú to ďalšie finančné náklady, keďže OZ v čase štúdia ak bude v pracovnej dobe nemôže realizovať OČ - teda to zamestnávateľ pocíti na pridelených financiách.</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sa rozsah upravil na 100 hodín.</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Metodická rada pre systém poradenstva a prevencie,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§10 sa dopĺňa odsekmi 8 a 9, ktoré znejú: Ak ide o pedagogického zamestnanca alebo o odborného zamestnanca výchovného zariadenia, vyžaduje sa okrem splnenia kvalifikačných predpokladov podľa odseku 1 aj absolvovanie b) kurzu zameraného na zvládanie krízových situácií v rozsahu najmenej 200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znížiť počet hodín na 120h. </w:t>
              <w:br/>
            </w:r>
            <w:r>
              <w:rPr>
                <w:b w:val="off"/>
                <w:color w:val="000000"/>
                <w:rFonts w:ascii="Times New Roman" w:hAnsi="Times New Roman" w:cs="Times New Roman" w:eastAsia="Times New Roman"/>
                <w:sz w:val="24"/>
              </w:rPr>
              <w:t>Zdôvodnenie: 200 hodín je viac ako napr. vyžaduje Inovačné vzdelávanie, v systéme poradenstva a prevencie je bežne postačujúce a zabehnuté vzdelávanie od 50-120h. V niektorých  vzdelávaniach v krízovej intervencii  môžu byť účastníkmi len OZ (psychológ).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Rozsah kurzu sa zníži na najmenej 100 hodín.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w:t>
              <w:br/>
            </w:r>
            <w:r>
              <w:rPr>
                <w:b w:val="off"/>
                <w:color w:val="000000"/>
                <w:rFonts w:ascii="Times New Roman" w:hAnsi="Times New Roman" w:cs="Times New Roman" w:eastAsia="Times New Roman"/>
                <w:sz w:val="24"/>
              </w:rPr>
              <w:t>Metodická rada pre systém poradenstva a prevencie: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57 sa dopĺňa odsekom 13: Aktualizačné vzdelávanie, ktorého cieľom sú potreby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Potreby spoločnosti sú pomerne široký pojem, v texte chýba, kto bude bližšie špecifikovať (napr. vyhláškou?), o aké potreby spoločnosti, prípadne okruhy potrieb spoločnosti ide? Odporúčame odvolávku napr. na NPRVV a pod.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bola predkladateľom stiahnutá.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 ods. 1</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11 odsek 1 znie: Vyžadovaným stupňom vzdelania.</w:t>
              <w:br/>
            </w:r>
            <w:r>
              <w:rPr>
                <w:b w:val="off"/>
                <w:color w:val="000000"/>
                <w:rFonts w:ascii="Times New Roman" w:hAnsi="Times New Roman" w:cs="Times New Roman" w:eastAsia="Times New Roman"/>
                <w:sz w:val="24"/>
              </w:rPr>
              <w:t>Pravidlá medzi vzdelávaním učiteľov Na SOŠ Pedagogickej a absolventov PF nie sú jednotné. Od absolventov stredných škôl sa vyžaduje min prax v trvaní 3- 5 rokov, od absolventov Ped. fakúlt nie. Z akého dôvodu sa podmieňuje stredoškolská prax po skončení štúdia ako podmienka na výkon profesie? Čo sa týka rozdielov v dosiahnutom vzdelaní, mohlo by to byť podmienené napr. mzdou, nie praxou.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navrhovaný systém vyžadovaného stupňa vzdelania akceptuje trvanie "Q-odborov" v stredných pedagogických školách, ktorým sa získava vyššie odborné vzdelanie, a štandardnú dĺžku trvania bakalárskeho štúdia v dennej forme.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4</w:t>
              <w:br/>
            </w:r>
            <w:r>
              <w:rPr>
                <w:b w:val="off"/>
                <w:color w:val="000000"/>
                <w:rFonts w:ascii="Times New Roman" w:hAnsi="Times New Roman" w:cs="Times New Roman" w:eastAsia="Times New Roman"/>
                <w:sz w:val="24"/>
              </w:rPr>
              <w:t xml:space="preserve">Metodická rada pre systém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14 sa odsek 4 dopĺňa písmenom f), ktoré znie:</w:t>
              <w:br/>
            </w:r>
            <w:r>
              <w:rPr>
                <w:b w:val="off"/>
                <w:color w:val="000000"/>
                <w:rFonts w:ascii="Times New Roman" w:hAnsi="Times New Roman" w:cs="Times New Roman" w:eastAsia="Times New Roman"/>
                <w:sz w:val="24"/>
              </w:rPr>
              <w:t>Ak to nie je niekde vyššie v texte uvedené, je potrebné doplniť, že sa to týka  nových uchádzačov – „kandidátov“, ktorí nemajú zatiaľ plnú kvalifikáciu a chcú byť prijatí ako učitelia napríklad počas štúdia (na dobu určitú). Pre už ukončených (Mgr.) sa spätne uznáva ich nadobudnuté vzdelanie.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neakceptovaná z dôvodu, že účelom ustanovenia § 14 ods. 4 je taxatívne vymenovanie dokladov, ktoré sa predkladajú zamestnávateľovi ako doklad o splnení kvalifikačných predpokladov na výkon pracovnej činnosti, a nie je účelné v tomto ustanovení osobitne špecifikovať, ktoré doklady predkladá pedagogický zamestnanec alebo odborný zamestnanec v konkrétnej kategórii alebo podkategórii.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5 písm.b)</w:t>
              <w:br/>
            </w:r>
            <w:r>
              <w:rPr>
                <w:b w:val="off"/>
                <w:color w:val="000000"/>
                <w:rFonts w:ascii="Times New Roman" w:hAnsi="Times New Roman" w:cs="Times New Roman" w:eastAsia="Times New Roman"/>
                <w:sz w:val="24"/>
              </w:rPr>
              <w:t xml:space="preserve">Navrhujeme doplniť znenie § 44 ods. 5 písm. b) a § 59 ods. 2 písm. g) nasledovne: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„vysoká škola, ktorá uskutočňuje okrem akreditovaných študijných programov aj doplňujúce pedagogické štúdium.“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rozširuje možnosť poskytovania doplňujúceho pedagogického štúdia aj na vysoké školy, ktoré okrem akreditovaných študijných programov realizujú aj doplňujúce pedagogické štúdium (DPŠ). Vysoké školy, ktoré zabezpečujú učiteľské študijné programy, majú potrebné personálne, materiálne a odborné kapacity na poskytovanie DPŠ aj pre odborných učiteľov na stredných zdravotníckych školách. Takáto úprava prispeje k zvýšeniu dostupnosti DPŠ a zefektívni kvalifikačné vzdelávanie odborných pedagogických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je vecne akceptovaná a to tak, že sa umožní organizovať DPŠ a atestácie všetkým vysokým školám, ktoré organizujú študijný program, ktorým sa získava vzdelanie na výkon činnosti zdravotníckeho pracovníka v druhom stupni vysokoškolského vzdelávania podľa študijného programu.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44 ods. 5 písm.b)</w:t>
              <w:br/>
            </w:r>
            <w:r>
              <w:rPr>
                <w:b w:val="off"/>
                <w:color w:val="000000"/>
                <w:rFonts w:ascii="Times New Roman" w:hAnsi="Times New Roman" w:cs="Times New Roman" w:eastAsia="Times New Roman"/>
                <w:sz w:val="24"/>
              </w:rPr>
              <w:t xml:space="preserve">Navrhujeme doplniť v § 44 ods. 5 písm. b) „môže poskytovať vysoká škola, ktorá uskutočňuje študijný program, ktorým sa získava vzdelanie na výkon činnosti zdravotníckeho pracovníka v druhom stupni vysokoškolského vzdelávania podľa študijného programu.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V študijnom programe ošetrovateľstvo, fyzioterapia ... zaradiť do magisterského štúdia pedagogiku a didaktiku, aby absolvent získal okamžitú spôsobilosť na pracovné činnosti učiteľa odborných vyučovacích predmetov, nakoľko v súčasnosti je nízky záujem zdravotníckych pracovníkov s ukončeným 2. stupňom vzdelania o pozíciu učiteľa odborných vyučovacích predmetov z dôvodu následného 2-ročného doplňujúceho pedagogického vzdelávania. Daná zmena by zjednodušila dosiahnutie doplňujúceho pedagogického vzdelania a aj zvýšený záujem o prácu učiteľa odborných vyučovacích predmetov.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ZKŠS</w:t>
              <w:br/>
            </w:r>
            <w:r>
              <w:rPr>
                <w:b w:val="off"/>
                <w:color w:val="000000"/>
                <w:rFonts w:ascii="Times New Roman" w:hAnsi="Times New Roman" w:cs="Times New Roman" w:eastAsia="Times New Roman"/>
                <w:sz w:val="24"/>
              </w:rPr>
              <w:t>Združenie katolíckych škôl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57 ods. 3</w:t>
              <w:br/>
            </w:r>
            <w:r>
              <w:rPr>
                <w:b w:val="off"/>
                <w:color w:val="000000"/>
                <w:rFonts w:ascii="Times New Roman" w:hAnsi="Times New Roman" w:cs="Times New Roman" w:eastAsia="Times New Roman"/>
                <w:sz w:val="24"/>
              </w:rPr>
              <w:t>Navrhujeme vypustiť slovné spojenie „a najviac 24 hodín za školský rok“ v § 57 ods. 3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Maximálny počet hodín určených na výkon priamej výchovno-vzdelávacej činnosti pedagogického zamestnanca v rozsahu 10 hodín za kalendárny mesiac je dostatočný na zabezpečenie potreby zastupovania alebo inej nevyhnutnej výučby.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limitu „najviac 24 hodín za školský rok“ je nadbytočné a môže v praxi spôsobovať obmedzenia flexibility pri personálnom zabezpečení vyučovania v priebehu školského roka, najmä pri opakovanej potrebe zastupovania alebo náhlej zmene podmienok (napr. dlhodobá práceneschopnosť).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Vypustením uvedeného obmedzenia sa zároveň zosúladí legislatívna úprava s reálnou prevádzkovou praxou škôl a dôjde k odstráneniu zbytočnej administratívnej bariéry bez dopadu na kvalitu vyučovania alebo pracovnoprávne postavenie zamestnancov.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akceptovaná tak, že rozsah určí MŠVVaM SR, avšak nie priamo v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3 ods. ods. 1</w:t>
              <w:br/>
            </w:r>
            <w:r>
              <w:rPr>
                <w:b w:val="off"/>
                <w:color w:val="000000"/>
                <w:rFonts w:ascii="Times New Roman" w:hAnsi="Times New Roman" w:cs="Times New Roman" w:eastAsia="Times New Roman"/>
                <w:sz w:val="24"/>
              </w:rPr>
              <w:t>PRIPOMIENKA ZÁSADNÁ k § 3 ods. 1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písmene g) navrhujeme za čiarku doplniť slová „a to aj v inom jazyku ako v štátnom jazyku,“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kontext:</w:t>
              <w:br/>
            </w:r>
            <w:r>
              <w:rPr>
                <w:b w:val="off"/>
                <w:color w:val="000000"/>
                <w:rFonts w:ascii="Times New Roman" w:hAnsi="Times New Roman" w:cs="Times New Roman" w:eastAsia="Times New Roman"/>
                <w:sz w:val="24"/>
              </w:rPr>
              <w:t>Podľa § 42 ods. 5 zákona č. 138/2019 Z. z.: „Vzdelávanie pedagogických zamestnancov a odborných zamestnancov sa môže organizovať aj v inom jazyku ako v štátnom jazyku.“</w:t>
              <w:br/>
            </w:r>
            <w:r>
              <w:rPr>
                <w:b w:val="off"/>
                <w:color w:val="000000"/>
                <w:rFonts w:ascii="Times New Roman" w:hAnsi="Times New Roman" w:cs="Times New Roman" w:eastAsia="Times New Roman"/>
                <w:sz w:val="24"/>
              </w:rPr>
              <w:t>Máme za to, že záverečná skúška (atestácia) by mala byť súčasťou samotného vzdelávania, a tým pádom by nebolo nutné samostatne upravovať jazyk, v ktorom sa má záverečná skúška (atestácia) uskutočniť.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navrhujeme doplniť do tohto ustanovenia vyššie uvedené slová, keďže pod pojem „profesijný rozvoj“ spadá tak vzdelávanie ako aj záverečná skúška (atestácia).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akceptovaná tak, že v § 40 sa doplní nový odsek, kde sa uvedie, že profesijný rozvoj sa môže uskutočňovať aj v inom jazyku ako v štátnom jazyku a bude to vypustené z § 42 ods. 5.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44 ods. 4</w:t>
              <w:br/>
            </w:r>
            <w:r>
              <w:rPr>
                <w:b w:val="off"/>
                <w:color w:val="000000"/>
                <w:rFonts w:ascii="Times New Roman" w:hAnsi="Times New Roman" w:cs="Times New Roman" w:eastAsia="Times New Roman"/>
                <w:sz w:val="24"/>
              </w:rPr>
              <w:t>OBYĆAJNÁ PRIPOMIENKA K § 44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ustanovení je cyba v znení: „a iná právnická osoba priamo poverená ministerstvom školstva“. Preklep, nie ministrom ale ministerstvom.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nie je zrejmá jej podstata.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46 ods. 1</w:t>
              <w:br/>
            </w:r>
            <w:r>
              <w:rPr>
                <w:b w:val="off"/>
                <w:color w:val="000000"/>
                <w:rFonts w:ascii="Times New Roman" w:hAnsi="Times New Roman" w:cs="Times New Roman" w:eastAsia="Times New Roman"/>
                <w:sz w:val="24"/>
              </w:rPr>
              <w:t>zásadná pripomienka k § 46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bode 1, navhrujeme doplniť slová za kvalifikačné vzdelávanie sa ukončuje „v štátnom jazyku alebo v jazyku národnostnej menšiny.“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akceptovaná tak, že v § 40 sa doplní nový odsek, kde sa uvedie, že profesijný rozvoj sa môže uskutočňovať aj v inom jazyku ako v štátnom jazyku a bude to vypustené z § 42 ods. 5.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66 ods. 7</w:t>
              <w:br/>
            </w:r>
            <w:r>
              <w:rPr>
                <w:b w:val="off"/>
                <w:color w:val="000000"/>
                <w:rFonts w:ascii="Times New Roman" w:hAnsi="Times New Roman" w:cs="Times New Roman" w:eastAsia="Times New Roman"/>
                <w:sz w:val="24"/>
              </w:rPr>
              <w:t xml:space="preserve">zásadná pripomienka k § 66 ods. 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d), ktoré znie „jazyk vzdelávania,“ následne je potrebné ostatné písmená premenovať a prispôsobiť.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akceptovaná tak, že v § 40 sa doplní nový odsek, kde sa uvedie, že profesijný rozvoj sa môže uskutočňovať aj v inom jazyku ako v štátnom jazyku a bude to vypustené z § 42 ods. 5.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67 ods. 7</w:t>
              <w:br/>
            </w:r>
            <w:r>
              <w:rPr>
                <w:b w:val="off"/>
                <w:color w:val="000000"/>
                <w:rFonts w:ascii="Times New Roman" w:hAnsi="Times New Roman" w:cs="Times New Roman" w:eastAsia="Times New Roman"/>
                <w:sz w:val="24"/>
              </w:rPr>
              <w:t>zásadná pripomienka k § 67 ods.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písmeno d), ktoré znie „jazyk vzdelávania,“ následne je potrebné ostatné písmená premenovať a prispôsobiť.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22.7.2025. Pripomienka akceptovaná tak, že v § 40 sa doplní nový odsek, kde sa uvedie, že profesijný rozvoj sa môže uskutočňovať aj v inom jazyku ako v štátnom jazyku a bude to vypustené z § 42 ods. 5. Predkladateľ pripomienky s uvedeným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ZMPS</w:t>
              <w:br/>
            </w:r>
            <w:r>
              <w:rPr>
                <w:b w:val="off"/>
                <w:color w:val="000000"/>
                <w:rFonts w:ascii="Times New Roman" w:hAnsi="Times New Roman" w:cs="Times New Roman" w:eastAsia="Times New Roman"/>
                <w:sz w:val="24"/>
              </w:rPr>
              <w:t>Zväz maďarských pedagógov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44 ods. 4</w:t>
              <w:br/>
            </w:r>
            <w:r>
              <w:rPr>
                <w:b w:val="off"/>
                <w:color w:val="000000"/>
                <w:rFonts w:ascii="Times New Roman" w:hAnsi="Times New Roman" w:cs="Times New Roman" w:eastAsia="Times New Roman"/>
                <w:sz w:val="24"/>
              </w:rPr>
              <w:t xml:space="preserve">Tlačová chyba /preklep/ : </w:t>
              <w:br/>
            </w:r>
            <w:r>
              <w:rPr>
                <w:b w:val="off"/>
                <w:color w:val="000000"/>
                <w:rFonts w:ascii="Times New Roman" w:hAnsi="Times New Roman" w:cs="Times New Roman" w:eastAsia="Times New Roman"/>
                <w:sz w:val="24"/>
              </w:rPr>
              <w:t xml:space="preserve"> „a iná právnická osoba priamo poverená ministerstvom  školstva“.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neakceptovaná z dôvodu, že nie je zrejmá jej podstata.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ŠPIRÁLA</w:t>
              <w:br/>
            </w:r>
            <w:r>
              <w:rPr>
                <w:b w:val="off"/>
                <w:color w:val="000000"/>
                <w:rFonts w:ascii="Times New Roman" w:hAnsi="Times New Roman" w:cs="Times New Roman" w:eastAsia="Times New Roman"/>
                <w:sz w:val="24"/>
              </w:rPr>
              <w:t>ŠPIRÁLA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prehlbujúce sa environmentálne problémy na globálnej, regionálnej aj lokálnej úrovni a rastúcu spoločenskú objednávku na efektívnejšiu environmentálnu výchovu a vzdelávanie (ENV), je nevyhnutné systémovo posilniť prierezovú environmentálnu výchovu a environmentálnu gramotnosť na školách. Predkladaná pripomienka k návrhu zákona o pedagogických zamestnancoch a odborných zamestnancoch a o zmene a doplnení niektorých zákonov reaguje na dlhodobo identifikované nedostatky v realizácii ENV na Slovensku, ktoré potvrdzujú viaceré výskumy a analýzy. Nad rámec zmien predkladaných v návrhu zákona navrhujeme legislatívne ukotviť pozíciu školského koordinátora environmentálnej výchovy a jasne definovať jeho úlohy, čím sa zabezpečí potrebná odborná podpora a koordinácia pre úspešnú implementáciu environmentálnej gramotnosti v rámci novej kurikulárnej reformy.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6, odsek 1 navrhujeme doplniť písmeno h) v znení:</w:t>
              <w:br/>
            </w:r>
            <w:r>
              <w:rPr>
                <w:b w:val="off"/>
                <w:color w:val="000000"/>
                <w:rFonts w:ascii="Times New Roman" w:hAnsi="Times New Roman" w:cs="Times New Roman" w:eastAsia="Times New Roman"/>
                <w:sz w:val="24"/>
              </w:rPr>
              <w:t>h) poradenstvo, odborná pomoc a koordinácia školských aktivít, spojené s napĺňaním cieľov environmentálnej výchovy a vzdelávania,</w:t>
              <w:br/>
            </w:r>
            <w:r>
              <w:rPr>
                <w:b w:val="off"/>
                <w:color w:val="000000"/>
                <w:rFonts w:ascii="Times New Roman" w:hAnsi="Times New Roman" w:cs="Times New Roman" w:eastAsia="Times New Roman"/>
                <w:sz w:val="24"/>
              </w:rPr>
              <w:t>body h) a i) sa premenujú na i) a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19, navrhujeme doplniť písmeno j) v znení:</w:t>
              <w:br/>
            </w:r>
            <w:r>
              <w:rPr>
                <w:b w:val="off"/>
                <w:color w:val="000000"/>
                <w:rFonts w:ascii="Times New Roman" w:hAnsi="Times New Roman" w:cs="Times New Roman" w:eastAsia="Times New Roman"/>
                <w:sz w:val="24"/>
              </w:rPr>
              <w:t>j) školský koordinátor environmentálnej výchovy</w:t>
              <w:br/>
            </w:r>
            <w:r>
              <w:rPr>
                <w:b w:val="off"/>
                <w:color w:val="000000"/>
                <w:rFonts w:ascii="Times New Roman" w:hAnsi="Times New Roman" w:cs="Times New Roman" w:eastAsia="Times New Roman"/>
                <w:sz w:val="24"/>
              </w:rPr>
              <w:t>bod j) sa premenuje na 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20 navrhujeme doplniť nový odsek 5 v znení:</w:t>
              <w:br/>
            </w:r>
            <w:r>
              <w:rPr>
                <w:b w:val="off"/>
                <w:color w:val="000000"/>
                <w:rFonts w:ascii="Times New Roman" w:hAnsi="Times New Roman" w:cs="Times New Roman" w:eastAsia="Times New Roman"/>
                <w:sz w:val="24"/>
              </w:rPr>
              <w:t>(5)</w:t>
              <w:br/>
            </w:r>
            <w:r>
              <w:rPr>
                <w:b w:val="off"/>
                <w:color w:val="000000"/>
                <w:rFonts w:ascii="Times New Roman" w:hAnsi="Times New Roman" w:cs="Times New Roman" w:eastAsia="Times New Roman"/>
                <w:sz w:val="24"/>
              </w:rPr>
              <w:t>Školský koordinátor environmentálnej výchovy zabezpečuje</w:t>
              <w:br/>
            </w:r>
            <w:r>
              <w:rPr>
                <w:b w:val="off"/>
                <w:color w:val="000000"/>
                <w:rFonts w:ascii="Times New Roman" w:hAnsi="Times New Roman" w:cs="Times New Roman" w:eastAsia="Times New Roman"/>
                <w:sz w:val="24"/>
              </w:rPr>
              <w:t>a) poradenstvo a odbornú pomoc v oblasti zavádzania prvkov environmentálnej výchovy do vzdelávania,</w:t>
              <w:br/>
            </w:r>
            <w:r>
              <w:rPr>
                <w:b w:val="off"/>
                <w:color w:val="000000"/>
                <w:rFonts w:ascii="Times New Roman" w:hAnsi="Times New Roman" w:cs="Times New Roman" w:eastAsia="Times New Roman"/>
                <w:sz w:val="24"/>
              </w:rPr>
              <w:t>b) spätnú väzbu pedagogickým zamestnancom aj nepedagogickým zamestnancom školy v uplatňovaní a využívaní metód a foriem environmentálnej výchovy a vzdelávania,</w:t>
              <w:br/>
            </w:r>
            <w:r>
              <w:rPr>
                <w:b w:val="off"/>
                <w:color w:val="000000"/>
                <w:rFonts w:ascii="Times New Roman" w:hAnsi="Times New Roman" w:cs="Times New Roman" w:eastAsia="Times New Roman"/>
                <w:sz w:val="24"/>
              </w:rPr>
              <w:t>c) vzdelávanie v oblasti environmentalistiky a v oblasti didaktiky environmentálnej výchovy a vzdelávania,</w:t>
              <w:br/>
            </w:r>
            <w:r>
              <w:rPr>
                <w:b w:val="off"/>
                <w:color w:val="000000"/>
                <w:rFonts w:ascii="Times New Roman" w:hAnsi="Times New Roman" w:cs="Times New Roman" w:eastAsia="Times New Roman"/>
                <w:sz w:val="24"/>
              </w:rPr>
              <w:t>d) metodické materiály k vzdelávacím štandardom vyučovacích predmetov alebo vzdelávacích oblastí v téme environmentálnej výchovy a vzdelávania,</w:t>
              <w:br/>
            </w:r>
            <w:r>
              <w:rPr>
                <w:b w:val="off"/>
                <w:color w:val="000000"/>
                <w:rFonts w:ascii="Times New Roman" w:hAnsi="Times New Roman" w:cs="Times New Roman" w:eastAsia="Times New Roman"/>
                <w:sz w:val="24"/>
              </w:rPr>
              <w:t>e) koordináciu školských aj mimoškolských aktivít při napĺňaní cieľov environmentálnej výchovy a vzdelávania,</w:t>
              <w:br/>
            </w:r>
            <w:r>
              <w:rPr>
                <w:b w:val="off"/>
                <w:color w:val="000000"/>
                <w:rFonts w:ascii="Times New Roman" w:hAnsi="Times New Roman" w:cs="Times New Roman" w:eastAsia="Times New Roman"/>
                <w:sz w:val="24"/>
              </w:rPr>
              <w:t>f) dostupnosť externých vzdelávacích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36, odsek 1 navrhujeme doplniť písmeno p) v znení:</w:t>
              <w:br/>
            </w:r>
            <w:r>
              <w:rPr>
                <w:b w:val="off"/>
                <w:color w:val="000000"/>
                <w:rFonts w:ascii="Times New Roman" w:hAnsi="Times New Roman" w:cs="Times New Roman" w:eastAsia="Times New Roman"/>
                <w:sz w:val="24"/>
              </w:rPr>
              <w:t>p) školský koordinátor environmentálnej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38 navrhujeme doplniť nový odsek 9 v znení:</w:t>
              <w:br/>
            </w:r>
            <w:r>
              <w:rPr>
                <w:b w:val="off"/>
                <w:color w:val="000000"/>
                <w:rFonts w:ascii="Times New Roman" w:hAnsi="Times New Roman" w:cs="Times New Roman" w:eastAsia="Times New Roman"/>
                <w:sz w:val="24"/>
              </w:rPr>
              <w:t>(9)</w:t>
              <w:br/>
            </w:r>
            <w:r>
              <w:rPr>
                <w:b w:val="off"/>
                <w:color w:val="000000"/>
                <w:rFonts w:ascii="Times New Roman" w:hAnsi="Times New Roman" w:cs="Times New Roman" w:eastAsia="Times New Roman"/>
                <w:sz w:val="24"/>
              </w:rPr>
              <w:t>Školský koordinátor environmentálnej výchovy zabezpečuje</w:t>
              <w:br/>
            </w:r>
            <w:r>
              <w:rPr>
                <w:b w:val="off"/>
                <w:color w:val="000000"/>
                <w:rFonts w:ascii="Times New Roman" w:hAnsi="Times New Roman" w:cs="Times New Roman" w:eastAsia="Times New Roman"/>
                <w:sz w:val="24"/>
              </w:rPr>
              <w:t>a) poradenstvo a odbornú pomoc v oblasti zavádzania prvkov environmentálnej výchovy do vzdelávania,</w:t>
              <w:br/>
            </w:r>
            <w:r>
              <w:rPr>
                <w:b w:val="off"/>
                <w:color w:val="000000"/>
                <w:rFonts w:ascii="Times New Roman" w:hAnsi="Times New Roman" w:cs="Times New Roman" w:eastAsia="Times New Roman"/>
                <w:sz w:val="24"/>
              </w:rPr>
              <w:t>b) spätnú väzbu pedagogickým zamestnancom aj nepedagogickým zamestnancom školy v uplatňovaní a využívaní metód a foriem environmentálnej výchovy a vzdelávania,</w:t>
              <w:br/>
            </w:r>
            <w:r>
              <w:rPr>
                <w:b w:val="off"/>
                <w:color w:val="000000"/>
                <w:rFonts w:ascii="Times New Roman" w:hAnsi="Times New Roman" w:cs="Times New Roman" w:eastAsia="Times New Roman"/>
                <w:sz w:val="24"/>
              </w:rPr>
              <w:t>c) vzdelávanie v oblasti environmentalistiky a v oblasti didaktiky environmentálnej výchovy a vzdelávania.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76, odsek 3 navrhujeme preformulovať text písmena q) takto:</w:t>
              <w:br/>
            </w:r>
            <w:r>
              <w:rPr>
                <w:b w:val="off"/>
                <w:color w:val="000000"/>
                <w:rFonts w:ascii="Times New Roman" w:hAnsi="Times New Roman" w:cs="Times New Roman" w:eastAsia="Times New Roman"/>
                <w:sz w:val="24"/>
              </w:rPr>
              <w:t>q) úväzok; to neplatí, ak ide o pedagogického zamestnanca zaradeného do kategórie školský digitálny koordinátor alebo školský koordinátor environmentálnej výchovy,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našej pripomienky je legislatívne ukotviť pozíciu školského koordinátora environmentálnej výchovy v súlade s dlhodobo prezentovanými potrebami základných aj stredných škôl v tejto oblasti, potvrdenými aj množstvom výskumov a v súlade s rastúcou spoločenskou objednávkou na efektívnejšiu environmentálnu výchovu a vzdelávanie (ENV) na pozadí prehlbujúcich sa environmentálnych problémov na globálnej, regionálnej aj lokálnej úrovni.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Environmentálna výchova (EV) je v krajinách EU neoddeliteľnou a povinnou súčasťou formálneho vzdelávania. Na Slovensku od roku 1996, kedy boli zavedené prvé Učebné osnovy environmentálnej výchovy pre základné a stredné školy. ENV postavili do úlohy prierezovej témy a definovali jej medzipredmetový charakter. Ani po zmene kurikulárnej reformy v roku 2008 sa to nezmenilo, štandardy pre ENV tvorili samostatný dokument a úlohou učiteľov bolo implementovať ciele a obsah EV do svojich vzdelávacích oblastí a učebných predmetov. Podľa záverov 3. a 4. národnej konferencie Environmentálna výchova a vzdelávanie v školách Slovenskej republiky, realizovaných v rokoch 2001 v Košiciach a 2018 v Nitre, výrazne prevláda vnímanie ekonomického rastu a zvyšovania spotreby ako prioritných cieľov nad environmentálnymi aspektmi.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Konferencie poukázali na mnohé problémy s realizáciou ENV na školách, ktoré sú aktuálne aj v súčasnosti, čo potvrdzuje štúdia „Čo vás v tej škole učia" realizovaná  Inštitútom environmentálnej politiky v spolupráci s Ministerstvom životného prostredia SR a Ministerstvom školstva, vedy, výskumu a športu SR (IEP MŽP SR, IVP MINEDU SR, 2021 - https://www.minzp.sk/files/iep/2021_03_co_vas_v_tej_skole_ucia.pdf)..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najzávažnejšie problémy patrí formálne vykazovanie environmentálnej výchovy miesto jej skutočnej koordinácie a implementácie v učebných procesoch. Podľa Analýzy stavu formálneho environmentálneho vzdelávania na Slovensku (IEP MŽP SR, IVP MINEDU SR, 2021) majú učitelia vo všeobecnosti problém pri začleňovaní ENV tematiky do svojich predmetov. Ďalšie nedostatky sú identifikované v obsahu a metódach výučby, prístupu k mimoškolským aktivitám a systematickej podpore pedagógov bez adekvátneho environmentálneho zázemia.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Absencia efektívne realizovanej ENV na školách sa prejavuje aj na úrovni ENV našich žiakov. Slovenskí žiaci vykazujú relatívne slabšie výsledky v globálnych otázkach, kde sa vyžaduje kritické myslenie a uvedomenie si vzájomných súvislostí v porovnaní s inými krajinami OECD. Slabá prepojenosť teoretických vedomostí žiakov s reálnym životom súvisí s neefektívnou výučbou environmentálnej výchovy (EV) na školách  Dokazujú to výskumy publikované v Analýze stavu formálneho environmentálneho vzdelávania na Slovensku, ktorú v roku 2021 vypracoval Inštitút environmentálnej politiky a Inštitút vzdelávacej politiky (IEP MŽP SR, IVP MINEDU SR, 2021 - https://www.minzp.sk/files/iep/2021_03_co_vas_v_tej_skole_ucia.pdf).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Nová kurikulárna reforma (NIVAM, 2022) posunula environmentálnu výchovu z prierezovej témy na environmentálnu gramotnosť, to znamená, že vzdelávacie štandardy ENV už nie sú samostatným dokumentom, ale sú implementované priamo do vzdelávacích štandardov jednotlivých učebných predmetov. To znamená ďalšie nároky na jednotlivých pedagógov, ktorí sa budú v rámci svojej každodennej praxe stretávať s environmentálnymi témami a to znamená aj vyššiu spoločenskú objednávku na profesionalizáciu koordinátorov environmentálnej výchovy na školách, ktorí by mali byť pre kolegov (pedagógov aj nepedagogických zamestnancov škôl) expertmi pre túto oblasť, konzultantmi, tútormi, manažérmi a koordinátormi aktivít v oblasti environmentálnej výchovy a vzdelávania.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Koordinátori ENV pôsobia na väčšine slovenských škôl. Na slovenských školách dlhodobo pôsobia pedagogickí zamestnanci, ktorí sú poverení vykonávaním funkcie koordinátora environmentálnej výchovy (ENV). Vzhľadom na nedostatok dát o plošnej realizácii ENV na školách síce nie je presný počet koordinátorov ENV známy, z dostupných informácií však usudzujeme, že je pozícia zriadená na väčšine škôl. Podľa správy štátnej školskej inšpekcie (ŠŠI) o stave zapracovania ENV v školskom roku 2012/2013 bola funkcia ustanovená na 86,1 % kontrolovaných škôl (z celkového počtu 244). Podľa správy ŠŠI o realizácii ENV na stredných školách z roku 2020 pôsobili na všetkých kontrolovaných školách (44) koordinátori ENV, pričom väčšina zastávala funkciu samostatného koordinátora a 12 funkciu vykonávala kumulovane. Podobné zistenia potvrdzujú aj výsledky mapovania stavu ENV na stredných školách v Trenčianskom aj v Žilinskom kraji, podľa ktorých pôsobia koordinátori ENV takmer na každej škole v zriaďovateľskej pôsobnosti obcí, resp. krajov.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výkon funkcie neexistujú profesijné štandardy ani odborná príprava. ŠPÚ vydalo v roku 2017 Metodické usmernenie k zavádzaniu prierezovej témy environmentálna výchova (ENV) do iŠkVP určené ZŠ a gymnáziám, v ktorom, okrem iných, odporúča vedeniu škôl vytvoriť podmienky pre prácu koordinátorov ENV, ktorých úlohou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 koordinovať a manažovať EVVO v škole – vypracúvať stratégiu a prípravu podmienok pre jej realizáciu, </w:t>
              <w:br/>
            </w:r>
            <w:r>
              <w:rPr>
                <w:b w:val="off"/>
                <w:color w:val="000000"/>
                <w:rFonts w:ascii="Times New Roman" w:hAnsi="Times New Roman" w:cs="Times New Roman" w:eastAsia="Times New Roman"/>
                <w:sz w:val="24"/>
              </w:rPr>
              <w:t xml:space="preserve">-	spolupracovať s vedením školy, učiteľmi, zamestnancami, rodičmi, mimovládnymi organizáciami, orgánmi štátnej správy, osvetovými zariadeniami, </w:t>
              <w:br/>
            </w:r>
            <w:r>
              <w:rPr>
                <w:b w:val="off"/>
                <w:color w:val="000000"/>
                <w:rFonts w:ascii="Times New Roman" w:hAnsi="Times New Roman" w:cs="Times New Roman" w:eastAsia="Times New Roman"/>
                <w:sz w:val="24"/>
              </w:rPr>
              <w:t xml:space="preserve">-	koordinovať realizáciu školských ENV aktivít, </w:t>
              <w:br/>
            </w:r>
            <w:r>
              <w:rPr>
                <w:b w:val="off"/>
                <w:color w:val="000000"/>
                <w:rFonts w:ascii="Times New Roman" w:hAnsi="Times New Roman" w:cs="Times New Roman" w:eastAsia="Times New Roman"/>
                <w:sz w:val="24"/>
              </w:rPr>
              <w:t xml:space="preserve">-	koordinovať propagáciu, </w:t>
              <w:br/>
            </w:r>
            <w:r>
              <w:rPr>
                <w:b w:val="off"/>
                <w:color w:val="000000"/>
                <w:rFonts w:ascii="Times New Roman" w:hAnsi="Times New Roman" w:cs="Times New Roman" w:eastAsia="Times New Roman"/>
                <w:sz w:val="24"/>
              </w:rPr>
              <w:t xml:space="preserve">-	navrhovať opatrenia na zlepšenie, </w:t>
              <w:br/>
            </w:r>
            <w:r>
              <w:rPr>
                <w:b w:val="off"/>
                <w:color w:val="000000"/>
                <w:rFonts w:ascii="Times New Roman" w:hAnsi="Times New Roman" w:cs="Times New Roman" w:eastAsia="Times New Roman"/>
                <w:sz w:val="24"/>
              </w:rPr>
              <w:t>-	poskytovať odborné konzultácie a metodickú podporu.”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Okrem vyššie citovaného metodického usmernenia však už oficiálnych dokumentoch nie je koordinátorom ENV venovaná pozornosť. Kariérová pozícia koordinátora ENV nie je explicitne zakotvená v legislatíve.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Ako vo svojej analýze stavu formálneho ENV upozorňujú Inštitút environmentálnej politiky a Inštitút vzdelávacej politiky (2021), zriadenie tejto pozície nie je povinné a školy môžu zriaďovať pozície koordinátorov aj pre iné prierezové témy alebo nemusia zriadiť žiadneho koordinátora. Analytické útvary rezortov životného prostredia a školstva ďalej uvádzajú, že funkcia koordinátora si v súčasnosti nevyžaduje špecifické kvalifikačné predpoklady a pre pozíciu koordinátora environmentálnej výchovy neexistujú profesijné štandardy. Koordinátori nemajú nárok ani na znížený základný úväzok ani na príplatok.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Pedagogickí pracovníci, ktorým vedenie školy pridelí zodpovednosť koordinátora ENV, ju často vykonávajú vo svojom voľnom čase. Absencia spoločného rámca očakávaní od koordinátora ENV ako aj absencia špecializačného vzdelávania pre školských koordinátorov ENV tiež znamená, že je funkcia vykonávaná často improvizovane. Medzi pedagogickými pracovníkmi existuje dopyt po odbornej príprave v tejto oblasti (poukazujú na to aj závery národných konferencií, ktoré sa konali v oblasti EVVO).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Koordinátor ENV môže zohrať dôležitú úlohu aj v úspešnej realizácii nového ŠVP pre ZŠ, v ktorom je tzv. environmentálne uvedomelé školské prostredie uvádzané ako základ, na ktorom stoja piliere kurikula (spoločne s digitálnou a inkluzívnou školou). V novom kurikule sa už nehovorí o prierezovej téme environmentálna výchova, ale o environmentálnej gramotnosti, ktorá je hlbšie integrovaná do jednotlivých vzdelávacích oblastí. Koordinátor ENV by mal byť kľúčovou osobou, ktorá pomáha s integráciou environmentálnych tém aj do iných než prírodovedných predmetov, resp. vzdelávacích oblastí. Zároveň by mal byť (proaktívne) nápomocný pri spolu-utváraní environmentálne uvedomelého školského prostredia.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Inštitút vzdelávacej politiky a Inštitút environmentálnej politiky vo svojej analýze odporúčajú systémové legislatívne nastavenie osobitného príplatku za výkon funkcie, ale i lepšiu informačnú a metodickú podporu. Zabezpečenie systémového vzdelávania koordinátorov ENV sa odporúča aj v správach ŠŠI.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Pripomienka je vecne akceptovaná a bude zapracovaná v závislosti od stavu systémového stavu výchovného poradenstva v školách a školských zariadeniach. Predkladateľ pripomienky s navrhovaným súhlasí.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nad rámec predloženého návrhu</w:t>
              <w:br/>
            </w:r>
            <w:r>
              <w:rPr>
                <w:b w:val="off"/>
                <w:color w:val="000000"/>
                <w:rFonts w:ascii="Times New Roman" w:hAnsi="Times New Roman" w:cs="Times New Roman" w:eastAsia="Times New Roman"/>
                <w:sz w:val="24"/>
              </w:rPr>
              <w:t>Odporúčame spresniť v § 78 ods. 1 písm. d) zákona č. 138/2019 Z. z., pretože nie je zrejmé, o aké štatistické zisťovania ide. Ak by malo ísť o poskytovanie údajov  potrebných na plnenie úloh štátnej štatistiky a na účely tvorby výstupov rezortnej štatistiky podľa osobitných predpisov, ustanovenie by malo znieť nasledovne:</w:t>
              <w:br/>
            </w:r>
            <w:r>
              <w:rPr>
                <w:b w:val="off"/>
                <w:color w:val="000000"/>
                <w:rFonts w:ascii="Times New Roman" w:hAnsi="Times New Roman" w:cs="Times New Roman" w:eastAsia="Times New Roman"/>
                <w:sz w:val="24"/>
              </w:rPr>
              <w:t>"d) výkazníctva, plnenia úloh štátnej štatistiky a rezortnej štatistiky  vrátane medzinárodných porovnaní.",</w:t>
              <w:br/>
            </w:r>
            <w:r>
              <w:rPr>
                <w:b w:val="off"/>
                <w:color w:val="000000"/>
                <w:rFonts w:ascii="Times New Roman" w:hAnsi="Times New Roman" w:cs="Times New Roman" w:eastAsia="Times New Roman"/>
                <w:sz w:val="24"/>
              </w:rPr>
              <w:t xml:space="preserve">alternatívne: </w:t>
              <w:br/>
            </w:r>
            <w:r>
              <w:rPr>
                <w:b w:val="off"/>
                <w:color w:val="000000"/>
                <w:rFonts w:ascii="Times New Roman" w:hAnsi="Times New Roman" w:cs="Times New Roman" w:eastAsia="Times New Roman"/>
                <w:sz w:val="24"/>
              </w:rPr>
              <w:t>"d) výkazníctva a štatistické účely podľa osobitných predpisov  vrátane medzinárodných porovnaní.".</w:t>
              <w:br/>
            </w:r>
            <w:r>
              <w:rPr>
                <w:b w:val="off"/>
                <w:color w:val="000000"/>
                <w:rFonts w:ascii="Times New Roman" w:hAnsi="Times New Roman" w:cs="Times New Roman" w:eastAsia="Times New Roman"/>
                <w:sz w:val="24"/>
              </w:rPr>
              <w:t>Odôvodnenie: Ministerstvo školstva, výskumu, vývoja a mládeže SR poskytuje Štatistickému úradu SR uvedené údaje ako administratívny zdroj údajov, nie ako spravodajská jednotka. Štátne štatistické zisťovania predstavujú iný zdroj údajov, založený na priamom zbere údajov od spravodajských jednotiek prostredníctvom na to určených formulárov. Okrem štátnej štatistiky existuje aj rezortná štatistika upravená osobitne, napríklad podľa zákona č. 153/2013 Z. z. o národnom zdravotníckom informačnom systéme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57 ods. 13, prvá veta</w:t>
              <w:br/>
            </w:r>
            <w:r>
              <w:rPr>
                <w:b w:val="off"/>
                <w:color w:val="000000"/>
                <w:rFonts w:ascii="Times New Roman" w:hAnsi="Times New Roman" w:cs="Times New Roman" w:eastAsia="Times New Roman"/>
                <w:sz w:val="24"/>
              </w:rPr>
              <w:t>Navrhované znenie: Aktualizačné vzdelávanie, ktorého cieľom sú potreby spoločnosti, sa organizuje v rozsahu najmenej 10 hodín za školský rok.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na iné vzdelávania pedagogických zamestnancov (inovačné, špecializačné, rozširujúce štúdium, atď.) v súlade s plánom profesijného rozvoja. Navrhnutých 20 hodín je priveľa. Optimálne je 10 hodín.</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Rozporové konanie sa uskutočnilo 23.7.2025. Pripomienka akceptovaná tak, že rozsah určí MŠVVaM SR, ale nie v zákone. Predkladateľ pripomienky s uvedeným súhlasí. Rozpor odstránený.</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AZR</w:t>
              <w:br/>
            </w:r>
            <w:r>
              <w:rPr>
                <w:b w:val="off"/>
                <w:color w:val="000000"/>
                <w:rFonts w:ascii="Times New Roman" w:hAnsi="Times New Roman" w:cs="Times New Roman" w:eastAsia="Times New Roman"/>
                <w:sz w:val="24"/>
              </w:rPr>
              <w:t>Aliancia za rodinu</w:t>
            </w:r>
          </w:p>
        </w:tc>
        <w:tc>
          <w:tcPr>
            <w:vAlign w:val="center"/>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Zásadné pripomienky Aliancie za rodinu k návrhu zákona, ktorým sa mení a dopĺňa </w:t>
              <w:br/>
            </w:r>
            <w:r>
              <w:rPr>
                <w:b w:val="off"/>
                <w:color w:val="000000"/>
                <w:rFonts w:ascii="Times New Roman" w:hAnsi="Times New Roman" w:cs="Times New Roman" w:eastAsia="Times New Roman"/>
                <w:sz w:val="24"/>
              </w:rPr>
              <w:t>zákon č. 138/2019 Z. z. o pedagogických zamestnancoch a odborných zamestnancoch a o zmene a doplnení niektorých zákonov v znení neskorších predpisov a ktorým sa menia a dopĺňajú niektoré zákony (LP/2025/300)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Táto pripomienka je zásadná. Navrhujeme vypustiť bod 11 návrhu.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časoch konsolidácie, ale ani v budúcnosti nevidíme žiadny dôvod na sprísňovanie podmienok pre učiteľov  v  materských školách. Pôjde o vysoké náklady na vzdelávanie s možnými dôsledkami, ktorými môžu byť (i)  zvýšenie nedostatku učiteliek v materských školách (ii) sekundárne spôsobený vyšší tlak na vyššie mzdy, keďže pôjde o vysokoškolsky vzdelané osoby, s ďalším dôsledkom (iii) vyššie náklady na štátny rozpočet a zdaňovanie.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Analogický opačný postup  môžeme vidieť pri ministerstve zdravotníctva, ktoré presadzovalo vyššie nasadenie zdravotných asistentov (stredoškolské vzdelanie) namiesto zdravotných sestier (vysokoškolské vzdelanie) aj  s cieľom šetriť zdroje.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Trvanie na vysokoškolskom vzdelaní pri učiteľkách v materskej škole prirodzene zvýši dôraz a akcent samotnej materskej školy na tento aspekt na vzdelávanie, hoci ako jedna z najvážnejších výhrad voči materským školám sa vníma práve prehnaný  tlak na predčasné vzdelávanie detí a dôraz na tento aspekt namiesto rešpektovania detskej potreby voľnej hravosti  a prirodzeného učenia sa v danom veku či rešpektovanie rozdielneho mentálneho dozrievania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to, aby deti zo zraniteľného prostredia prirodzene nadobudli schopnosti prislúchajúce ich veku nepotrebujú učiteľky v materskej škole vysokú školu, ale skôr „vysokú školu“ trpezlivosti a obetavosti.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Iná je samozrejme situácia detí so zdravotnými či mentálnymi ťažkosťami, tam sa skutočne vyššie vzdelanie a rozpoznávanie špeciálnych potrieb týchto detí hodí a  špeciálne podmienky na vzdelanie pre učiteľov týchto detí neodmietame.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Táto pripomienka je zásadná. Navrhujeme vypustiť bod 104.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Nepovažujeme za spravodlivé, ak sa neustále menia podmienky pre učiteľky v materskej škole. Už predchádzajúce prechodné ustanovenie § 94f  od nich vyžadovalo  zvýšenie ich  kvalifikácie, ale nežiadalo od nich vysokú školu. Ak viaceré učiteľky v materskej škole rešpektovali túto povinnosť, teraz sa vlastne táto ich splnená povinnosť stáva úplne zbytočnou. Do prechodných ustanovení by sa nemalo zasahovať. Ak bude vypustený bod 11 návrhu nebudeme trvať na tejto pripomienke.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Prerokovanie pripomienok sa uskutočnilo 23.7.2025. Predkladateľ na pripomienke netrvá, avšak nesúhlasí s tým, aby sa od učiteľa materskej školy vyžadovalo vzdelanie a prax prísnejšie, ako je navrhnuté v novele (napr. ako žiada Rada pre rozvoj materských škôl).</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AEŠS</w:t>
            </w:r>
            <w:r>
              <w:rPr>
                <w:b w:val="off"/>
                <w:color w:val="000000"/>
                <w:rFonts w:ascii="Times New Roman" w:hAnsi="Times New Roman" w:cs="Times New Roman" w:eastAsia="Times New Roman"/>
                <w:sz w:val="24"/>
              </w:rPr>
              <w:t xml:space="preserve"> – Asociácia evanjelických škôl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ASOŠS</w:t>
            </w:r>
            <w:r>
              <w:rPr>
                <w:b w:val="off"/>
                <w:color w:val="000000"/>
                <w:rFonts w:ascii="Times New Roman" w:hAnsi="Times New Roman" w:cs="Times New Roman" w:eastAsia="Times New Roman"/>
                <w:sz w:val="24"/>
              </w:rPr>
              <w:t xml:space="preserve"> – Asociácia stredných odborných škôl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ASZŠ SR</w:t>
            </w:r>
            <w:r>
              <w:rPr>
                <w:b w:val="off"/>
                <w:color w:val="000000"/>
                <w:rFonts w:ascii="Times New Roman" w:hAnsi="Times New Roman" w:cs="Times New Roman" w:eastAsia="Times New Roman"/>
                <w:sz w:val="24"/>
              </w:rPr>
              <w:t xml:space="preserve"> – Asociácia stredných zdravotníckych škôl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ASŠŠZ</w:t>
            </w:r>
            <w:r>
              <w:rPr>
                <w:b w:val="off"/>
                <w:color w:val="000000"/>
                <w:rFonts w:ascii="Times New Roman" w:hAnsi="Times New Roman" w:cs="Times New Roman" w:eastAsia="Times New Roman"/>
                <w:sz w:val="24"/>
              </w:rPr>
              <w:t xml:space="preserve"> – Asociácia súkromných škôl a školských zariadení</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AVJŠ</w:t>
            </w:r>
            <w:r>
              <w:rPr>
                <w:b w:val="off"/>
                <w:color w:val="000000"/>
                <w:rFonts w:ascii="Times New Roman" w:hAnsi="Times New Roman" w:cs="Times New Roman" w:eastAsia="Times New Roman"/>
                <w:sz w:val="24"/>
              </w:rPr>
              <w:t xml:space="preserve"> – Asociácia verejných jazykových škôl</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AZUŠ - EMU Slovakia</w:t>
            </w:r>
            <w:r>
              <w:rPr>
                <w:b w:val="off"/>
                <w:color w:val="000000"/>
                <w:rFonts w:ascii="Times New Roman" w:hAnsi="Times New Roman" w:cs="Times New Roman" w:eastAsia="Times New Roman"/>
                <w:sz w:val="24"/>
              </w:rPr>
              <w:t xml:space="preserve"> – Asociácia základných umeleckých škôl - EMU Slovakia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AŠZPP</w:t>
            </w:r>
            <w:r>
              <w:rPr>
                <w:b w:val="off"/>
                <w:color w:val="000000"/>
                <w:rFonts w:ascii="Times New Roman" w:hAnsi="Times New Roman" w:cs="Times New Roman" w:eastAsia="Times New Roman"/>
                <w:sz w:val="24"/>
              </w:rPr>
              <w:t xml:space="preserve"> – Asociácia štátnych zariadení poradenstva a prevencie</w:t>
            </w:r>
          </w:p>
        </w:tc>
        <w:tc>
          <w:tcPr>
            <w:vAlign w:val="top"/>
          </w:tcPr>
          <w:p>
            <w:pPr>
              <w:spacing w:after="0"/>
              <w:jc w:val="center"/>
            </w:pPr>
            <w:r>
              <w:rPr>
                <w:b w:val="off"/>
                <w:color w:val="000000"/>
                <w:rFonts w:ascii="Times New Roman" w:hAnsi="Times New Roman" w:cs="Times New Roman" w:eastAsia="Times New Roman"/>
                <w:sz w:val="24"/>
              </w:rPr>
              <w:t>31 (31o,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COMPI</w:t>
            </w:r>
            <w:r>
              <w:rPr>
                <w:b w:val="off"/>
                <w:color w:val="000000"/>
                <w:rFonts w:ascii="Times New Roman" w:hAnsi="Times New Roman" w:cs="Times New Roman" w:eastAsia="Times New Roman"/>
                <w:sz w:val="24"/>
              </w:rPr>
              <w:t xml:space="preserve"> – COMENIUS - Pedagogický inštitút</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KEE, FPVaI, UKF v Nitre</w:t>
            </w:r>
            <w:r>
              <w:rPr>
                <w:b w:val="off"/>
                <w:color w:val="000000"/>
                <w:rFonts w:ascii="Times New Roman" w:hAnsi="Times New Roman" w:cs="Times New Roman" w:eastAsia="Times New Roman"/>
                <w:sz w:val="24"/>
              </w:rPr>
              <w:t xml:space="preserve"> – Univerzita Konštantína Filozofa v Nitre, Fakulta prírodných vied a informatiky, Katedra ekológie a environmentalistiky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4 (1o,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OZ PŠaV na Slovensku</w:t>
            </w:r>
            <w:r>
              <w:rPr>
                <w:b w:val="off"/>
                <w:color w:val="000000"/>
                <w:rFonts w:ascii="Times New Roman" w:hAnsi="Times New Roman" w:cs="Times New Roman" w:eastAsia="Times New Roman"/>
                <w:sz w:val="24"/>
              </w:rPr>
              <w:t xml:space="preserve"> – Odborový zväz pracovníkov školstva a vedy na Slovensku</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RpRMŠ</w:t>
            </w:r>
            <w:r>
              <w:rPr>
                <w:b w:val="off"/>
                <w:color w:val="000000"/>
                <w:rFonts w:ascii="Times New Roman" w:hAnsi="Times New Roman" w:cs="Times New Roman" w:eastAsia="Times New Roman"/>
                <w:sz w:val="24"/>
              </w:rPr>
              <w:t xml:space="preserve"> – Rada pre rozvoj materských škôl</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SKU</w:t>
            </w:r>
            <w:r>
              <w:rPr>
                <w:b w:val="off"/>
                <w:color w:val="000000"/>
                <w:rFonts w:ascii="Times New Roman" w:hAnsi="Times New Roman" w:cs="Times New Roman" w:eastAsia="Times New Roman"/>
                <w:sz w:val="24"/>
              </w:rPr>
              <w:t xml:space="preserve"> – Slovenská komora učiteľov</w:t>
            </w:r>
          </w:p>
        </w:tc>
        <w:tc>
          <w:tcPr>
            <w:vAlign w:val="top"/>
          </w:tcPr>
          <w:p>
            <w:pPr>
              <w:spacing w:after="0"/>
              <w:jc w:val="center"/>
            </w:pPr>
            <w:r>
              <w:rPr>
                <w:b w:val="off"/>
                <w:color w:val="000000"/>
                <w:rFonts w:ascii="Times New Roman" w:hAnsi="Times New Roman" w:cs="Times New Roman" w:eastAsia="Times New Roman"/>
                <w:sz w:val="24"/>
              </w:rPr>
              <w:t>44 (44o,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SOPK</w:t>
            </w:r>
            <w:r>
              <w:rPr>
                <w:b w:val="off"/>
                <w:color w:val="000000"/>
                <w:rFonts w:ascii="Times New Roman" w:hAnsi="Times New Roman" w:cs="Times New Roman" w:eastAsia="Times New Roman"/>
                <w:sz w:val="24"/>
              </w:rPr>
              <w:t xml:space="preserve"> – Slovenská obchodná a priemyselná komora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 OMEP</w:t>
            </w:r>
            <w:r>
              <w:rPr>
                <w:b w:val="off"/>
                <w:color w:val="000000"/>
                <w:rFonts w:ascii="Times New Roman" w:hAnsi="Times New Roman" w:cs="Times New Roman" w:eastAsia="Times New Roman"/>
                <w:sz w:val="24"/>
              </w:rPr>
              <w:t xml:space="preserve"> – Slovenský výbor Svetovej organizácie pre predškolskú výchovu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SVSRNM</w:t>
            </w:r>
            <w:r>
              <w:rPr>
                <w:b w:val="off"/>
                <w:color w:val="000000"/>
                <w:rFonts w:ascii="Times New Roman" w:hAnsi="Times New Roman" w:cs="Times New Roman" w:eastAsia="Times New Roman"/>
                <w:sz w:val="24"/>
              </w:rPr>
              <w:t xml:space="preserve"> – Splnomocnenec vlády Slovenskej republiky pre národnostné menšiny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SZÖVETSÉG – ALIANCIA</w:t>
            </w:r>
            <w:r>
              <w:rPr>
                <w:b w:val="off"/>
                <w:color w:val="000000"/>
                <w:rFonts w:ascii="Times New Roman" w:hAnsi="Times New Roman" w:cs="Times New Roman" w:eastAsia="Times New Roman"/>
                <w:sz w:val="24"/>
              </w:rPr>
              <w:t xml:space="preserve"> – Magyar Szövetség - Maďarská aliancia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SpPV</w:t>
            </w:r>
            <w:r>
              <w:rPr>
                <w:b w:val="off"/>
                <w:color w:val="000000"/>
                <w:rFonts w:ascii="Times New Roman" w:hAnsi="Times New Roman" w:cs="Times New Roman" w:eastAsia="Times New Roman"/>
                <w:sz w:val="24"/>
              </w:rPr>
              <w:t xml:space="preserve"> – Spoločnosť pre predškolskú výchovu</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USJS</w:t>
            </w:r>
            <w:r>
              <w:rPr>
                <w:b w:val="off"/>
                <w:color w:val="000000"/>
                <w:rFonts w:ascii="Times New Roman" w:hAnsi="Times New Roman" w:cs="Times New Roman" w:eastAsia="Times New Roman"/>
                <w:sz w:val="24"/>
              </w:rPr>
              <w:t xml:space="preserve"> – Únia súkromných škôlok a jaslí</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VD ECAV</w:t>
            </w:r>
            <w:r>
              <w:rPr>
                <w:b w:val="off"/>
                <w:color w:val="000000"/>
                <w:rFonts w:ascii="Times New Roman" w:hAnsi="Times New Roman" w:cs="Times New Roman" w:eastAsia="Times New Roman"/>
                <w:sz w:val="24"/>
              </w:rPr>
              <w:t xml:space="preserve"> – Východný dištrikt Evanjelickej cirkvi augsburského vyznania na Slovensku</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44 (44o,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ZKŠS</w:t>
            </w:r>
            <w:r>
              <w:rPr>
                <w:b w:val="off"/>
                <w:color w:val="000000"/>
                <w:rFonts w:ascii="Times New Roman" w:hAnsi="Times New Roman" w:cs="Times New Roman" w:eastAsia="Times New Roman"/>
                <w:sz w:val="24"/>
              </w:rPr>
              <w:t xml:space="preserve"> – Združenie katolíckych škôl Slovenska</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ZMPS</w:t>
            </w:r>
            <w:r>
              <w:rPr>
                <w:b w:val="off"/>
                <w:color w:val="000000"/>
                <w:rFonts w:ascii="Times New Roman" w:hAnsi="Times New Roman" w:cs="Times New Roman" w:eastAsia="Times New Roman"/>
                <w:sz w:val="24"/>
              </w:rPr>
              <w:t xml:space="preserve"> – Zväz maďarských pedagógov na Slovensku</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ŠPIRÁLA</w:t>
            </w:r>
            <w:r>
              <w:rPr>
                <w:b w:val="off"/>
                <w:color w:val="000000"/>
                <w:rFonts w:ascii="Times New Roman" w:hAnsi="Times New Roman" w:cs="Times New Roman" w:eastAsia="Times New Roman"/>
                <w:sz w:val="24"/>
              </w:rPr>
              <w:t xml:space="preserve"> – ŠPIRÁLA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289 (240o, 49z)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22</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