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C07B8" w14:textId="18F4AC2F" w:rsidR="00DC1A01" w:rsidRPr="00412024" w:rsidRDefault="00DC1A01" w:rsidP="00412024">
      <w:pPr>
        <w:spacing w:after="0" w:line="240" w:lineRule="auto"/>
        <w:jc w:val="center"/>
        <w:rPr>
          <w:rFonts w:ascii="Times New Roman" w:hAnsi="Times New Roman"/>
          <w:b/>
          <w:sz w:val="24"/>
          <w:szCs w:val="24"/>
        </w:rPr>
      </w:pPr>
      <w:r w:rsidRPr="00412024">
        <w:rPr>
          <w:rFonts w:ascii="Times New Roman" w:hAnsi="Times New Roman"/>
          <w:b/>
          <w:sz w:val="24"/>
          <w:szCs w:val="24"/>
        </w:rPr>
        <w:t>PREDBEŽNÁ INFORMÁCIA</w:t>
      </w:r>
    </w:p>
    <w:p w14:paraId="74A0F701" w14:textId="77777777" w:rsidR="00DC1A01" w:rsidRPr="00412024" w:rsidRDefault="00DC1A01" w:rsidP="00412024">
      <w:pPr>
        <w:spacing w:after="0" w:line="240" w:lineRule="auto"/>
        <w:jc w:val="center"/>
        <w:rPr>
          <w:rFonts w:ascii="Times New Roman" w:hAnsi="Times New Roman"/>
          <w:b/>
          <w:sz w:val="24"/>
          <w:szCs w:val="24"/>
        </w:rPr>
      </w:pPr>
      <w:r w:rsidRPr="00412024">
        <w:rPr>
          <w:rFonts w:ascii="Times New Roman" w:hAnsi="Times New Roman"/>
          <w:b/>
          <w:sz w:val="24"/>
          <w:szCs w:val="24"/>
        </w:rPr>
        <w:t>(podľa §  9 zákona č.  400/2015 Z. z. o tvorbe právnych predpisov</w:t>
      </w:r>
    </w:p>
    <w:p w14:paraId="5E30E769" w14:textId="77777777" w:rsidR="00DC1A01" w:rsidRPr="00412024" w:rsidRDefault="00DC1A01" w:rsidP="00412024">
      <w:pPr>
        <w:spacing w:after="0" w:line="240" w:lineRule="auto"/>
        <w:jc w:val="center"/>
        <w:rPr>
          <w:rFonts w:ascii="Times New Roman" w:hAnsi="Times New Roman"/>
          <w:b/>
          <w:sz w:val="24"/>
          <w:szCs w:val="24"/>
        </w:rPr>
      </w:pPr>
      <w:r w:rsidRPr="00412024">
        <w:rPr>
          <w:rFonts w:ascii="Times New Roman" w:hAnsi="Times New Roman"/>
          <w:b/>
          <w:sz w:val="24"/>
          <w:szCs w:val="24"/>
        </w:rPr>
        <w:t xml:space="preserve"> a o Zbierke zákonov Slovenskej republiky a o zmene a doplnení niektorých zákonov)</w:t>
      </w:r>
    </w:p>
    <w:tbl>
      <w:tblPr>
        <w:tblStyle w:val="Mriekatabuky"/>
        <w:tblpPr w:leftFromText="141" w:rightFromText="141" w:vertAnchor="text" w:horzAnchor="margin" w:tblpXSpec="center" w:tblpY="185"/>
        <w:tblW w:w="10485" w:type="dxa"/>
        <w:tblLook w:val="04A0" w:firstRow="1" w:lastRow="0" w:firstColumn="1" w:lastColumn="0" w:noHBand="0" w:noVBand="1"/>
      </w:tblPr>
      <w:tblGrid>
        <w:gridCol w:w="10485"/>
      </w:tblGrid>
      <w:tr w:rsidR="00DC1A01" w:rsidRPr="00412024" w14:paraId="1A63D811" w14:textId="77777777" w:rsidTr="00312E61">
        <w:tc>
          <w:tcPr>
            <w:tcW w:w="10485" w:type="dxa"/>
          </w:tcPr>
          <w:p w14:paraId="152A7F57" w14:textId="77777777" w:rsidR="00DC1A01" w:rsidRPr="00412024" w:rsidRDefault="00DC1A01" w:rsidP="00412024">
            <w:pPr>
              <w:pStyle w:val="Odsekzoznamu"/>
              <w:numPr>
                <w:ilvl w:val="0"/>
                <w:numId w:val="1"/>
              </w:numPr>
              <w:spacing w:after="0" w:line="240" w:lineRule="auto"/>
              <w:ind w:left="313" w:hanging="313"/>
              <w:contextualSpacing w:val="0"/>
              <w:jc w:val="both"/>
              <w:rPr>
                <w:rFonts w:ascii="Times New Roman" w:hAnsi="Times New Roman"/>
                <w:b/>
                <w:sz w:val="24"/>
                <w:szCs w:val="24"/>
              </w:rPr>
            </w:pPr>
            <w:r w:rsidRPr="00412024">
              <w:rPr>
                <w:rFonts w:ascii="Times New Roman" w:hAnsi="Times New Roman"/>
                <w:b/>
                <w:sz w:val="24"/>
                <w:szCs w:val="24"/>
              </w:rPr>
              <w:t>Pripravovaný právny predpis:</w:t>
            </w:r>
          </w:p>
        </w:tc>
      </w:tr>
      <w:tr w:rsidR="00DC1A01" w:rsidRPr="00412024" w14:paraId="4BEBBC10" w14:textId="77777777" w:rsidTr="00312E61">
        <w:tc>
          <w:tcPr>
            <w:tcW w:w="10485" w:type="dxa"/>
          </w:tcPr>
          <w:p w14:paraId="0364C525" w14:textId="10F6FE4F" w:rsidR="00DC1A01" w:rsidRPr="00412024" w:rsidRDefault="00DC1A01" w:rsidP="00412024">
            <w:pPr>
              <w:widowControl w:val="0"/>
              <w:autoSpaceDE w:val="0"/>
              <w:autoSpaceDN w:val="0"/>
              <w:adjustRightInd w:val="0"/>
              <w:spacing w:after="0" w:line="240" w:lineRule="auto"/>
              <w:jc w:val="both"/>
              <w:rPr>
                <w:rFonts w:ascii="Times New Roman" w:hAnsi="Times New Roman"/>
                <w:bCs/>
                <w:sz w:val="24"/>
                <w:szCs w:val="24"/>
              </w:rPr>
            </w:pPr>
            <w:r w:rsidRPr="00412024">
              <w:rPr>
                <w:rFonts w:ascii="Times New Roman" w:hAnsi="Times New Roman"/>
                <w:bCs/>
                <w:sz w:val="24"/>
                <w:szCs w:val="24"/>
              </w:rPr>
              <w:t>Návrh vyhlášky Ministerstva zdravotníctva Slovenskej republiky</w:t>
            </w:r>
            <w:r w:rsidRPr="00412024">
              <w:rPr>
                <w:rFonts w:ascii="Times New Roman" w:hAnsi="Times New Roman"/>
                <w:sz w:val="24"/>
                <w:szCs w:val="24"/>
              </w:rPr>
              <w:t xml:space="preserve"> </w:t>
            </w:r>
            <w:r w:rsidRPr="00412024">
              <w:rPr>
                <w:rFonts w:ascii="Times New Roman" w:hAnsi="Times New Roman"/>
                <w:bCs/>
                <w:sz w:val="24"/>
                <w:szCs w:val="24"/>
              </w:rPr>
              <w:t>o rozdelení výdavkov verejného zdravotného poistenia podľa jednotlivých typov zdravotnej starostlivosti na rok 202</w:t>
            </w:r>
            <w:r w:rsidR="008A4FD8" w:rsidRPr="00412024">
              <w:rPr>
                <w:rFonts w:ascii="Times New Roman" w:hAnsi="Times New Roman"/>
                <w:bCs/>
                <w:sz w:val="24"/>
                <w:szCs w:val="24"/>
              </w:rPr>
              <w:t>7</w:t>
            </w:r>
            <w:r w:rsidRPr="00412024">
              <w:rPr>
                <w:rFonts w:ascii="Times New Roman" w:hAnsi="Times New Roman"/>
                <w:bCs/>
                <w:sz w:val="24"/>
                <w:szCs w:val="24"/>
              </w:rPr>
              <w:t>.</w:t>
            </w:r>
          </w:p>
        </w:tc>
      </w:tr>
      <w:tr w:rsidR="00DC1A01" w:rsidRPr="00412024" w14:paraId="1AECAE5D" w14:textId="77777777" w:rsidTr="00312E61">
        <w:tc>
          <w:tcPr>
            <w:tcW w:w="10485" w:type="dxa"/>
          </w:tcPr>
          <w:p w14:paraId="2D9A7E51" w14:textId="77777777" w:rsidR="00DC1A01" w:rsidRPr="00412024" w:rsidRDefault="00DC1A01" w:rsidP="00412024">
            <w:pPr>
              <w:pStyle w:val="Odsekzoznamu"/>
              <w:numPr>
                <w:ilvl w:val="0"/>
                <w:numId w:val="1"/>
              </w:numPr>
              <w:spacing w:after="0" w:line="240" w:lineRule="auto"/>
              <w:ind w:left="357" w:hanging="357"/>
              <w:contextualSpacing w:val="0"/>
              <w:jc w:val="both"/>
              <w:rPr>
                <w:rFonts w:ascii="Times New Roman" w:hAnsi="Times New Roman"/>
                <w:b/>
                <w:sz w:val="24"/>
                <w:szCs w:val="24"/>
              </w:rPr>
            </w:pPr>
            <w:r w:rsidRPr="00412024">
              <w:rPr>
                <w:rFonts w:ascii="Times New Roman" w:hAnsi="Times New Roman"/>
                <w:b/>
                <w:sz w:val="24"/>
                <w:szCs w:val="24"/>
              </w:rPr>
              <w:t>Základné ciele právnej úpravy:</w:t>
            </w:r>
          </w:p>
        </w:tc>
      </w:tr>
      <w:tr w:rsidR="00DC1A01" w:rsidRPr="00412024" w14:paraId="0F655D44" w14:textId="77777777" w:rsidTr="00312E61">
        <w:tc>
          <w:tcPr>
            <w:tcW w:w="10485" w:type="dxa"/>
          </w:tcPr>
          <w:p w14:paraId="04E9DD76" w14:textId="6B4AEA44" w:rsidR="00DC1A01" w:rsidRPr="00412024" w:rsidRDefault="00DC1A01" w:rsidP="00412024">
            <w:pPr>
              <w:spacing w:after="0" w:line="240" w:lineRule="auto"/>
              <w:jc w:val="both"/>
              <w:rPr>
                <w:rFonts w:ascii="Times New Roman" w:hAnsi="Times New Roman"/>
                <w:sz w:val="24"/>
                <w:szCs w:val="24"/>
                <w:lang w:eastAsia="cs-CZ"/>
              </w:rPr>
            </w:pPr>
            <w:r w:rsidRPr="00412024">
              <w:rPr>
                <w:rFonts w:ascii="Times New Roman" w:hAnsi="Times New Roman"/>
                <w:sz w:val="24"/>
                <w:szCs w:val="24"/>
                <w:lang w:eastAsia="cs-CZ"/>
              </w:rPr>
              <w:t>V súlade s § 15 ods. 8 zákona č. 581/2004 Z. z. o zdravotných poisťovniach, dohľade nad zdravotnou starostlivosťou a o zmene a doplnení niektorých zákonov v znení neskorších predpisov má Ministerstvo zdravotníctva SR povinnosť všeobecne záväzným právnym predpisom ustanoviť rozdelenie výdavkov verejného zdravotného poistenia podľa jednotlivých typov zdravotnej starostlivosti na rok 202</w:t>
            </w:r>
            <w:r w:rsidR="008A4FD8" w:rsidRPr="00412024">
              <w:rPr>
                <w:rFonts w:ascii="Times New Roman" w:hAnsi="Times New Roman"/>
                <w:sz w:val="24"/>
                <w:szCs w:val="24"/>
                <w:lang w:eastAsia="cs-CZ"/>
              </w:rPr>
              <w:t>7</w:t>
            </w:r>
            <w:r w:rsidRPr="00412024">
              <w:rPr>
                <w:rFonts w:ascii="Times New Roman" w:hAnsi="Times New Roman"/>
                <w:sz w:val="24"/>
                <w:szCs w:val="24"/>
                <w:lang w:eastAsia="cs-CZ"/>
              </w:rPr>
              <w:t>.</w:t>
            </w:r>
          </w:p>
          <w:p w14:paraId="1AE1A9C6"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Má tak urobiť každoročne do 1. februára po prerokovaní so zdravotnými poisťovňami a združeniami zastupujúcimi poskytovateľov zdravotnej starostlivosti pri uzatváraní zmluvy o poskytovaní zdravotnej starostlivosti. Určenie minimálnej celkovej sumy aj na účely zavedenia stropu výdavkov pre osobitné prípady úhrady liekov podľa osobitného predpisu a rozdelenie celkovej sumy výdavkov verejného zdravotného poistenia podľa rozpočtu verejnej správy medzi zdravotné poisťovne vykoná ministerstvo zdravotníctva podľa postupu ustanoveného vo vyhláške.</w:t>
            </w:r>
          </w:p>
          <w:p w14:paraId="5E3AC35B" w14:textId="724F00C3"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Cieľom návrhu vyhlášky je ustanoviť</w:t>
            </w:r>
            <w:r w:rsidRPr="00412024">
              <w:rPr>
                <w:rFonts w:ascii="Times New Roman" w:hAnsi="Times New Roman"/>
                <w:sz w:val="24"/>
                <w:szCs w:val="24"/>
                <w:lang w:eastAsia="cs-CZ"/>
              </w:rPr>
              <w:t xml:space="preserve"> rozdelenie výdavkov verejného zdravotného poistenia podľa jednotlivých typov zdravotnej starostlivosti na rok 202</w:t>
            </w:r>
            <w:r w:rsidR="008A4FD8" w:rsidRPr="00412024">
              <w:rPr>
                <w:rFonts w:ascii="Times New Roman" w:hAnsi="Times New Roman"/>
                <w:sz w:val="24"/>
                <w:szCs w:val="24"/>
                <w:lang w:eastAsia="cs-CZ"/>
              </w:rPr>
              <w:t>7</w:t>
            </w:r>
            <w:r w:rsidRPr="00412024">
              <w:rPr>
                <w:rFonts w:ascii="Times New Roman" w:hAnsi="Times New Roman"/>
                <w:sz w:val="24"/>
                <w:szCs w:val="24"/>
                <w:lang w:eastAsia="cs-CZ"/>
              </w:rPr>
              <w:t xml:space="preserve"> </w:t>
            </w:r>
            <w:r w:rsidRPr="00412024">
              <w:rPr>
                <w:rFonts w:ascii="Times New Roman" w:hAnsi="Times New Roman"/>
                <w:sz w:val="24"/>
                <w:szCs w:val="24"/>
              </w:rPr>
              <w:t>a umožniť smerovať zdroje verejného zdravotného poistenia do oblastí, ktoré sú prioritou zdravotnej politiky SR.</w:t>
            </w:r>
          </w:p>
        </w:tc>
      </w:tr>
      <w:tr w:rsidR="00DC1A01" w:rsidRPr="00412024" w14:paraId="2A4FEECB" w14:textId="77777777" w:rsidTr="00312E61">
        <w:tc>
          <w:tcPr>
            <w:tcW w:w="10485" w:type="dxa"/>
            <w:tcBorders>
              <w:bottom w:val="single" w:sz="4" w:space="0" w:color="auto"/>
            </w:tcBorders>
          </w:tcPr>
          <w:p w14:paraId="3EB7C010" w14:textId="77777777" w:rsidR="00DC1A01" w:rsidRPr="00412024" w:rsidRDefault="00DC1A01" w:rsidP="00412024">
            <w:pPr>
              <w:pStyle w:val="Odsekzoznamu"/>
              <w:numPr>
                <w:ilvl w:val="0"/>
                <w:numId w:val="1"/>
              </w:numPr>
              <w:spacing w:after="0" w:line="240" w:lineRule="auto"/>
              <w:ind w:left="357" w:hanging="357"/>
              <w:contextualSpacing w:val="0"/>
              <w:jc w:val="both"/>
              <w:rPr>
                <w:rFonts w:ascii="Times New Roman" w:hAnsi="Times New Roman"/>
                <w:b/>
                <w:sz w:val="24"/>
                <w:szCs w:val="24"/>
              </w:rPr>
            </w:pPr>
            <w:r w:rsidRPr="00412024">
              <w:rPr>
                <w:rFonts w:ascii="Times New Roman" w:hAnsi="Times New Roman"/>
                <w:b/>
                <w:sz w:val="24"/>
                <w:szCs w:val="24"/>
              </w:rPr>
              <w:t>Zhodnotenie súčasného stavu:</w:t>
            </w:r>
          </w:p>
        </w:tc>
      </w:tr>
      <w:tr w:rsidR="00DC1A01" w:rsidRPr="00412024" w14:paraId="4E0A343D" w14:textId="77777777" w:rsidTr="00312E61">
        <w:tc>
          <w:tcPr>
            <w:tcW w:w="10485" w:type="dxa"/>
            <w:tcBorders>
              <w:bottom w:val="single" w:sz="4" w:space="0" w:color="auto"/>
            </w:tcBorders>
          </w:tcPr>
          <w:p w14:paraId="5788B870" w14:textId="3459A243" w:rsidR="00DC1A01" w:rsidRPr="00412024" w:rsidRDefault="00DC1A01" w:rsidP="00412024">
            <w:pPr>
              <w:widowControl w:val="0"/>
              <w:autoSpaceDE w:val="0"/>
              <w:spacing w:after="0" w:line="240" w:lineRule="auto"/>
              <w:jc w:val="both"/>
              <w:rPr>
                <w:rFonts w:ascii="Times New Roman" w:hAnsi="Times New Roman"/>
                <w:sz w:val="24"/>
                <w:szCs w:val="24"/>
              </w:rPr>
            </w:pPr>
            <w:r w:rsidRPr="00412024">
              <w:rPr>
                <w:rFonts w:ascii="Times New Roman" w:hAnsi="Times New Roman"/>
                <w:sz w:val="24"/>
                <w:szCs w:val="24"/>
              </w:rPr>
              <w:t>V súčasnosti ustanovuje percento pre jednotlivé typy zdravotnej starostlivosti pre jednotlivé zdravotné poisťovne vyhláška MZSR č. 55/2024 Z. z. pre rok 2024, vyhláška č. 100/2023 Z. z. pre rok 2023 a č. 9/2022 Z. z. pre rok 2022 a vyhláška MZSR č. 64/2025 Z. z. o rozdelení výdavkov verejného zdravotného poistenia podľa jednotlivých typov zdravotnej starostlivosti na rok 2025</w:t>
            </w:r>
            <w:r w:rsidR="008A4FD8" w:rsidRPr="00412024">
              <w:rPr>
                <w:rFonts w:ascii="Times New Roman" w:hAnsi="Times New Roman"/>
                <w:sz w:val="24"/>
                <w:szCs w:val="24"/>
              </w:rPr>
              <w:t xml:space="preserve"> a vyhláška MZSR č. 17/2026 Z. z. o </w:t>
            </w:r>
            <w:r w:rsidR="008A4FD8" w:rsidRPr="00412024">
              <w:rPr>
                <w:rFonts w:ascii="Times New Roman" w:hAnsi="Times New Roman"/>
                <w:sz w:val="24"/>
                <w:szCs w:val="24"/>
              </w:rPr>
              <w:t xml:space="preserve">rozdelení výdavkov verejného zdravotného poistenia podľa jednotlivých typov zdravotnej starostlivosti na rok </w:t>
            </w:r>
            <w:r w:rsidR="008A4FD8" w:rsidRPr="00412024">
              <w:rPr>
                <w:rFonts w:ascii="Times New Roman" w:hAnsi="Times New Roman"/>
                <w:sz w:val="24"/>
                <w:szCs w:val="24"/>
              </w:rPr>
              <w:t>2026</w:t>
            </w:r>
            <w:r w:rsidRPr="00412024">
              <w:rPr>
                <w:rFonts w:ascii="Times New Roman" w:hAnsi="Times New Roman"/>
                <w:sz w:val="24"/>
                <w:szCs w:val="24"/>
              </w:rPr>
              <w:t>. Základné typy zdravotnej starostlivosti sú v</w:t>
            </w:r>
            <w:r w:rsidR="008A4FD8" w:rsidRPr="00412024">
              <w:rPr>
                <w:rFonts w:ascii="Times New Roman" w:hAnsi="Times New Roman"/>
                <w:sz w:val="24"/>
                <w:szCs w:val="24"/>
              </w:rPr>
              <w:t xml:space="preserve"> novej </w:t>
            </w:r>
            <w:r w:rsidRPr="00412024">
              <w:rPr>
                <w:rFonts w:ascii="Times New Roman" w:hAnsi="Times New Roman"/>
                <w:sz w:val="24"/>
                <w:szCs w:val="24"/>
              </w:rPr>
              <w:t>štruktúre</w:t>
            </w:r>
            <w:r w:rsidR="008A4FD8" w:rsidRPr="00412024">
              <w:rPr>
                <w:rFonts w:ascii="Times New Roman" w:hAnsi="Times New Roman"/>
                <w:sz w:val="24"/>
                <w:szCs w:val="24"/>
              </w:rPr>
              <w:t>:</w:t>
            </w:r>
          </w:p>
          <w:tbl>
            <w:tblPr>
              <w:tblW w:w="9340" w:type="dxa"/>
              <w:tblCellMar>
                <w:left w:w="70" w:type="dxa"/>
                <w:right w:w="70" w:type="dxa"/>
              </w:tblCellMar>
              <w:tblLook w:val="04A0" w:firstRow="1" w:lastRow="0" w:firstColumn="1" w:lastColumn="0" w:noHBand="0" w:noVBand="1"/>
            </w:tblPr>
            <w:tblGrid>
              <w:gridCol w:w="9340"/>
            </w:tblGrid>
            <w:tr w:rsidR="00412024" w:rsidRPr="00412024" w14:paraId="5232EE7B" w14:textId="77777777" w:rsidTr="00D2785A">
              <w:trPr>
                <w:trHeight w:val="239"/>
              </w:trPr>
              <w:tc>
                <w:tcPr>
                  <w:tcW w:w="9340" w:type="dxa"/>
                  <w:tcBorders>
                    <w:top w:val="single" w:sz="4" w:space="0" w:color="auto"/>
                    <w:left w:val="single" w:sz="4" w:space="0" w:color="auto"/>
                    <w:bottom w:val="single" w:sz="4" w:space="0" w:color="auto"/>
                    <w:right w:val="single" w:sz="4" w:space="0" w:color="auto"/>
                  </w:tcBorders>
                  <w:vAlign w:val="center"/>
                  <w:hideMark/>
                </w:tcPr>
                <w:p w14:paraId="361EAF2C"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Lieky, dietetické potraviny a zdravotnícke pomôcky z toho</w:t>
                  </w:r>
                </w:p>
              </w:tc>
            </w:tr>
            <w:tr w:rsidR="00412024" w:rsidRPr="00412024" w14:paraId="503CE836" w14:textId="77777777" w:rsidTr="00D2785A">
              <w:trPr>
                <w:trHeight w:val="330"/>
              </w:trPr>
              <w:tc>
                <w:tcPr>
                  <w:tcW w:w="9340" w:type="dxa"/>
                  <w:tcBorders>
                    <w:top w:val="single" w:sz="4" w:space="0" w:color="auto"/>
                    <w:left w:val="single" w:sz="4" w:space="0" w:color="auto"/>
                    <w:bottom w:val="single" w:sz="4" w:space="0" w:color="auto"/>
                    <w:right w:val="single" w:sz="4" w:space="0" w:color="auto"/>
                  </w:tcBorders>
                  <w:vAlign w:val="center"/>
                  <w:hideMark/>
                </w:tcPr>
                <w:p w14:paraId="06F3C0ED"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Lieky</w:t>
                  </w:r>
                </w:p>
              </w:tc>
            </w:tr>
            <w:tr w:rsidR="00412024" w:rsidRPr="00412024" w14:paraId="1FC4AAB5" w14:textId="77777777" w:rsidTr="00D2785A">
              <w:trPr>
                <w:trHeight w:val="330"/>
              </w:trPr>
              <w:tc>
                <w:tcPr>
                  <w:tcW w:w="9340" w:type="dxa"/>
                  <w:tcBorders>
                    <w:top w:val="single" w:sz="4" w:space="0" w:color="auto"/>
                    <w:left w:val="single" w:sz="4" w:space="0" w:color="auto"/>
                    <w:bottom w:val="single" w:sz="4" w:space="0" w:color="auto"/>
                    <w:right w:val="single" w:sz="4" w:space="0" w:color="auto"/>
                  </w:tcBorders>
                  <w:vAlign w:val="center"/>
                  <w:hideMark/>
                </w:tcPr>
                <w:p w14:paraId="4BA54E96"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Dietetické potraviny</w:t>
                  </w:r>
                </w:p>
              </w:tc>
            </w:tr>
            <w:tr w:rsidR="00412024" w:rsidRPr="00412024" w14:paraId="5ECA1C10" w14:textId="77777777" w:rsidTr="00D2785A">
              <w:trPr>
                <w:trHeight w:val="330"/>
              </w:trPr>
              <w:tc>
                <w:tcPr>
                  <w:tcW w:w="9340" w:type="dxa"/>
                  <w:tcBorders>
                    <w:top w:val="single" w:sz="4" w:space="0" w:color="auto"/>
                    <w:left w:val="single" w:sz="4" w:space="0" w:color="auto"/>
                    <w:bottom w:val="single" w:sz="4" w:space="0" w:color="auto"/>
                    <w:right w:val="single" w:sz="4" w:space="0" w:color="auto"/>
                  </w:tcBorders>
                  <w:vAlign w:val="center"/>
                  <w:hideMark/>
                </w:tcPr>
                <w:p w14:paraId="56D5AFE7"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Zdravotnícke pomôcky</w:t>
                  </w:r>
                </w:p>
              </w:tc>
            </w:tr>
            <w:tr w:rsidR="00412024" w:rsidRPr="00412024" w14:paraId="3EAFC5F0" w14:textId="77777777" w:rsidTr="00D2785A">
              <w:trPr>
                <w:trHeight w:val="267"/>
              </w:trPr>
              <w:tc>
                <w:tcPr>
                  <w:tcW w:w="9340" w:type="dxa"/>
                  <w:tcBorders>
                    <w:top w:val="single" w:sz="4" w:space="0" w:color="auto"/>
                    <w:left w:val="single" w:sz="8" w:space="0" w:color="auto"/>
                    <w:bottom w:val="single" w:sz="4" w:space="0" w:color="auto"/>
                    <w:right w:val="single" w:sz="4" w:space="0" w:color="auto"/>
                  </w:tcBorders>
                  <w:vAlign w:val="center"/>
                  <w:hideMark/>
                </w:tcPr>
                <w:p w14:paraId="0AA38847"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 xml:space="preserve">Kategorizácia nových liekov, dietetických potravín a zdravotníckych pomôcok </w:t>
                  </w:r>
                </w:p>
              </w:tc>
            </w:tr>
            <w:tr w:rsidR="00412024" w:rsidRPr="00412024" w14:paraId="31FD7B52" w14:textId="77777777" w:rsidTr="00D2785A">
              <w:trPr>
                <w:trHeight w:val="272"/>
              </w:trPr>
              <w:tc>
                <w:tcPr>
                  <w:tcW w:w="9340" w:type="dxa"/>
                  <w:tcBorders>
                    <w:top w:val="nil"/>
                    <w:left w:val="single" w:sz="8" w:space="0" w:color="auto"/>
                    <w:bottom w:val="single" w:sz="8" w:space="0" w:color="auto"/>
                    <w:right w:val="single" w:sz="4" w:space="0" w:color="auto"/>
                  </w:tcBorders>
                  <w:vAlign w:val="center"/>
                  <w:hideMark/>
                </w:tcPr>
                <w:p w14:paraId="7849603A"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Osobitné prípady úhrady liekov, dietetických potravín a zdravotníckych pomôcok</w:t>
                  </w:r>
                </w:p>
              </w:tc>
            </w:tr>
            <w:tr w:rsidR="00412024" w:rsidRPr="00412024" w14:paraId="54D4D89C" w14:textId="77777777" w:rsidTr="00412024">
              <w:trPr>
                <w:trHeight w:val="345"/>
              </w:trPr>
              <w:tc>
                <w:tcPr>
                  <w:tcW w:w="9340" w:type="dxa"/>
                  <w:tcBorders>
                    <w:top w:val="nil"/>
                    <w:left w:val="single" w:sz="8" w:space="0" w:color="auto"/>
                    <w:bottom w:val="single" w:sz="8" w:space="0" w:color="auto"/>
                    <w:right w:val="single" w:sz="8" w:space="0" w:color="auto"/>
                  </w:tcBorders>
                  <w:vAlign w:val="center"/>
                  <w:hideMark/>
                </w:tcPr>
                <w:p w14:paraId="6470C224"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Ústavná zdravotná starostlivosť z toho</w:t>
                  </w:r>
                </w:p>
              </w:tc>
            </w:tr>
            <w:tr w:rsidR="00412024" w:rsidRPr="00412024" w14:paraId="420D3423" w14:textId="77777777" w:rsidTr="00D2785A">
              <w:trPr>
                <w:trHeight w:val="171"/>
              </w:trPr>
              <w:tc>
                <w:tcPr>
                  <w:tcW w:w="9340" w:type="dxa"/>
                  <w:tcBorders>
                    <w:top w:val="nil"/>
                    <w:left w:val="single" w:sz="8" w:space="0" w:color="auto"/>
                    <w:bottom w:val="single" w:sz="4" w:space="0" w:color="auto"/>
                    <w:right w:val="single" w:sz="4" w:space="0" w:color="auto"/>
                  </w:tcBorders>
                  <w:vAlign w:val="center"/>
                  <w:hideMark/>
                </w:tcPr>
                <w:p w14:paraId="0486CA58"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Jednodňová zdravotná starostlivosť</w:t>
                  </w:r>
                </w:p>
              </w:tc>
            </w:tr>
            <w:tr w:rsidR="00412024" w:rsidRPr="00412024" w14:paraId="0709B0A4" w14:textId="77777777" w:rsidTr="00D2785A">
              <w:trPr>
                <w:trHeight w:val="214"/>
              </w:trPr>
              <w:tc>
                <w:tcPr>
                  <w:tcW w:w="9340" w:type="dxa"/>
                  <w:tcBorders>
                    <w:top w:val="nil"/>
                    <w:left w:val="single" w:sz="8" w:space="0" w:color="auto"/>
                    <w:bottom w:val="single" w:sz="4" w:space="0" w:color="auto"/>
                    <w:right w:val="single" w:sz="4" w:space="0" w:color="auto"/>
                  </w:tcBorders>
                  <w:vAlign w:val="center"/>
                  <w:hideMark/>
                </w:tcPr>
                <w:p w14:paraId="0F95F5F7"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Kúpeľná zdravotná starostlivosť</w:t>
                  </w:r>
                </w:p>
              </w:tc>
            </w:tr>
            <w:tr w:rsidR="00412024" w:rsidRPr="00412024" w14:paraId="00388889" w14:textId="77777777" w:rsidTr="00D2785A">
              <w:trPr>
                <w:trHeight w:val="260"/>
              </w:trPr>
              <w:tc>
                <w:tcPr>
                  <w:tcW w:w="9340" w:type="dxa"/>
                  <w:tcBorders>
                    <w:top w:val="nil"/>
                    <w:left w:val="single" w:sz="8" w:space="0" w:color="auto"/>
                    <w:bottom w:val="nil"/>
                    <w:right w:val="single" w:sz="4" w:space="0" w:color="auto"/>
                  </w:tcBorders>
                  <w:vAlign w:val="center"/>
                  <w:hideMark/>
                </w:tcPr>
                <w:p w14:paraId="19CA47FE"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Stabilizačný príspevok na sestry a pôrodné asistentky</w:t>
                  </w:r>
                </w:p>
              </w:tc>
            </w:tr>
            <w:tr w:rsidR="00412024" w:rsidRPr="00412024" w14:paraId="440C0CB3" w14:textId="77777777" w:rsidTr="00412024">
              <w:trPr>
                <w:trHeight w:val="345"/>
              </w:trPr>
              <w:tc>
                <w:tcPr>
                  <w:tcW w:w="9340" w:type="dxa"/>
                  <w:tcBorders>
                    <w:top w:val="single" w:sz="8" w:space="0" w:color="auto"/>
                    <w:left w:val="single" w:sz="8" w:space="0" w:color="auto"/>
                    <w:bottom w:val="single" w:sz="8" w:space="0" w:color="auto"/>
                    <w:right w:val="single" w:sz="8" w:space="0" w:color="auto"/>
                  </w:tcBorders>
                  <w:vAlign w:val="center"/>
                  <w:hideMark/>
                </w:tcPr>
                <w:p w14:paraId="13DA9829"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Ambulantná zdravotná starostlivosť z toho</w:t>
                  </w:r>
                </w:p>
              </w:tc>
            </w:tr>
            <w:tr w:rsidR="00412024" w:rsidRPr="00412024" w14:paraId="23F1750B" w14:textId="77777777" w:rsidTr="00D2785A">
              <w:trPr>
                <w:trHeight w:val="188"/>
              </w:trPr>
              <w:tc>
                <w:tcPr>
                  <w:tcW w:w="9340" w:type="dxa"/>
                  <w:tcBorders>
                    <w:top w:val="nil"/>
                    <w:left w:val="single" w:sz="8" w:space="0" w:color="auto"/>
                    <w:bottom w:val="single" w:sz="4" w:space="0" w:color="auto"/>
                    <w:right w:val="single" w:sz="4" w:space="0" w:color="auto"/>
                  </w:tcBorders>
                  <w:vAlign w:val="center"/>
                  <w:hideMark/>
                </w:tcPr>
                <w:p w14:paraId="1D5012E4"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Všeobecná ambulantná zdravotná starostlivosť</w:t>
                  </w:r>
                </w:p>
              </w:tc>
            </w:tr>
            <w:tr w:rsidR="00412024" w:rsidRPr="00412024" w14:paraId="5B555987" w14:textId="77777777" w:rsidTr="00D2785A">
              <w:trPr>
                <w:trHeight w:val="230"/>
              </w:trPr>
              <w:tc>
                <w:tcPr>
                  <w:tcW w:w="9340" w:type="dxa"/>
                  <w:tcBorders>
                    <w:top w:val="nil"/>
                    <w:left w:val="single" w:sz="8" w:space="0" w:color="auto"/>
                    <w:bottom w:val="single" w:sz="4" w:space="0" w:color="auto"/>
                    <w:right w:val="single" w:sz="4" w:space="0" w:color="auto"/>
                  </w:tcBorders>
                  <w:vAlign w:val="center"/>
                  <w:hideMark/>
                </w:tcPr>
                <w:p w14:paraId="0123F407"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 xml:space="preserve">Špecializovaná ambulantná zdravotná starostlivosť </w:t>
                  </w:r>
                </w:p>
              </w:tc>
            </w:tr>
            <w:tr w:rsidR="00412024" w:rsidRPr="00412024" w14:paraId="00F0E893" w14:textId="77777777" w:rsidTr="00D2785A">
              <w:trPr>
                <w:trHeight w:val="276"/>
              </w:trPr>
              <w:tc>
                <w:tcPr>
                  <w:tcW w:w="9340" w:type="dxa"/>
                  <w:tcBorders>
                    <w:top w:val="nil"/>
                    <w:left w:val="single" w:sz="8" w:space="0" w:color="auto"/>
                    <w:bottom w:val="single" w:sz="4" w:space="0" w:color="auto"/>
                    <w:right w:val="single" w:sz="4" w:space="0" w:color="auto"/>
                  </w:tcBorders>
                  <w:vAlign w:val="center"/>
                  <w:hideMark/>
                </w:tcPr>
                <w:p w14:paraId="74587798"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 xml:space="preserve">           FBLR</w:t>
                  </w:r>
                </w:p>
              </w:tc>
            </w:tr>
            <w:tr w:rsidR="00412024" w:rsidRPr="00412024" w14:paraId="4F8E3B22" w14:textId="77777777" w:rsidTr="00D2785A">
              <w:trPr>
                <w:trHeight w:val="123"/>
              </w:trPr>
              <w:tc>
                <w:tcPr>
                  <w:tcW w:w="9340" w:type="dxa"/>
                  <w:tcBorders>
                    <w:top w:val="nil"/>
                    <w:left w:val="single" w:sz="8" w:space="0" w:color="auto"/>
                    <w:bottom w:val="nil"/>
                    <w:right w:val="single" w:sz="4" w:space="0" w:color="auto"/>
                  </w:tcBorders>
                  <w:vAlign w:val="center"/>
                  <w:hideMark/>
                </w:tcPr>
                <w:p w14:paraId="351707AD"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Dopravná zdravotná služba</w:t>
                  </w:r>
                </w:p>
              </w:tc>
            </w:tr>
            <w:tr w:rsidR="00412024" w:rsidRPr="00412024" w14:paraId="1A205B29" w14:textId="77777777" w:rsidTr="00D2785A">
              <w:trPr>
                <w:trHeight w:val="302"/>
              </w:trPr>
              <w:tc>
                <w:tcPr>
                  <w:tcW w:w="9340" w:type="dxa"/>
                  <w:tcBorders>
                    <w:top w:val="single" w:sz="8" w:space="0" w:color="auto"/>
                    <w:left w:val="single" w:sz="8" w:space="0" w:color="auto"/>
                    <w:bottom w:val="single" w:sz="8" w:space="0" w:color="auto"/>
                    <w:right w:val="single" w:sz="8" w:space="0" w:color="auto"/>
                  </w:tcBorders>
                  <w:vAlign w:val="center"/>
                  <w:hideMark/>
                </w:tcPr>
                <w:p w14:paraId="1E7F710A" w14:textId="77777777" w:rsidR="00412024" w:rsidRPr="00412024" w:rsidRDefault="00412024" w:rsidP="00412024">
                  <w:pPr>
                    <w:framePr w:hSpace="141" w:wrap="around" w:vAnchor="text" w:hAnchor="margin" w:xAlign="center" w:y="185"/>
                    <w:spacing w:after="0" w:line="240" w:lineRule="auto"/>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Spoločné vyšetrovacie a liečebné zložky</w:t>
                  </w:r>
                </w:p>
              </w:tc>
            </w:tr>
            <w:tr w:rsidR="00412024" w:rsidRPr="00412024" w14:paraId="0AAAE164" w14:textId="77777777" w:rsidTr="00D2785A">
              <w:trPr>
                <w:trHeight w:val="263"/>
              </w:trPr>
              <w:tc>
                <w:tcPr>
                  <w:tcW w:w="9340" w:type="dxa"/>
                  <w:tcBorders>
                    <w:top w:val="nil"/>
                    <w:left w:val="single" w:sz="8" w:space="0" w:color="auto"/>
                    <w:bottom w:val="single" w:sz="8" w:space="0" w:color="auto"/>
                    <w:right w:val="single" w:sz="8" w:space="0" w:color="auto"/>
                  </w:tcBorders>
                  <w:vAlign w:val="center"/>
                  <w:hideMark/>
                </w:tcPr>
                <w:p w14:paraId="6655F528"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 xml:space="preserve">Záchranná zdravotná služba a pohotovostná zdravotná starostlivosť </w:t>
                  </w:r>
                </w:p>
              </w:tc>
            </w:tr>
            <w:tr w:rsidR="00412024" w:rsidRPr="00412024" w14:paraId="78C39DC3" w14:textId="77777777" w:rsidTr="00D2785A">
              <w:trPr>
                <w:trHeight w:val="268"/>
              </w:trPr>
              <w:tc>
                <w:tcPr>
                  <w:tcW w:w="9340" w:type="dxa"/>
                  <w:tcBorders>
                    <w:top w:val="nil"/>
                    <w:left w:val="single" w:sz="8" w:space="0" w:color="auto"/>
                    <w:bottom w:val="nil"/>
                    <w:right w:val="nil"/>
                  </w:tcBorders>
                  <w:vAlign w:val="center"/>
                  <w:hideMark/>
                </w:tcPr>
                <w:p w14:paraId="58957558"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Ambulantná pohotovostná služba</w:t>
                  </w:r>
                </w:p>
              </w:tc>
            </w:tr>
            <w:tr w:rsidR="00412024" w:rsidRPr="00412024" w14:paraId="1BDF02D1" w14:textId="77777777" w:rsidTr="00D2785A">
              <w:trPr>
                <w:trHeight w:val="125"/>
              </w:trPr>
              <w:tc>
                <w:tcPr>
                  <w:tcW w:w="9340" w:type="dxa"/>
                  <w:tcBorders>
                    <w:top w:val="single" w:sz="4" w:space="0" w:color="auto"/>
                    <w:left w:val="single" w:sz="8" w:space="0" w:color="auto"/>
                    <w:bottom w:val="single" w:sz="4" w:space="0" w:color="auto"/>
                    <w:right w:val="single" w:sz="4" w:space="0" w:color="auto"/>
                  </w:tcBorders>
                  <w:vAlign w:val="center"/>
                  <w:hideMark/>
                </w:tcPr>
                <w:p w14:paraId="03883828"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Záchranná zdravotná služba</w:t>
                  </w:r>
                </w:p>
              </w:tc>
            </w:tr>
            <w:tr w:rsidR="00412024" w:rsidRPr="00412024" w14:paraId="096D2CF2" w14:textId="77777777" w:rsidTr="00D2785A">
              <w:trPr>
                <w:trHeight w:val="158"/>
              </w:trPr>
              <w:tc>
                <w:tcPr>
                  <w:tcW w:w="9340" w:type="dxa"/>
                  <w:tcBorders>
                    <w:top w:val="nil"/>
                    <w:left w:val="single" w:sz="8" w:space="0" w:color="auto"/>
                    <w:bottom w:val="single" w:sz="4" w:space="0" w:color="auto"/>
                    <w:right w:val="single" w:sz="4" w:space="0" w:color="auto"/>
                  </w:tcBorders>
                  <w:vAlign w:val="center"/>
                  <w:hideMark/>
                </w:tcPr>
                <w:p w14:paraId="557BCCD0"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Vrtuľníková a letecká  záchranná zdravotná služba</w:t>
                  </w:r>
                </w:p>
              </w:tc>
            </w:tr>
            <w:tr w:rsidR="00412024" w:rsidRPr="00412024" w14:paraId="136184E9" w14:textId="77777777" w:rsidTr="00D2785A">
              <w:trPr>
                <w:trHeight w:val="203"/>
              </w:trPr>
              <w:tc>
                <w:tcPr>
                  <w:tcW w:w="9340" w:type="dxa"/>
                  <w:tcBorders>
                    <w:top w:val="nil"/>
                    <w:left w:val="single" w:sz="8" w:space="0" w:color="auto"/>
                    <w:bottom w:val="single" w:sz="8" w:space="0" w:color="auto"/>
                    <w:right w:val="nil"/>
                  </w:tcBorders>
                  <w:vAlign w:val="center"/>
                  <w:hideMark/>
                </w:tcPr>
                <w:p w14:paraId="3C61EA2D"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Urgentné príjmy (I, II, UPS, CP)</w:t>
                  </w:r>
                </w:p>
              </w:tc>
            </w:tr>
            <w:tr w:rsidR="00412024" w:rsidRPr="00412024" w14:paraId="3FFE939D" w14:textId="77777777" w:rsidTr="00D2785A">
              <w:trPr>
                <w:trHeight w:val="240"/>
              </w:trPr>
              <w:tc>
                <w:tcPr>
                  <w:tcW w:w="9340" w:type="dxa"/>
                  <w:tcBorders>
                    <w:top w:val="nil"/>
                    <w:left w:val="single" w:sz="8" w:space="0" w:color="auto"/>
                    <w:bottom w:val="single" w:sz="8" w:space="0" w:color="auto"/>
                    <w:right w:val="single" w:sz="8" w:space="0" w:color="auto"/>
                  </w:tcBorders>
                  <w:vAlign w:val="center"/>
                  <w:hideMark/>
                </w:tcPr>
                <w:p w14:paraId="1F3499D7"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Dlhodobá ošetrovateľská starostlivosť a paliatívna zdravotná starostlivosť</w:t>
                  </w:r>
                </w:p>
              </w:tc>
            </w:tr>
            <w:tr w:rsidR="00412024" w:rsidRPr="00412024" w14:paraId="3B9D9317" w14:textId="77777777" w:rsidTr="00D2785A">
              <w:trPr>
                <w:trHeight w:val="129"/>
              </w:trPr>
              <w:tc>
                <w:tcPr>
                  <w:tcW w:w="9340" w:type="dxa"/>
                  <w:tcBorders>
                    <w:top w:val="nil"/>
                    <w:left w:val="single" w:sz="8" w:space="0" w:color="auto"/>
                    <w:bottom w:val="nil"/>
                    <w:right w:val="nil"/>
                  </w:tcBorders>
                  <w:vAlign w:val="center"/>
                  <w:hideMark/>
                </w:tcPr>
                <w:p w14:paraId="2471C4F4"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lastRenderedPageBreak/>
                    <w:t>hospice</w:t>
                  </w:r>
                </w:p>
              </w:tc>
            </w:tr>
            <w:tr w:rsidR="00412024" w:rsidRPr="00412024" w14:paraId="2D8CEB12" w14:textId="77777777" w:rsidTr="00D2785A">
              <w:trPr>
                <w:trHeight w:val="172"/>
              </w:trPr>
              <w:tc>
                <w:tcPr>
                  <w:tcW w:w="9340" w:type="dxa"/>
                  <w:tcBorders>
                    <w:top w:val="single" w:sz="4" w:space="0" w:color="auto"/>
                    <w:left w:val="single" w:sz="8" w:space="0" w:color="auto"/>
                    <w:bottom w:val="single" w:sz="4" w:space="0" w:color="auto"/>
                    <w:right w:val="single" w:sz="4" w:space="0" w:color="auto"/>
                  </w:tcBorders>
                  <w:vAlign w:val="center"/>
                  <w:hideMark/>
                </w:tcPr>
                <w:p w14:paraId="2720BA04"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zariadenia sociálnych služieb</w:t>
                  </w:r>
                </w:p>
              </w:tc>
            </w:tr>
            <w:tr w:rsidR="00412024" w:rsidRPr="00412024" w14:paraId="5C264E07" w14:textId="77777777" w:rsidTr="00D2785A">
              <w:trPr>
                <w:trHeight w:val="218"/>
              </w:trPr>
              <w:tc>
                <w:tcPr>
                  <w:tcW w:w="9340" w:type="dxa"/>
                  <w:tcBorders>
                    <w:top w:val="nil"/>
                    <w:left w:val="single" w:sz="8" w:space="0" w:color="auto"/>
                    <w:bottom w:val="single" w:sz="4" w:space="0" w:color="auto"/>
                    <w:right w:val="single" w:sz="4" w:space="0" w:color="auto"/>
                  </w:tcBorders>
                  <w:vAlign w:val="center"/>
                  <w:hideMark/>
                </w:tcPr>
                <w:p w14:paraId="1222CD2F"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domy ošetrovateľskej starostlivosti</w:t>
                  </w:r>
                </w:p>
              </w:tc>
            </w:tr>
            <w:tr w:rsidR="00412024" w:rsidRPr="00412024" w14:paraId="54905AC7" w14:textId="77777777" w:rsidTr="00D2785A">
              <w:trPr>
                <w:trHeight w:val="121"/>
              </w:trPr>
              <w:tc>
                <w:tcPr>
                  <w:tcW w:w="9340" w:type="dxa"/>
                  <w:tcBorders>
                    <w:top w:val="nil"/>
                    <w:left w:val="single" w:sz="8" w:space="0" w:color="auto"/>
                    <w:bottom w:val="single" w:sz="4" w:space="0" w:color="auto"/>
                    <w:right w:val="single" w:sz="4" w:space="0" w:color="auto"/>
                  </w:tcBorders>
                  <w:vAlign w:val="center"/>
                  <w:hideMark/>
                </w:tcPr>
                <w:p w14:paraId="448C4719"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agentúry domácej ošetrovateľskej starostlivosti</w:t>
                  </w:r>
                </w:p>
              </w:tc>
            </w:tr>
            <w:tr w:rsidR="00412024" w:rsidRPr="00412024" w14:paraId="707DC682" w14:textId="77777777" w:rsidTr="00D2785A">
              <w:trPr>
                <w:trHeight w:val="168"/>
              </w:trPr>
              <w:tc>
                <w:tcPr>
                  <w:tcW w:w="9340" w:type="dxa"/>
                  <w:tcBorders>
                    <w:top w:val="nil"/>
                    <w:left w:val="single" w:sz="8" w:space="0" w:color="auto"/>
                    <w:bottom w:val="single" w:sz="8" w:space="0" w:color="auto"/>
                    <w:right w:val="nil"/>
                  </w:tcBorders>
                  <w:vAlign w:val="center"/>
                  <w:hideMark/>
                </w:tcPr>
                <w:p w14:paraId="40F7762F" w14:textId="77777777" w:rsidR="00412024" w:rsidRPr="00412024" w:rsidRDefault="00412024" w:rsidP="00412024">
                  <w:pPr>
                    <w:framePr w:hSpace="141" w:wrap="around" w:vAnchor="text" w:hAnchor="margin" w:xAlign="center" w:y="185"/>
                    <w:spacing w:after="0" w:line="240" w:lineRule="auto"/>
                    <w:ind w:firstLineChars="500" w:firstLine="1000"/>
                    <w:rPr>
                      <w:rFonts w:ascii="Times New Roman" w:eastAsia="Times New Roman" w:hAnsi="Times New Roman"/>
                      <w:sz w:val="20"/>
                      <w:szCs w:val="20"/>
                      <w:lang w:eastAsia="sk-SK"/>
                    </w:rPr>
                  </w:pPr>
                  <w:r w:rsidRPr="00412024">
                    <w:rPr>
                      <w:rFonts w:ascii="Times New Roman" w:eastAsia="Times New Roman" w:hAnsi="Times New Roman"/>
                      <w:sz w:val="20"/>
                      <w:szCs w:val="20"/>
                      <w:lang w:eastAsia="sk-SK"/>
                    </w:rPr>
                    <w:t>mobilné hospice</w:t>
                  </w:r>
                </w:p>
              </w:tc>
            </w:tr>
            <w:tr w:rsidR="00412024" w:rsidRPr="00412024" w14:paraId="2D433381" w14:textId="77777777" w:rsidTr="00412024">
              <w:trPr>
                <w:trHeight w:val="345"/>
              </w:trPr>
              <w:tc>
                <w:tcPr>
                  <w:tcW w:w="9340" w:type="dxa"/>
                  <w:tcBorders>
                    <w:top w:val="nil"/>
                    <w:left w:val="single" w:sz="8" w:space="0" w:color="auto"/>
                    <w:bottom w:val="single" w:sz="8" w:space="0" w:color="auto"/>
                    <w:right w:val="single" w:sz="8" w:space="0" w:color="auto"/>
                  </w:tcBorders>
                  <w:vAlign w:val="center"/>
                  <w:hideMark/>
                </w:tcPr>
                <w:p w14:paraId="24355679" w14:textId="77777777" w:rsidR="00412024" w:rsidRPr="00412024" w:rsidRDefault="00412024" w:rsidP="00412024">
                  <w:pPr>
                    <w:framePr w:hSpace="141" w:wrap="around" w:vAnchor="text" w:hAnchor="margin" w:xAlign="center" w:y="185"/>
                    <w:spacing w:after="0" w:line="240" w:lineRule="auto"/>
                    <w:jc w:val="both"/>
                    <w:rPr>
                      <w:rFonts w:ascii="Times New Roman" w:eastAsia="Times New Roman" w:hAnsi="Times New Roman"/>
                      <w:b/>
                      <w:bCs/>
                      <w:sz w:val="20"/>
                      <w:szCs w:val="20"/>
                      <w:lang w:eastAsia="sk-SK"/>
                    </w:rPr>
                  </w:pPr>
                  <w:r w:rsidRPr="00412024">
                    <w:rPr>
                      <w:rFonts w:ascii="Times New Roman" w:eastAsia="Times New Roman" w:hAnsi="Times New Roman"/>
                      <w:b/>
                      <w:bCs/>
                      <w:sz w:val="20"/>
                      <w:szCs w:val="20"/>
                      <w:lang w:eastAsia="sk-SK"/>
                    </w:rPr>
                    <w:t xml:space="preserve">Iná zdravotná starostlivosť </w:t>
                  </w:r>
                </w:p>
              </w:tc>
            </w:tr>
          </w:tbl>
          <w:p w14:paraId="33188099" w14:textId="6DB2A633" w:rsidR="008A4FD8" w:rsidRPr="00412024" w:rsidRDefault="008A4FD8" w:rsidP="00412024">
            <w:pPr>
              <w:widowControl w:val="0"/>
              <w:autoSpaceDE w:val="0"/>
              <w:spacing w:after="0" w:line="240" w:lineRule="auto"/>
              <w:jc w:val="both"/>
              <w:rPr>
                <w:rFonts w:ascii="Times New Roman" w:hAnsi="Times New Roman"/>
                <w:sz w:val="24"/>
                <w:szCs w:val="24"/>
              </w:rPr>
            </w:pPr>
          </w:p>
        </w:tc>
      </w:tr>
      <w:tr w:rsidR="00DC1A01" w:rsidRPr="00412024" w14:paraId="51CB78A9" w14:textId="77777777" w:rsidTr="00312E61">
        <w:trPr>
          <w:trHeight w:val="128"/>
        </w:trPr>
        <w:tc>
          <w:tcPr>
            <w:tcW w:w="10485" w:type="dxa"/>
            <w:tcBorders>
              <w:top w:val="single" w:sz="4" w:space="0" w:color="auto"/>
            </w:tcBorders>
          </w:tcPr>
          <w:p w14:paraId="7882ED03" w14:textId="77777777" w:rsidR="00DC1A01" w:rsidRPr="00412024" w:rsidRDefault="00DC1A01" w:rsidP="00412024">
            <w:pPr>
              <w:pStyle w:val="Odsekzoznamu"/>
              <w:numPr>
                <w:ilvl w:val="0"/>
                <w:numId w:val="1"/>
              </w:numPr>
              <w:spacing w:after="0" w:line="240" w:lineRule="auto"/>
              <w:ind w:left="357" w:hanging="357"/>
              <w:contextualSpacing w:val="0"/>
              <w:jc w:val="both"/>
              <w:rPr>
                <w:rFonts w:ascii="Times New Roman" w:hAnsi="Times New Roman"/>
                <w:b/>
                <w:sz w:val="24"/>
                <w:szCs w:val="24"/>
              </w:rPr>
            </w:pPr>
            <w:r w:rsidRPr="00412024">
              <w:rPr>
                <w:rFonts w:ascii="Times New Roman" w:hAnsi="Times New Roman"/>
                <w:b/>
                <w:sz w:val="24"/>
                <w:szCs w:val="24"/>
              </w:rPr>
              <w:lastRenderedPageBreak/>
              <w:t>Spôsob zapojenia verejnosti do prípravy právneho predpisu:</w:t>
            </w:r>
          </w:p>
        </w:tc>
      </w:tr>
      <w:tr w:rsidR="00DC1A01" w:rsidRPr="00412024" w14:paraId="7D929781" w14:textId="77777777" w:rsidTr="00312E61">
        <w:tc>
          <w:tcPr>
            <w:tcW w:w="10485" w:type="dxa"/>
          </w:tcPr>
          <w:p w14:paraId="05E0CCE1"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Verejnosť sa môže zapojiť do prípravy právneho predpisu formou zasielania podnetov, či návrhov v intenciách vecného zamerania. Lehota na zasielanie podnetov/návrhov je 30 dní odo dňa zverejnenia predbežnej informácie. Táto predbežná informácia je považovaná za jednu z foriem konzultácií s podnikateľskými subjektmi v zmysle pravidiel jednotnej metodiky.</w:t>
            </w:r>
          </w:p>
          <w:p w14:paraId="1C209348" w14:textId="77777777" w:rsidR="00DC1A01" w:rsidRPr="00412024" w:rsidRDefault="00DC1A01" w:rsidP="00412024">
            <w:pPr>
              <w:spacing w:after="0" w:line="240" w:lineRule="auto"/>
              <w:jc w:val="both"/>
              <w:rPr>
                <w:rFonts w:ascii="Times New Roman" w:hAnsi="Times New Roman"/>
                <w:sz w:val="24"/>
                <w:szCs w:val="24"/>
              </w:rPr>
            </w:pPr>
          </w:p>
          <w:p w14:paraId="28BEE5D5" w14:textId="77777777" w:rsidR="00DC1A01" w:rsidRPr="00412024" w:rsidRDefault="00DC1A01" w:rsidP="00412024">
            <w:pPr>
              <w:spacing w:after="0" w:line="240" w:lineRule="auto"/>
              <w:jc w:val="both"/>
              <w:rPr>
                <w:rFonts w:ascii="Times New Roman" w:hAnsi="Times New Roman"/>
                <w:b/>
                <w:bCs/>
                <w:sz w:val="24"/>
                <w:szCs w:val="24"/>
              </w:rPr>
            </w:pPr>
            <w:r w:rsidRPr="00412024">
              <w:rPr>
                <w:rFonts w:ascii="Times New Roman" w:hAnsi="Times New Roman"/>
                <w:b/>
                <w:bCs/>
                <w:sz w:val="24"/>
                <w:szCs w:val="24"/>
              </w:rPr>
              <w:t>Kontaktné údaje:</w:t>
            </w:r>
          </w:p>
          <w:p w14:paraId="3E83EA74"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Ministerstvo zdravotníctva Slovenskej republiky</w:t>
            </w:r>
          </w:p>
          <w:p w14:paraId="65C64851"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 xml:space="preserve">Odbor poisťovníctva </w:t>
            </w:r>
          </w:p>
          <w:p w14:paraId="02D14603"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Sekcia financovania</w:t>
            </w:r>
          </w:p>
          <w:p w14:paraId="31779ADC"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Limbová 2</w:t>
            </w:r>
          </w:p>
          <w:p w14:paraId="547CC57C" w14:textId="77777777"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837 52 Bratislava 52</w:t>
            </w:r>
          </w:p>
          <w:p w14:paraId="51B1158A" w14:textId="77777777" w:rsidR="00DC1A01" w:rsidRPr="00412024" w:rsidRDefault="00DC1A01" w:rsidP="00412024">
            <w:pPr>
              <w:spacing w:after="0" w:line="240" w:lineRule="auto"/>
              <w:jc w:val="both"/>
              <w:rPr>
                <w:rStyle w:val="Hypertextovprepojenie"/>
                <w:rFonts w:ascii="Times New Roman" w:hAnsi="Times New Roman"/>
                <w:sz w:val="24"/>
                <w:szCs w:val="24"/>
              </w:rPr>
            </w:pPr>
            <w:r w:rsidRPr="00412024">
              <w:rPr>
                <w:rFonts w:ascii="Times New Roman" w:hAnsi="Times New Roman"/>
                <w:sz w:val="24"/>
                <w:szCs w:val="24"/>
              </w:rPr>
              <w:t xml:space="preserve">e-mail: </w:t>
            </w:r>
            <w:hyperlink r:id="rId7" w:history="1">
              <w:r w:rsidRPr="00412024">
                <w:rPr>
                  <w:rStyle w:val="Hypertextovprepojenie"/>
                  <w:rFonts w:ascii="Times New Roman" w:hAnsi="Times New Roman"/>
                  <w:sz w:val="24"/>
                  <w:szCs w:val="24"/>
                </w:rPr>
                <w:t>zakon580@health.gov.sk</w:t>
              </w:r>
            </w:hyperlink>
          </w:p>
          <w:p w14:paraId="119433C4" w14:textId="77777777" w:rsidR="00DC1A01" w:rsidRPr="00412024" w:rsidRDefault="00DC1A01" w:rsidP="00412024">
            <w:pPr>
              <w:spacing w:after="0" w:line="240" w:lineRule="auto"/>
              <w:jc w:val="both"/>
              <w:rPr>
                <w:rFonts w:ascii="Times New Roman" w:hAnsi="Times New Roman"/>
                <w:sz w:val="24"/>
                <w:szCs w:val="24"/>
              </w:rPr>
            </w:pPr>
          </w:p>
        </w:tc>
      </w:tr>
      <w:tr w:rsidR="00DC1A01" w:rsidRPr="00412024" w14:paraId="3A3CADBD" w14:textId="77777777" w:rsidTr="00312E61">
        <w:tc>
          <w:tcPr>
            <w:tcW w:w="10485" w:type="dxa"/>
          </w:tcPr>
          <w:p w14:paraId="7BCB1DA1" w14:textId="77777777" w:rsidR="00DC1A01" w:rsidRPr="00412024" w:rsidRDefault="00DC1A01" w:rsidP="00412024">
            <w:pPr>
              <w:pStyle w:val="Odsekzoznamu"/>
              <w:numPr>
                <w:ilvl w:val="0"/>
                <w:numId w:val="1"/>
              </w:numPr>
              <w:spacing w:after="0" w:line="240" w:lineRule="auto"/>
              <w:ind w:left="357" w:hanging="357"/>
              <w:contextualSpacing w:val="0"/>
              <w:jc w:val="both"/>
              <w:rPr>
                <w:rFonts w:ascii="Times New Roman" w:hAnsi="Times New Roman"/>
                <w:b/>
                <w:sz w:val="24"/>
                <w:szCs w:val="24"/>
              </w:rPr>
            </w:pPr>
            <w:r w:rsidRPr="00412024">
              <w:rPr>
                <w:rFonts w:ascii="Times New Roman" w:hAnsi="Times New Roman"/>
                <w:b/>
                <w:sz w:val="24"/>
                <w:szCs w:val="24"/>
              </w:rPr>
              <w:t xml:space="preserve">Predpokladaný termín začatia pripomienkového konania: </w:t>
            </w:r>
          </w:p>
        </w:tc>
      </w:tr>
      <w:tr w:rsidR="00DC1A01" w:rsidRPr="00412024" w14:paraId="2BA9ABD1" w14:textId="77777777" w:rsidTr="00312E61">
        <w:trPr>
          <w:trHeight w:val="525"/>
        </w:trPr>
        <w:tc>
          <w:tcPr>
            <w:tcW w:w="10485" w:type="dxa"/>
          </w:tcPr>
          <w:p w14:paraId="44E1F610" w14:textId="4706A7D6" w:rsidR="00DC1A01" w:rsidRPr="00412024" w:rsidRDefault="00DC1A01" w:rsidP="00412024">
            <w:pPr>
              <w:spacing w:after="0" w:line="240" w:lineRule="auto"/>
              <w:jc w:val="both"/>
              <w:rPr>
                <w:rFonts w:ascii="Times New Roman" w:hAnsi="Times New Roman"/>
                <w:sz w:val="24"/>
                <w:szCs w:val="24"/>
              </w:rPr>
            </w:pPr>
            <w:r w:rsidRPr="00412024">
              <w:rPr>
                <w:rFonts w:ascii="Times New Roman" w:hAnsi="Times New Roman"/>
                <w:sz w:val="24"/>
                <w:szCs w:val="24"/>
              </w:rPr>
              <w:t>október 202</w:t>
            </w:r>
            <w:r w:rsidR="008A4FD8" w:rsidRPr="00412024">
              <w:rPr>
                <w:rFonts w:ascii="Times New Roman" w:hAnsi="Times New Roman"/>
                <w:sz w:val="24"/>
                <w:szCs w:val="24"/>
              </w:rPr>
              <w:t>6</w:t>
            </w:r>
          </w:p>
        </w:tc>
      </w:tr>
    </w:tbl>
    <w:p w14:paraId="273128E6" w14:textId="77777777" w:rsidR="00DC1A01" w:rsidRPr="00412024" w:rsidRDefault="00DC1A01" w:rsidP="00412024">
      <w:pPr>
        <w:spacing w:after="0" w:line="240" w:lineRule="auto"/>
        <w:jc w:val="center"/>
        <w:rPr>
          <w:rFonts w:ascii="Times New Roman" w:hAnsi="Times New Roman"/>
          <w:b/>
          <w:sz w:val="24"/>
          <w:szCs w:val="24"/>
        </w:rPr>
      </w:pPr>
    </w:p>
    <w:p w14:paraId="23FACD55" w14:textId="77777777" w:rsidR="00DC1A01" w:rsidRPr="00412024" w:rsidRDefault="00DC1A01" w:rsidP="00412024">
      <w:pPr>
        <w:spacing w:after="0" w:line="240" w:lineRule="auto"/>
        <w:jc w:val="center"/>
        <w:rPr>
          <w:rFonts w:ascii="Times New Roman" w:hAnsi="Times New Roman"/>
          <w:b/>
          <w:sz w:val="24"/>
          <w:szCs w:val="24"/>
        </w:rPr>
      </w:pPr>
    </w:p>
    <w:p w14:paraId="67A3FE2F" w14:textId="77777777" w:rsidR="00DC1A01" w:rsidRDefault="00DC1A01" w:rsidP="00412024">
      <w:pPr>
        <w:spacing w:after="0" w:line="240" w:lineRule="auto"/>
        <w:jc w:val="center"/>
        <w:rPr>
          <w:rFonts w:ascii="Times New Roman" w:hAnsi="Times New Roman"/>
          <w:b/>
          <w:sz w:val="24"/>
          <w:szCs w:val="24"/>
        </w:rPr>
      </w:pPr>
    </w:p>
    <w:p w14:paraId="44DF24B6" w14:textId="77777777" w:rsidR="00D2785A" w:rsidRPr="00412024" w:rsidRDefault="00D2785A" w:rsidP="00412024">
      <w:pPr>
        <w:spacing w:after="0" w:line="240" w:lineRule="auto"/>
        <w:jc w:val="center"/>
        <w:rPr>
          <w:rFonts w:ascii="Times New Roman" w:hAnsi="Times New Roman"/>
          <w:b/>
          <w:sz w:val="24"/>
          <w:szCs w:val="24"/>
        </w:rPr>
      </w:pPr>
    </w:p>
    <w:p w14:paraId="195B35C8" w14:textId="77777777" w:rsidR="00DC1A01" w:rsidRPr="00412024" w:rsidRDefault="00DC1A01" w:rsidP="00412024">
      <w:pPr>
        <w:spacing w:after="0" w:line="240" w:lineRule="auto"/>
        <w:jc w:val="center"/>
        <w:rPr>
          <w:rFonts w:ascii="Times New Roman" w:hAnsi="Times New Roman"/>
          <w:b/>
          <w:sz w:val="24"/>
          <w:szCs w:val="24"/>
        </w:rPr>
      </w:pPr>
    </w:p>
    <w:p w14:paraId="5B2AF1ED" w14:textId="77777777" w:rsidR="00DC1A01" w:rsidRPr="00412024" w:rsidRDefault="00DC1A01" w:rsidP="00412024">
      <w:pPr>
        <w:tabs>
          <w:tab w:val="center" w:pos="6521"/>
        </w:tabs>
        <w:spacing w:after="0" w:line="240" w:lineRule="auto"/>
        <w:jc w:val="center"/>
        <w:rPr>
          <w:rFonts w:ascii="Times New Roman" w:hAnsi="Times New Roman"/>
          <w:b/>
          <w:sz w:val="24"/>
          <w:szCs w:val="24"/>
        </w:rPr>
      </w:pPr>
      <w:r w:rsidRPr="00412024">
        <w:rPr>
          <w:rFonts w:ascii="Times New Roman" w:hAnsi="Times New Roman"/>
          <w:b/>
          <w:sz w:val="24"/>
          <w:szCs w:val="24"/>
        </w:rPr>
        <w:t>Kamil Šaško</w:t>
      </w:r>
    </w:p>
    <w:p w14:paraId="198FFAC0" w14:textId="77777777" w:rsidR="00DC1A01" w:rsidRPr="00412024" w:rsidRDefault="00DC1A01" w:rsidP="00412024">
      <w:pPr>
        <w:tabs>
          <w:tab w:val="center" w:pos="6521"/>
        </w:tabs>
        <w:spacing w:after="0" w:line="240" w:lineRule="auto"/>
        <w:jc w:val="center"/>
        <w:rPr>
          <w:rFonts w:ascii="Times New Roman" w:hAnsi="Times New Roman"/>
          <w:b/>
          <w:sz w:val="24"/>
          <w:szCs w:val="24"/>
        </w:rPr>
      </w:pPr>
      <w:r w:rsidRPr="00412024">
        <w:rPr>
          <w:rFonts w:ascii="Times New Roman" w:hAnsi="Times New Roman"/>
          <w:b/>
          <w:sz w:val="24"/>
          <w:szCs w:val="24"/>
        </w:rPr>
        <w:t>minister zdravotníctva</w:t>
      </w:r>
    </w:p>
    <w:p w14:paraId="43934F92" w14:textId="77777777" w:rsidR="00DC1A01" w:rsidRPr="00412024" w:rsidRDefault="00DC1A01" w:rsidP="00412024">
      <w:pPr>
        <w:tabs>
          <w:tab w:val="center" w:pos="6521"/>
        </w:tabs>
        <w:spacing w:after="0" w:line="240" w:lineRule="auto"/>
        <w:jc w:val="center"/>
        <w:rPr>
          <w:rFonts w:ascii="Times New Roman" w:hAnsi="Times New Roman"/>
          <w:b/>
          <w:sz w:val="24"/>
          <w:szCs w:val="24"/>
        </w:rPr>
      </w:pPr>
      <w:r w:rsidRPr="00412024">
        <w:rPr>
          <w:rFonts w:ascii="Times New Roman" w:hAnsi="Times New Roman"/>
          <w:b/>
          <w:sz w:val="24"/>
          <w:szCs w:val="24"/>
        </w:rPr>
        <w:t>Slovenskej republiky</w:t>
      </w:r>
    </w:p>
    <w:p w14:paraId="5B613098" w14:textId="77777777" w:rsidR="00212C4C" w:rsidRPr="00412024" w:rsidRDefault="00212C4C" w:rsidP="00412024">
      <w:pPr>
        <w:spacing w:after="0" w:line="240" w:lineRule="auto"/>
        <w:rPr>
          <w:rFonts w:ascii="Times New Roman" w:hAnsi="Times New Roman"/>
          <w:sz w:val="24"/>
          <w:szCs w:val="24"/>
        </w:rPr>
      </w:pPr>
    </w:p>
    <w:p w14:paraId="67FD10B9" w14:textId="3F902918" w:rsidR="00D2785A" w:rsidRDefault="00D2785A">
      <w:pPr>
        <w:spacing w:after="160" w:line="259" w:lineRule="auto"/>
        <w:rPr>
          <w:rFonts w:ascii="Times New Roman" w:hAnsi="Times New Roman"/>
          <w:sz w:val="24"/>
          <w:szCs w:val="24"/>
        </w:rPr>
      </w:pPr>
      <w:r>
        <w:rPr>
          <w:rFonts w:ascii="Times New Roman" w:hAnsi="Times New Roman"/>
          <w:sz w:val="24"/>
          <w:szCs w:val="24"/>
        </w:rPr>
        <w:br w:type="page"/>
      </w:r>
    </w:p>
    <w:p w14:paraId="1885426E" w14:textId="77777777" w:rsidR="00412024" w:rsidRPr="00412024" w:rsidRDefault="00412024" w:rsidP="00412024">
      <w:pPr>
        <w:spacing w:after="0" w:line="240" w:lineRule="auto"/>
        <w:rPr>
          <w:rFonts w:ascii="Times New Roman" w:hAnsi="Times New Roman"/>
          <w:sz w:val="24"/>
          <w:szCs w:val="24"/>
        </w:rPr>
      </w:pPr>
    </w:p>
    <w:p w14:paraId="02279733" w14:textId="77777777" w:rsidR="00412024" w:rsidRPr="00412024" w:rsidRDefault="00412024" w:rsidP="00412024">
      <w:pPr>
        <w:spacing w:after="0" w:line="240" w:lineRule="auto"/>
        <w:rPr>
          <w:rFonts w:ascii="Times New Roman" w:hAnsi="Times New Roman"/>
          <w:sz w:val="24"/>
          <w:szCs w:val="24"/>
        </w:rPr>
      </w:pPr>
    </w:p>
    <w:p w14:paraId="016D5F21" w14:textId="77777777" w:rsidR="00DC1A01" w:rsidRPr="00412024" w:rsidRDefault="00DC1A01" w:rsidP="00412024">
      <w:pPr>
        <w:pStyle w:val="Nadpis1"/>
        <w:spacing w:before="0" w:after="0" w:line="240" w:lineRule="auto"/>
        <w:rPr>
          <w:rFonts w:ascii="Times New Roman" w:hAnsi="Times New Roman" w:cs="Times New Roman"/>
          <w:sz w:val="24"/>
          <w:szCs w:val="24"/>
        </w:rPr>
      </w:pPr>
      <w:r w:rsidRPr="00412024">
        <w:rPr>
          <w:rFonts w:ascii="Times New Roman" w:hAnsi="Times New Roman" w:cs="Times New Roman"/>
          <w:sz w:val="24"/>
          <w:szCs w:val="24"/>
        </w:rPr>
        <w:t>MINISTERSTVO  ZDRAVOTNÍCTVA  SR</w:t>
      </w:r>
    </w:p>
    <w:p w14:paraId="5BE72457" w14:textId="77777777" w:rsidR="00DC1A01" w:rsidRPr="00412024" w:rsidRDefault="00DC1A01" w:rsidP="00412024">
      <w:pPr>
        <w:spacing w:after="0" w:line="240" w:lineRule="auto"/>
        <w:rPr>
          <w:rFonts w:ascii="Times New Roman" w:hAnsi="Times New Roman"/>
          <w:sz w:val="24"/>
          <w:szCs w:val="24"/>
          <w:u w:val="single"/>
        </w:rPr>
      </w:pPr>
    </w:p>
    <w:p w14:paraId="4D6A1604" w14:textId="77777777" w:rsidR="00DC1A01" w:rsidRPr="00412024" w:rsidRDefault="00DC1A01" w:rsidP="00412024">
      <w:pPr>
        <w:tabs>
          <w:tab w:val="left" w:pos="851"/>
        </w:tabs>
        <w:spacing w:after="0" w:line="240" w:lineRule="auto"/>
        <w:rPr>
          <w:rFonts w:ascii="Times New Roman" w:hAnsi="Times New Roman"/>
          <w:sz w:val="24"/>
          <w:szCs w:val="24"/>
        </w:rPr>
      </w:pPr>
      <w:r w:rsidRPr="00412024">
        <w:rPr>
          <w:rFonts w:ascii="Times New Roman" w:hAnsi="Times New Roman"/>
          <w:sz w:val="24"/>
          <w:szCs w:val="24"/>
        </w:rPr>
        <w:t>Sekcia</w:t>
      </w:r>
      <w:r w:rsidRPr="00412024">
        <w:rPr>
          <w:rFonts w:ascii="Times New Roman" w:hAnsi="Times New Roman"/>
          <w:sz w:val="24"/>
          <w:szCs w:val="24"/>
        </w:rPr>
        <w:tab/>
        <w:t>financovania</w:t>
      </w:r>
    </w:p>
    <w:p w14:paraId="79DB78C8" w14:textId="171BCCCF" w:rsidR="00DC1A01" w:rsidRPr="00412024" w:rsidRDefault="00DC1A01" w:rsidP="00412024">
      <w:pPr>
        <w:tabs>
          <w:tab w:val="left" w:pos="851"/>
          <w:tab w:val="left" w:pos="7088"/>
        </w:tabs>
        <w:spacing w:after="0" w:line="240" w:lineRule="auto"/>
        <w:rPr>
          <w:rFonts w:ascii="Times New Roman" w:hAnsi="Times New Roman"/>
          <w:sz w:val="24"/>
          <w:szCs w:val="24"/>
        </w:rPr>
      </w:pPr>
      <w:r w:rsidRPr="00412024">
        <w:rPr>
          <w:rFonts w:ascii="Times New Roman" w:hAnsi="Times New Roman"/>
          <w:sz w:val="24"/>
          <w:szCs w:val="24"/>
        </w:rPr>
        <w:t>Číslo:</w:t>
      </w:r>
      <w:r w:rsidRPr="00412024">
        <w:rPr>
          <w:rFonts w:ascii="Times New Roman" w:hAnsi="Times New Roman"/>
          <w:sz w:val="24"/>
          <w:szCs w:val="24"/>
        </w:rPr>
        <w:tab/>
        <w:t>S23180-2025-OPOI</w:t>
      </w:r>
      <w:r w:rsidRPr="00412024">
        <w:rPr>
          <w:rFonts w:ascii="Times New Roman" w:hAnsi="Times New Roman"/>
          <w:sz w:val="24"/>
          <w:szCs w:val="24"/>
        </w:rPr>
        <w:tab/>
        <w:t>Dátum: 2</w:t>
      </w:r>
      <w:r w:rsidR="00412024">
        <w:rPr>
          <w:rFonts w:ascii="Times New Roman" w:hAnsi="Times New Roman"/>
          <w:sz w:val="24"/>
          <w:szCs w:val="24"/>
        </w:rPr>
        <w:t>9</w:t>
      </w:r>
      <w:r w:rsidRPr="00412024">
        <w:rPr>
          <w:rFonts w:ascii="Times New Roman" w:hAnsi="Times New Roman"/>
          <w:sz w:val="24"/>
          <w:szCs w:val="24"/>
        </w:rPr>
        <w:t>. 7. 202</w:t>
      </w:r>
      <w:r w:rsidR="00412024">
        <w:rPr>
          <w:rFonts w:ascii="Times New Roman" w:hAnsi="Times New Roman"/>
          <w:sz w:val="24"/>
          <w:szCs w:val="24"/>
        </w:rPr>
        <w:t>6</w:t>
      </w:r>
    </w:p>
    <w:p w14:paraId="73B58EFC" w14:textId="77777777" w:rsidR="00DC1A01" w:rsidRPr="00412024" w:rsidRDefault="00DC1A01" w:rsidP="00412024">
      <w:pPr>
        <w:spacing w:after="0" w:line="240" w:lineRule="auto"/>
        <w:rPr>
          <w:rFonts w:ascii="Times New Roman" w:hAnsi="Times New Roman"/>
          <w:sz w:val="24"/>
          <w:szCs w:val="24"/>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06"/>
        <w:gridCol w:w="4606"/>
        <w:gridCol w:w="14"/>
      </w:tblGrid>
      <w:tr w:rsidR="00DC1A01" w:rsidRPr="00412024" w14:paraId="569F1E28" w14:textId="77777777" w:rsidTr="00312E61">
        <w:trPr>
          <w:trHeight w:val="262"/>
        </w:trPr>
        <w:tc>
          <w:tcPr>
            <w:tcW w:w="9226" w:type="dxa"/>
            <w:gridSpan w:val="3"/>
            <w:tcBorders>
              <w:top w:val="single" w:sz="12" w:space="0" w:color="auto"/>
              <w:left w:val="single" w:sz="12" w:space="0" w:color="auto"/>
              <w:bottom w:val="nil"/>
              <w:right w:val="single" w:sz="12" w:space="0" w:color="auto"/>
            </w:tcBorders>
          </w:tcPr>
          <w:p w14:paraId="173B3CFB" w14:textId="77777777" w:rsidR="00DC1A01" w:rsidRPr="00412024" w:rsidRDefault="00DC1A01" w:rsidP="00412024">
            <w:pPr>
              <w:spacing w:after="0" w:line="240" w:lineRule="auto"/>
              <w:jc w:val="center"/>
              <w:rPr>
                <w:rFonts w:ascii="Times New Roman" w:hAnsi="Times New Roman"/>
                <w:b/>
                <w:sz w:val="24"/>
                <w:szCs w:val="24"/>
              </w:rPr>
            </w:pPr>
            <w:r w:rsidRPr="00412024">
              <w:rPr>
                <w:rFonts w:ascii="Times New Roman" w:hAnsi="Times New Roman"/>
                <w:b/>
                <w:sz w:val="24"/>
                <w:szCs w:val="24"/>
              </w:rPr>
              <w:t>INFORMÁCIA  PRE  MINISTRA</w:t>
            </w:r>
          </w:p>
        </w:tc>
      </w:tr>
      <w:tr w:rsidR="00DC1A01" w:rsidRPr="00412024" w14:paraId="22F3870D" w14:textId="77777777" w:rsidTr="00312E61">
        <w:trPr>
          <w:gridAfter w:val="1"/>
          <w:wAfter w:w="14" w:type="dxa"/>
        </w:trPr>
        <w:tc>
          <w:tcPr>
            <w:tcW w:w="9212" w:type="dxa"/>
            <w:gridSpan w:val="2"/>
            <w:tcBorders>
              <w:top w:val="single" w:sz="12" w:space="0" w:color="auto"/>
              <w:left w:val="single" w:sz="12" w:space="0" w:color="auto"/>
              <w:bottom w:val="nil"/>
              <w:right w:val="single" w:sz="12" w:space="0" w:color="auto"/>
            </w:tcBorders>
          </w:tcPr>
          <w:p w14:paraId="1D821862" w14:textId="77777777" w:rsidR="00DC1A01" w:rsidRPr="00412024" w:rsidRDefault="00DC1A01" w:rsidP="00412024">
            <w:pPr>
              <w:spacing w:after="0" w:line="240" w:lineRule="auto"/>
              <w:ind w:left="113" w:right="113"/>
              <w:rPr>
                <w:rFonts w:ascii="Times New Roman" w:hAnsi="Times New Roman"/>
                <w:b/>
                <w:sz w:val="24"/>
                <w:szCs w:val="24"/>
                <w:u w:val="single"/>
              </w:rPr>
            </w:pPr>
            <w:r w:rsidRPr="00412024">
              <w:rPr>
                <w:rFonts w:ascii="Times New Roman" w:hAnsi="Times New Roman"/>
                <w:b/>
                <w:sz w:val="24"/>
                <w:szCs w:val="24"/>
                <w:u w:val="single"/>
              </w:rPr>
              <w:t xml:space="preserve">Názov problematiky: </w:t>
            </w:r>
          </w:p>
          <w:p w14:paraId="22EE16F5" w14:textId="2B434FED" w:rsidR="00DC1A01" w:rsidRPr="00412024" w:rsidRDefault="00DC1A01" w:rsidP="00412024">
            <w:pPr>
              <w:pStyle w:val="Odsekzoznamu"/>
              <w:spacing w:after="0" w:line="240" w:lineRule="auto"/>
              <w:ind w:left="113" w:right="113"/>
              <w:rPr>
                <w:rFonts w:ascii="Times New Roman" w:hAnsi="Times New Roman"/>
                <w:sz w:val="24"/>
                <w:szCs w:val="24"/>
              </w:rPr>
            </w:pPr>
            <w:r w:rsidRPr="00412024">
              <w:rPr>
                <w:rFonts w:ascii="Times New Roman" w:hAnsi="Times New Roman"/>
                <w:sz w:val="24"/>
                <w:szCs w:val="24"/>
              </w:rPr>
              <w:t>Predbežná informácia k návrhu vyhlášky Ministerstva zdravotníctva Slovenskej republiky o rozdelení výdavkov verejného zdravotného poistenia podľa jednotlivých typov zdravotnej starostlivosti na rok 202</w:t>
            </w:r>
            <w:r w:rsidR="00412024">
              <w:rPr>
                <w:rFonts w:ascii="Times New Roman" w:hAnsi="Times New Roman"/>
                <w:sz w:val="24"/>
                <w:szCs w:val="24"/>
              </w:rPr>
              <w:t>7</w:t>
            </w:r>
            <w:r w:rsidRPr="00412024">
              <w:rPr>
                <w:rFonts w:ascii="Times New Roman" w:hAnsi="Times New Roman"/>
                <w:sz w:val="24"/>
                <w:szCs w:val="24"/>
              </w:rPr>
              <w:t>.</w:t>
            </w:r>
          </w:p>
        </w:tc>
      </w:tr>
      <w:tr w:rsidR="00DC1A01" w:rsidRPr="00412024" w14:paraId="4F0C669B" w14:textId="77777777" w:rsidTr="00312E61">
        <w:trPr>
          <w:gridAfter w:val="1"/>
          <w:wAfter w:w="14" w:type="dxa"/>
        </w:trPr>
        <w:tc>
          <w:tcPr>
            <w:tcW w:w="9212" w:type="dxa"/>
            <w:gridSpan w:val="2"/>
            <w:tcBorders>
              <w:top w:val="single" w:sz="12" w:space="0" w:color="auto"/>
              <w:left w:val="single" w:sz="12" w:space="0" w:color="auto"/>
              <w:bottom w:val="single" w:sz="12" w:space="0" w:color="auto"/>
              <w:right w:val="single" w:sz="12" w:space="0" w:color="auto"/>
            </w:tcBorders>
          </w:tcPr>
          <w:p w14:paraId="7390D396" w14:textId="2D4B39FC" w:rsidR="00DC1A01" w:rsidRPr="00412024" w:rsidRDefault="00DC1A01" w:rsidP="00412024">
            <w:pPr>
              <w:spacing w:after="0" w:line="240" w:lineRule="auto"/>
              <w:ind w:left="113" w:right="113"/>
              <w:jc w:val="both"/>
              <w:rPr>
                <w:rFonts w:ascii="Times New Roman" w:hAnsi="Times New Roman"/>
                <w:sz w:val="24"/>
                <w:szCs w:val="24"/>
              </w:rPr>
            </w:pPr>
            <w:r w:rsidRPr="00412024">
              <w:rPr>
                <w:rFonts w:ascii="Times New Roman" w:hAnsi="Times New Roman"/>
                <w:b/>
                <w:sz w:val="24"/>
                <w:szCs w:val="24"/>
                <w:u w:val="single"/>
              </w:rPr>
              <w:t>Charakteristika problematiky:</w:t>
            </w:r>
            <w:r w:rsidRPr="00412024">
              <w:rPr>
                <w:rFonts w:ascii="Times New Roman" w:hAnsi="Times New Roman"/>
                <w:sz w:val="24"/>
                <w:szCs w:val="24"/>
              </w:rPr>
              <w:t xml:space="preserve"> rozdelenie výdavkov verejného zdravotného poistenia podľa jednotlivých typov zdravotnej starostlivosti na rok 202</w:t>
            </w:r>
            <w:r w:rsidR="00D2785A">
              <w:rPr>
                <w:rFonts w:ascii="Times New Roman" w:hAnsi="Times New Roman"/>
                <w:sz w:val="24"/>
                <w:szCs w:val="24"/>
              </w:rPr>
              <w:t>7</w:t>
            </w:r>
            <w:r w:rsidRPr="00412024">
              <w:rPr>
                <w:rFonts w:ascii="Times New Roman" w:hAnsi="Times New Roman"/>
                <w:sz w:val="24"/>
                <w:szCs w:val="24"/>
              </w:rPr>
              <w:t>.</w:t>
            </w:r>
          </w:p>
          <w:p w14:paraId="161227D7" w14:textId="77777777" w:rsidR="00DC1A01" w:rsidRPr="00412024" w:rsidRDefault="00DC1A01" w:rsidP="00412024">
            <w:pPr>
              <w:spacing w:after="0" w:line="240" w:lineRule="auto"/>
              <w:ind w:left="113" w:right="113"/>
              <w:rPr>
                <w:rFonts w:ascii="Times New Roman" w:hAnsi="Times New Roman"/>
                <w:sz w:val="24"/>
                <w:szCs w:val="24"/>
              </w:rPr>
            </w:pPr>
          </w:p>
          <w:p w14:paraId="518F30CE" w14:textId="77777777" w:rsidR="00DC1A01" w:rsidRPr="00412024" w:rsidRDefault="00DC1A01" w:rsidP="00412024">
            <w:pPr>
              <w:spacing w:after="0" w:line="240" w:lineRule="auto"/>
              <w:ind w:left="113" w:right="113"/>
              <w:rPr>
                <w:rFonts w:ascii="Times New Roman" w:hAnsi="Times New Roman"/>
                <w:b/>
                <w:sz w:val="24"/>
                <w:szCs w:val="24"/>
                <w:u w:val="single"/>
              </w:rPr>
            </w:pPr>
            <w:r w:rsidRPr="00412024">
              <w:rPr>
                <w:rFonts w:ascii="Times New Roman" w:hAnsi="Times New Roman"/>
                <w:b/>
                <w:sz w:val="24"/>
                <w:szCs w:val="24"/>
                <w:u w:val="single"/>
              </w:rPr>
              <w:t xml:space="preserve">Navrhnuté riešenie, postupy, opatrenia: </w:t>
            </w:r>
          </w:p>
          <w:p w14:paraId="7D503689" w14:textId="77777777" w:rsidR="00DC1A01" w:rsidRPr="00412024" w:rsidRDefault="00DC1A01" w:rsidP="00412024">
            <w:pPr>
              <w:spacing w:after="0" w:line="240" w:lineRule="auto"/>
              <w:ind w:left="113" w:right="113"/>
              <w:jc w:val="both"/>
              <w:rPr>
                <w:rFonts w:ascii="Times New Roman" w:hAnsi="Times New Roman"/>
                <w:sz w:val="24"/>
                <w:szCs w:val="24"/>
              </w:rPr>
            </w:pPr>
            <w:r w:rsidRPr="00412024">
              <w:rPr>
                <w:rFonts w:ascii="Times New Roman" w:hAnsi="Times New Roman"/>
                <w:sz w:val="24"/>
                <w:szCs w:val="24"/>
              </w:rPr>
              <w:t xml:space="preserve">V súlade s § 15 ods. 8 zákona č. 581/2004 Z. z. o zdravotných poisťovniach, dohľade nad zdravotnou starostlivosťou a o zmene a doplnení niektorých zákonov v znení neskorších predpisov má Ministerstvo zdravotníctva SR povinnosť všeobecne záväzným právnym predpisom ustanoviť </w:t>
            </w:r>
          </w:p>
          <w:p w14:paraId="09490E99" w14:textId="2EC0986F"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a)  štruktúru výdavkov podľa typov zdravotnej starostlivosti; na účel ustanovenia sumy výdavkov sa vychádza z nákladov na poistné plnenia uvedených v účtovej osnove pre zdravotnú poisťovňu bez zmeny stavu technických rezerv za obdobie kalendárneho roka, za ktorý sa údaje predkladajú a vecne a časovo s ním súvisia,</w:t>
            </w:r>
          </w:p>
          <w:p w14:paraId="52C1BB8D" w14:textId="2084193F"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b) limit výdavkov určený na zdravotnú starostlivosť v rozpočte verejnej správy35aal) jednotlivo pre každú zdravotnú poisťovňu,</w:t>
            </w:r>
          </w:p>
          <w:p w14:paraId="6D45045C" w14:textId="06C94069"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c)   percento určené pre jednotlivé typy zdravotnej starostlivosti z celkovej sumy výdavkov určenej na zdravotnú starostlivosť v rozpočte verejnej správy jednotlivo pre každú zdravotnú poisťovňu,</w:t>
            </w:r>
          </w:p>
          <w:p w14:paraId="0BC52C18" w14:textId="71B8AA4C"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d)  minimálnu sumu výdavkov určenú pre jednotlivé typy zdravotnej starostlivosti v eurách z celkovej sumy výdavkov určenej na zdravotnú starostlivosť v rozpočte verejnej správy jednotlivo pre každú zdravotnú poisťovňu,</w:t>
            </w:r>
          </w:p>
          <w:p w14:paraId="26395323" w14:textId="0698758E"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e) spôsob určenia percentuálnych podielov a minimálnych súm pre typy zdravotnej starostlivosti; ak ide o ústavnú zdravotnú starostlivosť, pri ktorej sa uplatňuje klasifikačný systém, podiel jednotlivých zdravotných poisťovní podľa časti vety pred bodkočiarkou sa určí ako podiel zdravotných poisťovní na celkovom súčte efektívnych relatívnych váh za všetky hospitalizačné prípady uhrádzané podľa klasifikačného systému za obdobie od 1. júla kalendárneho roka, ktorý dva roky predchádza roku, na ktorý sa vydáva tento všeobecne záväzný právny predpis, do 30. júna kalendárneho roka, ktorý jeden rok predchádza roku, na ktorý sa vydáva tento všeobecne záväzný právny predpis po zohľadnení prepoistenia poistencov k 1. januáru kalendárneho roka, na ktorý sa tento všeobecne záväzný právny predpis vydáva,</w:t>
            </w:r>
          </w:p>
          <w:p w14:paraId="003724F5" w14:textId="77777777"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f)  spôsob, rozsah a termíny predkladania oznámenia o výdavkoch podľa typov zdravotnej starostlivosti zdravotnou poisťovňou,</w:t>
            </w:r>
          </w:p>
          <w:p w14:paraId="5E918A2B" w14:textId="09CF5734"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g) opatrenia z revízie výdavkov pre jednotlivé typy zdravotnej starostlivosti v eurách jednotlivo pre každú zdravotnú poisťovňu,</w:t>
            </w:r>
          </w:p>
          <w:p w14:paraId="106E722F" w14:textId="2B07EB2D"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h) maximálnu sumu výdavkov pre osobitné prípady úhrady liekov podľa osobitného predpisu18e) jednotlivo pre každú zdravotnú poisťovňu,</w:t>
            </w:r>
          </w:p>
          <w:p w14:paraId="781F3FC6" w14:textId="77777777"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i)    minimálnu sumu výdavkov určenú pre subjekty verejnej správy, ktorým sa poskytnutá zdravotná starostlivosť uhrádza z verejného zdravotného poistenia,</w:t>
            </w:r>
          </w:p>
          <w:p w14:paraId="61DE92CD" w14:textId="4F07DE5F"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lastRenderedPageBreak/>
              <w:t xml:space="preserve">j)  </w:t>
            </w:r>
            <w:r w:rsidR="00D2785A">
              <w:rPr>
                <w:rFonts w:ascii="Times New Roman" w:hAnsi="Times New Roman"/>
                <w:sz w:val="24"/>
                <w:szCs w:val="24"/>
              </w:rPr>
              <w:t xml:space="preserve"> </w:t>
            </w:r>
            <w:r w:rsidRPr="00412024">
              <w:rPr>
                <w:rFonts w:ascii="Times New Roman" w:hAnsi="Times New Roman"/>
                <w:sz w:val="24"/>
                <w:szCs w:val="24"/>
              </w:rPr>
              <w:t>minimálnu sumu výdavkov určenú pre každú kategóriu poskytovateľa ústavnej zdravotnej starostlivosti podľa klasifikačného systému; kategóriou poskytovateľa ústavnej zdravotnej starostlivosti podľa klasifikačného systému sa rozumie skupina charakterovo podobných poskytovateľov ústavnej zdravotnej starostlivosti na účel výpočtu základných sadzieb pre klasifikačný systém podľa metodiky výpočtu a konvergencie základných sadzieb podľa § 67b ods. 3 písm. g),</w:t>
            </w:r>
          </w:p>
          <w:p w14:paraId="32B2B6B0" w14:textId="77777777" w:rsidR="00DC1A01" w:rsidRPr="00412024" w:rsidRDefault="00DC1A01" w:rsidP="00D2785A">
            <w:pPr>
              <w:tabs>
                <w:tab w:val="left" w:pos="479"/>
              </w:tabs>
              <w:spacing w:after="0" w:line="240" w:lineRule="auto"/>
              <w:ind w:left="479" w:right="113" w:hanging="366"/>
              <w:jc w:val="both"/>
              <w:rPr>
                <w:rFonts w:ascii="Times New Roman" w:hAnsi="Times New Roman"/>
                <w:sz w:val="24"/>
                <w:szCs w:val="24"/>
              </w:rPr>
            </w:pPr>
            <w:r w:rsidRPr="00412024">
              <w:rPr>
                <w:rFonts w:ascii="Times New Roman" w:hAnsi="Times New Roman"/>
                <w:sz w:val="24"/>
                <w:szCs w:val="24"/>
              </w:rPr>
              <w:t>k)  minimálnu sumu výdavkov určenú pre každú kategóriu poskytovateľa ústavnej zdravotnej starostlivosti podľa klasifikačného systému podľa písmena j) v členení podľa účasti v združeniach zastupujúcich poskytovateľov ústavnej zdravotnej starostlivosti pri uzatváraní zmluvy o poskytovaní zdravotnej starostlivosti a podľa jednotlivých združení zastupujúcich poskytovateľov ústavnej zdravotnej starostlivosti pri uzatváraní zmluvy o poskytovaní zdravotnej starostlivosti.</w:t>
            </w:r>
          </w:p>
          <w:p w14:paraId="0D174D37" w14:textId="77777777" w:rsidR="00DC1A01" w:rsidRPr="00412024" w:rsidRDefault="00DC1A01" w:rsidP="00412024">
            <w:pPr>
              <w:spacing w:after="0" w:line="240" w:lineRule="auto"/>
              <w:ind w:left="113" w:right="113"/>
              <w:jc w:val="both"/>
              <w:rPr>
                <w:rFonts w:ascii="Times New Roman" w:hAnsi="Times New Roman"/>
                <w:sz w:val="24"/>
                <w:szCs w:val="24"/>
              </w:rPr>
            </w:pPr>
          </w:p>
          <w:p w14:paraId="51F9F133" w14:textId="77777777" w:rsidR="00DC1A01" w:rsidRPr="00412024" w:rsidRDefault="00DC1A01" w:rsidP="00412024">
            <w:pPr>
              <w:spacing w:after="0" w:line="240" w:lineRule="auto"/>
              <w:ind w:left="113" w:right="113"/>
              <w:jc w:val="both"/>
              <w:rPr>
                <w:rFonts w:ascii="Times New Roman" w:hAnsi="Times New Roman"/>
                <w:sz w:val="24"/>
                <w:szCs w:val="24"/>
              </w:rPr>
            </w:pPr>
            <w:r w:rsidRPr="00412024">
              <w:rPr>
                <w:rFonts w:ascii="Times New Roman" w:hAnsi="Times New Roman"/>
                <w:sz w:val="24"/>
                <w:szCs w:val="24"/>
              </w:rPr>
              <w:t>MZSR má tak urobiť každoročne do 1. februára po prerokovaní so zdravotnými poisťovňami a združeniami zastupujúcimi poskytovateľov zdravotnej starostlivosti pri uzatváraní zmluvy o poskytovaní zdravotnej starostlivosti. Určenie minimálnej celkovej sumy aj na účely zavedenia stropu výdavkov pre osobitné prípady úhrady liekov podľa osobitného predpisu a rozdelenie celkovej sumy výdavkov verejného zdravotného poistenia podľa rozpočtu verejnej správy medzi zdravotné poisťovne vykoná ministerstvo zdravotníctva podľa postupu upravenom v návrhu vyhlášky.</w:t>
            </w:r>
          </w:p>
          <w:p w14:paraId="7CA71088" w14:textId="77777777" w:rsidR="00DC1A01" w:rsidRPr="00412024" w:rsidRDefault="00DC1A01" w:rsidP="00412024">
            <w:pPr>
              <w:spacing w:after="0" w:line="240" w:lineRule="auto"/>
              <w:ind w:left="113" w:right="113"/>
              <w:jc w:val="both"/>
              <w:rPr>
                <w:rFonts w:ascii="Times New Roman" w:hAnsi="Times New Roman"/>
                <w:sz w:val="24"/>
                <w:szCs w:val="24"/>
              </w:rPr>
            </w:pPr>
          </w:p>
          <w:p w14:paraId="30323DE6" w14:textId="77777777" w:rsidR="00DC1A01" w:rsidRPr="00412024" w:rsidRDefault="00DC1A01" w:rsidP="00412024">
            <w:pPr>
              <w:spacing w:after="0" w:line="240" w:lineRule="auto"/>
              <w:ind w:left="113" w:right="113"/>
              <w:jc w:val="both"/>
              <w:rPr>
                <w:rFonts w:ascii="Times New Roman" w:hAnsi="Times New Roman"/>
                <w:sz w:val="24"/>
                <w:szCs w:val="24"/>
              </w:rPr>
            </w:pPr>
            <w:r w:rsidRPr="00412024">
              <w:rPr>
                <w:rFonts w:ascii="Times New Roman" w:hAnsi="Times New Roman"/>
                <w:sz w:val="24"/>
                <w:szCs w:val="24"/>
              </w:rPr>
              <w:t>Pred samotným predložením vyhlášky do legislatívneho procesu je potrebné zverejniť predbežnú informáciu o pripravovanom legislatívnom procese.</w:t>
            </w:r>
          </w:p>
          <w:p w14:paraId="127D6A36" w14:textId="77777777" w:rsidR="00DC1A01" w:rsidRPr="00412024" w:rsidRDefault="00DC1A01" w:rsidP="00412024">
            <w:pPr>
              <w:spacing w:after="0" w:line="240" w:lineRule="auto"/>
              <w:ind w:left="113" w:right="113"/>
              <w:jc w:val="both"/>
              <w:rPr>
                <w:rFonts w:ascii="Times New Roman" w:hAnsi="Times New Roman"/>
                <w:sz w:val="24"/>
                <w:szCs w:val="24"/>
              </w:rPr>
            </w:pPr>
          </w:p>
          <w:p w14:paraId="7060624C" w14:textId="77777777" w:rsidR="00DC1A01" w:rsidRPr="00412024" w:rsidRDefault="00DC1A01" w:rsidP="00412024">
            <w:pPr>
              <w:spacing w:after="0" w:line="240" w:lineRule="auto"/>
              <w:ind w:left="113" w:right="113"/>
              <w:jc w:val="both"/>
              <w:rPr>
                <w:rFonts w:ascii="Times New Roman" w:hAnsi="Times New Roman"/>
                <w:sz w:val="24"/>
                <w:szCs w:val="24"/>
              </w:rPr>
            </w:pPr>
            <w:r w:rsidRPr="00412024">
              <w:rPr>
                <w:rFonts w:ascii="Times New Roman" w:hAnsi="Times New Roman"/>
                <w:sz w:val="24"/>
                <w:szCs w:val="24"/>
              </w:rPr>
              <w:t>Z vyššie uvedeného dôvodu si dovoľujeme požiadať o podpis priloženej predbežnej informácie.</w:t>
            </w:r>
          </w:p>
          <w:p w14:paraId="3CA7DECB" w14:textId="77777777" w:rsidR="00DC1A01" w:rsidRPr="00412024" w:rsidRDefault="00DC1A01" w:rsidP="00412024">
            <w:pPr>
              <w:spacing w:after="0" w:line="240" w:lineRule="auto"/>
              <w:ind w:left="113" w:right="113"/>
              <w:rPr>
                <w:rFonts w:ascii="Times New Roman" w:hAnsi="Times New Roman"/>
                <w:sz w:val="24"/>
                <w:szCs w:val="24"/>
              </w:rPr>
            </w:pPr>
          </w:p>
          <w:p w14:paraId="0F1ADBDA" w14:textId="77777777" w:rsidR="00DC1A01" w:rsidRPr="00412024" w:rsidRDefault="00DC1A01" w:rsidP="00412024">
            <w:pPr>
              <w:spacing w:after="0" w:line="240" w:lineRule="auto"/>
              <w:ind w:left="113" w:right="113"/>
              <w:rPr>
                <w:rFonts w:ascii="Times New Roman" w:hAnsi="Times New Roman"/>
                <w:sz w:val="24"/>
                <w:szCs w:val="24"/>
              </w:rPr>
            </w:pPr>
            <w:r w:rsidRPr="00412024">
              <w:rPr>
                <w:rFonts w:ascii="Times New Roman" w:hAnsi="Times New Roman"/>
                <w:sz w:val="24"/>
                <w:szCs w:val="24"/>
              </w:rPr>
              <w:t>Príloha: text predbežnej informácie</w:t>
            </w:r>
          </w:p>
          <w:p w14:paraId="14710653" w14:textId="77777777" w:rsidR="00DC1A01" w:rsidRPr="00412024" w:rsidRDefault="00DC1A01" w:rsidP="00412024">
            <w:pPr>
              <w:spacing w:after="0" w:line="240" w:lineRule="auto"/>
              <w:ind w:left="113" w:right="113"/>
              <w:rPr>
                <w:rFonts w:ascii="Times New Roman" w:hAnsi="Times New Roman"/>
                <w:sz w:val="24"/>
                <w:szCs w:val="24"/>
              </w:rPr>
            </w:pPr>
          </w:p>
        </w:tc>
      </w:tr>
      <w:tr w:rsidR="00DC1A01" w:rsidRPr="00412024" w14:paraId="00D1042B" w14:textId="77777777" w:rsidTr="00312E61">
        <w:trPr>
          <w:gridAfter w:val="1"/>
          <w:wAfter w:w="14" w:type="dxa"/>
        </w:trPr>
        <w:tc>
          <w:tcPr>
            <w:tcW w:w="4606" w:type="dxa"/>
            <w:tcBorders>
              <w:top w:val="single" w:sz="12" w:space="0" w:color="auto"/>
              <w:left w:val="single" w:sz="12" w:space="0" w:color="auto"/>
              <w:bottom w:val="single" w:sz="12" w:space="0" w:color="auto"/>
            </w:tcBorders>
          </w:tcPr>
          <w:p w14:paraId="29C93AF3" w14:textId="77777777" w:rsidR="00DC1A01" w:rsidRPr="00412024" w:rsidRDefault="00DC1A01" w:rsidP="00412024">
            <w:pPr>
              <w:spacing w:after="0" w:line="240" w:lineRule="auto"/>
              <w:ind w:left="113" w:right="113"/>
              <w:rPr>
                <w:rFonts w:ascii="Times New Roman" w:hAnsi="Times New Roman"/>
                <w:sz w:val="24"/>
                <w:szCs w:val="24"/>
              </w:rPr>
            </w:pPr>
            <w:r w:rsidRPr="00412024">
              <w:rPr>
                <w:rFonts w:ascii="Times New Roman" w:hAnsi="Times New Roman"/>
                <w:sz w:val="24"/>
                <w:szCs w:val="24"/>
              </w:rPr>
              <w:lastRenderedPageBreak/>
              <w:t>Vypracoval:</w:t>
            </w:r>
          </w:p>
          <w:p w14:paraId="27E752AC" w14:textId="77777777" w:rsidR="00DC1A01" w:rsidRPr="00412024" w:rsidRDefault="00DC1A01" w:rsidP="00412024">
            <w:pPr>
              <w:spacing w:after="0" w:line="240" w:lineRule="auto"/>
              <w:ind w:left="113" w:right="113"/>
              <w:rPr>
                <w:rFonts w:ascii="Times New Roman" w:hAnsi="Times New Roman"/>
                <w:sz w:val="24"/>
                <w:szCs w:val="24"/>
              </w:rPr>
            </w:pPr>
            <w:r w:rsidRPr="00412024">
              <w:rPr>
                <w:rFonts w:ascii="Times New Roman" w:hAnsi="Times New Roman"/>
                <w:sz w:val="24"/>
                <w:szCs w:val="24"/>
              </w:rPr>
              <w:t>Mgr. Zuzana Földesová Motajová, MSc. riaditeľka odboru poisťovníctva</w:t>
            </w:r>
          </w:p>
          <w:p w14:paraId="705B5484" w14:textId="77777777" w:rsidR="00DC1A01" w:rsidRDefault="00DC1A01" w:rsidP="00412024">
            <w:pPr>
              <w:spacing w:after="0" w:line="240" w:lineRule="auto"/>
              <w:ind w:left="113" w:right="113"/>
              <w:rPr>
                <w:rFonts w:ascii="Times New Roman" w:hAnsi="Times New Roman"/>
                <w:sz w:val="24"/>
                <w:szCs w:val="24"/>
              </w:rPr>
            </w:pPr>
          </w:p>
          <w:p w14:paraId="29EFE6A1" w14:textId="77777777" w:rsidR="00452BC7" w:rsidRPr="00412024" w:rsidRDefault="00452BC7" w:rsidP="00412024">
            <w:pPr>
              <w:spacing w:after="0" w:line="240" w:lineRule="auto"/>
              <w:ind w:left="113" w:right="113"/>
              <w:rPr>
                <w:rFonts w:ascii="Times New Roman" w:hAnsi="Times New Roman"/>
                <w:sz w:val="24"/>
                <w:szCs w:val="24"/>
              </w:rPr>
            </w:pPr>
          </w:p>
          <w:p w14:paraId="7AC64974" w14:textId="77777777" w:rsidR="00DC1A01" w:rsidRPr="00412024" w:rsidRDefault="00DC1A01" w:rsidP="00412024">
            <w:pPr>
              <w:spacing w:after="0" w:line="240" w:lineRule="auto"/>
              <w:rPr>
                <w:rFonts w:ascii="Times New Roman" w:hAnsi="Times New Roman"/>
                <w:sz w:val="24"/>
                <w:szCs w:val="24"/>
              </w:rPr>
            </w:pPr>
          </w:p>
        </w:tc>
        <w:tc>
          <w:tcPr>
            <w:tcW w:w="4606" w:type="dxa"/>
            <w:tcBorders>
              <w:top w:val="single" w:sz="12" w:space="0" w:color="auto"/>
              <w:bottom w:val="single" w:sz="12" w:space="0" w:color="auto"/>
              <w:right w:val="single" w:sz="12" w:space="0" w:color="auto"/>
            </w:tcBorders>
          </w:tcPr>
          <w:p w14:paraId="23FCF0F0" w14:textId="77777777" w:rsidR="00DC1A01" w:rsidRPr="00412024" w:rsidRDefault="00DC1A01" w:rsidP="00412024">
            <w:pPr>
              <w:spacing w:after="0" w:line="240" w:lineRule="auto"/>
              <w:ind w:left="113" w:right="113"/>
              <w:rPr>
                <w:rFonts w:ascii="Times New Roman" w:hAnsi="Times New Roman"/>
                <w:sz w:val="24"/>
                <w:szCs w:val="24"/>
              </w:rPr>
            </w:pPr>
            <w:r w:rsidRPr="00412024">
              <w:rPr>
                <w:rFonts w:ascii="Times New Roman" w:hAnsi="Times New Roman"/>
                <w:sz w:val="24"/>
                <w:szCs w:val="24"/>
              </w:rPr>
              <w:t xml:space="preserve">Schválil: </w:t>
            </w:r>
          </w:p>
          <w:p w14:paraId="39B3DC2A" w14:textId="77777777" w:rsidR="00DC1A01" w:rsidRPr="00412024" w:rsidRDefault="00DC1A01" w:rsidP="00412024">
            <w:pPr>
              <w:spacing w:after="0" w:line="240" w:lineRule="auto"/>
              <w:ind w:left="113" w:right="113"/>
              <w:rPr>
                <w:rFonts w:ascii="Times New Roman" w:hAnsi="Times New Roman"/>
                <w:sz w:val="24"/>
                <w:szCs w:val="24"/>
              </w:rPr>
            </w:pPr>
            <w:r w:rsidRPr="00412024">
              <w:rPr>
                <w:rFonts w:ascii="Times New Roman" w:hAnsi="Times New Roman"/>
                <w:sz w:val="24"/>
                <w:szCs w:val="24"/>
              </w:rPr>
              <w:t>Ing. Peter Kalenčík, MSc., generálny riaditeľ sekcie financovania</w:t>
            </w:r>
          </w:p>
          <w:p w14:paraId="4411FAD8" w14:textId="77777777" w:rsidR="00DC1A01" w:rsidRPr="00412024" w:rsidRDefault="00DC1A01" w:rsidP="00412024">
            <w:pPr>
              <w:spacing w:after="0" w:line="240" w:lineRule="auto"/>
              <w:ind w:left="72" w:firstLine="851"/>
              <w:rPr>
                <w:rFonts w:ascii="Times New Roman" w:hAnsi="Times New Roman"/>
                <w:sz w:val="24"/>
                <w:szCs w:val="24"/>
              </w:rPr>
            </w:pPr>
          </w:p>
        </w:tc>
      </w:tr>
      <w:tr w:rsidR="00DC1A01" w:rsidRPr="00412024" w14:paraId="7A373CB8" w14:textId="77777777" w:rsidTr="00312E61">
        <w:trPr>
          <w:gridAfter w:val="1"/>
          <w:wAfter w:w="14" w:type="dxa"/>
        </w:trPr>
        <w:tc>
          <w:tcPr>
            <w:tcW w:w="9212" w:type="dxa"/>
            <w:gridSpan w:val="2"/>
            <w:tcBorders>
              <w:top w:val="single" w:sz="12" w:space="0" w:color="auto"/>
              <w:left w:val="single" w:sz="12" w:space="0" w:color="auto"/>
              <w:bottom w:val="single" w:sz="12" w:space="0" w:color="auto"/>
              <w:right w:val="single" w:sz="12" w:space="0" w:color="auto"/>
            </w:tcBorders>
          </w:tcPr>
          <w:p w14:paraId="6D9994F9" w14:textId="77777777" w:rsidR="00DC1A01" w:rsidRPr="00412024" w:rsidRDefault="00DC1A01" w:rsidP="00412024">
            <w:pPr>
              <w:spacing w:after="0" w:line="240" w:lineRule="auto"/>
              <w:ind w:left="113" w:right="113"/>
              <w:rPr>
                <w:rFonts w:ascii="Times New Roman" w:hAnsi="Times New Roman"/>
                <w:sz w:val="24"/>
                <w:szCs w:val="24"/>
              </w:rPr>
            </w:pPr>
            <w:r w:rsidRPr="00412024">
              <w:rPr>
                <w:rFonts w:ascii="Times New Roman" w:hAnsi="Times New Roman"/>
                <w:sz w:val="24"/>
                <w:szCs w:val="24"/>
              </w:rPr>
              <w:t>Rozhodnutie, závery ministra:</w:t>
            </w:r>
          </w:p>
          <w:p w14:paraId="37F50CDE" w14:textId="77777777" w:rsidR="00DC1A01" w:rsidRPr="00412024" w:rsidRDefault="00DC1A01" w:rsidP="00412024">
            <w:pPr>
              <w:spacing w:after="0" w:line="240" w:lineRule="auto"/>
              <w:rPr>
                <w:rFonts w:ascii="Times New Roman" w:hAnsi="Times New Roman"/>
                <w:sz w:val="24"/>
                <w:szCs w:val="24"/>
              </w:rPr>
            </w:pPr>
          </w:p>
          <w:p w14:paraId="4EFB8221" w14:textId="77777777" w:rsidR="00DC1A01" w:rsidRDefault="00DC1A01" w:rsidP="00412024">
            <w:pPr>
              <w:spacing w:after="0" w:line="240" w:lineRule="auto"/>
              <w:rPr>
                <w:rFonts w:ascii="Times New Roman" w:hAnsi="Times New Roman"/>
                <w:sz w:val="24"/>
                <w:szCs w:val="24"/>
              </w:rPr>
            </w:pPr>
          </w:p>
          <w:p w14:paraId="16A5E905" w14:textId="77777777" w:rsidR="00452BC7" w:rsidRDefault="00452BC7" w:rsidP="00412024">
            <w:pPr>
              <w:spacing w:after="0" w:line="240" w:lineRule="auto"/>
              <w:rPr>
                <w:rFonts w:ascii="Times New Roman" w:hAnsi="Times New Roman"/>
                <w:sz w:val="24"/>
                <w:szCs w:val="24"/>
              </w:rPr>
            </w:pPr>
          </w:p>
          <w:p w14:paraId="0DE21E0E" w14:textId="77777777" w:rsidR="00452BC7" w:rsidRPr="00412024" w:rsidRDefault="00452BC7" w:rsidP="00412024">
            <w:pPr>
              <w:spacing w:after="0" w:line="240" w:lineRule="auto"/>
              <w:rPr>
                <w:rFonts w:ascii="Times New Roman" w:hAnsi="Times New Roman"/>
                <w:sz w:val="24"/>
                <w:szCs w:val="24"/>
              </w:rPr>
            </w:pPr>
          </w:p>
          <w:p w14:paraId="21BC11E5" w14:textId="77777777" w:rsidR="00DC1A01" w:rsidRPr="00412024" w:rsidRDefault="00DC1A01" w:rsidP="00412024">
            <w:pPr>
              <w:spacing w:after="0" w:line="240" w:lineRule="auto"/>
              <w:rPr>
                <w:rFonts w:ascii="Times New Roman" w:hAnsi="Times New Roman"/>
                <w:sz w:val="24"/>
                <w:szCs w:val="24"/>
              </w:rPr>
            </w:pPr>
          </w:p>
          <w:p w14:paraId="470732DE" w14:textId="77777777" w:rsidR="00DC1A01" w:rsidRPr="00412024" w:rsidRDefault="00DC1A01" w:rsidP="00412024">
            <w:pPr>
              <w:spacing w:after="0" w:line="240" w:lineRule="auto"/>
              <w:rPr>
                <w:rFonts w:ascii="Times New Roman" w:hAnsi="Times New Roman"/>
                <w:sz w:val="24"/>
                <w:szCs w:val="24"/>
              </w:rPr>
            </w:pPr>
            <w:r w:rsidRPr="00412024">
              <w:rPr>
                <w:rFonts w:ascii="Times New Roman" w:hAnsi="Times New Roman"/>
                <w:sz w:val="24"/>
                <w:szCs w:val="24"/>
              </w:rPr>
              <w:t xml:space="preserve">                                                                                                    Dátum:</w:t>
            </w:r>
          </w:p>
        </w:tc>
      </w:tr>
    </w:tbl>
    <w:p w14:paraId="34216963" w14:textId="77777777" w:rsidR="00DC1A01" w:rsidRPr="00412024" w:rsidRDefault="00DC1A01" w:rsidP="00412024">
      <w:pPr>
        <w:spacing w:after="0" w:line="240" w:lineRule="auto"/>
        <w:rPr>
          <w:rFonts w:ascii="Times New Roman" w:hAnsi="Times New Roman"/>
          <w:sz w:val="24"/>
          <w:szCs w:val="24"/>
        </w:rPr>
      </w:pPr>
    </w:p>
    <w:p w14:paraId="08716647" w14:textId="77777777" w:rsidR="00DC1A01" w:rsidRPr="00412024" w:rsidRDefault="00DC1A01" w:rsidP="00412024">
      <w:pPr>
        <w:spacing w:after="0" w:line="240" w:lineRule="auto"/>
        <w:rPr>
          <w:rFonts w:ascii="Times New Roman" w:hAnsi="Times New Roman"/>
          <w:sz w:val="24"/>
          <w:szCs w:val="24"/>
        </w:rPr>
      </w:pPr>
    </w:p>
    <w:p w14:paraId="52D9A0FE" w14:textId="415AD68F" w:rsidR="00D27BD7" w:rsidRPr="00412024" w:rsidRDefault="00D27BD7" w:rsidP="00412024">
      <w:pPr>
        <w:spacing w:after="0" w:line="240" w:lineRule="auto"/>
        <w:rPr>
          <w:rFonts w:ascii="Times New Roman" w:hAnsi="Times New Roman"/>
          <w:sz w:val="24"/>
          <w:szCs w:val="24"/>
        </w:rPr>
      </w:pPr>
    </w:p>
    <w:p w14:paraId="4DDE60AA" w14:textId="77777777" w:rsidR="001125C9" w:rsidRPr="00412024" w:rsidRDefault="001125C9" w:rsidP="00412024">
      <w:pPr>
        <w:spacing w:after="0" w:line="240" w:lineRule="auto"/>
        <w:rPr>
          <w:rFonts w:ascii="Times New Roman" w:hAnsi="Times New Roman"/>
          <w:sz w:val="24"/>
          <w:szCs w:val="24"/>
        </w:rPr>
      </w:pPr>
    </w:p>
    <w:p w14:paraId="1A28B741" w14:textId="54E5F4DA" w:rsidR="001125C9" w:rsidRPr="00412024" w:rsidRDefault="001125C9" w:rsidP="00412024">
      <w:pPr>
        <w:spacing w:after="0" w:line="240" w:lineRule="auto"/>
        <w:rPr>
          <w:rFonts w:ascii="Times New Roman" w:hAnsi="Times New Roman"/>
          <w:sz w:val="24"/>
          <w:szCs w:val="24"/>
        </w:rPr>
      </w:pPr>
    </w:p>
    <w:p w14:paraId="3D22BDCF" w14:textId="77777777" w:rsidR="00D27BD7" w:rsidRPr="00412024" w:rsidRDefault="00D27BD7" w:rsidP="00412024">
      <w:pPr>
        <w:spacing w:after="0" w:line="240" w:lineRule="auto"/>
        <w:rPr>
          <w:rFonts w:ascii="Times New Roman" w:hAnsi="Times New Roman"/>
          <w:sz w:val="24"/>
          <w:szCs w:val="24"/>
        </w:rPr>
      </w:pPr>
    </w:p>
    <w:p w14:paraId="24B70704" w14:textId="77777777" w:rsidR="00D27BD7" w:rsidRPr="00412024" w:rsidRDefault="00D27BD7" w:rsidP="00412024">
      <w:pPr>
        <w:spacing w:after="0" w:line="240" w:lineRule="auto"/>
        <w:rPr>
          <w:rFonts w:ascii="Times New Roman" w:hAnsi="Times New Roman"/>
          <w:sz w:val="24"/>
          <w:szCs w:val="24"/>
        </w:rPr>
      </w:pPr>
    </w:p>
    <w:p w14:paraId="17547E4E" w14:textId="77777777" w:rsidR="00D27BD7" w:rsidRPr="00412024" w:rsidRDefault="00D27BD7" w:rsidP="00412024">
      <w:pPr>
        <w:spacing w:after="0" w:line="240" w:lineRule="auto"/>
        <w:rPr>
          <w:rFonts w:ascii="Times New Roman" w:hAnsi="Times New Roman"/>
          <w:sz w:val="24"/>
          <w:szCs w:val="24"/>
        </w:rPr>
      </w:pPr>
    </w:p>
    <w:p w14:paraId="161AE0DA" w14:textId="77777777" w:rsidR="00D27BD7" w:rsidRPr="00412024" w:rsidRDefault="00D27BD7" w:rsidP="00412024">
      <w:pPr>
        <w:spacing w:after="0" w:line="240" w:lineRule="auto"/>
        <w:rPr>
          <w:rFonts w:ascii="Times New Roman" w:hAnsi="Times New Roman"/>
          <w:sz w:val="24"/>
          <w:szCs w:val="24"/>
        </w:rPr>
      </w:pPr>
    </w:p>
    <w:p w14:paraId="0C039C26" w14:textId="77777777" w:rsidR="00D27BD7" w:rsidRPr="00412024" w:rsidRDefault="00D27BD7" w:rsidP="00412024">
      <w:pPr>
        <w:spacing w:after="0" w:line="240" w:lineRule="auto"/>
        <w:rPr>
          <w:rFonts w:ascii="Times New Roman" w:hAnsi="Times New Roman"/>
          <w:sz w:val="24"/>
          <w:szCs w:val="24"/>
        </w:rPr>
      </w:pPr>
    </w:p>
    <w:sectPr w:rsidR="00D27BD7" w:rsidRPr="00412024" w:rsidSect="00452BC7">
      <w:footerReference w:type="default" r:id="rId8"/>
      <w:headerReference w:type="firs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10C7B" w14:textId="77777777" w:rsidR="007E18CA" w:rsidRDefault="007E18CA">
      <w:pPr>
        <w:spacing w:after="0" w:line="240" w:lineRule="auto"/>
      </w:pPr>
      <w:r>
        <w:separator/>
      </w:r>
    </w:p>
  </w:endnote>
  <w:endnote w:type="continuationSeparator" w:id="0">
    <w:p w14:paraId="13A5F384" w14:textId="77777777" w:rsidR="007E18CA" w:rsidRDefault="007E1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07A3F" w14:textId="77777777" w:rsidR="0000247B" w:rsidRPr="000D55BC" w:rsidRDefault="0000247B" w:rsidP="009A231C">
    <w:pPr>
      <w:pStyle w:val="Pta"/>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W w:w="521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1291"/>
      <w:gridCol w:w="1294"/>
      <w:gridCol w:w="2437"/>
      <w:gridCol w:w="1611"/>
    </w:tblGrid>
    <w:tr w:rsidR="00BF26E8" w:rsidRPr="00FE3B6A" w14:paraId="66875DFB" w14:textId="77777777" w:rsidTr="000006ED">
      <w:tc>
        <w:tcPr>
          <w:tcW w:w="1408" w:type="pct"/>
          <w:vMerge w:val="restart"/>
        </w:tcPr>
        <w:p w14:paraId="5A8E5A46" w14:textId="77777777" w:rsidR="0000247B" w:rsidRPr="004F3B2D" w:rsidRDefault="00000000" w:rsidP="0013740C">
          <w:pPr>
            <w:pStyle w:val="Pta"/>
            <w:tabs>
              <w:tab w:val="left" w:pos="0"/>
            </w:tabs>
            <w:spacing w:after="0"/>
            <w:ind w:left="-1101" w:firstLine="1101"/>
            <w:rPr>
              <w:rFonts w:ascii="Times New Roman" w:hAnsi="Times New Roman"/>
            </w:rPr>
          </w:pPr>
          <w:r>
            <w:rPr>
              <w:noProof/>
              <w:lang w:val="en-US"/>
            </w:rPr>
            <mc:AlternateContent>
              <mc:Choice Requires="wps">
                <w:drawing>
                  <wp:anchor distT="0" distB="0" distL="114300" distR="114300" simplePos="0" relativeHeight="251659264" behindDoc="0" locked="0" layoutInCell="1" allowOverlap="1" wp14:anchorId="0930EEFA" wp14:editId="354C9BBA">
                    <wp:simplePos x="0" y="0"/>
                    <wp:positionH relativeFrom="column">
                      <wp:posOffset>-167005</wp:posOffset>
                    </wp:positionH>
                    <wp:positionV relativeFrom="paragraph">
                      <wp:posOffset>-71755</wp:posOffset>
                    </wp:positionV>
                    <wp:extent cx="6382800" cy="10800"/>
                    <wp:effectExtent l="0" t="0" r="18415" b="27305"/>
                    <wp:wrapNone/>
                    <wp:docPr id="1" name="Rovná spojnica 1"/>
                    <wp:cNvGraphicFramePr/>
                    <a:graphic xmlns:a="http://schemas.openxmlformats.org/drawingml/2006/main">
                      <a:graphicData uri="http://schemas.microsoft.com/office/word/2010/wordprocessingShape">
                        <wps:wsp>
                          <wps:cNvCnPr/>
                          <wps:spPr bwMode="auto">
                            <a:xfrm>
                              <a:off x="0" y="0"/>
                              <a:ext cx="6382800" cy="10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534C1BA" id="Rovná spojnica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5.65pt" to="489.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"/>
                </w:pict>
              </mc:Fallback>
            </mc:AlternateContent>
          </w:r>
          <w:r>
            <w:rPr>
              <w:noProof/>
              <w:lang w:val="en-US"/>
            </w:rPr>
            <w:drawing>
              <wp:inline distT="0" distB="0" distL="0" distR="0" wp14:anchorId="56FEFD2B" wp14:editId="0F434938">
                <wp:extent cx="1659427" cy="403200"/>
                <wp:effectExtent l="0" t="0" r="0" b="0"/>
                <wp:docPr id="117740421" name="Obrázok 117740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9427" cy="403200"/>
                        </a:xfrm>
                        <a:prstGeom prst="rect">
                          <a:avLst/>
                        </a:prstGeom>
                        <a:noFill/>
                        <a:ln>
                          <a:noFill/>
                        </a:ln>
                      </pic:spPr>
                    </pic:pic>
                  </a:graphicData>
                </a:graphic>
              </wp:inline>
            </w:drawing>
          </w:r>
        </w:p>
      </w:tc>
      <w:tc>
        <w:tcPr>
          <w:tcW w:w="788" w:type="pct"/>
        </w:tcPr>
        <w:p w14:paraId="222A09DF" w14:textId="77777777" w:rsidR="0000247B" w:rsidRPr="0029702F" w:rsidRDefault="00000000" w:rsidP="0013740C">
          <w:pPr>
            <w:pStyle w:val="Pta"/>
            <w:tabs>
              <w:tab w:val="left" w:pos="459"/>
            </w:tabs>
            <w:spacing w:after="0"/>
            <w:ind w:left="-1101" w:firstLine="1101"/>
            <w:rPr>
              <w:rFonts w:ascii="Times New Roman" w:hAnsi="Times New Roman"/>
              <w:sz w:val="18"/>
              <w:szCs w:val="18"/>
            </w:rPr>
          </w:pPr>
          <w:r w:rsidRPr="0029702F">
            <w:rPr>
              <w:rFonts w:ascii="Times New Roman" w:hAnsi="Times New Roman"/>
              <w:sz w:val="18"/>
              <w:szCs w:val="18"/>
            </w:rPr>
            <w:t>Telefón</w:t>
          </w:r>
        </w:p>
      </w:tc>
      <w:tc>
        <w:tcPr>
          <w:tcW w:w="789" w:type="pct"/>
        </w:tcPr>
        <w:p w14:paraId="41C96CB4" w14:textId="77777777" w:rsidR="0000247B" w:rsidRPr="0029702F" w:rsidRDefault="00000000" w:rsidP="0013740C">
          <w:pPr>
            <w:pStyle w:val="Pta"/>
            <w:spacing w:after="0"/>
            <w:rPr>
              <w:rFonts w:ascii="Times New Roman" w:hAnsi="Times New Roman"/>
              <w:sz w:val="18"/>
              <w:szCs w:val="18"/>
            </w:rPr>
          </w:pPr>
          <w:r w:rsidRPr="0029702F">
            <w:rPr>
              <w:rFonts w:ascii="Times New Roman" w:hAnsi="Times New Roman"/>
              <w:sz w:val="18"/>
              <w:szCs w:val="18"/>
            </w:rPr>
            <w:t>Fax</w:t>
          </w:r>
        </w:p>
      </w:tc>
      <w:tc>
        <w:tcPr>
          <w:tcW w:w="1212" w:type="pct"/>
        </w:tcPr>
        <w:p w14:paraId="675C142C" w14:textId="77777777" w:rsidR="0000247B" w:rsidRPr="0029702F" w:rsidRDefault="00000000" w:rsidP="0013740C">
          <w:pPr>
            <w:pStyle w:val="Pta"/>
            <w:spacing w:after="0"/>
            <w:rPr>
              <w:rFonts w:ascii="Times New Roman" w:hAnsi="Times New Roman"/>
              <w:sz w:val="18"/>
              <w:szCs w:val="18"/>
            </w:rPr>
          </w:pPr>
          <w:r w:rsidRPr="0029702F">
            <w:rPr>
              <w:rFonts w:ascii="Times New Roman" w:hAnsi="Times New Roman"/>
              <w:sz w:val="18"/>
              <w:szCs w:val="18"/>
            </w:rPr>
            <w:t>E-mail</w:t>
          </w:r>
        </w:p>
      </w:tc>
      <w:tc>
        <w:tcPr>
          <w:tcW w:w="801" w:type="pct"/>
        </w:tcPr>
        <w:p w14:paraId="527ED392" w14:textId="77777777" w:rsidR="0000247B" w:rsidRPr="0029702F" w:rsidRDefault="00000000" w:rsidP="0013740C">
          <w:pPr>
            <w:pStyle w:val="Pta"/>
            <w:spacing w:after="0"/>
            <w:rPr>
              <w:rFonts w:ascii="Times New Roman" w:hAnsi="Times New Roman"/>
              <w:sz w:val="18"/>
              <w:szCs w:val="18"/>
            </w:rPr>
          </w:pPr>
          <w:r w:rsidRPr="0029702F">
            <w:rPr>
              <w:rFonts w:ascii="Times New Roman" w:hAnsi="Times New Roman"/>
              <w:sz w:val="18"/>
              <w:szCs w:val="18"/>
            </w:rPr>
            <w:t>Internet</w:t>
          </w:r>
        </w:p>
      </w:tc>
    </w:tr>
    <w:tr w:rsidR="00BF26E8" w:rsidRPr="00FE3B6A" w14:paraId="578CAF63" w14:textId="77777777" w:rsidTr="000006ED">
      <w:tc>
        <w:tcPr>
          <w:tcW w:w="1408" w:type="pct"/>
          <w:vMerge/>
        </w:tcPr>
        <w:p w14:paraId="722D4D22" w14:textId="77777777" w:rsidR="0000247B" w:rsidRPr="004F3B2D" w:rsidRDefault="0000247B" w:rsidP="0013740C">
          <w:pPr>
            <w:pStyle w:val="Pta"/>
            <w:spacing w:after="0"/>
            <w:rPr>
              <w:rFonts w:ascii="Times New Roman" w:hAnsi="Times New Roman"/>
            </w:rPr>
          </w:pPr>
        </w:p>
      </w:tc>
      <w:tc>
        <w:tcPr>
          <w:tcW w:w="788" w:type="pct"/>
        </w:tcPr>
        <w:p w14:paraId="4EF50138" w14:textId="77777777" w:rsidR="0000247B" w:rsidRPr="0029702F" w:rsidRDefault="00000000" w:rsidP="0013740C">
          <w:pPr>
            <w:pStyle w:val="Pta"/>
            <w:spacing w:after="0"/>
            <w:rPr>
              <w:rFonts w:ascii="Times New Roman" w:hAnsi="Times New Roman"/>
              <w:noProof/>
              <w:sz w:val="18"/>
              <w:szCs w:val="18"/>
            </w:rPr>
          </w:pPr>
          <w:r>
            <w:rPr>
              <w:rFonts w:ascii="Times New Roman" w:hAnsi="Times New Roman"/>
              <w:sz w:val="18"/>
              <w:szCs w:val="18"/>
            </w:rPr>
            <w:t>+</w:t>
          </w:r>
          <w:r w:rsidRPr="0029702F">
            <w:rPr>
              <w:rFonts w:ascii="Times New Roman" w:hAnsi="Times New Roman"/>
              <w:sz w:val="18"/>
              <w:szCs w:val="18"/>
            </w:rPr>
            <w:t>421 2 593 73 111</w:t>
          </w:r>
        </w:p>
      </w:tc>
      <w:tc>
        <w:tcPr>
          <w:tcW w:w="789" w:type="pct"/>
        </w:tcPr>
        <w:p w14:paraId="283CA287" w14:textId="77777777" w:rsidR="0000247B" w:rsidRPr="0029702F" w:rsidRDefault="00000000" w:rsidP="0013740C">
          <w:pPr>
            <w:pStyle w:val="Pta"/>
            <w:spacing w:after="0"/>
            <w:rPr>
              <w:rFonts w:ascii="Times New Roman" w:hAnsi="Times New Roman"/>
              <w:sz w:val="18"/>
              <w:szCs w:val="18"/>
            </w:rPr>
          </w:pPr>
          <w:r>
            <w:rPr>
              <w:rFonts w:ascii="Times New Roman" w:hAnsi="Times New Roman"/>
              <w:sz w:val="18"/>
              <w:szCs w:val="18"/>
            </w:rPr>
            <w:t>+</w:t>
          </w:r>
          <w:r w:rsidRPr="0029702F">
            <w:rPr>
              <w:rFonts w:ascii="Times New Roman" w:hAnsi="Times New Roman"/>
              <w:sz w:val="18"/>
              <w:szCs w:val="18"/>
            </w:rPr>
            <w:t>421 2 547 77 983</w:t>
          </w:r>
        </w:p>
      </w:tc>
      <w:tc>
        <w:tcPr>
          <w:tcW w:w="1212" w:type="pct"/>
        </w:tcPr>
        <w:p w14:paraId="3933DF13" w14:textId="77777777" w:rsidR="0000247B" w:rsidRPr="0029702F" w:rsidRDefault="00000000" w:rsidP="0013740C">
          <w:pPr>
            <w:pStyle w:val="Pta"/>
            <w:spacing w:after="0"/>
            <w:rPr>
              <w:rFonts w:ascii="Times New Roman" w:hAnsi="Times New Roman"/>
              <w:sz w:val="18"/>
              <w:szCs w:val="18"/>
            </w:rPr>
          </w:pPr>
          <w:r>
            <w:rPr>
              <w:rFonts w:ascii="Times New Roman" w:hAnsi="Times New Roman"/>
              <w:sz w:val="18"/>
              <w:szCs w:val="18"/>
            </w:rPr>
            <w:t>mzsr.podatelna</w:t>
          </w:r>
          <w:r w:rsidRPr="0029702F">
            <w:rPr>
              <w:rFonts w:ascii="Times New Roman" w:hAnsi="Times New Roman"/>
              <w:sz w:val="18"/>
              <w:szCs w:val="18"/>
            </w:rPr>
            <w:t>@health.gov.sk</w:t>
          </w:r>
        </w:p>
      </w:tc>
      <w:tc>
        <w:tcPr>
          <w:tcW w:w="801" w:type="pct"/>
        </w:tcPr>
        <w:p w14:paraId="1601A110" w14:textId="77777777" w:rsidR="0000247B" w:rsidRPr="0029702F" w:rsidRDefault="00000000" w:rsidP="0013740C">
          <w:pPr>
            <w:pStyle w:val="Pta"/>
            <w:spacing w:after="0"/>
            <w:rPr>
              <w:rFonts w:ascii="Times New Roman" w:hAnsi="Times New Roman"/>
              <w:sz w:val="18"/>
              <w:szCs w:val="18"/>
            </w:rPr>
          </w:pPr>
          <w:r w:rsidRPr="0029702F">
            <w:rPr>
              <w:rFonts w:ascii="Times New Roman" w:hAnsi="Times New Roman"/>
              <w:sz w:val="18"/>
              <w:szCs w:val="18"/>
            </w:rPr>
            <w:t>www.health.gov.sk</w:t>
          </w:r>
        </w:p>
      </w:tc>
    </w:tr>
  </w:tbl>
  <w:p w14:paraId="4B315B3B" w14:textId="77777777" w:rsidR="0000247B" w:rsidRDefault="0000247B" w:rsidP="009A231C">
    <w:pPr>
      <w:pStyle w:val="Pta"/>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B561A" w14:textId="77777777" w:rsidR="007E18CA" w:rsidRDefault="007E18CA">
      <w:pPr>
        <w:spacing w:after="0" w:line="240" w:lineRule="auto"/>
      </w:pPr>
      <w:r>
        <w:separator/>
      </w:r>
    </w:p>
  </w:footnote>
  <w:footnote w:type="continuationSeparator" w:id="0">
    <w:p w14:paraId="478D9CB5" w14:textId="77777777" w:rsidR="007E18CA" w:rsidRDefault="007E1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2F7F" w14:textId="77777777" w:rsidR="0000247B" w:rsidRDefault="0000247B" w:rsidP="009A231C">
    <w:pPr>
      <w:pStyle w:val="Hlavika"/>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280317"/>
    <w:multiLevelType w:val="hybridMultilevel"/>
    <w:tmpl w:val="6F046A78"/>
    <w:lvl w:ilvl="0" w:tplc="6330A46C">
      <w:start w:val="1"/>
      <w:numFmt w:val="decimal"/>
      <w:lvlText w:val="%1."/>
      <w:lvlJc w:val="left"/>
      <w:pPr>
        <w:ind w:left="677" w:hanging="360"/>
      </w:pPr>
      <w:rPr>
        <w:rFonts w:hint="default"/>
      </w:rPr>
    </w:lvl>
    <w:lvl w:ilvl="1" w:tplc="041B0019" w:tentative="1">
      <w:start w:val="1"/>
      <w:numFmt w:val="lowerLetter"/>
      <w:lvlText w:val="%2."/>
      <w:lvlJc w:val="left"/>
      <w:pPr>
        <w:ind w:left="1397" w:hanging="360"/>
      </w:pPr>
    </w:lvl>
    <w:lvl w:ilvl="2" w:tplc="041B001B" w:tentative="1">
      <w:start w:val="1"/>
      <w:numFmt w:val="lowerRoman"/>
      <w:lvlText w:val="%3."/>
      <w:lvlJc w:val="right"/>
      <w:pPr>
        <w:ind w:left="2117" w:hanging="180"/>
      </w:pPr>
    </w:lvl>
    <w:lvl w:ilvl="3" w:tplc="041B000F" w:tentative="1">
      <w:start w:val="1"/>
      <w:numFmt w:val="decimal"/>
      <w:lvlText w:val="%4."/>
      <w:lvlJc w:val="left"/>
      <w:pPr>
        <w:ind w:left="2837" w:hanging="360"/>
      </w:pPr>
    </w:lvl>
    <w:lvl w:ilvl="4" w:tplc="041B0019" w:tentative="1">
      <w:start w:val="1"/>
      <w:numFmt w:val="lowerLetter"/>
      <w:lvlText w:val="%5."/>
      <w:lvlJc w:val="left"/>
      <w:pPr>
        <w:ind w:left="3557" w:hanging="360"/>
      </w:pPr>
    </w:lvl>
    <w:lvl w:ilvl="5" w:tplc="041B001B" w:tentative="1">
      <w:start w:val="1"/>
      <w:numFmt w:val="lowerRoman"/>
      <w:lvlText w:val="%6."/>
      <w:lvlJc w:val="right"/>
      <w:pPr>
        <w:ind w:left="4277" w:hanging="180"/>
      </w:pPr>
    </w:lvl>
    <w:lvl w:ilvl="6" w:tplc="041B000F" w:tentative="1">
      <w:start w:val="1"/>
      <w:numFmt w:val="decimal"/>
      <w:lvlText w:val="%7."/>
      <w:lvlJc w:val="left"/>
      <w:pPr>
        <w:ind w:left="4997" w:hanging="360"/>
      </w:pPr>
    </w:lvl>
    <w:lvl w:ilvl="7" w:tplc="041B0019" w:tentative="1">
      <w:start w:val="1"/>
      <w:numFmt w:val="lowerLetter"/>
      <w:lvlText w:val="%8."/>
      <w:lvlJc w:val="left"/>
      <w:pPr>
        <w:ind w:left="5717" w:hanging="360"/>
      </w:pPr>
    </w:lvl>
    <w:lvl w:ilvl="8" w:tplc="041B001B" w:tentative="1">
      <w:start w:val="1"/>
      <w:numFmt w:val="lowerRoman"/>
      <w:lvlText w:val="%9."/>
      <w:lvlJc w:val="right"/>
      <w:pPr>
        <w:ind w:left="6437" w:hanging="180"/>
      </w:pPr>
    </w:lvl>
  </w:abstractNum>
  <w:num w:numId="1" w16cid:durableId="1991445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A01"/>
    <w:rsid w:val="0000247B"/>
    <w:rsid w:val="001125C9"/>
    <w:rsid w:val="0011683B"/>
    <w:rsid w:val="00212C4C"/>
    <w:rsid w:val="00412024"/>
    <w:rsid w:val="00452BC7"/>
    <w:rsid w:val="005D3985"/>
    <w:rsid w:val="006B24E7"/>
    <w:rsid w:val="007E18CA"/>
    <w:rsid w:val="007F0F16"/>
    <w:rsid w:val="00880F11"/>
    <w:rsid w:val="008A4FD8"/>
    <w:rsid w:val="009C0DF1"/>
    <w:rsid w:val="00AB1C5F"/>
    <w:rsid w:val="00C05ECD"/>
    <w:rsid w:val="00D2785A"/>
    <w:rsid w:val="00D27BD7"/>
    <w:rsid w:val="00DC1A01"/>
    <w:rsid w:val="00FF509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CA404"/>
  <w15:chartTrackingRefBased/>
  <w15:docId w15:val="{220B4344-64A2-446B-B2DB-64236B772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C1A01"/>
    <w:pPr>
      <w:spacing w:after="200" w:line="276" w:lineRule="auto"/>
    </w:pPr>
    <w:rPr>
      <w:rFonts w:ascii="Calibri" w:eastAsia="Calibri" w:hAnsi="Calibri" w:cs="Times New Roman"/>
    </w:rPr>
  </w:style>
  <w:style w:type="paragraph" w:styleId="Nadpis1">
    <w:name w:val="heading 1"/>
    <w:basedOn w:val="Normlny"/>
    <w:next w:val="Normlny"/>
    <w:link w:val="Nadpis1Char"/>
    <w:uiPriority w:val="9"/>
    <w:qFormat/>
    <w:rsid w:val="00DC1A0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DC1A0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DC1A01"/>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DC1A01"/>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DC1A01"/>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DC1A0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DC1A01"/>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DC1A01"/>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DC1A01"/>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C1A01"/>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DC1A01"/>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DC1A01"/>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DC1A01"/>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DC1A01"/>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DC1A01"/>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C1A01"/>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C1A01"/>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C1A01"/>
    <w:rPr>
      <w:rFonts w:eastAsiaTheme="majorEastAsia" w:cstheme="majorBidi"/>
      <w:color w:val="272727" w:themeColor="text1" w:themeTint="D8"/>
    </w:rPr>
  </w:style>
  <w:style w:type="paragraph" w:styleId="Nzov">
    <w:name w:val="Title"/>
    <w:basedOn w:val="Normlny"/>
    <w:next w:val="Normlny"/>
    <w:link w:val="NzovChar"/>
    <w:uiPriority w:val="10"/>
    <w:qFormat/>
    <w:rsid w:val="00DC1A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DC1A01"/>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C1A01"/>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DC1A01"/>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C1A01"/>
    <w:pPr>
      <w:spacing w:before="160"/>
      <w:jc w:val="center"/>
    </w:pPr>
    <w:rPr>
      <w:i/>
      <w:iCs/>
      <w:color w:val="404040" w:themeColor="text1" w:themeTint="BF"/>
    </w:rPr>
  </w:style>
  <w:style w:type="character" w:customStyle="1" w:styleId="CitciaChar">
    <w:name w:val="Citácia Char"/>
    <w:basedOn w:val="Predvolenpsmoodseku"/>
    <w:link w:val="Citcia"/>
    <w:uiPriority w:val="29"/>
    <w:rsid w:val="00DC1A01"/>
    <w:rPr>
      <w:i/>
      <w:iCs/>
      <w:color w:val="404040" w:themeColor="text1" w:themeTint="BF"/>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DC1A01"/>
    <w:pPr>
      <w:ind w:left="720"/>
      <w:contextualSpacing/>
    </w:pPr>
  </w:style>
  <w:style w:type="character" w:styleId="Intenzvnezvraznenie">
    <w:name w:val="Intense Emphasis"/>
    <w:basedOn w:val="Predvolenpsmoodseku"/>
    <w:uiPriority w:val="21"/>
    <w:qFormat/>
    <w:rsid w:val="00DC1A01"/>
    <w:rPr>
      <w:i/>
      <w:iCs/>
      <w:color w:val="2E74B5" w:themeColor="accent1" w:themeShade="BF"/>
    </w:rPr>
  </w:style>
  <w:style w:type="paragraph" w:styleId="Zvraznencitcia">
    <w:name w:val="Intense Quote"/>
    <w:basedOn w:val="Normlny"/>
    <w:next w:val="Normlny"/>
    <w:link w:val="ZvraznencitciaChar"/>
    <w:uiPriority w:val="30"/>
    <w:qFormat/>
    <w:rsid w:val="00DC1A0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DC1A01"/>
    <w:rPr>
      <w:i/>
      <w:iCs/>
      <w:color w:val="2E74B5" w:themeColor="accent1" w:themeShade="BF"/>
    </w:rPr>
  </w:style>
  <w:style w:type="character" w:styleId="Zvraznenodkaz">
    <w:name w:val="Intense Reference"/>
    <w:basedOn w:val="Predvolenpsmoodseku"/>
    <w:uiPriority w:val="32"/>
    <w:qFormat/>
    <w:rsid w:val="00DC1A01"/>
    <w:rPr>
      <w:b/>
      <w:bCs/>
      <w:smallCaps/>
      <w:color w:val="2E74B5" w:themeColor="accent1" w:themeShade="BF"/>
      <w:spacing w:val="5"/>
    </w:rPr>
  </w:style>
  <w:style w:type="character" w:styleId="Hypertextovprepojenie">
    <w:name w:val="Hyperlink"/>
    <w:uiPriority w:val="99"/>
    <w:rsid w:val="00DC1A01"/>
    <w:rPr>
      <w:color w:val="0000FF"/>
      <w:u w:val="single"/>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DC1A01"/>
  </w:style>
  <w:style w:type="table" w:styleId="Mriekatabuky">
    <w:name w:val="Table Grid"/>
    <w:basedOn w:val="Normlnatabuka"/>
    <w:uiPriority w:val="59"/>
    <w:rsid w:val="00DC1A01"/>
    <w:pPr>
      <w:spacing w:after="0" w:line="240" w:lineRule="auto"/>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rsid w:val="00DC1A01"/>
    <w:pPr>
      <w:tabs>
        <w:tab w:val="center" w:pos="4536"/>
        <w:tab w:val="right" w:pos="9072"/>
      </w:tabs>
    </w:pPr>
  </w:style>
  <w:style w:type="character" w:customStyle="1" w:styleId="HlavikaChar">
    <w:name w:val="Hlavička Char"/>
    <w:basedOn w:val="Predvolenpsmoodseku"/>
    <w:link w:val="Hlavika"/>
    <w:uiPriority w:val="99"/>
    <w:rsid w:val="00DC1A01"/>
    <w:rPr>
      <w:rFonts w:ascii="Calibri" w:eastAsia="Calibri" w:hAnsi="Calibri" w:cs="Times New Roman"/>
    </w:rPr>
  </w:style>
  <w:style w:type="paragraph" w:styleId="Pta">
    <w:name w:val="footer"/>
    <w:basedOn w:val="Normlny"/>
    <w:link w:val="PtaChar"/>
    <w:rsid w:val="00DC1A01"/>
    <w:pPr>
      <w:tabs>
        <w:tab w:val="center" w:pos="4536"/>
        <w:tab w:val="right" w:pos="9072"/>
      </w:tabs>
    </w:pPr>
  </w:style>
  <w:style w:type="character" w:customStyle="1" w:styleId="PtaChar">
    <w:name w:val="Päta Char"/>
    <w:basedOn w:val="Predvolenpsmoodseku"/>
    <w:link w:val="Pta"/>
    <w:rsid w:val="00DC1A0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no' ?><Relationships xmlns="http://schemas.openxmlformats.org/package/2006/relationships"><Relationship Id="rId8" Type="http://schemas.openxmlformats.org/officeDocument/2006/relationships/footer" Target="footer1.xml"></Relationship><Relationship Id="rId3" Type="http://schemas.openxmlformats.org/officeDocument/2006/relationships/settings" Target="settings.xml"></Relationship><Relationship Id="rId7" Type="http://schemas.openxmlformats.org/officeDocument/2006/relationships/hyperlink" Target="mailto:zakon580@health.gov.sk" TargetMode="External"></Relationship><Relationship Id="rId12" Type="http://schemas.openxmlformats.org/officeDocument/2006/relationships/theme" Target="theme/theme1.xml"></Relationship><Relationship Id="rId2" Type="http://schemas.openxmlformats.org/officeDocument/2006/relationships/styles" Target="styles.xml"></Relationship><Relationship Id="rId1" Type="http://schemas.openxmlformats.org/officeDocument/2006/relationships/numbering" Target="numbering.xml"></Relationship><Relationship Id="rId6" Type="http://schemas.openxmlformats.org/officeDocument/2006/relationships/endnotes" Target="endnotes.xml"></Relationship><Relationship Id="rId11" Type="http://schemas.openxmlformats.org/officeDocument/2006/relationships/fontTable" Target="fontTable.xml"></Relationship><Relationship Id="rId5" Type="http://schemas.openxmlformats.org/officeDocument/2006/relationships/footnotes" Target="footnotes.xml"></Relationship><Relationship Id="rId10" Type="http://schemas.openxmlformats.org/officeDocument/2006/relationships/footer" Target="footer2.xml"></Relationship><Relationship Id="rId4" Type="http://schemas.openxmlformats.org/officeDocument/2006/relationships/webSettings" Target="webSettings.xml"></Relationship><Relationship Id="rId9" Type="http://schemas.openxmlformats.org/officeDocument/2006/relationships/header" Target="header1.xml"></Relationship><Relationship Id="rId13" Type="http://schemas.openxmlformats.org/officeDocument/2006/relationships/customXml" Target="../customXml/item1.xml" /></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Zuzana Brtáňová"/>
    <f:field ref="FSCFOLIO_1_1001_FieldCurrentDate" text="31.7.2026 14:36"/>
    <f:field ref="objvalidfrom" date="" text="" edit="true"/>
    <f:field ref="objvalidto" date="" text=""/>
    <f:field ref="FSCFOLIO_1_1001_FieldReleasedVersionDate" text=""/>
    <f:field ref="FSCFOLIO_1_1001_FieldReleasedVersionNr" text=""/>
    <f:field ref="CCAPRECONFIG_15_1001_Objektname" text="predbezna_info"/>
    <f:field ref="objname" text="predbezna_info" edit="true"/>
    <f:field ref="objsubject" text="" edit="true"/>
    <f:field ref="objcreatedby" text="Földesová Motajová, Zuzana, Mgr., MSc."/>
    <f:field ref="objcreatedat" date="2026-07-30T10:33:37" text="30.7.2026 10:33:37"/>
    <f:field ref="objchangedby" text="Brtáňová, Zuzana, Mgr."/>
    <f:field ref="objmodifiedat" date="2026-07-31T14:34:59" text="31.7.2026 14:34:59"/>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1375</Words>
  <Characters>7841</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Földesová Motajová Zuzana</dc:creator>
  <cp:keywords/>
  <dc:description/>
  <cp:lastModifiedBy>Földesová Motajová Zuzana</cp:lastModifiedBy>
  <cp:revision>4</cp:revision>
  <dcterms:created xsi:type="dcterms:W3CDTF">2026-07-29T06:35:00Z</dcterms:created>
  <dcterms:modified xsi:type="dcterms:W3CDTF">2026-07-29T06:59:00Z</dcterms:modified>
</cp:coreProperties>
</file>

<file path=docProps/custom.xml><?xml version="1.0" encoding="utf-8"?>
<Properties xmlns="http://schemas.openxmlformats.org/officeDocument/2006/custom-properties" xmlns:vt="http://schemas.openxmlformats.org/officeDocument/2006/docPropsVTypes">
  <property name="FSC#SKEDITIONREG@103.510:zaz_addressee_iban" pid="2" fmtid="{D5CDD505-2E9C-101B-9397-08002B2CF9AE}">
    <vt:lpwstr/>
  </property>
  <property name="FSC#SKCONV@103.510:docname" pid="3" fmtid="{D5CDD505-2E9C-101B-9397-08002B2CF9AE}">
    <vt:lpwstr/>
  </property>
  <property name="FSC#SKMZ@103.510:mz_zaznam_jeden_adresat" pid="4" fmtid="{D5CDD505-2E9C-101B-9397-08002B2CF9AE}">
    <vt:lpwstr/>
  </property>
  <property name="FSC#SKMZ@103.510:mz_zaznam_hlavny_adresat" pid="5" fmtid="{D5CDD505-2E9C-101B-9397-08002B2CF9AE}">
    <vt:lpwstr/>
  </property>
  <property name="FSC#SKMZ@103.510:mz_zaznam_vnut_adresati_01" pid="6" fmtid="{D5CDD505-2E9C-101B-9397-08002B2CF9AE}">
    <vt:lpwstr/>
  </property>
  <property name="FSC#SKMZ@103.510:mz_zaznam_vnut_adresati_02" pid="7" fmtid="{D5CDD505-2E9C-101B-9397-08002B2CF9AE}">
    <vt:lpwstr/>
  </property>
  <property name="FSC#SKMZ@103.510:mz_zaznam_vnut_adresati_03" pid="8" fmtid="{D5CDD505-2E9C-101B-9397-08002B2CF9AE}">
    <vt:lpwstr/>
  </property>
  <property name="FSC#SKMZ@103.510:mz_zaznam_vnut_adresati_04" pid="9" fmtid="{D5CDD505-2E9C-101B-9397-08002B2CF9AE}">
    <vt:lpwstr/>
  </property>
  <property name="FSC#SKMZ@103.510:mz_zaznam_vnut_adresati_05" pid="10" fmtid="{D5CDD505-2E9C-101B-9397-08002B2CF9AE}">
    <vt:lpwstr/>
  </property>
  <property name="FSC#SKMZ@103.510:mz_zaznam_vnut_adresati_06" pid="11" fmtid="{D5CDD505-2E9C-101B-9397-08002B2CF9AE}">
    <vt:lpwstr/>
  </property>
  <property name="FSC#SKMZ@103.510:mz_zaznam_vnut_adresati_07" pid="12" fmtid="{D5CDD505-2E9C-101B-9397-08002B2CF9AE}">
    <vt:lpwstr/>
  </property>
  <property name="FSC#SKMZ@103.510:mz_zaznam_vnut_adresati_08" pid="13" fmtid="{D5CDD505-2E9C-101B-9397-08002B2CF9AE}">
    <vt:lpwstr/>
  </property>
  <property name="FSC#SKMZ@103.510:mz_zaznam_vnut_adresati_09" pid="14" fmtid="{D5CDD505-2E9C-101B-9397-08002B2CF9AE}">
    <vt:lpwstr/>
  </property>
  <property name="FSC#SKMZ@103.510:mz_zaznam_vnut_adresati_10" pid="15" fmtid="{D5CDD505-2E9C-101B-9397-08002B2CF9AE}">
    <vt:lpwstr/>
  </property>
  <property name="FSC#SKMZ@103.510:mz_zaznam_vnut_adresati_11" pid="16" fmtid="{D5CDD505-2E9C-101B-9397-08002B2CF9AE}">
    <vt:lpwstr/>
  </property>
  <property name="FSC#SKMZ@103.510:mz_zaznam_vnut_adresati_12" pid="17" fmtid="{D5CDD505-2E9C-101B-9397-08002B2CF9AE}">
    <vt:lpwstr/>
  </property>
  <property name="FSC#SKMZ@103.510:mz_zaznam_vnut_adresati_13" pid="18" fmtid="{D5CDD505-2E9C-101B-9397-08002B2CF9AE}">
    <vt:lpwstr/>
  </property>
  <property name="FSC#SKMZ@103.510:mz_zaznam_vnut_adresati_14" pid="19" fmtid="{D5CDD505-2E9C-101B-9397-08002B2CF9AE}">
    <vt:lpwstr/>
  </property>
  <property name="FSC#SKMZ@103.510:mz_zaznam_vnut_adresati_15" pid="20" fmtid="{D5CDD505-2E9C-101B-9397-08002B2CF9AE}">
    <vt:lpwstr/>
  </property>
  <property name="FSC#SKMZ@103.510:mz_zaznam_vnut_adresati_16" pid="21" fmtid="{D5CDD505-2E9C-101B-9397-08002B2CF9AE}">
    <vt:lpwstr/>
  </property>
  <property name="FSC#SKMZ@103.510:mz_zaznam_vnut_adresati_17" pid="22" fmtid="{D5CDD505-2E9C-101B-9397-08002B2CF9AE}">
    <vt:lpwstr/>
  </property>
  <property name="FSC#SKMZ@103.510:mz_zaznam_vnut_adresati_18" pid="23" fmtid="{D5CDD505-2E9C-101B-9397-08002B2CF9AE}">
    <vt:lpwstr/>
  </property>
  <property name="FSC#SKMZ@103.510:mz_zaznam_vnut_adresati_19" pid="24" fmtid="{D5CDD505-2E9C-101B-9397-08002B2CF9AE}">
    <vt:lpwstr/>
  </property>
  <property name="FSC#SKMZ@103.510:mz_zaznam_vnut_adresati_20" pid="25" fmtid="{D5CDD505-2E9C-101B-9397-08002B2CF9AE}">
    <vt:lpwstr/>
  </property>
  <property name="FSC#SKMZ@103.510:mz_zaznam_vnut_adresati_21" pid="26" fmtid="{D5CDD505-2E9C-101B-9397-08002B2CF9AE}">
    <vt:lpwstr/>
  </property>
  <property name="FSC#SKMZ@103.510:mz_zaznam_vnut_adresati_22" pid="27" fmtid="{D5CDD505-2E9C-101B-9397-08002B2CF9AE}">
    <vt:lpwstr/>
  </property>
  <property name="FSC#SKMZ@103.510:mz_zaznam_vnut_adresati_23" pid="28" fmtid="{D5CDD505-2E9C-101B-9397-08002B2CF9AE}">
    <vt:lpwstr/>
  </property>
  <property name="FSC#SKMZ@103.510:mz_zaznam_vnut_adresati_24" pid="29" fmtid="{D5CDD505-2E9C-101B-9397-08002B2CF9AE}">
    <vt:lpwstr/>
  </property>
  <property name="FSC#SKMZ@103.510:mz_zaznam_vnut_adresati_25" pid="30" fmtid="{D5CDD505-2E9C-101B-9397-08002B2CF9AE}">
    <vt:lpwstr/>
  </property>
  <property name="FSC#SKMZ@103.510:mz_zaznam_vnut_adresati_26" pid="31" fmtid="{D5CDD505-2E9C-101B-9397-08002B2CF9AE}">
    <vt:lpwstr/>
  </property>
  <property name="FSC#SKMZ@103.510:mz_zaznam_vnut_adresati_27" pid="32" fmtid="{D5CDD505-2E9C-101B-9397-08002B2CF9AE}">
    <vt:lpwstr/>
  </property>
  <property name="FSC#SKMZ@103.510:mz_zaznam_vnut_adresati_28" pid="33" fmtid="{D5CDD505-2E9C-101B-9397-08002B2CF9AE}">
    <vt:lpwstr/>
  </property>
  <property name="FSC#SKMZ@103.510:mz_zaznam_vnut_adresati_29" pid="34" fmtid="{D5CDD505-2E9C-101B-9397-08002B2CF9AE}">
    <vt:lpwstr/>
  </property>
  <property name="FSC#SKMZ@103.510:mz_zaznam_vnut_adresati_30" pid="35" fmtid="{D5CDD505-2E9C-101B-9397-08002B2CF9AE}">
    <vt:lpwstr/>
  </property>
  <property name="FSC#SKMZ@103.510:mz_zaznam_vnut_adresati_31" pid="36" fmtid="{D5CDD505-2E9C-101B-9397-08002B2CF9AE}">
    <vt:lpwstr/>
  </property>
  <property name="FSC#SKMZ@103.510:mz_zaznam_vnut_adresati_32" pid="37" fmtid="{D5CDD505-2E9C-101B-9397-08002B2CF9AE}">
    <vt:lpwstr/>
  </property>
  <property name="FSC#SKMZ@103.510:mz_zaznam_vnut_adresati_33" pid="38" fmtid="{D5CDD505-2E9C-101B-9397-08002B2CF9AE}">
    <vt:lpwstr/>
  </property>
  <property name="FSC#SKMZ@103.510:mz_zaznam_vnut_adresati_34" pid="39" fmtid="{D5CDD505-2E9C-101B-9397-08002B2CF9AE}">
    <vt:lpwstr/>
  </property>
  <property name="FSC#SKMZ@103.510:mz_zaznam_vnut_adresati_35" pid="40" fmtid="{D5CDD505-2E9C-101B-9397-08002B2CF9AE}">
    <vt:lpwstr/>
  </property>
  <property name="FSC#SKMZ@103.510:mz_zaznam_vnut_adresati_36" pid="41" fmtid="{D5CDD505-2E9C-101B-9397-08002B2CF9AE}">
    <vt:lpwstr/>
  </property>
  <property name="FSC#SKMZ@103.510:mz_zaznam_vnut_adresati_37" pid="42" fmtid="{D5CDD505-2E9C-101B-9397-08002B2CF9AE}">
    <vt:lpwstr/>
  </property>
  <property name="FSC#SKMZ@103.510:mz_zaznam_vnut_adresati_38" pid="43" fmtid="{D5CDD505-2E9C-101B-9397-08002B2CF9AE}">
    <vt:lpwstr/>
  </property>
  <property name="FSC#SKMZ@103.510:mz_zaznam_vnut_adresati_39" pid="44" fmtid="{D5CDD505-2E9C-101B-9397-08002B2CF9AE}">
    <vt:lpwstr/>
  </property>
  <property name="FSC#SKMZ@103.510:mz_zaznam_vnut_adresati_40" pid="45" fmtid="{D5CDD505-2E9C-101B-9397-08002B2CF9AE}">
    <vt:lpwstr/>
  </property>
  <property name="FSC#SKMZ@103.510:mz_zaznam_vnut_adresati_41" pid="46" fmtid="{D5CDD505-2E9C-101B-9397-08002B2CF9AE}">
    <vt:lpwstr/>
  </property>
  <property name="FSC#SKMZ@103.510:mz_zaznam_vnut_adresati_42" pid="47" fmtid="{D5CDD505-2E9C-101B-9397-08002B2CF9AE}">
    <vt:lpwstr/>
  </property>
  <property name="FSC#SKMZ@103.510:mz_zaznam_vnut_adresati_43" pid="48" fmtid="{D5CDD505-2E9C-101B-9397-08002B2CF9AE}">
    <vt:lpwstr/>
  </property>
  <property name="FSC#SKMZ@103.510:mz_zaznam_vnut_adresati_44" pid="49" fmtid="{D5CDD505-2E9C-101B-9397-08002B2CF9AE}">
    <vt:lpwstr/>
  </property>
  <property name="FSC#SKMZ@103.510:mz_zaznam_vnut_adresati_45" pid="50" fmtid="{D5CDD505-2E9C-101B-9397-08002B2CF9AE}">
    <vt:lpwstr/>
  </property>
  <property name="FSC#SKMZ@103.510:mz_zaznam_vnut_adresati_46" pid="51" fmtid="{D5CDD505-2E9C-101B-9397-08002B2CF9AE}">
    <vt:lpwstr/>
  </property>
  <property name="FSC#SKMZ@103.510:mz_zaznam_vnut_adresati_47" pid="52" fmtid="{D5CDD505-2E9C-101B-9397-08002B2CF9AE}">
    <vt:lpwstr/>
  </property>
  <property name="FSC#SKMZ@103.510:mz_zaznam_vnut_adresati_48" pid="53" fmtid="{D5CDD505-2E9C-101B-9397-08002B2CF9AE}">
    <vt:lpwstr/>
  </property>
  <property name="FSC#SKMZ@103.510:mz_zaznam_vnut_adresati_49" pid="54" fmtid="{D5CDD505-2E9C-101B-9397-08002B2CF9AE}">
    <vt:lpwstr/>
  </property>
  <property name="FSC#SKMZ@103.510:mz_zaznam_vnut_adresati_50" pid="55" fmtid="{D5CDD505-2E9C-101B-9397-08002B2CF9AE}">
    <vt:lpwstr/>
  </property>
  <property name="FSC#SKMZ@103.510:mz_zaznam_vnut_adresati_51" pid="56" fmtid="{D5CDD505-2E9C-101B-9397-08002B2CF9AE}">
    <vt:lpwstr/>
  </property>
  <property name="FSC#SKMZ@103.510:mz_EnumStupenKlasifikacie" pid="57" fmtid="{D5CDD505-2E9C-101B-9397-08002B2CF9AE}">
    <vt:lpwstr/>
  </property>
  <property name="FSC#SKMZ@103.510:mz_OpravneneOsoby" pid="58" fmtid="{D5CDD505-2E9C-101B-9397-08002B2CF9AE}">
    <vt:lpwstr/>
  </property>
  <property name="FSC#SKMZ@103.510:mz_OpravneneOsoby_en" pid="59" fmtid="{D5CDD505-2E9C-101B-9397-08002B2CF9AE}">
    <vt:lpwstr/>
  </property>
  <property name="FSC#SKMZ@103.510:mz_Vlastnik" pid="60" fmtid="{D5CDD505-2E9C-101B-9397-08002B2CF9AE}">
    <vt:lpwstr/>
  </property>
  <property name="FSC#SKMZ@103.510:mz_Vlastnik_en" pid="61" fmtid="{D5CDD505-2E9C-101B-9397-08002B2CF9AE}">
    <vt:lpwstr/>
  </property>
  <property name="FSC#SKMZ@103.510:mz_SpracEmail" pid="62" fmtid="{D5CDD505-2E9C-101B-9397-08002B2CF9AE}">
    <vt:lpwstr/>
  </property>
  <property name="FSC#SKMZ@103.510:mz_skratkaou" pid="63" fmtid="{D5CDD505-2E9C-101B-9397-08002B2CF9AE}">
    <vt:lpwstr>OL</vt:lpwstr>
  </property>
  <property name="FSC#SKMZ@103.510:mz_zaznam_adresat_mail" pid="64" fmtid="{D5CDD505-2E9C-101B-9397-08002B2CF9AE}">
    <vt:lpwstr/>
  </property>
  <property name="FSC#SKMZ@103.510:mz_zaznam_adresat_mail_1" pid="65" fmtid="{D5CDD505-2E9C-101B-9397-08002B2CF9AE}">
    <vt:lpwstr/>
  </property>
  <property name="FSC#SKMZ@103.510:mz_zaznam_adresat_mail_2" pid="66" fmtid="{D5CDD505-2E9C-101B-9397-08002B2CF9AE}">
    <vt:lpwstr/>
  </property>
  <property name="FSC#SKMZ@103.510:mz_zaznam_adresat_mail_3" pid="67" fmtid="{D5CDD505-2E9C-101B-9397-08002B2CF9AE}">
    <vt:lpwstr/>
  </property>
  <property name="FSC#SKMZ@103.510:mz_zaznam_adresat_mail_4" pid="68" fmtid="{D5CDD505-2E9C-101B-9397-08002B2CF9AE}">
    <vt:lpwstr/>
  </property>
  <property name="FSC#SKMZ@103.510:mz_zaznam_adresat_mail_5" pid="69" fmtid="{D5CDD505-2E9C-101B-9397-08002B2CF9AE}">
    <vt:lpwstr/>
  </property>
  <property name="FSC#SKMZ@103.510:mz_zaznam_adresat_mail_6" pid="70" fmtid="{D5CDD505-2E9C-101B-9397-08002B2CF9AE}">
    <vt:lpwstr/>
  </property>
  <property name="FSC#SKMZ@103.510:mz_zaznam_adresat_mail_7" pid="71" fmtid="{D5CDD505-2E9C-101B-9397-08002B2CF9AE}">
    <vt:lpwstr/>
  </property>
  <property name="FSC#SKMZ@103.510:mz_zaznam_adresat_mail_8" pid="72" fmtid="{D5CDD505-2E9C-101B-9397-08002B2CF9AE}">
    <vt:lpwstr/>
  </property>
  <property name="FSC#SKMZ@103.510:mz_zaznam_adresat_mail_9" pid="73" fmtid="{D5CDD505-2E9C-101B-9397-08002B2CF9AE}">
    <vt:lpwstr/>
  </property>
  <property name="FSC#SKMZ@103.510:mz_zaznam_adresat_mail_10" pid="74" fmtid="{D5CDD505-2E9C-101B-9397-08002B2CF9AE}">
    <vt:lpwstr/>
  </property>
  <property name="FSC#SKMZ@103.510:mz_zaznam_adresat_mail_11" pid="75" fmtid="{D5CDD505-2E9C-101B-9397-08002B2CF9AE}">
    <vt:lpwstr/>
  </property>
  <property name="FSC#SKMZ@103.510:mz_zaznam_adresat_mail_12" pid="76" fmtid="{D5CDD505-2E9C-101B-9397-08002B2CF9AE}">
    <vt:lpwstr/>
  </property>
  <property name="FSC#SKMZ@103.510:mz_zaznam_adresat_mail_13" pid="77" fmtid="{D5CDD505-2E9C-101B-9397-08002B2CF9AE}">
    <vt:lpwstr/>
  </property>
  <property name="FSC#SKMZ@103.510:mz_zaznam_adresat_mail_14" pid="78" fmtid="{D5CDD505-2E9C-101B-9397-08002B2CF9AE}">
    <vt:lpwstr/>
  </property>
  <property name="FSC#SKMZ@103.510:mz_zaznam_adresat_mail_15" pid="79" fmtid="{D5CDD505-2E9C-101B-9397-08002B2CF9AE}">
    <vt:lpwstr/>
  </property>
  <property name="FSC#SKMZ@103.510:a_veduciOd" pid="80" fmtid="{D5CDD505-2E9C-101B-9397-08002B2CF9AE}">
    <vt:lpwstr/>
  </property>
  <property name="FSC#SKEDITIONREG@103.510:a_acceptor" pid="81" fmtid="{D5CDD505-2E9C-101B-9397-08002B2CF9AE}">
    <vt:lpwstr/>
  </property>
  <property name="FSC#SKEDITIONREG@103.510:a_clearedat" pid="82" fmtid="{D5CDD505-2E9C-101B-9397-08002B2CF9AE}">
    <vt:lpwstr/>
  </property>
  <property name="FSC#SKEDITIONREG@103.510:a_clearedby" pid="83" fmtid="{D5CDD505-2E9C-101B-9397-08002B2CF9AE}">
    <vt:lpwstr/>
  </property>
  <property name="FSC#SKEDITIONREG@103.510:a_comm" pid="84" fmtid="{D5CDD505-2E9C-101B-9397-08002B2CF9AE}">
    <vt:lpwstr/>
  </property>
  <property name="FSC#SKEDITIONREG@103.510:a_decisionattachments" pid="85" fmtid="{D5CDD505-2E9C-101B-9397-08002B2CF9AE}">
    <vt:lpwstr/>
  </property>
  <property name="FSC#SKEDITIONREG@103.510:a_deliveredat" pid="86" fmtid="{D5CDD505-2E9C-101B-9397-08002B2CF9AE}">
    <vt:lpwstr/>
  </property>
  <property name="FSC#SKEDITIONREG@103.510:a_delivery" pid="87" fmtid="{D5CDD505-2E9C-101B-9397-08002B2CF9AE}">
    <vt:lpwstr/>
  </property>
  <property name="FSC#SKEDITIONREG@103.510:a_extension" pid="88" fmtid="{D5CDD505-2E9C-101B-9397-08002B2CF9AE}">
    <vt:lpwstr/>
  </property>
  <property name="FSC#SKEDITIONREG@103.510:a_filenumber" pid="89" fmtid="{D5CDD505-2E9C-101B-9397-08002B2CF9AE}">
    <vt:lpwstr/>
  </property>
  <property name="FSC#SKEDITIONREG@103.510:a_fileresponsible" pid="90" fmtid="{D5CDD505-2E9C-101B-9397-08002B2CF9AE}">
    <vt:lpwstr/>
  </property>
  <property name="FSC#SKEDITIONREG@103.510:a_fileresporg" pid="91" fmtid="{D5CDD505-2E9C-101B-9397-08002B2CF9AE}">
    <vt:lpwstr/>
  </property>
  <property name="FSC#SKEDITIONREG@103.510:a_fileresporg_email_OU" pid="92" fmtid="{D5CDD505-2E9C-101B-9397-08002B2CF9AE}">
    <vt:lpwstr/>
  </property>
  <property name="FSC#SKEDITIONREG@103.510:a_fileresporg_emailaddress" pid="93" fmtid="{D5CDD505-2E9C-101B-9397-08002B2CF9AE}">
    <vt:lpwstr/>
  </property>
  <property name="FSC#SKEDITIONREG@103.510:a_fileresporg_fax" pid="94" fmtid="{D5CDD505-2E9C-101B-9397-08002B2CF9AE}">
    <vt:lpwstr/>
  </property>
  <property name="FSC#SKEDITIONREG@103.510:a_fileresporg_fax_OU" pid="95" fmtid="{D5CDD505-2E9C-101B-9397-08002B2CF9AE}">
    <vt:lpwstr/>
  </property>
  <property name="FSC#SKEDITIONREG@103.510:a_fileresporg_function" pid="96" fmtid="{D5CDD505-2E9C-101B-9397-08002B2CF9AE}">
    <vt:lpwstr/>
  </property>
  <property name="FSC#SKEDITIONREG@103.510:a_fileresporg_function_OU" pid="97" fmtid="{D5CDD505-2E9C-101B-9397-08002B2CF9AE}">
    <vt:lpwstr/>
  </property>
  <property name="FSC#SKEDITIONREG@103.510:a_fileresporg_head" pid="98" fmtid="{D5CDD505-2E9C-101B-9397-08002B2CF9AE}">
    <vt:lpwstr/>
  </property>
  <property name="FSC#SKEDITIONREG@103.510:a_fileresporg_head_OU" pid="99" fmtid="{D5CDD505-2E9C-101B-9397-08002B2CF9AE}">
    <vt:lpwstr/>
  </property>
  <property name="FSC#SKEDITIONREG@103.510:a_fileresporg_OU" pid="100" fmtid="{D5CDD505-2E9C-101B-9397-08002B2CF9AE}">
    <vt:lpwstr/>
  </property>
  <property name="FSC#SKEDITIONREG@103.510:a_fileresporg_phone" pid="101" fmtid="{D5CDD505-2E9C-101B-9397-08002B2CF9AE}">
    <vt:lpwstr/>
  </property>
  <property name="FSC#SKEDITIONREG@103.510:a_fileresporg_phone_OU" pid="102" fmtid="{D5CDD505-2E9C-101B-9397-08002B2CF9AE}">
    <vt:lpwstr/>
  </property>
  <property name="FSC#SKEDITIONREG@103.510:a_incattachments" pid="103" fmtid="{D5CDD505-2E9C-101B-9397-08002B2CF9AE}">
    <vt:lpwstr/>
  </property>
  <property name="FSC#SKEDITIONREG@103.510:a_incnr" pid="104" fmtid="{D5CDD505-2E9C-101B-9397-08002B2CF9AE}">
    <vt:lpwstr/>
  </property>
  <property name="FSC#SKEDITIONREG@103.510:a_objcreatedstr" pid="105" fmtid="{D5CDD505-2E9C-101B-9397-08002B2CF9AE}">
    <vt:lpwstr/>
  </property>
  <property name="FSC#SKEDITIONREG@103.510:a_ordernumber" pid="106" fmtid="{D5CDD505-2E9C-101B-9397-08002B2CF9AE}">
    <vt:lpwstr/>
  </property>
  <property name="FSC#SKEDITIONREG@103.510:a_oursign" pid="107" fmtid="{D5CDD505-2E9C-101B-9397-08002B2CF9AE}">
    <vt:lpwstr/>
  </property>
  <property name="FSC#SKEDITIONREG@103.510:a_sendersign" pid="108" fmtid="{D5CDD505-2E9C-101B-9397-08002B2CF9AE}">
    <vt:lpwstr/>
  </property>
  <property name="FSC#SKEDITIONREG@103.510:a_shortou" pid="109" fmtid="{D5CDD505-2E9C-101B-9397-08002B2CF9AE}">
    <vt:lpwstr/>
  </property>
  <property name="FSC#SKEDITIONREG@103.510:a_testsalutation" pid="110" fmtid="{D5CDD505-2E9C-101B-9397-08002B2CF9AE}">
    <vt:lpwstr/>
  </property>
  <property name="FSC#SKEDITIONREG@103.510:a_validfrom" pid="111" fmtid="{D5CDD505-2E9C-101B-9397-08002B2CF9AE}">
    <vt:lpwstr/>
  </property>
  <property name="FSC#SKEDITIONREG@103.510:as_activity" pid="112" fmtid="{D5CDD505-2E9C-101B-9397-08002B2CF9AE}">
    <vt:lpwstr/>
  </property>
  <property name="FSC#SKEDITIONREG@103.510:as_docdate" pid="113" fmtid="{D5CDD505-2E9C-101B-9397-08002B2CF9AE}">
    <vt:lpwstr/>
  </property>
  <property name="FSC#SKEDITIONREG@103.510:as_establishdate" pid="114" fmtid="{D5CDD505-2E9C-101B-9397-08002B2CF9AE}">
    <vt:lpwstr/>
  </property>
  <property name="FSC#SKEDITIONREG@103.510:as_fileresphead" pid="115" fmtid="{D5CDD505-2E9C-101B-9397-08002B2CF9AE}">
    <vt:lpwstr/>
  </property>
  <property name="FSC#SKEDITIONREG@103.510:as_filerespheadfnct" pid="116" fmtid="{D5CDD505-2E9C-101B-9397-08002B2CF9AE}">
    <vt:lpwstr/>
  </property>
  <property name="FSC#SKEDITIONREG@103.510:as_fileresponsible" pid="117" fmtid="{D5CDD505-2E9C-101B-9397-08002B2CF9AE}">
    <vt:lpwstr/>
  </property>
  <property name="FSC#SKEDITIONREG@103.510:as_filesubj" pid="118" fmtid="{D5CDD505-2E9C-101B-9397-08002B2CF9AE}">
    <vt:lpwstr/>
  </property>
  <property name="FSC#SKEDITIONREG@103.510:as_objname" pid="119" fmtid="{D5CDD505-2E9C-101B-9397-08002B2CF9AE}">
    <vt:lpwstr/>
  </property>
  <property name="FSC#SKEDITIONREG@103.510:as_ou" pid="120" fmtid="{D5CDD505-2E9C-101B-9397-08002B2CF9AE}">
    <vt:lpwstr/>
  </property>
  <property name="FSC#SKEDITIONREG@103.510:as_owner" pid="121" fmtid="{D5CDD505-2E9C-101B-9397-08002B2CF9AE}">
    <vt:lpwstr>Mgr. Beáta Pastorková</vt:lpwstr>
  </property>
  <property name="FSC#SKEDITIONREG@103.510:as_phonelink" pid="122" fmtid="{D5CDD505-2E9C-101B-9397-08002B2CF9AE}">
    <vt:lpwstr/>
  </property>
  <property name="FSC#SKEDITIONREG@103.510:oz_externAdr" pid="123" fmtid="{D5CDD505-2E9C-101B-9397-08002B2CF9AE}">
    <vt:lpwstr/>
  </property>
  <property name="FSC#SKEDITIONREG@103.510:a_depositperiod" pid="124" fmtid="{D5CDD505-2E9C-101B-9397-08002B2CF9AE}">
    <vt:lpwstr/>
  </property>
  <property name="FSC#SKEDITIONREG@103.510:a_disposestate" pid="125" fmtid="{D5CDD505-2E9C-101B-9397-08002B2CF9AE}">
    <vt:lpwstr/>
  </property>
  <property name="FSC#SKEDITIONREG@103.510:a_fileresponsiblefnct" pid="126" fmtid="{D5CDD505-2E9C-101B-9397-08002B2CF9AE}">
    <vt:lpwstr/>
  </property>
  <property name="FSC#SKEDITIONREG@103.510:a_fileresporg_position" pid="127" fmtid="{D5CDD505-2E9C-101B-9397-08002B2CF9AE}">
    <vt:lpwstr/>
  </property>
  <property name="FSC#SKEDITIONREG@103.510:a_fileresporg_position_OU" pid="128" fmtid="{D5CDD505-2E9C-101B-9397-08002B2CF9AE}">
    <vt:lpwstr/>
  </property>
  <property name="FSC#SKEDITIONREG@103.510:a_osobnecislosprac" pid="129" fmtid="{D5CDD505-2E9C-101B-9397-08002B2CF9AE}">
    <vt:lpwstr/>
  </property>
  <property name="FSC#SKEDITIONREG@103.510:a_registrysign" pid="130" fmtid="{D5CDD505-2E9C-101B-9397-08002B2CF9AE}">
    <vt:lpwstr/>
  </property>
  <property name="FSC#SKEDITIONREG@103.510:a_subfileatt" pid="131" fmtid="{D5CDD505-2E9C-101B-9397-08002B2CF9AE}">
    <vt:lpwstr/>
  </property>
  <property name="FSC#SKEDITIONREG@103.510:as_filesubjall" pid="132" fmtid="{D5CDD505-2E9C-101B-9397-08002B2CF9AE}">
    <vt:lpwstr/>
  </property>
  <property name="FSC#SKEDITIONREG@103.510:CreatedAt" pid="133" fmtid="{D5CDD505-2E9C-101B-9397-08002B2CF9AE}">
    <vt:lpwstr>30. 7. 2026, 10:33</vt:lpwstr>
  </property>
  <property name="FSC#SKEDITIONREG@103.510:curruserrolegroup" pid="134" fmtid="{D5CDD505-2E9C-101B-9397-08002B2CF9AE}">
    <vt:lpwstr>Odbor legislatívny</vt:lpwstr>
  </property>
  <property name="FSC#SKEDITIONREG@103.510:currusersubst" pid="135" fmtid="{D5CDD505-2E9C-101B-9397-08002B2CF9AE}">
    <vt:lpwstr>Mgr. Zuzana Brtáňová</vt:lpwstr>
  </property>
  <property name="FSC#SKEDITIONREG@103.510:emailsprac" pid="136" fmtid="{D5CDD505-2E9C-101B-9397-08002B2CF9AE}">
    <vt:lpwstr/>
  </property>
  <property name="FSC#SKEDITIONREG@103.510:ms_VyskladaniePoznamok" pid="137" fmtid="{D5CDD505-2E9C-101B-9397-08002B2CF9AE}">
    <vt:lpwstr/>
  </property>
  <property name="FSC#SKEDITIONREG@103.510:oumlname_fnct" pid="138" fmtid="{D5CDD505-2E9C-101B-9397-08002B2CF9AE}">
    <vt:lpwstr/>
  </property>
  <property name="FSC#SKEDITIONREG@103.510:sk_org_city" pid="139" fmtid="{D5CDD505-2E9C-101B-9397-08002B2CF9AE}">
    <vt:lpwstr>Bratislava 37</vt:lpwstr>
  </property>
  <property name="FSC#SKEDITIONREG@103.510:sk_org_dic" pid="140" fmtid="{D5CDD505-2E9C-101B-9397-08002B2CF9AE}">
    <vt:lpwstr/>
  </property>
  <property name="FSC#SKEDITIONREG@103.510:sk_org_email" pid="141" fmtid="{D5CDD505-2E9C-101B-9397-08002B2CF9AE}">
    <vt:lpwstr/>
  </property>
  <property name="FSC#SKEDITIONREG@103.510:sk_org_fax" pid="142" fmtid="{D5CDD505-2E9C-101B-9397-08002B2CF9AE}">
    <vt:lpwstr/>
  </property>
  <property name="FSC#SKEDITIONREG@103.510:sk_org_fullname" pid="143" fmtid="{D5CDD505-2E9C-101B-9397-08002B2CF9AE}">
    <vt:lpwstr>Ministerstvo zdravotníctva Slovenskej republiky</vt:lpwstr>
  </property>
  <property name="FSC#SKEDITIONREG@103.510:sk_org_ico" pid="144" fmtid="{D5CDD505-2E9C-101B-9397-08002B2CF9AE}">
    <vt:lpwstr>00165565</vt:lpwstr>
  </property>
  <property name="FSC#SKEDITIONREG@103.510:sk_org_phone" pid="145" fmtid="{D5CDD505-2E9C-101B-9397-08002B2CF9AE}">
    <vt:lpwstr/>
  </property>
  <property name="FSC#SKEDITIONREG@103.510:sk_org_shortname" pid="146" fmtid="{D5CDD505-2E9C-101B-9397-08002B2CF9AE}">
    <vt:lpwstr/>
  </property>
  <property name="FSC#SKEDITIONREG@103.510:sk_org_state" pid="147" fmtid="{D5CDD505-2E9C-101B-9397-08002B2CF9AE}">
    <vt:lpwstr/>
  </property>
  <property name="FSC#SKEDITIONREG@103.510:sk_org_street" pid="148" fmtid="{D5CDD505-2E9C-101B-9397-08002B2CF9AE}">
    <vt:lpwstr>Limbova 2</vt:lpwstr>
  </property>
  <property name="FSC#SKEDITIONREG@103.510:sk_org_zip" pid="149" fmtid="{D5CDD505-2E9C-101B-9397-08002B2CF9AE}">
    <vt:lpwstr>837 52</vt:lpwstr>
  </property>
  <property name="FSC#SKEDITIONREG@103.510:viz_clearedat" pid="150" fmtid="{D5CDD505-2E9C-101B-9397-08002B2CF9AE}">
    <vt:lpwstr/>
  </property>
  <property name="FSC#SKEDITIONREG@103.510:viz_clearedby" pid="151" fmtid="{D5CDD505-2E9C-101B-9397-08002B2CF9AE}">
    <vt:lpwstr/>
  </property>
  <property name="FSC#SKEDITIONREG@103.510:viz_comm" pid="152" fmtid="{D5CDD505-2E9C-101B-9397-08002B2CF9AE}">
    <vt:lpwstr/>
  </property>
  <property name="FSC#SKEDITIONREG@103.510:viz_decisionattachments" pid="153" fmtid="{D5CDD505-2E9C-101B-9397-08002B2CF9AE}">
    <vt:lpwstr/>
  </property>
  <property name="FSC#SKEDITIONREG@103.510:viz_deliveredat" pid="154" fmtid="{D5CDD505-2E9C-101B-9397-08002B2CF9AE}">
    <vt:lpwstr/>
  </property>
  <property name="FSC#SKEDITIONREG@103.510:viz_delivery" pid="155" fmtid="{D5CDD505-2E9C-101B-9397-08002B2CF9AE}">
    <vt:lpwstr/>
  </property>
  <property name="FSC#SKEDITIONREG@103.510:viz_extension" pid="156" fmtid="{D5CDD505-2E9C-101B-9397-08002B2CF9AE}">
    <vt:lpwstr/>
  </property>
  <property name="FSC#SKEDITIONREG@103.510:viz_filenumber" pid="157" fmtid="{D5CDD505-2E9C-101B-9397-08002B2CF9AE}">
    <vt:lpwstr/>
  </property>
  <property name="FSC#SKEDITIONREG@103.510:viz_fileresponsible" pid="158" fmtid="{D5CDD505-2E9C-101B-9397-08002B2CF9AE}">
    <vt:lpwstr/>
  </property>
  <property name="FSC#SKEDITIONREG@103.510:viz_fileresporg" pid="159" fmtid="{D5CDD505-2E9C-101B-9397-08002B2CF9AE}">
    <vt:lpwstr/>
  </property>
  <property name="FSC#SKEDITIONREG@103.510:viz_fileresporg_email_OU" pid="160" fmtid="{D5CDD505-2E9C-101B-9397-08002B2CF9AE}">
    <vt:lpwstr/>
  </property>
  <property name="FSC#SKEDITIONREG@103.510:viz_fileresporg_emailaddress" pid="161" fmtid="{D5CDD505-2E9C-101B-9397-08002B2CF9AE}">
    <vt:lpwstr/>
  </property>
  <property name="FSC#SKEDITIONREG@103.510:viz_fileresporg_fax" pid="162" fmtid="{D5CDD505-2E9C-101B-9397-08002B2CF9AE}">
    <vt:lpwstr/>
  </property>
  <property name="FSC#SKEDITIONREG@103.510:viz_fileresporg_fax_OU" pid="163" fmtid="{D5CDD505-2E9C-101B-9397-08002B2CF9AE}">
    <vt:lpwstr/>
  </property>
  <property name="FSC#SKEDITIONREG@103.510:viz_fileresporg_function" pid="164" fmtid="{D5CDD505-2E9C-101B-9397-08002B2CF9AE}">
    <vt:lpwstr/>
  </property>
  <property name="FSC#SKEDITIONREG@103.510:viz_fileresporg_function_OU" pid="165" fmtid="{D5CDD505-2E9C-101B-9397-08002B2CF9AE}">
    <vt:lpwstr/>
  </property>
  <property name="FSC#SKEDITIONREG@103.510:viz_fileresporg_head" pid="166" fmtid="{D5CDD505-2E9C-101B-9397-08002B2CF9AE}">
    <vt:lpwstr/>
  </property>
  <property name="FSC#SKEDITIONREG@103.510:viz_fileresporg_head_OU" pid="167" fmtid="{D5CDD505-2E9C-101B-9397-08002B2CF9AE}">
    <vt:lpwstr/>
  </property>
  <property name="FSC#SKEDITIONREG@103.510:viz_fileresporg_longname" pid="168" fmtid="{D5CDD505-2E9C-101B-9397-08002B2CF9AE}">
    <vt:lpwstr/>
  </property>
  <property name="FSC#SKEDITIONREG@103.510:viz_fileresporg_mesto" pid="169" fmtid="{D5CDD505-2E9C-101B-9397-08002B2CF9AE}">
    <vt:lpwstr/>
  </property>
  <property name="FSC#SKEDITIONREG@103.510:viz_fileresporg_odbor" pid="170" fmtid="{D5CDD505-2E9C-101B-9397-08002B2CF9AE}">
    <vt:lpwstr/>
  </property>
  <property name="FSC#SKEDITIONREG@103.510:viz_fileresporg_odbor_function" pid="171" fmtid="{D5CDD505-2E9C-101B-9397-08002B2CF9AE}">
    <vt:lpwstr/>
  </property>
  <property name="FSC#SKEDITIONREG@103.510:viz_fileresporg_odbor_head" pid="172" fmtid="{D5CDD505-2E9C-101B-9397-08002B2CF9AE}">
    <vt:lpwstr/>
  </property>
  <property name="FSC#SKEDITIONREG@103.510:viz_fileresporg_OU" pid="173" fmtid="{D5CDD505-2E9C-101B-9397-08002B2CF9AE}">
    <vt:lpwstr/>
  </property>
  <property name="FSC#SKEDITIONREG@103.510:viz_fileresporg_phone" pid="174" fmtid="{D5CDD505-2E9C-101B-9397-08002B2CF9AE}">
    <vt:lpwstr/>
  </property>
  <property name="FSC#SKEDITIONREG@103.510:viz_fileresporg_phone_OU" pid="175" fmtid="{D5CDD505-2E9C-101B-9397-08002B2CF9AE}">
    <vt:lpwstr/>
  </property>
  <property name="FSC#SKEDITIONREG@103.510:viz_fileresporg_position" pid="176" fmtid="{D5CDD505-2E9C-101B-9397-08002B2CF9AE}">
    <vt:lpwstr/>
  </property>
  <property name="FSC#SKEDITIONREG@103.510:viz_fileresporg_position_OU" pid="177" fmtid="{D5CDD505-2E9C-101B-9397-08002B2CF9AE}">
    <vt:lpwstr/>
  </property>
  <property name="FSC#SKEDITIONREG@103.510:viz_fileresporg_psc" pid="178" fmtid="{D5CDD505-2E9C-101B-9397-08002B2CF9AE}">
    <vt:lpwstr/>
  </property>
  <property name="FSC#SKEDITIONREG@103.510:viz_fileresporg_sekcia" pid="179" fmtid="{D5CDD505-2E9C-101B-9397-08002B2CF9AE}">
    <vt:lpwstr/>
  </property>
  <property name="FSC#SKEDITIONREG@103.510:viz_fileresporg_sekcia_function" pid="180" fmtid="{D5CDD505-2E9C-101B-9397-08002B2CF9AE}">
    <vt:lpwstr/>
  </property>
  <property name="FSC#SKEDITIONREG@103.510:viz_fileresporg_sekcia_head" pid="181" fmtid="{D5CDD505-2E9C-101B-9397-08002B2CF9AE}">
    <vt:lpwstr/>
  </property>
  <property name="FSC#SKEDITIONREG@103.510:viz_fileresporg_stat" pid="182" fmtid="{D5CDD505-2E9C-101B-9397-08002B2CF9AE}">
    <vt:lpwstr/>
  </property>
  <property name="FSC#SKEDITIONREG@103.510:viz_fileresporg_ulica" pid="183" fmtid="{D5CDD505-2E9C-101B-9397-08002B2CF9AE}">
    <vt:lpwstr/>
  </property>
  <property name="FSC#SKEDITIONREG@103.510:viz_fileresporgknazov" pid="184" fmtid="{D5CDD505-2E9C-101B-9397-08002B2CF9AE}">
    <vt:lpwstr/>
  </property>
  <property name="FSC#SKEDITIONREG@103.510:viz_filesubj" pid="185" fmtid="{D5CDD505-2E9C-101B-9397-08002B2CF9AE}">
    <vt:lpwstr/>
  </property>
  <property name="FSC#SKEDITIONREG@103.510:viz_incattachments" pid="186" fmtid="{D5CDD505-2E9C-101B-9397-08002B2CF9AE}">
    <vt:lpwstr/>
  </property>
  <property name="FSC#SKEDITIONREG@103.510:viz_incnr" pid="187" fmtid="{D5CDD505-2E9C-101B-9397-08002B2CF9AE}">
    <vt:lpwstr/>
  </property>
  <property name="FSC#SKEDITIONREG@103.510:viz_intletterrecivers" pid="188" fmtid="{D5CDD505-2E9C-101B-9397-08002B2CF9AE}">
    <vt:lpwstr/>
  </property>
  <property name="FSC#SKEDITIONREG@103.510:viz_objcreatedstr" pid="189" fmtid="{D5CDD505-2E9C-101B-9397-08002B2CF9AE}">
    <vt:lpwstr/>
  </property>
  <property name="FSC#SKEDITIONREG@103.510:viz_ordernumber" pid="190" fmtid="{D5CDD505-2E9C-101B-9397-08002B2CF9AE}">
    <vt:lpwstr/>
  </property>
  <property name="FSC#SKEDITIONREG@103.510:viz_oursign" pid="191" fmtid="{D5CDD505-2E9C-101B-9397-08002B2CF9AE}">
    <vt:lpwstr/>
  </property>
  <property name="FSC#SKEDITIONREG@103.510:viz_responseto_createdby" pid="192" fmtid="{D5CDD505-2E9C-101B-9397-08002B2CF9AE}">
    <vt:lpwstr/>
  </property>
  <property name="FSC#SKEDITIONREG@103.510:viz_sendersign" pid="193" fmtid="{D5CDD505-2E9C-101B-9397-08002B2CF9AE}">
    <vt:lpwstr/>
  </property>
  <property name="FSC#SKEDITIONREG@103.510:viz_shortfileresporg" pid="194" fmtid="{D5CDD505-2E9C-101B-9397-08002B2CF9AE}">
    <vt:lpwstr/>
  </property>
  <property name="FSC#SKEDITIONREG@103.510:viz_tel_number" pid="195" fmtid="{D5CDD505-2E9C-101B-9397-08002B2CF9AE}">
    <vt:lpwstr/>
  </property>
  <property name="FSC#SKEDITIONREG@103.510:viz_tel_number2" pid="196" fmtid="{D5CDD505-2E9C-101B-9397-08002B2CF9AE}">
    <vt:lpwstr/>
  </property>
  <property name="FSC#SKEDITIONREG@103.510:viz_testsalutation" pid="197" fmtid="{D5CDD505-2E9C-101B-9397-08002B2CF9AE}">
    <vt:lpwstr/>
  </property>
  <property name="FSC#SKEDITIONREG@103.510:viz_validfrom" pid="198" fmtid="{D5CDD505-2E9C-101B-9397-08002B2CF9AE}">
    <vt:lpwstr/>
  </property>
  <property name="FSC#SKEDITIONREG@103.510:zaznam_jeden_adresat" pid="199" fmtid="{D5CDD505-2E9C-101B-9397-08002B2CF9AE}">
    <vt:lpwstr/>
  </property>
  <property name="FSC#SKEDITIONREG@103.510:zaznam_vnut_adresati_1" pid="200" fmtid="{D5CDD505-2E9C-101B-9397-08002B2CF9AE}">
    <vt:lpwstr/>
  </property>
  <property name="FSC#SKEDITIONREG@103.510:zaznam_vnut_adresati_2" pid="201" fmtid="{D5CDD505-2E9C-101B-9397-08002B2CF9AE}">
    <vt:lpwstr/>
  </property>
  <property name="FSC#SKEDITIONREG@103.510:zaznam_vnut_adresati_3" pid="202" fmtid="{D5CDD505-2E9C-101B-9397-08002B2CF9AE}">
    <vt:lpwstr/>
  </property>
  <property name="FSC#SKEDITIONREG@103.510:zaznam_vnut_adresati_4" pid="203" fmtid="{D5CDD505-2E9C-101B-9397-08002B2CF9AE}">
    <vt:lpwstr/>
  </property>
  <property name="FSC#SKEDITIONREG@103.510:zaznam_vnut_adresati_5" pid="204" fmtid="{D5CDD505-2E9C-101B-9397-08002B2CF9AE}">
    <vt:lpwstr/>
  </property>
  <property name="FSC#SKEDITIONREG@103.510:zaznam_vnut_adresati_6" pid="205" fmtid="{D5CDD505-2E9C-101B-9397-08002B2CF9AE}">
    <vt:lpwstr/>
  </property>
  <property name="FSC#SKEDITIONREG@103.510:zaznam_vnut_adresati_7" pid="206" fmtid="{D5CDD505-2E9C-101B-9397-08002B2CF9AE}">
    <vt:lpwstr/>
  </property>
  <property name="FSC#SKEDITIONREG@103.510:zaznam_vnut_adresati_8" pid="207" fmtid="{D5CDD505-2E9C-101B-9397-08002B2CF9AE}">
    <vt:lpwstr/>
  </property>
  <property name="FSC#SKEDITIONREG@103.510:zaznam_vnut_adresati_9" pid="208" fmtid="{D5CDD505-2E9C-101B-9397-08002B2CF9AE}">
    <vt:lpwstr/>
  </property>
  <property name="FSC#SKEDITIONREG@103.510:zaznam_vnut_adresati_10" pid="209" fmtid="{D5CDD505-2E9C-101B-9397-08002B2CF9AE}">
    <vt:lpwstr/>
  </property>
  <property name="FSC#SKEDITIONREG@103.510:zaznam_vnut_adresati_11" pid="210" fmtid="{D5CDD505-2E9C-101B-9397-08002B2CF9AE}">
    <vt:lpwstr/>
  </property>
  <property name="FSC#SKEDITIONREG@103.510:zaznam_vnut_adresati_12" pid="211" fmtid="{D5CDD505-2E9C-101B-9397-08002B2CF9AE}">
    <vt:lpwstr/>
  </property>
  <property name="FSC#SKEDITIONREG@103.510:zaznam_vnut_adresati_13" pid="212" fmtid="{D5CDD505-2E9C-101B-9397-08002B2CF9AE}">
    <vt:lpwstr/>
  </property>
  <property name="FSC#SKEDITIONREG@103.510:zaznam_vnut_adresati_14" pid="213" fmtid="{D5CDD505-2E9C-101B-9397-08002B2CF9AE}">
    <vt:lpwstr/>
  </property>
  <property name="FSC#SKEDITIONREG@103.510:zaznam_vnut_adresati_15" pid="214" fmtid="{D5CDD505-2E9C-101B-9397-08002B2CF9AE}">
    <vt:lpwstr/>
  </property>
  <property name="FSC#SKEDITIONREG@103.510:zaznam_vnut_adresati_16" pid="215" fmtid="{D5CDD505-2E9C-101B-9397-08002B2CF9AE}">
    <vt:lpwstr/>
  </property>
  <property name="FSC#SKEDITIONREG@103.510:zaznam_vnut_adresati_17" pid="216" fmtid="{D5CDD505-2E9C-101B-9397-08002B2CF9AE}">
    <vt:lpwstr/>
  </property>
  <property name="FSC#SKEDITIONREG@103.510:zaznam_vnut_adresati_18" pid="217" fmtid="{D5CDD505-2E9C-101B-9397-08002B2CF9AE}">
    <vt:lpwstr/>
  </property>
  <property name="FSC#SKEDITIONREG@103.510:zaznam_vnut_adresati_19" pid="218" fmtid="{D5CDD505-2E9C-101B-9397-08002B2CF9AE}">
    <vt:lpwstr/>
  </property>
  <property name="FSC#SKEDITIONREG@103.510:zaznam_vnut_adresati_20" pid="219" fmtid="{D5CDD505-2E9C-101B-9397-08002B2CF9AE}">
    <vt:lpwstr/>
  </property>
  <property name="FSC#SKEDITIONREG@103.510:zaznam_vnut_adresati_21" pid="220" fmtid="{D5CDD505-2E9C-101B-9397-08002B2CF9AE}">
    <vt:lpwstr/>
  </property>
  <property name="FSC#SKEDITIONREG@103.510:zaznam_vnut_adresati_22" pid="221" fmtid="{D5CDD505-2E9C-101B-9397-08002B2CF9AE}">
    <vt:lpwstr/>
  </property>
  <property name="FSC#SKEDITIONREG@103.510:zaznam_vnut_adresati_23" pid="222" fmtid="{D5CDD505-2E9C-101B-9397-08002B2CF9AE}">
    <vt:lpwstr/>
  </property>
  <property name="FSC#SKEDITIONREG@103.510:zaznam_vnut_adresati_24" pid="223" fmtid="{D5CDD505-2E9C-101B-9397-08002B2CF9AE}">
    <vt:lpwstr/>
  </property>
  <property name="FSC#SKEDITIONREG@103.510:zaznam_vnut_adresati_25" pid="224" fmtid="{D5CDD505-2E9C-101B-9397-08002B2CF9AE}">
    <vt:lpwstr/>
  </property>
  <property name="FSC#SKEDITIONREG@103.510:zaznam_vnut_adresati_26" pid="225" fmtid="{D5CDD505-2E9C-101B-9397-08002B2CF9AE}">
    <vt:lpwstr/>
  </property>
  <property name="FSC#SKEDITIONREG@103.510:zaznam_vnut_adresati_27" pid="226" fmtid="{D5CDD505-2E9C-101B-9397-08002B2CF9AE}">
    <vt:lpwstr/>
  </property>
  <property name="FSC#SKEDITIONREG@103.510:zaznam_vnut_adresati_28" pid="227" fmtid="{D5CDD505-2E9C-101B-9397-08002B2CF9AE}">
    <vt:lpwstr/>
  </property>
  <property name="FSC#SKEDITIONREG@103.510:zaznam_vnut_adresati_29" pid="228" fmtid="{D5CDD505-2E9C-101B-9397-08002B2CF9AE}">
    <vt:lpwstr/>
  </property>
  <property name="FSC#SKEDITIONREG@103.510:zaznam_vnut_adresati_30" pid="229" fmtid="{D5CDD505-2E9C-101B-9397-08002B2CF9AE}">
    <vt:lpwstr/>
  </property>
  <property name="FSC#SKEDITIONREG@103.510:zaznam_vnut_adresati_31" pid="230" fmtid="{D5CDD505-2E9C-101B-9397-08002B2CF9AE}">
    <vt:lpwstr/>
  </property>
  <property name="FSC#SKEDITIONREG@103.510:zaznam_vnut_adresati_32" pid="231" fmtid="{D5CDD505-2E9C-101B-9397-08002B2CF9AE}">
    <vt:lpwstr/>
  </property>
  <property name="FSC#SKEDITIONREG@103.510:zaznam_vnut_adresati_33" pid="232" fmtid="{D5CDD505-2E9C-101B-9397-08002B2CF9AE}">
    <vt:lpwstr/>
  </property>
  <property name="FSC#SKEDITIONREG@103.510:zaznam_vnut_adresati_34" pid="233" fmtid="{D5CDD505-2E9C-101B-9397-08002B2CF9AE}">
    <vt:lpwstr/>
  </property>
  <property name="FSC#SKEDITIONREG@103.510:zaznam_vnut_adresati_35" pid="234" fmtid="{D5CDD505-2E9C-101B-9397-08002B2CF9AE}">
    <vt:lpwstr/>
  </property>
  <property name="FSC#SKEDITIONREG@103.510:zaznam_vnut_adresati_36" pid="235" fmtid="{D5CDD505-2E9C-101B-9397-08002B2CF9AE}">
    <vt:lpwstr/>
  </property>
  <property name="FSC#SKEDITIONREG@103.510:zaznam_vnut_adresati_37" pid="236" fmtid="{D5CDD505-2E9C-101B-9397-08002B2CF9AE}">
    <vt:lpwstr/>
  </property>
  <property name="FSC#SKEDITIONREG@103.510:zaznam_vnut_adresati_38" pid="237" fmtid="{D5CDD505-2E9C-101B-9397-08002B2CF9AE}">
    <vt:lpwstr/>
  </property>
  <property name="FSC#SKEDITIONREG@103.510:zaznam_vnut_adresati_39" pid="238" fmtid="{D5CDD505-2E9C-101B-9397-08002B2CF9AE}">
    <vt:lpwstr/>
  </property>
  <property name="FSC#SKEDITIONREG@103.510:zaznam_vnut_adresati_40" pid="239" fmtid="{D5CDD505-2E9C-101B-9397-08002B2CF9AE}">
    <vt:lpwstr/>
  </property>
  <property name="FSC#SKEDITIONREG@103.510:zaznam_vnut_adresati_41" pid="240" fmtid="{D5CDD505-2E9C-101B-9397-08002B2CF9AE}">
    <vt:lpwstr/>
  </property>
  <property name="FSC#SKEDITIONREG@103.510:zaznam_vnut_adresati_42" pid="241" fmtid="{D5CDD505-2E9C-101B-9397-08002B2CF9AE}">
    <vt:lpwstr/>
  </property>
  <property name="FSC#SKEDITIONREG@103.510:zaznam_vnut_adresati_43" pid="242" fmtid="{D5CDD505-2E9C-101B-9397-08002B2CF9AE}">
    <vt:lpwstr/>
  </property>
  <property name="FSC#SKEDITIONREG@103.510:zaznam_vnut_adresati_44" pid="243" fmtid="{D5CDD505-2E9C-101B-9397-08002B2CF9AE}">
    <vt:lpwstr/>
  </property>
  <property name="FSC#SKEDITIONREG@103.510:zaznam_vnut_adresati_45" pid="244" fmtid="{D5CDD505-2E9C-101B-9397-08002B2CF9AE}">
    <vt:lpwstr/>
  </property>
  <property name="FSC#SKEDITIONREG@103.510:zaznam_vnut_adresati_46" pid="245" fmtid="{D5CDD505-2E9C-101B-9397-08002B2CF9AE}">
    <vt:lpwstr/>
  </property>
  <property name="FSC#SKEDITIONREG@103.510:zaznam_vnut_adresati_47" pid="246" fmtid="{D5CDD505-2E9C-101B-9397-08002B2CF9AE}">
    <vt:lpwstr/>
  </property>
  <property name="FSC#SKEDITIONREG@103.510:zaznam_vnut_adresati_48" pid="247" fmtid="{D5CDD505-2E9C-101B-9397-08002B2CF9AE}">
    <vt:lpwstr/>
  </property>
  <property name="FSC#SKEDITIONREG@103.510:zaznam_vnut_adresati_49" pid="248" fmtid="{D5CDD505-2E9C-101B-9397-08002B2CF9AE}">
    <vt:lpwstr/>
  </property>
  <property name="FSC#SKEDITIONREG@103.510:zaznam_vnut_adresati_50" pid="249" fmtid="{D5CDD505-2E9C-101B-9397-08002B2CF9AE}">
    <vt:lpwstr/>
  </property>
  <property name="FSC#SKEDITIONREG@103.510:zaznam_vnut_adresati_51" pid="250" fmtid="{D5CDD505-2E9C-101B-9397-08002B2CF9AE}">
    <vt:lpwstr/>
  </property>
  <property name="FSC#SKEDITIONREG@103.510:zaznam_vnut_adresati_52" pid="251" fmtid="{D5CDD505-2E9C-101B-9397-08002B2CF9AE}">
    <vt:lpwstr/>
  </property>
  <property name="FSC#SKEDITIONREG@103.510:zaznam_vnut_adresati_53" pid="252" fmtid="{D5CDD505-2E9C-101B-9397-08002B2CF9AE}">
    <vt:lpwstr/>
  </property>
  <property name="FSC#SKEDITIONREG@103.510:zaznam_vnut_adresati_54" pid="253" fmtid="{D5CDD505-2E9C-101B-9397-08002B2CF9AE}">
    <vt:lpwstr/>
  </property>
  <property name="FSC#SKEDITIONREG@103.510:zaznam_vnut_adresati_55" pid="254" fmtid="{D5CDD505-2E9C-101B-9397-08002B2CF9AE}">
    <vt:lpwstr/>
  </property>
  <property name="FSC#SKEDITIONREG@103.510:zaznam_vnut_adresati_56" pid="255" fmtid="{D5CDD505-2E9C-101B-9397-08002B2CF9AE}">
    <vt:lpwstr/>
  </property>
  <property name="FSC#SKEDITIONREG@103.510:zaznam_vnut_adresati_57" pid="256" fmtid="{D5CDD505-2E9C-101B-9397-08002B2CF9AE}">
    <vt:lpwstr/>
  </property>
  <property name="FSC#SKEDITIONREG@103.510:zaznam_vnut_adresati_58" pid="257" fmtid="{D5CDD505-2E9C-101B-9397-08002B2CF9AE}">
    <vt:lpwstr/>
  </property>
  <property name="FSC#SKEDITIONREG@103.510:zaznam_vnut_adresati_59" pid="258" fmtid="{D5CDD505-2E9C-101B-9397-08002B2CF9AE}">
    <vt:lpwstr/>
  </property>
  <property name="FSC#SKEDITIONREG@103.510:zaznam_vnut_adresati_60" pid="259" fmtid="{D5CDD505-2E9C-101B-9397-08002B2CF9AE}">
    <vt:lpwstr/>
  </property>
  <property name="FSC#SKEDITIONREG@103.510:zaznam_vnut_adresati_61" pid="260" fmtid="{D5CDD505-2E9C-101B-9397-08002B2CF9AE}">
    <vt:lpwstr/>
  </property>
  <property name="FSC#SKEDITIONREG@103.510:zaznam_vnut_adresati_62" pid="261" fmtid="{D5CDD505-2E9C-101B-9397-08002B2CF9AE}">
    <vt:lpwstr/>
  </property>
  <property name="FSC#SKEDITIONREG@103.510:zaznam_vnut_adresati_63" pid="262" fmtid="{D5CDD505-2E9C-101B-9397-08002B2CF9AE}">
    <vt:lpwstr/>
  </property>
  <property name="FSC#SKEDITIONREG@103.510:zaznam_vnut_adresati_64" pid="263" fmtid="{D5CDD505-2E9C-101B-9397-08002B2CF9AE}">
    <vt:lpwstr/>
  </property>
  <property name="FSC#SKEDITIONREG@103.510:zaznam_vnut_adresati_65" pid="264" fmtid="{D5CDD505-2E9C-101B-9397-08002B2CF9AE}">
    <vt:lpwstr/>
  </property>
  <property name="FSC#SKEDITIONREG@103.510:zaznam_vnut_adresati_66" pid="265" fmtid="{D5CDD505-2E9C-101B-9397-08002B2CF9AE}">
    <vt:lpwstr/>
  </property>
  <property name="FSC#SKEDITIONREG@103.510:zaznam_vnut_adresati_67" pid="266" fmtid="{D5CDD505-2E9C-101B-9397-08002B2CF9AE}">
    <vt:lpwstr/>
  </property>
  <property name="FSC#SKEDITIONREG@103.510:zaznam_vnut_adresati_68" pid="267" fmtid="{D5CDD505-2E9C-101B-9397-08002B2CF9AE}">
    <vt:lpwstr/>
  </property>
  <property name="FSC#SKEDITIONREG@103.510:zaznam_vnut_adresati_69" pid="268" fmtid="{D5CDD505-2E9C-101B-9397-08002B2CF9AE}">
    <vt:lpwstr/>
  </property>
  <property name="FSC#SKEDITIONREG@103.510:zaznam_vnut_adresati_70" pid="269" fmtid="{D5CDD505-2E9C-101B-9397-08002B2CF9AE}">
    <vt:lpwstr/>
  </property>
  <property name="FSC#SKEDITIONREG@103.510:zaznam_vonk_adresati_1" pid="270" fmtid="{D5CDD505-2E9C-101B-9397-08002B2CF9AE}">
    <vt:lpwstr/>
  </property>
  <property name="FSC#SKEDITIONREG@103.510:zaznam_vonk_adresati_2" pid="271" fmtid="{D5CDD505-2E9C-101B-9397-08002B2CF9AE}">
    <vt:lpwstr/>
  </property>
  <property name="FSC#SKEDITIONREG@103.510:zaznam_vonk_adresati_3" pid="272" fmtid="{D5CDD505-2E9C-101B-9397-08002B2CF9AE}">
    <vt:lpwstr/>
  </property>
  <property name="FSC#SKEDITIONREG@103.510:zaznam_vonk_adresati_4" pid="273" fmtid="{D5CDD505-2E9C-101B-9397-08002B2CF9AE}">
    <vt:lpwstr/>
  </property>
  <property name="FSC#SKEDITIONREG@103.510:zaznam_vonk_adresati_5" pid="274" fmtid="{D5CDD505-2E9C-101B-9397-08002B2CF9AE}">
    <vt:lpwstr/>
  </property>
  <property name="FSC#SKEDITIONREG@103.510:zaznam_vonk_adresati_6" pid="275" fmtid="{D5CDD505-2E9C-101B-9397-08002B2CF9AE}">
    <vt:lpwstr/>
  </property>
  <property name="FSC#SKEDITIONREG@103.510:zaznam_vonk_adresati_7" pid="276" fmtid="{D5CDD505-2E9C-101B-9397-08002B2CF9AE}">
    <vt:lpwstr/>
  </property>
  <property name="FSC#SKEDITIONREG@103.510:zaznam_vonk_adresati_8" pid="277" fmtid="{D5CDD505-2E9C-101B-9397-08002B2CF9AE}">
    <vt:lpwstr/>
  </property>
  <property name="FSC#SKEDITIONREG@103.510:zaznam_vonk_adresati_9" pid="278" fmtid="{D5CDD505-2E9C-101B-9397-08002B2CF9AE}">
    <vt:lpwstr/>
  </property>
  <property name="FSC#SKEDITIONREG@103.510:zaznam_vonk_adresati_10" pid="279" fmtid="{D5CDD505-2E9C-101B-9397-08002B2CF9AE}">
    <vt:lpwstr/>
  </property>
  <property name="FSC#SKEDITIONREG@103.510:zaznam_vonk_adresati_11" pid="280" fmtid="{D5CDD505-2E9C-101B-9397-08002B2CF9AE}">
    <vt:lpwstr/>
  </property>
  <property name="FSC#SKEDITIONREG@103.510:zaznam_vonk_adresati_12" pid="281" fmtid="{D5CDD505-2E9C-101B-9397-08002B2CF9AE}">
    <vt:lpwstr/>
  </property>
  <property name="FSC#SKEDITIONREG@103.510:zaznam_vonk_adresati_13" pid="282" fmtid="{D5CDD505-2E9C-101B-9397-08002B2CF9AE}">
    <vt:lpwstr/>
  </property>
  <property name="FSC#SKEDITIONREG@103.510:zaznam_vonk_adresati_14" pid="283" fmtid="{D5CDD505-2E9C-101B-9397-08002B2CF9AE}">
    <vt:lpwstr/>
  </property>
  <property name="FSC#SKEDITIONREG@103.510:zaznam_vonk_adresati_15" pid="284" fmtid="{D5CDD505-2E9C-101B-9397-08002B2CF9AE}">
    <vt:lpwstr/>
  </property>
  <property name="FSC#SKEDITIONREG@103.510:zaznam_vonk_adresati_16" pid="285" fmtid="{D5CDD505-2E9C-101B-9397-08002B2CF9AE}">
    <vt:lpwstr/>
  </property>
  <property name="FSC#SKEDITIONREG@103.510:zaznam_vonk_adresati_17" pid="286" fmtid="{D5CDD505-2E9C-101B-9397-08002B2CF9AE}">
    <vt:lpwstr/>
  </property>
  <property name="FSC#SKEDITIONREG@103.510:zaznam_vonk_adresati_18" pid="287" fmtid="{D5CDD505-2E9C-101B-9397-08002B2CF9AE}">
    <vt:lpwstr/>
  </property>
  <property name="FSC#SKEDITIONREG@103.510:zaznam_vonk_adresati_19" pid="288" fmtid="{D5CDD505-2E9C-101B-9397-08002B2CF9AE}">
    <vt:lpwstr/>
  </property>
  <property name="FSC#SKEDITIONREG@103.510:zaznam_vonk_adresati_20" pid="289" fmtid="{D5CDD505-2E9C-101B-9397-08002B2CF9AE}">
    <vt:lpwstr/>
  </property>
  <property name="FSC#SKEDITIONREG@103.510:zaznam_vonk_adresati_21" pid="290" fmtid="{D5CDD505-2E9C-101B-9397-08002B2CF9AE}">
    <vt:lpwstr/>
  </property>
  <property name="FSC#SKEDITIONREG@103.510:zaznam_vonk_adresati_22" pid="291" fmtid="{D5CDD505-2E9C-101B-9397-08002B2CF9AE}">
    <vt:lpwstr/>
  </property>
  <property name="FSC#SKEDITIONREG@103.510:zaznam_vonk_adresati_23" pid="292" fmtid="{D5CDD505-2E9C-101B-9397-08002B2CF9AE}">
    <vt:lpwstr/>
  </property>
  <property name="FSC#SKEDITIONREG@103.510:zaznam_vonk_adresati_24" pid="293" fmtid="{D5CDD505-2E9C-101B-9397-08002B2CF9AE}">
    <vt:lpwstr/>
  </property>
  <property name="FSC#SKEDITIONREG@103.510:zaznam_vonk_adresati_25" pid="294" fmtid="{D5CDD505-2E9C-101B-9397-08002B2CF9AE}">
    <vt:lpwstr/>
  </property>
  <property name="FSC#SKEDITIONREG@103.510:zaznam_vonk_adresati_26" pid="295" fmtid="{D5CDD505-2E9C-101B-9397-08002B2CF9AE}">
    <vt:lpwstr/>
  </property>
  <property name="FSC#SKEDITIONREG@103.510:zaznam_vonk_adresati_27" pid="296" fmtid="{D5CDD505-2E9C-101B-9397-08002B2CF9AE}">
    <vt:lpwstr/>
  </property>
  <property name="FSC#SKEDITIONREG@103.510:zaznam_vonk_adresati_28" pid="297" fmtid="{D5CDD505-2E9C-101B-9397-08002B2CF9AE}">
    <vt:lpwstr/>
  </property>
  <property name="FSC#SKEDITIONREG@103.510:zaznam_vonk_adresati_29" pid="298" fmtid="{D5CDD505-2E9C-101B-9397-08002B2CF9AE}">
    <vt:lpwstr/>
  </property>
  <property name="FSC#SKEDITIONREG@103.510:zaznam_vonk_adresati_30" pid="299" fmtid="{D5CDD505-2E9C-101B-9397-08002B2CF9AE}">
    <vt:lpwstr/>
  </property>
  <property name="FSC#SKEDITIONREG@103.510:zaznam_vonk_adresati_31" pid="300" fmtid="{D5CDD505-2E9C-101B-9397-08002B2CF9AE}">
    <vt:lpwstr/>
  </property>
  <property name="FSC#SKEDITIONREG@103.510:zaznam_vonk_adresati_32" pid="301" fmtid="{D5CDD505-2E9C-101B-9397-08002B2CF9AE}">
    <vt:lpwstr/>
  </property>
  <property name="FSC#SKEDITIONREG@103.510:zaznam_vonk_adresati_33" pid="302" fmtid="{D5CDD505-2E9C-101B-9397-08002B2CF9AE}">
    <vt:lpwstr/>
  </property>
  <property name="FSC#SKEDITIONREG@103.510:zaznam_vonk_adresati_34" pid="303" fmtid="{D5CDD505-2E9C-101B-9397-08002B2CF9AE}">
    <vt:lpwstr/>
  </property>
  <property name="FSC#SKEDITIONREG@103.510:zaznam_vonk_adresati_35" pid="304" fmtid="{D5CDD505-2E9C-101B-9397-08002B2CF9AE}">
    <vt:lpwstr/>
  </property>
  <property name="FSC#SKEDITIONREG@103.510:Stazovatel" pid="305" fmtid="{D5CDD505-2E9C-101B-9397-08002B2CF9AE}">
    <vt:lpwstr/>
  </property>
  <property name="FSC#SKEDITIONREG@103.510:ProtiKomu" pid="306" fmtid="{D5CDD505-2E9C-101B-9397-08002B2CF9AE}">
    <vt:lpwstr/>
  </property>
  <property name="FSC#SKEDITIONREG@103.510:EvCisloStaz" pid="307" fmtid="{D5CDD505-2E9C-101B-9397-08002B2CF9AE}">
    <vt:lpwstr/>
  </property>
  <property name="FSC#SKEDITIONREG@103.510:jod_AttrDateSkutocnyDatumVydania" pid="308" fmtid="{D5CDD505-2E9C-101B-9397-08002B2CF9AE}">
    <vt:lpwstr/>
  </property>
  <property name="FSC#SKEDITIONREG@103.510:jod_AttrNumCisloZmeny" pid="309" fmtid="{D5CDD505-2E9C-101B-9397-08002B2CF9AE}">
    <vt:lpwstr/>
  </property>
  <property name="FSC#SKEDITIONREG@103.510:jod_AttrStrRegCisloZaznamu" pid="310" fmtid="{D5CDD505-2E9C-101B-9397-08002B2CF9AE}">
    <vt:lpwstr/>
  </property>
  <property name="FSC#SKEDITIONREG@103.510:jod_cislodoc" pid="311" fmtid="{D5CDD505-2E9C-101B-9397-08002B2CF9AE}">
    <vt:lpwstr/>
  </property>
  <property name="FSC#SKEDITIONREG@103.510:jod_druh" pid="312" fmtid="{D5CDD505-2E9C-101B-9397-08002B2CF9AE}">
    <vt:lpwstr/>
  </property>
  <property name="FSC#SKEDITIONREG@103.510:jod_lu" pid="313" fmtid="{D5CDD505-2E9C-101B-9397-08002B2CF9AE}">
    <vt:lpwstr/>
  </property>
  <property name="FSC#SKEDITIONREG@103.510:jod_nazov" pid="314" fmtid="{D5CDD505-2E9C-101B-9397-08002B2CF9AE}">
    <vt:lpwstr/>
  </property>
  <property name="FSC#SKEDITIONREG@103.510:jod_typ" pid="315" fmtid="{D5CDD505-2E9C-101B-9397-08002B2CF9AE}">
    <vt:lpwstr/>
  </property>
  <property name="FSC#SKEDITIONREG@103.510:jod_zh" pid="316" fmtid="{D5CDD505-2E9C-101B-9397-08002B2CF9AE}">
    <vt:lpwstr/>
  </property>
  <property name="FSC#SKEDITIONREG@103.510:jod_sAttrDatePlatnostDo" pid="317" fmtid="{D5CDD505-2E9C-101B-9397-08002B2CF9AE}">
    <vt:lpwstr/>
  </property>
  <property name="FSC#SKEDITIONREG@103.510:jod_sAttrDatePlatnostOd" pid="318" fmtid="{D5CDD505-2E9C-101B-9397-08002B2CF9AE}">
    <vt:lpwstr/>
  </property>
  <property name="FSC#SKEDITIONREG@103.510:jod_sAttrDateUcinnostDoc" pid="319" fmtid="{D5CDD505-2E9C-101B-9397-08002B2CF9AE}">
    <vt:lpwstr/>
  </property>
  <property name="FSC#SKEDITIONREG@103.510:a_telephone" pid="320" fmtid="{D5CDD505-2E9C-101B-9397-08002B2CF9AE}">
    <vt:lpwstr/>
  </property>
  <property name="FSC#SKEDITIONREG@103.510:a_email" pid="321" fmtid="{D5CDD505-2E9C-101B-9397-08002B2CF9AE}">
    <vt:lpwstr/>
  </property>
  <property name="FSC#SKEDITIONREG@103.510:a_nazovOU" pid="322" fmtid="{D5CDD505-2E9C-101B-9397-08002B2CF9AE}">
    <vt:lpwstr/>
  </property>
  <property name="FSC#SKEDITIONREG@103.510:a_veduciOU" pid="323" fmtid="{D5CDD505-2E9C-101B-9397-08002B2CF9AE}">
    <vt:lpwstr/>
  </property>
  <property name="FSC#SKEDITIONREG@103.510:a_nadradeneOU" pid="324" fmtid="{D5CDD505-2E9C-101B-9397-08002B2CF9AE}">
    <vt:lpwstr/>
  </property>
  <property name="FSC#SKEDITIONREG@103.510:a_veduciOd" pid="325" fmtid="{D5CDD505-2E9C-101B-9397-08002B2CF9AE}">
    <vt:lpwstr/>
  </property>
  <property name="FSC#SKEDITIONREG@103.510:a_komu" pid="326" fmtid="{D5CDD505-2E9C-101B-9397-08002B2CF9AE}">
    <vt:lpwstr/>
  </property>
  <property name="FSC#SKEDITIONREG@103.510:a_nasecislo" pid="327" fmtid="{D5CDD505-2E9C-101B-9397-08002B2CF9AE}">
    <vt:lpwstr/>
  </property>
  <property name="FSC#SKEDITIONREG@103.510:a_riaditelOdboru" pid="328" fmtid="{D5CDD505-2E9C-101B-9397-08002B2CF9AE}">
    <vt:lpwstr/>
  </property>
  <property name="FSC#SKEDITIONREG@103.510:zaz_fileresporg_addrstreet" pid="329" fmtid="{D5CDD505-2E9C-101B-9397-08002B2CF9AE}">
    <vt:lpwstr/>
  </property>
  <property name="FSC#SKEDITIONREG@103.510:zaz_fileresporg_addrzipcode" pid="330" fmtid="{D5CDD505-2E9C-101B-9397-08002B2CF9AE}">
    <vt:lpwstr/>
  </property>
  <property name="FSC#SKEDITIONREG@103.510:zaz_fileresporg_addrcity" pid="331" fmtid="{D5CDD505-2E9C-101B-9397-08002B2CF9AE}">
    <vt:lpwstr/>
  </property>
  <property name="FSC#COOELAK@1.1001:Subject" pid="332" fmtid="{D5CDD505-2E9C-101B-9397-08002B2CF9AE}">
    <vt:lpwstr/>
  </property>
  <property name="FSC#COOELAK@1.1001:FileReference" pid="333" fmtid="{D5CDD505-2E9C-101B-9397-08002B2CF9AE}">
    <vt:lpwstr/>
  </property>
  <property name="FSC#COOELAK@1.1001:FileRefYear" pid="334" fmtid="{D5CDD505-2E9C-101B-9397-08002B2CF9AE}">
    <vt:lpwstr/>
  </property>
  <property name="FSC#COOELAK@1.1001:FileRefOrdinal" pid="335" fmtid="{D5CDD505-2E9C-101B-9397-08002B2CF9AE}">
    <vt:lpwstr/>
  </property>
  <property name="FSC#COOELAK@1.1001:FileRefOU" pid="336" fmtid="{D5CDD505-2E9C-101B-9397-08002B2CF9AE}">
    <vt:lpwstr/>
  </property>
  <property name="FSC#COOELAK@1.1001:Organization" pid="337" fmtid="{D5CDD505-2E9C-101B-9397-08002B2CF9AE}">
    <vt:lpwstr/>
  </property>
  <property name="FSC#COOELAK@1.1001:Owner" pid="338" fmtid="{D5CDD505-2E9C-101B-9397-08002B2CF9AE}">
    <vt:lpwstr>Mgr. Beáta Pastorková</vt:lpwstr>
  </property>
  <property name="FSC#COOELAK@1.1001:OwnerExtension" pid="339" fmtid="{D5CDD505-2E9C-101B-9397-08002B2CF9AE}">
    <vt:lpwstr/>
  </property>
  <property name="FSC#COOELAK@1.1001:OwnerFaxExtension" pid="340" fmtid="{D5CDD505-2E9C-101B-9397-08002B2CF9AE}">
    <vt:lpwstr/>
  </property>
  <property name="FSC#COOELAK@1.1001:DispatchedBy" pid="341" fmtid="{D5CDD505-2E9C-101B-9397-08002B2CF9AE}">
    <vt:lpwstr/>
  </property>
  <property name="FSC#COOELAK@1.1001:DispatchedAt" pid="342" fmtid="{D5CDD505-2E9C-101B-9397-08002B2CF9AE}">
    <vt:lpwstr/>
  </property>
  <property name="FSC#COOELAK@1.1001:ApprovedBy" pid="343" fmtid="{D5CDD505-2E9C-101B-9397-08002B2CF9AE}">
    <vt:lpwstr/>
  </property>
  <property name="FSC#COOELAK@1.1001:ApprovedAt" pid="344" fmtid="{D5CDD505-2E9C-101B-9397-08002B2CF9AE}">
    <vt:lpwstr/>
  </property>
  <property name="FSC#COOELAK@1.1001:Department" pid="345" fmtid="{D5CDD505-2E9C-101B-9397-08002B2CF9AE}">
    <vt:lpwstr>SLPAP (Sekcia legislatívy, práva a akcionárskych práv)</vt:lpwstr>
  </property>
  <property name="FSC#COOELAK@1.1001:CreatedAt" pid="346" fmtid="{D5CDD505-2E9C-101B-9397-08002B2CF9AE}">
    <vt:lpwstr>30.07.2026</vt:lpwstr>
  </property>
  <property name="FSC#COOELAK@1.1001:OU" pid="347" fmtid="{D5CDD505-2E9C-101B-9397-08002B2CF9AE}">
    <vt:lpwstr>SLPAP (Sekcia legislatívy, práva a akcionárskych práv)</vt:lpwstr>
  </property>
  <property name="FSC#COOELAK@1.1001:Priority" pid="348" fmtid="{D5CDD505-2E9C-101B-9397-08002B2CF9AE}">
    <vt:lpwstr> ()</vt:lpwstr>
  </property>
  <property name="FSC#COOELAK@1.1001:ObjBarCode" pid="349" fmtid="{D5CDD505-2E9C-101B-9397-08002B2CF9AE}">
    <vt:lpwstr>*COO.2289.100.3.4841550*</vt:lpwstr>
  </property>
  <property name="FSC#COOELAK@1.1001:RefBarCode" pid="350" fmtid="{D5CDD505-2E9C-101B-9397-08002B2CF9AE}">
    <vt:lpwstr/>
  </property>
  <property name="FSC#COOELAK@1.1001:FileRefBarCode" pid="351" fmtid="{D5CDD505-2E9C-101B-9397-08002B2CF9AE}">
    <vt:lpwstr>**</vt:lpwstr>
  </property>
  <property name="FSC#COOELAK@1.1001:ExternalRef" pid="352" fmtid="{D5CDD505-2E9C-101B-9397-08002B2CF9AE}">
    <vt:lpwstr/>
  </property>
  <property name="FSC#COOELAK@1.1001:IncomingNumber" pid="353" fmtid="{D5CDD505-2E9C-101B-9397-08002B2CF9AE}">
    <vt:lpwstr/>
  </property>
  <property name="FSC#COOELAK@1.1001:IncomingSubject" pid="354" fmtid="{D5CDD505-2E9C-101B-9397-08002B2CF9AE}">
    <vt:lpwstr/>
  </property>
  <property name="FSC#COOELAK@1.1001:ProcessResponsible" pid="355" fmtid="{D5CDD505-2E9C-101B-9397-08002B2CF9AE}">
    <vt:lpwstr/>
  </property>
  <property name="FSC#COOELAK@1.1001:ProcessResponsiblePhone" pid="356" fmtid="{D5CDD505-2E9C-101B-9397-08002B2CF9AE}">
    <vt:lpwstr/>
  </property>
  <property name="FSC#COOELAK@1.1001:ProcessResponsibleMail" pid="357" fmtid="{D5CDD505-2E9C-101B-9397-08002B2CF9AE}">
    <vt:lpwstr/>
  </property>
  <property name="FSC#COOELAK@1.1001:ProcessResponsibleFax" pid="358" fmtid="{D5CDD505-2E9C-101B-9397-08002B2CF9AE}">
    <vt:lpwstr/>
  </property>
  <property name="FSC#COOELAK@1.1001:ApproverFirstName" pid="359" fmtid="{D5CDD505-2E9C-101B-9397-08002B2CF9AE}">
    <vt:lpwstr/>
  </property>
  <property name="FSC#COOELAK@1.1001:ApproverSurName" pid="360" fmtid="{D5CDD505-2E9C-101B-9397-08002B2CF9AE}">
    <vt:lpwstr/>
  </property>
  <property name="FSC#COOELAK@1.1001:ApproverTitle" pid="361" fmtid="{D5CDD505-2E9C-101B-9397-08002B2CF9AE}">
    <vt:lpwstr/>
  </property>
  <property name="FSC#COOELAK@1.1001:ExternalDate" pid="362" fmtid="{D5CDD505-2E9C-101B-9397-08002B2CF9AE}">
    <vt:lpwstr/>
  </property>
  <property name="FSC#COOELAK@1.1001:SettlementApprovedAt" pid="363" fmtid="{D5CDD505-2E9C-101B-9397-08002B2CF9AE}">
    <vt:lpwstr/>
  </property>
  <property name="FSC#COOELAK@1.1001:BaseNumber" pid="364" fmtid="{D5CDD505-2E9C-101B-9397-08002B2CF9AE}">
    <vt:lpwstr/>
  </property>
  <property name="FSC#COOELAK@1.1001:CurrentUserRolePos" pid="365" fmtid="{D5CDD505-2E9C-101B-9397-08002B2CF9AE}">
    <vt:lpwstr>referent 3</vt:lpwstr>
  </property>
  <property name="FSC#COOELAK@1.1001:CurrentUserEmail" pid="366" fmtid="{D5CDD505-2E9C-101B-9397-08002B2CF9AE}">
    <vt:lpwstr>zuzana.brtanova@health.gov.sk</vt:lpwstr>
  </property>
  <property name="FSC#ELAKGOV@1.1001:PersonalSubjGender" pid="367" fmtid="{D5CDD505-2E9C-101B-9397-08002B2CF9AE}">
    <vt:lpwstr/>
  </property>
  <property name="FSC#ELAKGOV@1.1001:PersonalSubjFirstName" pid="368" fmtid="{D5CDD505-2E9C-101B-9397-08002B2CF9AE}">
    <vt:lpwstr/>
  </property>
  <property name="FSC#ELAKGOV@1.1001:PersonalSubjSurName" pid="369" fmtid="{D5CDD505-2E9C-101B-9397-08002B2CF9AE}">
    <vt:lpwstr/>
  </property>
  <property name="FSC#ELAKGOV@1.1001:PersonalSubjSalutation" pid="370" fmtid="{D5CDD505-2E9C-101B-9397-08002B2CF9AE}">
    <vt:lpwstr/>
  </property>
  <property name="FSC#ELAKGOV@1.1001:PersonalSubjAddress" pid="371" fmtid="{D5CDD505-2E9C-101B-9397-08002B2CF9AE}">
    <vt:lpwstr/>
  </property>
  <property name="FSC#ATSTATECFG@1.1001:Office" pid="372" fmtid="{D5CDD505-2E9C-101B-9397-08002B2CF9AE}">
    <vt:lpwstr/>
  </property>
  <property name="FSC#ATSTATECFG@1.1001:Agent" pid="373" fmtid="{D5CDD505-2E9C-101B-9397-08002B2CF9AE}">
    <vt:lpwstr/>
  </property>
  <property name="FSC#ATSTATECFG@1.1001:AgentPhone" pid="374" fmtid="{D5CDD505-2E9C-101B-9397-08002B2CF9AE}">
    <vt:lpwstr/>
  </property>
  <property name="FSC#ATSTATECFG@1.1001:DepartmentFax" pid="375" fmtid="{D5CDD505-2E9C-101B-9397-08002B2CF9AE}">
    <vt:lpwstr/>
  </property>
  <property name="FSC#ATSTATECFG@1.1001:DepartmentEmail" pid="376" fmtid="{D5CDD505-2E9C-101B-9397-08002B2CF9AE}">
    <vt:lpwstr/>
  </property>
  <property name="FSC#ATSTATECFG@1.1001:SubfileDate" pid="377" fmtid="{D5CDD505-2E9C-101B-9397-08002B2CF9AE}">
    <vt:lpwstr/>
  </property>
  <property name="FSC#ATSTATECFG@1.1001:SubfileSubject" pid="378" fmtid="{D5CDD505-2E9C-101B-9397-08002B2CF9AE}">
    <vt:lpwstr/>
  </property>
  <property name="FSC#ATSTATECFG@1.1001:DepartmentZipCode" pid="379" fmtid="{D5CDD505-2E9C-101B-9397-08002B2CF9AE}">
    <vt:lpwstr/>
  </property>
  <property name="FSC#ATSTATECFG@1.1001:DepartmentCountry" pid="380" fmtid="{D5CDD505-2E9C-101B-9397-08002B2CF9AE}">
    <vt:lpwstr/>
  </property>
  <property name="FSC#ATSTATECFG@1.1001:DepartmentCity" pid="381" fmtid="{D5CDD505-2E9C-101B-9397-08002B2CF9AE}">
    <vt:lpwstr/>
  </property>
  <property name="FSC#ATSTATECFG@1.1001:DepartmentStreet" pid="382" fmtid="{D5CDD505-2E9C-101B-9397-08002B2CF9AE}">
    <vt:lpwstr/>
  </property>
  <property name="FSC#CCAPRECONFIGG@15.1001:DepartmentON" pid="383" fmtid="{D5CDD505-2E9C-101B-9397-08002B2CF9AE}">
    <vt:lpwstr/>
  </property>
  <property name="FSC#CCAPRECONFIGG@15.1001:DepartmentWebsite" pid="384" fmtid="{D5CDD505-2E9C-101B-9397-08002B2CF9AE}">
    <vt:lpwstr/>
  </property>
  <property name="FSC#ATSTATECFG@1.1001:DepartmentDVR" pid="385" fmtid="{D5CDD505-2E9C-101B-9397-08002B2CF9AE}">
    <vt:lpwstr/>
  </property>
  <property name="FSC#ATSTATECFG@1.1001:DepartmentUID" pid="386" fmtid="{D5CDD505-2E9C-101B-9397-08002B2CF9AE}">
    <vt:lpwstr/>
  </property>
  <property name="FSC#ATSTATECFG@1.1001:SubfileReference" pid="387" fmtid="{D5CDD505-2E9C-101B-9397-08002B2CF9AE}">
    <vt:lpwstr/>
  </property>
  <property name="FSC#ATSTATECFG@1.1001:Clause" pid="388" fmtid="{D5CDD505-2E9C-101B-9397-08002B2CF9AE}">
    <vt:lpwstr/>
  </property>
  <property name="FSC#ATSTATECFG@1.1001:ApprovedSignature" pid="389" fmtid="{D5CDD505-2E9C-101B-9397-08002B2CF9AE}">
    <vt:lpwstr/>
  </property>
  <property name="FSC#ATSTATECFG@1.1001:BankAccount" pid="390" fmtid="{D5CDD505-2E9C-101B-9397-08002B2CF9AE}">
    <vt:lpwstr/>
  </property>
  <property name="FSC#ATSTATECFG@1.1001:BankAccountOwner" pid="391" fmtid="{D5CDD505-2E9C-101B-9397-08002B2CF9AE}">
    <vt:lpwstr/>
  </property>
  <property name="FSC#ATSTATECFG@1.1001:BankInstitute" pid="392" fmtid="{D5CDD505-2E9C-101B-9397-08002B2CF9AE}">
    <vt:lpwstr/>
  </property>
  <property name="FSC#ATSTATECFG@1.1001:BankAccountID" pid="393" fmtid="{D5CDD505-2E9C-101B-9397-08002B2CF9AE}">
    <vt:lpwstr/>
  </property>
  <property name="FSC#ATSTATECFG@1.1001:BankAccountIBAN" pid="394" fmtid="{D5CDD505-2E9C-101B-9397-08002B2CF9AE}">
    <vt:lpwstr/>
  </property>
  <property name="FSC#ATSTATECFG@1.1001:BankAccountBIC" pid="395" fmtid="{D5CDD505-2E9C-101B-9397-08002B2CF9AE}">
    <vt:lpwstr/>
  </property>
  <property name="FSC#ATSTATECFG@1.1001:BankName" pid="396" fmtid="{D5CDD505-2E9C-101B-9397-08002B2CF9AE}">
    <vt:lpwstr/>
  </property>
  <property name="FSC#COOELAK@1.1001:ObjectAddressees" pid="397" fmtid="{D5CDD505-2E9C-101B-9397-08002B2CF9AE}">
    <vt:lpwstr/>
  </property>
  <property name="FSC#COOELAK@1.1001:replyreference" pid="398" fmtid="{D5CDD505-2E9C-101B-9397-08002B2CF9AE}">
    <vt:lpwstr/>
  </property>
  <property name="FSC#COOELAK@1.1001:OfficeHours" pid="399" fmtid="{D5CDD505-2E9C-101B-9397-08002B2CF9AE}">
    <vt:lpwstr/>
  </property>
  <property name="FSC#COOELAK@1.1001:FileRefOULong" pid="400" fmtid="{D5CDD505-2E9C-101B-9397-08002B2CF9AE}">
    <vt:lpwstr/>
  </property>
  <property name="FSC#COOSYSTEM@1.1:Container" pid="401" fmtid="{D5CDD505-2E9C-101B-9397-08002B2CF9AE}">
    <vt:lpwstr>COO.2289.100.3.4841550</vt:lpwstr>
  </property>
  <property name="FSC#FSCFOLIO@1.1001:docpropproject" pid="402" fmtid="{D5CDD505-2E9C-101B-9397-08002B2CF9AE}">
    <vt:lpwstr/>
  </property>
</Properties>
</file>