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7EE2" w:rsidRPr="00E762F6" w:rsidRDefault="00BD36F3" w:rsidP="00A9255D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62F6">
        <w:rPr>
          <w:rFonts w:ascii="Times New Roman" w:hAnsi="Times New Roman" w:cs="Times New Roman"/>
          <w:b/>
          <w:sz w:val="24"/>
          <w:szCs w:val="24"/>
        </w:rPr>
        <w:t>Návrh</w:t>
      </w:r>
    </w:p>
    <w:p w:rsidR="00A9255D" w:rsidRPr="00A9255D" w:rsidRDefault="00A9255D" w:rsidP="00A9255D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9255D" w:rsidRPr="00A9255D" w:rsidRDefault="00A9255D" w:rsidP="00A9255D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9255D">
        <w:rPr>
          <w:rFonts w:ascii="Times New Roman" w:hAnsi="Times New Roman" w:cs="Times New Roman"/>
          <w:b/>
          <w:sz w:val="24"/>
          <w:szCs w:val="24"/>
        </w:rPr>
        <w:t>VYHLÁŠKA</w:t>
      </w:r>
    </w:p>
    <w:p w:rsidR="00A9255D" w:rsidRPr="00A9255D" w:rsidRDefault="00A9255D" w:rsidP="00A9255D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9255D">
        <w:rPr>
          <w:rFonts w:ascii="Times New Roman" w:hAnsi="Times New Roman" w:cs="Times New Roman"/>
          <w:b/>
          <w:sz w:val="24"/>
          <w:szCs w:val="24"/>
        </w:rPr>
        <w:t>Ministerstva zdravotníctva Slovenskej republiky</w:t>
      </w:r>
    </w:p>
    <w:p w:rsidR="00A9255D" w:rsidRPr="00A9255D" w:rsidRDefault="00A9255D" w:rsidP="00A9255D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9255D">
        <w:rPr>
          <w:rFonts w:ascii="Times New Roman" w:hAnsi="Times New Roman" w:cs="Times New Roman"/>
          <w:sz w:val="24"/>
          <w:szCs w:val="24"/>
        </w:rPr>
        <w:t>z ............ 202</w:t>
      </w:r>
      <w:r w:rsidR="001575D9">
        <w:rPr>
          <w:rFonts w:ascii="Times New Roman" w:hAnsi="Times New Roman" w:cs="Times New Roman"/>
          <w:sz w:val="24"/>
          <w:szCs w:val="24"/>
        </w:rPr>
        <w:t>6</w:t>
      </w:r>
    </w:p>
    <w:p w:rsidR="00A9255D" w:rsidRPr="00A9255D" w:rsidRDefault="00A9255D" w:rsidP="00A9255D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9255D">
        <w:rPr>
          <w:rFonts w:ascii="Times New Roman" w:hAnsi="Times New Roman" w:cs="Times New Roman"/>
          <w:b/>
          <w:sz w:val="24"/>
          <w:szCs w:val="24"/>
        </w:rPr>
        <w:t>o podrobnostiach o ochrane zdravia pred psychickou pracovnou záťažou</w:t>
      </w:r>
    </w:p>
    <w:p w:rsidR="00A9255D" w:rsidRPr="00A9255D" w:rsidRDefault="00A9255D" w:rsidP="00A9255D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9255D" w:rsidRPr="00A9255D" w:rsidRDefault="00A9255D" w:rsidP="00A9255D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255D" w:rsidRDefault="00A9255D" w:rsidP="00A9255D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Ministerstvo zdravotníctva Slovenskej republiky podľa § 62 ods. 1 písm. x) zákona č. 355/2007 Z. z. o ochrane, podpore a rozvoji verejného zdravia a o zmene a doplnení niektorých zákonov v znení zákona č. </w:t>
      </w:r>
      <w:r w:rsidR="00D26351">
        <w:rPr>
          <w:rFonts w:ascii="Times New Roman" w:hAnsi="Times New Roman" w:cs="Times New Roman"/>
          <w:sz w:val="24"/>
          <w:szCs w:val="24"/>
        </w:rPr>
        <w:t>165</w:t>
      </w:r>
      <w:r>
        <w:rPr>
          <w:rFonts w:ascii="Times New Roman" w:hAnsi="Times New Roman" w:cs="Times New Roman"/>
          <w:sz w:val="24"/>
          <w:szCs w:val="24"/>
        </w:rPr>
        <w:t>/202</w:t>
      </w:r>
      <w:r w:rsidR="001575D9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Z. z. (ďalej len „zákon“) ustanovuje:</w:t>
      </w:r>
    </w:p>
    <w:p w:rsidR="00A9255D" w:rsidRDefault="00A9255D" w:rsidP="00A9255D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255D" w:rsidRDefault="00A9255D" w:rsidP="00CF485B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9255D">
        <w:rPr>
          <w:rFonts w:ascii="Times New Roman" w:hAnsi="Times New Roman" w:cs="Times New Roman"/>
          <w:b/>
          <w:sz w:val="24"/>
          <w:szCs w:val="24"/>
        </w:rPr>
        <w:t>§ 1</w:t>
      </w:r>
    </w:p>
    <w:p w:rsidR="00A9255D" w:rsidRPr="00A9255D" w:rsidRDefault="00A9255D" w:rsidP="00CF485B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9255D">
        <w:rPr>
          <w:rFonts w:ascii="Times New Roman" w:hAnsi="Times New Roman" w:cs="Times New Roman"/>
          <w:b/>
          <w:sz w:val="24"/>
          <w:szCs w:val="24"/>
        </w:rPr>
        <w:t>Predmet úpravy</w:t>
      </w:r>
    </w:p>
    <w:p w:rsidR="00A9255D" w:rsidRDefault="00A9255D" w:rsidP="00A9255D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Táto vyhláška upravuje</w:t>
      </w:r>
    </w:p>
    <w:p w:rsidR="00A9255D" w:rsidRDefault="00A9255D" w:rsidP="00A9255D">
      <w:pPr>
        <w:pStyle w:val="Odsekzoznamu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255D">
        <w:rPr>
          <w:rFonts w:ascii="Times New Roman" w:hAnsi="Times New Roman" w:cs="Times New Roman"/>
          <w:sz w:val="24"/>
          <w:szCs w:val="24"/>
        </w:rPr>
        <w:t>hodnotenie psychickej pracovnej záťaže,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9255D" w:rsidRDefault="00A9255D" w:rsidP="00A9255D">
      <w:pPr>
        <w:pStyle w:val="Odsekzoznamu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kritérium zvýšenej psychickej pracovnej záťaže,</w:t>
      </w:r>
    </w:p>
    <w:p w:rsidR="00A9255D" w:rsidRDefault="00A9255D" w:rsidP="00A9255D">
      <w:pPr>
        <w:pStyle w:val="Odsekzoznamu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posúdenie zdravotného rizika,</w:t>
      </w:r>
    </w:p>
    <w:p w:rsidR="00CF485B" w:rsidRDefault="00A9255D" w:rsidP="00A9255D">
      <w:pPr>
        <w:pStyle w:val="Odsekzoznamu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opatrenia, ktoré vylúčia alebo znížia na najnižšiu možnú a dosiahnuteľnú mieru zvýšenú psychickú pracovnú záťaž</w:t>
      </w:r>
      <w:r w:rsidR="00CF485B">
        <w:rPr>
          <w:rFonts w:ascii="Times New Roman" w:hAnsi="Times New Roman" w:cs="Times New Roman"/>
          <w:sz w:val="24"/>
          <w:szCs w:val="24"/>
        </w:rPr>
        <w:t>,</w:t>
      </w:r>
    </w:p>
    <w:p w:rsidR="00CF485B" w:rsidRDefault="00CF485B" w:rsidP="00A9255D">
      <w:pPr>
        <w:pStyle w:val="Odsekzoznamu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hodnotenie senzorickej záťaže pri práci,</w:t>
      </w:r>
    </w:p>
    <w:p w:rsidR="00CF485B" w:rsidRDefault="00CF485B" w:rsidP="00A9255D">
      <w:pPr>
        <w:pStyle w:val="Odsekzoznamu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opatrenia, ktoré vylúčia alebo znížia na najnižšiu možnú a dosiahnuteľnú mieru zvýšenú senzorickú záťaž pri práci.</w:t>
      </w:r>
    </w:p>
    <w:p w:rsidR="00CF485B" w:rsidRDefault="00CF485B" w:rsidP="00CF485B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F485B" w:rsidRPr="00E762F6" w:rsidRDefault="00CF485B" w:rsidP="00CF485B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62F6">
        <w:rPr>
          <w:rFonts w:ascii="Times New Roman" w:hAnsi="Times New Roman" w:cs="Times New Roman"/>
          <w:b/>
          <w:sz w:val="24"/>
          <w:szCs w:val="24"/>
        </w:rPr>
        <w:t xml:space="preserve">§ 2 </w:t>
      </w:r>
    </w:p>
    <w:p w:rsidR="00A9255D" w:rsidRPr="00E762F6" w:rsidRDefault="00BD36F3" w:rsidP="00CF485B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62F6">
        <w:rPr>
          <w:rFonts w:ascii="Times New Roman" w:hAnsi="Times New Roman" w:cs="Times New Roman"/>
          <w:b/>
          <w:sz w:val="24"/>
          <w:szCs w:val="24"/>
        </w:rPr>
        <w:t>Vymedzenie pojmov</w:t>
      </w:r>
    </w:p>
    <w:p w:rsidR="00CF485B" w:rsidRPr="00E762F6" w:rsidRDefault="00CF485B" w:rsidP="00A52E46">
      <w:pPr>
        <w:pStyle w:val="Odsekzoznamu"/>
        <w:numPr>
          <w:ilvl w:val="0"/>
          <w:numId w:val="2"/>
        </w:numPr>
        <w:spacing w:after="120" w:line="240" w:lineRule="auto"/>
        <w:ind w:left="0" w:firstLine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762F6">
        <w:rPr>
          <w:rFonts w:ascii="Times New Roman" w:hAnsi="Times New Roman" w:cs="Times New Roman"/>
          <w:sz w:val="24"/>
          <w:szCs w:val="24"/>
        </w:rPr>
        <w:t xml:space="preserve">Psychická pracovná záťaž je faktor, ktorý predstavuje súhrn všetkých hodnotiteľných vplyvov práce, pracovných podmienok a pracovného prostredia pôsobiacich na kognitívne, senzorické a emocionálne procesy jednotlivca, ktoré ho ovplyvňujú a vyvolávajú stavy zvýšeného psychického napätia a zaťaženia psychofyziologických funkcií. </w:t>
      </w:r>
    </w:p>
    <w:p w:rsidR="00CF485B" w:rsidRDefault="00CF485B" w:rsidP="00A52E46">
      <w:pPr>
        <w:pStyle w:val="Odsekzoznamu"/>
        <w:numPr>
          <w:ilvl w:val="0"/>
          <w:numId w:val="2"/>
        </w:numPr>
        <w:spacing w:after="120" w:line="240" w:lineRule="auto"/>
        <w:ind w:left="0" w:firstLine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Psychická záťaž je faktor pôsobiaci zaťažujúco na organizmus a vyžadujúci psychickú aktivitu, psychické spracovávanie a vyrovnávanie sa s požiadavkami a vplyvmi prostredia, pričom</w:t>
      </w:r>
    </w:p>
    <w:p w:rsidR="00CF485B" w:rsidRDefault="00CF485B" w:rsidP="00A52E46">
      <w:pPr>
        <w:pStyle w:val="Odsekzoznamu"/>
        <w:numPr>
          <w:ilvl w:val="0"/>
          <w:numId w:val="6"/>
        </w:numPr>
        <w:spacing w:after="12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prostredie je všetko, čo jednotlivca obklopuje, vrátane pracovného prostredia, spoločenských väzieb, udalostí a požiadaviek na správanie, </w:t>
      </w:r>
    </w:p>
    <w:p w:rsidR="00CF485B" w:rsidRPr="00CF485B" w:rsidRDefault="00CF485B" w:rsidP="00A52E46">
      <w:pPr>
        <w:pStyle w:val="Odsekzoznamu"/>
        <w:numPr>
          <w:ilvl w:val="0"/>
          <w:numId w:val="6"/>
        </w:numPr>
        <w:spacing w:after="12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nároky prostredia a práce sú väčšie ako psychická odolnosť jednotlivca a jeho pracovná schopnosť.</w:t>
      </w:r>
    </w:p>
    <w:p w:rsidR="00A9255D" w:rsidRDefault="00CF485B" w:rsidP="00A52E46">
      <w:pPr>
        <w:pStyle w:val="Odsekzoznamu"/>
        <w:numPr>
          <w:ilvl w:val="0"/>
          <w:numId w:val="2"/>
        </w:numPr>
        <w:spacing w:after="120" w:line="240" w:lineRule="auto"/>
        <w:ind w:left="0" w:firstLine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Psychická záťaž sa člení na</w:t>
      </w:r>
    </w:p>
    <w:p w:rsidR="00CF485B" w:rsidRDefault="00CF485B" w:rsidP="00A52E46">
      <w:pPr>
        <w:pStyle w:val="Odsekzoznamu"/>
        <w:numPr>
          <w:ilvl w:val="0"/>
          <w:numId w:val="7"/>
        </w:numPr>
        <w:spacing w:after="12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senzorickú záťaž, ktorá vyplýva z požiadaviek na činnosť periférnych zmyslových orgánov a im zodpovedajúcich štruktúr centrálneho nervového systému,</w:t>
      </w:r>
    </w:p>
    <w:p w:rsidR="00CF485B" w:rsidRDefault="00CF485B" w:rsidP="00A52E46">
      <w:pPr>
        <w:pStyle w:val="Odsekzoznamu"/>
        <w:numPr>
          <w:ilvl w:val="0"/>
          <w:numId w:val="7"/>
        </w:numPr>
        <w:spacing w:after="12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mentálnu záťaž, ktorá vyplýva z požiadaviek na spracovávanie informácií kladúcich </w:t>
      </w:r>
      <w:r w:rsidR="00236584">
        <w:rPr>
          <w:rFonts w:ascii="Times New Roman" w:hAnsi="Times New Roman" w:cs="Times New Roman"/>
          <w:sz w:val="24"/>
          <w:szCs w:val="24"/>
        </w:rPr>
        <w:t>nároky na psychické funkcie a psychické procesy, ktorými sú pozornosť, predstavivosť, pamäť, myslenie a rozhodovanie a</w:t>
      </w:r>
    </w:p>
    <w:p w:rsidR="00236584" w:rsidRPr="00E762F6" w:rsidRDefault="00236584" w:rsidP="00A52E46">
      <w:pPr>
        <w:pStyle w:val="Odsekzoznamu"/>
        <w:numPr>
          <w:ilvl w:val="0"/>
          <w:numId w:val="7"/>
        </w:numPr>
        <w:spacing w:after="12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emocionálnu záťaž, ktorá vyplýva z požiadaviek, ktoré vyvolávajú afektívnu odozvu </w:t>
      </w:r>
      <w:r w:rsidRPr="00E762F6">
        <w:rPr>
          <w:rFonts w:ascii="Times New Roman" w:hAnsi="Times New Roman" w:cs="Times New Roman"/>
          <w:sz w:val="24"/>
          <w:szCs w:val="24"/>
        </w:rPr>
        <w:t>jednotlivca.</w:t>
      </w:r>
    </w:p>
    <w:p w:rsidR="00A9255D" w:rsidRPr="00E762F6" w:rsidRDefault="00035FCF" w:rsidP="00A52E46">
      <w:pPr>
        <w:pStyle w:val="Odsekzoznamu"/>
        <w:numPr>
          <w:ilvl w:val="0"/>
          <w:numId w:val="2"/>
        </w:numPr>
        <w:spacing w:after="120" w:line="240" w:lineRule="auto"/>
        <w:ind w:left="0" w:firstLine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762F6">
        <w:rPr>
          <w:rFonts w:ascii="Times New Roman" w:hAnsi="Times New Roman" w:cs="Times New Roman"/>
          <w:sz w:val="24"/>
          <w:szCs w:val="24"/>
        </w:rPr>
        <w:t>Psychosociálna záťaž je faktor pôsobiaci zaťažujúco na organizmus a vyžadujúci psychickú aktivitu, psychické spracovávanie a vyrovnávanie sa s požiadavkami a vplyvmi prostredia, ktoré vyplývajú najmä zo sociálnych procesov</w:t>
      </w:r>
      <w:r w:rsidR="00F6217E" w:rsidRPr="00E762F6">
        <w:rPr>
          <w:rFonts w:ascii="Times New Roman" w:hAnsi="Times New Roman"/>
          <w:sz w:val="24"/>
          <w:szCs w:val="24"/>
        </w:rPr>
        <w:t>, zo sociálnych</w:t>
      </w:r>
      <w:r w:rsidRPr="00E762F6">
        <w:rPr>
          <w:rFonts w:ascii="Times New Roman" w:hAnsi="Times New Roman" w:cs="Times New Roman"/>
          <w:sz w:val="24"/>
          <w:szCs w:val="24"/>
        </w:rPr>
        <w:t xml:space="preserve"> väzieb, z interakcií medzi jednotlivcami v skupine a v dave. </w:t>
      </w:r>
    </w:p>
    <w:p w:rsidR="00035FCF" w:rsidRPr="00E762F6" w:rsidRDefault="00035FCF" w:rsidP="00A52E46">
      <w:pPr>
        <w:pStyle w:val="Odsekzoznamu"/>
        <w:numPr>
          <w:ilvl w:val="0"/>
          <w:numId w:val="2"/>
        </w:numPr>
        <w:spacing w:after="120" w:line="240" w:lineRule="auto"/>
        <w:ind w:left="0" w:firstLine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762F6">
        <w:rPr>
          <w:rFonts w:ascii="Times New Roman" w:hAnsi="Times New Roman" w:cs="Times New Roman"/>
          <w:sz w:val="24"/>
          <w:szCs w:val="24"/>
        </w:rPr>
        <w:t>Pracovné podmienky sú súhrnom faktorov priamo alebo nepriamo pôsobiacich na zdravie a pracovnú výkonnosť jednotlivca, priamo alebo nepriamo podmieňujúcich priebeh a výsledky pracovného procesu a sú ovplyvňované režimom práce, odpočinkom a stavom pracovného prostredia.</w:t>
      </w:r>
    </w:p>
    <w:p w:rsidR="00A9255D" w:rsidRDefault="00035FCF" w:rsidP="00A52E46">
      <w:pPr>
        <w:pStyle w:val="Odsekzoznamu"/>
        <w:numPr>
          <w:ilvl w:val="0"/>
          <w:numId w:val="2"/>
        </w:numPr>
        <w:spacing w:after="120" w:line="240" w:lineRule="auto"/>
        <w:ind w:left="0" w:firstLine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E764D">
        <w:rPr>
          <w:rFonts w:ascii="Times New Roman" w:hAnsi="Times New Roman" w:cs="Times New Roman"/>
          <w:sz w:val="24"/>
          <w:szCs w:val="24"/>
        </w:rPr>
        <w:t>Pracovné prostredie je súbor priestorových, materiálnych</w:t>
      </w:r>
      <w:r w:rsidR="001E764D" w:rsidRPr="001E764D">
        <w:rPr>
          <w:rFonts w:ascii="Times New Roman" w:hAnsi="Times New Roman" w:cs="Times New Roman"/>
          <w:sz w:val="24"/>
          <w:szCs w:val="24"/>
        </w:rPr>
        <w:t>,</w:t>
      </w:r>
      <w:r w:rsidRPr="001E764D">
        <w:rPr>
          <w:rFonts w:ascii="Times New Roman" w:hAnsi="Times New Roman" w:cs="Times New Roman"/>
          <w:sz w:val="24"/>
          <w:szCs w:val="24"/>
        </w:rPr>
        <w:t xml:space="preserve"> fyzikálnych, chemických, mikroklimatických</w:t>
      </w:r>
      <w:r w:rsidR="001E764D" w:rsidRPr="001E764D">
        <w:rPr>
          <w:rFonts w:ascii="Times New Roman" w:hAnsi="Times New Roman" w:cs="Times New Roman"/>
          <w:sz w:val="24"/>
          <w:szCs w:val="24"/>
        </w:rPr>
        <w:t>, fyziologických, psychologických, sociálnych a iných podmienok, v ktorých sa uskutočňuje pracovný proces, a ktoré ovplyvňujú výsledky práce, motiváciu, výkon, psychiku, bezpečnosť a zdravie zamestnancov; neštandardné pracovné prostredie je pracovné prostredie najmä na pracovisku bez denného osvetlenia</w:t>
      </w:r>
      <w:r w:rsidR="001E764D">
        <w:rPr>
          <w:rFonts w:ascii="Times New Roman" w:hAnsi="Times New Roman" w:cs="Times New Roman"/>
          <w:sz w:val="24"/>
          <w:szCs w:val="24"/>
        </w:rPr>
        <w:t>, pri práci v podzemí, vo výškach alebo pod vodou.</w:t>
      </w:r>
    </w:p>
    <w:p w:rsidR="001E764D" w:rsidRPr="00E762F6" w:rsidRDefault="001E764D" w:rsidP="00A52E46">
      <w:pPr>
        <w:pStyle w:val="Odsekzoznamu"/>
        <w:numPr>
          <w:ilvl w:val="0"/>
          <w:numId w:val="2"/>
        </w:numPr>
        <w:spacing w:after="120" w:line="240" w:lineRule="auto"/>
        <w:ind w:left="0" w:firstLine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Práca vo vnútenom pracovnom tempe je spôsob práce, pri ktorom si zamestnanec nemôže zvoliť pracovné tempo a jeho činnosť je podriadená rytmu pracovného procesu, </w:t>
      </w:r>
      <w:r w:rsidRPr="00E762F6">
        <w:rPr>
          <w:rFonts w:ascii="Times New Roman" w:hAnsi="Times New Roman" w:cs="Times New Roman"/>
          <w:sz w:val="24"/>
          <w:szCs w:val="24"/>
        </w:rPr>
        <w:t>technologického procesu alebo rytmu iných osôb.</w:t>
      </w:r>
    </w:p>
    <w:p w:rsidR="001E764D" w:rsidRPr="00E762F6" w:rsidRDefault="001E764D" w:rsidP="00A52E46">
      <w:pPr>
        <w:pStyle w:val="Odsekzoznamu"/>
        <w:numPr>
          <w:ilvl w:val="0"/>
          <w:numId w:val="2"/>
        </w:numPr>
        <w:spacing w:after="120" w:line="240" w:lineRule="auto"/>
        <w:ind w:left="0" w:firstLine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762F6">
        <w:rPr>
          <w:rFonts w:ascii="Times New Roman" w:hAnsi="Times New Roman" w:cs="Times New Roman"/>
          <w:sz w:val="24"/>
          <w:szCs w:val="24"/>
        </w:rPr>
        <w:t xml:space="preserve">Monotónna práca je práca spojená s opakujúcimi sa rovnakými úkonmi v trvaní viac ako polovicu pracovnej zmeny s obmedzenou možnosťou zásahu zamestnanca do priebehu tejto činnosti, pričom </w:t>
      </w:r>
    </w:p>
    <w:p w:rsidR="001E764D" w:rsidRPr="00E762F6" w:rsidRDefault="001E764D" w:rsidP="00A52E46">
      <w:pPr>
        <w:pStyle w:val="Odsekzoznamu"/>
        <w:numPr>
          <w:ilvl w:val="0"/>
          <w:numId w:val="8"/>
        </w:numPr>
        <w:spacing w:after="12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762F6">
        <w:rPr>
          <w:rFonts w:ascii="Times New Roman" w:hAnsi="Times New Roman" w:cs="Times New Roman"/>
          <w:sz w:val="24"/>
          <w:szCs w:val="24"/>
        </w:rPr>
        <w:t>pohybová</w:t>
      </w:r>
      <w:r w:rsidR="00F65DEF" w:rsidRPr="00E762F6">
        <w:rPr>
          <w:rFonts w:ascii="Times New Roman" w:hAnsi="Times New Roman" w:cs="Times New Roman"/>
          <w:sz w:val="24"/>
          <w:szCs w:val="24"/>
        </w:rPr>
        <w:t xml:space="preserve"> monotó</w:t>
      </w:r>
      <w:r w:rsidRPr="00E762F6">
        <w:rPr>
          <w:rFonts w:ascii="Times New Roman" w:hAnsi="Times New Roman" w:cs="Times New Roman"/>
          <w:sz w:val="24"/>
          <w:szCs w:val="24"/>
        </w:rPr>
        <w:t>nnosť alebo úkonová monotónnosť je ster</w:t>
      </w:r>
      <w:r w:rsidR="00F96FC3" w:rsidRPr="00E762F6">
        <w:rPr>
          <w:rFonts w:ascii="Times New Roman" w:hAnsi="Times New Roman" w:cs="Times New Roman"/>
          <w:sz w:val="24"/>
          <w:szCs w:val="24"/>
        </w:rPr>
        <w:t>e</w:t>
      </w:r>
      <w:r w:rsidRPr="00E762F6">
        <w:rPr>
          <w:rFonts w:ascii="Times New Roman" w:hAnsi="Times New Roman" w:cs="Times New Roman"/>
          <w:sz w:val="24"/>
          <w:szCs w:val="24"/>
        </w:rPr>
        <w:t>otypná manuálna čin</w:t>
      </w:r>
      <w:r w:rsidR="00F65DEF" w:rsidRPr="00E762F6">
        <w:rPr>
          <w:rFonts w:ascii="Times New Roman" w:hAnsi="Times New Roman" w:cs="Times New Roman"/>
          <w:sz w:val="24"/>
          <w:szCs w:val="24"/>
        </w:rPr>
        <w:t>n</w:t>
      </w:r>
      <w:r w:rsidRPr="00E762F6">
        <w:rPr>
          <w:rFonts w:ascii="Times New Roman" w:hAnsi="Times New Roman" w:cs="Times New Roman"/>
          <w:sz w:val="24"/>
          <w:szCs w:val="24"/>
        </w:rPr>
        <w:t xml:space="preserve">osť s vysokým výskytom rovnakých pracovných </w:t>
      </w:r>
      <w:r w:rsidR="00F65DEF" w:rsidRPr="00E762F6">
        <w:rPr>
          <w:rFonts w:ascii="Times New Roman" w:hAnsi="Times New Roman" w:cs="Times New Roman"/>
          <w:sz w:val="24"/>
          <w:szCs w:val="24"/>
        </w:rPr>
        <w:t>úkonov alebo operácií,</w:t>
      </w:r>
    </w:p>
    <w:p w:rsidR="00F65DEF" w:rsidRPr="00E762F6" w:rsidRDefault="00F65DEF" w:rsidP="00A52E46">
      <w:pPr>
        <w:pStyle w:val="Odsekzoznamu"/>
        <w:numPr>
          <w:ilvl w:val="0"/>
          <w:numId w:val="8"/>
        </w:numPr>
        <w:spacing w:after="12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762F6">
        <w:rPr>
          <w:rFonts w:ascii="Times New Roman" w:hAnsi="Times New Roman" w:cs="Times New Roman"/>
          <w:sz w:val="24"/>
          <w:szCs w:val="24"/>
        </w:rPr>
        <w:t>výkonová monotónnosť je činnosť s prevahou percepčných zložiek s malou účasťou myšlienkových procesov alebo rozhodovacích procesov.</w:t>
      </w:r>
    </w:p>
    <w:p w:rsidR="00F65DEF" w:rsidRPr="00E762F6" w:rsidRDefault="00F65DEF" w:rsidP="00A52E46">
      <w:pPr>
        <w:pStyle w:val="Odsekzoznamu"/>
        <w:numPr>
          <w:ilvl w:val="0"/>
          <w:numId w:val="2"/>
        </w:numPr>
        <w:spacing w:after="120" w:line="240" w:lineRule="auto"/>
        <w:ind w:left="0" w:firstLine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762F6">
        <w:rPr>
          <w:rFonts w:ascii="Times New Roman" w:hAnsi="Times New Roman" w:cs="Times New Roman"/>
          <w:sz w:val="24"/>
          <w:szCs w:val="24"/>
        </w:rPr>
        <w:t>Operácia je časovo súvislá, pracovne vymedzená časť pracovného procesu pridelená zamestnancovi ako samostatná pracovná úloha, pričom</w:t>
      </w:r>
    </w:p>
    <w:p w:rsidR="00F65DEF" w:rsidRPr="00E762F6" w:rsidRDefault="00F65DEF" w:rsidP="00A52E46">
      <w:pPr>
        <w:pStyle w:val="Odsekzoznamu"/>
        <w:numPr>
          <w:ilvl w:val="0"/>
          <w:numId w:val="10"/>
        </w:numPr>
        <w:spacing w:after="12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762F6">
        <w:rPr>
          <w:rFonts w:ascii="Times New Roman" w:hAnsi="Times New Roman" w:cs="Times New Roman"/>
          <w:sz w:val="24"/>
          <w:szCs w:val="24"/>
        </w:rPr>
        <w:t>operácie rôzneho druhu sú také, ktoré sa líšia svojím základným obsahom, napríklad vyžadujú používanie rôznych zariadení, nástrojov alebo pomôcok,</w:t>
      </w:r>
    </w:p>
    <w:p w:rsidR="00F65DEF" w:rsidRPr="00F65DEF" w:rsidRDefault="00F65DEF" w:rsidP="00A52E46">
      <w:pPr>
        <w:pStyle w:val="Odsekzoznamu"/>
        <w:numPr>
          <w:ilvl w:val="0"/>
          <w:numId w:val="10"/>
        </w:numPr>
        <w:spacing w:after="12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operácie rovnakého druhu sú také, ktorých výsledkom je zmena vlastností pracovného predmetu, najmä tvaru, rozmeru alebo druhu materiálu.</w:t>
      </w:r>
    </w:p>
    <w:p w:rsidR="00F65DEF" w:rsidRDefault="001A6A88" w:rsidP="00A52E46">
      <w:pPr>
        <w:pStyle w:val="Odsekzoznamu"/>
        <w:numPr>
          <w:ilvl w:val="0"/>
          <w:numId w:val="2"/>
        </w:numPr>
        <w:spacing w:after="120" w:line="240" w:lineRule="auto"/>
        <w:ind w:left="0" w:firstLine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C49DC">
        <w:rPr>
          <w:rFonts w:ascii="Times New Roman" w:hAnsi="Times New Roman" w:cs="Times New Roman"/>
          <w:sz w:val="24"/>
          <w:szCs w:val="24"/>
        </w:rPr>
        <w:t>Úkon je samostatná časť pracovnej operácie, ktorá predstavuje jednoduchú súvislú pohybovú činnosť rovnakého typu a účelového zamerania.</w:t>
      </w:r>
      <w:r w:rsidR="00963B4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63B4F" w:rsidRDefault="001A6A88" w:rsidP="00A52E46">
      <w:pPr>
        <w:pStyle w:val="Odsekzoznamu"/>
        <w:numPr>
          <w:ilvl w:val="0"/>
          <w:numId w:val="2"/>
        </w:numPr>
        <w:spacing w:after="120" w:line="240" w:lineRule="auto"/>
        <w:ind w:left="0" w:firstLine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63B4F">
        <w:rPr>
          <w:rFonts w:ascii="Times New Roman" w:hAnsi="Times New Roman" w:cs="Times New Roman"/>
          <w:sz w:val="24"/>
          <w:szCs w:val="24"/>
        </w:rPr>
        <w:t xml:space="preserve">Práca pod časovým tlakom je práca vo vysokom pracovnom tempe s obmedzenými možnosťami prestávok a odpočinku, práca spojená s plnením termínovaných úloh pod časovým tlakom alebo práca spojená s preťažením kapacity spracovania informácií, vedúca k rýchlemu nástupu únavy. </w:t>
      </w:r>
    </w:p>
    <w:p w:rsidR="00963B4F" w:rsidRDefault="001A6A88" w:rsidP="00A52E46">
      <w:pPr>
        <w:pStyle w:val="Odsekzoznamu"/>
        <w:numPr>
          <w:ilvl w:val="0"/>
          <w:numId w:val="2"/>
        </w:numPr>
        <w:spacing w:after="120" w:line="240" w:lineRule="auto"/>
        <w:ind w:left="0" w:firstLine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63B4F">
        <w:rPr>
          <w:rFonts w:ascii="Times New Roman" w:hAnsi="Times New Roman" w:cs="Times New Roman"/>
          <w:sz w:val="24"/>
          <w:szCs w:val="24"/>
        </w:rPr>
        <w:t>Vplyvy narúšajúce sústredenie sú vplyvy, ktoré narúšajú nevyhnutné sústredenie pri práci a vedú k zvýšenému úsiliu pri koncentrácii alebo k častému prerušovaniu práce na úlohách.</w:t>
      </w:r>
    </w:p>
    <w:p w:rsidR="00963B4F" w:rsidRDefault="001A6A88" w:rsidP="00A52E46">
      <w:pPr>
        <w:pStyle w:val="Odsekzoznamu"/>
        <w:numPr>
          <w:ilvl w:val="0"/>
          <w:numId w:val="2"/>
        </w:numPr>
        <w:spacing w:after="120" w:line="240" w:lineRule="auto"/>
        <w:ind w:left="0" w:firstLine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963B4F">
        <w:rPr>
          <w:rFonts w:ascii="Times New Roman" w:hAnsi="Times New Roman" w:cs="Times New Roman"/>
          <w:sz w:val="24"/>
          <w:szCs w:val="24"/>
        </w:rPr>
        <w:t xml:space="preserve">Sociálna interakcia je vzájomná súčinnosť, vzájomné ovplyvňovanie sa, vzájomné slovné a mimoslovné dorozumievanie sa alebo vzájomné pôsobenie rečou, správaním alebo konaním medzi dvoma alebo viacerými jednotlivcami, alebo medzi skupinami jednotlivcov a určuje sa kvalitou medziľudských vzťahov a komunikácie a môže byť závažným stresogénnym činiteľom. </w:t>
      </w:r>
    </w:p>
    <w:p w:rsidR="00963B4F" w:rsidRDefault="001A6A88" w:rsidP="00A52E46">
      <w:pPr>
        <w:pStyle w:val="Odsekzoznamu"/>
        <w:numPr>
          <w:ilvl w:val="0"/>
          <w:numId w:val="2"/>
        </w:numPr>
        <w:spacing w:after="120" w:line="240" w:lineRule="auto"/>
        <w:ind w:left="0" w:firstLine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63B4F">
        <w:rPr>
          <w:rFonts w:ascii="Times New Roman" w:hAnsi="Times New Roman" w:cs="Times New Roman"/>
          <w:sz w:val="24"/>
          <w:szCs w:val="24"/>
        </w:rPr>
        <w:t xml:space="preserve">Zodpovednosť je uvedomelý postoj k spoločenským hodnotám, povinnostiam, záväzkom a činnostiam. </w:t>
      </w:r>
    </w:p>
    <w:p w:rsidR="00963B4F" w:rsidRPr="00E762F6" w:rsidRDefault="001A6A88" w:rsidP="00A52E46">
      <w:pPr>
        <w:pStyle w:val="Odsekzoznamu"/>
        <w:numPr>
          <w:ilvl w:val="0"/>
          <w:numId w:val="2"/>
        </w:numPr>
        <w:spacing w:after="120" w:line="240" w:lineRule="auto"/>
        <w:ind w:left="0" w:firstLine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762F6">
        <w:rPr>
          <w:rFonts w:ascii="Times New Roman" w:hAnsi="Times New Roman" w:cs="Times New Roman"/>
          <w:sz w:val="24"/>
          <w:szCs w:val="24"/>
        </w:rPr>
        <w:t xml:space="preserve"> </w:t>
      </w:r>
      <w:r w:rsidR="00963B4F" w:rsidRPr="00E762F6">
        <w:rPr>
          <w:rFonts w:ascii="Times New Roman" w:hAnsi="Times New Roman" w:cs="Times New Roman"/>
          <w:sz w:val="24"/>
          <w:szCs w:val="24"/>
        </w:rPr>
        <w:t xml:space="preserve">Hmotná zodpovednosť je zodpovednosť za rozhodovanie a konanie pri hospodárení s komplexom ekonomických hodnôt. </w:t>
      </w:r>
    </w:p>
    <w:p w:rsidR="00963B4F" w:rsidRPr="00E762F6" w:rsidRDefault="001A6A88" w:rsidP="00A52E46">
      <w:pPr>
        <w:pStyle w:val="Odsekzoznamu"/>
        <w:numPr>
          <w:ilvl w:val="0"/>
          <w:numId w:val="2"/>
        </w:numPr>
        <w:spacing w:after="120" w:line="240" w:lineRule="auto"/>
        <w:ind w:left="0" w:firstLine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762F6">
        <w:rPr>
          <w:rFonts w:ascii="Times New Roman" w:hAnsi="Times New Roman" w:cs="Times New Roman"/>
          <w:sz w:val="24"/>
          <w:szCs w:val="24"/>
        </w:rPr>
        <w:t xml:space="preserve"> </w:t>
      </w:r>
      <w:r w:rsidR="00963B4F" w:rsidRPr="00E762F6">
        <w:rPr>
          <w:rFonts w:ascii="Times New Roman" w:hAnsi="Times New Roman" w:cs="Times New Roman"/>
          <w:sz w:val="24"/>
          <w:szCs w:val="24"/>
        </w:rPr>
        <w:t xml:space="preserve">Organizačná zodpovednosť je zodpovednosť za operatívne riadenie </w:t>
      </w:r>
      <w:r w:rsidR="00AF1FFA" w:rsidRPr="00E762F6">
        <w:rPr>
          <w:rFonts w:ascii="Times New Roman" w:hAnsi="Times New Roman" w:cs="Times New Roman"/>
          <w:sz w:val="24"/>
          <w:szCs w:val="24"/>
        </w:rPr>
        <w:t>alebo</w:t>
      </w:r>
      <w:r w:rsidR="00963B4F" w:rsidRPr="00E762F6">
        <w:rPr>
          <w:rFonts w:ascii="Times New Roman" w:hAnsi="Times New Roman" w:cs="Times New Roman"/>
          <w:sz w:val="24"/>
          <w:szCs w:val="24"/>
        </w:rPr>
        <w:t xml:space="preserve"> zaisťovanie pracovného procesu.</w:t>
      </w:r>
    </w:p>
    <w:p w:rsidR="00AC44E0" w:rsidRPr="00E762F6" w:rsidRDefault="001A6A88" w:rsidP="00A52E46">
      <w:pPr>
        <w:pStyle w:val="Odsekzoznamu"/>
        <w:numPr>
          <w:ilvl w:val="0"/>
          <w:numId w:val="2"/>
        </w:numPr>
        <w:spacing w:after="120" w:line="240" w:lineRule="auto"/>
        <w:ind w:left="0" w:firstLine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762F6">
        <w:rPr>
          <w:rFonts w:ascii="Times New Roman" w:hAnsi="Times New Roman" w:cs="Times New Roman"/>
          <w:sz w:val="24"/>
          <w:szCs w:val="24"/>
        </w:rPr>
        <w:t xml:space="preserve"> </w:t>
      </w:r>
      <w:r w:rsidR="00AC44E0" w:rsidRPr="00E762F6">
        <w:rPr>
          <w:rFonts w:ascii="Times New Roman" w:hAnsi="Times New Roman" w:cs="Times New Roman"/>
          <w:sz w:val="24"/>
          <w:szCs w:val="24"/>
        </w:rPr>
        <w:t xml:space="preserve">Riziko ohrozenia života a zdravia vlastného alebo iných osôb pri práci je vyššia pravdepodobnosť výskytu nepriaznivého variantu efektu konania jednotlivca v dôsledku účinku rizikového faktora; v pracovnom procese pôsobí ako záťažový faktor vyžadujúci vysokú mieru odborných znalostí, pracovnú disciplínu, dodržiavanie zásad bezpečnosti a ochrany zdravia pri práci, nevyhnutné sústredenie, nevyhnutnú mieru uvedomovania si rizika a sebakontrolované vykonávanie činností.  </w:t>
      </w:r>
    </w:p>
    <w:p w:rsidR="00AC44E0" w:rsidRPr="00E762F6" w:rsidRDefault="001A6A88" w:rsidP="00A52E46">
      <w:pPr>
        <w:pStyle w:val="Odsekzoznamu"/>
        <w:numPr>
          <w:ilvl w:val="0"/>
          <w:numId w:val="2"/>
        </w:numPr>
        <w:spacing w:after="120" w:line="240" w:lineRule="auto"/>
        <w:ind w:left="0" w:firstLine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762F6">
        <w:rPr>
          <w:rFonts w:ascii="Times New Roman" w:hAnsi="Times New Roman" w:cs="Times New Roman"/>
          <w:sz w:val="24"/>
          <w:szCs w:val="24"/>
        </w:rPr>
        <w:t xml:space="preserve"> </w:t>
      </w:r>
      <w:r w:rsidR="00AC44E0" w:rsidRPr="00E762F6">
        <w:rPr>
          <w:rFonts w:ascii="Times New Roman" w:hAnsi="Times New Roman" w:cs="Times New Roman"/>
          <w:sz w:val="24"/>
          <w:szCs w:val="24"/>
        </w:rPr>
        <w:t>Fyzická nepohoda je pocit fyzického obmedzenia a záťaže pri práci, ktor</w:t>
      </w:r>
      <w:r w:rsidR="00536030" w:rsidRPr="00E762F6">
        <w:rPr>
          <w:rFonts w:ascii="Times New Roman" w:hAnsi="Times New Roman" w:cs="Times New Roman"/>
          <w:sz w:val="24"/>
          <w:szCs w:val="24"/>
        </w:rPr>
        <w:t>ý</w:t>
      </w:r>
      <w:r w:rsidR="00AC44E0" w:rsidRPr="00E762F6">
        <w:rPr>
          <w:rFonts w:ascii="Times New Roman" w:hAnsi="Times New Roman" w:cs="Times New Roman"/>
          <w:sz w:val="24"/>
          <w:szCs w:val="24"/>
        </w:rPr>
        <w:t xml:space="preserve"> sťažuj</w:t>
      </w:r>
      <w:r w:rsidR="00536030" w:rsidRPr="00E762F6">
        <w:rPr>
          <w:rFonts w:ascii="Times New Roman" w:hAnsi="Times New Roman" w:cs="Times New Roman"/>
          <w:sz w:val="24"/>
          <w:szCs w:val="24"/>
        </w:rPr>
        <w:t>e</w:t>
      </w:r>
      <w:r w:rsidR="00AC44E0" w:rsidRPr="00E762F6">
        <w:rPr>
          <w:rFonts w:ascii="Times New Roman" w:hAnsi="Times New Roman" w:cs="Times New Roman"/>
          <w:sz w:val="24"/>
          <w:szCs w:val="24"/>
        </w:rPr>
        <w:t xml:space="preserve"> pracovný výkon. </w:t>
      </w:r>
    </w:p>
    <w:p w:rsidR="00AC44E0" w:rsidRPr="00E762F6" w:rsidRDefault="001A6A88" w:rsidP="00A52E46">
      <w:pPr>
        <w:pStyle w:val="Odsekzoznamu"/>
        <w:numPr>
          <w:ilvl w:val="0"/>
          <w:numId w:val="2"/>
        </w:numPr>
        <w:spacing w:after="120" w:line="240" w:lineRule="auto"/>
        <w:ind w:left="0" w:firstLine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762F6">
        <w:rPr>
          <w:rFonts w:ascii="Times New Roman" w:hAnsi="Times New Roman" w:cs="Times New Roman"/>
          <w:sz w:val="24"/>
          <w:szCs w:val="24"/>
        </w:rPr>
        <w:t xml:space="preserve"> </w:t>
      </w:r>
      <w:r w:rsidR="00AC44E0" w:rsidRPr="00E762F6">
        <w:rPr>
          <w:rFonts w:ascii="Times New Roman" w:hAnsi="Times New Roman" w:cs="Times New Roman"/>
          <w:sz w:val="24"/>
          <w:szCs w:val="24"/>
        </w:rPr>
        <w:t xml:space="preserve">Kritický detail </w:t>
      </w:r>
      <w:r w:rsidR="008B0451" w:rsidRPr="00E762F6">
        <w:rPr>
          <w:rFonts w:ascii="Times New Roman" w:hAnsi="Times New Roman" w:cs="Times New Roman"/>
          <w:sz w:val="24"/>
          <w:szCs w:val="24"/>
        </w:rPr>
        <w:t>je geometrický útvar jednorozmerný alebo viacrozmerný, rozhodujúci pre posúdenie zrakovej náročnosti vykonávanej práce.</w:t>
      </w:r>
    </w:p>
    <w:p w:rsidR="008B0451" w:rsidRDefault="001A6A88" w:rsidP="00A52E46">
      <w:pPr>
        <w:pStyle w:val="Odsekzoznamu"/>
        <w:numPr>
          <w:ilvl w:val="0"/>
          <w:numId w:val="2"/>
        </w:numPr>
        <w:spacing w:after="120" w:line="240" w:lineRule="auto"/>
        <w:ind w:left="0" w:firstLine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B0451">
        <w:rPr>
          <w:rFonts w:ascii="Times New Roman" w:hAnsi="Times New Roman" w:cs="Times New Roman"/>
          <w:sz w:val="24"/>
          <w:szCs w:val="24"/>
        </w:rPr>
        <w:t xml:space="preserve">Náročnosť na rozlišovanie detailov je výraznosť detailu oproti pozadiu alebo iným predmetom. </w:t>
      </w:r>
    </w:p>
    <w:p w:rsidR="008B0451" w:rsidRDefault="001A6A88" w:rsidP="00A52E46">
      <w:pPr>
        <w:pStyle w:val="Odsekzoznamu"/>
        <w:numPr>
          <w:ilvl w:val="0"/>
          <w:numId w:val="2"/>
        </w:numPr>
        <w:spacing w:after="120" w:line="240" w:lineRule="auto"/>
        <w:ind w:left="0" w:firstLine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B0451">
        <w:rPr>
          <w:rFonts w:ascii="Times New Roman" w:hAnsi="Times New Roman" w:cs="Times New Roman"/>
          <w:sz w:val="24"/>
          <w:szCs w:val="24"/>
        </w:rPr>
        <w:t xml:space="preserve">Nároky na adaptáciu zraku vznikajú súčasne pri striedaní pohľadu na miesta s rozdielnym jasom, alebo postupne pri zmenách jasov predmetov alebo intenzity osvetlenia. Vysoké nároky na adaptačné procesy vedú k oslneniu, ktoré narúša zrakovú pohodu alebo zhoršuje až znemožňuje videnie, pričom </w:t>
      </w:r>
    </w:p>
    <w:p w:rsidR="008B0451" w:rsidRDefault="008B0451" w:rsidP="00684B76">
      <w:pPr>
        <w:pStyle w:val="Odsekzoznamu"/>
        <w:numPr>
          <w:ilvl w:val="0"/>
          <w:numId w:val="11"/>
        </w:numPr>
        <w:spacing w:after="12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rušivé psychologické oslnenie vzniká vtedy, keď oslňujúci zdroj odvádza pozornosť od miesta zrakovej úlohy,</w:t>
      </w:r>
    </w:p>
    <w:p w:rsidR="008B0451" w:rsidRDefault="008B0451" w:rsidP="00684B76">
      <w:pPr>
        <w:pStyle w:val="Odsekzoznamu"/>
        <w:numPr>
          <w:ilvl w:val="0"/>
          <w:numId w:val="11"/>
        </w:numPr>
        <w:spacing w:after="12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obmedzujúce fyziologické oslnenie sťažuje rozoznávanie, vedie k únave zrakového orgánu a k poklesu zrakovej výkonnosti a </w:t>
      </w:r>
    </w:p>
    <w:p w:rsidR="008B0451" w:rsidRPr="00E762F6" w:rsidRDefault="008B0451" w:rsidP="00684B76">
      <w:pPr>
        <w:pStyle w:val="Odsekzoznamu"/>
        <w:numPr>
          <w:ilvl w:val="0"/>
          <w:numId w:val="11"/>
        </w:numPr>
        <w:spacing w:after="12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762F6">
        <w:rPr>
          <w:rFonts w:ascii="Times New Roman" w:hAnsi="Times New Roman" w:cs="Times New Roman"/>
          <w:sz w:val="24"/>
          <w:szCs w:val="24"/>
        </w:rPr>
        <w:t>oslepujúce oslnenie znemožňuje videnie.</w:t>
      </w:r>
    </w:p>
    <w:p w:rsidR="00035FCF" w:rsidRPr="00E762F6" w:rsidRDefault="001A6A88" w:rsidP="00684B76">
      <w:pPr>
        <w:pStyle w:val="Odsekzoznamu"/>
        <w:numPr>
          <w:ilvl w:val="0"/>
          <w:numId w:val="2"/>
        </w:numPr>
        <w:spacing w:after="120" w:line="240" w:lineRule="auto"/>
        <w:ind w:left="0" w:firstLine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762F6">
        <w:rPr>
          <w:rFonts w:ascii="Times New Roman" w:hAnsi="Times New Roman" w:cs="Times New Roman"/>
          <w:sz w:val="24"/>
          <w:szCs w:val="24"/>
        </w:rPr>
        <w:t xml:space="preserve"> </w:t>
      </w:r>
      <w:r w:rsidR="008B0451" w:rsidRPr="00E762F6">
        <w:rPr>
          <w:rFonts w:ascii="Times New Roman" w:hAnsi="Times New Roman" w:cs="Times New Roman"/>
          <w:sz w:val="24"/>
          <w:szCs w:val="24"/>
        </w:rPr>
        <w:t xml:space="preserve">Nároky na akomodáciu oka a okohybné svaly vznikajú pri dlhodobej fixácii pohľadu na blízke predmety, keď sa unavujú svaly ovládajúce šošovku a prispôsobovanie očí. </w:t>
      </w:r>
    </w:p>
    <w:p w:rsidR="008B0451" w:rsidRPr="00E762F6" w:rsidRDefault="001A6A88" w:rsidP="00684B76">
      <w:pPr>
        <w:pStyle w:val="Odsekzoznamu"/>
        <w:numPr>
          <w:ilvl w:val="0"/>
          <w:numId w:val="2"/>
        </w:numPr>
        <w:spacing w:after="120" w:line="240" w:lineRule="auto"/>
        <w:ind w:left="0" w:firstLine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762F6">
        <w:rPr>
          <w:rFonts w:ascii="Times New Roman" w:hAnsi="Times New Roman" w:cs="Times New Roman"/>
          <w:sz w:val="24"/>
          <w:szCs w:val="24"/>
        </w:rPr>
        <w:t xml:space="preserve"> </w:t>
      </w:r>
      <w:r w:rsidR="008B0451" w:rsidRPr="00E762F6">
        <w:rPr>
          <w:rFonts w:ascii="Times New Roman" w:hAnsi="Times New Roman" w:cs="Times New Roman"/>
          <w:sz w:val="24"/>
          <w:szCs w:val="24"/>
        </w:rPr>
        <w:t xml:space="preserve">Práca pri </w:t>
      </w:r>
      <w:r w:rsidR="005C185D" w:rsidRPr="00E762F6">
        <w:rPr>
          <w:rFonts w:ascii="Times New Roman" w:hAnsi="Times New Roman"/>
          <w:sz w:val="24"/>
          <w:szCs w:val="24"/>
        </w:rPr>
        <w:t>sťažených svetelných podmienkach je práca v trvalo umelom osvetlení, alebo v združenom osvetlení, alebo pri svetelných podmienkach, ktoré sú podmienené technológiou, keď si pracovný postup vyžaduje zvláštny druh osvetlenia</w:t>
      </w:r>
      <w:r w:rsidR="000B010C" w:rsidRPr="00E762F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B010C" w:rsidRPr="00E762F6" w:rsidRDefault="001A6A88" w:rsidP="00684B76">
      <w:pPr>
        <w:pStyle w:val="Odsekzoznamu"/>
        <w:numPr>
          <w:ilvl w:val="0"/>
          <w:numId w:val="2"/>
        </w:numPr>
        <w:spacing w:after="120" w:line="240" w:lineRule="auto"/>
        <w:ind w:left="0" w:firstLine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762F6">
        <w:rPr>
          <w:rFonts w:ascii="Times New Roman" w:hAnsi="Times New Roman" w:cs="Times New Roman"/>
          <w:sz w:val="24"/>
          <w:szCs w:val="24"/>
        </w:rPr>
        <w:t xml:space="preserve"> </w:t>
      </w:r>
      <w:r w:rsidR="000B010C" w:rsidRPr="00E762F6">
        <w:rPr>
          <w:rFonts w:ascii="Times New Roman" w:hAnsi="Times New Roman" w:cs="Times New Roman"/>
          <w:sz w:val="24"/>
          <w:szCs w:val="24"/>
        </w:rPr>
        <w:t xml:space="preserve">Náročnosť sluchovej úlohy sa posudzuje najmä podľa toho, ako presne má zamestnanec rozlišovať rôzne zvukové signály, pričom </w:t>
      </w:r>
    </w:p>
    <w:p w:rsidR="000B010C" w:rsidRPr="00E762F6" w:rsidRDefault="000B010C" w:rsidP="00684B76">
      <w:pPr>
        <w:pStyle w:val="Odsekzoznamu"/>
        <w:numPr>
          <w:ilvl w:val="0"/>
          <w:numId w:val="13"/>
        </w:numPr>
        <w:spacing w:after="12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762F6">
        <w:rPr>
          <w:rFonts w:ascii="Times New Roman" w:hAnsi="Times New Roman" w:cs="Times New Roman"/>
          <w:sz w:val="24"/>
          <w:szCs w:val="24"/>
        </w:rPr>
        <w:t>posudzujú sa nielen nároky na sluchový orgán, ale aj hlučnosť pozadia a trvanie úlohy,</w:t>
      </w:r>
    </w:p>
    <w:p w:rsidR="000B010C" w:rsidRDefault="000B010C" w:rsidP="00684B76">
      <w:pPr>
        <w:pStyle w:val="Odsekzoznamu"/>
        <w:numPr>
          <w:ilvl w:val="0"/>
          <w:numId w:val="13"/>
        </w:numPr>
        <w:spacing w:after="12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hlučnosť pozadia vyžaduje vyvíjanie vyššieho úsilia pri rozlišovaní signálov a môže viesť k únave až neurotizácii,</w:t>
      </w:r>
    </w:p>
    <w:p w:rsidR="000B010C" w:rsidRDefault="000B010C" w:rsidP="00684B76">
      <w:pPr>
        <w:pStyle w:val="Odsekzoznamu"/>
        <w:numPr>
          <w:ilvl w:val="0"/>
          <w:numId w:val="13"/>
        </w:numPr>
        <w:spacing w:after="12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zhoršením kvality zvuku sa rozumie znížená kvalita zvuku alebo skreslenie zvuku, ku ktorým dochádza v technickom prenosovom zariadení a ktoré  vyžaduje od zamestnanca zvýšené úsilie pri vnímaní.</w:t>
      </w:r>
    </w:p>
    <w:p w:rsidR="000B010C" w:rsidRDefault="001A6A88" w:rsidP="00684B76">
      <w:pPr>
        <w:pStyle w:val="Odsekzoznamu"/>
        <w:numPr>
          <w:ilvl w:val="0"/>
          <w:numId w:val="2"/>
        </w:numPr>
        <w:spacing w:after="120" w:line="240" w:lineRule="auto"/>
        <w:ind w:left="0" w:firstLine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B010C">
        <w:rPr>
          <w:rFonts w:ascii="Times New Roman" w:hAnsi="Times New Roman" w:cs="Times New Roman"/>
          <w:sz w:val="24"/>
          <w:szCs w:val="24"/>
        </w:rPr>
        <w:t>Náročnosť práce na ostatné zmysly zahŕňa najmä</w:t>
      </w:r>
    </w:p>
    <w:p w:rsidR="000B010C" w:rsidRDefault="000B010C" w:rsidP="00684B76">
      <w:pPr>
        <w:pStyle w:val="Odsekzoznamu"/>
        <w:numPr>
          <w:ilvl w:val="0"/>
          <w:numId w:val="15"/>
        </w:numPr>
        <w:spacing w:after="12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prácu spojenú s veľkými nárokmi na vestibulárny aparát, pri ktorej môže dochádzať k rizikových situáciám zo straty pocitu polohy tela, </w:t>
      </w:r>
    </w:p>
    <w:p w:rsidR="000B010C" w:rsidRDefault="000B010C" w:rsidP="00684B76">
      <w:pPr>
        <w:pStyle w:val="Odsekzoznamu"/>
        <w:numPr>
          <w:ilvl w:val="0"/>
          <w:numId w:val="15"/>
        </w:numPr>
        <w:spacing w:after="12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prácu náročnú na hmatové vnímanie, ktorá je často spojená s nárokmi na jemnú koordinovanú činnosť prstov a malých svalových skupín</w:t>
      </w:r>
      <w:r w:rsidR="002C05C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B010C" w:rsidRPr="000B010C" w:rsidRDefault="000B010C" w:rsidP="00684B76">
      <w:pPr>
        <w:pStyle w:val="Odsekzoznamu"/>
        <w:numPr>
          <w:ilvl w:val="0"/>
          <w:numId w:val="15"/>
        </w:numPr>
        <w:spacing w:after="12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prácu s drobnými predmetmi.</w:t>
      </w:r>
    </w:p>
    <w:p w:rsidR="00035FCF" w:rsidRDefault="00035FCF" w:rsidP="008C49DC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5FCF" w:rsidRPr="00684B76" w:rsidRDefault="00684B76" w:rsidP="00684B76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4B76">
        <w:rPr>
          <w:rFonts w:ascii="Times New Roman" w:hAnsi="Times New Roman" w:cs="Times New Roman"/>
          <w:b/>
          <w:sz w:val="24"/>
          <w:szCs w:val="24"/>
        </w:rPr>
        <w:t>§ 3</w:t>
      </w:r>
    </w:p>
    <w:p w:rsidR="00684B76" w:rsidRPr="00684B76" w:rsidRDefault="00684B76" w:rsidP="00684B76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4B76">
        <w:rPr>
          <w:rFonts w:ascii="Times New Roman" w:hAnsi="Times New Roman" w:cs="Times New Roman"/>
          <w:b/>
          <w:sz w:val="24"/>
          <w:szCs w:val="24"/>
        </w:rPr>
        <w:t>Hodnotenie psychickej pracovnej záťaže</w:t>
      </w:r>
    </w:p>
    <w:p w:rsidR="00035FCF" w:rsidRDefault="00684B76" w:rsidP="00F924D4">
      <w:pPr>
        <w:pStyle w:val="Odsekzoznamu"/>
        <w:numPr>
          <w:ilvl w:val="0"/>
          <w:numId w:val="16"/>
        </w:numPr>
        <w:spacing w:after="120" w:line="240" w:lineRule="auto"/>
        <w:ind w:left="0" w:firstLine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Posúdenie psychickej pracovnej záťaže pozostáva z hodnotenia psychickej pracovnej záťaže a z posúdenia zdravotného rizika z psychickej pracovnej záťaže. </w:t>
      </w:r>
    </w:p>
    <w:p w:rsidR="00684B76" w:rsidRDefault="00684B76" w:rsidP="00F924D4">
      <w:pPr>
        <w:pStyle w:val="Odsekzoznamu"/>
        <w:numPr>
          <w:ilvl w:val="0"/>
          <w:numId w:val="16"/>
        </w:numPr>
        <w:spacing w:after="120" w:line="240" w:lineRule="auto"/>
        <w:ind w:left="0" w:firstLine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Pred hodnotením psychickej pracovnej záťaže sa zhromaždia všetky dostupné informácie o pracovnej činnosti a o pracovisku. </w:t>
      </w:r>
    </w:p>
    <w:p w:rsidR="00684B76" w:rsidRDefault="00684B76" w:rsidP="00F924D4">
      <w:pPr>
        <w:pStyle w:val="Odsekzoznamu"/>
        <w:numPr>
          <w:ilvl w:val="0"/>
          <w:numId w:val="16"/>
        </w:numPr>
        <w:spacing w:after="120" w:line="240" w:lineRule="auto"/>
        <w:ind w:left="0" w:firstLine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Psychická pracovná záťaž sa hodnotí nepriamo prostredníctvom charakteristík práce a pracovného prostredia z hľadiska psychickej pracovnej záťaže.</w:t>
      </w:r>
    </w:p>
    <w:p w:rsidR="00684B76" w:rsidRDefault="00684B76" w:rsidP="002C05CF">
      <w:pPr>
        <w:pStyle w:val="Odsekzoznamu"/>
        <w:numPr>
          <w:ilvl w:val="0"/>
          <w:numId w:val="16"/>
        </w:numPr>
        <w:spacing w:after="0" w:line="240" w:lineRule="auto"/>
        <w:ind w:left="0" w:firstLine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Charakteristiky práce a pracovného prostredia hodnotené z hľadiska psychickej pracovnej záťaže sú</w:t>
      </w:r>
    </w:p>
    <w:p w:rsidR="00684B76" w:rsidRDefault="00684B76" w:rsidP="002C05CF">
      <w:pPr>
        <w:pStyle w:val="Odsekzoznamu"/>
        <w:numPr>
          <w:ilvl w:val="0"/>
          <w:numId w:val="17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intenzita práce a časový tlak,</w:t>
      </w:r>
    </w:p>
    <w:p w:rsidR="00684B76" w:rsidRDefault="00684B76" w:rsidP="002C05CF">
      <w:pPr>
        <w:pStyle w:val="Odsekzoznamu"/>
        <w:numPr>
          <w:ilvl w:val="0"/>
          <w:numId w:val="17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vnútené pracovné tempo,</w:t>
      </w:r>
    </w:p>
    <w:p w:rsidR="00684B76" w:rsidRDefault="00684B76" w:rsidP="002C05CF">
      <w:pPr>
        <w:pStyle w:val="Odsekzoznamu"/>
        <w:numPr>
          <w:ilvl w:val="0"/>
          <w:numId w:val="17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monotónnosť práce, </w:t>
      </w:r>
    </w:p>
    <w:p w:rsidR="00684B76" w:rsidRDefault="00684B76" w:rsidP="002C05CF">
      <w:pPr>
        <w:pStyle w:val="Odsekzoznamu"/>
        <w:numPr>
          <w:ilvl w:val="0"/>
          <w:numId w:val="17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hluk alebo iné vplyvy narúšajúce sústredenie pri prácach skupiny I a prácach skupiny II,</w:t>
      </w:r>
      <w:r w:rsidR="00A96863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1"/>
      </w:r>
      <w:r w:rsidR="00A96863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84B76" w:rsidRDefault="00684B76" w:rsidP="002C05CF">
      <w:pPr>
        <w:pStyle w:val="Odsekzoznamu"/>
        <w:numPr>
          <w:ilvl w:val="0"/>
          <w:numId w:val="17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sociálne interakcie,</w:t>
      </w:r>
    </w:p>
    <w:p w:rsidR="00684B76" w:rsidRDefault="00684B76" w:rsidP="002C05CF">
      <w:pPr>
        <w:pStyle w:val="Odsekzoznamu"/>
        <w:numPr>
          <w:ilvl w:val="0"/>
          <w:numId w:val="17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hmotná zodpovednosť a organizačná zodpovednosť,</w:t>
      </w:r>
    </w:p>
    <w:p w:rsidR="00684B76" w:rsidRDefault="00684B76" w:rsidP="002C05CF">
      <w:pPr>
        <w:pStyle w:val="Odsekzoznamu"/>
        <w:numPr>
          <w:ilvl w:val="0"/>
          <w:numId w:val="17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riziko ohrozenia života a zdravia vlastného alebo iných osôb,</w:t>
      </w:r>
    </w:p>
    <w:p w:rsidR="00684B76" w:rsidRDefault="00684B76" w:rsidP="002C05CF">
      <w:pPr>
        <w:pStyle w:val="Odsekzoznamu"/>
        <w:numPr>
          <w:ilvl w:val="0"/>
          <w:numId w:val="17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práca na zmeny, práca nadčas alebo nočná práca, </w:t>
      </w:r>
    </w:p>
    <w:p w:rsidR="00684B76" w:rsidRDefault="00684B76" w:rsidP="002C05CF">
      <w:pPr>
        <w:pStyle w:val="Odsekzoznamu"/>
        <w:numPr>
          <w:ilvl w:val="0"/>
          <w:numId w:val="17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neštandardné pracovné prostredie,</w:t>
      </w:r>
      <w:r w:rsidR="005D503E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2"/>
      </w:r>
      <w:r w:rsidR="005D503E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84B76" w:rsidRDefault="00684B76" w:rsidP="002C05CF">
      <w:pPr>
        <w:pStyle w:val="Odsekzoznamu"/>
        <w:numPr>
          <w:ilvl w:val="0"/>
          <w:numId w:val="17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fyzická nepohoda</w:t>
      </w:r>
      <w:r w:rsidR="00514941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684B76" w:rsidRDefault="00684B76" w:rsidP="002C05CF">
      <w:pPr>
        <w:pStyle w:val="Odsekzoznamu"/>
        <w:numPr>
          <w:ilvl w:val="0"/>
          <w:numId w:val="17"/>
        </w:numPr>
        <w:spacing w:after="120" w:line="240" w:lineRule="auto"/>
        <w:ind w:left="425" w:hanging="42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iné zdroje záťaže podľa odseku 5.</w:t>
      </w:r>
    </w:p>
    <w:p w:rsidR="00684B76" w:rsidRDefault="00684B76" w:rsidP="00F924D4">
      <w:pPr>
        <w:pStyle w:val="Odsekzoznamu"/>
        <w:numPr>
          <w:ilvl w:val="0"/>
          <w:numId w:val="16"/>
        </w:numPr>
        <w:spacing w:after="120" w:line="240" w:lineRule="auto"/>
        <w:ind w:left="0" w:firstLine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 hodnotení psychickej pracovnej záťaže sa prihliada </w:t>
      </w:r>
      <w:r w:rsidR="00F924D4">
        <w:rPr>
          <w:rFonts w:ascii="Times New Roman" w:hAnsi="Times New Roman" w:cs="Times New Roman"/>
          <w:sz w:val="24"/>
          <w:szCs w:val="24"/>
        </w:rPr>
        <w:t>aj na iné zdroje záťaže, ktoré môžu zvyšovať psychickú pracovnú záťaž, najmä na zvýšenú senzorickú záťaž pri práci podľa § 7 ods. 5.</w:t>
      </w:r>
    </w:p>
    <w:p w:rsidR="00F924D4" w:rsidRDefault="00F924D4" w:rsidP="00F924D4">
      <w:pPr>
        <w:pStyle w:val="Odsekzoznamu"/>
        <w:numPr>
          <w:ilvl w:val="0"/>
          <w:numId w:val="16"/>
        </w:numPr>
        <w:spacing w:after="120" w:line="240" w:lineRule="auto"/>
        <w:ind w:left="0" w:firstLine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Požiadavky na hodnotenie psychickej pracovnej záťaže podľa charakteristík práce a pracovného prostredia sú uvedené v prílohe č. 1.</w:t>
      </w:r>
    </w:p>
    <w:p w:rsidR="00F924D4" w:rsidRPr="00E762F6" w:rsidRDefault="00F924D4" w:rsidP="00F924D4">
      <w:pPr>
        <w:pStyle w:val="Odsekzoznamu"/>
        <w:numPr>
          <w:ilvl w:val="0"/>
          <w:numId w:val="16"/>
        </w:numPr>
        <w:spacing w:after="120" w:line="240" w:lineRule="auto"/>
        <w:ind w:left="0" w:firstLine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762F6">
        <w:rPr>
          <w:rFonts w:ascii="Times New Roman" w:hAnsi="Times New Roman" w:cs="Times New Roman"/>
          <w:sz w:val="24"/>
          <w:szCs w:val="24"/>
        </w:rPr>
        <w:t xml:space="preserve">Vzhľadom na špecifické charakteristiky práce a pracovného prostredia v osobitných prípadoch sa hodnotia aj ďalšie ukazovatele psychickej pracovnej záťaže, ktoré nie sú uvedené v odsekoch 3 a 4, s použitím špecifických metód podľa aktuálnych odborných poznatkov. </w:t>
      </w:r>
    </w:p>
    <w:p w:rsidR="00F924D4" w:rsidRPr="00E762F6" w:rsidRDefault="00F924D4" w:rsidP="00F924D4">
      <w:pPr>
        <w:spacing w:after="12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035FCF" w:rsidRPr="00F924D4" w:rsidRDefault="00F924D4" w:rsidP="00F924D4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24D4">
        <w:rPr>
          <w:rFonts w:ascii="Times New Roman" w:hAnsi="Times New Roman" w:cs="Times New Roman"/>
          <w:b/>
          <w:sz w:val="24"/>
          <w:szCs w:val="24"/>
        </w:rPr>
        <w:t>§ 4</w:t>
      </w:r>
    </w:p>
    <w:p w:rsidR="00F924D4" w:rsidRPr="00F924D4" w:rsidRDefault="00F924D4" w:rsidP="00F924D4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24D4">
        <w:rPr>
          <w:rFonts w:ascii="Times New Roman" w:hAnsi="Times New Roman" w:cs="Times New Roman"/>
          <w:b/>
          <w:sz w:val="24"/>
          <w:szCs w:val="24"/>
        </w:rPr>
        <w:t>Kritérium zvýšenej psychickej pracovnej záťaže</w:t>
      </w:r>
    </w:p>
    <w:p w:rsidR="00F924D4" w:rsidRDefault="009600EE" w:rsidP="00402EC4">
      <w:pPr>
        <w:pStyle w:val="Odsekzoznamu"/>
        <w:numPr>
          <w:ilvl w:val="0"/>
          <w:numId w:val="19"/>
        </w:numPr>
        <w:spacing w:after="120" w:line="240" w:lineRule="auto"/>
        <w:ind w:left="0" w:firstLine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Minimálne kritérium na určenie psychickej pracovnej záťaže ako zvýšenej je dosiahnutie tretieho stupňa podľa metódy hodnotiacej psychickú pracovnú záťaž z hľadiska charakteristík práce a pracovného prostredia podľa prílohy č. 1. </w:t>
      </w:r>
    </w:p>
    <w:p w:rsidR="00402EC4" w:rsidRDefault="00402EC4" w:rsidP="00402EC4">
      <w:pPr>
        <w:pStyle w:val="Odsekzoznamu"/>
        <w:spacing w:after="120" w:line="24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</w:p>
    <w:p w:rsidR="009600EE" w:rsidRDefault="009600EE" w:rsidP="00402EC4">
      <w:pPr>
        <w:pStyle w:val="Odsekzoznamu"/>
        <w:numPr>
          <w:ilvl w:val="0"/>
          <w:numId w:val="19"/>
        </w:numPr>
        <w:spacing w:after="12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 hodnotení podľa § 3 ods. 7 je minimálnym kritériom na určenie psychickej pracovnej záťaže ako zvýšenej nepriaznivé skóre </w:t>
      </w:r>
      <w:r w:rsidR="00402EC4">
        <w:rPr>
          <w:rFonts w:ascii="Times New Roman" w:hAnsi="Times New Roman" w:cs="Times New Roman"/>
          <w:sz w:val="24"/>
          <w:szCs w:val="24"/>
        </w:rPr>
        <w:t>v špecifických metódach podľa aktuálnych odborných poznatkov.</w:t>
      </w:r>
    </w:p>
    <w:p w:rsidR="00402EC4" w:rsidRDefault="00402EC4" w:rsidP="00402EC4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2EC4" w:rsidRPr="00402EC4" w:rsidRDefault="00402EC4" w:rsidP="00402EC4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2EC4">
        <w:rPr>
          <w:rFonts w:ascii="Times New Roman" w:hAnsi="Times New Roman" w:cs="Times New Roman"/>
          <w:b/>
          <w:sz w:val="24"/>
          <w:szCs w:val="24"/>
        </w:rPr>
        <w:t>§ 5</w:t>
      </w:r>
    </w:p>
    <w:p w:rsidR="00402EC4" w:rsidRPr="00402EC4" w:rsidRDefault="00402EC4" w:rsidP="00402EC4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2EC4">
        <w:rPr>
          <w:rFonts w:ascii="Times New Roman" w:hAnsi="Times New Roman" w:cs="Times New Roman"/>
          <w:b/>
          <w:sz w:val="24"/>
          <w:szCs w:val="24"/>
        </w:rPr>
        <w:t>Posúdenie zdravotného rizika</w:t>
      </w:r>
    </w:p>
    <w:p w:rsidR="00402EC4" w:rsidRDefault="00402EC4" w:rsidP="00402EC4">
      <w:pPr>
        <w:pStyle w:val="Odsekzoznamu"/>
        <w:numPr>
          <w:ilvl w:val="0"/>
          <w:numId w:val="20"/>
        </w:numPr>
        <w:spacing w:after="12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Tam, kde sa predpokladá zvýšená psychická pracovná záťaž podľa § 38a písm. a) zákona, vykoná sa v spolupráci s pracovnou zdravotnou službou posúdenie zdravotného rizika z psychickej pracovnej záťaže a vypracuje sa posudok o riziku podľa § 30 ods. 1 písm. b) zákona.</w:t>
      </w:r>
    </w:p>
    <w:p w:rsidR="00F75DDF" w:rsidRDefault="00F75DDF" w:rsidP="00F75DDF">
      <w:pPr>
        <w:pStyle w:val="Odsekzoznamu"/>
        <w:spacing w:after="12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402EC4" w:rsidRDefault="00402EC4" w:rsidP="00402EC4">
      <w:pPr>
        <w:pStyle w:val="Odsekzoznamu"/>
        <w:numPr>
          <w:ilvl w:val="0"/>
          <w:numId w:val="20"/>
        </w:numPr>
        <w:spacing w:after="12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Súčasťou posúdenia zdravotného rizika sú najmä</w:t>
      </w:r>
    </w:p>
    <w:p w:rsidR="00402EC4" w:rsidRDefault="00402EC4" w:rsidP="00F75DDF">
      <w:pPr>
        <w:pStyle w:val="Odsekzoznamu"/>
        <w:numPr>
          <w:ilvl w:val="0"/>
          <w:numId w:val="21"/>
        </w:numPr>
        <w:spacing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opis posudzovanej činnosti so zohľadnením pracovných podmienok na pracovných miestach,</w:t>
      </w:r>
    </w:p>
    <w:p w:rsidR="00402EC4" w:rsidRDefault="00402EC4" w:rsidP="00F75DDF">
      <w:pPr>
        <w:pStyle w:val="Odsekzoznamu"/>
        <w:numPr>
          <w:ilvl w:val="0"/>
          <w:numId w:val="21"/>
        </w:numPr>
        <w:spacing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výsledky hodnotenia psychickej pracovnej záťaže z hľadiska charakteristík práce a pracovného prostredia</w:t>
      </w:r>
      <w:r w:rsidR="00B5142E">
        <w:rPr>
          <w:rFonts w:ascii="Times New Roman" w:hAnsi="Times New Roman" w:cs="Times New Roman"/>
          <w:sz w:val="24"/>
          <w:szCs w:val="24"/>
        </w:rPr>
        <w:t xml:space="preserve"> a protokol o hodnotení psychickej pracovnej záťaže podľa prílohy č. 1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:rsidR="00402EC4" w:rsidRPr="00E762F6" w:rsidRDefault="00402EC4" w:rsidP="00F75DDF">
      <w:pPr>
        <w:pStyle w:val="Odsekzoznamu"/>
        <w:numPr>
          <w:ilvl w:val="0"/>
          <w:numId w:val="21"/>
        </w:numPr>
        <w:spacing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výsledky hodnotenia senzorickej záťaže pri práci z hľadiska charakteristík práce </w:t>
      </w:r>
      <w:r w:rsidRPr="00E762F6">
        <w:rPr>
          <w:rFonts w:ascii="Times New Roman" w:hAnsi="Times New Roman" w:cs="Times New Roman"/>
          <w:sz w:val="24"/>
          <w:szCs w:val="24"/>
        </w:rPr>
        <w:t>a pracovného prostredia</w:t>
      </w:r>
      <w:r w:rsidR="00B5142E" w:rsidRPr="00E762F6">
        <w:rPr>
          <w:rFonts w:ascii="Times New Roman" w:hAnsi="Times New Roman" w:cs="Times New Roman"/>
          <w:sz w:val="24"/>
          <w:szCs w:val="24"/>
        </w:rPr>
        <w:t xml:space="preserve"> a</w:t>
      </w:r>
      <w:r w:rsidRPr="00E762F6">
        <w:rPr>
          <w:rFonts w:ascii="Times New Roman" w:hAnsi="Times New Roman" w:cs="Times New Roman"/>
          <w:sz w:val="24"/>
          <w:szCs w:val="24"/>
        </w:rPr>
        <w:t xml:space="preserve"> </w:t>
      </w:r>
      <w:r w:rsidR="00B5142E" w:rsidRPr="00E762F6">
        <w:rPr>
          <w:rFonts w:ascii="Times New Roman" w:hAnsi="Times New Roman" w:cs="Times New Roman"/>
          <w:sz w:val="24"/>
          <w:szCs w:val="24"/>
        </w:rPr>
        <w:t xml:space="preserve">protokol o hodnotení senzorickej záťaže pri práci podľa prílohy č. 2, </w:t>
      </w:r>
      <w:r w:rsidRPr="00E762F6">
        <w:rPr>
          <w:rFonts w:ascii="Times New Roman" w:hAnsi="Times New Roman" w:cs="Times New Roman"/>
          <w:sz w:val="24"/>
          <w:szCs w:val="24"/>
        </w:rPr>
        <w:t xml:space="preserve">ak sa pri práci vyskytuje </w:t>
      </w:r>
      <w:r w:rsidR="007825F7" w:rsidRPr="00E762F6">
        <w:rPr>
          <w:rFonts w:ascii="Times New Roman" w:hAnsi="Times New Roman" w:cs="Times New Roman"/>
          <w:sz w:val="24"/>
          <w:szCs w:val="24"/>
        </w:rPr>
        <w:t xml:space="preserve">zvýšená </w:t>
      </w:r>
      <w:r w:rsidRPr="00E762F6">
        <w:rPr>
          <w:rFonts w:ascii="Times New Roman" w:hAnsi="Times New Roman" w:cs="Times New Roman"/>
          <w:sz w:val="24"/>
          <w:szCs w:val="24"/>
        </w:rPr>
        <w:t xml:space="preserve">senzorická záťaž, </w:t>
      </w:r>
    </w:p>
    <w:p w:rsidR="00402EC4" w:rsidRPr="00E762F6" w:rsidRDefault="00402EC4" w:rsidP="00F75DDF">
      <w:pPr>
        <w:pStyle w:val="Odsekzoznamu"/>
        <w:numPr>
          <w:ilvl w:val="0"/>
          <w:numId w:val="21"/>
        </w:numPr>
        <w:spacing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E762F6">
        <w:rPr>
          <w:rFonts w:ascii="Times New Roman" w:hAnsi="Times New Roman" w:cs="Times New Roman"/>
          <w:sz w:val="24"/>
          <w:szCs w:val="24"/>
        </w:rPr>
        <w:t>určenie miery zdravotného rizika podľa § 31 zákona,</w:t>
      </w:r>
    </w:p>
    <w:p w:rsidR="00402EC4" w:rsidRPr="00E762F6" w:rsidRDefault="00402EC4" w:rsidP="00F75DDF">
      <w:pPr>
        <w:pStyle w:val="Odsekzoznamu"/>
        <w:numPr>
          <w:ilvl w:val="0"/>
          <w:numId w:val="21"/>
        </w:numPr>
        <w:spacing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E762F6">
        <w:rPr>
          <w:rFonts w:ascii="Times New Roman" w:hAnsi="Times New Roman" w:cs="Times New Roman"/>
          <w:sz w:val="24"/>
          <w:szCs w:val="24"/>
        </w:rPr>
        <w:t xml:space="preserve">plán riadenia rizika, </w:t>
      </w:r>
      <w:r w:rsidR="00C379FA" w:rsidRPr="00E762F6">
        <w:rPr>
          <w:rFonts w:ascii="Times New Roman" w:hAnsi="Times New Roman"/>
          <w:sz w:val="24"/>
          <w:szCs w:val="24"/>
        </w:rPr>
        <w:t>vrátane vykonaných a plánovaných technických, organizačných a iných opatrení</w:t>
      </w:r>
      <w:r w:rsidR="00C379FA" w:rsidRPr="00E762F6">
        <w:rPr>
          <w:rFonts w:ascii="Times New Roman" w:hAnsi="Times New Roman" w:cs="Times New Roman"/>
          <w:sz w:val="24"/>
          <w:szCs w:val="24"/>
        </w:rPr>
        <w:t xml:space="preserve"> </w:t>
      </w:r>
      <w:r w:rsidR="00F75DDF" w:rsidRPr="00E762F6">
        <w:rPr>
          <w:rFonts w:ascii="Times New Roman" w:hAnsi="Times New Roman" w:cs="Times New Roman"/>
          <w:sz w:val="24"/>
          <w:szCs w:val="24"/>
        </w:rPr>
        <w:t>na zníženie psychickej pracovnej záťaže.</w:t>
      </w:r>
    </w:p>
    <w:p w:rsidR="00F924D4" w:rsidRPr="00E762F6" w:rsidRDefault="00F924D4" w:rsidP="00F75DDF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5DDF" w:rsidRPr="00E762F6" w:rsidRDefault="00F75DDF" w:rsidP="00F75DDF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62F6">
        <w:rPr>
          <w:rFonts w:ascii="Times New Roman" w:hAnsi="Times New Roman" w:cs="Times New Roman"/>
          <w:b/>
          <w:sz w:val="24"/>
          <w:szCs w:val="24"/>
        </w:rPr>
        <w:t xml:space="preserve">§ 6 </w:t>
      </w:r>
    </w:p>
    <w:p w:rsidR="00F75DDF" w:rsidRPr="00F75DDF" w:rsidRDefault="00F75DDF" w:rsidP="00F75DDF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62F6">
        <w:rPr>
          <w:rFonts w:ascii="Times New Roman" w:hAnsi="Times New Roman" w:cs="Times New Roman"/>
          <w:b/>
          <w:sz w:val="24"/>
          <w:szCs w:val="24"/>
        </w:rPr>
        <w:t xml:space="preserve">Opatrenia, ktoré vylúčia alebo znížia na najnižšiu možnú a dosiahnuteľnú mieru </w:t>
      </w:r>
      <w:r w:rsidRPr="00F75DDF">
        <w:rPr>
          <w:rFonts w:ascii="Times New Roman" w:hAnsi="Times New Roman" w:cs="Times New Roman"/>
          <w:b/>
          <w:sz w:val="24"/>
          <w:szCs w:val="24"/>
        </w:rPr>
        <w:t>zvýšenú psychickú pracovnú záťaž</w:t>
      </w:r>
    </w:p>
    <w:p w:rsidR="00F75DDF" w:rsidRDefault="00F75DDF" w:rsidP="005869BD">
      <w:pPr>
        <w:pStyle w:val="Odsekzoznamu"/>
        <w:numPr>
          <w:ilvl w:val="0"/>
          <w:numId w:val="22"/>
        </w:numPr>
        <w:spacing w:after="12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predchádzanie zvýšenej psychickej pracovnej záťaži sa vykonávajú technické, organizačné a iné opatrenia podľa § 38a písm. b) zákona. </w:t>
      </w:r>
    </w:p>
    <w:p w:rsidR="005869BD" w:rsidRDefault="005869BD" w:rsidP="005869BD">
      <w:pPr>
        <w:pStyle w:val="Odsekzoznamu"/>
        <w:spacing w:after="12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F75DDF" w:rsidRDefault="00F75DDF" w:rsidP="005869BD">
      <w:pPr>
        <w:pStyle w:val="Odsekzoznamu"/>
        <w:numPr>
          <w:ilvl w:val="0"/>
          <w:numId w:val="22"/>
        </w:numPr>
        <w:spacing w:after="12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Technické opatrenia na predchádzanie zvýšenej psychickej pracovnej záťaži sú </w:t>
      </w:r>
    </w:p>
    <w:p w:rsidR="00F75DDF" w:rsidRDefault="00F75DDF" w:rsidP="005869BD">
      <w:pPr>
        <w:pStyle w:val="Odsekzoznamu"/>
        <w:numPr>
          <w:ilvl w:val="0"/>
          <w:numId w:val="23"/>
        </w:numPr>
        <w:spacing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ergonomická úprava pracoviska,</w:t>
      </w:r>
    </w:p>
    <w:p w:rsidR="00F75DDF" w:rsidRDefault="00F75DDF" w:rsidP="005869BD">
      <w:pPr>
        <w:pStyle w:val="Odsekzoznamu"/>
        <w:numPr>
          <w:ilvl w:val="0"/>
          <w:numId w:val="23"/>
        </w:numPr>
        <w:spacing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obmedzenie senzorickej záťaže, </w:t>
      </w:r>
    </w:p>
    <w:p w:rsidR="00F75DDF" w:rsidRDefault="00F75DDF" w:rsidP="005869BD">
      <w:pPr>
        <w:pStyle w:val="Odsekzoznamu"/>
        <w:numPr>
          <w:ilvl w:val="0"/>
          <w:numId w:val="23"/>
        </w:numPr>
        <w:spacing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zabezpečenie kvalitného pracovného prostredia a pracovných prostriedkov.</w:t>
      </w:r>
    </w:p>
    <w:p w:rsidR="005869BD" w:rsidRPr="005869BD" w:rsidRDefault="005869BD" w:rsidP="005869BD">
      <w:pPr>
        <w:spacing w:after="120" w:line="240" w:lineRule="auto"/>
        <w:ind w:left="66"/>
        <w:jc w:val="both"/>
        <w:rPr>
          <w:rFonts w:ascii="Times New Roman" w:hAnsi="Times New Roman" w:cs="Times New Roman"/>
          <w:sz w:val="24"/>
          <w:szCs w:val="24"/>
        </w:rPr>
      </w:pPr>
    </w:p>
    <w:p w:rsidR="00F75DDF" w:rsidRPr="00F75DDF" w:rsidRDefault="00F75DDF" w:rsidP="005869BD">
      <w:pPr>
        <w:pStyle w:val="Odsekzoznamu"/>
        <w:numPr>
          <w:ilvl w:val="0"/>
          <w:numId w:val="22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Organizačné opatrenia na predchádzanie zvýšenej psychickej pracovnej záťaži sú</w:t>
      </w:r>
    </w:p>
    <w:p w:rsidR="00F924D4" w:rsidRDefault="00F75DDF" w:rsidP="005869BD">
      <w:pPr>
        <w:pStyle w:val="Odsekzoznamu"/>
        <w:numPr>
          <w:ilvl w:val="0"/>
          <w:numId w:val="25"/>
        </w:numPr>
        <w:spacing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organizácia práce vrátane zlepšenia a zefektívnenia spôsobov činnosti zamestnancov, striedanie rôznych činností pri monotónnych prácach, rotácia zamestnancov, odstraňovanie rušivých faktorov pri práci, jasné formulovanie úloh,</w:t>
      </w:r>
    </w:p>
    <w:p w:rsidR="00F75DDF" w:rsidRDefault="00F75DDF" w:rsidP="005869BD">
      <w:pPr>
        <w:pStyle w:val="Odsekzoznamu"/>
        <w:numPr>
          <w:ilvl w:val="0"/>
          <w:numId w:val="25"/>
        </w:numPr>
        <w:spacing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rozvrhnutie režimu práce a odpočinku vrátane primeraného striedania pracovných zmien</w:t>
      </w:r>
      <w:r w:rsidR="005869BD">
        <w:rPr>
          <w:rFonts w:ascii="Times New Roman" w:hAnsi="Times New Roman" w:cs="Times New Roman"/>
          <w:sz w:val="24"/>
          <w:szCs w:val="24"/>
        </w:rPr>
        <w:t xml:space="preserve"> a primeraného zaradenia prestávok v práci. </w:t>
      </w:r>
    </w:p>
    <w:p w:rsidR="005869BD" w:rsidRDefault="005869BD" w:rsidP="005869BD">
      <w:pPr>
        <w:pStyle w:val="Odsekzoznamu"/>
        <w:spacing w:after="120" w:line="240" w:lineRule="auto"/>
        <w:ind w:left="1004"/>
        <w:jc w:val="both"/>
        <w:rPr>
          <w:rFonts w:ascii="Times New Roman" w:hAnsi="Times New Roman" w:cs="Times New Roman"/>
          <w:sz w:val="24"/>
          <w:szCs w:val="24"/>
        </w:rPr>
      </w:pPr>
    </w:p>
    <w:p w:rsidR="005869BD" w:rsidRDefault="005869BD" w:rsidP="005869BD">
      <w:pPr>
        <w:pStyle w:val="Odsekzoznamu"/>
        <w:numPr>
          <w:ilvl w:val="0"/>
          <w:numId w:val="22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Iné opatrenia na predchádzanie zvýšenej psychickej pracovnej záťaži sú </w:t>
      </w:r>
    </w:p>
    <w:p w:rsidR="005869BD" w:rsidRDefault="005869BD" w:rsidP="005869BD">
      <w:pPr>
        <w:pStyle w:val="Odsekzoznamu"/>
        <w:numPr>
          <w:ilvl w:val="0"/>
          <w:numId w:val="26"/>
        </w:numPr>
        <w:spacing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systém riadenia a spôsob jeho vykonávania, ktorý zohľadňuje pozitívnu motiváciu zamestnancov pri plnení pracovných úloh v rozsahu a spôsobom zodpovedajúcim ich schopnostiam, zručnostiam, skúsenostiam a predpokladom,</w:t>
      </w:r>
    </w:p>
    <w:p w:rsidR="005869BD" w:rsidRDefault="005869BD" w:rsidP="005869BD">
      <w:pPr>
        <w:pStyle w:val="Odsekzoznamu"/>
        <w:numPr>
          <w:ilvl w:val="0"/>
          <w:numId w:val="26"/>
        </w:numPr>
        <w:spacing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systém výberu zamestnancov na exponované pracovné miesta a pre náročné pracovné činnosti s prihliadnutím na odolnosť proti psychickej záťaži, osobnostné a kvalifikačné predpoklady a ďalšie psychologické kritériá podľa konkrétnych požiadaviek pracovného miesta a charakteru práce, primerané rozmiestňovanie zamestnancov a ich zaškolenie, </w:t>
      </w:r>
    </w:p>
    <w:p w:rsidR="005869BD" w:rsidRPr="005869BD" w:rsidRDefault="005869BD" w:rsidP="005869BD">
      <w:pPr>
        <w:pStyle w:val="Odsekzoznamu"/>
        <w:numPr>
          <w:ilvl w:val="0"/>
          <w:numId w:val="26"/>
        </w:numPr>
        <w:spacing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vykonávanie lekárskych preventívnych prehliadok vo vzťahu k práci podľa § 30e zákona.</w:t>
      </w:r>
    </w:p>
    <w:p w:rsidR="00F924D4" w:rsidRDefault="00F924D4" w:rsidP="005869BD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869BD" w:rsidRPr="005869BD" w:rsidRDefault="005869BD" w:rsidP="00DE1CB3">
      <w:pPr>
        <w:pStyle w:val="Odsekzoznamu"/>
        <w:numPr>
          <w:ilvl w:val="0"/>
          <w:numId w:val="22"/>
        </w:numPr>
        <w:spacing w:after="12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predchádzanie zvýšenej psychickej pracovnej záťaži sa vykonávajú aj opatrenia, ktoré vyl</w:t>
      </w:r>
      <w:r w:rsidR="00DE1CB3">
        <w:rPr>
          <w:rFonts w:ascii="Times New Roman" w:hAnsi="Times New Roman" w:cs="Times New Roman"/>
          <w:sz w:val="24"/>
          <w:szCs w:val="24"/>
        </w:rPr>
        <w:t>účia alebo znížia na najnižšiu možnú a dosiahnuteľnú mieru zvýšenú senzorickú záťaž pri práci podľa § 8.</w:t>
      </w:r>
    </w:p>
    <w:p w:rsidR="00DE1CB3" w:rsidRDefault="00DE1CB3" w:rsidP="00DE1CB3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5FCF" w:rsidRPr="00DE1CB3" w:rsidRDefault="00DE1CB3" w:rsidP="00DE1CB3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1CB3">
        <w:rPr>
          <w:rFonts w:ascii="Times New Roman" w:hAnsi="Times New Roman" w:cs="Times New Roman"/>
          <w:b/>
          <w:sz w:val="24"/>
          <w:szCs w:val="24"/>
        </w:rPr>
        <w:t xml:space="preserve">§ 7 </w:t>
      </w:r>
    </w:p>
    <w:p w:rsidR="00DE1CB3" w:rsidRPr="00DE1CB3" w:rsidRDefault="00DE1CB3" w:rsidP="00DE1CB3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1CB3">
        <w:rPr>
          <w:rFonts w:ascii="Times New Roman" w:hAnsi="Times New Roman" w:cs="Times New Roman"/>
          <w:b/>
          <w:sz w:val="24"/>
          <w:szCs w:val="24"/>
        </w:rPr>
        <w:t>Hodnotenie senzorickej záťaže pri práci</w:t>
      </w:r>
    </w:p>
    <w:p w:rsidR="00DE1CB3" w:rsidRDefault="00DE1CB3" w:rsidP="00DE1CB3">
      <w:pPr>
        <w:pStyle w:val="Odsekzoznamu"/>
        <w:numPr>
          <w:ilvl w:val="0"/>
          <w:numId w:val="27"/>
        </w:numPr>
        <w:spacing w:after="12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Senzorickú záťaž pri práci tvorí zraková záťaž, sluchová záťaž a záťaž ostatných zmyslov. </w:t>
      </w:r>
    </w:p>
    <w:p w:rsidR="005E69D9" w:rsidRDefault="005E69D9" w:rsidP="005E69D9">
      <w:pPr>
        <w:pStyle w:val="Odsekzoznamu"/>
        <w:spacing w:after="12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DE1CB3" w:rsidRDefault="00DE1CB3" w:rsidP="00DE1CB3">
      <w:pPr>
        <w:pStyle w:val="Odsekzoznamu"/>
        <w:numPr>
          <w:ilvl w:val="0"/>
          <w:numId w:val="27"/>
        </w:numPr>
        <w:spacing w:after="12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Zraková záťaž pri práci sa hodnotí nepriamo, a to prostredníctvom charakteristík práce a pracovného prostredia z hľadiska zrakovej senzorickej záťaže pri práci. </w:t>
      </w:r>
    </w:p>
    <w:p w:rsidR="005E69D9" w:rsidRDefault="005E69D9" w:rsidP="005E69D9">
      <w:pPr>
        <w:pStyle w:val="Odsekzoznamu"/>
        <w:spacing w:after="12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DE1CB3" w:rsidRDefault="00DE1CB3" w:rsidP="00DE1CB3">
      <w:pPr>
        <w:pStyle w:val="Odsekzoznamu"/>
        <w:numPr>
          <w:ilvl w:val="0"/>
          <w:numId w:val="27"/>
        </w:numPr>
        <w:spacing w:after="12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Charakteristiky práce a pracovného prostredia z hľadiska zrakovej senzorickej záťaže pri práci sú</w:t>
      </w:r>
    </w:p>
    <w:p w:rsidR="00DE1CB3" w:rsidRDefault="005E69D9" w:rsidP="005E69D9">
      <w:pPr>
        <w:pStyle w:val="Odsekzoznamu"/>
        <w:numPr>
          <w:ilvl w:val="0"/>
          <w:numId w:val="28"/>
        </w:numPr>
        <w:spacing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veľkosť kritického detailu,</w:t>
      </w:r>
    </w:p>
    <w:p w:rsidR="005E69D9" w:rsidRDefault="005E69D9" w:rsidP="005E69D9">
      <w:pPr>
        <w:pStyle w:val="Odsekzoznamu"/>
        <w:numPr>
          <w:ilvl w:val="0"/>
          <w:numId w:val="28"/>
        </w:numPr>
        <w:spacing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náročnosť na rozlišovanie detailov oproti pozadiu, </w:t>
      </w:r>
    </w:p>
    <w:p w:rsidR="005E69D9" w:rsidRDefault="005E69D9" w:rsidP="005E69D9">
      <w:pPr>
        <w:pStyle w:val="Odsekzoznamu"/>
        <w:numPr>
          <w:ilvl w:val="0"/>
          <w:numId w:val="28"/>
        </w:numPr>
        <w:spacing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nároky na adaptáciu zraku, </w:t>
      </w:r>
    </w:p>
    <w:p w:rsidR="005E69D9" w:rsidRDefault="005E69D9" w:rsidP="005E69D9">
      <w:pPr>
        <w:pStyle w:val="Odsekzoznamu"/>
        <w:numPr>
          <w:ilvl w:val="0"/>
          <w:numId w:val="28"/>
        </w:numPr>
        <w:spacing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nároky na akomodáciu oka a okohybné svaly, </w:t>
      </w:r>
    </w:p>
    <w:p w:rsidR="005E69D9" w:rsidRDefault="005E69D9" w:rsidP="005E69D9">
      <w:pPr>
        <w:pStyle w:val="Odsekzoznamu"/>
        <w:numPr>
          <w:ilvl w:val="0"/>
          <w:numId w:val="28"/>
        </w:numPr>
        <w:spacing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práca pri sťažených svetelných podmienkach, </w:t>
      </w:r>
    </w:p>
    <w:p w:rsidR="005E69D9" w:rsidRDefault="005E69D9" w:rsidP="005E69D9">
      <w:pPr>
        <w:pStyle w:val="Odsekzoznamu"/>
        <w:numPr>
          <w:ilvl w:val="0"/>
          <w:numId w:val="28"/>
        </w:numPr>
        <w:spacing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iné podmienky ovplyvňujúce zrakovú námahu.</w:t>
      </w:r>
    </w:p>
    <w:p w:rsidR="005E69D9" w:rsidRDefault="005E69D9" w:rsidP="005E69D9">
      <w:pPr>
        <w:pStyle w:val="Odsekzoznamu"/>
        <w:spacing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5E69D9" w:rsidRDefault="005E69D9" w:rsidP="005E69D9">
      <w:pPr>
        <w:pStyle w:val="Odsekzoznamu"/>
        <w:numPr>
          <w:ilvl w:val="0"/>
          <w:numId w:val="27"/>
        </w:numPr>
        <w:spacing w:after="12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Sluchová záťaž pri práci sa hodnotí nepriamo, a to meraním expozície zamestnanca hluku v pracovnom prostredí a hodnotením psychickej pracovnej záťaže.</w:t>
      </w:r>
    </w:p>
    <w:p w:rsidR="005E69D9" w:rsidRDefault="005E69D9" w:rsidP="005E69D9">
      <w:pPr>
        <w:pStyle w:val="Odsekzoznamu"/>
        <w:spacing w:after="12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5E69D9" w:rsidRDefault="005E69D9" w:rsidP="005E69D9">
      <w:pPr>
        <w:pStyle w:val="Odsekzoznamu"/>
        <w:numPr>
          <w:ilvl w:val="0"/>
          <w:numId w:val="27"/>
        </w:numPr>
        <w:spacing w:after="12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Požiadavky na hodnotenie senzorickej záťaže pri práci a kritérium na určenie senzorickej záťaže pri práci ako zvýšenej, ktorým je dosiahnutie tretieho stupňa podľa metódy hodnotiacej senzorickú záťaž pri práci z hľadiska charakteristík práce a pracovného prostredia, sú uvedené v prílohe č. 2. </w:t>
      </w:r>
    </w:p>
    <w:p w:rsidR="005E69D9" w:rsidRDefault="005E69D9" w:rsidP="005E69D9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E69D9" w:rsidRPr="005E69D9" w:rsidRDefault="005E69D9" w:rsidP="005E69D9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69D9">
        <w:rPr>
          <w:rFonts w:ascii="Times New Roman" w:hAnsi="Times New Roman" w:cs="Times New Roman"/>
          <w:b/>
          <w:sz w:val="24"/>
          <w:szCs w:val="24"/>
        </w:rPr>
        <w:t>§ 8</w:t>
      </w:r>
    </w:p>
    <w:p w:rsidR="005E69D9" w:rsidRPr="005E69D9" w:rsidRDefault="005E69D9" w:rsidP="005E69D9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69D9">
        <w:rPr>
          <w:rFonts w:ascii="Times New Roman" w:hAnsi="Times New Roman" w:cs="Times New Roman"/>
          <w:b/>
          <w:sz w:val="24"/>
          <w:szCs w:val="24"/>
        </w:rPr>
        <w:t>Opatrenia, ktoré vylúčia alebo znížia na najnižšiu možnú a dosiahnuteľnú mieru zvýšenú senzorickú záťaž pri práci</w:t>
      </w:r>
    </w:p>
    <w:p w:rsidR="005E69D9" w:rsidRDefault="000E172D" w:rsidP="000E172D">
      <w:pPr>
        <w:pStyle w:val="Odsekzoznamu"/>
        <w:numPr>
          <w:ilvl w:val="0"/>
          <w:numId w:val="30"/>
        </w:numPr>
        <w:spacing w:after="12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predchádzanie zvýšenej senzorickej záťaži pri práci sa vykonávajú technické, organizačné a iné opatrenia. </w:t>
      </w:r>
    </w:p>
    <w:p w:rsidR="000E172D" w:rsidRDefault="000E172D" w:rsidP="000E172D">
      <w:pPr>
        <w:pStyle w:val="Odsekzoznamu"/>
        <w:spacing w:after="12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0E172D" w:rsidRDefault="000E172D" w:rsidP="000E172D">
      <w:pPr>
        <w:pStyle w:val="Odsekzoznamu"/>
        <w:numPr>
          <w:ilvl w:val="0"/>
          <w:numId w:val="30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Technické opatrenia na predchádzanie zvýšenej senzorickej záťaži pri práci sú</w:t>
      </w:r>
    </w:p>
    <w:p w:rsidR="000E172D" w:rsidRDefault="000E172D" w:rsidP="000E172D">
      <w:pPr>
        <w:pStyle w:val="Odsekzoznamu"/>
        <w:numPr>
          <w:ilvl w:val="0"/>
          <w:numId w:val="31"/>
        </w:numPr>
        <w:spacing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ergonomická úprava pracoviska, </w:t>
      </w:r>
    </w:p>
    <w:p w:rsidR="000E172D" w:rsidRDefault="000E172D" w:rsidP="000E172D">
      <w:pPr>
        <w:pStyle w:val="Odsekzoznamu"/>
        <w:numPr>
          <w:ilvl w:val="0"/>
          <w:numId w:val="31"/>
        </w:numPr>
        <w:spacing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zabezpečenie kvalitných pracovných prostriedkov vrátane zobrazovacích jednotiek,</w:t>
      </w:r>
    </w:p>
    <w:p w:rsidR="000E172D" w:rsidRDefault="000E172D" w:rsidP="000E172D">
      <w:pPr>
        <w:pStyle w:val="Odsekzoznamu"/>
        <w:numPr>
          <w:ilvl w:val="0"/>
          <w:numId w:val="31"/>
        </w:numPr>
        <w:spacing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primerané osvetlenie pri práci,</w:t>
      </w:r>
    </w:p>
    <w:p w:rsidR="000E172D" w:rsidRDefault="000E172D" w:rsidP="000E172D">
      <w:pPr>
        <w:pStyle w:val="Odsekzoznamu"/>
        <w:numPr>
          <w:ilvl w:val="0"/>
          <w:numId w:val="31"/>
        </w:numPr>
        <w:spacing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primeraná hladina hlukovej expozície pri práci. </w:t>
      </w:r>
    </w:p>
    <w:p w:rsidR="000E172D" w:rsidRDefault="000E172D" w:rsidP="000E172D">
      <w:pPr>
        <w:pStyle w:val="Odsekzoznamu"/>
        <w:spacing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0E172D" w:rsidRDefault="000E172D" w:rsidP="000E172D">
      <w:pPr>
        <w:pStyle w:val="Odsekzoznamu"/>
        <w:numPr>
          <w:ilvl w:val="0"/>
          <w:numId w:val="30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Organizačné opatrenia na predchádzanie zvýšenej senzorickej záťaži pri práci sú </w:t>
      </w:r>
    </w:p>
    <w:p w:rsidR="000E172D" w:rsidRDefault="000E172D" w:rsidP="000E172D">
      <w:pPr>
        <w:pStyle w:val="Odsekzoznamu"/>
        <w:numPr>
          <w:ilvl w:val="0"/>
          <w:numId w:val="33"/>
        </w:numPr>
        <w:spacing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rozvrhnutie režimu práce a odpočinku,</w:t>
      </w:r>
    </w:p>
    <w:p w:rsidR="000E172D" w:rsidRDefault="000E172D" w:rsidP="000E172D">
      <w:pPr>
        <w:pStyle w:val="Odsekzoznamu"/>
        <w:numPr>
          <w:ilvl w:val="0"/>
          <w:numId w:val="33"/>
        </w:numPr>
        <w:spacing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racionálna organizácia práce.</w:t>
      </w:r>
    </w:p>
    <w:p w:rsidR="000E172D" w:rsidRDefault="000E172D" w:rsidP="000E172D">
      <w:pPr>
        <w:pStyle w:val="Odsekzoznamu"/>
        <w:spacing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0E172D" w:rsidRDefault="000E172D" w:rsidP="000E172D">
      <w:pPr>
        <w:pStyle w:val="Odsekzoznamu"/>
        <w:numPr>
          <w:ilvl w:val="0"/>
          <w:numId w:val="30"/>
        </w:num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Iné opatrenia na predchádzanie zvýšenej senzorickej záťaži pri práci sú </w:t>
      </w:r>
    </w:p>
    <w:p w:rsidR="000E172D" w:rsidRDefault="000E172D" w:rsidP="000E172D">
      <w:pPr>
        <w:pStyle w:val="Odsekzoznamu"/>
        <w:numPr>
          <w:ilvl w:val="0"/>
          <w:numId w:val="34"/>
        </w:numPr>
        <w:spacing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systém výberu zamestnancov na exponované pracovné miesta a ich zaškolenie, </w:t>
      </w:r>
    </w:p>
    <w:p w:rsidR="000E172D" w:rsidRDefault="000E172D" w:rsidP="000E172D">
      <w:pPr>
        <w:pStyle w:val="Odsekzoznamu"/>
        <w:numPr>
          <w:ilvl w:val="0"/>
          <w:numId w:val="34"/>
        </w:numPr>
        <w:spacing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zabezpečenie primeraných mikroklimatických podmienok. </w:t>
      </w:r>
    </w:p>
    <w:p w:rsidR="005E69D9" w:rsidRDefault="005E69D9" w:rsidP="005E69D9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172D" w:rsidRPr="000E172D" w:rsidRDefault="000E172D" w:rsidP="000E172D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172D">
        <w:rPr>
          <w:rFonts w:ascii="Times New Roman" w:hAnsi="Times New Roman" w:cs="Times New Roman"/>
          <w:b/>
          <w:sz w:val="24"/>
          <w:szCs w:val="24"/>
        </w:rPr>
        <w:t>§ 9</w:t>
      </w:r>
    </w:p>
    <w:p w:rsidR="000E172D" w:rsidRPr="000E172D" w:rsidRDefault="000E172D" w:rsidP="000E172D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172D">
        <w:rPr>
          <w:rFonts w:ascii="Times New Roman" w:hAnsi="Times New Roman" w:cs="Times New Roman"/>
          <w:b/>
          <w:sz w:val="24"/>
          <w:szCs w:val="24"/>
        </w:rPr>
        <w:t>Účinnosť</w:t>
      </w:r>
    </w:p>
    <w:p w:rsidR="000E172D" w:rsidRDefault="000E172D" w:rsidP="000E172D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Táto vyhláška nadobúda účinnosť 1. októbra 2026. </w:t>
      </w:r>
    </w:p>
    <w:p w:rsidR="005E69D9" w:rsidRPr="005E69D9" w:rsidRDefault="005E69D9" w:rsidP="005E69D9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5FCF" w:rsidRDefault="00035FCF" w:rsidP="008C49DC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5FCF" w:rsidRDefault="00035FCF" w:rsidP="00B47417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5FCF" w:rsidRDefault="00035FCF" w:rsidP="00B47417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5FCF" w:rsidRDefault="00035FCF" w:rsidP="00B47417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5FCF" w:rsidRDefault="00035FCF" w:rsidP="00B47417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5FCF" w:rsidRDefault="00035FCF" w:rsidP="00B47417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5FCF" w:rsidRDefault="00035FCF" w:rsidP="00B47417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5FCF" w:rsidRDefault="00035FCF" w:rsidP="00B47417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5FCF" w:rsidRDefault="00035FCF" w:rsidP="00B47417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5FCF" w:rsidRDefault="00035FCF" w:rsidP="00B47417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5FCF" w:rsidRDefault="00035FCF" w:rsidP="00B47417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5FCF" w:rsidRPr="00A9255D" w:rsidRDefault="00035FCF" w:rsidP="00B47417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255D" w:rsidRPr="00A9255D" w:rsidRDefault="00A9255D" w:rsidP="00B47417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255D" w:rsidRPr="00A9255D" w:rsidRDefault="00A9255D" w:rsidP="00B47417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255D" w:rsidRPr="00A9255D" w:rsidRDefault="00A9255D" w:rsidP="00B47417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255D" w:rsidRPr="00A9255D" w:rsidRDefault="00A9255D" w:rsidP="00B47417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255D" w:rsidRPr="00A9255D" w:rsidRDefault="00A9255D" w:rsidP="00B47417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255D" w:rsidRPr="00BC357E" w:rsidRDefault="002D4D5C" w:rsidP="0053246A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C357E">
        <w:rPr>
          <w:rFonts w:ascii="Times New Roman" w:hAnsi="Times New Roman" w:cs="Times New Roman"/>
          <w:b/>
          <w:sz w:val="24"/>
          <w:szCs w:val="24"/>
        </w:rPr>
        <w:t xml:space="preserve">Príloha č. 1 </w:t>
      </w:r>
    </w:p>
    <w:p w:rsidR="00BC357E" w:rsidRPr="00BC357E" w:rsidRDefault="00BC357E" w:rsidP="0053246A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C357E">
        <w:rPr>
          <w:rFonts w:ascii="Times New Roman" w:hAnsi="Times New Roman" w:cs="Times New Roman"/>
          <w:b/>
          <w:sz w:val="24"/>
          <w:szCs w:val="24"/>
        </w:rPr>
        <w:t>k vyhláške č. .../2026 Z. z.</w:t>
      </w:r>
    </w:p>
    <w:p w:rsidR="00BC357E" w:rsidRDefault="00BC357E" w:rsidP="005324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3246A" w:rsidRDefault="00BC357E" w:rsidP="0053246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357E">
        <w:rPr>
          <w:rFonts w:ascii="Times New Roman" w:hAnsi="Times New Roman" w:cs="Times New Roman"/>
          <w:b/>
          <w:sz w:val="24"/>
          <w:szCs w:val="24"/>
        </w:rPr>
        <w:t xml:space="preserve">POŽIADAVKY NA HODNOTENIE PSYCHICKEJ PRACOVNEJ ZÁŤAŽE </w:t>
      </w:r>
    </w:p>
    <w:p w:rsidR="00BC357E" w:rsidRPr="00BC357E" w:rsidRDefault="00BC357E" w:rsidP="0053246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357E">
        <w:rPr>
          <w:rFonts w:ascii="Times New Roman" w:hAnsi="Times New Roman" w:cs="Times New Roman"/>
          <w:b/>
          <w:sz w:val="24"/>
          <w:szCs w:val="24"/>
        </w:rPr>
        <w:t>PODĽA CHARAKTERISTÍK PRÁCE A PRACOVNÉHO PROSTREDIA</w:t>
      </w:r>
    </w:p>
    <w:p w:rsidR="00BC357E" w:rsidRDefault="00BC357E" w:rsidP="005324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255D" w:rsidRPr="00BC357E" w:rsidRDefault="00BC357E" w:rsidP="005324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C357E">
        <w:rPr>
          <w:rFonts w:ascii="Times New Roman" w:hAnsi="Times New Roman" w:cs="Times New Roman"/>
          <w:b/>
          <w:sz w:val="24"/>
          <w:szCs w:val="24"/>
        </w:rPr>
        <w:t>A. Základné požiadavky na použitie metódy hodnotenia</w:t>
      </w:r>
    </w:p>
    <w:p w:rsidR="00BC357E" w:rsidRPr="00E762F6" w:rsidRDefault="00BC357E" w:rsidP="00860861">
      <w:pPr>
        <w:pStyle w:val="Odsekzoznamu"/>
        <w:numPr>
          <w:ilvl w:val="0"/>
          <w:numId w:val="35"/>
        </w:numPr>
        <w:spacing w:after="12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Metóda hodnotenia je určená ako základný skríningový nástroj preventívneho pracovného </w:t>
      </w:r>
      <w:r w:rsidRPr="00E762F6">
        <w:rPr>
          <w:rFonts w:ascii="Times New Roman" w:hAnsi="Times New Roman" w:cs="Times New Roman"/>
          <w:sz w:val="24"/>
          <w:szCs w:val="24"/>
        </w:rPr>
        <w:t>lekárstva na hodnotenie psychickej pracovnej záťaže z hľadiska úrovne pracovných podmienok, ktoré môžu pôsobiť na zdravotný stav zamestnanca a na jeho pracovnú pohodu.</w:t>
      </w:r>
    </w:p>
    <w:p w:rsidR="00BC357E" w:rsidRPr="00E762F6" w:rsidRDefault="00BC357E" w:rsidP="00860861">
      <w:pPr>
        <w:pStyle w:val="Odsekzoznamu"/>
        <w:numPr>
          <w:ilvl w:val="0"/>
          <w:numId w:val="35"/>
        </w:numPr>
        <w:spacing w:after="12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762F6">
        <w:rPr>
          <w:rFonts w:ascii="Times New Roman" w:hAnsi="Times New Roman" w:cs="Times New Roman"/>
          <w:sz w:val="24"/>
          <w:szCs w:val="24"/>
        </w:rPr>
        <w:t>Metóda hodnotenia hodnotí psychickú pracovnú záťaž v štyroch stupňoch podľa jedenástich charakteristík práce a pracovného prostredia</w:t>
      </w:r>
      <w:r w:rsidR="006A13F7" w:rsidRPr="00E762F6">
        <w:rPr>
          <w:rFonts w:ascii="Times New Roman" w:hAnsi="Times New Roman" w:cs="Times New Roman"/>
          <w:sz w:val="24"/>
          <w:szCs w:val="24"/>
        </w:rPr>
        <w:t>, ktorými sú</w:t>
      </w:r>
      <w:r w:rsidRPr="00E762F6">
        <w:rPr>
          <w:rFonts w:ascii="Times New Roman" w:hAnsi="Times New Roman" w:cs="Times New Roman"/>
          <w:sz w:val="24"/>
          <w:szCs w:val="24"/>
        </w:rPr>
        <w:t xml:space="preserve"> intenzita práce a časový tlak, vnútené pracovné tempo, monotónnosť</w:t>
      </w:r>
      <w:r w:rsidR="00D80745" w:rsidRPr="00E762F6">
        <w:rPr>
          <w:rFonts w:ascii="Times New Roman" w:hAnsi="Times New Roman" w:cs="Times New Roman"/>
          <w:sz w:val="24"/>
          <w:szCs w:val="24"/>
        </w:rPr>
        <w:t xml:space="preserve"> práce</w:t>
      </w:r>
      <w:r w:rsidRPr="00E762F6">
        <w:rPr>
          <w:rFonts w:ascii="Times New Roman" w:hAnsi="Times New Roman" w:cs="Times New Roman"/>
          <w:sz w:val="24"/>
          <w:szCs w:val="24"/>
        </w:rPr>
        <w:t xml:space="preserve">, vplyvy narúšajúce sústredenie, sociálne interakcie, hmotná zodpovednosť a organizačná zodpovednosť, riziko ohrozenia života a zdravia vlastného alebo iných osôb, práca na zmeny, nočná práca alebo práca nadčas, neštandardné pracovné prostredie, fyzická nepohoda a iné zdroje záťaže. </w:t>
      </w:r>
    </w:p>
    <w:p w:rsidR="00D12B6F" w:rsidRDefault="00D12B6F" w:rsidP="00860861">
      <w:pPr>
        <w:pStyle w:val="Odsekzoznamu"/>
        <w:numPr>
          <w:ilvl w:val="0"/>
          <w:numId w:val="35"/>
        </w:numPr>
        <w:spacing w:after="12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Hodnotenie psychickej pracovnej záťaže podľa charakteristík práce a pracovného prostredia sa vykonáva skupinovo podľa práce alebo profesie v rovnakých pracovných podmienkach, nie individuálne pre každého zamestnanca.</w:t>
      </w:r>
    </w:p>
    <w:p w:rsidR="00D12B6F" w:rsidRDefault="00D12B6F" w:rsidP="00860861">
      <w:pPr>
        <w:pStyle w:val="Odsekzoznamu"/>
        <w:numPr>
          <w:ilvl w:val="0"/>
          <w:numId w:val="35"/>
        </w:numPr>
        <w:spacing w:after="12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Hodnotenie psychickej pracovnej záťaže podľa tejto metódy hodnotenia platí len pre konkrétnu skúmanú pracovnú skupinu podľa práce alebo profesie v rovnakých pracovných podmienkach, pretože pracovné skupiny sa aj pri podobnom charaktere práce od seba líšia sociálno-psychologickými okolnosťami.</w:t>
      </w:r>
    </w:p>
    <w:p w:rsidR="00D12B6F" w:rsidRDefault="007D1B66" w:rsidP="00860861">
      <w:pPr>
        <w:pStyle w:val="Odsekzoznamu"/>
        <w:numPr>
          <w:ilvl w:val="0"/>
          <w:numId w:val="35"/>
        </w:numPr>
        <w:spacing w:after="12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="00D12B6F">
        <w:rPr>
          <w:rFonts w:ascii="Times New Roman" w:hAnsi="Times New Roman" w:cs="Times New Roman"/>
          <w:sz w:val="24"/>
          <w:szCs w:val="24"/>
        </w:rPr>
        <w:t>odnoteni</w:t>
      </w:r>
      <w:r>
        <w:rPr>
          <w:rFonts w:ascii="Times New Roman" w:hAnsi="Times New Roman" w:cs="Times New Roman"/>
          <w:sz w:val="24"/>
          <w:szCs w:val="24"/>
        </w:rPr>
        <w:t>e</w:t>
      </w:r>
      <w:r w:rsidR="00D12B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psychickej pracovnej záťaže podľa charakteristík práce a pracovného prostredia je súčasťou posúdenia zdravotného rizika z psychickej pracovnej záťaže. </w:t>
      </w:r>
    </w:p>
    <w:p w:rsidR="007D1B66" w:rsidRDefault="007D1B66" w:rsidP="00860861">
      <w:pPr>
        <w:pStyle w:val="Odsekzoznamu"/>
        <w:numPr>
          <w:ilvl w:val="0"/>
          <w:numId w:val="35"/>
        </w:numPr>
        <w:spacing w:after="12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Súčasťou hodnoten</w:t>
      </w:r>
      <w:r w:rsidR="007825F7">
        <w:rPr>
          <w:rFonts w:ascii="Times New Roman" w:hAnsi="Times New Roman" w:cs="Times New Roman"/>
          <w:sz w:val="24"/>
          <w:szCs w:val="24"/>
        </w:rPr>
        <w:t>ia</w:t>
      </w:r>
      <w:r>
        <w:rPr>
          <w:rFonts w:ascii="Times New Roman" w:hAnsi="Times New Roman" w:cs="Times New Roman"/>
          <w:sz w:val="24"/>
          <w:szCs w:val="24"/>
        </w:rPr>
        <w:t xml:space="preserve"> psychickej pracovnej záťaže podľa charakteristík práce a pracovného prostredia je odôvodnenie zaradenia každej charakteristiky práce a pracovného prostredia do stupňov A, B, C alebo D v súlade s metódou hodnotenia a prevod na výsledné stupne 1, 2, 3 alebo 4.</w:t>
      </w:r>
    </w:p>
    <w:p w:rsidR="007D1B66" w:rsidRDefault="007D1B66" w:rsidP="00860861">
      <w:pPr>
        <w:pStyle w:val="Odsekzoznamu"/>
        <w:numPr>
          <w:ilvl w:val="0"/>
          <w:numId w:val="35"/>
        </w:numPr>
        <w:spacing w:after="12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Súčasťou kritérií zvýšenej psychickej pracovnej záťaže na účel tejto vyhlášky je tretí stupeň alebo štvrtý stupeň dosiahnutý v metóde hodnotenia psychickej pracovnej záťaže podľa charakteristík práce a pracovného prostredia. </w:t>
      </w:r>
    </w:p>
    <w:p w:rsidR="00860861" w:rsidRPr="00BC357E" w:rsidRDefault="00860861" w:rsidP="00860861">
      <w:pPr>
        <w:pStyle w:val="Odsekzoznamu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3246A" w:rsidRPr="00F92055" w:rsidRDefault="0053246A" w:rsidP="0053246A">
      <w:pPr>
        <w:pStyle w:val="Zkladntext"/>
        <w:ind w:left="388"/>
        <w:rPr>
          <w:rFonts w:ascii="Times New Roman" w:hAnsi="Times New Roman" w:cs="Times New Roman"/>
          <w:w w:val="110"/>
          <w:sz w:val="24"/>
          <w:szCs w:val="24"/>
          <w:lang w:val="sk-SK"/>
        </w:rPr>
      </w:pPr>
      <w:r w:rsidRPr="00F92055">
        <w:rPr>
          <w:rFonts w:ascii="Times New Roman" w:hAnsi="Times New Roman" w:cs="Times New Roman"/>
          <w:w w:val="110"/>
          <w:sz w:val="24"/>
          <w:szCs w:val="24"/>
          <w:lang w:val="sk-SK"/>
        </w:rPr>
        <w:t>Tabuľka</w:t>
      </w:r>
    </w:p>
    <w:p w:rsidR="0053246A" w:rsidRPr="00E762F6" w:rsidRDefault="0053246A" w:rsidP="0053246A">
      <w:pPr>
        <w:pStyle w:val="Zkladntext"/>
        <w:ind w:left="426"/>
        <w:rPr>
          <w:rFonts w:ascii="Times New Roman" w:hAnsi="Times New Roman" w:cs="Times New Roman"/>
          <w:b/>
          <w:w w:val="110"/>
          <w:sz w:val="24"/>
          <w:szCs w:val="24"/>
          <w:lang w:val="sk-SK"/>
        </w:rPr>
      </w:pPr>
      <w:r w:rsidRPr="00E762F6">
        <w:rPr>
          <w:rFonts w:ascii="Times New Roman" w:hAnsi="Times New Roman" w:cs="Times New Roman"/>
          <w:b/>
          <w:w w:val="110"/>
          <w:sz w:val="24"/>
          <w:szCs w:val="24"/>
          <w:lang w:val="sk-SK"/>
        </w:rPr>
        <w:t>Prevod</w:t>
      </w:r>
      <w:r w:rsidRPr="00E762F6">
        <w:rPr>
          <w:rFonts w:ascii="Times New Roman" w:hAnsi="Times New Roman" w:cs="Times New Roman"/>
          <w:b/>
          <w:spacing w:val="8"/>
          <w:w w:val="110"/>
          <w:sz w:val="24"/>
          <w:szCs w:val="24"/>
          <w:lang w:val="sk-SK"/>
        </w:rPr>
        <w:t xml:space="preserve"> </w:t>
      </w:r>
      <w:r w:rsidRPr="00E762F6">
        <w:rPr>
          <w:rFonts w:ascii="Times New Roman" w:hAnsi="Times New Roman" w:cs="Times New Roman"/>
          <w:b/>
          <w:w w:val="110"/>
          <w:sz w:val="24"/>
          <w:szCs w:val="24"/>
          <w:lang w:val="sk-SK"/>
        </w:rPr>
        <w:t>stupňov</w:t>
      </w:r>
      <w:r w:rsidRPr="00E762F6">
        <w:rPr>
          <w:rFonts w:ascii="Times New Roman" w:hAnsi="Times New Roman" w:cs="Times New Roman"/>
          <w:b/>
          <w:spacing w:val="8"/>
          <w:w w:val="110"/>
          <w:sz w:val="24"/>
          <w:szCs w:val="24"/>
          <w:lang w:val="sk-SK"/>
        </w:rPr>
        <w:t xml:space="preserve"> </w:t>
      </w:r>
      <w:r w:rsidRPr="00E762F6">
        <w:rPr>
          <w:rFonts w:ascii="Times New Roman" w:hAnsi="Times New Roman" w:cs="Times New Roman"/>
          <w:b/>
          <w:w w:val="110"/>
          <w:sz w:val="24"/>
          <w:szCs w:val="24"/>
          <w:lang w:val="sk-SK"/>
        </w:rPr>
        <w:t>A,</w:t>
      </w:r>
      <w:r w:rsidRPr="00E762F6">
        <w:rPr>
          <w:rFonts w:ascii="Times New Roman" w:hAnsi="Times New Roman" w:cs="Times New Roman"/>
          <w:b/>
          <w:spacing w:val="8"/>
          <w:w w:val="110"/>
          <w:sz w:val="24"/>
          <w:szCs w:val="24"/>
          <w:lang w:val="sk-SK"/>
        </w:rPr>
        <w:t xml:space="preserve"> </w:t>
      </w:r>
      <w:r w:rsidRPr="00E762F6">
        <w:rPr>
          <w:rFonts w:ascii="Times New Roman" w:hAnsi="Times New Roman" w:cs="Times New Roman"/>
          <w:b/>
          <w:w w:val="110"/>
          <w:sz w:val="24"/>
          <w:szCs w:val="24"/>
          <w:lang w:val="sk-SK"/>
        </w:rPr>
        <w:t>B,</w:t>
      </w:r>
      <w:r w:rsidRPr="00E762F6">
        <w:rPr>
          <w:rFonts w:ascii="Times New Roman" w:hAnsi="Times New Roman" w:cs="Times New Roman"/>
          <w:b/>
          <w:spacing w:val="8"/>
          <w:w w:val="110"/>
          <w:sz w:val="24"/>
          <w:szCs w:val="24"/>
          <w:lang w:val="sk-SK"/>
        </w:rPr>
        <w:t xml:space="preserve"> </w:t>
      </w:r>
      <w:r w:rsidRPr="00E762F6">
        <w:rPr>
          <w:rFonts w:ascii="Times New Roman" w:hAnsi="Times New Roman" w:cs="Times New Roman"/>
          <w:b/>
          <w:w w:val="110"/>
          <w:sz w:val="24"/>
          <w:szCs w:val="24"/>
          <w:lang w:val="sk-SK"/>
        </w:rPr>
        <w:t>C</w:t>
      </w:r>
      <w:r w:rsidRPr="00E762F6">
        <w:rPr>
          <w:rFonts w:ascii="Times New Roman" w:hAnsi="Times New Roman" w:cs="Times New Roman"/>
          <w:b/>
          <w:spacing w:val="8"/>
          <w:w w:val="110"/>
          <w:sz w:val="24"/>
          <w:szCs w:val="24"/>
          <w:lang w:val="sk-SK"/>
        </w:rPr>
        <w:t xml:space="preserve"> </w:t>
      </w:r>
      <w:r w:rsidRPr="00E762F6">
        <w:rPr>
          <w:rFonts w:ascii="Times New Roman" w:hAnsi="Times New Roman" w:cs="Times New Roman"/>
          <w:b/>
          <w:w w:val="110"/>
          <w:sz w:val="24"/>
          <w:szCs w:val="24"/>
          <w:lang w:val="sk-SK"/>
        </w:rPr>
        <w:t>a</w:t>
      </w:r>
      <w:r w:rsidRPr="00E762F6">
        <w:rPr>
          <w:rFonts w:ascii="Times New Roman" w:hAnsi="Times New Roman" w:cs="Times New Roman"/>
          <w:b/>
          <w:spacing w:val="8"/>
          <w:w w:val="110"/>
          <w:sz w:val="24"/>
          <w:szCs w:val="24"/>
          <w:lang w:val="sk-SK"/>
        </w:rPr>
        <w:t xml:space="preserve"> </w:t>
      </w:r>
      <w:r w:rsidRPr="00E762F6">
        <w:rPr>
          <w:rFonts w:ascii="Times New Roman" w:hAnsi="Times New Roman" w:cs="Times New Roman"/>
          <w:b/>
          <w:w w:val="110"/>
          <w:sz w:val="24"/>
          <w:szCs w:val="24"/>
          <w:lang w:val="sk-SK"/>
        </w:rPr>
        <w:t>D</w:t>
      </w:r>
      <w:r w:rsidRPr="00E762F6">
        <w:rPr>
          <w:rFonts w:ascii="Times New Roman" w:hAnsi="Times New Roman" w:cs="Times New Roman"/>
          <w:b/>
          <w:spacing w:val="8"/>
          <w:w w:val="110"/>
          <w:sz w:val="24"/>
          <w:szCs w:val="24"/>
          <w:lang w:val="sk-SK"/>
        </w:rPr>
        <w:t xml:space="preserve"> </w:t>
      </w:r>
      <w:r w:rsidRPr="00E762F6">
        <w:rPr>
          <w:rFonts w:ascii="Times New Roman" w:hAnsi="Times New Roman" w:cs="Times New Roman"/>
          <w:b/>
          <w:w w:val="110"/>
          <w:sz w:val="24"/>
          <w:szCs w:val="24"/>
          <w:lang w:val="sk-SK"/>
        </w:rPr>
        <w:t>na</w:t>
      </w:r>
      <w:r w:rsidRPr="00E762F6">
        <w:rPr>
          <w:rFonts w:ascii="Times New Roman" w:hAnsi="Times New Roman" w:cs="Times New Roman"/>
          <w:b/>
          <w:spacing w:val="8"/>
          <w:w w:val="110"/>
          <w:sz w:val="24"/>
          <w:szCs w:val="24"/>
          <w:lang w:val="sk-SK"/>
        </w:rPr>
        <w:t xml:space="preserve"> </w:t>
      </w:r>
      <w:r w:rsidRPr="00E762F6">
        <w:rPr>
          <w:rFonts w:ascii="Times New Roman" w:hAnsi="Times New Roman" w:cs="Times New Roman"/>
          <w:b/>
          <w:w w:val="110"/>
          <w:sz w:val="24"/>
          <w:szCs w:val="24"/>
          <w:lang w:val="sk-SK"/>
        </w:rPr>
        <w:t>výsledné</w:t>
      </w:r>
      <w:r w:rsidRPr="00E762F6">
        <w:rPr>
          <w:rFonts w:ascii="Times New Roman" w:hAnsi="Times New Roman" w:cs="Times New Roman"/>
          <w:b/>
          <w:spacing w:val="8"/>
          <w:w w:val="110"/>
          <w:sz w:val="24"/>
          <w:szCs w:val="24"/>
          <w:lang w:val="sk-SK"/>
        </w:rPr>
        <w:t xml:space="preserve"> </w:t>
      </w:r>
      <w:r w:rsidRPr="00E762F6">
        <w:rPr>
          <w:rFonts w:ascii="Times New Roman" w:hAnsi="Times New Roman" w:cs="Times New Roman"/>
          <w:b/>
          <w:w w:val="110"/>
          <w:sz w:val="24"/>
          <w:szCs w:val="24"/>
          <w:lang w:val="sk-SK"/>
        </w:rPr>
        <w:t>stupne záťaže</w:t>
      </w:r>
      <w:r w:rsidRPr="00E762F6">
        <w:rPr>
          <w:rFonts w:ascii="Times New Roman" w:hAnsi="Times New Roman" w:cs="Times New Roman"/>
          <w:b/>
          <w:spacing w:val="8"/>
          <w:w w:val="110"/>
          <w:sz w:val="24"/>
          <w:szCs w:val="24"/>
          <w:lang w:val="sk-SK"/>
        </w:rPr>
        <w:t xml:space="preserve"> </w:t>
      </w:r>
      <w:r w:rsidRPr="00E762F6">
        <w:rPr>
          <w:rFonts w:ascii="Times New Roman" w:hAnsi="Times New Roman" w:cs="Times New Roman"/>
          <w:b/>
          <w:w w:val="110"/>
          <w:sz w:val="24"/>
          <w:szCs w:val="24"/>
          <w:lang w:val="sk-SK"/>
        </w:rPr>
        <w:t>1,</w:t>
      </w:r>
      <w:r w:rsidRPr="00E762F6">
        <w:rPr>
          <w:rFonts w:ascii="Times New Roman" w:hAnsi="Times New Roman" w:cs="Times New Roman"/>
          <w:b/>
          <w:spacing w:val="8"/>
          <w:w w:val="110"/>
          <w:sz w:val="24"/>
          <w:szCs w:val="24"/>
          <w:lang w:val="sk-SK"/>
        </w:rPr>
        <w:t xml:space="preserve"> </w:t>
      </w:r>
      <w:r w:rsidRPr="00E762F6">
        <w:rPr>
          <w:rFonts w:ascii="Times New Roman" w:hAnsi="Times New Roman" w:cs="Times New Roman"/>
          <w:b/>
          <w:w w:val="110"/>
          <w:sz w:val="24"/>
          <w:szCs w:val="24"/>
          <w:lang w:val="sk-SK"/>
        </w:rPr>
        <w:t>2,</w:t>
      </w:r>
      <w:r w:rsidRPr="00E762F6">
        <w:rPr>
          <w:rFonts w:ascii="Times New Roman" w:hAnsi="Times New Roman" w:cs="Times New Roman"/>
          <w:b/>
          <w:spacing w:val="8"/>
          <w:w w:val="110"/>
          <w:sz w:val="24"/>
          <w:szCs w:val="24"/>
          <w:lang w:val="sk-SK"/>
        </w:rPr>
        <w:t xml:space="preserve"> </w:t>
      </w:r>
      <w:r w:rsidRPr="00E762F6">
        <w:rPr>
          <w:rFonts w:ascii="Times New Roman" w:hAnsi="Times New Roman" w:cs="Times New Roman"/>
          <w:b/>
          <w:w w:val="110"/>
          <w:sz w:val="24"/>
          <w:szCs w:val="24"/>
          <w:lang w:val="sk-SK"/>
        </w:rPr>
        <w:t>3</w:t>
      </w:r>
      <w:r w:rsidRPr="00E762F6">
        <w:rPr>
          <w:rFonts w:ascii="Times New Roman" w:hAnsi="Times New Roman" w:cs="Times New Roman"/>
          <w:b/>
          <w:spacing w:val="8"/>
          <w:w w:val="110"/>
          <w:sz w:val="24"/>
          <w:szCs w:val="24"/>
          <w:lang w:val="sk-SK"/>
        </w:rPr>
        <w:t xml:space="preserve"> </w:t>
      </w:r>
      <w:r w:rsidRPr="00E762F6">
        <w:rPr>
          <w:rFonts w:ascii="Times New Roman" w:hAnsi="Times New Roman" w:cs="Times New Roman"/>
          <w:b/>
          <w:w w:val="110"/>
          <w:sz w:val="24"/>
          <w:szCs w:val="24"/>
          <w:lang w:val="sk-SK"/>
        </w:rPr>
        <w:t>alebo</w:t>
      </w:r>
      <w:r w:rsidRPr="00E762F6">
        <w:rPr>
          <w:rFonts w:ascii="Times New Roman" w:hAnsi="Times New Roman" w:cs="Times New Roman"/>
          <w:b/>
          <w:spacing w:val="8"/>
          <w:w w:val="110"/>
          <w:sz w:val="24"/>
          <w:szCs w:val="24"/>
          <w:lang w:val="sk-SK"/>
        </w:rPr>
        <w:t xml:space="preserve"> </w:t>
      </w:r>
      <w:r w:rsidRPr="00E762F6">
        <w:rPr>
          <w:rFonts w:ascii="Times New Roman" w:hAnsi="Times New Roman" w:cs="Times New Roman"/>
          <w:b/>
          <w:w w:val="110"/>
          <w:sz w:val="24"/>
          <w:szCs w:val="24"/>
          <w:lang w:val="sk-SK"/>
        </w:rPr>
        <w:t>4</w:t>
      </w:r>
    </w:p>
    <w:tbl>
      <w:tblPr>
        <w:tblW w:w="8394" w:type="dxa"/>
        <w:tblInd w:w="40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55"/>
        <w:gridCol w:w="698"/>
        <w:gridCol w:w="802"/>
        <w:gridCol w:w="702"/>
        <w:gridCol w:w="710"/>
        <w:gridCol w:w="1627"/>
      </w:tblGrid>
      <w:tr w:rsidR="00E762F6" w:rsidRPr="00E762F6" w:rsidTr="00D80745">
        <w:trPr>
          <w:trHeight w:val="350"/>
        </w:trPr>
        <w:tc>
          <w:tcPr>
            <w:tcW w:w="83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46A" w:rsidRPr="00E762F6" w:rsidRDefault="0053246A" w:rsidP="00D80745">
            <w:pPr>
              <w:pStyle w:val="TableParagraph"/>
              <w:spacing w:before="0"/>
              <w:ind w:left="4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k-SK"/>
              </w:rPr>
            </w:pPr>
            <w:r w:rsidRPr="00E762F6">
              <w:rPr>
                <w:rFonts w:ascii="Times New Roman" w:hAnsi="Times New Roman" w:cs="Times New Roman"/>
                <w:b/>
                <w:sz w:val="20"/>
                <w:szCs w:val="20"/>
                <w:lang w:val="sk-SK"/>
              </w:rPr>
              <w:t>Prevod</w:t>
            </w:r>
            <w:r w:rsidRPr="00E762F6">
              <w:rPr>
                <w:rFonts w:ascii="Times New Roman" w:hAnsi="Times New Roman" w:cs="Times New Roman"/>
                <w:b/>
                <w:spacing w:val="8"/>
                <w:sz w:val="20"/>
                <w:szCs w:val="20"/>
                <w:lang w:val="sk-SK"/>
              </w:rPr>
              <w:t xml:space="preserve"> </w:t>
            </w:r>
            <w:r w:rsidRPr="00E762F6">
              <w:rPr>
                <w:rFonts w:ascii="Times New Roman" w:hAnsi="Times New Roman" w:cs="Times New Roman"/>
                <w:b/>
                <w:sz w:val="20"/>
                <w:szCs w:val="20"/>
                <w:lang w:val="sk-SK"/>
              </w:rPr>
              <w:t>stupňov</w:t>
            </w:r>
            <w:r w:rsidRPr="00E762F6">
              <w:rPr>
                <w:rFonts w:ascii="Times New Roman" w:hAnsi="Times New Roman" w:cs="Times New Roman"/>
                <w:b/>
                <w:spacing w:val="8"/>
                <w:sz w:val="20"/>
                <w:szCs w:val="20"/>
                <w:lang w:val="sk-SK"/>
              </w:rPr>
              <w:t xml:space="preserve"> </w:t>
            </w:r>
            <w:r w:rsidRPr="00E762F6">
              <w:rPr>
                <w:rFonts w:ascii="Times New Roman" w:hAnsi="Times New Roman" w:cs="Times New Roman"/>
                <w:b/>
                <w:sz w:val="20"/>
                <w:szCs w:val="20"/>
                <w:lang w:val="sk-SK"/>
              </w:rPr>
              <w:t>A,</w:t>
            </w:r>
            <w:r w:rsidRPr="00E762F6">
              <w:rPr>
                <w:rFonts w:ascii="Times New Roman" w:hAnsi="Times New Roman" w:cs="Times New Roman"/>
                <w:b/>
                <w:spacing w:val="9"/>
                <w:sz w:val="20"/>
                <w:szCs w:val="20"/>
                <w:lang w:val="sk-SK"/>
              </w:rPr>
              <w:t xml:space="preserve"> </w:t>
            </w:r>
            <w:r w:rsidRPr="00E762F6">
              <w:rPr>
                <w:rFonts w:ascii="Times New Roman" w:hAnsi="Times New Roman" w:cs="Times New Roman"/>
                <w:b/>
                <w:sz w:val="20"/>
                <w:szCs w:val="20"/>
                <w:lang w:val="sk-SK"/>
              </w:rPr>
              <w:t>B,</w:t>
            </w:r>
            <w:r w:rsidRPr="00E762F6">
              <w:rPr>
                <w:rFonts w:ascii="Times New Roman" w:hAnsi="Times New Roman" w:cs="Times New Roman"/>
                <w:b/>
                <w:spacing w:val="8"/>
                <w:sz w:val="20"/>
                <w:szCs w:val="20"/>
                <w:lang w:val="sk-SK"/>
              </w:rPr>
              <w:t xml:space="preserve"> </w:t>
            </w:r>
            <w:r w:rsidRPr="00E762F6">
              <w:rPr>
                <w:rFonts w:ascii="Times New Roman" w:hAnsi="Times New Roman" w:cs="Times New Roman"/>
                <w:b/>
                <w:sz w:val="20"/>
                <w:szCs w:val="20"/>
                <w:lang w:val="sk-SK"/>
              </w:rPr>
              <w:t>C</w:t>
            </w:r>
            <w:r w:rsidRPr="00E762F6">
              <w:rPr>
                <w:rFonts w:ascii="Times New Roman" w:hAnsi="Times New Roman" w:cs="Times New Roman"/>
                <w:b/>
                <w:spacing w:val="8"/>
                <w:sz w:val="20"/>
                <w:szCs w:val="20"/>
                <w:lang w:val="sk-SK"/>
              </w:rPr>
              <w:t xml:space="preserve"> </w:t>
            </w:r>
            <w:r w:rsidRPr="00E762F6">
              <w:rPr>
                <w:rFonts w:ascii="Times New Roman" w:hAnsi="Times New Roman" w:cs="Times New Roman"/>
                <w:b/>
                <w:sz w:val="20"/>
                <w:szCs w:val="20"/>
                <w:lang w:val="sk-SK"/>
              </w:rPr>
              <w:t>a</w:t>
            </w:r>
            <w:r w:rsidRPr="00E762F6">
              <w:rPr>
                <w:rFonts w:ascii="Times New Roman" w:hAnsi="Times New Roman" w:cs="Times New Roman"/>
                <w:b/>
                <w:spacing w:val="9"/>
                <w:sz w:val="20"/>
                <w:szCs w:val="20"/>
                <w:lang w:val="sk-SK"/>
              </w:rPr>
              <w:t xml:space="preserve"> </w:t>
            </w:r>
            <w:r w:rsidRPr="00E762F6">
              <w:rPr>
                <w:rFonts w:ascii="Times New Roman" w:hAnsi="Times New Roman" w:cs="Times New Roman"/>
                <w:b/>
                <w:sz w:val="20"/>
                <w:szCs w:val="20"/>
                <w:lang w:val="sk-SK"/>
              </w:rPr>
              <w:t>D</w:t>
            </w:r>
            <w:r w:rsidRPr="00E762F6">
              <w:rPr>
                <w:rFonts w:ascii="Times New Roman" w:hAnsi="Times New Roman" w:cs="Times New Roman"/>
                <w:b/>
                <w:spacing w:val="8"/>
                <w:sz w:val="20"/>
                <w:szCs w:val="20"/>
                <w:lang w:val="sk-SK"/>
              </w:rPr>
              <w:t xml:space="preserve"> </w:t>
            </w:r>
            <w:r w:rsidRPr="00E762F6">
              <w:rPr>
                <w:rFonts w:ascii="Times New Roman" w:hAnsi="Times New Roman" w:cs="Times New Roman"/>
                <w:b/>
                <w:sz w:val="20"/>
                <w:szCs w:val="20"/>
                <w:lang w:val="sk-SK"/>
              </w:rPr>
              <w:t>na</w:t>
            </w:r>
            <w:r w:rsidRPr="00E762F6">
              <w:rPr>
                <w:rFonts w:ascii="Times New Roman" w:hAnsi="Times New Roman" w:cs="Times New Roman"/>
                <w:b/>
                <w:spacing w:val="9"/>
                <w:sz w:val="20"/>
                <w:szCs w:val="20"/>
                <w:lang w:val="sk-SK"/>
              </w:rPr>
              <w:t xml:space="preserve"> </w:t>
            </w:r>
            <w:r w:rsidRPr="00E762F6">
              <w:rPr>
                <w:rFonts w:ascii="Times New Roman" w:hAnsi="Times New Roman" w:cs="Times New Roman"/>
                <w:b/>
                <w:sz w:val="20"/>
                <w:szCs w:val="20"/>
                <w:lang w:val="sk-SK"/>
              </w:rPr>
              <w:t>stupne</w:t>
            </w:r>
            <w:r w:rsidRPr="00E762F6">
              <w:rPr>
                <w:rFonts w:ascii="Times New Roman" w:hAnsi="Times New Roman" w:cs="Times New Roman"/>
                <w:b/>
                <w:spacing w:val="8"/>
                <w:sz w:val="20"/>
                <w:szCs w:val="20"/>
                <w:lang w:val="sk-SK"/>
              </w:rPr>
              <w:t xml:space="preserve"> </w:t>
            </w:r>
            <w:r w:rsidRPr="00E762F6">
              <w:rPr>
                <w:rFonts w:ascii="Times New Roman" w:hAnsi="Times New Roman" w:cs="Times New Roman"/>
                <w:b/>
                <w:sz w:val="20"/>
                <w:szCs w:val="20"/>
                <w:lang w:val="sk-SK"/>
              </w:rPr>
              <w:t>1,</w:t>
            </w:r>
            <w:r w:rsidRPr="00E762F6">
              <w:rPr>
                <w:rFonts w:ascii="Times New Roman" w:hAnsi="Times New Roman" w:cs="Times New Roman"/>
                <w:b/>
                <w:spacing w:val="8"/>
                <w:sz w:val="20"/>
                <w:szCs w:val="20"/>
                <w:lang w:val="sk-SK"/>
              </w:rPr>
              <w:t xml:space="preserve"> </w:t>
            </w:r>
            <w:r w:rsidRPr="00E762F6">
              <w:rPr>
                <w:rFonts w:ascii="Times New Roman" w:hAnsi="Times New Roman" w:cs="Times New Roman"/>
                <w:b/>
                <w:sz w:val="20"/>
                <w:szCs w:val="20"/>
                <w:lang w:val="sk-SK"/>
              </w:rPr>
              <w:t>2,</w:t>
            </w:r>
            <w:r w:rsidRPr="00E762F6">
              <w:rPr>
                <w:rFonts w:ascii="Times New Roman" w:hAnsi="Times New Roman" w:cs="Times New Roman"/>
                <w:b/>
                <w:spacing w:val="9"/>
                <w:sz w:val="20"/>
                <w:szCs w:val="20"/>
                <w:lang w:val="sk-SK"/>
              </w:rPr>
              <w:t xml:space="preserve"> </w:t>
            </w:r>
            <w:r w:rsidRPr="00E762F6">
              <w:rPr>
                <w:rFonts w:ascii="Times New Roman" w:hAnsi="Times New Roman" w:cs="Times New Roman"/>
                <w:b/>
                <w:sz w:val="20"/>
                <w:szCs w:val="20"/>
                <w:lang w:val="sk-SK"/>
              </w:rPr>
              <w:t>3</w:t>
            </w:r>
            <w:r w:rsidRPr="00E762F6">
              <w:rPr>
                <w:rFonts w:ascii="Times New Roman" w:hAnsi="Times New Roman" w:cs="Times New Roman"/>
                <w:b/>
                <w:spacing w:val="8"/>
                <w:sz w:val="20"/>
                <w:szCs w:val="20"/>
                <w:lang w:val="sk-SK"/>
              </w:rPr>
              <w:t xml:space="preserve"> </w:t>
            </w:r>
            <w:r w:rsidRPr="00E762F6">
              <w:rPr>
                <w:rFonts w:ascii="Times New Roman" w:hAnsi="Times New Roman" w:cs="Times New Roman"/>
                <w:b/>
                <w:sz w:val="20"/>
                <w:szCs w:val="20"/>
                <w:lang w:val="sk-SK"/>
              </w:rPr>
              <w:t>alebo</w:t>
            </w:r>
            <w:r w:rsidRPr="00E762F6">
              <w:rPr>
                <w:rFonts w:ascii="Times New Roman" w:hAnsi="Times New Roman" w:cs="Times New Roman"/>
                <w:b/>
                <w:spacing w:val="9"/>
                <w:sz w:val="20"/>
                <w:szCs w:val="20"/>
                <w:lang w:val="sk-SK"/>
              </w:rPr>
              <w:t xml:space="preserve"> </w:t>
            </w:r>
            <w:r w:rsidRPr="00E762F6">
              <w:rPr>
                <w:rFonts w:ascii="Times New Roman" w:hAnsi="Times New Roman" w:cs="Times New Roman"/>
                <w:b/>
                <w:sz w:val="20"/>
                <w:szCs w:val="20"/>
                <w:lang w:val="sk-SK"/>
              </w:rPr>
              <w:t>4</w:t>
            </w:r>
          </w:p>
        </w:tc>
      </w:tr>
      <w:tr w:rsidR="00E762F6" w:rsidRPr="00E762F6" w:rsidTr="00D80745">
        <w:trPr>
          <w:trHeight w:val="425"/>
        </w:trPr>
        <w:tc>
          <w:tcPr>
            <w:tcW w:w="3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46A" w:rsidRPr="00E762F6" w:rsidRDefault="0053246A" w:rsidP="0053246A">
            <w:pPr>
              <w:spacing w:after="0" w:line="240" w:lineRule="auto"/>
              <w:rPr>
                <w:rStyle w:val="Intenzvnezvraznenie"/>
                <w:rFonts w:ascii="Times New Roman" w:hAnsi="Times New Roman" w:cs="Times New Roman"/>
                <w:b/>
                <w:i w:val="0"/>
                <w:color w:val="auto"/>
                <w:sz w:val="20"/>
                <w:szCs w:val="20"/>
              </w:rPr>
            </w:pPr>
            <w:r w:rsidRPr="00E762F6">
              <w:rPr>
                <w:rStyle w:val="Intenzvnezvraznenie"/>
                <w:rFonts w:ascii="Times New Roman" w:hAnsi="Times New Roman" w:cs="Times New Roman"/>
                <w:b/>
                <w:i w:val="0"/>
                <w:color w:val="auto"/>
                <w:sz w:val="20"/>
                <w:szCs w:val="20"/>
              </w:rPr>
              <w:t xml:space="preserve">Psychická pracovná  záťaž  </w:t>
            </w:r>
          </w:p>
          <w:p w:rsidR="0053246A" w:rsidRPr="00E762F6" w:rsidRDefault="0053246A" w:rsidP="0053246A">
            <w:pPr>
              <w:spacing w:after="0" w:line="240" w:lineRule="auto"/>
            </w:pPr>
            <w:r w:rsidRPr="00E762F6">
              <w:rPr>
                <w:rStyle w:val="Intenzvnezvraznenie"/>
                <w:rFonts w:ascii="Times New Roman" w:hAnsi="Times New Roman" w:cs="Times New Roman"/>
                <w:b/>
                <w:i w:val="0"/>
                <w:color w:val="auto"/>
                <w:sz w:val="20"/>
                <w:szCs w:val="20"/>
              </w:rPr>
              <w:t>z hľadiska úrovne pracovných podmienok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46A" w:rsidRPr="00E762F6" w:rsidRDefault="0053246A" w:rsidP="00D80745">
            <w:pPr>
              <w:pStyle w:val="TableParagraph"/>
              <w:spacing w:before="0"/>
              <w:ind w:left="38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k-SK"/>
              </w:rPr>
            </w:pPr>
            <w:r w:rsidRPr="00E762F6">
              <w:rPr>
                <w:rFonts w:ascii="Times New Roman" w:hAnsi="Times New Roman" w:cs="Times New Roman"/>
                <w:b/>
                <w:w w:val="94"/>
                <w:sz w:val="20"/>
                <w:szCs w:val="20"/>
                <w:lang w:val="sk-SK"/>
              </w:rPr>
              <w:t>A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46A" w:rsidRPr="00E762F6" w:rsidRDefault="0053246A" w:rsidP="00D80745">
            <w:pPr>
              <w:pStyle w:val="TableParagraph"/>
              <w:spacing w:before="0"/>
              <w:ind w:left="38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k-SK"/>
              </w:rPr>
            </w:pPr>
            <w:r w:rsidRPr="00E762F6">
              <w:rPr>
                <w:rFonts w:ascii="Times New Roman" w:hAnsi="Times New Roman" w:cs="Times New Roman"/>
                <w:b/>
                <w:w w:val="95"/>
                <w:sz w:val="20"/>
                <w:szCs w:val="20"/>
                <w:lang w:val="sk-SK"/>
              </w:rPr>
              <w:t>B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46A" w:rsidRPr="00E762F6" w:rsidRDefault="0053246A" w:rsidP="00D80745">
            <w:pPr>
              <w:pStyle w:val="TableParagraph"/>
              <w:spacing w:before="0"/>
              <w:ind w:left="38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k-SK"/>
              </w:rPr>
            </w:pPr>
            <w:r w:rsidRPr="00E762F6">
              <w:rPr>
                <w:rFonts w:ascii="Times New Roman" w:hAnsi="Times New Roman" w:cs="Times New Roman"/>
                <w:b/>
                <w:w w:val="103"/>
                <w:sz w:val="20"/>
                <w:szCs w:val="20"/>
                <w:lang w:val="sk-SK"/>
              </w:rPr>
              <w:t>C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46A" w:rsidRPr="00E762F6" w:rsidRDefault="0053246A" w:rsidP="00D80745">
            <w:pPr>
              <w:pStyle w:val="TableParagraph"/>
              <w:spacing w:before="0"/>
              <w:ind w:left="38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k-SK"/>
              </w:rPr>
            </w:pPr>
            <w:r w:rsidRPr="00E762F6">
              <w:rPr>
                <w:rFonts w:ascii="Times New Roman" w:hAnsi="Times New Roman" w:cs="Times New Roman"/>
                <w:b/>
                <w:w w:val="93"/>
                <w:sz w:val="20"/>
                <w:szCs w:val="20"/>
                <w:lang w:val="sk-SK"/>
              </w:rPr>
              <w:t>D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46A" w:rsidRPr="00E762F6" w:rsidRDefault="0053246A" w:rsidP="00D80745">
            <w:pPr>
              <w:pStyle w:val="TableParagraph"/>
              <w:spacing w:before="0"/>
              <w:ind w:left="35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k-SK"/>
              </w:rPr>
            </w:pPr>
            <w:r w:rsidRPr="00E762F6">
              <w:rPr>
                <w:rFonts w:ascii="Times New Roman" w:hAnsi="Times New Roman" w:cs="Times New Roman"/>
                <w:b/>
                <w:sz w:val="20"/>
                <w:szCs w:val="20"/>
                <w:lang w:val="sk-SK"/>
              </w:rPr>
              <w:t>Stupeň</w:t>
            </w:r>
            <w:r w:rsidRPr="00E762F6">
              <w:rPr>
                <w:rFonts w:ascii="Times New Roman" w:hAnsi="Times New Roman" w:cs="Times New Roman"/>
                <w:b/>
                <w:spacing w:val="4"/>
                <w:sz w:val="20"/>
                <w:szCs w:val="20"/>
                <w:lang w:val="sk-SK"/>
              </w:rPr>
              <w:t xml:space="preserve"> </w:t>
            </w:r>
            <w:r w:rsidRPr="00E762F6">
              <w:rPr>
                <w:rFonts w:ascii="Times New Roman" w:hAnsi="Times New Roman" w:cs="Times New Roman"/>
                <w:b/>
                <w:w w:val="105"/>
                <w:sz w:val="20"/>
                <w:szCs w:val="20"/>
                <w:lang w:val="sk-SK"/>
              </w:rPr>
              <w:t>1</w:t>
            </w:r>
            <w:r w:rsidRPr="00E762F6">
              <w:rPr>
                <w:rFonts w:ascii="Times New Roman" w:hAnsi="Times New Roman" w:cs="Times New Roman"/>
                <w:b/>
                <w:spacing w:val="1"/>
                <w:w w:val="105"/>
                <w:sz w:val="20"/>
                <w:szCs w:val="20"/>
                <w:lang w:val="sk-SK"/>
              </w:rPr>
              <w:t xml:space="preserve"> </w:t>
            </w:r>
            <w:r w:rsidR="005A1DE1" w:rsidRPr="00E762F6">
              <w:rPr>
                <w:rFonts w:ascii="Times New Roman" w:hAnsi="Times New Roman" w:cs="Times New Roman"/>
                <w:b/>
                <w:sz w:val="20"/>
                <w:szCs w:val="20"/>
                <w:lang w:val="sk-SK"/>
              </w:rPr>
              <w:t>až</w:t>
            </w:r>
            <w:r w:rsidRPr="00E762F6">
              <w:rPr>
                <w:rFonts w:ascii="Times New Roman" w:hAnsi="Times New Roman" w:cs="Times New Roman"/>
                <w:b/>
                <w:spacing w:val="5"/>
                <w:sz w:val="20"/>
                <w:szCs w:val="20"/>
                <w:lang w:val="sk-SK"/>
              </w:rPr>
              <w:t xml:space="preserve"> </w:t>
            </w:r>
            <w:r w:rsidRPr="00E762F6">
              <w:rPr>
                <w:rFonts w:ascii="Times New Roman" w:hAnsi="Times New Roman" w:cs="Times New Roman"/>
                <w:b/>
                <w:sz w:val="20"/>
                <w:szCs w:val="20"/>
                <w:lang w:val="sk-SK"/>
              </w:rPr>
              <w:t>4</w:t>
            </w:r>
          </w:p>
        </w:tc>
      </w:tr>
      <w:tr w:rsidR="0053246A" w:rsidRPr="00F92055" w:rsidTr="00D80745">
        <w:trPr>
          <w:trHeight w:val="329"/>
        </w:trPr>
        <w:tc>
          <w:tcPr>
            <w:tcW w:w="3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46A" w:rsidRPr="0053246A" w:rsidRDefault="0053246A" w:rsidP="00D807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46A" w:rsidRPr="0053246A" w:rsidRDefault="0053246A" w:rsidP="00D80745">
            <w:pPr>
              <w:pStyle w:val="TableParagraph"/>
              <w:spacing w:before="0"/>
              <w:ind w:left="38"/>
              <w:jc w:val="center"/>
              <w:rPr>
                <w:rFonts w:ascii="Times New Roman" w:hAnsi="Times New Roman" w:cs="Times New Roman"/>
                <w:sz w:val="20"/>
                <w:szCs w:val="20"/>
                <w:lang w:val="sk-SK"/>
              </w:rPr>
            </w:pPr>
            <w:r w:rsidRPr="0053246A">
              <w:rPr>
                <w:rFonts w:ascii="Times New Roman" w:hAnsi="Times New Roman" w:cs="Times New Roman"/>
                <w:sz w:val="20"/>
                <w:szCs w:val="20"/>
                <w:lang w:val="sk-SK"/>
              </w:rPr>
              <w:t>°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46A" w:rsidRPr="0053246A" w:rsidRDefault="0053246A" w:rsidP="00D80745">
            <w:pPr>
              <w:pStyle w:val="TableParagraph"/>
              <w:spacing w:before="0"/>
              <w:ind w:left="38"/>
              <w:jc w:val="center"/>
              <w:rPr>
                <w:rFonts w:ascii="Times New Roman" w:hAnsi="Times New Roman" w:cs="Times New Roman"/>
                <w:sz w:val="20"/>
                <w:szCs w:val="20"/>
                <w:lang w:val="sk-SK"/>
              </w:rPr>
            </w:pPr>
            <w:r w:rsidRPr="0053246A">
              <w:rPr>
                <w:rFonts w:ascii="Times New Roman" w:hAnsi="Times New Roman" w:cs="Times New Roman"/>
                <w:w w:val="115"/>
                <w:sz w:val="20"/>
                <w:szCs w:val="20"/>
                <w:lang w:val="sk-SK"/>
              </w:rPr>
              <w:t>0</w:t>
            </w:r>
            <w:r w:rsidRPr="0053246A">
              <w:rPr>
                <w:rFonts w:ascii="Times New Roman" w:hAnsi="Times New Roman" w:cs="Times New Roman"/>
                <w:spacing w:val="10"/>
                <w:w w:val="115"/>
                <w:sz w:val="20"/>
                <w:szCs w:val="20"/>
                <w:lang w:val="sk-SK"/>
              </w:rPr>
              <w:t xml:space="preserve"> </w:t>
            </w:r>
            <w:r w:rsidRPr="0053246A">
              <w:rPr>
                <w:rFonts w:ascii="Times New Roman" w:hAnsi="Times New Roman" w:cs="Times New Roman"/>
                <w:w w:val="115"/>
                <w:sz w:val="20"/>
                <w:szCs w:val="20"/>
                <w:lang w:val="sk-SK"/>
              </w:rPr>
              <w:t>–</w:t>
            </w:r>
            <w:r w:rsidRPr="0053246A">
              <w:rPr>
                <w:rFonts w:ascii="Times New Roman" w:hAnsi="Times New Roman" w:cs="Times New Roman"/>
                <w:spacing w:val="10"/>
                <w:w w:val="115"/>
                <w:sz w:val="20"/>
                <w:szCs w:val="20"/>
                <w:lang w:val="sk-SK"/>
              </w:rPr>
              <w:t xml:space="preserve"> </w:t>
            </w:r>
            <w:r w:rsidRPr="0053246A">
              <w:rPr>
                <w:rFonts w:ascii="Times New Roman" w:hAnsi="Times New Roman" w:cs="Times New Roman"/>
                <w:w w:val="115"/>
                <w:sz w:val="20"/>
                <w:szCs w:val="20"/>
                <w:lang w:val="sk-SK"/>
              </w:rPr>
              <w:t>11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46A" w:rsidRPr="0053246A" w:rsidRDefault="0053246A" w:rsidP="00D80745">
            <w:pPr>
              <w:pStyle w:val="TableParagraph"/>
              <w:spacing w:before="0"/>
              <w:ind w:left="38"/>
              <w:jc w:val="center"/>
              <w:rPr>
                <w:rFonts w:ascii="Times New Roman" w:hAnsi="Times New Roman" w:cs="Times New Roman"/>
                <w:sz w:val="20"/>
                <w:szCs w:val="20"/>
                <w:lang w:val="sk-SK"/>
              </w:rPr>
            </w:pPr>
            <w:r w:rsidRPr="0053246A">
              <w:rPr>
                <w:rFonts w:ascii="Times New Roman" w:hAnsi="Times New Roman" w:cs="Times New Roman"/>
                <w:w w:val="124"/>
                <w:sz w:val="20"/>
                <w:szCs w:val="20"/>
                <w:lang w:val="sk-SK"/>
              </w:rPr>
              <w:t>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46A" w:rsidRPr="0053246A" w:rsidRDefault="0053246A" w:rsidP="00D80745">
            <w:pPr>
              <w:pStyle w:val="TableParagraph"/>
              <w:spacing w:before="0"/>
              <w:ind w:left="38"/>
              <w:jc w:val="center"/>
              <w:rPr>
                <w:rFonts w:ascii="Times New Roman" w:hAnsi="Times New Roman" w:cs="Times New Roman"/>
                <w:sz w:val="20"/>
                <w:szCs w:val="20"/>
                <w:lang w:val="sk-SK"/>
              </w:rPr>
            </w:pPr>
            <w:r w:rsidRPr="0053246A">
              <w:rPr>
                <w:rFonts w:ascii="Times New Roman" w:hAnsi="Times New Roman" w:cs="Times New Roman"/>
                <w:w w:val="124"/>
                <w:sz w:val="20"/>
                <w:szCs w:val="20"/>
                <w:lang w:val="sk-SK"/>
              </w:rPr>
              <w:t>0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46A" w:rsidRPr="0053246A" w:rsidRDefault="0053246A" w:rsidP="00D80745">
            <w:pPr>
              <w:pStyle w:val="TableParagraph"/>
              <w:spacing w:before="0"/>
              <w:ind w:left="38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k-SK"/>
              </w:rPr>
            </w:pPr>
            <w:r w:rsidRPr="0053246A">
              <w:rPr>
                <w:rFonts w:ascii="Times New Roman" w:hAnsi="Times New Roman" w:cs="Times New Roman"/>
                <w:b/>
                <w:w w:val="124"/>
                <w:sz w:val="20"/>
                <w:szCs w:val="20"/>
                <w:lang w:val="sk-SK"/>
              </w:rPr>
              <w:t>1</w:t>
            </w:r>
          </w:p>
        </w:tc>
      </w:tr>
      <w:tr w:rsidR="0053246A" w:rsidRPr="00F92055" w:rsidTr="00D80745">
        <w:trPr>
          <w:trHeight w:val="330"/>
        </w:trPr>
        <w:tc>
          <w:tcPr>
            <w:tcW w:w="3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46A" w:rsidRPr="0053246A" w:rsidRDefault="0053246A" w:rsidP="00D807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53246A" w:rsidRPr="0053246A" w:rsidRDefault="0053246A" w:rsidP="00D80745">
            <w:pPr>
              <w:pStyle w:val="TableParagraph"/>
              <w:spacing w:before="0"/>
              <w:ind w:left="38"/>
              <w:jc w:val="center"/>
              <w:rPr>
                <w:rFonts w:ascii="Times New Roman" w:hAnsi="Times New Roman" w:cs="Times New Roman"/>
                <w:sz w:val="20"/>
                <w:szCs w:val="20"/>
                <w:lang w:val="sk-SK"/>
              </w:rPr>
            </w:pPr>
            <w:r w:rsidRPr="0053246A">
              <w:rPr>
                <w:rFonts w:ascii="Times New Roman" w:hAnsi="Times New Roman" w:cs="Times New Roman"/>
                <w:sz w:val="20"/>
                <w:szCs w:val="20"/>
                <w:lang w:val="sk-SK"/>
              </w:rPr>
              <w:t>°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53246A" w:rsidRPr="0053246A" w:rsidRDefault="0053246A" w:rsidP="00D80745">
            <w:pPr>
              <w:pStyle w:val="TableParagraph"/>
              <w:spacing w:before="0"/>
              <w:ind w:left="38"/>
              <w:jc w:val="center"/>
              <w:rPr>
                <w:rFonts w:ascii="Times New Roman" w:hAnsi="Times New Roman" w:cs="Times New Roman"/>
                <w:sz w:val="20"/>
                <w:szCs w:val="20"/>
                <w:lang w:val="sk-SK"/>
              </w:rPr>
            </w:pPr>
            <w:r w:rsidRPr="0053246A">
              <w:rPr>
                <w:rFonts w:ascii="Times New Roman" w:hAnsi="Times New Roman" w:cs="Times New Roman"/>
                <w:sz w:val="20"/>
                <w:szCs w:val="20"/>
                <w:lang w:val="sk-SK"/>
              </w:rPr>
              <w:t>°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53246A" w:rsidRPr="0053246A" w:rsidRDefault="0053246A" w:rsidP="00D80745">
            <w:pPr>
              <w:pStyle w:val="TableParagraph"/>
              <w:spacing w:before="0"/>
              <w:ind w:left="38"/>
              <w:jc w:val="center"/>
              <w:rPr>
                <w:rFonts w:ascii="Times New Roman" w:hAnsi="Times New Roman" w:cs="Times New Roman"/>
                <w:sz w:val="20"/>
                <w:szCs w:val="20"/>
                <w:lang w:val="sk-SK"/>
              </w:rPr>
            </w:pPr>
            <w:r w:rsidRPr="0053246A">
              <w:rPr>
                <w:rFonts w:ascii="Times New Roman" w:hAnsi="Times New Roman" w:cs="Times New Roman"/>
                <w:w w:val="120"/>
                <w:sz w:val="20"/>
                <w:szCs w:val="20"/>
                <w:lang w:val="sk-SK"/>
              </w:rPr>
              <w:t>≥</w:t>
            </w:r>
            <w:r w:rsidRPr="0053246A">
              <w:rPr>
                <w:rFonts w:ascii="Times New Roman" w:hAnsi="Times New Roman" w:cs="Times New Roman"/>
                <w:spacing w:val="5"/>
                <w:w w:val="120"/>
                <w:sz w:val="20"/>
                <w:szCs w:val="20"/>
                <w:lang w:val="sk-SK"/>
              </w:rPr>
              <w:t xml:space="preserve"> </w:t>
            </w:r>
            <w:r w:rsidRPr="0053246A">
              <w:rPr>
                <w:rFonts w:ascii="Times New Roman" w:hAnsi="Times New Roman" w:cs="Times New Roman"/>
                <w:w w:val="120"/>
                <w:sz w:val="20"/>
                <w:szCs w:val="20"/>
                <w:lang w:val="sk-SK"/>
              </w:rPr>
              <w:t>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53246A" w:rsidRPr="0053246A" w:rsidRDefault="0053246A" w:rsidP="00D80745">
            <w:pPr>
              <w:pStyle w:val="TableParagraph"/>
              <w:spacing w:before="0"/>
              <w:ind w:left="38"/>
              <w:jc w:val="center"/>
              <w:rPr>
                <w:rFonts w:ascii="Times New Roman" w:hAnsi="Times New Roman" w:cs="Times New Roman"/>
                <w:sz w:val="20"/>
                <w:szCs w:val="20"/>
                <w:lang w:val="sk-SK"/>
              </w:rPr>
            </w:pPr>
            <w:r w:rsidRPr="0053246A">
              <w:rPr>
                <w:rFonts w:ascii="Times New Roman" w:hAnsi="Times New Roman" w:cs="Times New Roman"/>
                <w:w w:val="124"/>
                <w:sz w:val="20"/>
                <w:szCs w:val="20"/>
                <w:lang w:val="sk-SK"/>
              </w:rPr>
              <w:t>0</w:t>
            </w:r>
          </w:p>
        </w:tc>
        <w:tc>
          <w:tcPr>
            <w:tcW w:w="16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246A" w:rsidRPr="0053246A" w:rsidRDefault="0053246A" w:rsidP="00D80745">
            <w:pPr>
              <w:pStyle w:val="TableParagraph"/>
              <w:spacing w:before="0"/>
              <w:ind w:left="38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k-SK"/>
              </w:rPr>
            </w:pPr>
            <w:r w:rsidRPr="0053246A">
              <w:rPr>
                <w:rFonts w:ascii="Times New Roman" w:hAnsi="Times New Roman" w:cs="Times New Roman"/>
                <w:b/>
                <w:w w:val="124"/>
                <w:sz w:val="20"/>
                <w:szCs w:val="20"/>
                <w:lang w:val="sk-SK"/>
              </w:rPr>
              <w:t>2</w:t>
            </w:r>
          </w:p>
        </w:tc>
      </w:tr>
      <w:tr w:rsidR="0053246A" w:rsidRPr="00F92055" w:rsidTr="00D80745">
        <w:trPr>
          <w:trHeight w:val="330"/>
        </w:trPr>
        <w:tc>
          <w:tcPr>
            <w:tcW w:w="3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46A" w:rsidRPr="0053246A" w:rsidRDefault="0053246A" w:rsidP="00D807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46A" w:rsidRPr="0053246A" w:rsidRDefault="0053246A" w:rsidP="00D80745">
            <w:pPr>
              <w:pStyle w:val="TableParagraph"/>
              <w:spacing w:before="0"/>
              <w:ind w:left="38"/>
              <w:jc w:val="center"/>
              <w:rPr>
                <w:rFonts w:ascii="Times New Roman" w:hAnsi="Times New Roman" w:cs="Times New Roman"/>
                <w:sz w:val="20"/>
                <w:szCs w:val="20"/>
                <w:lang w:val="sk-SK"/>
              </w:rPr>
            </w:pPr>
            <w:r w:rsidRPr="0053246A">
              <w:rPr>
                <w:rFonts w:ascii="Times New Roman" w:hAnsi="Times New Roman" w:cs="Times New Roman"/>
                <w:sz w:val="20"/>
                <w:szCs w:val="20"/>
                <w:lang w:val="sk-SK"/>
              </w:rPr>
              <w:t>°</w:t>
            </w:r>
          </w:p>
        </w:tc>
        <w:tc>
          <w:tcPr>
            <w:tcW w:w="80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46A" w:rsidRPr="0053246A" w:rsidRDefault="0053246A" w:rsidP="00D80745">
            <w:pPr>
              <w:pStyle w:val="TableParagraph"/>
              <w:spacing w:before="0"/>
              <w:ind w:left="38"/>
              <w:jc w:val="center"/>
              <w:rPr>
                <w:rFonts w:ascii="Times New Roman" w:hAnsi="Times New Roman" w:cs="Times New Roman"/>
                <w:sz w:val="20"/>
                <w:szCs w:val="20"/>
                <w:lang w:val="sk-SK"/>
              </w:rPr>
            </w:pPr>
            <w:r w:rsidRPr="0053246A">
              <w:rPr>
                <w:rFonts w:ascii="Times New Roman" w:hAnsi="Times New Roman" w:cs="Times New Roman"/>
                <w:sz w:val="20"/>
                <w:szCs w:val="20"/>
                <w:lang w:val="sk-SK"/>
              </w:rPr>
              <w:t>°</w:t>
            </w:r>
          </w:p>
        </w:tc>
        <w:tc>
          <w:tcPr>
            <w:tcW w:w="70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46A" w:rsidRPr="0053246A" w:rsidRDefault="0053246A" w:rsidP="00D80745">
            <w:pPr>
              <w:pStyle w:val="TableParagraph"/>
              <w:spacing w:before="0"/>
              <w:ind w:left="38"/>
              <w:jc w:val="center"/>
              <w:rPr>
                <w:rFonts w:ascii="Times New Roman" w:hAnsi="Times New Roman" w:cs="Times New Roman"/>
                <w:sz w:val="20"/>
                <w:szCs w:val="20"/>
                <w:lang w:val="sk-SK"/>
              </w:rPr>
            </w:pPr>
            <w:r w:rsidRPr="0053246A">
              <w:rPr>
                <w:rFonts w:ascii="Times New Roman" w:hAnsi="Times New Roman" w:cs="Times New Roman"/>
                <w:sz w:val="20"/>
                <w:szCs w:val="20"/>
                <w:lang w:val="sk-SK"/>
              </w:rPr>
              <w:t>°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46A" w:rsidRPr="0053246A" w:rsidRDefault="0053246A" w:rsidP="00D80745">
            <w:pPr>
              <w:pStyle w:val="TableParagraph"/>
              <w:spacing w:before="0"/>
              <w:ind w:left="38"/>
              <w:jc w:val="center"/>
              <w:rPr>
                <w:rFonts w:ascii="Times New Roman" w:hAnsi="Times New Roman" w:cs="Times New Roman"/>
                <w:sz w:val="20"/>
                <w:szCs w:val="20"/>
                <w:lang w:val="sk-SK"/>
              </w:rPr>
            </w:pPr>
            <w:r w:rsidRPr="0053246A">
              <w:rPr>
                <w:rFonts w:ascii="Times New Roman" w:hAnsi="Times New Roman" w:cs="Times New Roman"/>
                <w:w w:val="124"/>
                <w:sz w:val="20"/>
                <w:szCs w:val="20"/>
                <w:lang w:val="sk-SK"/>
              </w:rPr>
              <w:t>1</w:t>
            </w:r>
          </w:p>
        </w:tc>
        <w:tc>
          <w:tcPr>
            <w:tcW w:w="16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46A" w:rsidRPr="0053246A" w:rsidRDefault="0053246A" w:rsidP="00D80745">
            <w:pPr>
              <w:pStyle w:val="TableParagraph"/>
              <w:spacing w:before="0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k-SK"/>
              </w:rPr>
            </w:pPr>
          </w:p>
        </w:tc>
      </w:tr>
      <w:tr w:rsidR="0053246A" w:rsidRPr="00F92055" w:rsidTr="00D80745">
        <w:trPr>
          <w:trHeight w:val="330"/>
        </w:trPr>
        <w:tc>
          <w:tcPr>
            <w:tcW w:w="3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46A" w:rsidRPr="0053246A" w:rsidRDefault="0053246A" w:rsidP="00D807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53246A" w:rsidRPr="0053246A" w:rsidRDefault="0053246A" w:rsidP="00D80745">
            <w:pPr>
              <w:pStyle w:val="TableParagraph"/>
              <w:spacing w:before="0"/>
              <w:ind w:left="38"/>
              <w:jc w:val="center"/>
              <w:rPr>
                <w:rFonts w:ascii="Times New Roman" w:hAnsi="Times New Roman" w:cs="Times New Roman"/>
                <w:sz w:val="20"/>
                <w:szCs w:val="20"/>
                <w:lang w:val="sk-SK"/>
              </w:rPr>
            </w:pPr>
            <w:r w:rsidRPr="0053246A">
              <w:rPr>
                <w:rFonts w:ascii="Times New Roman" w:hAnsi="Times New Roman" w:cs="Times New Roman"/>
                <w:sz w:val="20"/>
                <w:szCs w:val="20"/>
                <w:lang w:val="sk-SK"/>
              </w:rPr>
              <w:t>°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53246A" w:rsidRPr="0053246A" w:rsidRDefault="0053246A" w:rsidP="00D80745">
            <w:pPr>
              <w:pStyle w:val="TableParagraph"/>
              <w:spacing w:before="0"/>
              <w:ind w:left="38"/>
              <w:jc w:val="center"/>
              <w:rPr>
                <w:rFonts w:ascii="Times New Roman" w:hAnsi="Times New Roman" w:cs="Times New Roman"/>
                <w:sz w:val="20"/>
                <w:szCs w:val="20"/>
                <w:lang w:val="sk-SK"/>
              </w:rPr>
            </w:pPr>
            <w:r w:rsidRPr="0053246A">
              <w:rPr>
                <w:rFonts w:ascii="Times New Roman" w:hAnsi="Times New Roman" w:cs="Times New Roman"/>
                <w:sz w:val="20"/>
                <w:szCs w:val="20"/>
                <w:lang w:val="sk-SK"/>
              </w:rPr>
              <w:t>°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53246A" w:rsidRPr="0053246A" w:rsidRDefault="0053246A" w:rsidP="00D80745">
            <w:pPr>
              <w:pStyle w:val="TableParagraph"/>
              <w:spacing w:before="0"/>
              <w:ind w:left="38"/>
              <w:jc w:val="center"/>
              <w:rPr>
                <w:rFonts w:ascii="Times New Roman" w:hAnsi="Times New Roman" w:cs="Times New Roman"/>
                <w:sz w:val="20"/>
                <w:szCs w:val="20"/>
                <w:lang w:val="sk-SK"/>
              </w:rPr>
            </w:pPr>
            <w:r w:rsidRPr="0053246A">
              <w:rPr>
                <w:rFonts w:ascii="Times New Roman" w:hAnsi="Times New Roman" w:cs="Times New Roman"/>
                <w:sz w:val="20"/>
                <w:szCs w:val="20"/>
                <w:lang w:val="sk-SK"/>
              </w:rPr>
              <w:t>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53246A" w:rsidRPr="0053246A" w:rsidRDefault="0053246A" w:rsidP="00D80745">
            <w:pPr>
              <w:pStyle w:val="TableParagraph"/>
              <w:spacing w:before="0"/>
              <w:ind w:left="38"/>
              <w:jc w:val="center"/>
              <w:rPr>
                <w:rFonts w:ascii="Times New Roman" w:hAnsi="Times New Roman" w:cs="Times New Roman"/>
                <w:sz w:val="20"/>
                <w:szCs w:val="20"/>
                <w:lang w:val="sk-SK"/>
              </w:rPr>
            </w:pPr>
            <w:r w:rsidRPr="0053246A">
              <w:rPr>
                <w:rFonts w:ascii="Times New Roman" w:hAnsi="Times New Roman" w:cs="Times New Roman"/>
                <w:w w:val="124"/>
                <w:sz w:val="20"/>
                <w:szCs w:val="20"/>
                <w:lang w:val="sk-SK"/>
              </w:rPr>
              <w:t>2</w:t>
            </w:r>
          </w:p>
        </w:tc>
        <w:tc>
          <w:tcPr>
            <w:tcW w:w="16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246A" w:rsidRPr="0053246A" w:rsidRDefault="0053246A" w:rsidP="00D80745">
            <w:pPr>
              <w:pStyle w:val="TableParagraph"/>
              <w:spacing w:before="0"/>
              <w:ind w:left="38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k-SK"/>
              </w:rPr>
            </w:pPr>
            <w:r w:rsidRPr="0053246A">
              <w:rPr>
                <w:rFonts w:ascii="Times New Roman" w:hAnsi="Times New Roman" w:cs="Times New Roman"/>
                <w:b/>
                <w:w w:val="124"/>
                <w:sz w:val="20"/>
                <w:szCs w:val="20"/>
                <w:lang w:val="sk-SK"/>
              </w:rPr>
              <w:t>3</w:t>
            </w:r>
          </w:p>
        </w:tc>
      </w:tr>
      <w:tr w:rsidR="0053246A" w:rsidRPr="00F92055" w:rsidTr="00D80745">
        <w:trPr>
          <w:trHeight w:val="330"/>
        </w:trPr>
        <w:tc>
          <w:tcPr>
            <w:tcW w:w="3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46A" w:rsidRPr="0053246A" w:rsidRDefault="0053246A" w:rsidP="00D807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46A" w:rsidRPr="0053246A" w:rsidRDefault="0053246A" w:rsidP="00D80745">
            <w:pPr>
              <w:pStyle w:val="TableParagraph"/>
              <w:spacing w:before="0"/>
              <w:ind w:left="38"/>
              <w:jc w:val="center"/>
              <w:rPr>
                <w:rFonts w:ascii="Times New Roman" w:hAnsi="Times New Roman" w:cs="Times New Roman"/>
                <w:sz w:val="20"/>
                <w:szCs w:val="20"/>
                <w:lang w:val="sk-SK"/>
              </w:rPr>
            </w:pPr>
            <w:r w:rsidRPr="0053246A">
              <w:rPr>
                <w:rFonts w:ascii="Times New Roman" w:hAnsi="Times New Roman" w:cs="Times New Roman"/>
                <w:sz w:val="20"/>
                <w:szCs w:val="20"/>
                <w:lang w:val="sk-SK"/>
              </w:rPr>
              <w:t>°</w:t>
            </w:r>
          </w:p>
        </w:tc>
        <w:tc>
          <w:tcPr>
            <w:tcW w:w="80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46A" w:rsidRPr="0053246A" w:rsidRDefault="0053246A" w:rsidP="00D80745">
            <w:pPr>
              <w:pStyle w:val="TableParagraph"/>
              <w:spacing w:before="0"/>
              <w:ind w:left="38"/>
              <w:jc w:val="center"/>
              <w:rPr>
                <w:rFonts w:ascii="Times New Roman" w:hAnsi="Times New Roman" w:cs="Times New Roman"/>
                <w:sz w:val="20"/>
                <w:szCs w:val="20"/>
                <w:lang w:val="sk-SK"/>
              </w:rPr>
            </w:pPr>
            <w:r w:rsidRPr="0053246A">
              <w:rPr>
                <w:rFonts w:ascii="Times New Roman" w:hAnsi="Times New Roman" w:cs="Times New Roman"/>
                <w:sz w:val="20"/>
                <w:szCs w:val="20"/>
                <w:lang w:val="sk-SK"/>
              </w:rPr>
              <w:t>°</w:t>
            </w:r>
          </w:p>
        </w:tc>
        <w:tc>
          <w:tcPr>
            <w:tcW w:w="70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46A" w:rsidRPr="0053246A" w:rsidRDefault="0053246A" w:rsidP="00D80745">
            <w:pPr>
              <w:pStyle w:val="TableParagraph"/>
              <w:spacing w:before="0"/>
              <w:ind w:left="38"/>
              <w:jc w:val="center"/>
              <w:rPr>
                <w:rFonts w:ascii="Times New Roman" w:hAnsi="Times New Roman" w:cs="Times New Roman"/>
                <w:sz w:val="20"/>
                <w:szCs w:val="20"/>
                <w:lang w:val="sk-SK"/>
              </w:rPr>
            </w:pPr>
            <w:r w:rsidRPr="0053246A">
              <w:rPr>
                <w:rFonts w:ascii="Times New Roman" w:hAnsi="Times New Roman" w:cs="Times New Roman"/>
                <w:w w:val="120"/>
                <w:sz w:val="20"/>
                <w:szCs w:val="20"/>
                <w:lang w:val="sk-SK"/>
              </w:rPr>
              <w:t>≤</w:t>
            </w:r>
            <w:r w:rsidRPr="0053246A">
              <w:rPr>
                <w:rFonts w:ascii="Times New Roman" w:hAnsi="Times New Roman" w:cs="Times New Roman"/>
                <w:spacing w:val="5"/>
                <w:w w:val="120"/>
                <w:sz w:val="20"/>
                <w:szCs w:val="20"/>
                <w:lang w:val="sk-SK"/>
              </w:rPr>
              <w:t xml:space="preserve"> </w:t>
            </w:r>
            <w:r w:rsidRPr="0053246A">
              <w:rPr>
                <w:rFonts w:ascii="Times New Roman" w:hAnsi="Times New Roman" w:cs="Times New Roman"/>
                <w:w w:val="120"/>
                <w:sz w:val="20"/>
                <w:szCs w:val="20"/>
                <w:lang w:val="sk-SK"/>
              </w:rPr>
              <w:t>3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46A" w:rsidRPr="0053246A" w:rsidRDefault="0053246A" w:rsidP="00D80745">
            <w:pPr>
              <w:pStyle w:val="TableParagraph"/>
              <w:spacing w:before="0"/>
              <w:ind w:left="38"/>
              <w:jc w:val="center"/>
              <w:rPr>
                <w:rFonts w:ascii="Times New Roman" w:hAnsi="Times New Roman" w:cs="Times New Roman"/>
                <w:sz w:val="20"/>
                <w:szCs w:val="20"/>
                <w:lang w:val="sk-SK"/>
              </w:rPr>
            </w:pPr>
            <w:r w:rsidRPr="0053246A">
              <w:rPr>
                <w:rFonts w:ascii="Times New Roman" w:hAnsi="Times New Roman" w:cs="Times New Roman"/>
                <w:w w:val="124"/>
                <w:sz w:val="20"/>
                <w:szCs w:val="20"/>
                <w:lang w:val="sk-SK"/>
              </w:rPr>
              <w:t>3</w:t>
            </w:r>
          </w:p>
        </w:tc>
        <w:tc>
          <w:tcPr>
            <w:tcW w:w="16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46A" w:rsidRPr="0053246A" w:rsidRDefault="0053246A" w:rsidP="00D80745">
            <w:pPr>
              <w:pStyle w:val="TableParagraph"/>
              <w:spacing w:before="0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k-SK"/>
              </w:rPr>
            </w:pPr>
          </w:p>
        </w:tc>
      </w:tr>
      <w:tr w:rsidR="0053246A" w:rsidRPr="00F92055" w:rsidTr="00D80745">
        <w:trPr>
          <w:trHeight w:val="330"/>
        </w:trPr>
        <w:tc>
          <w:tcPr>
            <w:tcW w:w="3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46A" w:rsidRPr="0053246A" w:rsidRDefault="0053246A" w:rsidP="00D807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53246A" w:rsidRPr="0053246A" w:rsidRDefault="0053246A" w:rsidP="00D80745">
            <w:pPr>
              <w:pStyle w:val="TableParagraph"/>
              <w:spacing w:before="0"/>
              <w:ind w:left="38"/>
              <w:jc w:val="center"/>
              <w:rPr>
                <w:rFonts w:ascii="Times New Roman" w:hAnsi="Times New Roman" w:cs="Times New Roman"/>
                <w:sz w:val="20"/>
                <w:szCs w:val="20"/>
                <w:lang w:val="sk-SK"/>
              </w:rPr>
            </w:pPr>
            <w:r w:rsidRPr="0053246A">
              <w:rPr>
                <w:rFonts w:ascii="Times New Roman" w:hAnsi="Times New Roman" w:cs="Times New Roman"/>
                <w:sz w:val="20"/>
                <w:szCs w:val="20"/>
                <w:lang w:val="sk-SK"/>
              </w:rPr>
              <w:t>°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53246A" w:rsidRPr="0053246A" w:rsidRDefault="0053246A" w:rsidP="00D80745">
            <w:pPr>
              <w:pStyle w:val="TableParagraph"/>
              <w:spacing w:before="0"/>
              <w:ind w:left="38"/>
              <w:jc w:val="center"/>
              <w:rPr>
                <w:rFonts w:ascii="Times New Roman" w:hAnsi="Times New Roman" w:cs="Times New Roman"/>
                <w:sz w:val="20"/>
                <w:szCs w:val="20"/>
                <w:lang w:val="sk-SK"/>
              </w:rPr>
            </w:pPr>
            <w:r w:rsidRPr="0053246A">
              <w:rPr>
                <w:rFonts w:ascii="Times New Roman" w:hAnsi="Times New Roman" w:cs="Times New Roman"/>
                <w:sz w:val="20"/>
                <w:szCs w:val="20"/>
                <w:lang w:val="sk-SK"/>
              </w:rPr>
              <w:t>°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53246A" w:rsidRPr="0053246A" w:rsidRDefault="0053246A" w:rsidP="00D80745">
            <w:pPr>
              <w:pStyle w:val="TableParagraph"/>
              <w:spacing w:before="0"/>
              <w:ind w:left="38"/>
              <w:jc w:val="center"/>
              <w:rPr>
                <w:rFonts w:ascii="Times New Roman" w:hAnsi="Times New Roman" w:cs="Times New Roman"/>
                <w:sz w:val="20"/>
                <w:szCs w:val="20"/>
                <w:lang w:val="sk-SK"/>
              </w:rPr>
            </w:pPr>
            <w:r w:rsidRPr="0053246A">
              <w:rPr>
                <w:rFonts w:ascii="Times New Roman" w:hAnsi="Times New Roman" w:cs="Times New Roman"/>
                <w:w w:val="120"/>
                <w:sz w:val="20"/>
                <w:szCs w:val="20"/>
                <w:lang w:val="sk-SK"/>
              </w:rPr>
              <w:t>≥</w:t>
            </w:r>
            <w:r w:rsidRPr="0053246A">
              <w:rPr>
                <w:rFonts w:ascii="Times New Roman" w:hAnsi="Times New Roman" w:cs="Times New Roman"/>
                <w:spacing w:val="5"/>
                <w:w w:val="120"/>
                <w:sz w:val="20"/>
                <w:szCs w:val="20"/>
                <w:lang w:val="sk-SK"/>
              </w:rPr>
              <w:t xml:space="preserve"> </w:t>
            </w:r>
            <w:r w:rsidRPr="0053246A">
              <w:rPr>
                <w:rFonts w:ascii="Times New Roman" w:hAnsi="Times New Roman" w:cs="Times New Roman"/>
                <w:w w:val="120"/>
                <w:sz w:val="20"/>
                <w:szCs w:val="20"/>
                <w:lang w:val="sk-SK"/>
              </w:rPr>
              <w:t>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53246A" w:rsidRPr="0053246A" w:rsidRDefault="0053246A" w:rsidP="00D80745">
            <w:pPr>
              <w:pStyle w:val="TableParagraph"/>
              <w:spacing w:before="0"/>
              <w:ind w:left="38"/>
              <w:jc w:val="center"/>
              <w:rPr>
                <w:rFonts w:ascii="Times New Roman" w:hAnsi="Times New Roman" w:cs="Times New Roman"/>
                <w:sz w:val="20"/>
                <w:szCs w:val="20"/>
                <w:lang w:val="sk-SK"/>
              </w:rPr>
            </w:pPr>
            <w:r w:rsidRPr="0053246A">
              <w:rPr>
                <w:rFonts w:ascii="Times New Roman" w:hAnsi="Times New Roman" w:cs="Times New Roman"/>
                <w:w w:val="124"/>
                <w:sz w:val="20"/>
                <w:szCs w:val="20"/>
                <w:lang w:val="sk-SK"/>
              </w:rPr>
              <w:t>3</w:t>
            </w:r>
          </w:p>
        </w:tc>
        <w:tc>
          <w:tcPr>
            <w:tcW w:w="16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246A" w:rsidRPr="0053246A" w:rsidRDefault="0053246A" w:rsidP="00D80745">
            <w:pPr>
              <w:pStyle w:val="TableParagraph"/>
              <w:spacing w:before="0"/>
              <w:ind w:left="38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k-SK"/>
              </w:rPr>
            </w:pPr>
            <w:r w:rsidRPr="0053246A">
              <w:rPr>
                <w:rFonts w:ascii="Times New Roman" w:hAnsi="Times New Roman" w:cs="Times New Roman"/>
                <w:b/>
                <w:w w:val="124"/>
                <w:sz w:val="20"/>
                <w:szCs w:val="20"/>
                <w:lang w:val="sk-SK"/>
              </w:rPr>
              <w:t>4</w:t>
            </w:r>
          </w:p>
        </w:tc>
      </w:tr>
      <w:tr w:rsidR="0053246A" w:rsidRPr="00F92055" w:rsidTr="00D80745">
        <w:trPr>
          <w:trHeight w:val="330"/>
        </w:trPr>
        <w:tc>
          <w:tcPr>
            <w:tcW w:w="3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46A" w:rsidRPr="0053246A" w:rsidRDefault="0053246A" w:rsidP="00D807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46A" w:rsidRPr="0053246A" w:rsidRDefault="0053246A" w:rsidP="00D80745">
            <w:pPr>
              <w:pStyle w:val="TableParagraph"/>
              <w:spacing w:before="0"/>
              <w:ind w:left="38"/>
              <w:jc w:val="center"/>
              <w:rPr>
                <w:rFonts w:ascii="Times New Roman" w:hAnsi="Times New Roman" w:cs="Times New Roman"/>
                <w:sz w:val="20"/>
                <w:szCs w:val="20"/>
                <w:lang w:val="sk-SK"/>
              </w:rPr>
            </w:pPr>
            <w:r w:rsidRPr="0053246A">
              <w:rPr>
                <w:rFonts w:ascii="Times New Roman" w:hAnsi="Times New Roman" w:cs="Times New Roman"/>
                <w:sz w:val="20"/>
                <w:szCs w:val="20"/>
                <w:lang w:val="sk-SK"/>
              </w:rPr>
              <w:t>°</w:t>
            </w:r>
          </w:p>
        </w:tc>
        <w:tc>
          <w:tcPr>
            <w:tcW w:w="80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46A" w:rsidRPr="0053246A" w:rsidRDefault="0053246A" w:rsidP="00D80745">
            <w:pPr>
              <w:pStyle w:val="TableParagraph"/>
              <w:spacing w:before="0"/>
              <w:ind w:left="38"/>
              <w:jc w:val="center"/>
              <w:rPr>
                <w:rFonts w:ascii="Times New Roman" w:hAnsi="Times New Roman" w:cs="Times New Roman"/>
                <w:sz w:val="20"/>
                <w:szCs w:val="20"/>
                <w:lang w:val="sk-SK"/>
              </w:rPr>
            </w:pPr>
            <w:r w:rsidRPr="0053246A">
              <w:rPr>
                <w:rFonts w:ascii="Times New Roman" w:hAnsi="Times New Roman" w:cs="Times New Roman"/>
                <w:sz w:val="20"/>
                <w:szCs w:val="20"/>
                <w:lang w:val="sk-SK"/>
              </w:rPr>
              <w:t>°</w:t>
            </w:r>
          </w:p>
        </w:tc>
        <w:tc>
          <w:tcPr>
            <w:tcW w:w="70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46A" w:rsidRPr="0053246A" w:rsidRDefault="0053246A" w:rsidP="00D80745">
            <w:pPr>
              <w:pStyle w:val="TableParagraph"/>
              <w:spacing w:before="0"/>
              <w:ind w:left="38"/>
              <w:jc w:val="center"/>
              <w:rPr>
                <w:rFonts w:ascii="Times New Roman" w:hAnsi="Times New Roman" w:cs="Times New Roman"/>
                <w:sz w:val="20"/>
                <w:szCs w:val="20"/>
                <w:lang w:val="sk-SK"/>
              </w:rPr>
            </w:pPr>
            <w:r w:rsidRPr="0053246A">
              <w:rPr>
                <w:rFonts w:ascii="Times New Roman" w:hAnsi="Times New Roman" w:cs="Times New Roman"/>
                <w:sz w:val="20"/>
                <w:szCs w:val="20"/>
                <w:lang w:val="sk-SK"/>
              </w:rPr>
              <w:t>°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46A" w:rsidRPr="0053246A" w:rsidRDefault="0053246A" w:rsidP="00D80745">
            <w:pPr>
              <w:pStyle w:val="TableParagraph"/>
              <w:spacing w:before="0"/>
              <w:ind w:left="38"/>
              <w:jc w:val="center"/>
              <w:rPr>
                <w:rFonts w:ascii="Times New Roman" w:hAnsi="Times New Roman" w:cs="Times New Roman"/>
                <w:sz w:val="20"/>
                <w:szCs w:val="20"/>
                <w:lang w:val="sk-SK"/>
              </w:rPr>
            </w:pPr>
            <w:r w:rsidRPr="0053246A">
              <w:rPr>
                <w:rFonts w:ascii="Times New Roman" w:hAnsi="Times New Roman" w:cs="Times New Roman"/>
                <w:w w:val="120"/>
                <w:sz w:val="20"/>
                <w:szCs w:val="20"/>
                <w:lang w:val="sk-SK"/>
              </w:rPr>
              <w:t>≥</w:t>
            </w:r>
            <w:r w:rsidRPr="0053246A">
              <w:rPr>
                <w:rFonts w:ascii="Times New Roman" w:hAnsi="Times New Roman" w:cs="Times New Roman"/>
                <w:spacing w:val="5"/>
                <w:w w:val="120"/>
                <w:sz w:val="20"/>
                <w:szCs w:val="20"/>
                <w:lang w:val="sk-SK"/>
              </w:rPr>
              <w:t xml:space="preserve"> </w:t>
            </w:r>
            <w:r w:rsidRPr="0053246A">
              <w:rPr>
                <w:rFonts w:ascii="Times New Roman" w:hAnsi="Times New Roman" w:cs="Times New Roman"/>
                <w:w w:val="120"/>
                <w:sz w:val="20"/>
                <w:szCs w:val="20"/>
                <w:lang w:val="sk-SK"/>
              </w:rPr>
              <w:t>4</w:t>
            </w:r>
          </w:p>
        </w:tc>
        <w:tc>
          <w:tcPr>
            <w:tcW w:w="16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46A" w:rsidRPr="0053246A" w:rsidRDefault="0053246A" w:rsidP="00D80745">
            <w:pPr>
              <w:pStyle w:val="TableParagraph"/>
              <w:spacing w:before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sk-SK"/>
              </w:rPr>
            </w:pPr>
          </w:p>
        </w:tc>
      </w:tr>
    </w:tbl>
    <w:p w:rsidR="0053246A" w:rsidRPr="00F92055" w:rsidRDefault="0053246A" w:rsidP="0053246A">
      <w:pPr>
        <w:pStyle w:val="Zkladntext"/>
        <w:ind w:left="388"/>
        <w:rPr>
          <w:rFonts w:ascii="Times New Roman" w:hAnsi="Times New Roman" w:cs="Times New Roman"/>
          <w:lang w:val="sk-SK"/>
        </w:rPr>
      </w:pPr>
      <w:r w:rsidRPr="00F92055">
        <w:rPr>
          <w:rFonts w:ascii="Times New Roman" w:hAnsi="Times New Roman" w:cs="Times New Roman"/>
          <w:w w:val="105"/>
          <w:lang w:val="sk-SK"/>
        </w:rPr>
        <w:t>Vysvetlivka:</w:t>
      </w:r>
    </w:p>
    <w:p w:rsidR="0053246A" w:rsidRPr="00F92055" w:rsidRDefault="0053246A" w:rsidP="0053246A">
      <w:pPr>
        <w:pStyle w:val="Zkladntext"/>
        <w:ind w:left="388"/>
        <w:rPr>
          <w:rFonts w:ascii="Times New Roman" w:hAnsi="Times New Roman" w:cs="Times New Roman"/>
          <w:lang w:val="sk-SK"/>
        </w:rPr>
      </w:pPr>
      <w:r w:rsidRPr="00F92055">
        <w:rPr>
          <w:rFonts w:ascii="Times New Roman" w:hAnsi="Times New Roman" w:cs="Times New Roman"/>
          <w:w w:val="105"/>
          <w:lang w:val="sk-SK"/>
        </w:rPr>
        <w:t>°)</w:t>
      </w:r>
      <w:r w:rsidRPr="00F92055">
        <w:rPr>
          <w:rFonts w:ascii="Times New Roman" w:hAnsi="Times New Roman" w:cs="Times New Roman"/>
          <w:spacing w:val="17"/>
          <w:w w:val="105"/>
          <w:lang w:val="sk-SK"/>
        </w:rPr>
        <w:t xml:space="preserve"> B</w:t>
      </w:r>
      <w:r w:rsidRPr="00F92055">
        <w:rPr>
          <w:rFonts w:ascii="Times New Roman" w:hAnsi="Times New Roman" w:cs="Times New Roman"/>
          <w:w w:val="105"/>
          <w:lang w:val="sk-SK"/>
        </w:rPr>
        <w:t>ez</w:t>
      </w:r>
      <w:r w:rsidRPr="00F92055">
        <w:rPr>
          <w:rFonts w:ascii="Times New Roman" w:hAnsi="Times New Roman" w:cs="Times New Roman"/>
          <w:spacing w:val="17"/>
          <w:w w:val="105"/>
          <w:lang w:val="sk-SK"/>
        </w:rPr>
        <w:t xml:space="preserve"> </w:t>
      </w:r>
      <w:r w:rsidRPr="00F92055">
        <w:rPr>
          <w:rFonts w:ascii="Times New Roman" w:hAnsi="Times New Roman" w:cs="Times New Roman"/>
          <w:w w:val="105"/>
          <w:lang w:val="sk-SK"/>
        </w:rPr>
        <w:t>ohľadu</w:t>
      </w:r>
      <w:r w:rsidRPr="00F92055">
        <w:rPr>
          <w:rFonts w:ascii="Times New Roman" w:hAnsi="Times New Roman" w:cs="Times New Roman"/>
          <w:spacing w:val="18"/>
          <w:w w:val="105"/>
          <w:lang w:val="sk-SK"/>
        </w:rPr>
        <w:t xml:space="preserve"> </w:t>
      </w:r>
      <w:r w:rsidRPr="00F92055">
        <w:rPr>
          <w:rFonts w:ascii="Times New Roman" w:hAnsi="Times New Roman" w:cs="Times New Roman"/>
          <w:w w:val="105"/>
          <w:lang w:val="sk-SK"/>
        </w:rPr>
        <w:t>na</w:t>
      </w:r>
      <w:r w:rsidRPr="00F92055">
        <w:rPr>
          <w:rFonts w:ascii="Times New Roman" w:hAnsi="Times New Roman" w:cs="Times New Roman"/>
          <w:spacing w:val="18"/>
          <w:w w:val="105"/>
          <w:lang w:val="sk-SK"/>
        </w:rPr>
        <w:t xml:space="preserve"> </w:t>
      </w:r>
      <w:r w:rsidRPr="00F92055">
        <w:rPr>
          <w:rFonts w:ascii="Times New Roman" w:hAnsi="Times New Roman" w:cs="Times New Roman"/>
          <w:w w:val="105"/>
          <w:lang w:val="sk-SK"/>
        </w:rPr>
        <w:t>počet.</w:t>
      </w:r>
    </w:p>
    <w:p w:rsidR="00BC357E" w:rsidRPr="00A9255D" w:rsidRDefault="00BC357E" w:rsidP="00BC357E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255D" w:rsidRPr="00D80745" w:rsidRDefault="0053246A" w:rsidP="00BC357E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80745">
        <w:rPr>
          <w:rFonts w:ascii="Times New Roman" w:hAnsi="Times New Roman" w:cs="Times New Roman"/>
          <w:b/>
          <w:sz w:val="24"/>
          <w:szCs w:val="24"/>
        </w:rPr>
        <w:t>B. Vzor záznamového protokolu</w:t>
      </w:r>
    </w:p>
    <w:p w:rsidR="00D80745" w:rsidRPr="00D80745" w:rsidRDefault="00D80745" w:rsidP="00D807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0745">
        <w:rPr>
          <w:rFonts w:ascii="Times New Roman" w:hAnsi="Times New Roman" w:cs="Times New Roman"/>
          <w:b/>
          <w:sz w:val="24"/>
          <w:szCs w:val="24"/>
        </w:rPr>
        <w:t>Protokol o hodnotení psychickej pracovnej záťaže</w:t>
      </w:r>
    </w:p>
    <w:p w:rsidR="00A9255D" w:rsidRPr="00D80745" w:rsidRDefault="00D80745" w:rsidP="00D807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0745">
        <w:rPr>
          <w:rFonts w:ascii="Times New Roman" w:hAnsi="Times New Roman" w:cs="Times New Roman"/>
          <w:b/>
          <w:sz w:val="24"/>
          <w:szCs w:val="24"/>
        </w:rPr>
        <w:t>podľa charakteristík práce a pracovného prostredia</w:t>
      </w:r>
    </w:p>
    <w:p w:rsidR="00A9255D" w:rsidRPr="00A9255D" w:rsidRDefault="00A9255D" w:rsidP="00D807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255D" w:rsidRDefault="00D80745" w:rsidP="00D807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Podnik:</w:t>
      </w:r>
    </w:p>
    <w:p w:rsidR="00D80745" w:rsidRDefault="00D80745" w:rsidP="00D807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Závod/prevádzka: </w:t>
      </w:r>
    </w:p>
    <w:p w:rsidR="00D80745" w:rsidRDefault="00D80745" w:rsidP="00D807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Pracovisko: </w:t>
      </w:r>
    </w:p>
    <w:p w:rsidR="00D80745" w:rsidRDefault="00D80745" w:rsidP="00D807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Práca/profesia: </w:t>
      </w:r>
    </w:p>
    <w:p w:rsidR="00D80745" w:rsidRDefault="00D80745" w:rsidP="00D807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0745" w:rsidRDefault="00D80745" w:rsidP="00D807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Vyhodnotil (meno a priezvisko):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Dátum:</w:t>
      </w:r>
    </w:p>
    <w:p w:rsidR="00D80745" w:rsidRDefault="00D80745" w:rsidP="00D807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Poskytovateľ pracovnej zdravotnej služby (IČO): </w:t>
      </w:r>
    </w:p>
    <w:p w:rsidR="00D80745" w:rsidRDefault="00D80745" w:rsidP="00D807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0745" w:rsidRPr="00D80745" w:rsidRDefault="00D80745" w:rsidP="00D807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hodnotené pracovisko (meno a priezvisko):</w:t>
      </w:r>
    </w:p>
    <w:p w:rsidR="00A9255D" w:rsidRPr="00A9255D" w:rsidRDefault="00A9255D" w:rsidP="00D807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562"/>
        <w:gridCol w:w="5159"/>
        <w:gridCol w:w="567"/>
        <w:gridCol w:w="567"/>
        <w:gridCol w:w="567"/>
        <w:gridCol w:w="567"/>
      </w:tblGrid>
      <w:tr w:rsidR="00F239FB" w:rsidTr="00F239FB">
        <w:tc>
          <w:tcPr>
            <w:tcW w:w="5721" w:type="dxa"/>
            <w:gridSpan w:val="2"/>
            <w:shd w:val="clear" w:color="auto" w:fill="E7E6E6" w:themeFill="background2"/>
            <w:vAlign w:val="center"/>
          </w:tcPr>
          <w:p w:rsidR="00F239FB" w:rsidRPr="00F239FB" w:rsidRDefault="00F239FB" w:rsidP="00F239F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E7E6E6" w:themeFill="background2"/>
            <w:vAlign w:val="center"/>
          </w:tcPr>
          <w:p w:rsidR="00F239FB" w:rsidRPr="00F239FB" w:rsidRDefault="00F239FB" w:rsidP="00F239F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39FB">
              <w:rPr>
                <w:rFonts w:ascii="Times New Roman" w:hAnsi="Times New Roman" w:cs="Times New Roman"/>
                <w:sz w:val="20"/>
                <w:szCs w:val="20"/>
              </w:rPr>
              <w:t>A</w:t>
            </w:r>
          </w:p>
        </w:tc>
        <w:tc>
          <w:tcPr>
            <w:tcW w:w="567" w:type="dxa"/>
            <w:shd w:val="clear" w:color="auto" w:fill="E7E6E6" w:themeFill="background2"/>
            <w:vAlign w:val="center"/>
          </w:tcPr>
          <w:p w:rsidR="00F239FB" w:rsidRPr="00F239FB" w:rsidRDefault="00F239FB" w:rsidP="00F239F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39FB">
              <w:rPr>
                <w:rFonts w:ascii="Times New Roman" w:hAnsi="Times New Roman" w:cs="Times New Roman"/>
                <w:sz w:val="20"/>
                <w:szCs w:val="20"/>
              </w:rPr>
              <w:t>B</w:t>
            </w:r>
          </w:p>
        </w:tc>
        <w:tc>
          <w:tcPr>
            <w:tcW w:w="567" w:type="dxa"/>
            <w:shd w:val="clear" w:color="auto" w:fill="E7E6E6" w:themeFill="background2"/>
            <w:vAlign w:val="center"/>
          </w:tcPr>
          <w:p w:rsidR="00F239FB" w:rsidRPr="00F239FB" w:rsidRDefault="00F239FB" w:rsidP="00F239F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39FB">
              <w:rPr>
                <w:rFonts w:ascii="Times New Roman" w:hAnsi="Times New Roman" w:cs="Times New Roman"/>
                <w:sz w:val="20"/>
                <w:szCs w:val="20"/>
              </w:rPr>
              <w:t>C</w:t>
            </w:r>
          </w:p>
        </w:tc>
        <w:tc>
          <w:tcPr>
            <w:tcW w:w="567" w:type="dxa"/>
            <w:shd w:val="clear" w:color="auto" w:fill="E7E6E6" w:themeFill="background2"/>
            <w:vAlign w:val="center"/>
          </w:tcPr>
          <w:p w:rsidR="00F239FB" w:rsidRPr="00F239FB" w:rsidRDefault="00F239FB" w:rsidP="00F239F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39FB">
              <w:rPr>
                <w:rFonts w:ascii="Times New Roman" w:hAnsi="Times New Roman" w:cs="Times New Roman"/>
                <w:sz w:val="20"/>
                <w:szCs w:val="20"/>
              </w:rPr>
              <w:t>D</w:t>
            </w:r>
          </w:p>
        </w:tc>
      </w:tr>
      <w:tr w:rsidR="00D80745" w:rsidTr="00F239FB">
        <w:tc>
          <w:tcPr>
            <w:tcW w:w="562" w:type="dxa"/>
            <w:shd w:val="clear" w:color="auto" w:fill="E7E6E6" w:themeFill="background2"/>
            <w:vAlign w:val="center"/>
          </w:tcPr>
          <w:p w:rsidR="00D80745" w:rsidRPr="00F239FB" w:rsidRDefault="00D80745" w:rsidP="00F239F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39FB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159" w:type="dxa"/>
            <w:vAlign w:val="center"/>
          </w:tcPr>
          <w:p w:rsidR="00D80745" w:rsidRPr="00F239FB" w:rsidRDefault="00D80745" w:rsidP="00F239F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39FB">
              <w:rPr>
                <w:rFonts w:ascii="Times New Roman" w:hAnsi="Times New Roman" w:cs="Times New Roman"/>
                <w:sz w:val="20"/>
                <w:szCs w:val="20"/>
              </w:rPr>
              <w:t>Intenzita práce a časový tlak</w:t>
            </w:r>
          </w:p>
        </w:tc>
        <w:tc>
          <w:tcPr>
            <w:tcW w:w="567" w:type="dxa"/>
            <w:vAlign w:val="center"/>
          </w:tcPr>
          <w:p w:rsidR="00D80745" w:rsidRPr="00F239FB" w:rsidRDefault="00D80745" w:rsidP="00F239F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80745" w:rsidRPr="00F239FB" w:rsidRDefault="00D80745" w:rsidP="00F239F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80745" w:rsidRPr="00F239FB" w:rsidRDefault="00D80745" w:rsidP="00F239F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80745" w:rsidRPr="00F239FB" w:rsidRDefault="00D80745" w:rsidP="00F239F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0745" w:rsidTr="00F239FB">
        <w:tc>
          <w:tcPr>
            <w:tcW w:w="562" w:type="dxa"/>
            <w:shd w:val="clear" w:color="auto" w:fill="E7E6E6" w:themeFill="background2"/>
            <w:vAlign w:val="center"/>
          </w:tcPr>
          <w:p w:rsidR="00D80745" w:rsidRPr="00F239FB" w:rsidRDefault="00D80745" w:rsidP="00F239F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39FB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5159" w:type="dxa"/>
            <w:vAlign w:val="center"/>
          </w:tcPr>
          <w:p w:rsidR="00D80745" w:rsidRPr="00F239FB" w:rsidRDefault="00D80745" w:rsidP="00F239F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39FB">
              <w:rPr>
                <w:rFonts w:ascii="Times New Roman" w:hAnsi="Times New Roman" w:cs="Times New Roman"/>
                <w:sz w:val="20"/>
                <w:szCs w:val="20"/>
              </w:rPr>
              <w:t>Vnútené pracovné tempo</w:t>
            </w:r>
          </w:p>
        </w:tc>
        <w:tc>
          <w:tcPr>
            <w:tcW w:w="567" w:type="dxa"/>
            <w:vAlign w:val="center"/>
          </w:tcPr>
          <w:p w:rsidR="00D80745" w:rsidRPr="00F239FB" w:rsidRDefault="00D80745" w:rsidP="00F239F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80745" w:rsidRPr="00F239FB" w:rsidRDefault="00D80745" w:rsidP="00F239F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80745" w:rsidRPr="00F239FB" w:rsidRDefault="00D80745" w:rsidP="00F239F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80745" w:rsidRPr="00F239FB" w:rsidRDefault="00D80745" w:rsidP="00F239F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0745" w:rsidTr="00F239FB">
        <w:tc>
          <w:tcPr>
            <w:tcW w:w="562" w:type="dxa"/>
            <w:shd w:val="clear" w:color="auto" w:fill="E7E6E6" w:themeFill="background2"/>
            <w:vAlign w:val="center"/>
          </w:tcPr>
          <w:p w:rsidR="00D80745" w:rsidRPr="00F239FB" w:rsidRDefault="00D80745" w:rsidP="00F239F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39FB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5159" w:type="dxa"/>
            <w:vAlign w:val="center"/>
          </w:tcPr>
          <w:p w:rsidR="00D80745" w:rsidRPr="00F239FB" w:rsidRDefault="00D80745" w:rsidP="00F239F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39FB">
              <w:rPr>
                <w:rFonts w:ascii="Times New Roman" w:hAnsi="Times New Roman" w:cs="Times New Roman"/>
                <w:sz w:val="20"/>
                <w:szCs w:val="20"/>
              </w:rPr>
              <w:t>Monotónnosť práce</w:t>
            </w:r>
          </w:p>
        </w:tc>
        <w:tc>
          <w:tcPr>
            <w:tcW w:w="567" w:type="dxa"/>
            <w:vAlign w:val="center"/>
          </w:tcPr>
          <w:p w:rsidR="00D80745" w:rsidRPr="00F239FB" w:rsidRDefault="00D80745" w:rsidP="00F239F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80745" w:rsidRPr="00F239FB" w:rsidRDefault="00D80745" w:rsidP="00F239F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80745" w:rsidRPr="00F239FB" w:rsidRDefault="00D80745" w:rsidP="00F239F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80745" w:rsidRPr="00F239FB" w:rsidRDefault="00D80745" w:rsidP="00F239F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0745" w:rsidTr="00F239FB">
        <w:tc>
          <w:tcPr>
            <w:tcW w:w="562" w:type="dxa"/>
            <w:shd w:val="clear" w:color="auto" w:fill="E7E6E6" w:themeFill="background2"/>
            <w:vAlign w:val="center"/>
          </w:tcPr>
          <w:p w:rsidR="00D80745" w:rsidRPr="00F239FB" w:rsidRDefault="00D80745" w:rsidP="00F239F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39FB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5159" w:type="dxa"/>
            <w:vAlign w:val="center"/>
          </w:tcPr>
          <w:p w:rsidR="00D80745" w:rsidRPr="00F239FB" w:rsidRDefault="00D80745" w:rsidP="00F239F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39FB">
              <w:rPr>
                <w:rFonts w:ascii="Times New Roman" w:hAnsi="Times New Roman" w:cs="Times New Roman"/>
                <w:sz w:val="20"/>
                <w:szCs w:val="20"/>
              </w:rPr>
              <w:t>Vplyvy narúšajúce sústredenie</w:t>
            </w:r>
          </w:p>
        </w:tc>
        <w:tc>
          <w:tcPr>
            <w:tcW w:w="567" w:type="dxa"/>
            <w:vAlign w:val="center"/>
          </w:tcPr>
          <w:p w:rsidR="00D80745" w:rsidRPr="00F239FB" w:rsidRDefault="00D80745" w:rsidP="00F239F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80745" w:rsidRPr="00F239FB" w:rsidRDefault="00D80745" w:rsidP="00F239F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80745" w:rsidRPr="00F239FB" w:rsidRDefault="00D80745" w:rsidP="00F239F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80745" w:rsidRPr="00F239FB" w:rsidRDefault="00D80745" w:rsidP="00F239F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0745" w:rsidTr="00F239FB">
        <w:tc>
          <w:tcPr>
            <w:tcW w:w="562" w:type="dxa"/>
            <w:shd w:val="clear" w:color="auto" w:fill="E7E6E6" w:themeFill="background2"/>
            <w:vAlign w:val="center"/>
          </w:tcPr>
          <w:p w:rsidR="00D80745" w:rsidRPr="00F239FB" w:rsidRDefault="00D80745" w:rsidP="00F239F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39FB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5159" w:type="dxa"/>
            <w:vAlign w:val="center"/>
          </w:tcPr>
          <w:p w:rsidR="00D80745" w:rsidRPr="00F239FB" w:rsidRDefault="00F239FB" w:rsidP="00F239F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39FB">
              <w:rPr>
                <w:rFonts w:ascii="Times New Roman" w:hAnsi="Times New Roman" w:cs="Times New Roman"/>
                <w:sz w:val="20"/>
                <w:szCs w:val="20"/>
              </w:rPr>
              <w:t>Sociálne interakcie</w:t>
            </w:r>
          </w:p>
        </w:tc>
        <w:tc>
          <w:tcPr>
            <w:tcW w:w="567" w:type="dxa"/>
            <w:vAlign w:val="center"/>
          </w:tcPr>
          <w:p w:rsidR="00D80745" w:rsidRPr="00F239FB" w:rsidRDefault="00D80745" w:rsidP="00F239F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80745" w:rsidRPr="00F239FB" w:rsidRDefault="00D80745" w:rsidP="00F239F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80745" w:rsidRPr="00F239FB" w:rsidRDefault="00D80745" w:rsidP="00F239F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80745" w:rsidRPr="00F239FB" w:rsidRDefault="00D80745" w:rsidP="00F239F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0745" w:rsidTr="00F239FB">
        <w:tc>
          <w:tcPr>
            <w:tcW w:w="562" w:type="dxa"/>
            <w:shd w:val="clear" w:color="auto" w:fill="E7E6E6" w:themeFill="background2"/>
            <w:vAlign w:val="center"/>
          </w:tcPr>
          <w:p w:rsidR="00D80745" w:rsidRPr="00F239FB" w:rsidRDefault="00D80745" w:rsidP="00F239F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39FB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5159" w:type="dxa"/>
            <w:vAlign w:val="center"/>
          </w:tcPr>
          <w:p w:rsidR="00D80745" w:rsidRPr="00F239FB" w:rsidRDefault="00F239FB" w:rsidP="00F239F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239FB">
              <w:rPr>
                <w:rFonts w:ascii="Times New Roman" w:hAnsi="Times New Roman" w:cs="Times New Roman"/>
                <w:sz w:val="20"/>
                <w:szCs w:val="20"/>
              </w:rPr>
              <w:t>Hmotná zodpovednosť a organizačná zodpovednosť</w:t>
            </w:r>
          </w:p>
        </w:tc>
        <w:tc>
          <w:tcPr>
            <w:tcW w:w="567" w:type="dxa"/>
            <w:vAlign w:val="center"/>
          </w:tcPr>
          <w:p w:rsidR="00D80745" w:rsidRPr="00F239FB" w:rsidRDefault="00D80745" w:rsidP="00F239F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80745" w:rsidRPr="00F239FB" w:rsidRDefault="00D80745" w:rsidP="00F239F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80745" w:rsidRPr="00F239FB" w:rsidRDefault="00D80745" w:rsidP="00F239F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80745" w:rsidRPr="00F239FB" w:rsidRDefault="00D80745" w:rsidP="00F239F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0745" w:rsidTr="00F239FB">
        <w:tc>
          <w:tcPr>
            <w:tcW w:w="562" w:type="dxa"/>
            <w:shd w:val="clear" w:color="auto" w:fill="E7E6E6" w:themeFill="background2"/>
            <w:vAlign w:val="center"/>
          </w:tcPr>
          <w:p w:rsidR="00D80745" w:rsidRPr="00F239FB" w:rsidRDefault="00D80745" w:rsidP="00F239F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39FB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5159" w:type="dxa"/>
            <w:vAlign w:val="center"/>
          </w:tcPr>
          <w:p w:rsidR="00D80745" w:rsidRPr="00F239FB" w:rsidRDefault="00F239FB" w:rsidP="00F239F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Riziko ohrozenia života a zdravia vlastného alebo iných osôb</w:t>
            </w:r>
          </w:p>
        </w:tc>
        <w:tc>
          <w:tcPr>
            <w:tcW w:w="567" w:type="dxa"/>
            <w:vAlign w:val="center"/>
          </w:tcPr>
          <w:p w:rsidR="00D80745" w:rsidRPr="00F239FB" w:rsidRDefault="00D80745" w:rsidP="00F239F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80745" w:rsidRPr="00F239FB" w:rsidRDefault="00D80745" w:rsidP="00F239F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80745" w:rsidRPr="00F239FB" w:rsidRDefault="00D80745" w:rsidP="00F239F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80745" w:rsidRPr="00F239FB" w:rsidRDefault="00D80745" w:rsidP="00F239F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0745" w:rsidTr="00F239FB">
        <w:tc>
          <w:tcPr>
            <w:tcW w:w="562" w:type="dxa"/>
            <w:shd w:val="clear" w:color="auto" w:fill="E7E6E6" w:themeFill="background2"/>
            <w:vAlign w:val="center"/>
          </w:tcPr>
          <w:p w:rsidR="00D80745" w:rsidRPr="00F239FB" w:rsidRDefault="00D80745" w:rsidP="00F239F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39FB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5159" w:type="dxa"/>
            <w:vAlign w:val="center"/>
          </w:tcPr>
          <w:p w:rsidR="00D80745" w:rsidRPr="00F239FB" w:rsidRDefault="00F239FB" w:rsidP="00F239F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Práca na zmeny, nočná práca, práca nadčas</w:t>
            </w:r>
          </w:p>
        </w:tc>
        <w:tc>
          <w:tcPr>
            <w:tcW w:w="567" w:type="dxa"/>
            <w:vAlign w:val="center"/>
          </w:tcPr>
          <w:p w:rsidR="00D80745" w:rsidRPr="00F239FB" w:rsidRDefault="00D80745" w:rsidP="00F239F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80745" w:rsidRPr="00F239FB" w:rsidRDefault="00D80745" w:rsidP="00F239F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80745" w:rsidRPr="00F239FB" w:rsidRDefault="00D80745" w:rsidP="00F239F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80745" w:rsidRPr="00F239FB" w:rsidRDefault="00D80745" w:rsidP="00F239F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0745" w:rsidTr="00F239FB">
        <w:tc>
          <w:tcPr>
            <w:tcW w:w="562" w:type="dxa"/>
            <w:shd w:val="clear" w:color="auto" w:fill="E7E6E6" w:themeFill="background2"/>
            <w:vAlign w:val="center"/>
          </w:tcPr>
          <w:p w:rsidR="00D80745" w:rsidRPr="00F239FB" w:rsidRDefault="00D80745" w:rsidP="00F239F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39FB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5159" w:type="dxa"/>
            <w:vAlign w:val="center"/>
          </w:tcPr>
          <w:p w:rsidR="00D80745" w:rsidRPr="00F239FB" w:rsidRDefault="00F239FB" w:rsidP="00F239F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Neštandardné pracovné prostredie</w:t>
            </w:r>
          </w:p>
        </w:tc>
        <w:tc>
          <w:tcPr>
            <w:tcW w:w="567" w:type="dxa"/>
            <w:vAlign w:val="center"/>
          </w:tcPr>
          <w:p w:rsidR="00D80745" w:rsidRPr="00F239FB" w:rsidRDefault="00D80745" w:rsidP="00F239F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80745" w:rsidRPr="00F239FB" w:rsidRDefault="00D80745" w:rsidP="00F239F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80745" w:rsidRPr="00F239FB" w:rsidRDefault="00D80745" w:rsidP="00F239F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80745" w:rsidRPr="00F239FB" w:rsidRDefault="00D80745" w:rsidP="00F239F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0745" w:rsidTr="00F239FB">
        <w:tc>
          <w:tcPr>
            <w:tcW w:w="562" w:type="dxa"/>
            <w:shd w:val="clear" w:color="auto" w:fill="E7E6E6" w:themeFill="background2"/>
            <w:vAlign w:val="center"/>
          </w:tcPr>
          <w:p w:rsidR="00D80745" w:rsidRPr="00F239FB" w:rsidRDefault="00D80745" w:rsidP="00F239F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39FB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5159" w:type="dxa"/>
            <w:vAlign w:val="center"/>
          </w:tcPr>
          <w:p w:rsidR="00D80745" w:rsidRPr="00F239FB" w:rsidRDefault="00F239FB" w:rsidP="00F239F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Fyzická nepohoda</w:t>
            </w:r>
          </w:p>
        </w:tc>
        <w:tc>
          <w:tcPr>
            <w:tcW w:w="567" w:type="dxa"/>
            <w:vAlign w:val="center"/>
          </w:tcPr>
          <w:p w:rsidR="00D80745" w:rsidRPr="00F239FB" w:rsidRDefault="00D80745" w:rsidP="00F239F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80745" w:rsidRPr="00F239FB" w:rsidRDefault="00D80745" w:rsidP="00F239F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80745" w:rsidRPr="00F239FB" w:rsidRDefault="00D80745" w:rsidP="00F239F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80745" w:rsidRPr="00F239FB" w:rsidRDefault="00D80745" w:rsidP="00F239F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0745" w:rsidTr="00F239FB">
        <w:tc>
          <w:tcPr>
            <w:tcW w:w="562" w:type="dxa"/>
            <w:shd w:val="clear" w:color="auto" w:fill="E7E6E6" w:themeFill="background2"/>
            <w:vAlign w:val="center"/>
          </w:tcPr>
          <w:p w:rsidR="00D80745" w:rsidRPr="00F239FB" w:rsidRDefault="00D80745" w:rsidP="00F239F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39FB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5159" w:type="dxa"/>
            <w:vAlign w:val="center"/>
          </w:tcPr>
          <w:p w:rsidR="00D80745" w:rsidRPr="00F239FB" w:rsidRDefault="00F239FB" w:rsidP="00F239F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Iné zdroje záťaže</w:t>
            </w:r>
          </w:p>
        </w:tc>
        <w:tc>
          <w:tcPr>
            <w:tcW w:w="567" w:type="dxa"/>
            <w:vAlign w:val="center"/>
          </w:tcPr>
          <w:p w:rsidR="00D80745" w:rsidRPr="00F239FB" w:rsidRDefault="00D80745" w:rsidP="00F239F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80745" w:rsidRPr="00F239FB" w:rsidRDefault="00D80745" w:rsidP="00F239F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80745" w:rsidRPr="00F239FB" w:rsidRDefault="00D80745" w:rsidP="00F239F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D80745" w:rsidRPr="00F239FB" w:rsidRDefault="00D80745" w:rsidP="00F239F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62F6" w:rsidRPr="00E762F6" w:rsidTr="00F239FB">
        <w:tc>
          <w:tcPr>
            <w:tcW w:w="5721" w:type="dxa"/>
            <w:gridSpan w:val="2"/>
            <w:shd w:val="clear" w:color="auto" w:fill="E7E6E6" w:themeFill="background2"/>
            <w:vAlign w:val="center"/>
          </w:tcPr>
          <w:p w:rsidR="00F239FB" w:rsidRPr="00E762F6" w:rsidRDefault="00F239FB" w:rsidP="00F239FB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762F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Výsledný stupeň psychickej pracovnej záťaže </w:t>
            </w:r>
            <w:r w:rsidR="005A1DE1" w:rsidRPr="00E762F6">
              <w:rPr>
                <w:rFonts w:ascii="Times New Roman" w:hAnsi="Times New Roman" w:cs="Times New Roman"/>
                <w:sz w:val="20"/>
                <w:szCs w:val="20"/>
              </w:rPr>
              <w:t>(1 až</w:t>
            </w:r>
            <w:r w:rsidRPr="00E762F6">
              <w:rPr>
                <w:rFonts w:ascii="Times New Roman" w:hAnsi="Times New Roman" w:cs="Times New Roman"/>
                <w:sz w:val="20"/>
                <w:szCs w:val="20"/>
              </w:rPr>
              <w:t xml:space="preserve"> 4)</w:t>
            </w:r>
          </w:p>
        </w:tc>
        <w:tc>
          <w:tcPr>
            <w:tcW w:w="2268" w:type="dxa"/>
            <w:gridSpan w:val="4"/>
            <w:shd w:val="clear" w:color="auto" w:fill="E7E6E6" w:themeFill="background2"/>
            <w:vAlign w:val="center"/>
          </w:tcPr>
          <w:p w:rsidR="00F239FB" w:rsidRPr="00E762F6" w:rsidRDefault="00F239FB" w:rsidP="00F239FB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A9255D" w:rsidRPr="00A9255D" w:rsidRDefault="00A9255D" w:rsidP="00D807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255D" w:rsidRPr="00F239FB" w:rsidRDefault="00F239FB" w:rsidP="00D8074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239FB">
        <w:rPr>
          <w:rFonts w:ascii="Times New Roman" w:hAnsi="Times New Roman" w:cs="Times New Roman"/>
          <w:b/>
          <w:sz w:val="24"/>
          <w:szCs w:val="24"/>
        </w:rPr>
        <w:t>Odôvodnenie zaradenia každej charakteristiky práce a pracovného prostredia do stupňov A až D:</w:t>
      </w:r>
    </w:p>
    <w:p w:rsidR="00A9255D" w:rsidRPr="00A9255D" w:rsidRDefault="00A9255D" w:rsidP="00D807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255D" w:rsidRPr="00A9255D" w:rsidRDefault="00A9255D" w:rsidP="00D807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255D" w:rsidRPr="00A9255D" w:rsidRDefault="00A9255D" w:rsidP="00D807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255D" w:rsidRDefault="00A9255D" w:rsidP="00D807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239FB" w:rsidRDefault="00F239FB" w:rsidP="00D807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239FB" w:rsidRDefault="00F239FB" w:rsidP="00D807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239FB" w:rsidRDefault="00F239FB" w:rsidP="00D807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239FB" w:rsidRDefault="00F239FB" w:rsidP="00D807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239FB" w:rsidRDefault="00F239FB" w:rsidP="00D807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239FB" w:rsidRDefault="00F239FB" w:rsidP="00D807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239FB" w:rsidRDefault="00F239FB" w:rsidP="00D807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239FB" w:rsidRDefault="00F239FB" w:rsidP="00D807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239FB" w:rsidRDefault="00F239FB" w:rsidP="00D807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239FB" w:rsidRDefault="00F239FB" w:rsidP="00D807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239FB" w:rsidRDefault="00F239FB" w:rsidP="00D807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239FB" w:rsidRDefault="00F239FB" w:rsidP="00D807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239FB" w:rsidRDefault="00F239FB" w:rsidP="00D807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239FB" w:rsidRDefault="00F239FB" w:rsidP="00D807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239FB" w:rsidRPr="00BC357E" w:rsidRDefault="00F239FB" w:rsidP="00F239F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C357E">
        <w:rPr>
          <w:rFonts w:ascii="Times New Roman" w:hAnsi="Times New Roman" w:cs="Times New Roman"/>
          <w:b/>
          <w:sz w:val="24"/>
          <w:szCs w:val="24"/>
        </w:rPr>
        <w:t xml:space="preserve">Príloha č. 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BC357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239FB" w:rsidRPr="00BC357E" w:rsidRDefault="00F239FB" w:rsidP="00F239F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C357E">
        <w:rPr>
          <w:rFonts w:ascii="Times New Roman" w:hAnsi="Times New Roman" w:cs="Times New Roman"/>
          <w:b/>
          <w:sz w:val="24"/>
          <w:szCs w:val="24"/>
        </w:rPr>
        <w:t>k vyhláške č. .../2026 Z. z.</w:t>
      </w:r>
    </w:p>
    <w:p w:rsidR="00F239FB" w:rsidRDefault="00F239FB" w:rsidP="00D807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77E55" w:rsidRDefault="00B77E55" w:rsidP="00B77E5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7E55">
        <w:rPr>
          <w:rFonts w:ascii="Times New Roman" w:hAnsi="Times New Roman" w:cs="Times New Roman"/>
          <w:b/>
          <w:sz w:val="24"/>
          <w:szCs w:val="24"/>
        </w:rPr>
        <w:t xml:space="preserve">POŽIADAVKY NA HODNOTENIE SENZORICKEJ ZÁŤAŽE PRI PRÁCI </w:t>
      </w:r>
    </w:p>
    <w:p w:rsidR="00F239FB" w:rsidRPr="00B77E55" w:rsidRDefault="00B77E55" w:rsidP="00B77E5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7E55">
        <w:rPr>
          <w:rFonts w:ascii="Times New Roman" w:hAnsi="Times New Roman" w:cs="Times New Roman"/>
          <w:b/>
          <w:sz w:val="24"/>
          <w:szCs w:val="24"/>
        </w:rPr>
        <w:t>PODĽA CHARAKTERISTÍK PRÁCE A</w:t>
      </w:r>
      <w:r>
        <w:rPr>
          <w:rFonts w:ascii="Times New Roman" w:hAnsi="Times New Roman" w:cs="Times New Roman"/>
          <w:b/>
          <w:sz w:val="24"/>
          <w:szCs w:val="24"/>
        </w:rPr>
        <w:t> </w:t>
      </w:r>
      <w:r w:rsidRPr="00B77E55">
        <w:rPr>
          <w:rFonts w:ascii="Times New Roman" w:hAnsi="Times New Roman" w:cs="Times New Roman"/>
          <w:b/>
          <w:sz w:val="24"/>
          <w:szCs w:val="24"/>
        </w:rPr>
        <w:t>PRACOVNÉHO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77E55">
        <w:rPr>
          <w:rFonts w:ascii="Times New Roman" w:hAnsi="Times New Roman" w:cs="Times New Roman"/>
          <w:b/>
          <w:sz w:val="24"/>
          <w:szCs w:val="24"/>
        </w:rPr>
        <w:t>PROSTREDIA</w:t>
      </w:r>
    </w:p>
    <w:p w:rsidR="00514941" w:rsidRPr="00B77E55" w:rsidRDefault="00514941" w:rsidP="00B77E5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14941" w:rsidRDefault="00514941" w:rsidP="00B77E5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77E55">
        <w:rPr>
          <w:rFonts w:ascii="Times New Roman" w:hAnsi="Times New Roman" w:cs="Times New Roman"/>
          <w:b/>
          <w:sz w:val="24"/>
          <w:szCs w:val="24"/>
        </w:rPr>
        <w:t>A. Základné požiadavky na použitie metódy hodnotenia</w:t>
      </w:r>
    </w:p>
    <w:p w:rsidR="00514941" w:rsidRDefault="00514941" w:rsidP="00113CCB">
      <w:pPr>
        <w:pStyle w:val="Odsekzoznamu"/>
        <w:numPr>
          <w:ilvl w:val="0"/>
          <w:numId w:val="36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Metóda hodnotenia je určená ako základný skríningový nástroj preventívneho pracovného lekárstva na hodnotenie senzorickej záťaže pri práci z hľadiska úrovne pracovných podmienok, ktoré môžu pôsobiť na pracovný výkon zamestnanca a jeho pracovnú pohodu.</w:t>
      </w:r>
    </w:p>
    <w:p w:rsidR="00514941" w:rsidRDefault="00514941" w:rsidP="00113CCB">
      <w:pPr>
        <w:pStyle w:val="Odsekzoznamu"/>
        <w:numPr>
          <w:ilvl w:val="0"/>
          <w:numId w:val="36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Metóda hodnotenia hodnotí senzorickú záťaž pri práci v troch stupňoch, a to podľa záťaže sluchu, podľa záťaže ostatných zmyslov a podľa </w:t>
      </w:r>
      <w:r w:rsidR="000027F6">
        <w:rPr>
          <w:rFonts w:ascii="Times New Roman" w:hAnsi="Times New Roman" w:cs="Times New Roman"/>
          <w:sz w:val="24"/>
          <w:szCs w:val="24"/>
        </w:rPr>
        <w:t>šiestich charakteristík práce a pracovného prostredia z hľadiska zrakovej záťaže: veľkosť kritického detailu, náročnosť na rozlišovanie detailov oproti pozadiu, nároky na adaptáciu zraku, nároky na akomodáciu a okohybné svaly, práca pri sťažených svetelných podmienkach a iné podmienky ovplyvňujúce zrakovú námahu.</w:t>
      </w:r>
    </w:p>
    <w:p w:rsidR="000027F6" w:rsidRDefault="000027F6" w:rsidP="00113CCB">
      <w:pPr>
        <w:pStyle w:val="Odsekzoznamu"/>
        <w:numPr>
          <w:ilvl w:val="0"/>
          <w:numId w:val="36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Hodnotenie senzorickej záťaže pri práci podľa charakteristík práce a pracovného prostredia sa vykonáva skupinovo podľa práce alebo profesie v rovnakých pracovných podmienkach, nie individuálne pre každého zamestnanca. </w:t>
      </w:r>
    </w:p>
    <w:p w:rsidR="000027F6" w:rsidRDefault="000027F6" w:rsidP="00113CCB">
      <w:pPr>
        <w:pStyle w:val="Odsekzoznamu"/>
        <w:numPr>
          <w:ilvl w:val="0"/>
          <w:numId w:val="36"/>
        </w:numPr>
        <w:spacing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Súčasťou hodnotenia senzorickej záťaže pri práci podľa charakteristík práce a pracovného prostredia je odôvodnenie zaradenia každej charakteristiky práce a pracovného prostredia do stupňov A, B alebo C v súlade s metódou hodnotenia a prevod na výsledné stupne</w:t>
      </w:r>
      <w:r w:rsidR="00B77E55">
        <w:rPr>
          <w:rFonts w:ascii="Times New Roman" w:hAnsi="Times New Roman" w:cs="Times New Roman"/>
          <w:sz w:val="24"/>
          <w:szCs w:val="24"/>
        </w:rPr>
        <w:t xml:space="preserve"> záťaže</w:t>
      </w:r>
      <w:r>
        <w:rPr>
          <w:rFonts w:ascii="Times New Roman" w:hAnsi="Times New Roman" w:cs="Times New Roman"/>
          <w:sz w:val="24"/>
          <w:szCs w:val="24"/>
        </w:rPr>
        <w:t xml:space="preserve"> 1, 2 alebo 3.</w:t>
      </w:r>
    </w:p>
    <w:p w:rsidR="000027F6" w:rsidRPr="00E762F6" w:rsidRDefault="007825F7" w:rsidP="00113CCB">
      <w:pPr>
        <w:pStyle w:val="Odsekzoznamu"/>
        <w:numPr>
          <w:ilvl w:val="0"/>
          <w:numId w:val="36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0027F6">
        <w:rPr>
          <w:rFonts w:ascii="Times New Roman" w:hAnsi="Times New Roman" w:cs="Times New Roman"/>
          <w:sz w:val="24"/>
          <w:szCs w:val="24"/>
        </w:rPr>
        <w:t>ritéri</w:t>
      </w:r>
      <w:r>
        <w:rPr>
          <w:rFonts w:ascii="Times New Roman" w:hAnsi="Times New Roman" w:cs="Times New Roman"/>
          <w:sz w:val="24"/>
          <w:szCs w:val="24"/>
        </w:rPr>
        <w:t>om</w:t>
      </w:r>
      <w:r w:rsidR="000027F6">
        <w:rPr>
          <w:rFonts w:ascii="Times New Roman" w:hAnsi="Times New Roman" w:cs="Times New Roman"/>
          <w:sz w:val="24"/>
          <w:szCs w:val="24"/>
        </w:rPr>
        <w:t xml:space="preserve"> zvýšenej senzorickej záťaže pri práci na účel tejto vyhlášky je tretí stupeň </w:t>
      </w:r>
      <w:r>
        <w:rPr>
          <w:rFonts w:ascii="Times New Roman" w:hAnsi="Times New Roman" w:cs="Times New Roman"/>
          <w:sz w:val="24"/>
          <w:szCs w:val="24"/>
        </w:rPr>
        <w:t xml:space="preserve">senzorickej záťaže pri práci </w:t>
      </w:r>
      <w:r w:rsidR="000027F6">
        <w:rPr>
          <w:rFonts w:ascii="Times New Roman" w:hAnsi="Times New Roman" w:cs="Times New Roman"/>
          <w:sz w:val="24"/>
          <w:szCs w:val="24"/>
        </w:rPr>
        <w:t xml:space="preserve">dosiahnutý v metóde hodnotenia </w:t>
      </w:r>
      <w:r>
        <w:rPr>
          <w:rFonts w:ascii="Times New Roman" w:hAnsi="Times New Roman" w:cs="Times New Roman"/>
          <w:sz w:val="24"/>
          <w:szCs w:val="24"/>
        </w:rPr>
        <w:t xml:space="preserve">senzorickej </w:t>
      </w:r>
      <w:r w:rsidR="000027F6">
        <w:rPr>
          <w:rFonts w:ascii="Times New Roman" w:hAnsi="Times New Roman" w:cs="Times New Roman"/>
          <w:sz w:val="24"/>
          <w:szCs w:val="24"/>
        </w:rPr>
        <w:t>záťaže</w:t>
      </w:r>
      <w:r>
        <w:rPr>
          <w:rFonts w:ascii="Times New Roman" w:hAnsi="Times New Roman" w:cs="Times New Roman"/>
          <w:sz w:val="24"/>
          <w:szCs w:val="24"/>
        </w:rPr>
        <w:t xml:space="preserve"> pri práci </w:t>
      </w:r>
      <w:r w:rsidR="000027F6">
        <w:rPr>
          <w:rFonts w:ascii="Times New Roman" w:hAnsi="Times New Roman" w:cs="Times New Roman"/>
          <w:sz w:val="24"/>
          <w:szCs w:val="24"/>
        </w:rPr>
        <w:t>podľa charakteristík práce a pracovného prostredia.</w:t>
      </w:r>
      <w:r>
        <w:rPr>
          <w:rFonts w:ascii="Times New Roman" w:hAnsi="Times New Roman" w:cs="Times New Roman"/>
          <w:sz w:val="24"/>
          <w:szCs w:val="24"/>
        </w:rPr>
        <w:t xml:space="preserve"> Zohľadňuje sa v hodnotení psychickej </w:t>
      </w:r>
      <w:r w:rsidRPr="00E762F6">
        <w:rPr>
          <w:rFonts w:ascii="Times New Roman" w:hAnsi="Times New Roman" w:cs="Times New Roman"/>
          <w:sz w:val="24"/>
          <w:szCs w:val="24"/>
        </w:rPr>
        <w:t xml:space="preserve">pracovnej záťaže v charakteristike Iné zdroje záťaže. </w:t>
      </w:r>
    </w:p>
    <w:p w:rsidR="000027F6" w:rsidRPr="00E762F6" w:rsidRDefault="000027F6" w:rsidP="00113CCB">
      <w:pPr>
        <w:pStyle w:val="Odsekzoznamu"/>
        <w:numPr>
          <w:ilvl w:val="0"/>
          <w:numId w:val="36"/>
        </w:numPr>
        <w:spacing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E762F6">
        <w:rPr>
          <w:rFonts w:ascii="Times New Roman" w:hAnsi="Times New Roman" w:cs="Times New Roman"/>
          <w:sz w:val="24"/>
          <w:szCs w:val="24"/>
        </w:rPr>
        <w:t xml:space="preserve">Hodnotenie senzorickej záťaže pri práci podľa charakteristík práce a pracovného prostredia je súčasťou posúdenia zdravotného rizika z psychickej pracovnej záťaže len  ak sa pri práci vyskytuje zvýšená senzorická záťaž. </w:t>
      </w:r>
    </w:p>
    <w:p w:rsidR="00B77E55" w:rsidRPr="00E762F6" w:rsidRDefault="00B77E55" w:rsidP="00B77E55">
      <w:pPr>
        <w:spacing w:after="0" w:line="240" w:lineRule="auto"/>
        <w:rPr>
          <w:rStyle w:val="Intenzvnezvraznenie"/>
          <w:rFonts w:ascii="Times New Roman" w:hAnsi="Times New Roman" w:cs="Times New Roman"/>
          <w:i w:val="0"/>
          <w:color w:val="auto"/>
          <w:sz w:val="24"/>
          <w:szCs w:val="24"/>
        </w:rPr>
      </w:pPr>
      <w:r w:rsidRPr="00E762F6">
        <w:rPr>
          <w:rStyle w:val="Intenzvnezvraznenie"/>
          <w:rFonts w:ascii="Times New Roman" w:hAnsi="Times New Roman" w:cs="Times New Roman"/>
          <w:i w:val="0"/>
          <w:color w:val="auto"/>
          <w:sz w:val="24"/>
          <w:szCs w:val="24"/>
        </w:rPr>
        <w:t>Tabuľka</w:t>
      </w:r>
    </w:p>
    <w:p w:rsidR="00B77E55" w:rsidRPr="00E762F6" w:rsidRDefault="00B77E55" w:rsidP="00B77E55">
      <w:pPr>
        <w:spacing w:after="0" w:line="240" w:lineRule="auto"/>
        <w:rPr>
          <w:rStyle w:val="Intenzvnezvraznenie"/>
          <w:rFonts w:ascii="Times New Roman" w:hAnsi="Times New Roman" w:cs="Times New Roman"/>
          <w:b/>
          <w:i w:val="0"/>
          <w:color w:val="auto"/>
          <w:sz w:val="24"/>
          <w:szCs w:val="24"/>
        </w:rPr>
      </w:pPr>
      <w:r w:rsidRPr="00E762F6">
        <w:rPr>
          <w:rStyle w:val="Intenzvnezvraznenie"/>
          <w:rFonts w:ascii="Times New Roman" w:hAnsi="Times New Roman" w:cs="Times New Roman"/>
          <w:b/>
          <w:i w:val="0"/>
          <w:color w:val="auto"/>
          <w:sz w:val="24"/>
          <w:szCs w:val="24"/>
        </w:rPr>
        <w:t>Prevod stupňov A, B a C na výsledné stupne 1, 2 alebo 3</w:t>
      </w:r>
    </w:p>
    <w:tbl>
      <w:tblPr>
        <w:tblW w:w="8081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65"/>
        <w:gridCol w:w="1221"/>
        <w:gridCol w:w="1418"/>
        <w:gridCol w:w="1276"/>
        <w:gridCol w:w="1701"/>
      </w:tblGrid>
      <w:tr w:rsidR="00E762F6" w:rsidRPr="00E762F6" w:rsidTr="00F61186">
        <w:trPr>
          <w:trHeight w:val="382"/>
          <w:jc w:val="center"/>
        </w:trPr>
        <w:tc>
          <w:tcPr>
            <w:tcW w:w="80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D85" w:rsidRPr="00E762F6" w:rsidRDefault="00EE5D85" w:rsidP="00F61186">
            <w:pPr>
              <w:widowControl w:val="0"/>
              <w:autoSpaceDE w:val="0"/>
              <w:autoSpaceDN w:val="0"/>
              <w:spacing w:after="0" w:line="240" w:lineRule="auto"/>
              <w:ind w:left="40"/>
              <w:jc w:val="center"/>
              <w:rPr>
                <w:rFonts w:ascii="Times New Roman" w:eastAsia="Palatino Linotype" w:hAnsi="Times New Roman"/>
                <w:b/>
                <w:sz w:val="20"/>
                <w:szCs w:val="20"/>
              </w:rPr>
            </w:pPr>
            <w:r w:rsidRPr="00E762F6">
              <w:rPr>
                <w:rFonts w:ascii="Times New Roman" w:eastAsia="Palatino Linotype" w:hAnsi="Times New Roman"/>
                <w:b/>
                <w:w w:val="115"/>
                <w:sz w:val="20"/>
                <w:szCs w:val="20"/>
              </w:rPr>
              <w:t>Prevod</w:t>
            </w:r>
            <w:r w:rsidRPr="00E762F6">
              <w:rPr>
                <w:rFonts w:ascii="Times New Roman" w:eastAsia="Palatino Linotype" w:hAnsi="Times New Roman"/>
                <w:b/>
                <w:spacing w:val="11"/>
                <w:w w:val="115"/>
                <w:sz w:val="20"/>
                <w:szCs w:val="20"/>
              </w:rPr>
              <w:t xml:space="preserve"> </w:t>
            </w:r>
            <w:r w:rsidRPr="00E762F6">
              <w:rPr>
                <w:rFonts w:ascii="Times New Roman" w:eastAsia="Palatino Linotype" w:hAnsi="Times New Roman"/>
                <w:b/>
                <w:w w:val="115"/>
                <w:sz w:val="20"/>
                <w:szCs w:val="20"/>
              </w:rPr>
              <w:t>stupňov</w:t>
            </w:r>
            <w:r w:rsidRPr="00E762F6">
              <w:rPr>
                <w:rFonts w:ascii="Times New Roman" w:eastAsia="Palatino Linotype" w:hAnsi="Times New Roman"/>
                <w:b/>
                <w:spacing w:val="11"/>
                <w:w w:val="115"/>
                <w:sz w:val="20"/>
                <w:szCs w:val="20"/>
              </w:rPr>
              <w:t xml:space="preserve"> </w:t>
            </w:r>
            <w:r w:rsidRPr="00E762F6">
              <w:rPr>
                <w:rFonts w:ascii="Times New Roman" w:eastAsia="Palatino Linotype" w:hAnsi="Times New Roman"/>
                <w:b/>
                <w:w w:val="115"/>
                <w:sz w:val="20"/>
                <w:szCs w:val="20"/>
              </w:rPr>
              <w:t>A,</w:t>
            </w:r>
            <w:r w:rsidRPr="00E762F6">
              <w:rPr>
                <w:rFonts w:ascii="Times New Roman" w:eastAsia="Palatino Linotype" w:hAnsi="Times New Roman"/>
                <w:b/>
                <w:spacing w:val="12"/>
                <w:w w:val="115"/>
                <w:sz w:val="20"/>
                <w:szCs w:val="20"/>
              </w:rPr>
              <w:t xml:space="preserve"> </w:t>
            </w:r>
            <w:r w:rsidRPr="00E762F6">
              <w:rPr>
                <w:rFonts w:ascii="Times New Roman" w:eastAsia="Palatino Linotype" w:hAnsi="Times New Roman"/>
                <w:b/>
                <w:w w:val="115"/>
                <w:sz w:val="20"/>
                <w:szCs w:val="20"/>
              </w:rPr>
              <w:t>B</w:t>
            </w:r>
            <w:r w:rsidRPr="00E762F6">
              <w:rPr>
                <w:rFonts w:ascii="Times New Roman" w:eastAsia="Palatino Linotype" w:hAnsi="Times New Roman"/>
                <w:b/>
                <w:spacing w:val="11"/>
                <w:w w:val="115"/>
                <w:sz w:val="20"/>
                <w:szCs w:val="20"/>
              </w:rPr>
              <w:t xml:space="preserve"> </w:t>
            </w:r>
            <w:r w:rsidRPr="00E762F6">
              <w:rPr>
                <w:rFonts w:ascii="Times New Roman" w:eastAsia="Palatino Linotype" w:hAnsi="Times New Roman"/>
                <w:b/>
                <w:w w:val="115"/>
                <w:sz w:val="20"/>
                <w:szCs w:val="20"/>
              </w:rPr>
              <w:t>a</w:t>
            </w:r>
            <w:r w:rsidRPr="00E762F6">
              <w:rPr>
                <w:rFonts w:ascii="Times New Roman" w:eastAsia="Palatino Linotype" w:hAnsi="Times New Roman"/>
                <w:b/>
                <w:spacing w:val="12"/>
                <w:w w:val="115"/>
                <w:sz w:val="20"/>
                <w:szCs w:val="20"/>
              </w:rPr>
              <w:t xml:space="preserve"> </w:t>
            </w:r>
            <w:r w:rsidRPr="00E762F6">
              <w:rPr>
                <w:rFonts w:ascii="Times New Roman" w:eastAsia="Palatino Linotype" w:hAnsi="Times New Roman"/>
                <w:b/>
                <w:w w:val="115"/>
                <w:sz w:val="20"/>
                <w:szCs w:val="20"/>
              </w:rPr>
              <w:t>C</w:t>
            </w:r>
            <w:r w:rsidRPr="00E762F6">
              <w:rPr>
                <w:rFonts w:ascii="Times New Roman" w:eastAsia="Palatino Linotype" w:hAnsi="Times New Roman"/>
                <w:b/>
                <w:spacing w:val="11"/>
                <w:w w:val="115"/>
                <w:sz w:val="20"/>
                <w:szCs w:val="20"/>
              </w:rPr>
              <w:t xml:space="preserve"> </w:t>
            </w:r>
            <w:r w:rsidRPr="00E762F6">
              <w:rPr>
                <w:rFonts w:ascii="Times New Roman" w:eastAsia="Palatino Linotype" w:hAnsi="Times New Roman"/>
                <w:b/>
                <w:w w:val="115"/>
                <w:sz w:val="20"/>
                <w:szCs w:val="20"/>
              </w:rPr>
              <w:t>na</w:t>
            </w:r>
            <w:r w:rsidRPr="00E762F6">
              <w:rPr>
                <w:rFonts w:ascii="Times New Roman" w:eastAsia="Palatino Linotype" w:hAnsi="Times New Roman"/>
                <w:b/>
                <w:spacing w:val="12"/>
                <w:w w:val="115"/>
                <w:sz w:val="20"/>
                <w:szCs w:val="20"/>
              </w:rPr>
              <w:t xml:space="preserve"> </w:t>
            </w:r>
            <w:r w:rsidRPr="00E762F6">
              <w:rPr>
                <w:rFonts w:ascii="Times New Roman" w:eastAsia="Palatino Linotype" w:hAnsi="Times New Roman"/>
                <w:b/>
                <w:w w:val="115"/>
                <w:sz w:val="20"/>
                <w:szCs w:val="20"/>
              </w:rPr>
              <w:t>stupne</w:t>
            </w:r>
            <w:r w:rsidRPr="00E762F6">
              <w:rPr>
                <w:rFonts w:ascii="Times New Roman" w:eastAsia="Palatino Linotype" w:hAnsi="Times New Roman"/>
                <w:b/>
                <w:spacing w:val="11"/>
                <w:w w:val="115"/>
                <w:sz w:val="20"/>
                <w:szCs w:val="20"/>
              </w:rPr>
              <w:t xml:space="preserve"> </w:t>
            </w:r>
            <w:r w:rsidRPr="00E762F6">
              <w:rPr>
                <w:rFonts w:ascii="Times New Roman" w:eastAsia="Palatino Linotype" w:hAnsi="Times New Roman"/>
                <w:b/>
                <w:w w:val="115"/>
                <w:sz w:val="20"/>
                <w:szCs w:val="20"/>
              </w:rPr>
              <w:t>1,</w:t>
            </w:r>
            <w:r w:rsidRPr="00E762F6">
              <w:rPr>
                <w:rFonts w:ascii="Times New Roman" w:eastAsia="Palatino Linotype" w:hAnsi="Times New Roman"/>
                <w:b/>
                <w:spacing w:val="11"/>
                <w:w w:val="115"/>
                <w:sz w:val="20"/>
                <w:szCs w:val="20"/>
              </w:rPr>
              <w:t xml:space="preserve"> </w:t>
            </w:r>
            <w:r w:rsidRPr="00E762F6">
              <w:rPr>
                <w:rFonts w:ascii="Times New Roman" w:eastAsia="Palatino Linotype" w:hAnsi="Times New Roman"/>
                <w:b/>
                <w:w w:val="115"/>
                <w:sz w:val="20"/>
                <w:szCs w:val="20"/>
              </w:rPr>
              <w:t>2</w:t>
            </w:r>
            <w:r w:rsidRPr="00E762F6">
              <w:rPr>
                <w:rFonts w:ascii="Times New Roman" w:eastAsia="Palatino Linotype" w:hAnsi="Times New Roman"/>
                <w:b/>
                <w:spacing w:val="12"/>
                <w:w w:val="115"/>
                <w:sz w:val="20"/>
                <w:szCs w:val="20"/>
              </w:rPr>
              <w:t xml:space="preserve"> </w:t>
            </w:r>
            <w:r w:rsidRPr="00E762F6">
              <w:rPr>
                <w:rFonts w:ascii="Times New Roman" w:eastAsia="Palatino Linotype" w:hAnsi="Times New Roman"/>
                <w:b/>
                <w:w w:val="115"/>
                <w:sz w:val="20"/>
                <w:szCs w:val="20"/>
              </w:rPr>
              <w:t>alebo</w:t>
            </w:r>
            <w:r w:rsidRPr="00E762F6">
              <w:rPr>
                <w:rFonts w:ascii="Times New Roman" w:eastAsia="Palatino Linotype" w:hAnsi="Times New Roman"/>
                <w:b/>
                <w:spacing w:val="11"/>
                <w:w w:val="115"/>
                <w:sz w:val="20"/>
                <w:szCs w:val="20"/>
              </w:rPr>
              <w:t xml:space="preserve"> </w:t>
            </w:r>
            <w:r w:rsidRPr="00E762F6">
              <w:rPr>
                <w:rFonts w:ascii="Times New Roman" w:eastAsia="Palatino Linotype" w:hAnsi="Times New Roman"/>
                <w:b/>
                <w:w w:val="115"/>
                <w:sz w:val="20"/>
                <w:szCs w:val="20"/>
              </w:rPr>
              <w:t>3</w:t>
            </w:r>
          </w:p>
        </w:tc>
      </w:tr>
      <w:tr w:rsidR="00E762F6" w:rsidRPr="00E762F6" w:rsidTr="00F61186">
        <w:trPr>
          <w:trHeight w:val="379"/>
          <w:jc w:val="center"/>
        </w:trPr>
        <w:tc>
          <w:tcPr>
            <w:tcW w:w="24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D85" w:rsidRPr="00E762F6" w:rsidRDefault="00EE5D85" w:rsidP="00F61186">
            <w:pPr>
              <w:widowControl w:val="0"/>
              <w:autoSpaceDE w:val="0"/>
              <w:autoSpaceDN w:val="0"/>
              <w:spacing w:after="0" w:line="240" w:lineRule="auto"/>
              <w:ind w:left="37"/>
              <w:jc w:val="center"/>
              <w:rPr>
                <w:rFonts w:ascii="Times New Roman" w:eastAsia="Palatino Linotype" w:hAnsi="Times New Roman"/>
                <w:b/>
                <w:sz w:val="20"/>
                <w:szCs w:val="20"/>
              </w:rPr>
            </w:pPr>
            <w:r w:rsidRPr="00E762F6">
              <w:rPr>
                <w:rFonts w:ascii="Times New Roman" w:eastAsia="Palatino Linotype" w:hAnsi="Times New Roman"/>
                <w:b/>
                <w:w w:val="110"/>
                <w:sz w:val="20"/>
                <w:szCs w:val="20"/>
              </w:rPr>
              <w:t>Zmysly</w:t>
            </w:r>
          </w:p>
        </w:tc>
        <w:tc>
          <w:tcPr>
            <w:tcW w:w="39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D85" w:rsidRPr="00E762F6" w:rsidRDefault="00EE5D85" w:rsidP="00F61186">
            <w:pPr>
              <w:widowControl w:val="0"/>
              <w:autoSpaceDE w:val="0"/>
              <w:autoSpaceDN w:val="0"/>
              <w:spacing w:after="0" w:line="240" w:lineRule="auto"/>
              <w:ind w:left="37"/>
              <w:jc w:val="center"/>
              <w:rPr>
                <w:rFonts w:ascii="Times New Roman" w:eastAsia="Palatino Linotype" w:hAnsi="Times New Roman"/>
                <w:b/>
                <w:sz w:val="20"/>
                <w:szCs w:val="20"/>
              </w:rPr>
            </w:pPr>
            <w:r w:rsidRPr="00E762F6">
              <w:rPr>
                <w:rFonts w:ascii="Times New Roman" w:eastAsia="Palatino Linotype" w:hAnsi="Times New Roman"/>
                <w:b/>
                <w:w w:val="115"/>
                <w:sz w:val="20"/>
                <w:szCs w:val="20"/>
              </w:rPr>
              <w:t>Počet</w:t>
            </w:r>
            <w:r w:rsidRPr="00E762F6">
              <w:rPr>
                <w:rFonts w:ascii="Times New Roman" w:eastAsia="Palatino Linotype" w:hAnsi="Times New Roman"/>
                <w:b/>
                <w:spacing w:val="13"/>
                <w:w w:val="115"/>
                <w:sz w:val="20"/>
                <w:szCs w:val="20"/>
              </w:rPr>
              <w:t xml:space="preserve"> </w:t>
            </w:r>
            <w:r w:rsidRPr="00E762F6">
              <w:rPr>
                <w:rFonts w:ascii="Times New Roman" w:eastAsia="Palatino Linotype" w:hAnsi="Times New Roman"/>
                <w:b/>
                <w:w w:val="115"/>
                <w:sz w:val="20"/>
                <w:szCs w:val="20"/>
              </w:rPr>
              <w:t>stupňov</w:t>
            </w:r>
            <w:r w:rsidRPr="00E762F6">
              <w:rPr>
                <w:rFonts w:ascii="Times New Roman" w:eastAsia="Palatino Linotype" w:hAnsi="Times New Roman"/>
                <w:b/>
                <w:spacing w:val="14"/>
                <w:w w:val="115"/>
                <w:sz w:val="20"/>
                <w:szCs w:val="20"/>
              </w:rPr>
              <w:t xml:space="preserve"> </w:t>
            </w:r>
            <w:r w:rsidRPr="00E762F6">
              <w:rPr>
                <w:rFonts w:ascii="Times New Roman" w:eastAsia="Palatino Linotype" w:hAnsi="Times New Roman"/>
                <w:b/>
                <w:w w:val="115"/>
                <w:sz w:val="20"/>
                <w:szCs w:val="20"/>
              </w:rPr>
              <w:t>A</w:t>
            </w:r>
            <w:r w:rsidRPr="00E762F6">
              <w:rPr>
                <w:rFonts w:ascii="Times New Roman" w:eastAsia="Palatino Linotype" w:hAnsi="Times New Roman"/>
                <w:b/>
                <w:spacing w:val="14"/>
                <w:w w:val="115"/>
                <w:sz w:val="20"/>
                <w:szCs w:val="20"/>
              </w:rPr>
              <w:t xml:space="preserve"> </w:t>
            </w:r>
            <w:r w:rsidRPr="00E762F6">
              <w:rPr>
                <w:rFonts w:ascii="Times New Roman" w:eastAsia="Palatino Linotype" w:hAnsi="Times New Roman"/>
                <w:b/>
                <w:w w:val="115"/>
                <w:sz w:val="20"/>
                <w:szCs w:val="20"/>
              </w:rPr>
              <w:t>až</w:t>
            </w:r>
            <w:r w:rsidRPr="00E762F6">
              <w:rPr>
                <w:rFonts w:ascii="Times New Roman" w:eastAsia="Palatino Linotype" w:hAnsi="Times New Roman"/>
                <w:b/>
                <w:spacing w:val="14"/>
                <w:w w:val="115"/>
                <w:sz w:val="20"/>
                <w:szCs w:val="20"/>
              </w:rPr>
              <w:t xml:space="preserve"> </w:t>
            </w:r>
            <w:r w:rsidRPr="00E762F6">
              <w:rPr>
                <w:rFonts w:ascii="Times New Roman" w:eastAsia="Palatino Linotype" w:hAnsi="Times New Roman"/>
                <w:b/>
                <w:w w:val="115"/>
                <w:sz w:val="20"/>
                <w:szCs w:val="20"/>
              </w:rPr>
              <w:t>C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D85" w:rsidRPr="00E762F6" w:rsidRDefault="00EE5D85" w:rsidP="00F61186">
            <w:pPr>
              <w:widowControl w:val="0"/>
              <w:autoSpaceDE w:val="0"/>
              <w:autoSpaceDN w:val="0"/>
              <w:spacing w:after="0" w:line="240" w:lineRule="auto"/>
              <w:ind w:left="36"/>
              <w:jc w:val="center"/>
              <w:rPr>
                <w:rFonts w:ascii="Times New Roman" w:eastAsia="Palatino Linotype" w:hAnsi="Times New Roman"/>
                <w:b/>
                <w:sz w:val="20"/>
                <w:szCs w:val="20"/>
              </w:rPr>
            </w:pPr>
            <w:r w:rsidRPr="00E762F6">
              <w:rPr>
                <w:rFonts w:ascii="Times New Roman" w:eastAsia="Palatino Linotype" w:hAnsi="Times New Roman"/>
                <w:b/>
                <w:w w:val="110"/>
                <w:sz w:val="20"/>
                <w:szCs w:val="20"/>
              </w:rPr>
              <w:t>Stupeň</w:t>
            </w:r>
            <w:r w:rsidRPr="00E762F6">
              <w:rPr>
                <w:rFonts w:ascii="Times New Roman" w:eastAsia="Palatino Linotype" w:hAnsi="Times New Roman"/>
                <w:b/>
                <w:spacing w:val="25"/>
                <w:w w:val="110"/>
                <w:sz w:val="20"/>
                <w:szCs w:val="20"/>
              </w:rPr>
              <w:t xml:space="preserve"> </w:t>
            </w:r>
            <w:r w:rsidRPr="00E762F6">
              <w:rPr>
                <w:rFonts w:ascii="Times New Roman" w:eastAsia="Palatino Linotype" w:hAnsi="Times New Roman"/>
                <w:b/>
                <w:w w:val="110"/>
                <w:sz w:val="20"/>
                <w:szCs w:val="20"/>
              </w:rPr>
              <w:t>1</w:t>
            </w:r>
            <w:r w:rsidRPr="00E762F6">
              <w:rPr>
                <w:rFonts w:ascii="Times New Roman" w:eastAsia="Palatino Linotype" w:hAnsi="Times New Roman"/>
                <w:b/>
                <w:spacing w:val="25"/>
                <w:w w:val="110"/>
                <w:sz w:val="20"/>
                <w:szCs w:val="20"/>
              </w:rPr>
              <w:t xml:space="preserve"> </w:t>
            </w:r>
            <w:r w:rsidRPr="00E762F6">
              <w:rPr>
                <w:rFonts w:ascii="Times New Roman" w:eastAsia="Palatino Linotype" w:hAnsi="Times New Roman"/>
                <w:b/>
                <w:w w:val="110"/>
                <w:sz w:val="20"/>
                <w:szCs w:val="20"/>
              </w:rPr>
              <w:t>až</w:t>
            </w:r>
            <w:r w:rsidRPr="00E762F6">
              <w:rPr>
                <w:rFonts w:ascii="Times New Roman" w:eastAsia="Palatino Linotype" w:hAnsi="Times New Roman"/>
                <w:b/>
                <w:spacing w:val="25"/>
                <w:w w:val="110"/>
                <w:sz w:val="20"/>
                <w:szCs w:val="20"/>
              </w:rPr>
              <w:t xml:space="preserve"> </w:t>
            </w:r>
            <w:r w:rsidRPr="00E762F6">
              <w:rPr>
                <w:rFonts w:ascii="Times New Roman" w:eastAsia="Palatino Linotype" w:hAnsi="Times New Roman"/>
                <w:b/>
                <w:w w:val="110"/>
                <w:sz w:val="20"/>
                <w:szCs w:val="20"/>
              </w:rPr>
              <w:t>3</w:t>
            </w:r>
          </w:p>
        </w:tc>
      </w:tr>
      <w:tr w:rsidR="00E762F6" w:rsidRPr="00E762F6" w:rsidTr="00F61186">
        <w:trPr>
          <w:trHeight w:val="348"/>
          <w:jc w:val="center"/>
        </w:trPr>
        <w:tc>
          <w:tcPr>
            <w:tcW w:w="2465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D85" w:rsidRPr="00E762F6" w:rsidRDefault="00EE5D85" w:rsidP="00F6118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D85" w:rsidRPr="00E762F6" w:rsidRDefault="00EE5D85" w:rsidP="00F61186">
            <w:pPr>
              <w:widowControl w:val="0"/>
              <w:autoSpaceDE w:val="0"/>
              <w:autoSpaceDN w:val="0"/>
              <w:spacing w:after="0" w:line="240" w:lineRule="auto"/>
              <w:ind w:left="37"/>
              <w:jc w:val="center"/>
              <w:rPr>
                <w:rFonts w:ascii="Times New Roman" w:eastAsia="Palatino Linotype" w:hAnsi="Times New Roman"/>
                <w:b/>
                <w:sz w:val="20"/>
                <w:szCs w:val="20"/>
              </w:rPr>
            </w:pPr>
            <w:r w:rsidRPr="00E762F6">
              <w:rPr>
                <w:rFonts w:ascii="Times New Roman" w:eastAsia="Palatino Linotype" w:hAnsi="Times New Roman"/>
                <w:b/>
                <w:w w:val="110"/>
                <w:sz w:val="20"/>
                <w:szCs w:val="20"/>
              </w:rPr>
              <w:t>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D85" w:rsidRPr="00E762F6" w:rsidRDefault="00EE5D85" w:rsidP="00F61186">
            <w:pPr>
              <w:widowControl w:val="0"/>
              <w:autoSpaceDE w:val="0"/>
              <w:autoSpaceDN w:val="0"/>
              <w:spacing w:after="0" w:line="240" w:lineRule="auto"/>
              <w:ind w:left="37"/>
              <w:jc w:val="center"/>
              <w:rPr>
                <w:rFonts w:ascii="Times New Roman" w:eastAsia="Palatino Linotype" w:hAnsi="Times New Roman"/>
                <w:b/>
                <w:sz w:val="20"/>
                <w:szCs w:val="20"/>
              </w:rPr>
            </w:pPr>
            <w:r w:rsidRPr="00E762F6">
              <w:rPr>
                <w:rFonts w:ascii="Times New Roman" w:eastAsia="Palatino Linotype" w:hAnsi="Times New Roman"/>
                <w:b/>
                <w:w w:val="110"/>
                <w:sz w:val="20"/>
                <w:szCs w:val="20"/>
              </w:rPr>
              <w:t>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D85" w:rsidRPr="00E762F6" w:rsidRDefault="00EE5D85" w:rsidP="00F61186">
            <w:pPr>
              <w:widowControl w:val="0"/>
              <w:autoSpaceDE w:val="0"/>
              <w:autoSpaceDN w:val="0"/>
              <w:spacing w:after="0" w:line="240" w:lineRule="auto"/>
              <w:ind w:left="37"/>
              <w:jc w:val="center"/>
              <w:rPr>
                <w:rFonts w:ascii="Times New Roman" w:eastAsia="Palatino Linotype" w:hAnsi="Times New Roman"/>
                <w:b/>
                <w:sz w:val="20"/>
                <w:szCs w:val="20"/>
              </w:rPr>
            </w:pPr>
            <w:r w:rsidRPr="00E762F6">
              <w:rPr>
                <w:rFonts w:ascii="Times New Roman" w:eastAsia="Palatino Linotype" w:hAnsi="Times New Roman"/>
                <w:b/>
                <w:w w:val="129"/>
                <w:sz w:val="20"/>
                <w:szCs w:val="20"/>
              </w:rPr>
              <w:t>C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EE5D85" w:rsidRPr="00E762F6" w:rsidRDefault="00EE5D85" w:rsidP="00F6118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762F6" w:rsidRPr="00E762F6" w:rsidTr="00F61186">
        <w:trPr>
          <w:trHeight w:val="330"/>
          <w:jc w:val="center"/>
        </w:trPr>
        <w:tc>
          <w:tcPr>
            <w:tcW w:w="2465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D85" w:rsidRPr="00E762F6" w:rsidRDefault="00EE5D85" w:rsidP="00F61186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E762F6">
              <w:rPr>
                <w:rFonts w:ascii="Times New Roman" w:hAnsi="Times New Roman"/>
                <w:b/>
                <w:iCs/>
                <w:sz w:val="20"/>
                <w:szCs w:val="20"/>
              </w:rPr>
              <w:t>Zrak</w:t>
            </w:r>
          </w:p>
        </w:tc>
        <w:tc>
          <w:tcPr>
            <w:tcW w:w="122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D85" w:rsidRPr="00E762F6" w:rsidRDefault="00EE5D85" w:rsidP="00F61186">
            <w:pPr>
              <w:widowControl w:val="0"/>
              <w:autoSpaceDE w:val="0"/>
              <w:autoSpaceDN w:val="0"/>
              <w:spacing w:after="0" w:line="240" w:lineRule="auto"/>
              <w:ind w:left="37"/>
              <w:jc w:val="center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E762F6">
              <w:rPr>
                <w:rFonts w:ascii="Times New Roman" w:eastAsia="Palatino Linotype" w:hAnsi="Times New Roman"/>
                <w:sz w:val="20"/>
                <w:szCs w:val="20"/>
              </w:rPr>
              <w:t>°</w:t>
            </w:r>
          </w:p>
        </w:tc>
        <w:tc>
          <w:tcPr>
            <w:tcW w:w="141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D85" w:rsidRPr="00E762F6" w:rsidRDefault="00EE5D85" w:rsidP="00F61186">
            <w:pPr>
              <w:widowControl w:val="0"/>
              <w:autoSpaceDE w:val="0"/>
              <w:autoSpaceDN w:val="0"/>
              <w:spacing w:after="0" w:line="240" w:lineRule="auto"/>
              <w:ind w:left="37"/>
              <w:jc w:val="center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E762F6">
              <w:rPr>
                <w:rFonts w:ascii="Times New Roman" w:eastAsia="Palatino Linotype" w:hAnsi="Times New Roman"/>
                <w:w w:val="115"/>
                <w:sz w:val="20"/>
                <w:szCs w:val="20"/>
              </w:rPr>
              <w:t>0</w:t>
            </w:r>
            <w:r w:rsidRPr="00E762F6">
              <w:rPr>
                <w:rFonts w:ascii="Times New Roman" w:eastAsia="Palatino Linotype" w:hAnsi="Times New Roman"/>
                <w:spacing w:val="7"/>
                <w:w w:val="115"/>
                <w:sz w:val="20"/>
                <w:szCs w:val="20"/>
              </w:rPr>
              <w:t xml:space="preserve"> </w:t>
            </w:r>
            <w:r w:rsidRPr="00E762F6">
              <w:rPr>
                <w:rFonts w:ascii="Times New Roman" w:eastAsia="Palatino Linotype" w:hAnsi="Times New Roman"/>
                <w:w w:val="115"/>
                <w:sz w:val="20"/>
                <w:szCs w:val="20"/>
              </w:rPr>
              <w:t>–</w:t>
            </w:r>
            <w:r w:rsidRPr="00E762F6">
              <w:rPr>
                <w:rFonts w:ascii="Times New Roman" w:eastAsia="Palatino Linotype" w:hAnsi="Times New Roman"/>
                <w:spacing w:val="7"/>
                <w:w w:val="115"/>
                <w:sz w:val="20"/>
                <w:szCs w:val="20"/>
              </w:rPr>
              <w:t xml:space="preserve"> </w:t>
            </w:r>
            <w:r w:rsidRPr="00E762F6">
              <w:rPr>
                <w:rFonts w:ascii="Times New Roman" w:eastAsia="Palatino Linotype" w:hAnsi="Times New Roman"/>
                <w:w w:val="115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D85" w:rsidRPr="00E762F6" w:rsidRDefault="00EE5D85" w:rsidP="00F61186">
            <w:pPr>
              <w:widowControl w:val="0"/>
              <w:autoSpaceDE w:val="0"/>
              <w:autoSpaceDN w:val="0"/>
              <w:spacing w:after="0" w:line="240" w:lineRule="auto"/>
              <w:ind w:left="37"/>
              <w:jc w:val="center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E762F6">
              <w:rPr>
                <w:rFonts w:ascii="Times New Roman" w:eastAsia="Palatino Linotype" w:hAnsi="Times New Roman"/>
                <w:w w:val="124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D85" w:rsidRPr="00E762F6" w:rsidRDefault="00EE5D85" w:rsidP="00F61186">
            <w:pPr>
              <w:widowControl w:val="0"/>
              <w:autoSpaceDE w:val="0"/>
              <w:autoSpaceDN w:val="0"/>
              <w:spacing w:after="0" w:line="240" w:lineRule="auto"/>
              <w:ind w:left="38"/>
              <w:jc w:val="center"/>
              <w:rPr>
                <w:rFonts w:ascii="Times New Roman" w:eastAsia="Palatino Linotype" w:hAnsi="Times New Roman"/>
                <w:b/>
                <w:sz w:val="20"/>
                <w:szCs w:val="20"/>
              </w:rPr>
            </w:pPr>
            <w:r w:rsidRPr="00E762F6">
              <w:rPr>
                <w:rFonts w:ascii="Times New Roman" w:eastAsia="Palatino Linotype" w:hAnsi="Times New Roman"/>
                <w:b/>
                <w:w w:val="124"/>
                <w:sz w:val="20"/>
                <w:szCs w:val="20"/>
              </w:rPr>
              <w:t>1</w:t>
            </w:r>
          </w:p>
        </w:tc>
      </w:tr>
      <w:tr w:rsidR="00EE5D85" w:rsidRPr="00060195" w:rsidTr="00F61186">
        <w:trPr>
          <w:trHeight w:val="330"/>
          <w:jc w:val="center"/>
        </w:trPr>
        <w:tc>
          <w:tcPr>
            <w:tcW w:w="24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D85" w:rsidRPr="00060195" w:rsidRDefault="00EE5D85" w:rsidP="00F61186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D85" w:rsidRPr="00060195" w:rsidRDefault="00EE5D85" w:rsidP="00F61186">
            <w:pPr>
              <w:widowControl w:val="0"/>
              <w:autoSpaceDE w:val="0"/>
              <w:autoSpaceDN w:val="0"/>
              <w:spacing w:after="0" w:line="240" w:lineRule="auto"/>
              <w:ind w:left="37"/>
              <w:jc w:val="center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060195">
              <w:rPr>
                <w:rFonts w:ascii="Times New Roman" w:eastAsia="Palatino Linotype" w:hAnsi="Times New Roman"/>
                <w:sz w:val="20"/>
                <w:szCs w:val="20"/>
              </w:rPr>
              <w:t>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D85" w:rsidRPr="00060195" w:rsidRDefault="00EE5D85" w:rsidP="00F61186">
            <w:pPr>
              <w:widowControl w:val="0"/>
              <w:autoSpaceDE w:val="0"/>
              <w:autoSpaceDN w:val="0"/>
              <w:spacing w:after="0" w:line="240" w:lineRule="auto"/>
              <w:ind w:left="37"/>
              <w:jc w:val="center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060195">
              <w:rPr>
                <w:rFonts w:ascii="Times New Roman" w:eastAsia="Palatino Linotype" w:hAnsi="Times New Roman"/>
                <w:w w:val="124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D85" w:rsidRPr="00060195" w:rsidRDefault="00EE5D85" w:rsidP="00F61186">
            <w:pPr>
              <w:widowControl w:val="0"/>
              <w:autoSpaceDE w:val="0"/>
              <w:autoSpaceDN w:val="0"/>
              <w:spacing w:after="0" w:line="240" w:lineRule="auto"/>
              <w:ind w:left="37"/>
              <w:jc w:val="center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060195">
              <w:rPr>
                <w:rFonts w:ascii="Times New Roman" w:eastAsia="Palatino Linotype" w:hAnsi="Times New Roman"/>
                <w:w w:val="124"/>
                <w:sz w:val="20"/>
                <w:szCs w:val="20"/>
              </w:rPr>
              <w:t>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D85" w:rsidRPr="00060195" w:rsidRDefault="00EE5D85" w:rsidP="00F61186">
            <w:pPr>
              <w:widowControl w:val="0"/>
              <w:autoSpaceDE w:val="0"/>
              <w:autoSpaceDN w:val="0"/>
              <w:spacing w:after="0" w:line="240" w:lineRule="auto"/>
              <w:ind w:left="38"/>
              <w:jc w:val="center"/>
              <w:rPr>
                <w:rFonts w:ascii="Times New Roman" w:eastAsia="Palatino Linotype" w:hAnsi="Times New Roman"/>
                <w:b/>
                <w:sz w:val="20"/>
                <w:szCs w:val="20"/>
              </w:rPr>
            </w:pPr>
            <w:r w:rsidRPr="00060195">
              <w:rPr>
                <w:rFonts w:ascii="Times New Roman" w:eastAsia="Palatino Linotype" w:hAnsi="Times New Roman"/>
                <w:b/>
                <w:w w:val="124"/>
                <w:sz w:val="20"/>
                <w:szCs w:val="20"/>
              </w:rPr>
              <w:t>2</w:t>
            </w:r>
          </w:p>
        </w:tc>
      </w:tr>
      <w:tr w:rsidR="00EE5D85" w:rsidRPr="00060195" w:rsidTr="00F61186">
        <w:trPr>
          <w:trHeight w:val="330"/>
          <w:jc w:val="center"/>
        </w:trPr>
        <w:tc>
          <w:tcPr>
            <w:tcW w:w="24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D85" w:rsidRPr="00060195" w:rsidRDefault="00EE5D85" w:rsidP="00F61186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D85" w:rsidRPr="00060195" w:rsidRDefault="00EE5D85" w:rsidP="00F61186">
            <w:pPr>
              <w:widowControl w:val="0"/>
              <w:autoSpaceDE w:val="0"/>
              <w:autoSpaceDN w:val="0"/>
              <w:spacing w:after="0" w:line="240" w:lineRule="auto"/>
              <w:ind w:left="37"/>
              <w:jc w:val="center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060195">
              <w:rPr>
                <w:rFonts w:ascii="Times New Roman" w:eastAsia="Palatino Linotype" w:hAnsi="Times New Roman"/>
                <w:sz w:val="20"/>
                <w:szCs w:val="20"/>
              </w:rPr>
              <w:t>°</w:t>
            </w:r>
          </w:p>
        </w:tc>
        <w:tc>
          <w:tcPr>
            <w:tcW w:w="141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D85" w:rsidRPr="00060195" w:rsidRDefault="00EE5D85" w:rsidP="00F61186">
            <w:pPr>
              <w:widowControl w:val="0"/>
              <w:autoSpaceDE w:val="0"/>
              <w:autoSpaceDN w:val="0"/>
              <w:spacing w:after="0" w:line="240" w:lineRule="auto"/>
              <w:ind w:left="37"/>
              <w:jc w:val="center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060195">
              <w:rPr>
                <w:rFonts w:ascii="Times New Roman" w:eastAsia="Palatino Linotype" w:hAnsi="Times New Roman"/>
                <w:sz w:val="20"/>
                <w:szCs w:val="20"/>
              </w:rPr>
              <w:t>°</w:t>
            </w:r>
          </w:p>
        </w:tc>
        <w:tc>
          <w:tcPr>
            <w:tcW w:w="1276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D85" w:rsidRPr="00060195" w:rsidRDefault="00EE5D85" w:rsidP="00F61186">
            <w:pPr>
              <w:widowControl w:val="0"/>
              <w:autoSpaceDE w:val="0"/>
              <w:autoSpaceDN w:val="0"/>
              <w:spacing w:after="0" w:line="240" w:lineRule="auto"/>
              <w:ind w:left="37"/>
              <w:jc w:val="center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060195">
              <w:rPr>
                <w:rFonts w:ascii="Times New Roman" w:eastAsia="Palatino Linotype" w:hAnsi="Times New Roman"/>
                <w:w w:val="115"/>
                <w:sz w:val="20"/>
                <w:szCs w:val="20"/>
              </w:rPr>
              <w:t>1</w:t>
            </w:r>
            <w:r w:rsidRPr="00060195">
              <w:rPr>
                <w:rFonts w:ascii="Times New Roman" w:eastAsia="Palatino Linotype" w:hAnsi="Times New Roman"/>
                <w:spacing w:val="7"/>
                <w:w w:val="115"/>
                <w:sz w:val="20"/>
                <w:szCs w:val="20"/>
              </w:rPr>
              <w:t xml:space="preserve"> </w:t>
            </w:r>
            <w:r w:rsidRPr="00060195">
              <w:rPr>
                <w:rFonts w:ascii="Times New Roman" w:eastAsia="Palatino Linotype" w:hAnsi="Times New Roman"/>
                <w:w w:val="115"/>
                <w:sz w:val="20"/>
                <w:szCs w:val="20"/>
              </w:rPr>
              <w:t>–</w:t>
            </w:r>
            <w:r w:rsidRPr="00060195">
              <w:rPr>
                <w:rFonts w:ascii="Times New Roman" w:eastAsia="Palatino Linotype" w:hAnsi="Times New Roman"/>
                <w:spacing w:val="7"/>
                <w:w w:val="115"/>
                <w:sz w:val="20"/>
                <w:szCs w:val="20"/>
              </w:rPr>
              <w:t xml:space="preserve"> </w:t>
            </w:r>
            <w:r w:rsidRPr="00060195">
              <w:rPr>
                <w:rFonts w:ascii="Times New Roman" w:eastAsia="Palatino Linotype" w:hAnsi="Times New Roman"/>
                <w:w w:val="115"/>
                <w:sz w:val="20"/>
                <w:szCs w:val="20"/>
              </w:rPr>
              <w:t>2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D85" w:rsidRPr="00060195" w:rsidRDefault="00EE5D85" w:rsidP="00F6118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Palatino Linotype" w:hAnsi="Times New Roman"/>
                <w:b/>
                <w:sz w:val="20"/>
                <w:szCs w:val="20"/>
              </w:rPr>
            </w:pPr>
          </w:p>
        </w:tc>
      </w:tr>
      <w:tr w:rsidR="00EE5D85" w:rsidRPr="00060195" w:rsidTr="00F61186">
        <w:trPr>
          <w:trHeight w:val="330"/>
          <w:jc w:val="center"/>
        </w:trPr>
        <w:tc>
          <w:tcPr>
            <w:tcW w:w="2465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D85" w:rsidRPr="00060195" w:rsidRDefault="00EE5D85" w:rsidP="00F61186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D85" w:rsidRPr="00060195" w:rsidRDefault="00EE5D85" w:rsidP="00F61186">
            <w:pPr>
              <w:widowControl w:val="0"/>
              <w:autoSpaceDE w:val="0"/>
              <w:autoSpaceDN w:val="0"/>
              <w:spacing w:after="0" w:line="240" w:lineRule="auto"/>
              <w:ind w:left="37"/>
              <w:jc w:val="center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060195">
              <w:rPr>
                <w:rFonts w:ascii="Times New Roman" w:eastAsia="Palatino Linotype" w:hAnsi="Times New Roman"/>
                <w:sz w:val="20"/>
                <w:szCs w:val="20"/>
              </w:rPr>
              <w:t>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D85" w:rsidRPr="00060195" w:rsidRDefault="00EE5D85" w:rsidP="00F61186">
            <w:pPr>
              <w:widowControl w:val="0"/>
              <w:autoSpaceDE w:val="0"/>
              <w:autoSpaceDN w:val="0"/>
              <w:spacing w:after="0" w:line="240" w:lineRule="auto"/>
              <w:ind w:left="37"/>
              <w:jc w:val="center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060195">
              <w:rPr>
                <w:rFonts w:ascii="Times New Roman" w:eastAsia="Palatino Linotype" w:hAnsi="Times New Roman"/>
                <w:sz w:val="20"/>
                <w:szCs w:val="20"/>
              </w:rPr>
              <w:t>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D85" w:rsidRPr="00060195" w:rsidRDefault="00EE5D85" w:rsidP="00F61186">
            <w:pPr>
              <w:widowControl w:val="0"/>
              <w:autoSpaceDE w:val="0"/>
              <w:autoSpaceDN w:val="0"/>
              <w:spacing w:after="0" w:line="240" w:lineRule="auto"/>
              <w:ind w:left="37"/>
              <w:jc w:val="center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060195">
              <w:rPr>
                <w:rFonts w:ascii="Times New Roman" w:eastAsia="Palatino Linotype" w:hAnsi="Times New Roman"/>
                <w:w w:val="120"/>
                <w:sz w:val="20"/>
                <w:szCs w:val="20"/>
              </w:rPr>
              <w:t>≥</w:t>
            </w:r>
            <w:r w:rsidRPr="00060195">
              <w:rPr>
                <w:rFonts w:ascii="Times New Roman" w:eastAsia="Palatino Linotype" w:hAnsi="Times New Roman"/>
                <w:spacing w:val="5"/>
                <w:w w:val="120"/>
                <w:sz w:val="20"/>
                <w:szCs w:val="20"/>
              </w:rPr>
              <w:t xml:space="preserve"> </w:t>
            </w:r>
            <w:r w:rsidRPr="00060195">
              <w:rPr>
                <w:rFonts w:ascii="Times New Roman" w:eastAsia="Palatino Linotype" w:hAnsi="Times New Roman"/>
                <w:w w:val="120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D85" w:rsidRPr="00060195" w:rsidRDefault="00EE5D85" w:rsidP="00F61186">
            <w:pPr>
              <w:widowControl w:val="0"/>
              <w:autoSpaceDE w:val="0"/>
              <w:autoSpaceDN w:val="0"/>
              <w:spacing w:after="0" w:line="240" w:lineRule="auto"/>
              <w:ind w:left="38"/>
              <w:jc w:val="center"/>
              <w:rPr>
                <w:rFonts w:ascii="Times New Roman" w:eastAsia="Palatino Linotype" w:hAnsi="Times New Roman"/>
                <w:b/>
                <w:sz w:val="20"/>
                <w:szCs w:val="20"/>
              </w:rPr>
            </w:pPr>
            <w:r w:rsidRPr="00060195">
              <w:rPr>
                <w:rFonts w:ascii="Times New Roman" w:eastAsia="Palatino Linotype" w:hAnsi="Times New Roman"/>
                <w:b/>
                <w:w w:val="124"/>
                <w:sz w:val="20"/>
                <w:szCs w:val="20"/>
              </w:rPr>
              <w:t>3</w:t>
            </w:r>
          </w:p>
        </w:tc>
      </w:tr>
      <w:tr w:rsidR="00EE5D85" w:rsidRPr="00060195" w:rsidTr="00F61186">
        <w:trPr>
          <w:trHeight w:val="330"/>
          <w:jc w:val="center"/>
        </w:trPr>
        <w:tc>
          <w:tcPr>
            <w:tcW w:w="2465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D85" w:rsidRPr="00060195" w:rsidRDefault="00EE5D85" w:rsidP="00F61186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060195">
              <w:rPr>
                <w:rFonts w:ascii="Times New Roman" w:hAnsi="Times New Roman"/>
                <w:b/>
                <w:iCs/>
                <w:sz w:val="20"/>
                <w:szCs w:val="20"/>
              </w:rPr>
              <w:t>Sluch</w:t>
            </w:r>
          </w:p>
        </w:tc>
        <w:tc>
          <w:tcPr>
            <w:tcW w:w="122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D85" w:rsidRPr="00060195" w:rsidRDefault="00EE5D85" w:rsidP="00F61186">
            <w:pPr>
              <w:widowControl w:val="0"/>
              <w:autoSpaceDE w:val="0"/>
              <w:autoSpaceDN w:val="0"/>
              <w:spacing w:after="0" w:line="240" w:lineRule="auto"/>
              <w:ind w:left="37"/>
              <w:jc w:val="center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060195">
              <w:rPr>
                <w:rFonts w:ascii="Times New Roman" w:eastAsia="Palatino Linotype" w:hAnsi="Times New Roman"/>
                <w:w w:val="124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D85" w:rsidRPr="00060195" w:rsidRDefault="00EE5D85" w:rsidP="00F61186">
            <w:pPr>
              <w:widowControl w:val="0"/>
              <w:autoSpaceDE w:val="0"/>
              <w:autoSpaceDN w:val="0"/>
              <w:spacing w:after="0" w:line="240" w:lineRule="auto"/>
              <w:ind w:left="37"/>
              <w:jc w:val="center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060195">
              <w:rPr>
                <w:rFonts w:ascii="Times New Roman" w:eastAsia="Palatino Linotype" w:hAnsi="Times New Roman"/>
                <w:w w:val="124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D85" w:rsidRPr="00060195" w:rsidRDefault="00EE5D85" w:rsidP="00F61186">
            <w:pPr>
              <w:widowControl w:val="0"/>
              <w:autoSpaceDE w:val="0"/>
              <w:autoSpaceDN w:val="0"/>
              <w:spacing w:after="0" w:line="240" w:lineRule="auto"/>
              <w:ind w:left="37"/>
              <w:jc w:val="center"/>
              <w:rPr>
                <w:rFonts w:ascii="Times New Roman" w:eastAsia="Palatino Linotype" w:hAnsi="Times New Roman"/>
                <w:sz w:val="20"/>
                <w:szCs w:val="20"/>
              </w:rPr>
            </w:pPr>
            <w:r w:rsidRPr="00060195">
              <w:rPr>
                <w:rFonts w:ascii="Times New Roman" w:eastAsia="Palatino Linotype" w:hAnsi="Times New Roman"/>
                <w:w w:val="124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D85" w:rsidRPr="00060195" w:rsidRDefault="00EE5D85" w:rsidP="00F61186">
            <w:pPr>
              <w:widowControl w:val="0"/>
              <w:autoSpaceDE w:val="0"/>
              <w:autoSpaceDN w:val="0"/>
              <w:spacing w:after="0" w:line="240" w:lineRule="auto"/>
              <w:ind w:left="38"/>
              <w:jc w:val="center"/>
              <w:rPr>
                <w:rFonts w:ascii="Times New Roman" w:eastAsia="Palatino Linotype" w:hAnsi="Times New Roman"/>
                <w:b/>
                <w:sz w:val="20"/>
                <w:szCs w:val="20"/>
              </w:rPr>
            </w:pPr>
            <w:r w:rsidRPr="00060195">
              <w:rPr>
                <w:rFonts w:ascii="Times New Roman" w:eastAsia="Palatino Linotype" w:hAnsi="Times New Roman"/>
                <w:b/>
                <w:w w:val="124"/>
                <w:sz w:val="20"/>
                <w:szCs w:val="20"/>
              </w:rPr>
              <w:t>1</w:t>
            </w:r>
          </w:p>
        </w:tc>
      </w:tr>
      <w:tr w:rsidR="00EE5D85" w:rsidRPr="00060195" w:rsidTr="00F61186">
        <w:trPr>
          <w:trHeight w:val="330"/>
          <w:jc w:val="center"/>
        </w:trPr>
        <w:tc>
          <w:tcPr>
            <w:tcW w:w="24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D85" w:rsidRPr="00060195" w:rsidRDefault="00EE5D85" w:rsidP="00F61186">
            <w:pPr>
              <w:spacing w:after="0" w:line="240" w:lineRule="auto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D85" w:rsidRPr="00060195" w:rsidRDefault="00EE5D85" w:rsidP="00F61186">
            <w:pPr>
              <w:widowControl w:val="0"/>
              <w:autoSpaceDE w:val="0"/>
              <w:autoSpaceDN w:val="0"/>
              <w:spacing w:after="0" w:line="240" w:lineRule="auto"/>
              <w:ind w:left="37"/>
              <w:jc w:val="center"/>
              <w:rPr>
                <w:rFonts w:ascii="Times New Roman" w:eastAsia="Palatino Linotype" w:hAnsi="Times New Roman"/>
                <w:sz w:val="20"/>
                <w:szCs w:val="20"/>
                <w:lang w:val="en-US"/>
              </w:rPr>
            </w:pPr>
            <w:r w:rsidRPr="00060195">
              <w:rPr>
                <w:rFonts w:ascii="Times New Roman" w:eastAsia="Palatino Linotype" w:hAnsi="Times New Roman"/>
                <w:w w:val="124"/>
                <w:sz w:val="20"/>
                <w:szCs w:val="20"/>
                <w:lang w:val="en-US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D85" w:rsidRPr="00060195" w:rsidRDefault="00EE5D85" w:rsidP="00F61186">
            <w:pPr>
              <w:widowControl w:val="0"/>
              <w:autoSpaceDE w:val="0"/>
              <w:autoSpaceDN w:val="0"/>
              <w:spacing w:after="0" w:line="240" w:lineRule="auto"/>
              <w:ind w:left="37"/>
              <w:jc w:val="center"/>
              <w:rPr>
                <w:rFonts w:ascii="Times New Roman" w:eastAsia="Palatino Linotype" w:hAnsi="Times New Roman"/>
                <w:sz w:val="20"/>
                <w:szCs w:val="20"/>
                <w:lang w:val="en-US"/>
              </w:rPr>
            </w:pPr>
            <w:r w:rsidRPr="00060195">
              <w:rPr>
                <w:rFonts w:ascii="Times New Roman" w:eastAsia="Palatino Linotype" w:hAnsi="Times New Roman"/>
                <w:w w:val="124"/>
                <w:sz w:val="20"/>
                <w:szCs w:val="20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D85" w:rsidRPr="00060195" w:rsidRDefault="00EE5D85" w:rsidP="00F61186">
            <w:pPr>
              <w:widowControl w:val="0"/>
              <w:autoSpaceDE w:val="0"/>
              <w:autoSpaceDN w:val="0"/>
              <w:spacing w:after="0" w:line="240" w:lineRule="auto"/>
              <w:ind w:left="37"/>
              <w:jc w:val="center"/>
              <w:rPr>
                <w:rFonts w:ascii="Times New Roman" w:eastAsia="Palatino Linotype" w:hAnsi="Times New Roman"/>
                <w:sz w:val="20"/>
                <w:szCs w:val="20"/>
                <w:lang w:val="en-US"/>
              </w:rPr>
            </w:pPr>
            <w:r w:rsidRPr="00060195">
              <w:rPr>
                <w:rFonts w:ascii="Times New Roman" w:eastAsia="Palatino Linotype" w:hAnsi="Times New Roman"/>
                <w:w w:val="124"/>
                <w:sz w:val="20"/>
                <w:szCs w:val="20"/>
                <w:lang w:val="en-US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D85" w:rsidRPr="00060195" w:rsidRDefault="00EE5D85" w:rsidP="00F61186">
            <w:pPr>
              <w:widowControl w:val="0"/>
              <w:autoSpaceDE w:val="0"/>
              <w:autoSpaceDN w:val="0"/>
              <w:spacing w:after="0" w:line="240" w:lineRule="auto"/>
              <w:ind w:left="38"/>
              <w:jc w:val="center"/>
              <w:rPr>
                <w:rFonts w:ascii="Times New Roman" w:eastAsia="Palatino Linotype" w:hAnsi="Times New Roman"/>
                <w:b/>
                <w:sz w:val="20"/>
                <w:szCs w:val="20"/>
                <w:lang w:val="en-US"/>
              </w:rPr>
            </w:pPr>
            <w:r w:rsidRPr="00060195">
              <w:rPr>
                <w:rFonts w:ascii="Times New Roman" w:eastAsia="Palatino Linotype" w:hAnsi="Times New Roman"/>
                <w:b/>
                <w:w w:val="124"/>
                <w:sz w:val="20"/>
                <w:szCs w:val="20"/>
                <w:lang w:val="en-US"/>
              </w:rPr>
              <w:t>2</w:t>
            </w:r>
          </w:p>
        </w:tc>
      </w:tr>
      <w:tr w:rsidR="00EE5D85" w:rsidRPr="00060195" w:rsidTr="00F61186">
        <w:trPr>
          <w:trHeight w:val="330"/>
          <w:jc w:val="center"/>
        </w:trPr>
        <w:tc>
          <w:tcPr>
            <w:tcW w:w="2465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D85" w:rsidRPr="00060195" w:rsidRDefault="00EE5D85" w:rsidP="00F61186">
            <w:pPr>
              <w:spacing w:after="0" w:line="240" w:lineRule="auto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D85" w:rsidRPr="00060195" w:rsidRDefault="00EE5D85" w:rsidP="00F61186">
            <w:pPr>
              <w:widowControl w:val="0"/>
              <w:autoSpaceDE w:val="0"/>
              <w:autoSpaceDN w:val="0"/>
              <w:spacing w:after="0" w:line="240" w:lineRule="auto"/>
              <w:ind w:left="37"/>
              <w:jc w:val="center"/>
              <w:rPr>
                <w:rFonts w:ascii="Times New Roman" w:eastAsia="Palatino Linotype" w:hAnsi="Times New Roman"/>
                <w:sz w:val="20"/>
                <w:szCs w:val="20"/>
                <w:lang w:val="en-US"/>
              </w:rPr>
            </w:pPr>
            <w:r w:rsidRPr="00060195">
              <w:rPr>
                <w:rFonts w:ascii="Times New Roman" w:eastAsia="Palatino Linotype" w:hAnsi="Times New Roman"/>
                <w:w w:val="124"/>
                <w:sz w:val="20"/>
                <w:szCs w:val="20"/>
                <w:lang w:val="en-US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D85" w:rsidRPr="00060195" w:rsidRDefault="00EE5D85" w:rsidP="00F61186">
            <w:pPr>
              <w:widowControl w:val="0"/>
              <w:autoSpaceDE w:val="0"/>
              <w:autoSpaceDN w:val="0"/>
              <w:spacing w:after="0" w:line="240" w:lineRule="auto"/>
              <w:ind w:left="37"/>
              <w:jc w:val="center"/>
              <w:rPr>
                <w:rFonts w:ascii="Times New Roman" w:eastAsia="Palatino Linotype" w:hAnsi="Times New Roman"/>
                <w:sz w:val="20"/>
                <w:szCs w:val="20"/>
                <w:lang w:val="en-US"/>
              </w:rPr>
            </w:pPr>
            <w:r w:rsidRPr="00060195">
              <w:rPr>
                <w:rFonts w:ascii="Times New Roman" w:eastAsia="Palatino Linotype" w:hAnsi="Times New Roman"/>
                <w:w w:val="124"/>
                <w:sz w:val="20"/>
                <w:szCs w:val="20"/>
                <w:lang w:val="en-US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D85" w:rsidRPr="00060195" w:rsidRDefault="00EE5D85" w:rsidP="00F61186">
            <w:pPr>
              <w:widowControl w:val="0"/>
              <w:autoSpaceDE w:val="0"/>
              <w:autoSpaceDN w:val="0"/>
              <w:spacing w:after="0" w:line="240" w:lineRule="auto"/>
              <w:ind w:left="37"/>
              <w:jc w:val="center"/>
              <w:rPr>
                <w:rFonts w:ascii="Times New Roman" w:eastAsia="Palatino Linotype" w:hAnsi="Times New Roman"/>
                <w:sz w:val="20"/>
                <w:szCs w:val="20"/>
                <w:lang w:val="en-US"/>
              </w:rPr>
            </w:pPr>
            <w:r w:rsidRPr="00060195">
              <w:rPr>
                <w:rFonts w:ascii="Times New Roman" w:eastAsia="Palatino Linotype" w:hAnsi="Times New Roman"/>
                <w:w w:val="124"/>
                <w:sz w:val="20"/>
                <w:szCs w:val="20"/>
                <w:lang w:val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D85" w:rsidRPr="00060195" w:rsidRDefault="00EE5D85" w:rsidP="00F61186">
            <w:pPr>
              <w:widowControl w:val="0"/>
              <w:autoSpaceDE w:val="0"/>
              <w:autoSpaceDN w:val="0"/>
              <w:spacing w:after="0" w:line="240" w:lineRule="auto"/>
              <w:ind w:left="38"/>
              <w:jc w:val="center"/>
              <w:rPr>
                <w:rFonts w:ascii="Times New Roman" w:eastAsia="Palatino Linotype" w:hAnsi="Times New Roman"/>
                <w:b/>
                <w:sz w:val="20"/>
                <w:szCs w:val="20"/>
                <w:lang w:val="en-US"/>
              </w:rPr>
            </w:pPr>
            <w:r w:rsidRPr="00060195">
              <w:rPr>
                <w:rFonts w:ascii="Times New Roman" w:eastAsia="Palatino Linotype" w:hAnsi="Times New Roman"/>
                <w:b/>
                <w:w w:val="124"/>
                <w:sz w:val="20"/>
                <w:szCs w:val="20"/>
                <w:lang w:val="en-US"/>
              </w:rPr>
              <w:t>3</w:t>
            </w:r>
          </w:p>
        </w:tc>
      </w:tr>
      <w:tr w:rsidR="00EE5D85" w:rsidRPr="00060195" w:rsidTr="00F61186">
        <w:trPr>
          <w:trHeight w:val="330"/>
          <w:jc w:val="center"/>
        </w:trPr>
        <w:tc>
          <w:tcPr>
            <w:tcW w:w="2465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D85" w:rsidRPr="00060195" w:rsidRDefault="00EE5D85" w:rsidP="00F61186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060195">
              <w:rPr>
                <w:rFonts w:ascii="Times New Roman" w:hAnsi="Times New Roman"/>
                <w:b/>
                <w:iCs/>
                <w:sz w:val="20"/>
                <w:szCs w:val="20"/>
              </w:rPr>
              <w:t>Ostatné zmysly</w:t>
            </w:r>
          </w:p>
        </w:tc>
        <w:tc>
          <w:tcPr>
            <w:tcW w:w="122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D85" w:rsidRPr="00060195" w:rsidRDefault="00EE5D85" w:rsidP="00F61186">
            <w:pPr>
              <w:widowControl w:val="0"/>
              <w:autoSpaceDE w:val="0"/>
              <w:autoSpaceDN w:val="0"/>
              <w:spacing w:after="0" w:line="240" w:lineRule="auto"/>
              <w:ind w:left="37"/>
              <w:jc w:val="center"/>
              <w:rPr>
                <w:rFonts w:ascii="Times New Roman" w:eastAsia="Palatino Linotype" w:hAnsi="Times New Roman"/>
                <w:sz w:val="20"/>
                <w:szCs w:val="20"/>
                <w:lang w:val="en-US"/>
              </w:rPr>
            </w:pPr>
            <w:r w:rsidRPr="00060195">
              <w:rPr>
                <w:rFonts w:ascii="Times New Roman" w:eastAsia="Palatino Linotype" w:hAnsi="Times New Roman"/>
                <w:w w:val="124"/>
                <w:sz w:val="20"/>
                <w:szCs w:val="20"/>
                <w:lang w:val="en-US"/>
              </w:rPr>
              <w:t>1</w:t>
            </w:r>
          </w:p>
        </w:tc>
        <w:tc>
          <w:tcPr>
            <w:tcW w:w="141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D85" w:rsidRPr="00060195" w:rsidRDefault="00EE5D85" w:rsidP="00F61186">
            <w:pPr>
              <w:widowControl w:val="0"/>
              <w:autoSpaceDE w:val="0"/>
              <w:autoSpaceDN w:val="0"/>
              <w:spacing w:after="0" w:line="240" w:lineRule="auto"/>
              <w:ind w:left="37"/>
              <w:jc w:val="center"/>
              <w:rPr>
                <w:rFonts w:ascii="Times New Roman" w:eastAsia="Palatino Linotype" w:hAnsi="Times New Roman"/>
                <w:sz w:val="20"/>
                <w:szCs w:val="20"/>
                <w:lang w:val="en-US"/>
              </w:rPr>
            </w:pPr>
            <w:r w:rsidRPr="00060195">
              <w:rPr>
                <w:rFonts w:ascii="Times New Roman" w:eastAsia="Palatino Linotype" w:hAnsi="Times New Roman"/>
                <w:w w:val="124"/>
                <w:sz w:val="20"/>
                <w:szCs w:val="20"/>
                <w:lang w:val="en-US"/>
              </w:rPr>
              <w:t>0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D85" w:rsidRPr="00060195" w:rsidRDefault="00EE5D85" w:rsidP="00F61186">
            <w:pPr>
              <w:widowControl w:val="0"/>
              <w:autoSpaceDE w:val="0"/>
              <w:autoSpaceDN w:val="0"/>
              <w:spacing w:after="0" w:line="240" w:lineRule="auto"/>
              <w:ind w:left="37"/>
              <w:jc w:val="center"/>
              <w:rPr>
                <w:rFonts w:ascii="Times New Roman" w:eastAsia="Palatino Linotype" w:hAnsi="Times New Roman"/>
                <w:sz w:val="20"/>
                <w:szCs w:val="20"/>
                <w:lang w:val="en-US"/>
              </w:rPr>
            </w:pPr>
            <w:r w:rsidRPr="00060195">
              <w:rPr>
                <w:rFonts w:ascii="Times New Roman" w:eastAsia="Palatino Linotype" w:hAnsi="Times New Roman"/>
                <w:w w:val="124"/>
                <w:sz w:val="20"/>
                <w:szCs w:val="20"/>
                <w:lang w:val="en-US"/>
              </w:rPr>
              <w:t>0</w:t>
            </w:r>
          </w:p>
        </w:tc>
        <w:tc>
          <w:tcPr>
            <w:tcW w:w="170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D85" w:rsidRPr="00060195" w:rsidRDefault="00EE5D85" w:rsidP="00F61186">
            <w:pPr>
              <w:widowControl w:val="0"/>
              <w:autoSpaceDE w:val="0"/>
              <w:autoSpaceDN w:val="0"/>
              <w:spacing w:after="0" w:line="240" w:lineRule="auto"/>
              <w:ind w:left="38"/>
              <w:jc w:val="center"/>
              <w:rPr>
                <w:rFonts w:ascii="Times New Roman" w:eastAsia="Palatino Linotype" w:hAnsi="Times New Roman"/>
                <w:b/>
                <w:sz w:val="20"/>
                <w:szCs w:val="20"/>
                <w:lang w:val="en-US"/>
              </w:rPr>
            </w:pPr>
            <w:r w:rsidRPr="00060195">
              <w:rPr>
                <w:rFonts w:ascii="Times New Roman" w:eastAsia="Palatino Linotype" w:hAnsi="Times New Roman"/>
                <w:b/>
                <w:w w:val="124"/>
                <w:sz w:val="20"/>
                <w:szCs w:val="20"/>
                <w:lang w:val="en-US"/>
              </w:rPr>
              <w:t>1</w:t>
            </w:r>
          </w:p>
        </w:tc>
      </w:tr>
      <w:tr w:rsidR="00EE5D85" w:rsidRPr="00060195" w:rsidTr="00F61186">
        <w:trPr>
          <w:trHeight w:val="330"/>
          <w:jc w:val="center"/>
        </w:trPr>
        <w:tc>
          <w:tcPr>
            <w:tcW w:w="24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E5D85" w:rsidRPr="00060195" w:rsidRDefault="00EE5D85" w:rsidP="00F6118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D85" w:rsidRPr="00060195" w:rsidRDefault="00EE5D85" w:rsidP="00F61186">
            <w:pPr>
              <w:widowControl w:val="0"/>
              <w:autoSpaceDE w:val="0"/>
              <w:autoSpaceDN w:val="0"/>
              <w:spacing w:after="0" w:line="240" w:lineRule="auto"/>
              <w:ind w:left="37"/>
              <w:jc w:val="center"/>
              <w:rPr>
                <w:rFonts w:ascii="Times New Roman" w:eastAsia="Palatino Linotype" w:hAnsi="Times New Roman"/>
                <w:sz w:val="20"/>
                <w:szCs w:val="20"/>
                <w:lang w:val="en-US"/>
              </w:rPr>
            </w:pPr>
            <w:r w:rsidRPr="00060195">
              <w:rPr>
                <w:rFonts w:ascii="Times New Roman" w:eastAsia="Palatino Linotype" w:hAnsi="Times New Roman"/>
                <w:w w:val="124"/>
                <w:sz w:val="20"/>
                <w:szCs w:val="20"/>
                <w:lang w:val="en-US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D85" w:rsidRPr="00060195" w:rsidRDefault="00EE5D85" w:rsidP="00F61186">
            <w:pPr>
              <w:widowControl w:val="0"/>
              <w:autoSpaceDE w:val="0"/>
              <w:autoSpaceDN w:val="0"/>
              <w:spacing w:after="0" w:line="240" w:lineRule="auto"/>
              <w:ind w:left="37"/>
              <w:jc w:val="center"/>
              <w:rPr>
                <w:rFonts w:ascii="Times New Roman" w:eastAsia="Palatino Linotype" w:hAnsi="Times New Roman"/>
                <w:sz w:val="20"/>
                <w:szCs w:val="20"/>
                <w:lang w:val="en-US"/>
              </w:rPr>
            </w:pPr>
            <w:r w:rsidRPr="00060195">
              <w:rPr>
                <w:rFonts w:ascii="Times New Roman" w:eastAsia="Palatino Linotype" w:hAnsi="Times New Roman"/>
                <w:w w:val="124"/>
                <w:sz w:val="20"/>
                <w:szCs w:val="20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D85" w:rsidRPr="00060195" w:rsidRDefault="00EE5D85" w:rsidP="00F61186">
            <w:pPr>
              <w:widowControl w:val="0"/>
              <w:autoSpaceDE w:val="0"/>
              <w:autoSpaceDN w:val="0"/>
              <w:spacing w:after="0" w:line="240" w:lineRule="auto"/>
              <w:ind w:left="37"/>
              <w:jc w:val="center"/>
              <w:rPr>
                <w:rFonts w:ascii="Times New Roman" w:eastAsia="Palatino Linotype" w:hAnsi="Times New Roman"/>
                <w:sz w:val="20"/>
                <w:szCs w:val="20"/>
                <w:lang w:val="en-US"/>
              </w:rPr>
            </w:pPr>
            <w:r w:rsidRPr="00060195">
              <w:rPr>
                <w:rFonts w:ascii="Times New Roman" w:eastAsia="Palatino Linotype" w:hAnsi="Times New Roman"/>
                <w:w w:val="124"/>
                <w:sz w:val="20"/>
                <w:szCs w:val="20"/>
                <w:lang w:val="en-US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D85" w:rsidRPr="00060195" w:rsidRDefault="00EE5D85" w:rsidP="00F61186">
            <w:pPr>
              <w:widowControl w:val="0"/>
              <w:autoSpaceDE w:val="0"/>
              <w:autoSpaceDN w:val="0"/>
              <w:spacing w:after="0" w:line="240" w:lineRule="auto"/>
              <w:ind w:left="38"/>
              <w:jc w:val="center"/>
              <w:rPr>
                <w:rFonts w:ascii="Times New Roman" w:eastAsia="Palatino Linotype" w:hAnsi="Times New Roman"/>
                <w:b/>
                <w:sz w:val="20"/>
                <w:szCs w:val="20"/>
                <w:lang w:val="en-US"/>
              </w:rPr>
            </w:pPr>
            <w:r w:rsidRPr="00060195">
              <w:rPr>
                <w:rFonts w:ascii="Times New Roman" w:eastAsia="Palatino Linotype" w:hAnsi="Times New Roman"/>
                <w:b/>
                <w:w w:val="124"/>
                <w:sz w:val="20"/>
                <w:szCs w:val="20"/>
                <w:lang w:val="en-US"/>
              </w:rPr>
              <w:t>2</w:t>
            </w:r>
          </w:p>
        </w:tc>
      </w:tr>
      <w:tr w:rsidR="00EE5D85" w:rsidRPr="00060195" w:rsidTr="00F61186">
        <w:trPr>
          <w:trHeight w:val="330"/>
          <w:jc w:val="center"/>
        </w:trPr>
        <w:tc>
          <w:tcPr>
            <w:tcW w:w="24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5D85" w:rsidRPr="00060195" w:rsidRDefault="00EE5D85" w:rsidP="00F6118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D85" w:rsidRPr="00060195" w:rsidRDefault="00EE5D85" w:rsidP="00F61186">
            <w:pPr>
              <w:widowControl w:val="0"/>
              <w:autoSpaceDE w:val="0"/>
              <w:autoSpaceDN w:val="0"/>
              <w:spacing w:after="0" w:line="240" w:lineRule="auto"/>
              <w:ind w:left="37"/>
              <w:jc w:val="center"/>
              <w:rPr>
                <w:rFonts w:ascii="Times New Roman" w:eastAsia="Palatino Linotype" w:hAnsi="Times New Roman"/>
                <w:sz w:val="20"/>
                <w:szCs w:val="20"/>
                <w:lang w:val="en-US"/>
              </w:rPr>
            </w:pPr>
            <w:r w:rsidRPr="00060195">
              <w:rPr>
                <w:rFonts w:ascii="Times New Roman" w:eastAsia="Palatino Linotype" w:hAnsi="Times New Roman"/>
                <w:w w:val="124"/>
                <w:sz w:val="20"/>
                <w:szCs w:val="20"/>
                <w:lang w:val="en-US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D85" w:rsidRPr="00060195" w:rsidRDefault="00EE5D85" w:rsidP="00F61186">
            <w:pPr>
              <w:widowControl w:val="0"/>
              <w:autoSpaceDE w:val="0"/>
              <w:autoSpaceDN w:val="0"/>
              <w:spacing w:after="0" w:line="240" w:lineRule="auto"/>
              <w:ind w:left="37"/>
              <w:jc w:val="center"/>
              <w:rPr>
                <w:rFonts w:ascii="Times New Roman" w:eastAsia="Palatino Linotype" w:hAnsi="Times New Roman"/>
                <w:sz w:val="20"/>
                <w:szCs w:val="20"/>
                <w:lang w:val="en-US"/>
              </w:rPr>
            </w:pPr>
            <w:r w:rsidRPr="00060195">
              <w:rPr>
                <w:rFonts w:ascii="Times New Roman" w:eastAsia="Palatino Linotype" w:hAnsi="Times New Roman"/>
                <w:w w:val="124"/>
                <w:sz w:val="20"/>
                <w:szCs w:val="20"/>
                <w:lang w:val="en-US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D85" w:rsidRPr="00060195" w:rsidRDefault="00EE5D85" w:rsidP="00F61186">
            <w:pPr>
              <w:widowControl w:val="0"/>
              <w:autoSpaceDE w:val="0"/>
              <w:autoSpaceDN w:val="0"/>
              <w:spacing w:after="0" w:line="240" w:lineRule="auto"/>
              <w:ind w:left="37"/>
              <w:jc w:val="center"/>
              <w:rPr>
                <w:rFonts w:ascii="Times New Roman" w:eastAsia="Palatino Linotype" w:hAnsi="Times New Roman"/>
                <w:sz w:val="20"/>
                <w:szCs w:val="20"/>
                <w:lang w:val="en-US"/>
              </w:rPr>
            </w:pPr>
            <w:r w:rsidRPr="00060195">
              <w:rPr>
                <w:rFonts w:ascii="Times New Roman" w:eastAsia="Palatino Linotype" w:hAnsi="Times New Roman"/>
                <w:w w:val="124"/>
                <w:sz w:val="20"/>
                <w:szCs w:val="20"/>
                <w:lang w:val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5D85" w:rsidRPr="00060195" w:rsidRDefault="00EE5D85" w:rsidP="00F61186">
            <w:pPr>
              <w:widowControl w:val="0"/>
              <w:autoSpaceDE w:val="0"/>
              <w:autoSpaceDN w:val="0"/>
              <w:spacing w:after="0" w:line="240" w:lineRule="auto"/>
              <w:ind w:left="38"/>
              <w:jc w:val="center"/>
              <w:rPr>
                <w:rFonts w:ascii="Times New Roman" w:eastAsia="Palatino Linotype" w:hAnsi="Times New Roman"/>
                <w:b/>
                <w:sz w:val="20"/>
                <w:szCs w:val="20"/>
                <w:lang w:val="en-US"/>
              </w:rPr>
            </w:pPr>
            <w:r w:rsidRPr="00060195">
              <w:rPr>
                <w:rFonts w:ascii="Times New Roman" w:eastAsia="Palatino Linotype" w:hAnsi="Times New Roman"/>
                <w:b/>
                <w:w w:val="124"/>
                <w:sz w:val="20"/>
                <w:szCs w:val="20"/>
                <w:lang w:val="en-US"/>
              </w:rPr>
              <w:t>3</w:t>
            </w:r>
          </w:p>
        </w:tc>
      </w:tr>
    </w:tbl>
    <w:p w:rsidR="00EE5D85" w:rsidRPr="00E762F6" w:rsidRDefault="00EE5D85" w:rsidP="00EE5D85">
      <w:pPr>
        <w:widowControl w:val="0"/>
        <w:autoSpaceDE w:val="0"/>
        <w:autoSpaceDN w:val="0"/>
        <w:spacing w:after="0" w:line="240" w:lineRule="auto"/>
        <w:ind w:left="851"/>
        <w:rPr>
          <w:rFonts w:ascii="Times New Roman" w:eastAsia="Palatino Linotype" w:hAnsi="Times New Roman"/>
          <w:sz w:val="20"/>
          <w:szCs w:val="20"/>
        </w:rPr>
      </w:pPr>
      <w:r w:rsidRPr="00E762F6">
        <w:rPr>
          <w:rFonts w:ascii="Times New Roman" w:eastAsia="Palatino Linotype" w:hAnsi="Times New Roman"/>
          <w:w w:val="105"/>
          <w:sz w:val="20"/>
          <w:szCs w:val="20"/>
        </w:rPr>
        <w:t>Vysvetlivky:</w:t>
      </w:r>
      <w:r w:rsidRPr="00E762F6">
        <w:rPr>
          <w:rFonts w:ascii="Times New Roman" w:eastAsia="Palatino Linotype" w:hAnsi="Times New Roman"/>
          <w:w w:val="105"/>
          <w:sz w:val="20"/>
          <w:szCs w:val="20"/>
        </w:rPr>
        <w:tab/>
        <w:t>°)</w:t>
      </w:r>
      <w:r w:rsidRPr="00E762F6">
        <w:rPr>
          <w:rFonts w:ascii="Times New Roman" w:eastAsia="Palatino Linotype" w:hAnsi="Times New Roman"/>
          <w:spacing w:val="17"/>
          <w:w w:val="105"/>
          <w:sz w:val="20"/>
          <w:szCs w:val="20"/>
        </w:rPr>
        <w:t xml:space="preserve"> B</w:t>
      </w:r>
      <w:r w:rsidRPr="00E762F6">
        <w:rPr>
          <w:rFonts w:ascii="Times New Roman" w:eastAsia="Palatino Linotype" w:hAnsi="Times New Roman"/>
          <w:w w:val="105"/>
          <w:sz w:val="20"/>
          <w:szCs w:val="20"/>
        </w:rPr>
        <w:t>ez</w:t>
      </w:r>
      <w:r w:rsidRPr="00E762F6">
        <w:rPr>
          <w:rFonts w:ascii="Times New Roman" w:eastAsia="Palatino Linotype" w:hAnsi="Times New Roman"/>
          <w:spacing w:val="17"/>
          <w:w w:val="105"/>
          <w:sz w:val="20"/>
          <w:szCs w:val="20"/>
        </w:rPr>
        <w:t xml:space="preserve"> </w:t>
      </w:r>
      <w:r w:rsidRPr="00E762F6">
        <w:rPr>
          <w:rFonts w:ascii="Times New Roman" w:eastAsia="Palatino Linotype" w:hAnsi="Times New Roman"/>
          <w:w w:val="105"/>
          <w:sz w:val="20"/>
          <w:szCs w:val="20"/>
        </w:rPr>
        <w:t>ohľadu</w:t>
      </w:r>
      <w:r w:rsidRPr="00E762F6">
        <w:rPr>
          <w:rFonts w:ascii="Times New Roman" w:eastAsia="Palatino Linotype" w:hAnsi="Times New Roman"/>
          <w:spacing w:val="18"/>
          <w:w w:val="105"/>
          <w:sz w:val="20"/>
          <w:szCs w:val="20"/>
        </w:rPr>
        <w:t xml:space="preserve"> </w:t>
      </w:r>
      <w:r w:rsidRPr="00E762F6">
        <w:rPr>
          <w:rFonts w:ascii="Times New Roman" w:eastAsia="Palatino Linotype" w:hAnsi="Times New Roman"/>
          <w:w w:val="105"/>
          <w:sz w:val="20"/>
          <w:szCs w:val="20"/>
        </w:rPr>
        <w:t>na</w:t>
      </w:r>
      <w:r w:rsidRPr="00E762F6">
        <w:rPr>
          <w:rFonts w:ascii="Times New Roman" w:eastAsia="Palatino Linotype" w:hAnsi="Times New Roman"/>
          <w:spacing w:val="18"/>
          <w:w w:val="105"/>
          <w:sz w:val="20"/>
          <w:szCs w:val="20"/>
        </w:rPr>
        <w:t xml:space="preserve"> </w:t>
      </w:r>
      <w:r w:rsidRPr="00E762F6">
        <w:rPr>
          <w:rFonts w:ascii="Times New Roman" w:eastAsia="Palatino Linotype" w:hAnsi="Times New Roman"/>
          <w:w w:val="105"/>
          <w:sz w:val="20"/>
          <w:szCs w:val="20"/>
        </w:rPr>
        <w:t>počet.</w:t>
      </w:r>
      <w:r w:rsidRPr="00E762F6">
        <w:rPr>
          <w:rFonts w:ascii="Times New Roman" w:eastAsia="Palatino Linotype" w:hAnsi="Times New Roman"/>
          <w:w w:val="105"/>
          <w:sz w:val="20"/>
          <w:szCs w:val="20"/>
        </w:rPr>
        <w:tab/>
      </w:r>
      <w:r w:rsidRPr="00E762F6">
        <w:rPr>
          <w:rFonts w:ascii="Times New Roman" w:eastAsia="Palatino Linotype" w:hAnsi="Times New Roman"/>
          <w:w w:val="105"/>
          <w:sz w:val="20"/>
          <w:szCs w:val="20"/>
        </w:rPr>
        <w:tab/>
      </w:r>
    </w:p>
    <w:p w:rsidR="00B77E55" w:rsidRPr="00B77E55" w:rsidRDefault="00B77E55" w:rsidP="00B77E55">
      <w:pPr>
        <w:pStyle w:val="Zkladntext"/>
        <w:ind w:left="851"/>
        <w:rPr>
          <w:rFonts w:ascii="Times New Roman" w:hAnsi="Times New Roman" w:cs="Times New Roman"/>
          <w:lang w:val="sk-SK"/>
        </w:rPr>
      </w:pPr>
    </w:p>
    <w:p w:rsidR="00113CCB" w:rsidRPr="00D80745" w:rsidRDefault="00113CCB" w:rsidP="00113CCB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80745">
        <w:rPr>
          <w:rFonts w:ascii="Times New Roman" w:hAnsi="Times New Roman" w:cs="Times New Roman"/>
          <w:b/>
          <w:sz w:val="24"/>
          <w:szCs w:val="24"/>
        </w:rPr>
        <w:t>B. Vzor záznamového protokolu</w:t>
      </w:r>
    </w:p>
    <w:p w:rsidR="00113CCB" w:rsidRPr="00D80745" w:rsidRDefault="00113CCB" w:rsidP="00113C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0745">
        <w:rPr>
          <w:rFonts w:ascii="Times New Roman" w:hAnsi="Times New Roman" w:cs="Times New Roman"/>
          <w:b/>
          <w:sz w:val="24"/>
          <w:szCs w:val="24"/>
        </w:rPr>
        <w:t xml:space="preserve">Protokol o hodnotení </w:t>
      </w:r>
      <w:r>
        <w:rPr>
          <w:rFonts w:ascii="Times New Roman" w:hAnsi="Times New Roman" w:cs="Times New Roman"/>
          <w:b/>
          <w:sz w:val="24"/>
          <w:szCs w:val="24"/>
        </w:rPr>
        <w:t xml:space="preserve">senzorickej </w:t>
      </w:r>
      <w:r w:rsidRPr="00D80745">
        <w:rPr>
          <w:rFonts w:ascii="Times New Roman" w:hAnsi="Times New Roman" w:cs="Times New Roman"/>
          <w:b/>
          <w:sz w:val="24"/>
          <w:szCs w:val="24"/>
        </w:rPr>
        <w:t>záťaže</w:t>
      </w:r>
      <w:r>
        <w:rPr>
          <w:rFonts w:ascii="Times New Roman" w:hAnsi="Times New Roman" w:cs="Times New Roman"/>
          <w:b/>
          <w:sz w:val="24"/>
          <w:szCs w:val="24"/>
        </w:rPr>
        <w:t xml:space="preserve"> pri práci</w:t>
      </w:r>
    </w:p>
    <w:p w:rsidR="00113CCB" w:rsidRPr="00D80745" w:rsidRDefault="00113CCB" w:rsidP="00113C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0745">
        <w:rPr>
          <w:rFonts w:ascii="Times New Roman" w:hAnsi="Times New Roman" w:cs="Times New Roman"/>
          <w:b/>
          <w:sz w:val="24"/>
          <w:szCs w:val="24"/>
        </w:rPr>
        <w:t>podľa charakteristík práce a pracovného prostredia</w:t>
      </w:r>
    </w:p>
    <w:p w:rsidR="00113CCB" w:rsidRPr="00A9255D" w:rsidRDefault="00113CCB" w:rsidP="00113C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3CCB" w:rsidRDefault="00113CCB" w:rsidP="00113C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Podnik:</w:t>
      </w:r>
    </w:p>
    <w:p w:rsidR="00113CCB" w:rsidRDefault="00113CCB" w:rsidP="00113C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Závod/prevádzka: </w:t>
      </w:r>
    </w:p>
    <w:p w:rsidR="00113CCB" w:rsidRDefault="00113CCB" w:rsidP="00113C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Pracovisko: </w:t>
      </w:r>
    </w:p>
    <w:p w:rsidR="00113CCB" w:rsidRDefault="00113CCB" w:rsidP="00113C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Práca/profesia: </w:t>
      </w:r>
    </w:p>
    <w:p w:rsidR="00113CCB" w:rsidRDefault="00113CCB" w:rsidP="00113C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3CCB" w:rsidRDefault="00113CCB" w:rsidP="00113C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Vyhodnotil (meno a priezvisko):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Dátum:</w:t>
      </w:r>
    </w:p>
    <w:p w:rsidR="00113CCB" w:rsidRDefault="00113CCB" w:rsidP="00113C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Poskytovateľ pracovnej zdravotnej služby (IČO): </w:t>
      </w:r>
    </w:p>
    <w:p w:rsidR="00113CCB" w:rsidRDefault="00113CCB" w:rsidP="00113C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3CCB" w:rsidRPr="00D80745" w:rsidRDefault="00113CCB" w:rsidP="00113C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hodnotené pracovisko (meno a priezvisko):</w:t>
      </w:r>
    </w:p>
    <w:p w:rsidR="00113CCB" w:rsidRPr="00A9255D" w:rsidRDefault="00113CCB" w:rsidP="00113C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562"/>
        <w:gridCol w:w="5529"/>
        <w:gridCol w:w="708"/>
        <w:gridCol w:w="709"/>
        <w:gridCol w:w="709"/>
      </w:tblGrid>
      <w:tr w:rsidR="00113CCB" w:rsidTr="009F2C9C">
        <w:tc>
          <w:tcPr>
            <w:tcW w:w="6091" w:type="dxa"/>
            <w:gridSpan w:val="2"/>
            <w:shd w:val="clear" w:color="auto" w:fill="auto"/>
            <w:vAlign w:val="center"/>
          </w:tcPr>
          <w:p w:rsidR="00113CCB" w:rsidRPr="00F239FB" w:rsidRDefault="00113CCB" w:rsidP="008247F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113CCB" w:rsidRPr="00F239FB" w:rsidRDefault="00113CCB" w:rsidP="008247F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39FB">
              <w:rPr>
                <w:rFonts w:ascii="Times New Roman" w:hAnsi="Times New Roman" w:cs="Times New Roman"/>
                <w:sz w:val="20"/>
                <w:szCs w:val="20"/>
              </w:rPr>
              <w:t>A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13CCB" w:rsidRPr="00F239FB" w:rsidRDefault="00113CCB" w:rsidP="008247F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39FB">
              <w:rPr>
                <w:rFonts w:ascii="Times New Roman" w:hAnsi="Times New Roman" w:cs="Times New Roman"/>
                <w:sz w:val="20"/>
                <w:szCs w:val="20"/>
              </w:rPr>
              <w:t>B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13CCB" w:rsidRPr="00F239FB" w:rsidRDefault="00113CCB" w:rsidP="008247F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39FB">
              <w:rPr>
                <w:rFonts w:ascii="Times New Roman" w:hAnsi="Times New Roman" w:cs="Times New Roman"/>
                <w:sz w:val="20"/>
                <w:szCs w:val="20"/>
              </w:rPr>
              <w:t>C</w:t>
            </w:r>
          </w:p>
        </w:tc>
      </w:tr>
      <w:tr w:rsidR="00113CCB" w:rsidTr="009F2C9C">
        <w:tc>
          <w:tcPr>
            <w:tcW w:w="562" w:type="dxa"/>
            <w:shd w:val="clear" w:color="auto" w:fill="auto"/>
            <w:vAlign w:val="center"/>
          </w:tcPr>
          <w:p w:rsidR="00113CCB" w:rsidRPr="00F239FB" w:rsidRDefault="00113CCB" w:rsidP="008247F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39FB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529" w:type="dxa"/>
            <w:shd w:val="clear" w:color="auto" w:fill="E7E6E6" w:themeFill="background2"/>
            <w:vAlign w:val="center"/>
          </w:tcPr>
          <w:p w:rsidR="00113CCB" w:rsidRPr="00F239FB" w:rsidRDefault="008247F9" w:rsidP="008247F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Veľkosť kritického detailu</w:t>
            </w:r>
          </w:p>
        </w:tc>
        <w:tc>
          <w:tcPr>
            <w:tcW w:w="708" w:type="dxa"/>
            <w:vAlign w:val="center"/>
          </w:tcPr>
          <w:p w:rsidR="00113CCB" w:rsidRPr="00F239FB" w:rsidRDefault="00113CCB" w:rsidP="008247F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113CCB" w:rsidRPr="00F239FB" w:rsidRDefault="00113CCB" w:rsidP="008247F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113CCB" w:rsidRPr="00F239FB" w:rsidRDefault="00113CCB" w:rsidP="008247F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3CCB" w:rsidTr="009F2C9C">
        <w:tc>
          <w:tcPr>
            <w:tcW w:w="562" w:type="dxa"/>
            <w:shd w:val="clear" w:color="auto" w:fill="auto"/>
            <w:vAlign w:val="center"/>
          </w:tcPr>
          <w:p w:rsidR="00113CCB" w:rsidRPr="00F239FB" w:rsidRDefault="00113CCB" w:rsidP="008247F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39FB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5529" w:type="dxa"/>
            <w:shd w:val="clear" w:color="auto" w:fill="E7E6E6" w:themeFill="background2"/>
            <w:vAlign w:val="center"/>
          </w:tcPr>
          <w:p w:rsidR="00113CCB" w:rsidRPr="00F239FB" w:rsidRDefault="008247F9" w:rsidP="008247F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Náročnosť rozlišovania detailov oproti pozadiu</w:t>
            </w:r>
          </w:p>
        </w:tc>
        <w:tc>
          <w:tcPr>
            <w:tcW w:w="708" w:type="dxa"/>
            <w:vAlign w:val="center"/>
          </w:tcPr>
          <w:p w:rsidR="00113CCB" w:rsidRPr="00F239FB" w:rsidRDefault="00113CCB" w:rsidP="008247F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113CCB" w:rsidRPr="00F239FB" w:rsidRDefault="00113CCB" w:rsidP="008247F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113CCB" w:rsidRPr="00F239FB" w:rsidRDefault="00113CCB" w:rsidP="008247F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3CCB" w:rsidTr="009F2C9C">
        <w:tc>
          <w:tcPr>
            <w:tcW w:w="562" w:type="dxa"/>
            <w:shd w:val="clear" w:color="auto" w:fill="auto"/>
            <w:vAlign w:val="center"/>
          </w:tcPr>
          <w:p w:rsidR="00113CCB" w:rsidRPr="00F239FB" w:rsidRDefault="00113CCB" w:rsidP="008247F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39FB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5529" w:type="dxa"/>
            <w:shd w:val="clear" w:color="auto" w:fill="E7E6E6" w:themeFill="background2"/>
            <w:vAlign w:val="center"/>
          </w:tcPr>
          <w:p w:rsidR="00113CCB" w:rsidRPr="00F239FB" w:rsidRDefault="008247F9" w:rsidP="008247F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Nároky na adaptáciu zraku</w:t>
            </w:r>
          </w:p>
        </w:tc>
        <w:tc>
          <w:tcPr>
            <w:tcW w:w="708" w:type="dxa"/>
            <w:vAlign w:val="center"/>
          </w:tcPr>
          <w:p w:rsidR="00113CCB" w:rsidRPr="00F239FB" w:rsidRDefault="00113CCB" w:rsidP="008247F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113CCB" w:rsidRPr="00F239FB" w:rsidRDefault="00113CCB" w:rsidP="008247F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113CCB" w:rsidRPr="00F239FB" w:rsidRDefault="00113CCB" w:rsidP="008247F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3CCB" w:rsidTr="009F2C9C">
        <w:tc>
          <w:tcPr>
            <w:tcW w:w="562" w:type="dxa"/>
            <w:shd w:val="clear" w:color="auto" w:fill="auto"/>
            <w:vAlign w:val="center"/>
          </w:tcPr>
          <w:p w:rsidR="00113CCB" w:rsidRPr="00F239FB" w:rsidRDefault="00113CCB" w:rsidP="008247F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39FB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5529" w:type="dxa"/>
            <w:shd w:val="clear" w:color="auto" w:fill="E7E6E6" w:themeFill="background2"/>
            <w:vAlign w:val="center"/>
          </w:tcPr>
          <w:p w:rsidR="00113CCB" w:rsidRPr="00F239FB" w:rsidRDefault="008247F9" w:rsidP="008247F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Nároky na akomodáciu a okohybné svaly</w:t>
            </w:r>
          </w:p>
        </w:tc>
        <w:tc>
          <w:tcPr>
            <w:tcW w:w="708" w:type="dxa"/>
            <w:vAlign w:val="center"/>
          </w:tcPr>
          <w:p w:rsidR="00113CCB" w:rsidRPr="00F239FB" w:rsidRDefault="00113CCB" w:rsidP="008247F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113CCB" w:rsidRPr="00F239FB" w:rsidRDefault="00113CCB" w:rsidP="008247F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113CCB" w:rsidRPr="00F239FB" w:rsidRDefault="00113CCB" w:rsidP="008247F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3CCB" w:rsidTr="009F2C9C">
        <w:tc>
          <w:tcPr>
            <w:tcW w:w="562" w:type="dxa"/>
            <w:shd w:val="clear" w:color="auto" w:fill="auto"/>
            <w:vAlign w:val="center"/>
          </w:tcPr>
          <w:p w:rsidR="00113CCB" w:rsidRPr="00F239FB" w:rsidRDefault="00113CCB" w:rsidP="008247F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39FB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5529" w:type="dxa"/>
            <w:shd w:val="clear" w:color="auto" w:fill="E7E6E6" w:themeFill="background2"/>
            <w:vAlign w:val="center"/>
          </w:tcPr>
          <w:p w:rsidR="00113CCB" w:rsidRPr="00F239FB" w:rsidRDefault="008247F9" w:rsidP="008247F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Práca pri sťažených svetelných podmienkach </w:t>
            </w:r>
          </w:p>
        </w:tc>
        <w:tc>
          <w:tcPr>
            <w:tcW w:w="708" w:type="dxa"/>
            <w:vAlign w:val="center"/>
          </w:tcPr>
          <w:p w:rsidR="00113CCB" w:rsidRPr="00F239FB" w:rsidRDefault="00113CCB" w:rsidP="008247F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113CCB" w:rsidRPr="00F239FB" w:rsidRDefault="00113CCB" w:rsidP="008247F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113CCB" w:rsidRPr="00F239FB" w:rsidRDefault="00113CCB" w:rsidP="008247F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3CCB" w:rsidTr="009F2C9C">
        <w:tc>
          <w:tcPr>
            <w:tcW w:w="562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113CCB" w:rsidRPr="00F239FB" w:rsidRDefault="00113CCB" w:rsidP="008247F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39FB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5529" w:type="dxa"/>
            <w:tcBorders>
              <w:bottom w:val="double" w:sz="4" w:space="0" w:color="auto"/>
            </w:tcBorders>
            <w:shd w:val="clear" w:color="auto" w:fill="E7E6E6" w:themeFill="background2"/>
            <w:vAlign w:val="center"/>
          </w:tcPr>
          <w:p w:rsidR="00113CCB" w:rsidRPr="00F239FB" w:rsidRDefault="008247F9" w:rsidP="008247F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Iné podmienky ovplyvňujúce zrakovú námahu</w:t>
            </w:r>
          </w:p>
        </w:tc>
        <w:tc>
          <w:tcPr>
            <w:tcW w:w="708" w:type="dxa"/>
            <w:tcBorders>
              <w:bottom w:val="double" w:sz="4" w:space="0" w:color="auto"/>
            </w:tcBorders>
            <w:vAlign w:val="center"/>
          </w:tcPr>
          <w:p w:rsidR="00113CCB" w:rsidRPr="00F239FB" w:rsidRDefault="00113CCB" w:rsidP="008247F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bottom w:val="double" w:sz="4" w:space="0" w:color="auto"/>
            </w:tcBorders>
            <w:vAlign w:val="center"/>
          </w:tcPr>
          <w:p w:rsidR="00113CCB" w:rsidRPr="00F239FB" w:rsidRDefault="00113CCB" w:rsidP="008247F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bottom w:val="double" w:sz="4" w:space="0" w:color="auto"/>
            </w:tcBorders>
            <w:vAlign w:val="center"/>
          </w:tcPr>
          <w:p w:rsidR="00113CCB" w:rsidRPr="00F239FB" w:rsidRDefault="00113CCB" w:rsidP="008247F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3CCB" w:rsidTr="009F2C9C">
        <w:tc>
          <w:tcPr>
            <w:tcW w:w="562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113CCB" w:rsidRPr="00F239FB" w:rsidRDefault="00113CCB" w:rsidP="008247F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39FB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552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113CCB" w:rsidRPr="00F239FB" w:rsidRDefault="008247F9" w:rsidP="008247F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Sluchová záťaž</w:t>
            </w:r>
          </w:p>
        </w:tc>
        <w:tc>
          <w:tcPr>
            <w:tcW w:w="708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113CCB" w:rsidRPr="00F239FB" w:rsidRDefault="00113CCB" w:rsidP="008247F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113CCB" w:rsidRPr="00F239FB" w:rsidRDefault="00113CCB" w:rsidP="008247F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113CCB" w:rsidRPr="00F239FB" w:rsidRDefault="00113CCB" w:rsidP="008247F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62F6" w:rsidRPr="00E762F6" w:rsidTr="009F2C9C">
        <w:tc>
          <w:tcPr>
            <w:tcW w:w="562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113CCB" w:rsidRPr="00E762F6" w:rsidRDefault="00113CCB" w:rsidP="008247F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762F6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5529" w:type="dxa"/>
            <w:tcBorders>
              <w:top w:val="double" w:sz="4" w:space="0" w:color="auto"/>
              <w:bottom w:val="double" w:sz="4" w:space="0" w:color="auto"/>
            </w:tcBorders>
            <w:shd w:val="clear" w:color="auto" w:fill="E7E6E6" w:themeFill="background2"/>
            <w:vAlign w:val="center"/>
          </w:tcPr>
          <w:p w:rsidR="00113CCB" w:rsidRPr="00E762F6" w:rsidRDefault="008247F9" w:rsidP="008247F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762F6">
              <w:rPr>
                <w:rFonts w:ascii="Times New Roman" w:hAnsi="Times New Roman" w:cs="Times New Roman"/>
                <w:sz w:val="20"/>
                <w:szCs w:val="20"/>
              </w:rPr>
              <w:t xml:space="preserve">Záťaž ostatných zmyslov </w:t>
            </w:r>
          </w:p>
        </w:tc>
        <w:tc>
          <w:tcPr>
            <w:tcW w:w="708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113CCB" w:rsidRPr="00E762F6" w:rsidRDefault="00113CCB" w:rsidP="008247F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113CCB" w:rsidRPr="00E762F6" w:rsidRDefault="00113CCB" w:rsidP="008247F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113CCB" w:rsidRPr="00E762F6" w:rsidRDefault="00113CCB" w:rsidP="008247F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62F6" w:rsidRPr="00E762F6" w:rsidTr="008247F9">
        <w:tc>
          <w:tcPr>
            <w:tcW w:w="562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8247F9" w:rsidRPr="00E762F6" w:rsidRDefault="008247F9" w:rsidP="008247F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29" w:type="dxa"/>
            <w:tcBorders>
              <w:top w:val="double" w:sz="4" w:space="0" w:color="auto"/>
            </w:tcBorders>
            <w:vAlign w:val="center"/>
          </w:tcPr>
          <w:p w:rsidR="008247F9" w:rsidRPr="00E762F6" w:rsidRDefault="008247F9" w:rsidP="00EE5D8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762F6">
              <w:rPr>
                <w:rFonts w:ascii="Times New Roman" w:hAnsi="Times New Roman" w:cs="Times New Roman"/>
                <w:sz w:val="20"/>
                <w:szCs w:val="20"/>
              </w:rPr>
              <w:t xml:space="preserve">Stupeň zrakovej záťaže (1 </w:t>
            </w:r>
            <w:r w:rsidR="00EE5D85" w:rsidRPr="00E762F6">
              <w:rPr>
                <w:rFonts w:ascii="Times New Roman" w:hAnsi="Times New Roman" w:cs="Times New Roman"/>
                <w:sz w:val="20"/>
                <w:szCs w:val="20"/>
              </w:rPr>
              <w:t>až</w:t>
            </w:r>
            <w:r w:rsidRPr="00E762F6">
              <w:rPr>
                <w:rFonts w:ascii="Times New Roman" w:hAnsi="Times New Roman" w:cs="Times New Roman"/>
                <w:sz w:val="20"/>
                <w:szCs w:val="20"/>
              </w:rPr>
              <w:t xml:space="preserve"> 3)</w:t>
            </w:r>
          </w:p>
        </w:tc>
        <w:tc>
          <w:tcPr>
            <w:tcW w:w="2126" w:type="dxa"/>
            <w:gridSpan w:val="3"/>
            <w:tcBorders>
              <w:top w:val="double" w:sz="4" w:space="0" w:color="auto"/>
            </w:tcBorders>
            <w:vAlign w:val="center"/>
          </w:tcPr>
          <w:p w:rsidR="008247F9" w:rsidRPr="00E762F6" w:rsidRDefault="008247F9" w:rsidP="008247F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62F6" w:rsidRPr="00E762F6" w:rsidTr="008247F9">
        <w:tc>
          <w:tcPr>
            <w:tcW w:w="562" w:type="dxa"/>
            <w:vMerge/>
            <w:shd w:val="clear" w:color="auto" w:fill="auto"/>
            <w:vAlign w:val="center"/>
          </w:tcPr>
          <w:p w:rsidR="008247F9" w:rsidRPr="00E762F6" w:rsidRDefault="008247F9" w:rsidP="008247F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29" w:type="dxa"/>
            <w:vAlign w:val="center"/>
          </w:tcPr>
          <w:p w:rsidR="008247F9" w:rsidRPr="00E762F6" w:rsidRDefault="008247F9" w:rsidP="008247F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762F6">
              <w:rPr>
                <w:rFonts w:ascii="Times New Roman" w:hAnsi="Times New Roman" w:cs="Times New Roman"/>
                <w:sz w:val="20"/>
                <w:szCs w:val="20"/>
              </w:rPr>
              <w:t xml:space="preserve">Stupeň sluchovej záťaže (1 </w:t>
            </w:r>
            <w:r w:rsidR="00EE5D85" w:rsidRPr="00E762F6">
              <w:rPr>
                <w:rFonts w:ascii="Times New Roman" w:hAnsi="Times New Roman" w:cs="Times New Roman"/>
                <w:sz w:val="20"/>
                <w:szCs w:val="20"/>
              </w:rPr>
              <w:t>až</w:t>
            </w:r>
            <w:r w:rsidRPr="00E762F6">
              <w:rPr>
                <w:rFonts w:ascii="Times New Roman" w:hAnsi="Times New Roman" w:cs="Times New Roman"/>
                <w:sz w:val="20"/>
                <w:szCs w:val="20"/>
              </w:rPr>
              <w:t xml:space="preserve"> 3)</w:t>
            </w:r>
          </w:p>
        </w:tc>
        <w:tc>
          <w:tcPr>
            <w:tcW w:w="2126" w:type="dxa"/>
            <w:gridSpan w:val="3"/>
            <w:vAlign w:val="center"/>
          </w:tcPr>
          <w:p w:rsidR="008247F9" w:rsidRPr="00E762F6" w:rsidRDefault="008247F9" w:rsidP="008247F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62F6" w:rsidRPr="00E762F6" w:rsidTr="008247F9">
        <w:tc>
          <w:tcPr>
            <w:tcW w:w="562" w:type="dxa"/>
            <w:vMerge/>
            <w:shd w:val="clear" w:color="auto" w:fill="auto"/>
            <w:vAlign w:val="center"/>
          </w:tcPr>
          <w:p w:rsidR="008247F9" w:rsidRPr="00E762F6" w:rsidRDefault="008247F9" w:rsidP="008247F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29" w:type="dxa"/>
            <w:vAlign w:val="center"/>
          </w:tcPr>
          <w:p w:rsidR="008247F9" w:rsidRPr="00E762F6" w:rsidRDefault="008247F9" w:rsidP="008247F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762F6">
              <w:rPr>
                <w:rFonts w:ascii="Times New Roman" w:hAnsi="Times New Roman" w:cs="Times New Roman"/>
                <w:sz w:val="20"/>
                <w:szCs w:val="20"/>
              </w:rPr>
              <w:t xml:space="preserve">Stupeň záťaže ostatných zmyslov (1 </w:t>
            </w:r>
            <w:r w:rsidR="00EE5D85" w:rsidRPr="00E762F6">
              <w:rPr>
                <w:rFonts w:ascii="Times New Roman" w:hAnsi="Times New Roman" w:cs="Times New Roman"/>
                <w:sz w:val="20"/>
                <w:szCs w:val="20"/>
              </w:rPr>
              <w:t>až</w:t>
            </w:r>
            <w:r w:rsidRPr="00E762F6">
              <w:rPr>
                <w:rFonts w:ascii="Times New Roman" w:hAnsi="Times New Roman" w:cs="Times New Roman"/>
                <w:sz w:val="20"/>
                <w:szCs w:val="20"/>
              </w:rPr>
              <w:t xml:space="preserve"> 3)</w:t>
            </w:r>
          </w:p>
        </w:tc>
        <w:tc>
          <w:tcPr>
            <w:tcW w:w="2126" w:type="dxa"/>
            <w:gridSpan w:val="3"/>
            <w:vAlign w:val="center"/>
          </w:tcPr>
          <w:p w:rsidR="008247F9" w:rsidRPr="00E762F6" w:rsidRDefault="008247F9" w:rsidP="008247F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62F6" w:rsidRPr="00E762F6" w:rsidTr="008247F9">
        <w:tc>
          <w:tcPr>
            <w:tcW w:w="6091" w:type="dxa"/>
            <w:gridSpan w:val="2"/>
            <w:shd w:val="clear" w:color="auto" w:fill="E7E6E6" w:themeFill="background2"/>
            <w:vAlign w:val="center"/>
          </w:tcPr>
          <w:p w:rsidR="008247F9" w:rsidRPr="00E762F6" w:rsidRDefault="008247F9" w:rsidP="008247F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762F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Výsledný stupeň senzorickej záťaže pri práci </w:t>
            </w:r>
            <w:r w:rsidRPr="00E762F6">
              <w:rPr>
                <w:rFonts w:ascii="Times New Roman" w:hAnsi="Times New Roman" w:cs="Times New Roman"/>
                <w:sz w:val="20"/>
                <w:szCs w:val="20"/>
              </w:rPr>
              <w:t xml:space="preserve">(1 </w:t>
            </w:r>
            <w:r w:rsidR="00EE5D85" w:rsidRPr="00E762F6">
              <w:rPr>
                <w:rFonts w:ascii="Times New Roman" w:hAnsi="Times New Roman" w:cs="Times New Roman"/>
                <w:sz w:val="20"/>
                <w:szCs w:val="20"/>
              </w:rPr>
              <w:t>až</w:t>
            </w:r>
            <w:r w:rsidRPr="00E762F6">
              <w:rPr>
                <w:rFonts w:ascii="Times New Roman" w:hAnsi="Times New Roman" w:cs="Times New Roman"/>
                <w:sz w:val="20"/>
                <w:szCs w:val="20"/>
              </w:rPr>
              <w:t xml:space="preserve"> 3)</w:t>
            </w:r>
          </w:p>
          <w:p w:rsidR="008247F9" w:rsidRPr="00E762F6" w:rsidRDefault="008247F9" w:rsidP="008247F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762F6">
              <w:rPr>
                <w:rFonts w:ascii="Times New Roman" w:hAnsi="Times New Roman" w:cs="Times New Roman"/>
                <w:sz w:val="20"/>
                <w:szCs w:val="20"/>
              </w:rPr>
              <w:t xml:space="preserve">(najvyšší dosiahnutý stupeň </w:t>
            </w:r>
            <w:r w:rsidR="00116EE4" w:rsidRPr="00E762F6">
              <w:rPr>
                <w:rFonts w:ascii="Times New Roman" w:hAnsi="Times New Roman"/>
                <w:sz w:val="20"/>
                <w:szCs w:val="20"/>
              </w:rPr>
              <w:t>zrakovej záťaže, sluchovej záťaže alebo záťaže ostatných zmyslov</w:t>
            </w:r>
            <w:r w:rsidRPr="00E762F6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126" w:type="dxa"/>
            <w:gridSpan w:val="3"/>
            <w:shd w:val="clear" w:color="auto" w:fill="E7E6E6" w:themeFill="background2"/>
            <w:vAlign w:val="center"/>
          </w:tcPr>
          <w:p w:rsidR="008247F9" w:rsidRPr="00E762F6" w:rsidRDefault="008247F9" w:rsidP="008247F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113CCB" w:rsidRPr="00E762F6" w:rsidRDefault="00113CCB" w:rsidP="00113C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247F9" w:rsidRPr="00A9255D" w:rsidRDefault="008247F9" w:rsidP="00113C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3CCB" w:rsidRPr="00F239FB" w:rsidRDefault="00113CCB" w:rsidP="00113CC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239FB">
        <w:rPr>
          <w:rFonts w:ascii="Times New Roman" w:hAnsi="Times New Roman" w:cs="Times New Roman"/>
          <w:b/>
          <w:sz w:val="24"/>
          <w:szCs w:val="24"/>
        </w:rPr>
        <w:t xml:space="preserve">Odôvodnenie zaradenia každej charakteristiky práce a pracovného prostredia do stupňov A až </w:t>
      </w:r>
      <w:r w:rsidR="008247F9">
        <w:rPr>
          <w:rFonts w:ascii="Times New Roman" w:hAnsi="Times New Roman" w:cs="Times New Roman"/>
          <w:b/>
          <w:sz w:val="24"/>
          <w:szCs w:val="24"/>
        </w:rPr>
        <w:t>C</w:t>
      </w:r>
      <w:r w:rsidRPr="00F239FB">
        <w:rPr>
          <w:rFonts w:ascii="Times New Roman" w:hAnsi="Times New Roman" w:cs="Times New Roman"/>
          <w:b/>
          <w:sz w:val="24"/>
          <w:szCs w:val="24"/>
        </w:rPr>
        <w:t>:</w:t>
      </w:r>
    </w:p>
    <w:p w:rsidR="00113CCB" w:rsidRPr="00A9255D" w:rsidRDefault="00113CCB" w:rsidP="00113C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3CCB" w:rsidRPr="00A9255D" w:rsidRDefault="00113CCB" w:rsidP="00113C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4941" w:rsidRPr="00B77E55" w:rsidRDefault="00514941" w:rsidP="00B77E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4941" w:rsidRDefault="00514941" w:rsidP="00D807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514941" w:rsidSect="00A96863">
      <w:footerReference w:type="default" r:id="rId8"/>
      <w:pgSz w:w="11906" w:h="16838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47F9" w:rsidRDefault="008247F9" w:rsidP="00A96863">
      <w:pPr>
        <w:spacing w:after="0" w:line="240" w:lineRule="auto"/>
      </w:pPr>
      <w:r>
        <w:separator/>
      </w:r>
    </w:p>
  </w:endnote>
  <w:endnote w:type="continuationSeparator" w:id="0">
    <w:p w:rsidR="008247F9" w:rsidRDefault="008247F9" w:rsidP="00A968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0"/>
        <w:szCs w:val="20"/>
      </w:rPr>
      <w:id w:val="-934052917"/>
      <w:docPartObj>
        <w:docPartGallery w:val="Page Numbers (Bottom of Page)"/>
        <w:docPartUnique/>
      </w:docPartObj>
    </w:sdtPr>
    <w:sdtEndPr/>
    <w:sdtContent>
      <w:p w:rsidR="008247F9" w:rsidRPr="00A96863" w:rsidRDefault="008247F9">
        <w:pPr>
          <w:pStyle w:val="Pta"/>
          <w:jc w:val="center"/>
          <w:rPr>
            <w:sz w:val="20"/>
            <w:szCs w:val="20"/>
          </w:rPr>
        </w:pPr>
        <w:r w:rsidRPr="00A96863">
          <w:rPr>
            <w:sz w:val="20"/>
            <w:szCs w:val="20"/>
          </w:rPr>
          <w:fldChar w:fldCharType="begin"/>
        </w:r>
        <w:r w:rsidRPr="00A96863">
          <w:rPr>
            <w:sz w:val="20"/>
            <w:szCs w:val="20"/>
          </w:rPr>
          <w:instrText>PAGE   \* MERGEFORMAT</w:instrText>
        </w:r>
        <w:r w:rsidRPr="00A96863">
          <w:rPr>
            <w:sz w:val="20"/>
            <w:szCs w:val="20"/>
          </w:rPr>
          <w:fldChar w:fldCharType="separate"/>
        </w:r>
        <w:r w:rsidR="00E762F6">
          <w:rPr>
            <w:noProof/>
            <w:sz w:val="20"/>
            <w:szCs w:val="20"/>
          </w:rPr>
          <w:t>11</w:t>
        </w:r>
        <w:r w:rsidRPr="00A96863">
          <w:rPr>
            <w:sz w:val="20"/>
            <w:szCs w:val="20"/>
          </w:rPr>
          <w:fldChar w:fldCharType="end"/>
        </w:r>
      </w:p>
    </w:sdtContent>
  </w:sdt>
  <w:p w:rsidR="008247F9" w:rsidRDefault="008247F9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47F9" w:rsidRDefault="008247F9" w:rsidP="00A96863">
      <w:pPr>
        <w:spacing w:after="0" w:line="240" w:lineRule="auto"/>
      </w:pPr>
      <w:r>
        <w:separator/>
      </w:r>
    </w:p>
  </w:footnote>
  <w:footnote w:type="continuationSeparator" w:id="0">
    <w:p w:rsidR="008247F9" w:rsidRDefault="008247F9" w:rsidP="00A96863">
      <w:pPr>
        <w:spacing w:after="0" w:line="240" w:lineRule="auto"/>
      </w:pPr>
      <w:r>
        <w:continuationSeparator/>
      </w:r>
    </w:p>
  </w:footnote>
  <w:footnote w:id="1">
    <w:p w:rsidR="008247F9" w:rsidRPr="00A96863" w:rsidRDefault="008247F9" w:rsidP="00A96863">
      <w:pPr>
        <w:pStyle w:val="Textpoznmkypodiarou"/>
        <w:jc w:val="both"/>
        <w:rPr>
          <w:rFonts w:ascii="Times New Roman" w:hAnsi="Times New Roman" w:cs="Times New Roman"/>
        </w:rPr>
      </w:pPr>
      <w:r w:rsidRPr="00A96863">
        <w:rPr>
          <w:rStyle w:val="Odkaznapoznmkupodiarou"/>
          <w:rFonts w:ascii="Times New Roman" w:hAnsi="Times New Roman" w:cs="Times New Roman"/>
        </w:rPr>
        <w:footnoteRef/>
      </w:r>
      <w:r w:rsidRPr="00A96863">
        <w:rPr>
          <w:rFonts w:ascii="Times New Roman" w:hAnsi="Times New Roman" w:cs="Times New Roman"/>
        </w:rPr>
        <w:t>) Tabuľka č. 1 prílohy č. 2 k nariadeniu vlády Slovenskej republiky č. 115/2006 Z. z. o minimálnych zdravotných a bezpečnostných požiadavkách na ochranu zamestnancov pred rizikami súvisiacimi s expozíciou hluku v znení nariadenia vlády Slovenskej republiky č. 555/2006 Z. z.</w:t>
      </w:r>
    </w:p>
  </w:footnote>
  <w:footnote w:id="2">
    <w:p w:rsidR="008247F9" w:rsidRPr="005D503E" w:rsidRDefault="008247F9" w:rsidP="005D503E">
      <w:pPr>
        <w:pStyle w:val="Textpoznmkypodiarou"/>
        <w:jc w:val="both"/>
        <w:rPr>
          <w:rFonts w:ascii="Times New Roman" w:hAnsi="Times New Roman" w:cs="Times New Roman"/>
        </w:rPr>
      </w:pPr>
      <w:r w:rsidRPr="005D503E">
        <w:rPr>
          <w:rStyle w:val="Odkaznapoznmkupodi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>)</w:t>
      </w:r>
      <w:r w:rsidRPr="005D503E">
        <w:rPr>
          <w:rFonts w:ascii="Times New Roman" w:hAnsi="Times New Roman" w:cs="Times New Roman"/>
        </w:rPr>
        <w:t xml:space="preserve"> Napríklad nariadenie vlády Slovenskej republiky č. 117/2002 Z. z. o minimálnych požiadavkách na bezpečnosť a ochranu zdravia zamestnancov pri banskej činnosti a pri dobývaní ložísk nevyhradených nerastov; vyhláška Ministerstva zdravotníctva Slovenskej republiky č. 541/2007 Z. z. o podrobnostiach o požiadavkách na osvetlenie pri práci v znení vyhlášky č. 206/2011 Z. z.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552CB7"/>
    <w:multiLevelType w:val="hybridMultilevel"/>
    <w:tmpl w:val="670247BC"/>
    <w:lvl w:ilvl="0" w:tplc="041B0017">
      <w:start w:val="1"/>
      <w:numFmt w:val="lowerLetter"/>
      <w:lvlText w:val="%1)"/>
      <w:lvlJc w:val="left"/>
      <w:pPr>
        <w:ind w:left="1004" w:hanging="360"/>
      </w:pPr>
    </w:lvl>
    <w:lvl w:ilvl="1" w:tplc="041B0019" w:tentative="1">
      <w:start w:val="1"/>
      <w:numFmt w:val="lowerLetter"/>
      <w:lvlText w:val="%2."/>
      <w:lvlJc w:val="left"/>
      <w:pPr>
        <w:ind w:left="1724" w:hanging="360"/>
      </w:pPr>
    </w:lvl>
    <w:lvl w:ilvl="2" w:tplc="041B001B" w:tentative="1">
      <w:start w:val="1"/>
      <w:numFmt w:val="lowerRoman"/>
      <w:lvlText w:val="%3."/>
      <w:lvlJc w:val="right"/>
      <w:pPr>
        <w:ind w:left="2444" w:hanging="180"/>
      </w:pPr>
    </w:lvl>
    <w:lvl w:ilvl="3" w:tplc="041B000F" w:tentative="1">
      <w:start w:val="1"/>
      <w:numFmt w:val="decimal"/>
      <w:lvlText w:val="%4."/>
      <w:lvlJc w:val="left"/>
      <w:pPr>
        <w:ind w:left="3164" w:hanging="360"/>
      </w:pPr>
    </w:lvl>
    <w:lvl w:ilvl="4" w:tplc="041B0019" w:tentative="1">
      <w:start w:val="1"/>
      <w:numFmt w:val="lowerLetter"/>
      <w:lvlText w:val="%5."/>
      <w:lvlJc w:val="left"/>
      <w:pPr>
        <w:ind w:left="3884" w:hanging="360"/>
      </w:pPr>
    </w:lvl>
    <w:lvl w:ilvl="5" w:tplc="041B001B" w:tentative="1">
      <w:start w:val="1"/>
      <w:numFmt w:val="lowerRoman"/>
      <w:lvlText w:val="%6."/>
      <w:lvlJc w:val="right"/>
      <w:pPr>
        <w:ind w:left="4604" w:hanging="180"/>
      </w:pPr>
    </w:lvl>
    <w:lvl w:ilvl="6" w:tplc="041B000F" w:tentative="1">
      <w:start w:val="1"/>
      <w:numFmt w:val="decimal"/>
      <w:lvlText w:val="%7."/>
      <w:lvlJc w:val="left"/>
      <w:pPr>
        <w:ind w:left="5324" w:hanging="360"/>
      </w:pPr>
    </w:lvl>
    <w:lvl w:ilvl="7" w:tplc="041B0019" w:tentative="1">
      <w:start w:val="1"/>
      <w:numFmt w:val="lowerLetter"/>
      <w:lvlText w:val="%8."/>
      <w:lvlJc w:val="left"/>
      <w:pPr>
        <w:ind w:left="6044" w:hanging="360"/>
      </w:pPr>
    </w:lvl>
    <w:lvl w:ilvl="8" w:tplc="041B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84B5B69"/>
    <w:multiLevelType w:val="hybridMultilevel"/>
    <w:tmpl w:val="2DA442A4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EC7DAE"/>
    <w:multiLevelType w:val="hybridMultilevel"/>
    <w:tmpl w:val="B8B6959A"/>
    <w:lvl w:ilvl="0" w:tplc="63ECD13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1546C9"/>
    <w:multiLevelType w:val="hybridMultilevel"/>
    <w:tmpl w:val="B0B24CBE"/>
    <w:lvl w:ilvl="0" w:tplc="63ECD13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8B3CB6"/>
    <w:multiLevelType w:val="hybridMultilevel"/>
    <w:tmpl w:val="FA46D11C"/>
    <w:lvl w:ilvl="0" w:tplc="63ECD13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3530A0"/>
    <w:multiLevelType w:val="hybridMultilevel"/>
    <w:tmpl w:val="32705E42"/>
    <w:lvl w:ilvl="0" w:tplc="041B0017">
      <w:start w:val="1"/>
      <w:numFmt w:val="lowerLetter"/>
      <w:lvlText w:val="%1)"/>
      <w:lvlJc w:val="left"/>
      <w:pPr>
        <w:ind w:left="1080" w:hanging="360"/>
      </w:p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6591786"/>
    <w:multiLevelType w:val="hybridMultilevel"/>
    <w:tmpl w:val="2CCC11B2"/>
    <w:lvl w:ilvl="0" w:tplc="63ECD13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8525D3"/>
    <w:multiLevelType w:val="hybridMultilevel"/>
    <w:tmpl w:val="ADA062D0"/>
    <w:lvl w:ilvl="0" w:tplc="63ECD13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8C4B74"/>
    <w:multiLevelType w:val="hybridMultilevel"/>
    <w:tmpl w:val="CE622118"/>
    <w:lvl w:ilvl="0" w:tplc="041B0017">
      <w:start w:val="1"/>
      <w:numFmt w:val="lowerLetter"/>
      <w:lvlText w:val="%1)"/>
      <w:lvlJc w:val="left"/>
      <w:pPr>
        <w:ind w:left="1440" w:hanging="360"/>
      </w:p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EAB432B"/>
    <w:multiLevelType w:val="hybridMultilevel"/>
    <w:tmpl w:val="0A92F3B0"/>
    <w:lvl w:ilvl="0" w:tplc="041B0017">
      <w:start w:val="1"/>
      <w:numFmt w:val="lowerLetter"/>
      <w:lvlText w:val="%1)"/>
      <w:lvlJc w:val="left"/>
      <w:pPr>
        <w:ind w:left="1080" w:hanging="360"/>
      </w:p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3E42946"/>
    <w:multiLevelType w:val="hybridMultilevel"/>
    <w:tmpl w:val="1E40F706"/>
    <w:lvl w:ilvl="0" w:tplc="041B0017">
      <w:start w:val="1"/>
      <w:numFmt w:val="lowerLetter"/>
      <w:lvlText w:val="%1)"/>
      <w:lvlJc w:val="left"/>
      <w:pPr>
        <w:ind w:left="1440" w:hanging="360"/>
      </w:p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77B60DE"/>
    <w:multiLevelType w:val="hybridMultilevel"/>
    <w:tmpl w:val="1F4885E0"/>
    <w:lvl w:ilvl="0" w:tplc="63ECD13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3E2ED8"/>
    <w:multiLevelType w:val="hybridMultilevel"/>
    <w:tmpl w:val="A1244D08"/>
    <w:lvl w:ilvl="0" w:tplc="63ECD13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456E38"/>
    <w:multiLevelType w:val="hybridMultilevel"/>
    <w:tmpl w:val="4BB48BBC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CF4A9C"/>
    <w:multiLevelType w:val="hybridMultilevel"/>
    <w:tmpl w:val="FBC0898C"/>
    <w:lvl w:ilvl="0" w:tplc="041B0017">
      <w:start w:val="1"/>
      <w:numFmt w:val="lowerLetter"/>
      <w:lvlText w:val="%1)"/>
      <w:lvlJc w:val="left"/>
      <w:pPr>
        <w:ind w:left="1440" w:hanging="360"/>
      </w:p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E674052"/>
    <w:multiLevelType w:val="hybridMultilevel"/>
    <w:tmpl w:val="9E8CDAEE"/>
    <w:lvl w:ilvl="0" w:tplc="63ECD13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F87EB1"/>
    <w:multiLevelType w:val="hybridMultilevel"/>
    <w:tmpl w:val="3D507086"/>
    <w:lvl w:ilvl="0" w:tplc="041B0017">
      <w:start w:val="1"/>
      <w:numFmt w:val="lowerLetter"/>
      <w:lvlText w:val="%1)"/>
      <w:lvlJc w:val="left"/>
      <w:pPr>
        <w:ind w:left="1440" w:hanging="360"/>
      </w:p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1791258"/>
    <w:multiLevelType w:val="hybridMultilevel"/>
    <w:tmpl w:val="A1244D08"/>
    <w:lvl w:ilvl="0" w:tplc="63ECD13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311E49"/>
    <w:multiLevelType w:val="hybridMultilevel"/>
    <w:tmpl w:val="A99E8E60"/>
    <w:lvl w:ilvl="0" w:tplc="63ECD13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DA03EC"/>
    <w:multiLevelType w:val="hybridMultilevel"/>
    <w:tmpl w:val="3F981436"/>
    <w:lvl w:ilvl="0" w:tplc="041B0017">
      <w:start w:val="1"/>
      <w:numFmt w:val="lowerLetter"/>
      <w:lvlText w:val="%1)"/>
      <w:lvlJc w:val="left"/>
      <w:pPr>
        <w:ind w:left="1440" w:hanging="360"/>
      </w:p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9E9217A"/>
    <w:multiLevelType w:val="hybridMultilevel"/>
    <w:tmpl w:val="0AC462E0"/>
    <w:lvl w:ilvl="0" w:tplc="041B0017">
      <w:start w:val="1"/>
      <w:numFmt w:val="lowerLetter"/>
      <w:lvlText w:val="%1)"/>
      <w:lvlJc w:val="left"/>
      <w:pPr>
        <w:ind w:left="1440" w:hanging="360"/>
      </w:p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C8311FC"/>
    <w:multiLevelType w:val="hybridMultilevel"/>
    <w:tmpl w:val="2BFA74E4"/>
    <w:lvl w:ilvl="0" w:tplc="63ECD13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2D7F0D"/>
    <w:multiLevelType w:val="hybridMultilevel"/>
    <w:tmpl w:val="CDF6F1D8"/>
    <w:lvl w:ilvl="0" w:tplc="63ECD13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2D29A1"/>
    <w:multiLevelType w:val="hybridMultilevel"/>
    <w:tmpl w:val="77BCFE14"/>
    <w:lvl w:ilvl="0" w:tplc="041B0017">
      <w:start w:val="1"/>
      <w:numFmt w:val="lowerLetter"/>
      <w:lvlText w:val="%1)"/>
      <w:lvlJc w:val="left"/>
      <w:pPr>
        <w:ind w:left="1440" w:hanging="360"/>
      </w:p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FD559D5"/>
    <w:multiLevelType w:val="hybridMultilevel"/>
    <w:tmpl w:val="00947CAC"/>
    <w:lvl w:ilvl="0" w:tplc="041B0017">
      <w:start w:val="1"/>
      <w:numFmt w:val="lowerLetter"/>
      <w:lvlText w:val="%1)"/>
      <w:lvlJc w:val="left"/>
      <w:pPr>
        <w:ind w:left="1004" w:hanging="360"/>
      </w:pPr>
    </w:lvl>
    <w:lvl w:ilvl="1" w:tplc="041B0019" w:tentative="1">
      <w:start w:val="1"/>
      <w:numFmt w:val="lowerLetter"/>
      <w:lvlText w:val="%2."/>
      <w:lvlJc w:val="left"/>
      <w:pPr>
        <w:ind w:left="1724" w:hanging="360"/>
      </w:pPr>
    </w:lvl>
    <w:lvl w:ilvl="2" w:tplc="041B001B" w:tentative="1">
      <w:start w:val="1"/>
      <w:numFmt w:val="lowerRoman"/>
      <w:lvlText w:val="%3."/>
      <w:lvlJc w:val="right"/>
      <w:pPr>
        <w:ind w:left="2444" w:hanging="180"/>
      </w:pPr>
    </w:lvl>
    <w:lvl w:ilvl="3" w:tplc="041B000F" w:tentative="1">
      <w:start w:val="1"/>
      <w:numFmt w:val="decimal"/>
      <w:lvlText w:val="%4."/>
      <w:lvlJc w:val="left"/>
      <w:pPr>
        <w:ind w:left="3164" w:hanging="360"/>
      </w:pPr>
    </w:lvl>
    <w:lvl w:ilvl="4" w:tplc="041B0019" w:tentative="1">
      <w:start w:val="1"/>
      <w:numFmt w:val="lowerLetter"/>
      <w:lvlText w:val="%5."/>
      <w:lvlJc w:val="left"/>
      <w:pPr>
        <w:ind w:left="3884" w:hanging="360"/>
      </w:pPr>
    </w:lvl>
    <w:lvl w:ilvl="5" w:tplc="041B001B" w:tentative="1">
      <w:start w:val="1"/>
      <w:numFmt w:val="lowerRoman"/>
      <w:lvlText w:val="%6."/>
      <w:lvlJc w:val="right"/>
      <w:pPr>
        <w:ind w:left="4604" w:hanging="180"/>
      </w:pPr>
    </w:lvl>
    <w:lvl w:ilvl="6" w:tplc="041B000F" w:tentative="1">
      <w:start w:val="1"/>
      <w:numFmt w:val="decimal"/>
      <w:lvlText w:val="%7."/>
      <w:lvlJc w:val="left"/>
      <w:pPr>
        <w:ind w:left="5324" w:hanging="360"/>
      </w:pPr>
    </w:lvl>
    <w:lvl w:ilvl="7" w:tplc="041B0019" w:tentative="1">
      <w:start w:val="1"/>
      <w:numFmt w:val="lowerLetter"/>
      <w:lvlText w:val="%8."/>
      <w:lvlJc w:val="left"/>
      <w:pPr>
        <w:ind w:left="6044" w:hanging="360"/>
      </w:pPr>
    </w:lvl>
    <w:lvl w:ilvl="8" w:tplc="041B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6624774"/>
    <w:multiLevelType w:val="hybridMultilevel"/>
    <w:tmpl w:val="FB827044"/>
    <w:lvl w:ilvl="0" w:tplc="63ECD13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270D53"/>
    <w:multiLevelType w:val="hybridMultilevel"/>
    <w:tmpl w:val="C48A62A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B561A3"/>
    <w:multiLevelType w:val="hybridMultilevel"/>
    <w:tmpl w:val="0E60D0A8"/>
    <w:lvl w:ilvl="0" w:tplc="041B0017">
      <w:start w:val="1"/>
      <w:numFmt w:val="lowerLetter"/>
      <w:lvlText w:val="%1)"/>
      <w:lvlJc w:val="left"/>
      <w:pPr>
        <w:ind w:left="1080" w:hanging="360"/>
      </w:p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C9B6CE3"/>
    <w:multiLevelType w:val="hybridMultilevel"/>
    <w:tmpl w:val="3616625C"/>
    <w:lvl w:ilvl="0" w:tplc="041B0017">
      <w:start w:val="1"/>
      <w:numFmt w:val="lowerLetter"/>
      <w:lvlText w:val="%1)"/>
      <w:lvlJc w:val="left"/>
      <w:pPr>
        <w:ind w:left="1080" w:hanging="360"/>
      </w:p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DF36D9B"/>
    <w:multiLevelType w:val="hybridMultilevel"/>
    <w:tmpl w:val="40B4CB18"/>
    <w:lvl w:ilvl="0" w:tplc="041B0017">
      <w:start w:val="1"/>
      <w:numFmt w:val="lowerLetter"/>
      <w:lvlText w:val="%1)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E9F33FC"/>
    <w:multiLevelType w:val="hybridMultilevel"/>
    <w:tmpl w:val="03F648A2"/>
    <w:lvl w:ilvl="0" w:tplc="041B0017">
      <w:start w:val="1"/>
      <w:numFmt w:val="lowerLetter"/>
      <w:lvlText w:val="%1)"/>
      <w:lvlJc w:val="left"/>
      <w:pPr>
        <w:ind w:left="1080" w:hanging="360"/>
      </w:p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3463408"/>
    <w:multiLevelType w:val="hybridMultilevel"/>
    <w:tmpl w:val="CC44EC74"/>
    <w:lvl w:ilvl="0" w:tplc="041B0017">
      <w:start w:val="1"/>
      <w:numFmt w:val="lowerLetter"/>
      <w:lvlText w:val="%1)"/>
      <w:lvlJc w:val="left"/>
      <w:pPr>
        <w:ind w:left="1440" w:hanging="360"/>
      </w:p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75C780B"/>
    <w:multiLevelType w:val="hybridMultilevel"/>
    <w:tmpl w:val="FF74CFB2"/>
    <w:lvl w:ilvl="0" w:tplc="041B0017">
      <w:start w:val="1"/>
      <w:numFmt w:val="lowerLetter"/>
      <w:lvlText w:val="%1)"/>
      <w:lvlJc w:val="left"/>
      <w:pPr>
        <w:ind w:left="1440" w:hanging="360"/>
      </w:p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BF1591C"/>
    <w:multiLevelType w:val="hybridMultilevel"/>
    <w:tmpl w:val="8D7689AA"/>
    <w:lvl w:ilvl="0" w:tplc="041B0017">
      <w:start w:val="1"/>
      <w:numFmt w:val="lowerLetter"/>
      <w:lvlText w:val="%1)"/>
      <w:lvlJc w:val="left"/>
      <w:pPr>
        <w:ind w:left="1440" w:hanging="360"/>
      </w:p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06D6706"/>
    <w:multiLevelType w:val="hybridMultilevel"/>
    <w:tmpl w:val="6EFAE7E6"/>
    <w:lvl w:ilvl="0" w:tplc="63ECD13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9B5686C"/>
    <w:multiLevelType w:val="hybridMultilevel"/>
    <w:tmpl w:val="590C9D72"/>
    <w:lvl w:ilvl="0" w:tplc="63ECD13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35"/>
  </w:num>
  <w:num w:numId="3">
    <w:abstractNumId w:val="8"/>
  </w:num>
  <w:num w:numId="4">
    <w:abstractNumId w:val="3"/>
  </w:num>
  <w:num w:numId="5">
    <w:abstractNumId w:val="10"/>
  </w:num>
  <w:num w:numId="6">
    <w:abstractNumId w:val="23"/>
  </w:num>
  <w:num w:numId="7">
    <w:abstractNumId w:val="32"/>
  </w:num>
  <w:num w:numId="8">
    <w:abstractNumId w:val="30"/>
  </w:num>
  <w:num w:numId="9">
    <w:abstractNumId w:val="22"/>
  </w:num>
  <w:num w:numId="10">
    <w:abstractNumId w:val="5"/>
  </w:num>
  <w:num w:numId="11">
    <w:abstractNumId w:val="0"/>
  </w:num>
  <w:num w:numId="12">
    <w:abstractNumId w:val="25"/>
  </w:num>
  <w:num w:numId="13">
    <w:abstractNumId w:val="33"/>
  </w:num>
  <w:num w:numId="14">
    <w:abstractNumId w:val="15"/>
  </w:num>
  <w:num w:numId="15">
    <w:abstractNumId w:val="14"/>
  </w:num>
  <w:num w:numId="16">
    <w:abstractNumId w:val="18"/>
  </w:num>
  <w:num w:numId="17">
    <w:abstractNumId w:val="16"/>
  </w:num>
  <w:num w:numId="18">
    <w:abstractNumId w:val="6"/>
  </w:num>
  <w:num w:numId="19">
    <w:abstractNumId w:val="12"/>
  </w:num>
  <w:num w:numId="20">
    <w:abstractNumId w:val="17"/>
  </w:num>
  <w:num w:numId="21">
    <w:abstractNumId w:val="1"/>
  </w:num>
  <w:num w:numId="22">
    <w:abstractNumId w:val="4"/>
  </w:num>
  <w:num w:numId="23">
    <w:abstractNumId w:val="28"/>
  </w:num>
  <w:num w:numId="24">
    <w:abstractNumId w:val="21"/>
  </w:num>
  <w:num w:numId="25">
    <w:abstractNumId w:val="24"/>
  </w:num>
  <w:num w:numId="26">
    <w:abstractNumId w:val="19"/>
  </w:num>
  <w:num w:numId="27">
    <w:abstractNumId w:val="34"/>
  </w:num>
  <w:num w:numId="28">
    <w:abstractNumId w:val="9"/>
  </w:num>
  <w:num w:numId="29">
    <w:abstractNumId w:val="2"/>
  </w:num>
  <w:num w:numId="30">
    <w:abstractNumId w:val="11"/>
  </w:num>
  <w:num w:numId="31">
    <w:abstractNumId w:val="27"/>
  </w:num>
  <w:num w:numId="32">
    <w:abstractNumId w:val="7"/>
  </w:num>
  <w:num w:numId="33">
    <w:abstractNumId w:val="20"/>
  </w:num>
  <w:num w:numId="34">
    <w:abstractNumId w:val="31"/>
  </w:num>
  <w:num w:numId="35">
    <w:abstractNumId w:val="26"/>
  </w:num>
  <w:num w:numId="3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81D"/>
    <w:rsid w:val="000027F6"/>
    <w:rsid w:val="00035FCF"/>
    <w:rsid w:val="000B010C"/>
    <w:rsid w:val="000E172D"/>
    <w:rsid w:val="00113CCB"/>
    <w:rsid w:val="00116EE4"/>
    <w:rsid w:val="001575D9"/>
    <w:rsid w:val="001A6A88"/>
    <w:rsid w:val="001E764D"/>
    <w:rsid w:val="00236584"/>
    <w:rsid w:val="002C05CF"/>
    <w:rsid w:val="002D4D5C"/>
    <w:rsid w:val="003D2126"/>
    <w:rsid w:val="00402EC4"/>
    <w:rsid w:val="0040581D"/>
    <w:rsid w:val="00514941"/>
    <w:rsid w:val="0053246A"/>
    <w:rsid w:val="00536030"/>
    <w:rsid w:val="005869BD"/>
    <w:rsid w:val="005A1DE1"/>
    <w:rsid w:val="005C185D"/>
    <w:rsid w:val="005D503E"/>
    <w:rsid w:val="005E69D9"/>
    <w:rsid w:val="00607F49"/>
    <w:rsid w:val="00635501"/>
    <w:rsid w:val="00684B76"/>
    <w:rsid w:val="006A13F7"/>
    <w:rsid w:val="007825F7"/>
    <w:rsid w:val="007D1B66"/>
    <w:rsid w:val="008247F9"/>
    <w:rsid w:val="00860861"/>
    <w:rsid w:val="008761B3"/>
    <w:rsid w:val="008B0451"/>
    <w:rsid w:val="008C49DC"/>
    <w:rsid w:val="009600EE"/>
    <w:rsid w:val="00963B4F"/>
    <w:rsid w:val="009F2C9C"/>
    <w:rsid w:val="00A52E46"/>
    <w:rsid w:val="00A9255D"/>
    <w:rsid w:val="00A96863"/>
    <w:rsid w:val="00AC44E0"/>
    <w:rsid w:val="00AF1FFA"/>
    <w:rsid w:val="00B0145A"/>
    <w:rsid w:val="00B47417"/>
    <w:rsid w:val="00B5142E"/>
    <w:rsid w:val="00B67EE2"/>
    <w:rsid w:val="00B77E55"/>
    <w:rsid w:val="00BC357E"/>
    <w:rsid w:val="00BD36F3"/>
    <w:rsid w:val="00C379FA"/>
    <w:rsid w:val="00CA1DAD"/>
    <w:rsid w:val="00CF485B"/>
    <w:rsid w:val="00D12B6F"/>
    <w:rsid w:val="00D26351"/>
    <w:rsid w:val="00D80745"/>
    <w:rsid w:val="00DE1CB3"/>
    <w:rsid w:val="00E762F6"/>
    <w:rsid w:val="00EE5D85"/>
    <w:rsid w:val="00F239FB"/>
    <w:rsid w:val="00F6217E"/>
    <w:rsid w:val="00F65DEF"/>
    <w:rsid w:val="00F75DDF"/>
    <w:rsid w:val="00F924D4"/>
    <w:rsid w:val="00F96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765C36-38B6-43C2-9658-63E3265D9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A9255D"/>
    <w:pPr>
      <w:ind w:left="720"/>
      <w:contextualSpacing/>
    </w:p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A96863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A96863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A96863"/>
    <w:rPr>
      <w:vertAlign w:val="superscript"/>
    </w:rPr>
  </w:style>
  <w:style w:type="paragraph" w:styleId="Hlavika">
    <w:name w:val="header"/>
    <w:basedOn w:val="Normlny"/>
    <w:link w:val="HlavikaChar"/>
    <w:uiPriority w:val="99"/>
    <w:unhideWhenUsed/>
    <w:rsid w:val="00A968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A96863"/>
  </w:style>
  <w:style w:type="paragraph" w:styleId="Pta">
    <w:name w:val="footer"/>
    <w:basedOn w:val="Normlny"/>
    <w:link w:val="PtaChar"/>
    <w:uiPriority w:val="99"/>
    <w:unhideWhenUsed/>
    <w:rsid w:val="00A968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A96863"/>
  </w:style>
  <w:style w:type="paragraph" w:styleId="Zkladntext">
    <w:name w:val="Body Text"/>
    <w:basedOn w:val="Normlny"/>
    <w:link w:val="ZkladntextChar"/>
    <w:uiPriority w:val="1"/>
    <w:qFormat/>
    <w:rsid w:val="0053246A"/>
    <w:pPr>
      <w:widowControl w:val="0"/>
      <w:autoSpaceDE w:val="0"/>
      <w:autoSpaceDN w:val="0"/>
      <w:spacing w:after="0" w:line="240" w:lineRule="auto"/>
    </w:pPr>
    <w:rPr>
      <w:rFonts w:ascii="Palatino Linotype" w:eastAsia="Palatino Linotype" w:hAnsi="Palatino Linotype" w:cs="Palatino Linotype"/>
      <w:sz w:val="20"/>
      <w:szCs w:val="20"/>
      <w:lang w:val="en-US"/>
    </w:rPr>
  </w:style>
  <w:style w:type="character" w:customStyle="1" w:styleId="ZkladntextChar">
    <w:name w:val="Základný text Char"/>
    <w:basedOn w:val="Predvolenpsmoodseku"/>
    <w:link w:val="Zkladntext"/>
    <w:uiPriority w:val="1"/>
    <w:rsid w:val="0053246A"/>
    <w:rPr>
      <w:rFonts w:ascii="Palatino Linotype" w:eastAsia="Palatino Linotype" w:hAnsi="Palatino Linotype" w:cs="Palatino Linotype"/>
      <w:sz w:val="20"/>
      <w:szCs w:val="20"/>
      <w:lang w:val="en-US"/>
    </w:rPr>
  </w:style>
  <w:style w:type="paragraph" w:customStyle="1" w:styleId="TableParagraph">
    <w:name w:val="Table Paragraph"/>
    <w:basedOn w:val="Normlny"/>
    <w:uiPriority w:val="1"/>
    <w:qFormat/>
    <w:rsid w:val="0053246A"/>
    <w:pPr>
      <w:widowControl w:val="0"/>
      <w:autoSpaceDE w:val="0"/>
      <w:autoSpaceDN w:val="0"/>
      <w:spacing w:before="18" w:after="0" w:line="240" w:lineRule="auto"/>
      <w:ind w:left="37"/>
    </w:pPr>
    <w:rPr>
      <w:rFonts w:ascii="Palatino Linotype" w:eastAsia="Palatino Linotype" w:hAnsi="Palatino Linotype" w:cs="Palatino Linotype"/>
      <w:lang w:val="en-US"/>
    </w:rPr>
  </w:style>
  <w:style w:type="character" w:styleId="Intenzvnezvraznenie">
    <w:name w:val="Intense Emphasis"/>
    <w:basedOn w:val="Predvolenpsmoodseku"/>
    <w:uiPriority w:val="21"/>
    <w:qFormat/>
    <w:rsid w:val="0053246A"/>
    <w:rPr>
      <w:i/>
      <w:iCs/>
      <w:color w:val="5B9BD5" w:themeColor="accent1"/>
    </w:rPr>
  </w:style>
  <w:style w:type="table" w:styleId="Mriekatabuky">
    <w:name w:val="Table Grid"/>
    <w:basedOn w:val="Normlnatabuka"/>
    <w:uiPriority w:val="39"/>
    <w:rsid w:val="00D807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29E3BB-2972-4945-BFC1-CAD560C69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409</TotalTime>
  <Pages>11</Pages>
  <Words>3246</Words>
  <Characters>18506</Characters>
  <Application>Microsoft Office Word</Application>
  <DocSecurity>0</DocSecurity>
  <Lines>154</Lines>
  <Paragraphs>43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Zámečníková</dc:creator>
  <cp:keywords/>
  <dc:description/>
  <cp:lastModifiedBy>Monika Zámečníková</cp:lastModifiedBy>
  <cp:revision>34</cp:revision>
  <dcterms:created xsi:type="dcterms:W3CDTF">2025-06-06T10:56:00Z</dcterms:created>
  <dcterms:modified xsi:type="dcterms:W3CDTF">2026-08-20T13:40:00Z</dcterms:modified>
</cp:coreProperties>
</file>