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B19FE" w14:textId="77777777" w:rsidR="00C82B3C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Predbežná informácia</w:t>
      </w:r>
    </w:p>
    <w:p w14:paraId="77D0E123" w14:textId="77777777" w:rsidR="00766AB5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(podľa zákona č. 400/2015 Z.</w:t>
      </w:r>
      <w:r w:rsidR="004537C7">
        <w:rPr>
          <w:rFonts w:ascii="Arial" w:hAnsi="Arial" w:cs="Arial"/>
          <w:b/>
          <w:sz w:val="24"/>
          <w:szCs w:val="24"/>
        </w:rPr>
        <w:t xml:space="preserve"> </w:t>
      </w:r>
      <w:r w:rsidRPr="004537C7">
        <w:rPr>
          <w:rFonts w:ascii="Arial" w:hAnsi="Arial" w:cs="Arial"/>
          <w:b/>
          <w:sz w:val="24"/>
          <w:szCs w:val="24"/>
        </w:rPr>
        <w:t>z. o tvorbe právnych predpisov a o Zbierke zákonov Slovenskej republiky a o zmene a doplnení niektorých zákonov)</w:t>
      </w:r>
    </w:p>
    <w:p w14:paraId="235A00F0" w14:textId="77777777" w:rsidR="00766AB5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</w:p>
    <w:p w14:paraId="4EE2CF87" w14:textId="77777777" w:rsidR="00766AB5" w:rsidRPr="004537C7" w:rsidRDefault="00766AB5" w:rsidP="00766AB5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Pripravovaný právny predpis:</w:t>
      </w:r>
    </w:p>
    <w:p w14:paraId="33F5908F" w14:textId="10E618EA" w:rsidR="00966392" w:rsidRDefault="00B9420C" w:rsidP="00AB2102">
      <w:pPr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B2102" w:rsidRPr="00AB2102">
        <w:rPr>
          <w:rFonts w:ascii="Arial" w:hAnsi="Arial" w:cs="Arial"/>
          <w:sz w:val="24"/>
          <w:szCs w:val="24"/>
        </w:rPr>
        <w:t>Návrh vyhlášky Úradu pre reguláciu elektronických komunikácií a poštových služieb, 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 (ďalej len „návrh vyhlášky“)</w:t>
      </w:r>
      <w:r w:rsidR="00AB2102">
        <w:rPr>
          <w:rFonts w:ascii="Arial" w:hAnsi="Arial" w:cs="Arial"/>
          <w:sz w:val="24"/>
          <w:szCs w:val="24"/>
        </w:rPr>
        <w:t>.</w:t>
      </w:r>
    </w:p>
    <w:p w14:paraId="77519F67" w14:textId="77777777" w:rsidR="00EF1B2D" w:rsidRDefault="00EF1B2D" w:rsidP="00EF1B2D">
      <w:pPr>
        <w:jc w:val="both"/>
        <w:rPr>
          <w:rFonts w:ascii="Arial" w:hAnsi="Arial" w:cs="Arial"/>
          <w:sz w:val="24"/>
          <w:szCs w:val="24"/>
        </w:rPr>
      </w:pPr>
    </w:p>
    <w:p w14:paraId="6EB784C1" w14:textId="77777777" w:rsidR="00766AB5" w:rsidRPr="004537C7" w:rsidRDefault="00766AB5" w:rsidP="00966392">
      <w:pPr>
        <w:ind w:left="360"/>
        <w:jc w:val="both"/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Základné ciele právnej úpravy:</w:t>
      </w:r>
    </w:p>
    <w:p w14:paraId="16E3CC40" w14:textId="5FEFA34D" w:rsidR="005B230E" w:rsidRDefault="00B9420C" w:rsidP="00C80B08">
      <w:pPr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>
        <w:rPr>
          <w:rStyle w:val="Zstupntext"/>
          <w:rFonts w:ascii="Arial" w:hAnsi="Arial" w:cs="Arial"/>
          <w:color w:val="000000"/>
          <w:sz w:val="24"/>
          <w:szCs w:val="24"/>
        </w:rPr>
        <w:t xml:space="preserve">     </w:t>
      </w:r>
      <w:r w:rsidR="00402BE1" w:rsidRPr="00402BE1">
        <w:rPr>
          <w:rStyle w:val="Zstupntext"/>
          <w:rFonts w:ascii="Arial" w:hAnsi="Arial" w:cs="Arial"/>
          <w:color w:val="000000"/>
          <w:sz w:val="24"/>
          <w:szCs w:val="24"/>
        </w:rPr>
        <w:t xml:space="preserve">Cieľom </w:t>
      </w:r>
      <w:r>
        <w:rPr>
          <w:rStyle w:val="Zstupntext"/>
          <w:rFonts w:ascii="Arial" w:hAnsi="Arial" w:cs="Arial"/>
          <w:color w:val="000000"/>
          <w:sz w:val="24"/>
          <w:szCs w:val="24"/>
        </w:rPr>
        <w:t>návrhu</w:t>
      </w:r>
      <w:r w:rsidR="00AB2102">
        <w:rPr>
          <w:rStyle w:val="Zstupntext"/>
          <w:rFonts w:ascii="Arial" w:hAnsi="Arial" w:cs="Arial"/>
          <w:color w:val="000000"/>
          <w:sz w:val="24"/>
          <w:szCs w:val="24"/>
        </w:rPr>
        <w:t xml:space="preserve"> vyhlášky</w:t>
      </w:r>
      <w:r w:rsidR="00402BE1" w:rsidRPr="00402BE1">
        <w:rPr>
          <w:rStyle w:val="Zstupntext"/>
          <w:rFonts w:ascii="Arial" w:hAnsi="Arial" w:cs="Arial"/>
          <w:color w:val="000000"/>
          <w:sz w:val="24"/>
          <w:szCs w:val="24"/>
        </w:rPr>
        <w:t xml:space="preserve"> </w:t>
      </w:r>
      <w:r w:rsidR="00AB2102">
        <w:rPr>
          <w:rStyle w:val="Zstupntext"/>
          <w:rFonts w:ascii="Arial" w:hAnsi="Arial" w:cs="Arial"/>
          <w:color w:val="000000"/>
          <w:sz w:val="24"/>
          <w:szCs w:val="24"/>
        </w:rPr>
        <w:t>je zavedenie novej prílohy potrebnej pri podaní žiadosti o vykonanie skúšky podľa § 3 ods. 1 písm. l) a</w:t>
      </w:r>
      <w:r w:rsidR="007F173A">
        <w:rPr>
          <w:rStyle w:val="Zstupntext"/>
          <w:rFonts w:ascii="Arial" w:hAnsi="Arial" w:cs="Arial"/>
          <w:color w:val="000000"/>
          <w:sz w:val="24"/>
          <w:szCs w:val="24"/>
        </w:rPr>
        <w:t> </w:t>
      </w:r>
      <w:r w:rsidR="00AB2102">
        <w:rPr>
          <w:rStyle w:val="Zstupntext"/>
          <w:rFonts w:ascii="Arial" w:hAnsi="Arial" w:cs="Arial"/>
          <w:color w:val="000000"/>
          <w:sz w:val="24"/>
          <w:szCs w:val="24"/>
        </w:rPr>
        <w:t>to</w:t>
      </w:r>
      <w:r w:rsidR="007F173A">
        <w:rPr>
          <w:rStyle w:val="Zstupntext"/>
          <w:rFonts w:ascii="Arial" w:hAnsi="Arial" w:cs="Arial"/>
          <w:color w:val="000000"/>
          <w:sz w:val="24"/>
          <w:szCs w:val="24"/>
        </w:rPr>
        <w:t xml:space="preserve"> </w:t>
      </w:r>
      <w:r w:rsidR="007F173A" w:rsidRPr="007F173A">
        <w:rPr>
          <w:rFonts w:ascii="Arial" w:hAnsi="Arial" w:cs="Arial"/>
          <w:color w:val="000000"/>
          <w:sz w:val="24"/>
          <w:szCs w:val="24"/>
        </w:rPr>
        <w:t>potvrdeni</w:t>
      </w:r>
      <w:r w:rsidR="007F173A">
        <w:rPr>
          <w:rFonts w:ascii="Arial" w:hAnsi="Arial" w:cs="Arial"/>
          <w:color w:val="000000"/>
          <w:sz w:val="24"/>
          <w:szCs w:val="24"/>
        </w:rPr>
        <w:t>a</w:t>
      </w:r>
      <w:r w:rsidR="007F173A" w:rsidRPr="007F173A">
        <w:rPr>
          <w:rFonts w:ascii="Arial" w:hAnsi="Arial" w:cs="Arial"/>
          <w:color w:val="000000"/>
          <w:sz w:val="24"/>
          <w:szCs w:val="24"/>
        </w:rPr>
        <w:t xml:space="preserve"> o absolvovaní praktického výcviku</w:t>
      </w:r>
      <w:r w:rsidR="007F173A">
        <w:rPr>
          <w:rFonts w:ascii="Arial" w:hAnsi="Arial" w:cs="Arial"/>
          <w:color w:val="000000"/>
          <w:sz w:val="24"/>
          <w:szCs w:val="24"/>
        </w:rPr>
        <w:t xml:space="preserve"> podľa § 52a zákona o elektronických komunikáciách v znení neskorších predpisov</w:t>
      </w:r>
      <w:r w:rsidR="00402BE1" w:rsidRPr="00402BE1">
        <w:rPr>
          <w:rStyle w:val="Zstupntext"/>
          <w:rFonts w:ascii="Arial" w:hAnsi="Arial" w:cs="Arial"/>
          <w:color w:val="000000"/>
          <w:sz w:val="24"/>
          <w:szCs w:val="24"/>
        </w:rPr>
        <w:t>.</w:t>
      </w:r>
      <w:r w:rsidR="00AB2102">
        <w:rPr>
          <w:rStyle w:val="Zstupntext"/>
          <w:rFonts w:ascii="Arial" w:hAnsi="Arial" w:cs="Arial"/>
          <w:color w:val="000000"/>
          <w:sz w:val="24"/>
          <w:szCs w:val="24"/>
        </w:rPr>
        <w:t xml:space="preserve"> Cieľom návrhu vyhlášky je taktiež </w:t>
      </w:r>
      <w:r w:rsidR="00AB2102" w:rsidRPr="00AB2102">
        <w:rPr>
          <w:rStyle w:val="Zstupntext"/>
          <w:rFonts w:ascii="Arial" w:hAnsi="Arial" w:cs="Arial"/>
          <w:color w:val="000000"/>
          <w:sz w:val="24"/>
          <w:szCs w:val="24"/>
        </w:rPr>
        <w:t>zapracovať poznatky z aplikačnej praxe, ktoré majú za cieľ efektivitu výkonu skúšok a odstránenie výkladových nejasností. Z uvedeného dôvodu sa zavádza nová systematika skúšky, zavádza sa nový inštitút vyrovnávacej skúšky ako aj ďalšie úpravy súvisiace s navrhovanými zmenami.</w:t>
      </w:r>
      <w:r w:rsidR="005B230E" w:rsidRPr="00AB2102">
        <w:rPr>
          <w:rStyle w:val="Zstupntext"/>
          <w:rFonts w:ascii="Arial" w:hAnsi="Arial" w:cs="Arial"/>
          <w:color w:val="000000"/>
          <w:sz w:val="24"/>
          <w:szCs w:val="24"/>
        </w:rPr>
        <w:t xml:space="preserve"> </w:t>
      </w:r>
      <w:r w:rsidR="00AB2102" w:rsidRPr="00AB2102">
        <w:rPr>
          <w:rStyle w:val="Zstupntext"/>
          <w:rFonts w:ascii="Arial" w:hAnsi="Arial" w:cs="Arial"/>
          <w:color w:val="auto"/>
          <w:sz w:val="24"/>
          <w:szCs w:val="24"/>
        </w:rPr>
        <w:t>K uvedenej systematike sa primerane prispôsobujú aj činnosti skúšajúcich ako aj celkovo skúšobnej komisie. Taktiež sa upravuje zloženie skúšobnej komisie, ktorej členom môže po novom byť aj tajomník komisie. Z aplikačnej praxe taktiež vyplynulo, že pre odstránenie výkladových nejasností sa precizujú ustanovenia týkajúce sa opravnej a opakovanej skúšky a ako je vyššie uvedené zavádza sa nový inštitút vyrovnávacej skúšky. Taktiež sa precizuje časový rozsah tak písomného testu ako aj ústnej odpovede. Návrhom vyhlášky sa s ohľadom na vyššie uvedené návrhy upravuje aj obsah zápisnice a to tak, aby odrážal upravenú systematiku skúšky.</w:t>
      </w:r>
    </w:p>
    <w:p w14:paraId="5C7053BD" w14:textId="77777777" w:rsidR="00EE68B2" w:rsidRPr="004537C7" w:rsidRDefault="00EE68B2" w:rsidP="00EE68B2">
      <w:pPr>
        <w:pStyle w:val="Odsekzoznamu"/>
        <w:rPr>
          <w:rFonts w:ascii="Arial" w:hAnsi="Arial" w:cs="Arial"/>
          <w:b/>
          <w:sz w:val="24"/>
          <w:szCs w:val="24"/>
        </w:rPr>
      </w:pPr>
    </w:p>
    <w:p w14:paraId="5C496482" w14:textId="77777777" w:rsidR="00766AB5" w:rsidRPr="004537C7" w:rsidRDefault="00766AB5" w:rsidP="00766AB5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Zhodnotenie súčasného stavu:</w:t>
      </w:r>
    </w:p>
    <w:p w14:paraId="004CD952" w14:textId="6F51770C" w:rsidR="00402BE1" w:rsidRDefault="00B9420C" w:rsidP="006858AD">
      <w:pPr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>
        <w:rPr>
          <w:rStyle w:val="Zstupntext"/>
          <w:rFonts w:ascii="Arial" w:hAnsi="Arial" w:cs="Arial"/>
          <w:color w:val="000000"/>
          <w:sz w:val="24"/>
          <w:szCs w:val="24"/>
        </w:rPr>
        <w:t xml:space="preserve">     </w:t>
      </w:r>
      <w:r w:rsidR="004A3FC0">
        <w:rPr>
          <w:rStyle w:val="Zstupntext"/>
          <w:rFonts w:ascii="Arial" w:hAnsi="Arial" w:cs="Arial"/>
          <w:color w:val="000000"/>
          <w:sz w:val="24"/>
          <w:szCs w:val="24"/>
        </w:rPr>
        <w:t xml:space="preserve">Podľa </w:t>
      </w:r>
      <w:r w:rsidR="00402BE1">
        <w:rPr>
          <w:rStyle w:val="Zstupntext"/>
          <w:rFonts w:ascii="Arial" w:hAnsi="Arial" w:cs="Arial"/>
          <w:color w:val="000000"/>
          <w:sz w:val="24"/>
          <w:szCs w:val="24"/>
        </w:rPr>
        <w:t>aktuálne platn</w:t>
      </w:r>
      <w:r w:rsidR="00AB2102">
        <w:rPr>
          <w:rStyle w:val="Zstupntext"/>
          <w:rFonts w:ascii="Arial" w:hAnsi="Arial" w:cs="Arial"/>
          <w:color w:val="000000"/>
          <w:sz w:val="24"/>
          <w:szCs w:val="24"/>
        </w:rPr>
        <w:t xml:space="preserve">ej Vyhlášky </w:t>
      </w:r>
      <w:r w:rsidR="00AB2102" w:rsidRPr="00AB2102">
        <w:rPr>
          <w:rFonts w:ascii="Arial" w:hAnsi="Arial" w:cs="Arial"/>
          <w:sz w:val="24"/>
          <w:szCs w:val="24"/>
        </w:rPr>
        <w:t>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</w:r>
      <w:r w:rsidR="00AB2102">
        <w:rPr>
          <w:rFonts w:ascii="Arial" w:hAnsi="Arial" w:cs="Arial"/>
          <w:sz w:val="24"/>
          <w:szCs w:val="24"/>
        </w:rPr>
        <w:t xml:space="preserve"> nie je upravený rozsah prílohy pre skúšku podľa § 3 ods. 1 písm. l) tak aby reflektovala úpravy § 52 a zákona č. 452/2021 Z. z. o elektronických komunikáciách v znení neskorších predpisov</w:t>
      </w:r>
      <w:r w:rsidR="00402BE1">
        <w:rPr>
          <w:rFonts w:ascii="Arial" w:hAnsi="Arial" w:cs="Arial"/>
          <w:sz w:val="24"/>
          <w:szCs w:val="24"/>
        </w:rPr>
        <w:t xml:space="preserve">. </w:t>
      </w:r>
      <w:r w:rsidR="00EF1B2D">
        <w:rPr>
          <w:rFonts w:ascii="Arial" w:hAnsi="Arial" w:cs="Arial"/>
          <w:sz w:val="24"/>
          <w:szCs w:val="24"/>
        </w:rPr>
        <w:t xml:space="preserve">Takisto, ako je vyššie uvedené, súčasné znenie predmetnej vyhlášky nereflektuje poznatky z aplikačnej praxe pri výkone skúšok a taktiež ojedinele spôsobuje výkladové nejasnosti. Z uvedeného dôvodu, za účelom odstránenia uvedených </w:t>
      </w:r>
      <w:r w:rsidR="00EF1B2D">
        <w:rPr>
          <w:rFonts w:ascii="Arial" w:hAnsi="Arial" w:cs="Arial"/>
          <w:sz w:val="24"/>
          <w:szCs w:val="24"/>
        </w:rPr>
        <w:lastRenderedPageBreak/>
        <w:t xml:space="preserve">nedostatkov súčasného znenia vyhlášky predkladateľ navrhuje predložiť do legislatívneho procesu novelu vyhlášky. </w:t>
      </w:r>
    </w:p>
    <w:p w14:paraId="2C02FB21" w14:textId="22A90315" w:rsidR="00BD345C" w:rsidRPr="006D4F42" w:rsidRDefault="00766AB5" w:rsidP="006D4F42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D4F42">
        <w:rPr>
          <w:rFonts w:ascii="Arial" w:hAnsi="Arial" w:cs="Arial"/>
          <w:b/>
          <w:sz w:val="24"/>
          <w:szCs w:val="24"/>
        </w:rPr>
        <w:t>Spôsob zapojenia verejnosti do prípravy právneho predpisu:</w:t>
      </w:r>
    </w:p>
    <w:p w14:paraId="0968F2F7" w14:textId="5C585389" w:rsidR="004537C7" w:rsidRPr="004537C7" w:rsidRDefault="00B9420C" w:rsidP="004537C7">
      <w:pPr>
        <w:pStyle w:val="Zkladntext"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color w:val="FF0000"/>
        </w:rPr>
      </w:pPr>
      <w:r>
        <w:rPr>
          <w:rFonts w:ascii="Arial" w:hAnsi="Arial" w:cs="Arial"/>
          <w:color w:val="auto"/>
        </w:rPr>
        <w:t xml:space="preserve">      </w:t>
      </w:r>
      <w:r w:rsidR="004537C7" w:rsidRPr="004537C7">
        <w:rPr>
          <w:rFonts w:ascii="Arial" w:hAnsi="Arial" w:cs="Arial"/>
          <w:color w:val="auto"/>
        </w:rPr>
        <w:t>Verejnosť sa môže zapojiť do prípravy právneho predpisu formou zasielania podnetov, či návrhov v intenciách vecného zamerania podľa bodu 2.</w:t>
      </w:r>
      <w:r w:rsidR="004537C7" w:rsidRPr="004537C7">
        <w:rPr>
          <w:rFonts w:ascii="Arial" w:hAnsi="Arial" w:cs="Arial"/>
          <w:color w:val="FF0000"/>
        </w:rPr>
        <w:t xml:space="preserve"> </w:t>
      </w:r>
    </w:p>
    <w:p w14:paraId="1A3DAD46" w14:textId="77777777" w:rsidR="004537C7" w:rsidRPr="004537C7" w:rsidRDefault="004537C7" w:rsidP="004537C7">
      <w:pPr>
        <w:pStyle w:val="Zkladntext"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Style w:val="Zstupntext"/>
          <w:rFonts w:ascii="Arial" w:hAnsi="Arial" w:cs="Arial"/>
          <w:color w:val="FF0000"/>
        </w:rPr>
      </w:pPr>
    </w:p>
    <w:p w14:paraId="4B2D0B1B" w14:textId="77777777" w:rsidR="00766AB5" w:rsidRPr="004537C7" w:rsidRDefault="00766AB5" w:rsidP="004537C7">
      <w:pPr>
        <w:pStyle w:val="Odsekzoznamu"/>
        <w:numPr>
          <w:ilvl w:val="0"/>
          <w:numId w:val="1"/>
        </w:numPr>
        <w:jc w:val="both"/>
        <w:rPr>
          <w:rStyle w:val="Zstupntext"/>
          <w:rFonts w:ascii="Arial" w:hAnsi="Arial" w:cs="Arial"/>
          <w:b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b/>
          <w:color w:val="000000"/>
          <w:sz w:val="24"/>
          <w:szCs w:val="24"/>
        </w:rPr>
        <w:t>Kontaktné údaje:</w:t>
      </w:r>
    </w:p>
    <w:p w14:paraId="1A0FD8E3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Úrad pre reguláciu elektronických komunikácií a poštových služieb</w:t>
      </w:r>
    </w:p>
    <w:p w14:paraId="6D003A47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Odbor správy frekvenčného spektra</w:t>
      </w:r>
    </w:p>
    <w:p w14:paraId="3CC8B060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Továrenská 7</w:t>
      </w:r>
    </w:p>
    <w:p w14:paraId="7A233301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828 55 Bratislava</w:t>
      </w:r>
    </w:p>
    <w:p w14:paraId="3368AF4A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</w:p>
    <w:p w14:paraId="52198286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e-mail: milan.mizera@teleoff.gov.sk</w:t>
      </w:r>
    </w:p>
    <w:p w14:paraId="37B123F3" w14:textId="77777777" w:rsidR="00766AB5" w:rsidRPr="004537C7" w:rsidRDefault="00766AB5" w:rsidP="00766AB5">
      <w:pPr>
        <w:rPr>
          <w:rFonts w:ascii="Arial" w:hAnsi="Arial" w:cs="Arial"/>
          <w:sz w:val="24"/>
          <w:szCs w:val="24"/>
        </w:rPr>
      </w:pPr>
    </w:p>
    <w:p w14:paraId="21BCEFE1" w14:textId="0DF09A45" w:rsidR="00766AB5" w:rsidRPr="004537C7" w:rsidRDefault="00BD345C" w:rsidP="00BD345C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Predpokladaný</w:t>
      </w:r>
      <w:r w:rsidR="00766AB5" w:rsidRPr="004537C7">
        <w:rPr>
          <w:rFonts w:ascii="Arial" w:hAnsi="Arial" w:cs="Arial"/>
          <w:b/>
          <w:sz w:val="24"/>
          <w:szCs w:val="24"/>
        </w:rPr>
        <w:t xml:space="preserve"> termín začatia pripomienkového konania:</w:t>
      </w:r>
      <w:r w:rsidR="00B9420C">
        <w:rPr>
          <w:rFonts w:ascii="Arial" w:hAnsi="Arial" w:cs="Arial"/>
          <w:b/>
          <w:sz w:val="24"/>
          <w:szCs w:val="24"/>
        </w:rPr>
        <w:t xml:space="preserve"> </w:t>
      </w:r>
      <w:r w:rsidR="00EF1B2D">
        <w:rPr>
          <w:rFonts w:ascii="Arial" w:hAnsi="Arial" w:cs="Arial"/>
          <w:sz w:val="24"/>
          <w:szCs w:val="24"/>
        </w:rPr>
        <w:t>2</w:t>
      </w:r>
      <w:r w:rsidR="00B9420C">
        <w:rPr>
          <w:rFonts w:ascii="Arial" w:hAnsi="Arial" w:cs="Arial"/>
          <w:sz w:val="24"/>
          <w:szCs w:val="24"/>
        </w:rPr>
        <w:t>0</w:t>
      </w:r>
      <w:r w:rsidR="004414EE" w:rsidRPr="0078383E">
        <w:rPr>
          <w:rFonts w:ascii="Arial" w:hAnsi="Arial" w:cs="Arial"/>
          <w:sz w:val="24"/>
          <w:szCs w:val="24"/>
        </w:rPr>
        <w:t>.</w:t>
      </w:r>
      <w:r w:rsidR="00EF1B2D">
        <w:rPr>
          <w:rFonts w:ascii="Arial" w:hAnsi="Arial" w:cs="Arial"/>
          <w:sz w:val="24"/>
          <w:szCs w:val="24"/>
        </w:rPr>
        <w:t>08</w:t>
      </w:r>
      <w:r w:rsidR="004414EE" w:rsidRPr="0078383E">
        <w:rPr>
          <w:rFonts w:ascii="Arial" w:hAnsi="Arial" w:cs="Arial"/>
          <w:sz w:val="24"/>
          <w:szCs w:val="24"/>
        </w:rPr>
        <w:t>.202</w:t>
      </w:r>
      <w:r w:rsidR="00EF1B2D">
        <w:rPr>
          <w:rFonts w:ascii="Arial" w:hAnsi="Arial" w:cs="Arial"/>
          <w:sz w:val="24"/>
          <w:szCs w:val="24"/>
        </w:rPr>
        <w:t>6</w:t>
      </w:r>
    </w:p>
    <w:sectPr w:rsidR="00766AB5" w:rsidRPr="00453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1C08"/>
    <w:multiLevelType w:val="hybridMultilevel"/>
    <w:tmpl w:val="8C6236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33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AB5"/>
    <w:rsid w:val="000D2E50"/>
    <w:rsid w:val="000E23F7"/>
    <w:rsid w:val="00157D3C"/>
    <w:rsid w:val="002D02F9"/>
    <w:rsid w:val="002E586F"/>
    <w:rsid w:val="003B781E"/>
    <w:rsid w:val="00402BE1"/>
    <w:rsid w:val="0042021A"/>
    <w:rsid w:val="004414EE"/>
    <w:rsid w:val="004537C7"/>
    <w:rsid w:val="004928CE"/>
    <w:rsid w:val="004A3FC0"/>
    <w:rsid w:val="004D0EF9"/>
    <w:rsid w:val="00534FA5"/>
    <w:rsid w:val="00546FEF"/>
    <w:rsid w:val="00575F6B"/>
    <w:rsid w:val="005B230E"/>
    <w:rsid w:val="005B5FB9"/>
    <w:rsid w:val="0067669C"/>
    <w:rsid w:val="006858AD"/>
    <w:rsid w:val="006D4F42"/>
    <w:rsid w:val="00731964"/>
    <w:rsid w:val="00736D03"/>
    <w:rsid w:val="00766AB5"/>
    <w:rsid w:val="0078383E"/>
    <w:rsid w:val="007B7073"/>
    <w:rsid w:val="007F173A"/>
    <w:rsid w:val="00800D6A"/>
    <w:rsid w:val="008D7C73"/>
    <w:rsid w:val="00966392"/>
    <w:rsid w:val="0099147B"/>
    <w:rsid w:val="00A460DC"/>
    <w:rsid w:val="00A70ED1"/>
    <w:rsid w:val="00A80F12"/>
    <w:rsid w:val="00AB2102"/>
    <w:rsid w:val="00AE2D50"/>
    <w:rsid w:val="00AF198A"/>
    <w:rsid w:val="00B013FA"/>
    <w:rsid w:val="00B9420C"/>
    <w:rsid w:val="00BB68A9"/>
    <w:rsid w:val="00BD345C"/>
    <w:rsid w:val="00C80B08"/>
    <w:rsid w:val="00C82B3C"/>
    <w:rsid w:val="00CD65A1"/>
    <w:rsid w:val="00CE01A4"/>
    <w:rsid w:val="00D43400"/>
    <w:rsid w:val="00D965F4"/>
    <w:rsid w:val="00DC47CF"/>
    <w:rsid w:val="00DE0203"/>
    <w:rsid w:val="00E37539"/>
    <w:rsid w:val="00E40617"/>
    <w:rsid w:val="00E760E1"/>
    <w:rsid w:val="00E96667"/>
    <w:rsid w:val="00EA7851"/>
    <w:rsid w:val="00EC6F77"/>
    <w:rsid w:val="00EE68B2"/>
    <w:rsid w:val="00EF1B2D"/>
    <w:rsid w:val="00F520E3"/>
    <w:rsid w:val="00F52A9C"/>
    <w:rsid w:val="00FB10D2"/>
    <w:rsid w:val="00F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832D8"/>
  <w15:chartTrackingRefBased/>
  <w15:docId w15:val="{67821B4A-6F1C-4D4D-8040-4F842CBE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02BE1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66AB5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EE68B2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BD345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D34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D345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rsid w:val="004537C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4537C7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B10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10D2"/>
    <w:rPr>
      <w:rFonts w:ascii="Segoe UI" w:hAnsi="Segoe UI" w:cs="Segoe UI"/>
      <w:sz w:val="18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E586F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E586F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534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D914-4B78-4D5C-B124-DF6BE119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UpREKaPS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Veselovský</dc:creator>
  <cp:keywords/>
  <dc:description/>
  <cp:lastModifiedBy>ORM_RU</cp:lastModifiedBy>
  <cp:revision>3</cp:revision>
  <cp:lastPrinted>2025-11-24T10:24:00Z</cp:lastPrinted>
  <dcterms:created xsi:type="dcterms:W3CDTF">2026-08-11T19:24:00Z</dcterms:created>
  <dcterms:modified xsi:type="dcterms:W3CDTF">2026-08-11T19:30:00Z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a3acb4b7cfffa4a4ccaa4d27d806fbffe8002b262dfcdd00b626a00fa3b5fcc5</vt:lpwstr>
  </property>
  <property fmtid="{D5CDD505-2E9C-101B-9397-08002B2CF9AE}" pid="3" name="MSIP_Label_026ec19f-228d-4bc0-917c-c6d170495fa4_Enabled">
    <vt:lpwstr>true</vt:lpwstr>
  </property>
  <property fmtid="{D5CDD505-2E9C-101B-9397-08002B2CF9AE}" pid="4" name="MSIP_Label_026ec19f-228d-4bc0-917c-c6d170495fa4_SetDate">
    <vt:lpwstr>2025-11-24T10:13:49Z</vt:lpwstr>
  </property>
  <property fmtid="{D5CDD505-2E9C-101B-9397-08002B2CF9AE}" pid="5" name="MSIP_Label_026ec19f-228d-4bc0-917c-c6d170495fa4_Method">
    <vt:lpwstr>Standard</vt:lpwstr>
  </property>
  <property fmtid="{D5CDD505-2E9C-101B-9397-08002B2CF9AE}" pid="6" name="MSIP_Label_026ec19f-228d-4bc0-917c-c6d170495fa4_Name">
    <vt:lpwstr>Internal</vt:lpwstr>
  </property>
  <property fmtid="{D5CDD505-2E9C-101B-9397-08002B2CF9AE}" pid="7" name="MSIP_Label_026ec19f-228d-4bc0-917c-c6d170495fa4_SiteId">
    <vt:lpwstr>9ad69904-a090-445d-99e7-d7f9d37bcf3e</vt:lpwstr>
  </property>
  <property fmtid="{D5CDD505-2E9C-101B-9397-08002B2CF9AE}" pid="8" name="MSIP_Label_026ec19f-228d-4bc0-917c-c6d170495fa4_ActionId">
    <vt:lpwstr>7bd84c02-bdbf-4403-9222-6b00003d90ae</vt:lpwstr>
  </property>
  <property fmtid="{D5CDD505-2E9C-101B-9397-08002B2CF9AE}" pid="9" name="MSIP_Label_026ec19f-228d-4bc0-917c-c6d170495fa4_ContentBits">
    <vt:lpwstr>0</vt:lpwstr>
  </property>
  <property fmtid="{D5CDD505-2E9C-101B-9397-08002B2CF9AE}" pid="10" name="MSIP_Label_026ec19f-228d-4bc0-917c-c6d170495fa4_Tag">
    <vt:lpwstr>10, 3, 0, 1</vt:lpwstr>
  </property>
</Properties>
</file>