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9FDBC" w14:textId="386EB10D" w:rsidR="00A52CC4" w:rsidRPr="00EC42A7" w:rsidRDefault="00A52CC4" w:rsidP="00034AA8">
      <w:pPr>
        <w:pStyle w:val="Nadpis3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C42A7">
        <w:rPr>
          <w:rFonts w:ascii="Times New Roman" w:hAnsi="Times New Roman"/>
          <w:sz w:val="24"/>
          <w:szCs w:val="24"/>
        </w:rPr>
        <w:t>Predkladacia správa</w:t>
      </w:r>
    </w:p>
    <w:p w14:paraId="3E77EE89" w14:textId="77777777" w:rsidR="008F0B65" w:rsidRPr="008F0B65" w:rsidRDefault="008F0B65" w:rsidP="008F0B65">
      <w:pPr>
        <w:jc w:val="both"/>
        <w:rPr>
          <w:rFonts w:ascii="Times New Roman" w:hAnsi="Times New Roman" w:cs="Times New Roman"/>
        </w:rPr>
      </w:pPr>
    </w:p>
    <w:p w14:paraId="1A06E46D" w14:textId="083C38F2" w:rsidR="008F0B65" w:rsidRPr="008F0B65" w:rsidRDefault="008F0B65" w:rsidP="00D954A7">
      <w:pPr>
        <w:ind w:firstLine="708"/>
        <w:jc w:val="both"/>
        <w:rPr>
          <w:rFonts w:ascii="Times New Roman" w:hAnsi="Times New Roman" w:cs="Times New Roman"/>
        </w:rPr>
      </w:pPr>
      <w:r w:rsidRPr="008F0B65">
        <w:rPr>
          <w:rFonts w:ascii="Times New Roman" w:hAnsi="Times New Roman" w:cs="Times New Roman"/>
        </w:rPr>
        <w:t>Návrh vyhlášky Ministerstva dopravy Slovenskej republiky, ktorou sa </w:t>
      </w:r>
      <w:r w:rsidR="007D42D0">
        <w:rPr>
          <w:rFonts w:ascii="Times New Roman" w:hAnsi="Times New Roman" w:cs="Times New Roman"/>
        </w:rPr>
        <w:t xml:space="preserve">mení a </w:t>
      </w:r>
      <w:r w:rsidRPr="008F0B65">
        <w:rPr>
          <w:rFonts w:ascii="Times New Roman" w:hAnsi="Times New Roman" w:cs="Times New Roman"/>
        </w:rPr>
        <w:t xml:space="preserve">dopĺňa vyhláška Ministerstva dopravy a výstavby Slovenskej republiky č. </w:t>
      </w:r>
      <w:r w:rsidR="00A839A9">
        <w:rPr>
          <w:rFonts w:ascii="Times New Roman" w:hAnsi="Times New Roman" w:cs="Times New Roman"/>
        </w:rPr>
        <w:t>134</w:t>
      </w:r>
      <w:r w:rsidRPr="008F0B65">
        <w:rPr>
          <w:rFonts w:ascii="Times New Roman" w:hAnsi="Times New Roman" w:cs="Times New Roman"/>
        </w:rPr>
        <w:t>/2018 Z. z.,</w:t>
      </w:r>
      <w:r w:rsidR="00D954A7">
        <w:rPr>
          <w:rFonts w:ascii="Times New Roman" w:hAnsi="Times New Roman" w:cs="Times New Roman"/>
        </w:rPr>
        <w:t xml:space="preserve"> </w:t>
      </w:r>
      <w:r w:rsidR="00A839A9" w:rsidRPr="00A839A9">
        <w:rPr>
          <w:rFonts w:ascii="Times New Roman" w:hAnsi="Times New Roman"/>
        </w:rPr>
        <w:t>ktorou sa ustanovujú podrobnosti o prevádzke vozidiel v cestnej premávke v znení neskorších predpisov</w:t>
      </w:r>
      <w:r w:rsidRPr="008F0B65">
        <w:rPr>
          <w:rFonts w:ascii="Times New Roman" w:hAnsi="Times New Roman" w:cs="Times New Roman"/>
        </w:rPr>
        <w:t xml:space="preserve"> sa predkladá podľa § 136 ods. 3 písm. </w:t>
      </w:r>
      <w:r w:rsidR="00A839A9">
        <w:rPr>
          <w:rFonts w:ascii="Times New Roman" w:hAnsi="Times New Roman" w:cs="Times New Roman"/>
        </w:rPr>
        <w:t>d</w:t>
      </w:r>
      <w:r w:rsidRPr="008F0B65">
        <w:rPr>
          <w:rFonts w:ascii="Times New Roman" w:hAnsi="Times New Roman" w:cs="Times New Roman"/>
        </w:rPr>
        <w:t>) zákona č. 106/2018 Z. z. o prevádzke vozidiel v cestnej premávke a o zmene a</w:t>
      </w:r>
      <w:r w:rsidR="00795CFB">
        <w:rPr>
          <w:rFonts w:ascii="Times New Roman" w:hAnsi="Times New Roman" w:cs="Times New Roman"/>
        </w:rPr>
        <w:t> </w:t>
      </w:r>
      <w:r w:rsidRPr="008F0B65">
        <w:rPr>
          <w:rFonts w:ascii="Times New Roman" w:hAnsi="Times New Roman" w:cs="Times New Roman"/>
        </w:rPr>
        <w:t>doplnení niektorých zákonov</w:t>
      </w:r>
      <w:r w:rsidR="00D17E13">
        <w:rPr>
          <w:rFonts w:ascii="Times New Roman" w:hAnsi="Times New Roman" w:cs="Times New Roman"/>
        </w:rPr>
        <w:t>.</w:t>
      </w:r>
    </w:p>
    <w:p w14:paraId="1575D73B" w14:textId="77777777"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</w:p>
    <w:p w14:paraId="64CEBDA9" w14:textId="5CDB738F"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  <w:r w:rsidRPr="00A9702E">
        <w:rPr>
          <w:rFonts w:ascii="Times New Roman" w:hAnsi="Times New Roman" w:cs="Times New Roman"/>
        </w:rPr>
        <w:t xml:space="preserve">Cieľom </w:t>
      </w:r>
      <w:r>
        <w:rPr>
          <w:rFonts w:ascii="Times New Roman" w:hAnsi="Times New Roman" w:cs="Times New Roman"/>
        </w:rPr>
        <w:t xml:space="preserve">predkladaného návrhu </w:t>
      </w:r>
      <w:r w:rsidRPr="00A9702E">
        <w:rPr>
          <w:rFonts w:ascii="Times New Roman" w:hAnsi="Times New Roman" w:cs="Times New Roman"/>
        </w:rPr>
        <w:t xml:space="preserve">vyhlášky je aktualizácia a spresnenie ustanovení upravujúcich podrobnosti </w:t>
      </w:r>
      <w:r w:rsidR="00A839A9">
        <w:rPr>
          <w:rFonts w:ascii="Times New Roman" w:hAnsi="Times New Roman" w:cs="Times New Roman"/>
        </w:rPr>
        <w:t>o prevádzke vozidiel v cestnej premávke</w:t>
      </w:r>
      <w:r w:rsidRPr="00A9702E">
        <w:rPr>
          <w:rFonts w:ascii="Times New Roman" w:hAnsi="Times New Roman" w:cs="Times New Roman"/>
        </w:rPr>
        <w:t xml:space="preserve">, odstránenie aplikačných nejasností a zosúladenie vnútroštátnej právnej úpravy s právom Európskej únie, najmä </w:t>
      </w:r>
      <w:r w:rsidR="00C84B55" w:rsidRPr="00A9702E">
        <w:rPr>
          <w:rFonts w:ascii="Times New Roman" w:hAnsi="Times New Roman" w:cs="Times New Roman"/>
        </w:rPr>
        <w:t>s</w:t>
      </w:r>
      <w:r w:rsidR="00C84B55">
        <w:rPr>
          <w:rFonts w:ascii="Times New Roman" w:hAnsi="Times New Roman" w:cs="Times New Roman"/>
        </w:rPr>
        <w:t> </w:t>
      </w:r>
      <w:r w:rsidRPr="00A9702E">
        <w:rPr>
          <w:rFonts w:ascii="Times New Roman" w:hAnsi="Times New Roman" w:cs="Times New Roman"/>
        </w:rPr>
        <w:t>nariadením Európskeho parlamentu a Rady (EÚ) 2025/14 o schvaľovaní necestných pojazdných strojov prevádzkovaných na verejných pozemných komunikáciách a dohľade nad trhom s</w:t>
      </w:r>
      <w:r w:rsidR="00B0789F">
        <w:rPr>
          <w:rFonts w:ascii="Times New Roman" w:hAnsi="Times New Roman" w:cs="Times New Roman"/>
        </w:rPr>
        <w:t> </w:t>
      </w:r>
      <w:r w:rsidRPr="00A9702E">
        <w:rPr>
          <w:rFonts w:ascii="Times New Roman" w:hAnsi="Times New Roman" w:cs="Times New Roman"/>
        </w:rPr>
        <w:t>nimi</w:t>
      </w:r>
      <w:r w:rsidR="00B0789F">
        <w:rPr>
          <w:rFonts w:ascii="Times New Roman" w:hAnsi="Times New Roman" w:cs="Times New Roman"/>
        </w:rPr>
        <w:t xml:space="preserve"> a o zmene nariadenia (EÚ) 2019/1020 </w:t>
      </w:r>
      <w:r w:rsidR="00B0789F" w:rsidRPr="69A42672">
        <w:rPr>
          <w:rFonts w:ascii="Times New Roman" w:hAnsi="Times New Roman"/>
        </w:rPr>
        <w:t>(Ú. v. EÚ L, 2025/14, 8. 1. 2025)</w:t>
      </w:r>
      <w:r w:rsidRPr="00A9702E">
        <w:rPr>
          <w:rFonts w:ascii="Times New Roman" w:hAnsi="Times New Roman" w:cs="Times New Roman"/>
        </w:rPr>
        <w:t>.</w:t>
      </w:r>
    </w:p>
    <w:p w14:paraId="6A4EE451" w14:textId="77777777" w:rsidR="001B1C37" w:rsidRDefault="001B1C37" w:rsidP="0022195F">
      <w:pPr>
        <w:ind w:firstLine="708"/>
        <w:jc w:val="both"/>
        <w:rPr>
          <w:rFonts w:ascii="Times New Roman" w:hAnsi="Times New Roman" w:cs="Times New Roman"/>
        </w:rPr>
      </w:pPr>
    </w:p>
    <w:p w14:paraId="509530F7" w14:textId="282A8AD1" w:rsidR="00A9702E" w:rsidRDefault="001B1C37" w:rsidP="0022195F">
      <w:pPr>
        <w:ind w:firstLine="708"/>
        <w:jc w:val="both"/>
        <w:rPr>
          <w:rFonts w:ascii="Times New Roman" w:hAnsi="Times New Roman" w:cs="Times New Roman"/>
        </w:rPr>
      </w:pPr>
      <w:r w:rsidRPr="001B1C37">
        <w:rPr>
          <w:rFonts w:ascii="Times New Roman" w:hAnsi="Times New Roman" w:cs="Times New Roman"/>
        </w:rPr>
        <w:t xml:space="preserve">Navrhuje sa </w:t>
      </w:r>
      <w:r w:rsidR="006F6C30">
        <w:rPr>
          <w:rFonts w:ascii="Times New Roman" w:hAnsi="Times New Roman" w:cs="Times New Roman"/>
        </w:rPr>
        <w:t>doplnenie</w:t>
      </w:r>
      <w:r w:rsidRPr="001B1C37">
        <w:rPr>
          <w:rFonts w:ascii="Times New Roman" w:hAnsi="Times New Roman" w:cs="Times New Roman"/>
        </w:rPr>
        <w:t xml:space="preserve"> ustanovení týkajúcich sa </w:t>
      </w:r>
      <w:r w:rsidR="008E2D12">
        <w:rPr>
          <w:rFonts w:ascii="Times New Roman" w:hAnsi="Times New Roman" w:cs="Times New Roman"/>
        </w:rPr>
        <w:t>vozidiel kategórie U</w:t>
      </w:r>
      <w:r w:rsidRPr="001B1C37">
        <w:rPr>
          <w:rFonts w:ascii="Times New Roman" w:hAnsi="Times New Roman" w:cs="Times New Roman"/>
        </w:rPr>
        <w:t xml:space="preserve"> a</w:t>
      </w:r>
      <w:r w:rsidR="006F6C30">
        <w:rPr>
          <w:rFonts w:ascii="Times New Roman" w:hAnsi="Times New Roman" w:cs="Times New Roman"/>
        </w:rPr>
        <w:t> umožňuje sa,</w:t>
      </w:r>
      <w:r w:rsidRPr="001B1C37">
        <w:rPr>
          <w:rFonts w:ascii="Times New Roman" w:hAnsi="Times New Roman" w:cs="Times New Roman"/>
        </w:rPr>
        <w:t xml:space="preserve"> aby vozidlá kategórie U pre účely vnútroštátneho typového schválenia spĺňali technické požiadavky platné pre vozidlá kategórie PS. Súčasťou návrhu je aj aktualizácia poznámok pod čiarou </w:t>
      </w:r>
      <w:r w:rsidR="00C84B55" w:rsidRPr="001B1C37">
        <w:rPr>
          <w:rFonts w:ascii="Times New Roman" w:hAnsi="Times New Roman" w:cs="Times New Roman"/>
        </w:rPr>
        <w:t>a</w:t>
      </w:r>
      <w:r w:rsidR="00C84B55">
        <w:rPr>
          <w:rFonts w:ascii="Times New Roman" w:hAnsi="Times New Roman" w:cs="Times New Roman"/>
        </w:rPr>
        <w:t> </w:t>
      </w:r>
      <w:r w:rsidRPr="001B1C37">
        <w:rPr>
          <w:rFonts w:ascii="Times New Roman" w:hAnsi="Times New Roman" w:cs="Times New Roman"/>
        </w:rPr>
        <w:t>doplnenie ustanovenia o</w:t>
      </w:r>
      <w:r w:rsidR="00F9219C">
        <w:rPr>
          <w:rFonts w:ascii="Times New Roman" w:hAnsi="Times New Roman" w:cs="Times New Roman"/>
        </w:rPr>
        <w:t xml:space="preserve"> bicykli s pomocným motorčekom, </w:t>
      </w:r>
      <w:r w:rsidR="00585957">
        <w:rPr>
          <w:rFonts w:ascii="Times New Roman" w:hAnsi="Times New Roman" w:cs="Times New Roman"/>
        </w:rPr>
        <w:t>ktorý umožňuje</w:t>
      </w:r>
      <w:r w:rsidR="00A839A9">
        <w:rPr>
          <w:rFonts w:ascii="Times New Roman" w:hAnsi="Times New Roman" w:cs="Times New Roman"/>
        </w:rPr>
        <w:t xml:space="preserve"> rozjazd bicykla</w:t>
      </w:r>
      <w:r w:rsidR="00CE1D78">
        <w:rPr>
          <w:rFonts w:ascii="Times New Roman" w:hAnsi="Times New Roman" w:cs="Times New Roman"/>
        </w:rPr>
        <w:t xml:space="preserve"> alebo asistenciu pri chôdzi cyklistu</w:t>
      </w:r>
      <w:r w:rsidRPr="001B1C37">
        <w:rPr>
          <w:rFonts w:ascii="Times New Roman" w:hAnsi="Times New Roman" w:cs="Times New Roman"/>
        </w:rPr>
        <w:t>.</w:t>
      </w:r>
    </w:p>
    <w:p w14:paraId="068462EE" w14:textId="77777777"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</w:p>
    <w:p w14:paraId="1FD3F53E" w14:textId="03D3D33B" w:rsidR="005018DA" w:rsidRDefault="005018DA" w:rsidP="005018DA">
      <w:pPr>
        <w:ind w:firstLine="708"/>
        <w:jc w:val="both"/>
        <w:rPr>
          <w:rFonts w:ascii="Times New Roman" w:hAnsi="Times New Roman" w:cs="Times New Roman"/>
        </w:rPr>
      </w:pPr>
      <w:r w:rsidRPr="00AA1FDF">
        <w:rPr>
          <w:rFonts w:ascii="Times New Roman" w:hAnsi="Times New Roman" w:cs="Times New Roman"/>
        </w:rPr>
        <w:t>Účinnosť vyhlášky sa navrhuje</w:t>
      </w:r>
      <w:bookmarkStart w:id="0" w:name="_GoBack"/>
      <w:bookmarkEnd w:id="0"/>
      <w:r w:rsidRPr="00AA1FDF">
        <w:rPr>
          <w:rFonts w:ascii="Times New Roman" w:hAnsi="Times New Roman" w:cs="Times New Roman"/>
        </w:rPr>
        <w:t xml:space="preserve"> 1. </w:t>
      </w:r>
      <w:r>
        <w:rPr>
          <w:rFonts w:ascii="Times New Roman" w:hAnsi="Times New Roman" w:cs="Times New Roman"/>
        </w:rPr>
        <w:t>januára</w:t>
      </w:r>
      <w:r w:rsidRPr="00AA1FDF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7</w:t>
      </w:r>
      <w:r w:rsidRPr="00AA1FDF">
        <w:rPr>
          <w:rFonts w:ascii="Times New Roman" w:hAnsi="Times New Roman" w:cs="Times New Roman"/>
        </w:rPr>
        <w:t xml:space="preserve"> vzhľadom na dĺžku legislatívneho procesu a vzhľadom na účinnosť zákona, ktorým sa men</w:t>
      </w:r>
      <w:r>
        <w:rPr>
          <w:rFonts w:ascii="Times New Roman" w:hAnsi="Times New Roman" w:cs="Times New Roman"/>
        </w:rPr>
        <w:t>í</w:t>
      </w:r>
      <w:r w:rsidRPr="00AA1FDF">
        <w:rPr>
          <w:rFonts w:ascii="Times New Roman" w:hAnsi="Times New Roman" w:cs="Times New Roman"/>
        </w:rPr>
        <w:t xml:space="preserve"> a dopĺňa zákon</w:t>
      </w:r>
      <w:r>
        <w:rPr>
          <w:rFonts w:ascii="Times New Roman" w:hAnsi="Times New Roman" w:cs="Times New Roman"/>
        </w:rPr>
        <w:t xml:space="preserve"> č. 106/2018 Z</w:t>
      </w:r>
      <w:r w:rsidR="00C84B55">
        <w:rPr>
          <w:rFonts w:ascii="Times New Roman" w:hAnsi="Times New Roman" w:cs="Times New Roman"/>
        </w:rPr>
        <w:t>. </w:t>
      </w:r>
      <w:r>
        <w:rPr>
          <w:rFonts w:ascii="Times New Roman" w:hAnsi="Times New Roman" w:cs="Times New Roman"/>
        </w:rPr>
        <w:t>z.</w:t>
      </w:r>
      <w:r w:rsidR="00C84B55">
        <w:rPr>
          <w:rFonts w:ascii="Times New Roman" w:hAnsi="Times New Roman" w:cs="Times New Roman"/>
        </w:rPr>
        <w:t> o </w:t>
      </w:r>
      <w:r>
        <w:rPr>
          <w:rFonts w:ascii="Times New Roman" w:hAnsi="Times New Roman" w:cs="Times New Roman"/>
        </w:rPr>
        <w:t xml:space="preserve">prevádzke vozidiel v cestnej premávke </w:t>
      </w:r>
      <w:r w:rsidR="00D17E13">
        <w:rPr>
          <w:rFonts w:ascii="Times New Roman" w:hAnsi="Times New Roman" w:cs="Times New Roman"/>
        </w:rPr>
        <w:t xml:space="preserve">a o zmene a doplnení niektorých zákonov v znení neskorších predpisov a ktorým sa menia a dopĺňajú niektoré zákony </w:t>
      </w:r>
      <w:r>
        <w:rPr>
          <w:rFonts w:ascii="Times New Roman" w:hAnsi="Times New Roman" w:cs="Times New Roman"/>
        </w:rPr>
        <w:t>(parlamentná tlač č. 1326)</w:t>
      </w:r>
      <w:r w:rsidRPr="00AA1FDF">
        <w:rPr>
          <w:rFonts w:ascii="Times New Roman" w:hAnsi="Times New Roman" w:cs="Times New Roman"/>
        </w:rPr>
        <w:t xml:space="preserve">. </w:t>
      </w:r>
    </w:p>
    <w:p w14:paraId="21740884" w14:textId="77777777" w:rsidR="005018DA" w:rsidRPr="00AA1FDF" w:rsidRDefault="005018DA" w:rsidP="005018DA">
      <w:pPr>
        <w:ind w:firstLine="708"/>
        <w:jc w:val="both"/>
        <w:rPr>
          <w:rFonts w:ascii="Times New Roman" w:hAnsi="Times New Roman" w:cs="Times New Roman"/>
        </w:rPr>
      </w:pPr>
    </w:p>
    <w:p w14:paraId="41BE3946" w14:textId="77777777" w:rsidR="008F0B65" w:rsidRPr="00795CFB" w:rsidRDefault="00795CFB" w:rsidP="00795CFB">
      <w:pPr>
        <w:ind w:firstLine="708"/>
        <w:jc w:val="both"/>
        <w:rPr>
          <w:rFonts w:ascii="Times New Roman" w:hAnsi="Times New Roman" w:cs="Times New Roman"/>
        </w:rPr>
      </w:pPr>
      <w:r w:rsidRPr="00795CFB">
        <w:rPr>
          <w:rFonts w:ascii="Times New Roman" w:hAnsi="Times New Roman" w:cs="Times New Roman"/>
        </w:rPr>
        <w:t>Návrh vyhlášky sa netýka pôsobnosti miestnej územnej samosprávy.</w:t>
      </w:r>
    </w:p>
    <w:p w14:paraId="39A8029B" w14:textId="77777777" w:rsidR="00034AA8" w:rsidRPr="00EC42A7" w:rsidRDefault="00034AA8" w:rsidP="00795CFB">
      <w:pPr>
        <w:jc w:val="both"/>
        <w:rPr>
          <w:rStyle w:val="Zstupntext"/>
          <w:color w:val="auto"/>
        </w:rPr>
      </w:pPr>
    </w:p>
    <w:sectPr w:rsidR="00034AA8" w:rsidRPr="00EC42A7" w:rsidSect="0008379E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1B7F0" w14:textId="77777777" w:rsidR="00220341" w:rsidRDefault="00220341">
      <w:r>
        <w:separator/>
      </w:r>
    </w:p>
  </w:endnote>
  <w:endnote w:type="continuationSeparator" w:id="0">
    <w:p w14:paraId="33B55B2D" w14:textId="77777777" w:rsidR="00220341" w:rsidRDefault="00220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TCBookmanEE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91810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end"/>
    </w:r>
  </w:p>
  <w:p w14:paraId="7A2D1492" w14:textId="77777777" w:rsidR="00B16ED7" w:rsidRDefault="00B16ED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DF3CA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separate"/>
    </w:r>
    <w:r w:rsidR="00EC42A7">
      <w:rPr>
        <w:rStyle w:val="slostrany"/>
        <w:rFonts w:cs="Book Antiqua"/>
        <w:noProof/>
      </w:rPr>
      <w:t>2</w:t>
    </w:r>
    <w:r>
      <w:rPr>
        <w:rStyle w:val="slostrany"/>
        <w:rFonts w:cs="Book Antiqua"/>
      </w:rPr>
      <w:fldChar w:fldCharType="end"/>
    </w:r>
  </w:p>
  <w:p w14:paraId="463E7821" w14:textId="77777777" w:rsidR="00B16ED7" w:rsidRDefault="00B16ED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F4254" w14:textId="77777777" w:rsidR="00220341" w:rsidRDefault="00220341">
      <w:r>
        <w:separator/>
      </w:r>
    </w:p>
  </w:footnote>
  <w:footnote w:type="continuationSeparator" w:id="0">
    <w:p w14:paraId="47A3D289" w14:textId="77777777" w:rsidR="00220341" w:rsidRDefault="00220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56C"/>
    <w:multiLevelType w:val="hybridMultilevel"/>
    <w:tmpl w:val="10C48D54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061A60"/>
    <w:multiLevelType w:val="hybridMultilevel"/>
    <w:tmpl w:val="2F008D60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DD765D"/>
    <w:multiLevelType w:val="hybridMultilevel"/>
    <w:tmpl w:val="218C7A80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0D8131E"/>
    <w:multiLevelType w:val="hybridMultilevel"/>
    <w:tmpl w:val="10C0FA16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8E"/>
    <w:rsid w:val="00001FE5"/>
    <w:rsid w:val="00012157"/>
    <w:rsid w:val="000130D7"/>
    <w:rsid w:val="00013C54"/>
    <w:rsid w:val="00022AD8"/>
    <w:rsid w:val="00027A91"/>
    <w:rsid w:val="00034AA8"/>
    <w:rsid w:val="000435DE"/>
    <w:rsid w:val="00051ECA"/>
    <w:rsid w:val="0005343E"/>
    <w:rsid w:val="0006678D"/>
    <w:rsid w:val="000713BC"/>
    <w:rsid w:val="000801EE"/>
    <w:rsid w:val="0008379E"/>
    <w:rsid w:val="000A2CAF"/>
    <w:rsid w:val="000A3284"/>
    <w:rsid w:val="000A4253"/>
    <w:rsid w:val="000B196F"/>
    <w:rsid w:val="000B3093"/>
    <w:rsid w:val="000B3D48"/>
    <w:rsid w:val="000B5C54"/>
    <w:rsid w:val="000C1666"/>
    <w:rsid w:val="000C3CA5"/>
    <w:rsid w:val="000C70C7"/>
    <w:rsid w:val="000D2037"/>
    <w:rsid w:val="000D279B"/>
    <w:rsid w:val="000E0B76"/>
    <w:rsid w:val="000E2422"/>
    <w:rsid w:val="000E3AF9"/>
    <w:rsid w:val="000E42C3"/>
    <w:rsid w:val="000F7F39"/>
    <w:rsid w:val="00107996"/>
    <w:rsid w:val="00125C6D"/>
    <w:rsid w:val="00131CDD"/>
    <w:rsid w:val="001320B7"/>
    <w:rsid w:val="00132BB0"/>
    <w:rsid w:val="00136984"/>
    <w:rsid w:val="0013744A"/>
    <w:rsid w:val="00152D0F"/>
    <w:rsid w:val="001531C3"/>
    <w:rsid w:val="00163F81"/>
    <w:rsid w:val="0016490B"/>
    <w:rsid w:val="0016638E"/>
    <w:rsid w:val="00173569"/>
    <w:rsid w:val="001740EA"/>
    <w:rsid w:val="00176491"/>
    <w:rsid w:val="00194ACF"/>
    <w:rsid w:val="001954D6"/>
    <w:rsid w:val="001B1C37"/>
    <w:rsid w:val="001B1EE7"/>
    <w:rsid w:val="001C5738"/>
    <w:rsid w:val="001E5937"/>
    <w:rsid w:val="0021260D"/>
    <w:rsid w:val="0021278D"/>
    <w:rsid w:val="00217198"/>
    <w:rsid w:val="00220341"/>
    <w:rsid w:val="00221785"/>
    <w:rsid w:val="0022195F"/>
    <w:rsid w:val="00230AAF"/>
    <w:rsid w:val="00234CBD"/>
    <w:rsid w:val="00242606"/>
    <w:rsid w:val="00250D25"/>
    <w:rsid w:val="0025355A"/>
    <w:rsid w:val="00254463"/>
    <w:rsid w:val="00255715"/>
    <w:rsid w:val="0025696A"/>
    <w:rsid w:val="00257267"/>
    <w:rsid w:val="002626F9"/>
    <w:rsid w:val="00270E3A"/>
    <w:rsid w:val="00285413"/>
    <w:rsid w:val="002971C2"/>
    <w:rsid w:val="002A5D3B"/>
    <w:rsid w:val="002B34DB"/>
    <w:rsid w:val="002B3F2B"/>
    <w:rsid w:val="002C34CF"/>
    <w:rsid w:val="002C4521"/>
    <w:rsid w:val="002D5964"/>
    <w:rsid w:val="002E5E31"/>
    <w:rsid w:val="002F59BA"/>
    <w:rsid w:val="002F77AE"/>
    <w:rsid w:val="003054CB"/>
    <w:rsid w:val="00306B47"/>
    <w:rsid w:val="00307E07"/>
    <w:rsid w:val="00313BB8"/>
    <w:rsid w:val="00324345"/>
    <w:rsid w:val="00330E46"/>
    <w:rsid w:val="003310DC"/>
    <w:rsid w:val="0033519E"/>
    <w:rsid w:val="00335FE8"/>
    <w:rsid w:val="00392A27"/>
    <w:rsid w:val="003A2859"/>
    <w:rsid w:val="003A5927"/>
    <w:rsid w:val="003A7D12"/>
    <w:rsid w:val="003C0481"/>
    <w:rsid w:val="003C5A97"/>
    <w:rsid w:val="003C6DC0"/>
    <w:rsid w:val="003D3611"/>
    <w:rsid w:val="003D3F32"/>
    <w:rsid w:val="003E170D"/>
    <w:rsid w:val="003E57B1"/>
    <w:rsid w:val="003F06D1"/>
    <w:rsid w:val="003F23B3"/>
    <w:rsid w:val="003F2415"/>
    <w:rsid w:val="003F7ACE"/>
    <w:rsid w:val="0040713A"/>
    <w:rsid w:val="0041307F"/>
    <w:rsid w:val="00415428"/>
    <w:rsid w:val="004163DD"/>
    <w:rsid w:val="004210DA"/>
    <w:rsid w:val="00432F7A"/>
    <w:rsid w:val="0045298E"/>
    <w:rsid w:val="00453346"/>
    <w:rsid w:val="00461AED"/>
    <w:rsid w:val="004701A7"/>
    <w:rsid w:val="004741C0"/>
    <w:rsid w:val="0048026C"/>
    <w:rsid w:val="004818F1"/>
    <w:rsid w:val="0048307D"/>
    <w:rsid w:val="0048489B"/>
    <w:rsid w:val="004858AE"/>
    <w:rsid w:val="004912A1"/>
    <w:rsid w:val="0049439D"/>
    <w:rsid w:val="0049448D"/>
    <w:rsid w:val="004A346F"/>
    <w:rsid w:val="004B1FE9"/>
    <w:rsid w:val="004B3368"/>
    <w:rsid w:val="005018DA"/>
    <w:rsid w:val="00505F0B"/>
    <w:rsid w:val="00524F50"/>
    <w:rsid w:val="005328C2"/>
    <w:rsid w:val="00533986"/>
    <w:rsid w:val="0053745F"/>
    <w:rsid w:val="00540841"/>
    <w:rsid w:val="005451FA"/>
    <w:rsid w:val="00552B82"/>
    <w:rsid w:val="005533F9"/>
    <w:rsid w:val="00562027"/>
    <w:rsid w:val="0056639F"/>
    <w:rsid w:val="00570FFD"/>
    <w:rsid w:val="00571DF1"/>
    <w:rsid w:val="00575E28"/>
    <w:rsid w:val="00582B86"/>
    <w:rsid w:val="00585957"/>
    <w:rsid w:val="00587989"/>
    <w:rsid w:val="005A226B"/>
    <w:rsid w:val="005A32E6"/>
    <w:rsid w:val="005A5CF3"/>
    <w:rsid w:val="005B2542"/>
    <w:rsid w:val="005B6E37"/>
    <w:rsid w:val="005C3644"/>
    <w:rsid w:val="005D0ACB"/>
    <w:rsid w:val="005D0CF6"/>
    <w:rsid w:val="005D16D0"/>
    <w:rsid w:val="005D53E8"/>
    <w:rsid w:val="005E1246"/>
    <w:rsid w:val="005E389A"/>
    <w:rsid w:val="005E5CA0"/>
    <w:rsid w:val="005E5D0E"/>
    <w:rsid w:val="005F299B"/>
    <w:rsid w:val="005F7A37"/>
    <w:rsid w:val="006058CE"/>
    <w:rsid w:val="006135CD"/>
    <w:rsid w:val="00616407"/>
    <w:rsid w:val="0062022E"/>
    <w:rsid w:val="00643C61"/>
    <w:rsid w:val="00643E6D"/>
    <w:rsid w:val="00644A51"/>
    <w:rsid w:val="006452A2"/>
    <w:rsid w:val="0064688E"/>
    <w:rsid w:val="0065383A"/>
    <w:rsid w:val="00665EB7"/>
    <w:rsid w:val="00666375"/>
    <w:rsid w:val="00666A23"/>
    <w:rsid w:val="00667BE4"/>
    <w:rsid w:val="0067386D"/>
    <w:rsid w:val="006779BC"/>
    <w:rsid w:val="006805B7"/>
    <w:rsid w:val="006855EB"/>
    <w:rsid w:val="00685CF3"/>
    <w:rsid w:val="006B184B"/>
    <w:rsid w:val="006B32E5"/>
    <w:rsid w:val="006B5D66"/>
    <w:rsid w:val="006C1776"/>
    <w:rsid w:val="006C190E"/>
    <w:rsid w:val="006D1195"/>
    <w:rsid w:val="006E2E95"/>
    <w:rsid w:val="006E6067"/>
    <w:rsid w:val="006F632E"/>
    <w:rsid w:val="006F6C30"/>
    <w:rsid w:val="006F7BBC"/>
    <w:rsid w:val="00701854"/>
    <w:rsid w:val="0070192E"/>
    <w:rsid w:val="00702E95"/>
    <w:rsid w:val="00715E56"/>
    <w:rsid w:val="007206BA"/>
    <w:rsid w:val="00721015"/>
    <w:rsid w:val="00721331"/>
    <w:rsid w:val="00735536"/>
    <w:rsid w:val="00747A6D"/>
    <w:rsid w:val="007541AB"/>
    <w:rsid w:val="0075672A"/>
    <w:rsid w:val="00760E1D"/>
    <w:rsid w:val="0076163E"/>
    <w:rsid w:val="007616C9"/>
    <w:rsid w:val="00767859"/>
    <w:rsid w:val="007706EA"/>
    <w:rsid w:val="007721F5"/>
    <w:rsid w:val="00774232"/>
    <w:rsid w:val="00774D93"/>
    <w:rsid w:val="00776878"/>
    <w:rsid w:val="0078649D"/>
    <w:rsid w:val="007908A5"/>
    <w:rsid w:val="00795CFB"/>
    <w:rsid w:val="00795F1E"/>
    <w:rsid w:val="007A35F5"/>
    <w:rsid w:val="007A5A7B"/>
    <w:rsid w:val="007A6212"/>
    <w:rsid w:val="007B1678"/>
    <w:rsid w:val="007B48DE"/>
    <w:rsid w:val="007C55F6"/>
    <w:rsid w:val="007D0856"/>
    <w:rsid w:val="007D42D0"/>
    <w:rsid w:val="007F1833"/>
    <w:rsid w:val="00802705"/>
    <w:rsid w:val="0081346F"/>
    <w:rsid w:val="00817420"/>
    <w:rsid w:val="0082064D"/>
    <w:rsid w:val="00824F0D"/>
    <w:rsid w:val="008323E3"/>
    <w:rsid w:val="00832441"/>
    <w:rsid w:val="00855B44"/>
    <w:rsid w:val="008603CC"/>
    <w:rsid w:val="008664B4"/>
    <w:rsid w:val="00870197"/>
    <w:rsid w:val="008757D4"/>
    <w:rsid w:val="00881935"/>
    <w:rsid w:val="00887416"/>
    <w:rsid w:val="00897187"/>
    <w:rsid w:val="008A16D0"/>
    <w:rsid w:val="008A2EBA"/>
    <w:rsid w:val="008A4D06"/>
    <w:rsid w:val="008A67FB"/>
    <w:rsid w:val="008C6C5D"/>
    <w:rsid w:val="008D35DA"/>
    <w:rsid w:val="008E2D12"/>
    <w:rsid w:val="008E4825"/>
    <w:rsid w:val="008F0925"/>
    <w:rsid w:val="008F0B65"/>
    <w:rsid w:val="008F3A93"/>
    <w:rsid w:val="00916615"/>
    <w:rsid w:val="009349C4"/>
    <w:rsid w:val="009373F0"/>
    <w:rsid w:val="0094094F"/>
    <w:rsid w:val="00944259"/>
    <w:rsid w:val="00950549"/>
    <w:rsid w:val="00960F8A"/>
    <w:rsid w:val="00964E16"/>
    <w:rsid w:val="00966791"/>
    <w:rsid w:val="009734E8"/>
    <w:rsid w:val="009827C5"/>
    <w:rsid w:val="00986031"/>
    <w:rsid w:val="00986506"/>
    <w:rsid w:val="009A2BF6"/>
    <w:rsid w:val="009B06A5"/>
    <w:rsid w:val="009B08CD"/>
    <w:rsid w:val="009C3F7E"/>
    <w:rsid w:val="009C57FF"/>
    <w:rsid w:val="009D0AFE"/>
    <w:rsid w:val="009E0F43"/>
    <w:rsid w:val="009E29B9"/>
    <w:rsid w:val="009E3BFF"/>
    <w:rsid w:val="009E6B06"/>
    <w:rsid w:val="009F3CC5"/>
    <w:rsid w:val="00A22082"/>
    <w:rsid w:val="00A32B98"/>
    <w:rsid w:val="00A3661A"/>
    <w:rsid w:val="00A36766"/>
    <w:rsid w:val="00A3786B"/>
    <w:rsid w:val="00A46B88"/>
    <w:rsid w:val="00A4719B"/>
    <w:rsid w:val="00A47B24"/>
    <w:rsid w:val="00A52CC4"/>
    <w:rsid w:val="00A62A5A"/>
    <w:rsid w:val="00A71CDB"/>
    <w:rsid w:val="00A731E9"/>
    <w:rsid w:val="00A75E08"/>
    <w:rsid w:val="00A76B79"/>
    <w:rsid w:val="00A83015"/>
    <w:rsid w:val="00A839A9"/>
    <w:rsid w:val="00A83F9C"/>
    <w:rsid w:val="00A93A8F"/>
    <w:rsid w:val="00A94C82"/>
    <w:rsid w:val="00A9500F"/>
    <w:rsid w:val="00A955C6"/>
    <w:rsid w:val="00A9702E"/>
    <w:rsid w:val="00AA3892"/>
    <w:rsid w:val="00AA60F4"/>
    <w:rsid w:val="00AA7425"/>
    <w:rsid w:val="00AA7BB0"/>
    <w:rsid w:val="00AC195D"/>
    <w:rsid w:val="00AC29FD"/>
    <w:rsid w:val="00AC3C72"/>
    <w:rsid w:val="00AD3959"/>
    <w:rsid w:val="00AE0364"/>
    <w:rsid w:val="00AE64C1"/>
    <w:rsid w:val="00AF11C0"/>
    <w:rsid w:val="00AF3753"/>
    <w:rsid w:val="00B06815"/>
    <w:rsid w:val="00B0789F"/>
    <w:rsid w:val="00B153BA"/>
    <w:rsid w:val="00B16ED7"/>
    <w:rsid w:val="00B24328"/>
    <w:rsid w:val="00B32A98"/>
    <w:rsid w:val="00B33B4C"/>
    <w:rsid w:val="00B3774B"/>
    <w:rsid w:val="00B464ED"/>
    <w:rsid w:val="00B526C1"/>
    <w:rsid w:val="00B60835"/>
    <w:rsid w:val="00B63FC1"/>
    <w:rsid w:val="00B852FF"/>
    <w:rsid w:val="00B941D0"/>
    <w:rsid w:val="00B94CFB"/>
    <w:rsid w:val="00BA667D"/>
    <w:rsid w:val="00BA71BB"/>
    <w:rsid w:val="00BB0F26"/>
    <w:rsid w:val="00BB7102"/>
    <w:rsid w:val="00BC2EFD"/>
    <w:rsid w:val="00BC7CAB"/>
    <w:rsid w:val="00BD5215"/>
    <w:rsid w:val="00BE6CCE"/>
    <w:rsid w:val="00C053E4"/>
    <w:rsid w:val="00C10199"/>
    <w:rsid w:val="00C10F9D"/>
    <w:rsid w:val="00C12AF3"/>
    <w:rsid w:val="00C13001"/>
    <w:rsid w:val="00C2315C"/>
    <w:rsid w:val="00C37C1B"/>
    <w:rsid w:val="00C40D13"/>
    <w:rsid w:val="00C44479"/>
    <w:rsid w:val="00C46168"/>
    <w:rsid w:val="00C57DEC"/>
    <w:rsid w:val="00C62346"/>
    <w:rsid w:val="00C64BEA"/>
    <w:rsid w:val="00C71D6F"/>
    <w:rsid w:val="00C8401C"/>
    <w:rsid w:val="00C84B55"/>
    <w:rsid w:val="00C85719"/>
    <w:rsid w:val="00C867E1"/>
    <w:rsid w:val="00C904EF"/>
    <w:rsid w:val="00C931B4"/>
    <w:rsid w:val="00CA2086"/>
    <w:rsid w:val="00CB0785"/>
    <w:rsid w:val="00CB3E79"/>
    <w:rsid w:val="00CB6F3C"/>
    <w:rsid w:val="00CD49AA"/>
    <w:rsid w:val="00CD4A98"/>
    <w:rsid w:val="00CE1D78"/>
    <w:rsid w:val="00CE72C9"/>
    <w:rsid w:val="00CF296C"/>
    <w:rsid w:val="00D01B5D"/>
    <w:rsid w:val="00D0748B"/>
    <w:rsid w:val="00D109DA"/>
    <w:rsid w:val="00D17C10"/>
    <w:rsid w:val="00D17E13"/>
    <w:rsid w:val="00D17E25"/>
    <w:rsid w:val="00D206FE"/>
    <w:rsid w:val="00D21164"/>
    <w:rsid w:val="00D305BE"/>
    <w:rsid w:val="00D42A8B"/>
    <w:rsid w:val="00D608BD"/>
    <w:rsid w:val="00D71BF5"/>
    <w:rsid w:val="00D818BA"/>
    <w:rsid w:val="00D82705"/>
    <w:rsid w:val="00D903B1"/>
    <w:rsid w:val="00D954A7"/>
    <w:rsid w:val="00DA5E2F"/>
    <w:rsid w:val="00DB0C2F"/>
    <w:rsid w:val="00DB0EB8"/>
    <w:rsid w:val="00DB14E7"/>
    <w:rsid w:val="00DB2445"/>
    <w:rsid w:val="00DB2A68"/>
    <w:rsid w:val="00DB2D6D"/>
    <w:rsid w:val="00DB45A6"/>
    <w:rsid w:val="00DC0C5B"/>
    <w:rsid w:val="00DC1908"/>
    <w:rsid w:val="00DC32CE"/>
    <w:rsid w:val="00DD3069"/>
    <w:rsid w:val="00DD3CA2"/>
    <w:rsid w:val="00DD3D4F"/>
    <w:rsid w:val="00DF14A4"/>
    <w:rsid w:val="00E03962"/>
    <w:rsid w:val="00E06A40"/>
    <w:rsid w:val="00E11906"/>
    <w:rsid w:val="00E4071F"/>
    <w:rsid w:val="00E417C7"/>
    <w:rsid w:val="00E51D6D"/>
    <w:rsid w:val="00E52E57"/>
    <w:rsid w:val="00E5320B"/>
    <w:rsid w:val="00E56177"/>
    <w:rsid w:val="00E57855"/>
    <w:rsid w:val="00E627AC"/>
    <w:rsid w:val="00E65BBB"/>
    <w:rsid w:val="00E801FA"/>
    <w:rsid w:val="00E920CA"/>
    <w:rsid w:val="00E93D3D"/>
    <w:rsid w:val="00E94F81"/>
    <w:rsid w:val="00EB2098"/>
    <w:rsid w:val="00EB4F54"/>
    <w:rsid w:val="00EC203D"/>
    <w:rsid w:val="00EC42A7"/>
    <w:rsid w:val="00EC6B42"/>
    <w:rsid w:val="00ED78FD"/>
    <w:rsid w:val="00EE57E5"/>
    <w:rsid w:val="00EF2C37"/>
    <w:rsid w:val="00EF5E28"/>
    <w:rsid w:val="00F00574"/>
    <w:rsid w:val="00F11887"/>
    <w:rsid w:val="00F205A1"/>
    <w:rsid w:val="00F35651"/>
    <w:rsid w:val="00F45387"/>
    <w:rsid w:val="00F50011"/>
    <w:rsid w:val="00F52265"/>
    <w:rsid w:val="00F5358F"/>
    <w:rsid w:val="00F62A79"/>
    <w:rsid w:val="00F62CDC"/>
    <w:rsid w:val="00F66D0D"/>
    <w:rsid w:val="00F72232"/>
    <w:rsid w:val="00F761AF"/>
    <w:rsid w:val="00F7664E"/>
    <w:rsid w:val="00F828FB"/>
    <w:rsid w:val="00F9219C"/>
    <w:rsid w:val="00FB0512"/>
    <w:rsid w:val="00FB0C47"/>
    <w:rsid w:val="00FB378A"/>
    <w:rsid w:val="00FB46AE"/>
    <w:rsid w:val="00FC1ABB"/>
    <w:rsid w:val="00FC20DE"/>
    <w:rsid w:val="00FC5C6E"/>
    <w:rsid w:val="00FC6278"/>
    <w:rsid w:val="00FC7FA0"/>
    <w:rsid w:val="00FD0BE9"/>
    <w:rsid w:val="00FD50DC"/>
    <w:rsid w:val="00FD66C2"/>
    <w:rsid w:val="00FD7749"/>
    <w:rsid w:val="00FE09F5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B7879"/>
  <w14:defaultImageDpi w14:val="0"/>
  <w15:docId w15:val="{7555012D-4497-4D4C-9D59-4D07B425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Book Antiqua" w:hAnsi="Book Antiqua" w:cs="Book Antiqua"/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jc w:val="both"/>
      <w:outlineLvl w:val="1"/>
    </w:pPr>
    <w:rPr>
      <w:rFonts w:ascii="Times New Roman" w:hAnsi="Times New Roman" w:cs="Times New Roman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52CC4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Nadpis5">
    <w:name w:val="heading 5"/>
    <w:basedOn w:val="Normlny"/>
    <w:next w:val="Normlny"/>
    <w:link w:val="Nadpis5Char"/>
    <w:uiPriority w:val="9"/>
    <w:qFormat/>
    <w:p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A52CC4"/>
    <w:rPr>
      <w:rFonts w:ascii="Cambria" w:hAnsi="Cambria" w:cs="Times New Roman"/>
      <w:b/>
      <w:sz w:val="26"/>
      <w:lang w:val="x-none" w:eastAsia="en-US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en-US"/>
    </w:rPr>
  </w:style>
  <w:style w:type="paragraph" w:styleId="Hlavika">
    <w:name w:val="header"/>
    <w:basedOn w:val="Normlny"/>
    <w:link w:val="HlavikaChar"/>
    <w:uiPriority w:val="99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oznam">
    <w:name w:val="List"/>
    <w:basedOn w:val="Normlny"/>
    <w:uiPriority w:val="99"/>
    <w:pPr>
      <w:widowControl w:val="0"/>
      <w:spacing w:before="100" w:after="100"/>
      <w:ind w:left="283" w:hanging="283"/>
    </w:pPr>
    <w:rPr>
      <w:rFonts w:ascii="Times New Roman" w:hAnsi="Times New Roman" w:cs="Times New Roman"/>
      <w:color w:val="000000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rFonts w:ascii="Times New Roman" w:hAnsi="Times New Roman" w:cs="Times New Roman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AF3753"/>
    <w:rPr>
      <w:rFonts w:cs="Times New Roman"/>
      <w:sz w:val="24"/>
      <w:lang w:val="x-none" w:eastAsia="en-US"/>
    </w:rPr>
  </w:style>
  <w:style w:type="paragraph" w:styleId="Zarkazkladnhotextu">
    <w:name w:val="Body Text Indent"/>
    <w:basedOn w:val="Normlny"/>
    <w:link w:val="ZarkazkladnhotextuChar"/>
    <w:uiPriority w:val="99"/>
    <w:pPr>
      <w:ind w:firstLine="374"/>
    </w:pPr>
    <w:rPr>
      <w:rFonts w:ascii="Times New Roman" w:hAnsi="Times New Roman" w:cs="Times New Roman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rFonts w:ascii="ITCBookmanEE" w:hAnsi="ITCBookmanEE" w:cs="ITCBookmanEE"/>
      <w:sz w:val="19"/>
      <w:szCs w:val="19"/>
      <w:lang w:val="cs-CZ" w:eastAsia="cs-CZ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374"/>
      <w:jc w:val="both"/>
    </w:pPr>
    <w:rPr>
      <w:rFonts w:ascii="Times New Roman" w:hAnsi="Times New Roman" w:cs="Times New Roman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935"/>
      <w:jc w:val="both"/>
    </w:pPr>
    <w:rPr>
      <w:rFonts w:ascii="Times New Roman" w:hAnsi="Times New Roman" w:cs="Times New Roman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Obyajntext">
    <w:name w:val="Plain Text"/>
    <w:basedOn w:val="Normlny"/>
    <w:link w:val="ObyajntextChar"/>
    <w:uiPriority w:val="99"/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Pr>
      <w:rFonts w:ascii="Courier New" w:hAnsi="Courier New" w:cs="Courier New"/>
      <w:lang w:val="x-none" w:eastAsia="en-US"/>
    </w:rPr>
  </w:style>
  <w:style w:type="paragraph" w:customStyle="1" w:styleId="BodyTextIndent1">
    <w:name w:val="Body Text Indent1"/>
    <w:basedOn w:val="Normlny"/>
    <w:pPr>
      <w:ind w:firstLine="708"/>
      <w:jc w:val="both"/>
    </w:pPr>
    <w:rPr>
      <w:rFonts w:ascii="Times New Roman" w:hAnsi="Times New Roman" w:cs="Times New Roman"/>
      <w:lang w:eastAsia="cs-CZ"/>
    </w:rPr>
  </w:style>
  <w:style w:type="paragraph" w:customStyle="1" w:styleId="Zkladntext0">
    <w:name w:val="Z‡kladn’ text"/>
    <w:basedOn w:val="Normlny"/>
    <w:pPr>
      <w:jc w:val="both"/>
    </w:pPr>
    <w:rPr>
      <w:rFonts w:ascii="Arial" w:hAnsi="Arial" w:cs="Arial"/>
      <w:lang w:val="cs-CZ"/>
    </w:rPr>
  </w:style>
  <w:style w:type="paragraph" w:customStyle="1" w:styleId="DefinitionTerm">
    <w:name w:val="Definition Term"/>
    <w:basedOn w:val="Normlny"/>
    <w:next w:val="Normlny"/>
    <w:pPr>
      <w:widowControl w:val="0"/>
    </w:pPr>
    <w:rPr>
      <w:rFonts w:ascii="Times New Roman" w:hAnsi="Times New Roman" w:cs="Times New Roman"/>
    </w:rPr>
  </w:style>
  <w:style w:type="paragraph" w:styleId="Pta">
    <w:name w:val="footer"/>
    <w:basedOn w:val="Normlny"/>
    <w:link w:val="PtaChar"/>
    <w:uiPriority w:val="99"/>
    <w:rsid w:val="006468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character" w:styleId="slostrany">
    <w:name w:val="page number"/>
    <w:basedOn w:val="Predvolenpsmoodseku"/>
    <w:uiPriority w:val="99"/>
    <w:rsid w:val="0064688E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rsid w:val="0064688E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customStyle="1" w:styleId="paOdstavec">
    <w:name w:val="paOdstavec"/>
    <w:basedOn w:val="Normlny"/>
    <w:rsid w:val="0064688E"/>
    <w:pPr>
      <w:overflowPunct w:val="0"/>
      <w:autoSpaceDE w:val="0"/>
      <w:autoSpaceDN w:val="0"/>
      <w:adjustRightInd w:val="0"/>
      <w:spacing w:before="80" w:after="80"/>
      <w:jc w:val="both"/>
      <w:textAlignment w:val="baseline"/>
    </w:pPr>
    <w:rPr>
      <w:rFonts w:ascii="Times New Roman" w:hAnsi="Times New Roman" w:cs="Times New Roman"/>
      <w:szCs w:val="20"/>
      <w:lang w:eastAsia="sk-SK"/>
    </w:rPr>
  </w:style>
  <w:style w:type="paragraph" w:customStyle="1" w:styleId="Zakladnystyl">
    <w:name w:val="Zakladny styl"/>
    <w:rsid w:val="0064688E"/>
    <w:rPr>
      <w:sz w:val="24"/>
      <w:lang w:eastAsia="cs-CZ"/>
    </w:rPr>
  </w:style>
  <w:style w:type="paragraph" w:styleId="Nzov">
    <w:name w:val="Title"/>
    <w:basedOn w:val="Normlny"/>
    <w:link w:val="NzovChar"/>
    <w:uiPriority w:val="10"/>
    <w:qFormat/>
    <w:rsid w:val="0064688E"/>
    <w:pPr>
      <w:jc w:val="center"/>
    </w:pPr>
    <w:rPr>
      <w:rFonts w:ascii="Times New Roman" w:hAnsi="Times New Roman" w:cs="Times New Roman"/>
      <w:b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customStyle="1" w:styleId="3">
    <w:name w:val="=3"/>
    <w:rsid w:val="0064688E"/>
    <w:pPr>
      <w:widowControl w:val="0"/>
      <w:snapToGrid w:val="0"/>
      <w:jc w:val="both"/>
    </w:pPr>
    <w:rPr>
      <w:rFonts w:ascii="Times New =Roman" w:hAnsi="Times New =Roman"/>
      <w:sz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747A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character" w:styleId="Zstupntext">
    <w:name w:val="Placeholder Text"/>
    <w:basedOn w:val="Predvolenpsmoodseku"/>
    <w:uiPriority w:val="99"/>
    <w:rsid w:val="00AF11C0"/>
    <w:rPr>
      <w:rFonts w:ascii="Times New Roman" w:hAnsi="Times New Roman" w:cs="Times New Roman"/>
      <w:color w:val="808080"/>
    </w:rPr>
  </w:style>
  <w:style w:type="paragraph" w:styleId="Textpoznmkypodiarou">
    <w:name w:val="footnote text"/>
    <w:basedOn w:val="Normlny"/>
    <w:link w:val="TextpoznmkypodiarouChar"/>
    <w:uiPriority w:val="99"/>
    <w:rsid w:val="00AF11C0"/>
    <w:rPr>
      <w:rFonts w:ascii="Times New Roman" w:hAnsi="Times New Roman" w:cs="Times New Roman"/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AF11C0"/>
    <w:rPr>
      <w:rFonts w:cs="Times New Roman"/>
      <w:sz w:val="24"/>
      <w:lang w:val="x-none" w:eastAsia="cs-CZ"/>
    </w:rPr>
  </w:style>
  <w:style w:type="paragraph" w:styleId="Normlnywebov">
    <w:name w:val="Normal (Web)"/>
    <w:aliases w:val="webb"/>
    <w:basedOn w:val="Normlny"/>
    <w:uiPriority w:val="99"/>
    <w:rsid w:val="00C867E1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default">
    <w:name w:val="default"/>
    <w:basedOn w:val="Normlny"/>
    <w:rsid w:val="0025696A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Odstavecseseznamem">
    <w:name w:val="Odstavec se seznamem"/>
    <w:basedOn w:val="Normlny"/>
    <w:qFormat/>
    <w:rsid w:val="0025696A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Odsekzoznamu">
    <w:name w:val="List Paragraph"/>
    <w:basedOn w:val="Normlny"/>
    <w:uiPriority w:val="34"/>
    <w:qFormat/>
    <w:rsid w:val="003E57B1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styleId="Odkaznakomentr">
    <w:name w:val="annotation reference"/>
    <w:basedOn w:val="Predvolenpsmoodseku"/>
    <w:uiPriority w:val="99"/>
    <w:rsid w:val="006B184B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6B184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6B184B"/>
    <w:rPr>
      <w:rFonts w:ascii="Book Antiqua" w:hAnsi="Book Antiqua" w:cs="Times New Roman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B18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6B184B"/>
    <w:rPr>
      <w:rFonts w:ascii="Book Antiqua" w:hAnsi="Book Antiqua" w:cs="Times New Roman"/>
      <w:b/>
      <w:lang w:val="x-none" w:eastAsia="en-US"/>
    </w:rPr>
  </w:style>
  <w:style w:type="paragraph" w:styleId="Revzia">
    <w:name w:val="Revision"/>
    <w:hidden/>
    <w:uiPriority w:val="99"/>
    <w:semiHidden/>
    <w:rsid w:val="00795CFB"/>
    <w:rPr>
      <w:rFonts w:ascii="Book Antiqua" w:hAnsi="Book Antiqua" w:cs="Book Antiqu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18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1_predkladacia_26_05_2026" edit="true"/>
    <f:field ref="objsubject" par="" text="" edit="true"/>
    <f:field ref="objcreatedby" par="" text="Štofik, Dušan, Ing."/>
    <f:field ref="objcreatedat" par="" date="2026-05-27T15:25:10" text="27.5.2026 15:25:10"/>
    <f:field ref="objchangedby" par="" text="Saganová, Slávka, Mgr."/>
    <f:field ref="objmodifiedat" par="" date="2026-05-28T07:20:43" text="28.5.2026 7:20:43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1_predkladacia_26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2B51038-B361-453D-AFE6-02B8CC0B1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Gregušová, Gabriela</cp:lastModifiedBy>
  <cp:revision>3</cp:revision>
  <cp:lastPrinted>2021-08-09T06:18:00Z</cp:lastPrinted>
  <dcterms:created xsi:type="dcterms:W3CDTF">2026-06-11T07:10:00Z</dcterms:created>
  <dcterms:modified xsi:type="dcterms:W3CDTF">2026-06-18T12:54:00Z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27. 5. 2026, 15:25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JUDr. Gabriela Gregušová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27.05.2026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*COO.2178.100.11.464494*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25</vt:lpwstr>
  </property>
  <property fmtid="{D5CDD505-2E9C-101B-9397-08002B2CF9AE}" pid="288" name="FSC#COOELAK@1.1001:CurrentUserEmail">
    <vt:lpwstr>gabriela.gregusova@mindop.sk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COO.2178.100.11.464494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28.05.2026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