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4BEAB" w14:textId="77777777" w:rsidR="00BD1966" w:rsidRDefault="00BD1966" w:rsidP="00A66E18">
      <w:pPr>
        <w:pStyle w:val="Normlnywebov"/>
        <w:spacing w:before="0" w:beforeAutospacing="0" w:after="0" w:afterAutospacing="0"/>
        <w:jc w:val="both"/>
        <w:rPr>
          <w:rFonts w:ascii="Arial Narrow" w:hAnsi="Arial Narrow"/>
          <w:b/>
          <w:bCs/>
          <w:color w:val="FF0000"/>
          <w:sz w:val="32"/>
          <w:szCs w:val="32"/>
        </w:rPr>
      </w:pPr>
    </w:p>
    <w:p w14:paraId="058D6F3A" w14:textId="3C841CA2" w:rsidR="00707EA0" w:rsidRPr="00B50C31" w:rsidRDefault="00707EA0" w:rsidP="00707EA0">
      <w:pPr>
        <w:pStyle w:val="Normlnywebov"/>
        <w:spacing w:before="0" w:beforeAutospacing="0" w:after="0" w:afterAutospacing="0"/>
        <w:jc w:val="center"/>
        <w:rPr>
          <w:b/>
          <w:bCs/>
        </w:rPr>
      </w:pPr>
      <w:r w:rsidRPr="00B50C31">
        <w:rPr>
          <w:b/>
          <w:bCs/>
        </w:rPr>
        <w:t>Návrh</w:t>
      </w:r>
    </w:p>
    <w:p w14:paraId="1DF0AB43" w14:textId="77777777" w:rsidR="00707EA0" w:rsidRPr="00B50C31" w:rsidRDefault="00707EA0" w:rsidP="00707EA0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4E6DCBE" w14:textId="77777777" w:rsidR="00707EA0" w:rsidRPr="00B50C31" w:rsidRDefault="00707EA0" w:rsidP="00707EA0">
      <w:pPr>
        <w:pStyle w:val="Normlnywebov"/>
        <w:spacing w:before="0" w:beforeAutospacing="0" w:after="0" w:afterAutospacing="0"/>
        <w:jc w:val="center"/>
        <w:rPr>
          <w:b/>
          <w:bCs/>
        </w:rPr>
      </w:pPr>
      <w:r w:rsidRPr="00B50C31">
        <w:rPr>
          <w:b/>
          <w:bCs/>
        </w:rPr>
        <w:t xml:space="preserve">Z Á K O N </w:t>
      </w:r>
    </w:p>
    <w:p w14:paraId="17AF2FBB" w14:textId="77777777" w:rsidR="00707EA0" w:rsidRPr="00B50C31" w:rsidRDefault="00707EA0" w:rsidP="00707EA0">
      <w:pPr>
        <w:pStyle w:val="Normlnywebov"/>
        <w:spacing w:before="0" w:beforeAutospacing="0" w:after="0" w:afterAutospacing="0"/>
        <w:jc w:val="center"/>
      </w:pPr>
    </w:p>
    <w:p w14:paraId="36C6D015" w14:textId="78B00E3B" w:rsidR="00707EA0" w:rsidRPr="00B50C31" w:rsidRDefault="00707EA0" w:rsidP="00707EA0">
      <w:pPr>
        <w:pStyle w:val="Normlnywebov"/>
        <w:spacing w:before="0" w:beforeAutospacing="0" w:after="0" w:afterAutospacing="0"/>
        <w:jc w:val="center"/>
        <w:rPr>
          <w:b/>
          <w:bCs/>
        </w:rPr>
      </w:pPr>
      <w:r w:rsidRPr="00B50C31">
        <w:rPr>
          <w:b/>
          <w:bCs/>
        </w:rPr>
        <w:t>z ... 202</w:t>
      </w:r>
      <w:r w:rsidR="006278B5" w:rsidRPr="00B50C31">
        <w:rPr>
          <w:b/>
          <w:bCs/>
        </w:rPr>
        <w:t>6</w:t>
      </w:r>
      <w:r w:rsidRPr="00B50C31">
        <w:rPr>
          <w:b/>
          <w:bCs/>
        </w:rPr>
        <w:t xml:space="preserve">, </w:t>
      </w:r>
    </w:p>
    <w:p w14:paraId="0429837C" w14:textId="77777777" w:rsidR="00707EA0" w:rsidRPr="00B50C31" w:rsidRDefault="00707EA0" w:rsidP="00707EA0">
      <w:pPr>
        <w:pStyle w:val="Normlnywebov"/>
        <w:spacing w:before="0" w:beforeAutospacing="0" w:after="0" w:afterAutospacing="0"/>
        <w:jc w:val="center"/>
      </w:pPr>
    </w:p>
    <w:p w14:paraId="47A5D4F5" w14:textId="2BCAEE25" w:rsidR="00707EA0" w:rsidRPr="00B50C31" w:rsidRDefault="00707EA0" w:rsidP="00707E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C31">
        <w:rPr>
          <w:rFonts w:ascii="Times New Roman" w:hAnsi="Times New Roman" w:cs="Times New Roman"/>
          <w:b/>
          <w:bCs/>
          <w:sz w:val="24"/>
          <w:szCs w:val="24"/>
        </w:rPr>
        <w:t xml:space="preserve">ktorým sa mení a dopĺňa zákon č. 523/2004 Z. z. o rozpočtových pravidlách verejnej správy a o zmene a doplnení niektorých zákonov v znení neskorších predpisov </w:t>
      </w:r>
    </w:p>
    <w:p w14:paraId="3FE79B96" w14:textId="77777777" w:rsidR="00707EA0" w:rsidRPr="00B50C31" w:rsidRDefault="00707EA0" w:rsidP="00707EA0">
      <w:pPr>
        <w:pStyle w:val="Normlnywebov"/>
        <w:spacing w:before="0" w:beforeAutospacing="0" w:after="0" w:afterAutospacing="0"/>
        <w:jc w:val="center"/>
      </w:pPr>
    </w:p>
    <w:p w14:paraId="3348A881" w14:textId="77777777" w:rsidR="00707EA0" w:rsidRPr="00B50C31" w:rsidRDefault="00707EA0" w:rsidP="00707EA0">
      <w:pPr>
        <w:pStyle w:val="Normlnywebov"/>
        <w:spacing w:before="0" w:beforeAutospacing="0" w:after="0" w:afterAutospacing="0"/>
      </w:pPr>
      <w:r w:rsidRPr="00B50C31">
        <w:rPr>
          <w:b/>
          <w:bCs/>
        </w:rPr>
        <w:t> </w:t>
      </w:r>
    </w:p>
    <w:p w14:paraId="05751CA2" w14:textId="77777777" w:rsidR="00707EA0" w:rsidRPr="00B50C31" w:rsidRDefault="00707EA0" w:rsidP="00707EA0">
      <w:pPr>
        <w:pStyle w:val="Normlnywebov"/>
        <w:spacing w:before="0" w:beforeAutospacing="0" w:after="0" w:afterAutospacing="0"/>
      </w:pPr>
      <w:r w:rsidRPr="00B50C31">
        <w:t>Národná rada Slovenskej republiky sa uzniesla na tomto zákone:</w:t>
      </w:r>
    </w:p>
    <w:p w14:paraId="78D81611" w14:textId="77777777" w:rsidR="00707EA0" w:rsidRPr="00B50C31" w:rsidRDefault="00707EA0" w:rsidP="00707E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37241" w14:textId="77777777" w:rsidR="00707EA0" w:rsidRPr="00B50C31" w:rsidRDefault="00707EA0" w:rsidP="00707E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C31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0ED2E6A2" w14:textId="77777777" w:rsidR="00707EA0" w:rsidRPr="00B50C31" w:rsidRDefault="00707EA0" w:rsidP="00707E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A74018" w14:textId="6E59DA85" w:rsidR="00707EA0" w:rsidRPr="00B50C31" w:rsidRDefault="00707EA0" w:rsidP="00BB48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 xml:space="preserve">Zákon č. 523/2004 Z. z. </w:t>
      </w:r>
      <w:r w:rsidRPr="00B50C31">
        <w:rPr>
          <w:rFonts w:ascii="Times New Roman" w:hAnsi="Times New Roman" w:cs="Times New Roman"/>
          <w:bCs/>
          <w:sz w:val="24"/>
          <w:szCs w:val="24"/>
        </w:rPr>
        <w:t>o rozpočtových pravidlách verejnej správy a o zmene a doplnení niektorých zákonov v znení zákona č. 747/2004 Z. z., zákona č. 171/2005 Z. z., zákona č. 266/2005 Z. z., zákona č. 534/2005 Z. z., zákona č. 584/2005 Z. z., zákona č. 659/2005 Z. z., zákona č. 275/2006 Z. z., zákona č. 527/2006 Z. z., zákona č. 678/2006 Z. z., zákona č. 198/2007 Z. z., zákona č. 199/2007 Z. z., zákona č. 323/2007 Z. z., zákona č. 653/2007 Z. z., zákona č. 165/2008 Z. z., zákona č. 383/2008 Z. z., zákona č. 465/2008 Z. z., zákona č. 192/2009 Z. z., zákona č. 390/2009 Z. z., zákona č. 492/2009 Z. z., zákona č. 57/2010 Z. z., zákona č. 403/2010 Z. z., zákona č. 468/2010 Z. z., zákona č. 223/2011 Z. z., zákona č. 512/2011 Z. z., zákona č. 69/2012 Z. z., zákona č. 223/2012 Z. z., zákona č. 287/2012 Z. z., zákona č. 345/2012 Z. z.,</w:t>
      </w:r>
      <w:r w:rsidR="0027498E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 zákona č. 352/2013 Z. z., zákona č. 436/2013 Z. z., zákona č. 102/2014 Z. z., zákona č. 292/2014 Z. z., zákona č. 324/2014 Z. z., zákona č. 374/2014 Z. z., zákona č. 171/2015 Z. z., zákona č. 357/2015 Z. z., zákona č. 375/2015 Z. z., zákona č. 91/2016 Z. z., zákona č. 301/2016 Z. z., zákona č. 310/2016 Z. z., zákona č. 315/2016 Z. z., zákona č. 352/2016 Z. z., zákona č.146/2017 Z. z., zákona č. 243/2017 Z. z., zákona č. 177/2018 Z. z., zákona č. 372/2018 Z. z., zákona č. 221/2019 Z. z.,  zákona č. 134/2020 Z. z., zákona </w:t>
      </w:r>
      <w:r w:rsidR="001E5B7B" w:rsidRPr="00B50C31">
        <w:rPr>
          <w:rFonts w:ascii="Times New Roman" w:hAnsi="Times New Roman" w:cs="Times New Roman"/>
          <w:bCs/>
          <w:sz w:val="24"/>
          <w:szCs w:val="24"/>
        </w:rPr>
        <w:t xml:space="preserve">č. </w:t>
      </w:r>
      <w:r w:rsidRPr="00B50C31">
        <w:rPr>
          <w:rFonts w:ascii="Times New Roman" w:hAnsi="Times New Roman" w:cs="Times New Roman"/>
          <w:bCs/>
          <w:sz w:val="24"/>
          <w:szCs w:val="24"/>
        </w:rPr>
        <w:t>360/2020 Z. z., zákona č. 423/2020 Z. z.</w:t>
      </w:r>
      <w:r w:rsidR="001E5B7B" w:rsidRPr="00B50C31">
        <w:rPr>
          <w:rFonts w:ascii="Times New Roman" w:hAnsi="Times New Roman" w:cs="Times New Roman"/>
          <w:bCs/>
          <w:sz w:val="24"/>
          <w:szCs w:val="24"/>
        </w:rPr>
        <w:t>,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 zákona </w:t>
      </w:r>
      <w:r w:rsidR="001E5B7B" w:rsidRPr="00B50C31">
        <w:rPr>
          <w:rFonts w:ascii="Times New Roman" w:hAnsi="Times New Roman" w:cs="Times New Roman"/>
          <w:bCs/>
          <w:sz w:val="24"/>
          <w:szCs w:val="24"/>
        </w:rPr>
        <w:t xml:space="preserve">č. </w:t>
      </w:r>
      <w:r w:rsidRPr="00B50C31">
        <w:rPr>
          <w:rFonts w:ascii="Times New Roman" w:hAnsi="Times New Roman" w:cs="Times New Roman"/>
          <w:bCs/>
          <w:sz w:val="24"/>
          <w:szCs w:val="24"/>
        </w:rPr>
        <w:t>214/2021 Z. z</w:t>
      </w:r>
      <w:r w:rsidR="002E0F0F" w:rsidRPr="00B50C31">
        <w:rPr>
          <w:rFonts w:ascii="Times New Roman" w:hAnsi="Times New Roman" w:cs="Times New Roman"/>
          <w:bCs/>
          <w:sz w:val="24"/>
          <w:szCs w:val="24"/>
        </w:rPr>
        <w:t>., zákona</w:t>
      </w:r>
      <w:r w:rsidR="002E0F0F" w:rsidRPr="00B50C31">
        <w:rPr>
          <w:rFonts w:ascii="Arial Narrow" w:hAnsi="Arial Narrow" w:cs="Arial"/>
          <w:b/>
          <w:bCs/>
        </w:rPr>
        <w:t xml:space="preserve"> </w:t>
      </w:r>
      <w:r w:rsidR="002E0F0F" w:rsidRPr="00B50C31">
        <w:rPr>
          <w:rFonts w:ascii="Times New Roman" w:hAnsi="Times New Roman" w:cs="Times New Roman"/>
          <w:bCs/>
          <w:sz w:val="24"/>
          <w:szCs w:val="24"/>
        </w:rPr>
        <w:t>č. 310/2021 Z. z., zákona č. 368/2021 Z. z.,  zákona č. 503/2021 Z. z., zákona č. 101/2022 Z. z.,  zákona č. 113/2022 Z. z., zákona č. 121/2022 Z. z., zákona č. 137/2022 Z. z., zákona č. 389/2022 Z. z., zákona č. 402/2022 Z. z.,  zákona č. 520/2022 Z. z.</w:t>
      </w:r>
      <w:r w:rsidR="006278B5" w:rsidRPr="00B50C3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E0F0F" w:rsidRPr="00B50C31">
        <w:rPr>
          <w:rFonts w:ascii="Times New Roman" w:hAnsi="Times New Roman" w:cs="Times New Roman"/>
          <w:bCs/>
          <w:sz w:val="24"/>
          <w:szCs w:val="24"/>
        </w:rPr>
        <w:t>zákona č. 72/2023 Z. z.</w:t>
      </w:r>
      <w:r w:rsidR="006278B5" w:rsidRPr="00B50C31">
        <w:rPr>
          <w:rFonts w:ascii="Times New Roman" w:hAnsi="Times New Roman" w:cs="Times New Roman"/>
          <w:bCs/>
          <w:sz w:val="24"/>
          <w:szCs w:val="24"/>
        </w:rPr>
        <w:t>, zákona č. 118/2024 Z. z., zákona č. 142/2024 Z. z., zákona č. 201/2024 Z. z., zákona č. 70/2025 Z. z. a zákona č. 150/2025 Z. z.</w:t>
      </w:r>
      <w:r w:rsidR="002E0F0F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0C31">
        <w:rPr>
          <w:rFonts w:ascii="Times New Roman" w:hAnsi="Times New Roman" w:cs="Times New Roman"/>
          <w:bCs/>
          <w:sz w:val="24"/>
          <w:szCs w:val="24"/>
        </w:rPr>
        <w:t>sa mení a dopĺňa takto:</w:t>
      </w:r>
    </w:p>
    <w:p w14:paraId="7F52BA46" w14:textId="77777777" w:rsidR="00707EA0" w:rsidRPr="00B50C31" w:rsidRDefault="00707EA0" w:rsidP="00707EA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3BD2FF" w14:textId="0CBDEA86" w:rsidR="005206BB" w:rsidRPr="00B50C31" w:rsidRDefault="00A212E4" w:rsidP="006C0360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4 ods</w:t>
      </w:r>
      <w:r w:rsidR="006568C6" w:rsidRPr="00B50C31">
        <w:rPr>
          <w:rFonts w:ascii="Times New Roman" w:hAnsi="Times New Roman" w:cs="Times New Roman"/>
          <w:bCs/>
          <w:sz w:val="24"/>
          <w:szCs w:val="24"/>
        </w:rPr>
        <w:t>.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78B5" w:rsidRPr="00B50C31">
        <w:rPr>
          <w:rFonts w:ascii="Times New Roman" w:hAnsi="Times New Roman" w:cs="Times New Roman"/>
          <w:bCs/>
          <w:sz w:val="24"/>
          <w:szCs w:val="24"/>
        </w:rPr>
        <w:t>3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3CFF" w:rsidRPr="00B50C31">
        <w:rPr>
          <w:rFonts w:ascii="Times New Roman" w:hAnsi="Times New Roman" w:cs="Times New Roman"/>
          <w:sz w:val="24"/>
          <w:szCs w:val="24"/>
        </w:rPr>
        <w:t xml:space="preserve">štvrtej vete sa za slová „minister financií“ vkladajú slová „Slovenskej republiky (ďalej len „minister financií“)“ a na konci sa pripája táto veta: „Schválenie vládou alebo ministrom financií sa nevyžaduje, ak ide o úpravu limitov verejných výdavkov subjektov verejnej správy a ďalších súčastí rozpočtu verejnej správy rozpočtovaných v rozpočte verejnej správy vykonávanú prostredníctvom informačného systému ministerstva financií  </w:t>
      </w:r>
      <w:r w:rsidR="00BD79DB" w:rsidRPr="00B50C31">
        <w:rPr>
          <w:rFonts w:ascii="Times New Roman" w:hAnsi="Times New Roman" w:cs="Times New Roman"/>
          <w:sz w:val="24"/>
          <w:szCs w:val="24"/>
        </w:rPr>
        <w:t>podľa</w:t>
      </w:r>
      <w:r w:rsidR="004C3CFF" w:rsidRPr="00B50C31">
        <w:rPr>
          <w:rFonts w:ascii="Times New Roman" w:hAnsi="Times New Roman" w:cs="Times New Roman"/>
          <w:sz w:val="24"/>
          <w:szCs w:val="24"/>
        </w:rPr>
        <w:t xml:space="preserve"> § 14 ods. 2 a ide o vzájomnú úpravu limitov verejných výdavkov, ktorá má neutrálny vplyv na celkový limit verejných výdavkov.</w:t>
      </w:r>
      <w:r w:rsidR="004C3CFF"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103FCFA4" w14:textId="77777777" w:rsidR="00A212E4" w:rsidRPr="00B50C31" w:rsidRDefault="00A212E4" w:rsidP="00A212E4">
      <w:pPr>
        <w:pStyle w:val="Odsekzoznamu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AD876F" w14:textId="599C8208" w:rsidR="00B24E4A" w:rsidRPr="00B50C31" w:rsidRDefault="00F3782E" w:rsidP="00312151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</w:t>
      </w:r>
      <w:r w:rsidR="006278B5" w:rsidRPr="00B50C31">
        <w:rPr>
          <w:rFonts w:ascii="Times New Roman" w:hAnsi="Times New Roman" w:cs="Times New Roman"/>
          <w:bCs/>
          <w:sz w:val="24"/>
          <w:szCs w:val="24"/>
        </w:rPr>
        <w:t>6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ods. </w:t>
      </w:r>
      <w:r w:rsidR="006278B5" w:rsidRPr="00B50C31">
        <w:rPr>
          <w:rFonts w:ascii="Times New Roman" w:hAnsi="Times New Roman" w:cs="Times New Roman"/>
          <w:bCs/>
          <w:sz w:val="24"/>
          <w:szCs w:val="24"/>
        </w:rPr>
        <w:t>7</w:t>
      </w:r>
      <w:r w:rsidR="00D4049E" w:rsidRPr="00B50C31">
        <w:rPr>
          <w:rFonts w:ascii="Times New Roman" w:hAnsi="Times New Roman" w:cs="Times New Roman"/>
          <w:bCs/>
          <w:sz w:val="24"/>
          <w:szCs w:val="24"/>
        </w:rPr>
        <w:t xml:space="preserve"> prvej vete</w:t>
      </w:r>
      <w:r w:rsidR="000F4D55" w:rsidRPr="00B50C31">
        <w:rPr>
          <w:rFonts w:ascii="Times New Roman" w:hAnsi="Times New Roman" w:cs="Times New Roman"/>
          <w:bCs/>
          <w:sz w:val="24"/>
          <w:szCs w:val="24"/>
        </w:rPr>
        <w:t xml:space="preserve"> sa</w:t>
      </w:r>
      <w:r w:rsidR="00D4049E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0768" w:rsidRPr="00B50C31">
        <w:rPr>
          <w:rFonts w:ascii="Times New Roman" w:hAnsi="Times New Roman" w:cs="Times New Roman"/>
          <w:sz w:val="24"/>
          <w:szCs w:val="24"/>
        </w:rPr>
        <w:t>vypúšťajú slová „Slovenskej republiky</w:t>
      </w:r>
      <w:r w:rsidR="00AA2893" w:rsidRPr="00B50C31">
        <w:rPr>
          <w:rFonts w:ascii="Times New Roman" w:hAnsi="Times New Roman" w:cs="Times New Roman"/>
          <w:sz w:val="24"/>
          <w:szCs w:val="24"/>
        </w:rPr>
        <w:t>“</w:t>
      </w:r>
      <w:r w:rsidR="00160768" w:rsidRPr="00B50C31">
        <w:rPr>
          <w:rFonts w:ascii="Times New Roman" w:hAnsi="Times New Roman" w:cs="Times New Roman"/>
          <w:sz w:val="24"/>
          <w:szCs w:val="24"/>
        </w:rPr>
        <w:t xml:space="preserve"> (ďalej len „minister financií“) a </w:t>
      </w:r>
      <w:r w:rsidR="00D4049E" w:rsidRPr="00B50C31">
        <w:rPr>
          <w:rFonts w:ascii="Times New Roman" w:hAnsi="Times New Roman" w:cs="Times New Roman"/>
          <w:bCs/>
          <w:sz w:val="24"/>
          <w:szCs w:val="24"/>
        </w:rPr>
        <w:t xml:space="preserve">na konci </w:t>
      </w:r>
      <w:r w:rsidR="00160768" w:rsidRPr="00B50C31">
        <w:rPr>
          <w:rFonts w:ascii="Times New Roman" w:hAnsi="Times New Roman" w:cs="Times New Roman"/>
          <w:bCs/>
          <w:sz w:val="24"/>
          <w:szCs w:val="24"/>
        </w:rPr>
        <w:t xml:space="preserve">sa </w:t>
      </w:r>
      <w:r w:rsidR="00312151" w:rsidRPr="00B50C31">
        <w:rPr>
          <w:rFonts w:ascii="Times New Roman" w:hAnsi="Times New Roman" w:cs="Times New Roman"/>
          <w:bCs/>
          <w:sz w:val="24"/>
          <w:szCs w:val="24"/>
        </w:rPr>
        <w:t xml:space="preserve">pripája bodkočiarka a tieto </w:t>
      </w:r>
      <w:r w:rsidR="00D4049E" w:rsidRPr="00B50C31">
        <w:rPr>
          <w:rFonts w:ascii="Times New Roman" w:hAnsi="Times New Roman" w:cs="Times New Roman"/>
          <w:bCs/>
          <w:sz w:val="24"/>
          <w:szCs w:val="24"/>
        </w:rPr>
        <w:t>slová:</w:t>
      </w:r>
      <w:r w:rsidR="00312151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4E4A" w:rsidRPr="00B50C31">
        <w:rPr>
          <w:rFonts w:ascii="Times New Roman" w:hAnsi="Times New Roman" w:cs="Times New Roman"/>
          <w:bCs/>
          <w:sz w:val="24"/>
          <w:szCs w:val="24"/>
        </w:rPr>
        <w:t>„</w:t>
      </w:r>
      <w:r w:rsidR="006C0360" w:rsidRPr="00B50C31">
        <w:rPr>
          <w:rFonts w:ascii="Times New Roman" w:hAnsi="Times New Roman" w:cs="Times New Roman"/>
          <w:sz w:val="24"/>
          <w:szCs w:val="24"/>
        </w:rPr>
        <w:t xml:space="preserve">to </w:t>
      </w:r>
      <w:r w:rsidR="00AA2893" w:rsidRPr="00B50C31">
        <w:rPr>
          <w:rFonts w:ascii="Times New Roman" w:hAnsi="Times New Roman" w:cs="Times New Roman"/>
          <w:sz w:val="24"/>
          <w:szCs w:val="24"/>
        </w:rPr>
        <w:t>sa nevzťahuje</w:t>
      </w:r>
      <w:r w:rsidR="006C0360" w:rsidRPr="00B50C31">
        <w:rPr>
          <w:rFonts w:ascii="Times New Roman" w:hAnsi="Times New Roman" w:cs="Times New Roman"/>
          <w:sz w:val="24"/>
          <w:szCs w:val="24"/>
        </w:rPr>
        <w:t xml:space="preserve"> na postup podľa odseku 8</w:t>
      </w:r>
      <w:r w:rsidR="00B24E4A"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735ACFDE" w14:textId="77777777" w:rsidR="00D4049E" w:rsidRPr="00B50C31" w:rsidRDefault="00D4049E" w:rsidP="006278B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93B93ED" w14:textId="77777777" w:rsidR="006C0360" w:rsidRPr="00B50C31" w:rsidRDefault="006C0360" w:rsidP="006C0360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>§ 6 sa dopĺňa odsekom 8, ktorý znie:</w:t>
      </w:r>
    </w:p>
    <w:p w14:paraId="64041204" w14:textId="79EEDDAC" w:rsidR="00BD4FD1" w:rsidRPr="00B50C31" w:rsidRDefault="006C0360" w:rsidP="006C036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 xml:space="preserve">„(8) Schválenie vládou alebo ministrom financií podľa odseku 7 sa nevyžaduje, ak ide o úpravu limitov verejných výdavkov v rámci štátneho rozpočtu vykonávanú prostredníctvom informačného systému ministerstva financií </w:t>
      </w:r>
      <w:r w:rsidR="00BD79DB" w:rsidRPr="00B50C31">
        <w:rPr>
          <w:rFonts w:ascii="Times New Roman" w:hAnsi="Times New Roman" w:cs="Times New Roman"/>
          <w:sz w:val="24"/>
          <w:szCs w:val="24"/>
        </w:rPr>
        <w:t>podľa</w:t>
      </w:r>
      <w:r w:rsidRPr="00B50C31">
        <w:rPr>
          <w:rFonts w:ascii="Times New Roman" w:hAnsi="Times New Roman" w:cs="Times New Roman"/>
          <w:sz w:val="24"/>
          <w:szCs w:val="24"/>
        </w:rPr>
        <w:t xml:space="preserve"> § 14 ods. 2 a ide o vzájomnú úpravu limitov verejných výdavkov medzi kapitolami, ktorá má neutrálny vplyv na limit verejných výdavkov</w:t>
      </w:r>
      <w:r w:rsidR="00CD333F" w:rsidRPr="00B50C31">
        <w:rPr>
          <w:rFonts w:ascii="Times New Roman" w:hAnsi="Times New Roman" w:cs="Times New Roman"/>
          <w:sz w:val="24"/>
          <w:szCs w:val="24"/>
        </w:rPr>
        <w:t xml:space="preserve"> štátneho rozpočtu</w:t>
      </w:r>
      <w:r w:rsidRPr="00B50C31">
        <w:rPr>
          <w:rFonts w:ascii="Times New Roman" w:hAnsi="Times New Roman" w:cs="Times New Roman"/>
          <w:sz w:val="24"/>
          <w:szCs w:val="24"/>
        </w:rPr>
        <w:t>; tým nie sú dotknuté § 15 až 18.“.</w:t>
      </w:r>
    </w:p>
    <w:p w14:paraId="58524010" w14:textId="77777777" w:rsidR="006C0360" w:rsidRPr="00B50C31" w:rsidRDefault="006C0360" w:rsidP="006C036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6A4DC8" w14:textId="142A408D" w:rsidR="00BD4FD1" w:rsidRPr="00B50C31" w:rsidRDefault="00BD4FD1" w:rsidP="00BD4FD1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9 ods. 3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 xml:space="preserve"> prvej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vete sa 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>na konci pripája čiarka a tieto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slová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>: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„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 xml:space="preserve">ako aj </w:t>
      </w:r>
      <w:r w:rsidRPr="00B50C31">
        <w:rPr>
          <w:rFonts w:ascii="Times New Roman" w:hAnsi="Times New Roman" w:cs="Times New Roman"/>
          <w:bCs/>
          <w:sz w:val="24"/>
          <w:szCs w:val="24"/>
        </w:rPr>
        <w:t>v čase a výške ne</w:t>
      </w:r>
      <w:r w:rsidR="00577FB3" w:rsidRPr="00B50C31">
        <w:rPr>
          <w:rFonts w:ascii="Times New Roman" w:hAnsi="Times New Roman" w:cs="Times New Roman"/>
          <w:bCs/>
          <w:sz w:val="24"/>
          <w:szCs w:val="24"/>
        </w:rPr>
        <w:t xml:space="preserve">isté </w:t>
      </w:r>
      <w:r w:rsidRPr="00B50C31">
        <w:rPr>
          <w:rFonts w:ascii="Times New Roman" w:hAnsi="Times New Roman" w:cs="Times New Roman"/>
          <w:bCs/>
          <w:sz w:val="24"/>
          <w:szCs w:val="24"/>
        </w:rPr>
        <w:t>výdavky“.</w:t>
      </w:r>
    </w:p>
    <w:p w14:paraId="09B59041" w14:textId="77777777" w:rsidR="00BD4FD1" w:rsidRPr="00B50C31" w:rsidRDefault="00BD4FD1" w:rsidP="00BD4FD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6EC178" w14:textId="11900904" w:rsidR="00F3782E" w:rsidRPr="00B50C31" w:rsidRDefault="00F323A9" w:rsidP="008E4F5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="00D74B00" w:rsidRPr="00B50C31">
        <w:rPr>
          <w:rFonts w:ascii="Times New Roman" w:hAnsi="Times New Roman" w:cs="Times New Roman"/>
          <w:bCs/>
          <w:sz w:val="24"/>
          <w:szCs w:val="24"/>
        </w:rPr>
        <w:t>§</w:t>
      </w:r>
      <w:r w:rsidR="00F3782E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64C0" w:rsidRPr="00B50C31">
        <w:rPr>
          <w:rFonts w:ascii="Times New Roman" w:hAnsi="Times New Roman" w:cs="Times New Roman"/>
          <w:bCs/>
          <w:sz w:val="24"/>
          <w:szCs w:val="24"/>
        </w:rPr>
        <w:t xml:space="preserve">14 ods. 2 </w:t>
      </w:r>
      <w:r w:rsidR="00B337FD" w:rsidRPr="00B50C31">
        <w:rPr>
          <w:rFonts w:ascii="Times New Roman" w:hAnsi="Times New Roman" w:cs="Times New Roman"/>
          <w:bCs/>
          <w:sz w:val="24"/>
          <w:szCs w:val="24"/>
        </w:rPr>
        <w:t xml:space="preserve">sa </w:t>
      </w:r>
      <w:r w:rsidR="006364C0" w:rsidRPr="00B50C31">
        <w:rPr>
          <w:rFonts w:ascii="Times New Roman" w:hAnsi="Times New Roman" w:cs="Times New Roman"/>
          <w:bCs/>
          <w:sz w:val="24"/>
          <w:szCs w:val="24"/>
        </w:rPr>
        <w:t xml:space="preserve">na konci </w:t>
      </w:r>
      <w:r w:rsidR="007E44CC" w:rsidRPr="00B50C31">
        <w:rPr>
          <w:rFonts w:ascii="Times New Roman" w:hAnsi="Times New Roman" w:cs="Times New Roman"/>
          <w:bCs/>
          <w:sz w:val="24"/>
          <w:szCs w:val="24"/>
        </w:rPr>
        <w:t>pripája bodkočiarka a </w:t>
      </w:r>
      <w:r w:rsidR="006364C0" w:rsidRPr="00B50C31">
        <w:rPr>
          <w:rFonts w:ascii="Times New Roman" w:hAnsi="Times New Roman" w:cs="Times New Roman"/>
          <w:bCs/>
          <w:sz w:val="24"/>
          <w:szCs w:val="24"/>
        </w:rPr>
        <w:t>tieto slová: „</w:t>
      </w:r>
      <w:r w:rsidR="00CC5CB5" w:rsidRPr="00B50C31">
        <w:rPr>
          <w:rFonts w:ascii="Times New Roman" w:hAnsi="Times New Roman" w:cs="Times New Roman"/>
          <w:bCs/>
          <w:sz w:val="24"/>
          <w:szCs w:val="24"/>
        </w:rPr>
        <w:t>nedodržanie takto určeného postupu sa považuje za porušenie povinnosti podľa tohto zákona</w:t>
      </w:r>
      <w:r w:rsidR="00B337FD"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02D122DC" w14:textId="77777777" w:rsidR="00B337FD" w:rsidRPr="00B50C31" w:rsidRDefault="00B337FD" w:rsidP="00B337FD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0882E1" w14:textId="0340D734" w:rsidR="00707EA0" w:rsidRPr="00B50C31" w:rsidRDefault="00707EA0" w:rsidP="00F705E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</w:t>
      </w:r>
      <w:r w:rsidR="00B56A8E" w:rsidRPr="00B50C31">
        <w:rPr>
          <w:rFonts w:ascii="Times New Roman" w:hAnsi="Times New Roman" w:cs="Times New Roman"/>
          <w:bCs/>
          <w:sz w:val="24"/>
          <w:szCs w:val="24"/>
        </w:rPr>
        <w:t>15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56A8E" w:rsidRPr="00B50C31">
        <w:rPr>
          <w:rFonts w:ascii="Times New Roman" w:hAnsi="Times New Roman" w:cs="Times New Roman"/>
          <w:bCs/>
          <w:sz w:val="24"/>
          <w:szCs w:val="24"/>
        </w:rPr>
        <w:t>ods.</w:t>
      </w:r>
      <w:r w:rsidR="0078401A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56A8E" w:rsidRPr="00B50C31">
        <w:rPr>
          <w:rFonts w:ascii="Times New Roman" w:hAnsi="Times New Roman" w:cs="Times New Roman"/>
          <w:bCs/>
          <w:sz w:val="24"/>
          <w:szCs w:val="24"/>
        </w:rPr>
        <w:t>1</w:t>
      </w:r>
      <w:r w:rsidR="0078401A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40DF" w:rsidRPr="00B50C31">
        <w:rPr>
          <w:rFonts w:ascii="Times New Roman" w:hAnsi="Times New Roman" w:cs="Times New Roman"/>
          <w:bCs/>
          <w:sz w:val="24"/>
          <w:szCs w:val="24"/>
        </w:rPr>
        <w:t xml:space="preserve">prvej vete sa na konci </w:t>
      </w:r>
      <w:r w:rsidR="007E44CC" w:rsidRPr="00B50C31">
        <w:rPr>
          <w:rFonts w:ascii="Times New Roman" w:hAnsi="Times New Roman" w:cs="Times New Roman"/>
          <w:bCs/>
          <w:sz w:val="24"/>
          <w:szCs w:val="24"/>
        </w:rPr>
        <w:t>pripája</w:t>
      </w:r>
      <w:r w:rsidR="00DE40DF" w:rsidRPr="00B50C31">
        <w:rPr>
          <w:rFonts w:ascii="Times New Roman" w:hAnsi="Times New Roman" w:cs="Times New Roman"/>
          <w:bCs/>
          <w:sz w:val="24"/>
          <w:szCs w:val="24"/>
        </w:rPr>
        <w:t xml:space="preserve"> bodkočiark</w:t>
      </w:r>
      <w:r w:rsidR="007E44CC" w:rsidRPr="00B50C31">
        <w:rPr>
          <w:rFonts w:ascii="Times New Roman" w:hAnsi="Times New Roman" w:cs="Times New Roman"/>
          <w:bCs/>
          <w:sz w:val="24"/>
          <w:szCs w:val="24"/>
        </w:rPr>
        <w:t>a</w:t>
      </w:r>
      <w:r w:rsidR="00DE40DF" w:rsidRPr="00B50C31">
        <w:rPr>
          <w:rFonts w:ascii="Times New Roman" w:hAnsi="Times New Roman" w:cs="Times New Roman"/>
          <w:bCs/>
          <w:sz w:val="24"/>
          <w:szCs w:val="24"/>
        </w:rPr>
        <w:t xml:space="preserve"> a  tieto slová: „to 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>sa nevzťahuje na</w:t>
      </w:r>
      <w:r w:rsidR="00DE40DF" w:rsidRPr="00B50C31">
        <w:rPr>
          <w:rFonts w:ascii="Times New Roman" w:hAnsi="Times New Roman" w:cs="Times New Roman"/>
          <w:bCs/>
          <w:sz w:val="24"/>
          <w:szCs w:val="24"/>
        </w:rPr>
        <w:t xml:space="preserve"> prostriedky Európskej únie a prostriedky štátneho rozpočtu určené na financovanie spoločných programov Slovenskej republiky a Európskej únie, pri ktorých sa</w:t>
      </w:r>
      <w:r w:rsidR="00F323A9" w:rsidRPr="00B50C31">
        <w:rPr>
          <w:rFonts w:ascii="Times New Roman" w:hAnsi="Times New Roman" w:cs="Times New Roman"/>
          <w:bCs/>
          <w:sz w:val="24"/>
          <w:szCs w:val="24"/>
        </w:rPr>
        <w:t xml:space="preserve"> vzájomná</w:t>
      </w:r>
      <w:r w:rsidR="00DE40DF" w:rsidRPr="00B50C31">
        <w:rPr>
          <w:rFonts w:ascii="Times New Roman" w:hAnsi="Times New Roman" w:cs="Times New Roman"/>
          <w:bCs/>
          <w:sz w:val="24"/>
          <w:szCs w:val="24"/>
        </w:rPr>
        <w:t xml:space="preserve"> úprava záväzných ukazovateľov medzi kapitolami v rovnakej výške vykonáva v informačných systémoch ministerstva financií</w:t>
      </w:r>
      <w:r w:rsidR="00F876E9" w:rsidRPr="00B50C31">
        <w:rPr>
          <w:rFonts w:ascii="Times New Roman" w:hAnsi="Times New Roman" w:cs="Times New Roman"/>
          <w:bCs/>
          <w:sz w:val="24"/>
          <w:szCs w:val="24"/>
        </w:rPr>
        <w:t>“</w:t>
      </w:r>
      <w:r w:rsidR="00F705E5" w:rsidRPr="00B50C31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D37B41" w:rsidRPr="00B50C31">
        <w:rPr>
          <w:rFonts w:ascii="Times New Roman" w:hAnsi="Times New Roman" w:cs="Times New Roman"/>
          <w:bCs/>
          <w:sz w:val="24"/>
          <w:szCs w:val="24"/>
        </w:rPr>
        <w:t xml:space="preserve"> v </w:t>
      </w:r>
      <w:r w:rsidR="00B56A8E" w:rsidRPr="00B50C31">
        <w:rPr>
          <w:rFonts w:ascii="Times New Roman" w:hAnsi="Times New Roman" w:cs="Times New Roman"/>
          <w:bCs/>
          <w:sz w:val="24"/>
          <w:szCs w:val="24"/>
        </w:rPr>
        <w:t xml:space="preserve">štvrtej vete sa </w:t>
      </w:r>
      <w:r w:rsidR="00666E3F" w:rsidRPr="00B50C31">
        <w:rPr>
          <w:rFonts w:ascii="Times New Roman" w:hAnsi="Times New Roman" w:cs="Times New Roman"/>
          <w:bCs/>
          <w:sz w:val="24"/>
          <w:szCs w:val="24"/>
        </w:rPr>
        <w:t xml:space="preserve">za slovom „výdavkov“ </w:t>
      </w:r>
      <w:r w:rsidR="00B56A8E" w:rsidRPr="00B50C31">
        <w:rPr>
          <w:rFonts w:ascii="Times New Roman" w:hAnsi="Times New Roman" w:cs="Times New Roman"/>
          <w:bCs/>
          <w:sz w:val="24"/>
          <w:szCs w:val="24"/>
        </w:rPr>
        <w:t>vypúšťa bodkočiarka a slová „týmto nie je dotknuté ustanovenie § 17 ods. 4 poslednej vety“.</w:t>
      </w:r>
    </w:p>
    <w:p w14:paraId="72DC0FC8" w14:textId="77777777" w:rsidR="00802010" w:rsidRPr="00B50C31" w:rsidRDefault="00802010" w:rsidP="00802010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B975EA" w14:textId="47A763AE" w:rsidR="00E93F1F" w:rsidRPr="00B50C31" w:rsidRDefault="00E93F1F" w:rsidP="00DE40DF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17 ods. 1 sa vypúšťajú slová „s výnimkou podľa odseku </w:t>
      </w:r>
      <w:r w:rsidR="00802010" w:rsidRPr="00B50C31">
        <w:rPr>
          <w:rFonts w:ascii="Times New Roman" w:hAnsi="Times New Roman" w:cs="Times New Roman"/>
          <w:bCs/>
          <w:sz w:val="24"/>
          <w:szCs w:val="24"/>
        </w:rPr>
        <w:t>4“.</w:t>
      </w:r>
    </w:p>
    <w:p w14:paraId="55E5CAF1" w14:textId="77777777" w:rsidR="00B56A8E" w:rsidRPr="00B50C31" w:rsidRDefault="00B56A8E" w:rsidP="00B56A8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5265C8" w14:textId="77777777" w:rsidR="00AA2893" w:rsidRPr="00B50C31" w:rsidRDefault="00B56A8E" w:rsidP="008E4F5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17 sa vypúšťa odsek 4.</w:t>
      </w:r>
      <w:r w:rsidR="000F4D55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D253AAF" w14:textId="76179985" w:rsidR="00B56A8E" w:rsidRPr="00B50C31" w:rsidRDefault="000F4D55" w:rsidP="00AA28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Poznámky pod čiarou k odkazom 19a až 19c sa vypúšťajú.</w:t>
      </w:r>
    </w:p>
    <w:p w14:paraId="4FBD8BFC" w14:textId="77777777" w:rsidR="00F323A9" w:rsidRPr="00B50C31" w:rsidRDefault="00F323A9" w:rsidP="00F323A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6D214E6A" w14:textId="77777777" w:rsidR="00F323A9" w:rsidRPr="00B50C31" w:rsidRDefault="00F323A9" w:rsidP="00F323A9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18 ods. 4 úvodná veta znie: „Správca kapitoly je povinný požiadať ministerstvo financií o viazanie rozpočtových prostriedkov v rozpočte kapitoly, ak“.</w:t>
      </w:r>
    </w:p>
    <w:p w14:paraId="786295AD" w14:textId="77777777" w:rsidR="006C0360" w:rsidRPr="00B50C31" w:rsidRDefault="006C0360" w:rsidP="006C0360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8F75C6" w14:textId="757DFB5C" w:rsidR="006C0360" w:rsidRPr="00B50C31" w:rsidRDefault="006C0360" w:rsidP="006C0360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</w:t>
      </w:r>
      <w:r w:rsidR="00B34B4F" w:rsidRPr="00B50C31">
        <w:rPr>
          <w:rFonts w:ascii="Times New Roman" w:hAnsi="Times New Roman" w:cs="Times New Roman"/>
          <w:bCs/>
          <w:sz w:val="24"/>
          <w:szCs w:val="24"/>
        </w:rPr>
        <w:t>8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 ods. 5 úvodná veta znie: „Rozpočtová organizácia je povinná požiadať správcu kapitoly o viazanie rozpočtových prostriedkov v rozpočte rozpočtovej organizácie, ak“.</w:t>
      </w:r>
    </w:p>
    <w:p w14:paraId="1AE1B8B9" w14:textId="77777777" w:rsidR="00CD333F" w:rsidRPr="00B50C31" w:rsidRDefault="00CD333F" w:rsidP="00CD333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31C9EF" w14:textId="2A13E0B4" w:rsidR="008C2D84" w:rsidRPr="00B50C31" w:rsidRDefault="00401D25" w:rsidP="00BD79DB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19 ods. 12 druhej vete sa za slovo ,,spoločnosť“ vkladá čiarka a slová ,,okrem obchodnej spoločnosti v zakladateľskej pôsobnosti obce alebo vyššieho územného celku“ a na konci sa pripája bodkočiarka a tieto slová: ,,obchodná spoločnosť v zakladateľskej pôsobnosti obce alebo vyššieho územného celku </w:t>
      </w:r>
      <w:r w:rsidR="000B3D35" w:rsidRPr="00B50C31">
        <w:rPr>
          <w:rFonts w:ascii="Times New Roman" w:hAnsi="Times New Roman" w:cs="Times New Roman"/>
          <w:bCs/>
          <w:sz w:val="24"/>
          <w:szCs w:val="24"/>
        </w:rPr>
        <w:t xml:space="preserve">do 30 dní </w:t>
      </w:r>
      <w:r w:rsidR="00AA2893" w:rsidRPr="00B50C31">
        <w:rPr>
          <w:rFonts w:ascii="Times New Roman" w:hAnsi="Times New Roman" w:cs="Times New Roman"/>
          <w:bCs/>
          <w:sz w:val="24"/>
          <w:szCs w:val="24"/>
        </w:rPr>
        <w:t>písomne oznámi ministerstvu financií uzavretie</w:t>
      </w:r>
      <w:r w:rsidR="000B3D35" w:rsidRPr="00B50C31">
        <w:rPr>
          <w:rFonts w:ascii="Times New Roman" w:hAnsi="Times New Roman" w:cs="Times New Roman"/>
          <w:bCs/>
          <w:sz w:val="24"/>
          <w:szCs w:val="24"/>
        </w:rPr>
        <w:t xml:space="preserve"> zmluvy o úvere alebo zmluvy o pôžičke v sume presahujúcej 1 000 000 eur</w:t>
      </w:r>
      <w:r w:rsidR="008C2D84"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675DDE36" w14:textId="77777777" w:rsidR="00F323A9" w:rsidRPr="00B50C31" w:rsidRDefault="00F323A9" w:rsidP="00F323A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F62AEB" w14:textId="2258FCD5" w:rsidR="006E43BF" w:rsidRPr="00B50C31" w:rsidRDefault="00F323A9" w:rsidP="008B16CC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22 ods. 1 sa vypúšťajú slová „a v § 17 ods. 4“.</w:t>
      </w:r>
    </w:p>
    <w:p w14:paraId="5BDB82FC" w14:textId="77777777" w:rsidR="006E43BF" w:rsidRPr="00B50C31" w:rsidRDefault="006E43BF" w:rsidP="006E43B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826F48" w14:textId="68065E93" w:rsidR="0078401A" w:rsidRPr="00B50C31" w:rsidRDefault="0078401A" w:rsidP="008B16CC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</w:t>
      </w:r>
      <w:r w:rsidR="00B46B2B" w:rsidRPr="00B50C31">
        <w:rPr>
          <w:rFonts w:ascii="Times New Roman" w:hAnsi="Times New Roman" w:cs="Times New Roman"/>
          <w:bCs/>
          <w:sz w:val="24"/>
          <w:szCs w:val="24"/>
        </w:rPr>
        <w:t>2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="00B46B2B" w:rsidRPr="00B50C31">
        <w:rPr>
          <w:rFonts w:ascii="Times New Roman" w:hAnsi="Times New Roman" w:cs="Times New Roman"/>
          <w:bCs/>
          <w:sz w:val="24"/>
          <w:szCs w:val="24"/>
        </w:rPr>
        <w:t xml:space="preserve">ods. 2 </w:t>
      </w:r>
      <w:r w:rsidR="00234D34" w:rsidRPr="00B50C31">
        <w:rPr>
          <w:rFonts w:ascii="Times New Roman" w:hAnsi="Times New Roman" w:cs="Times New Roman"/>
          <w:bCs/>
          <w:sz w:val="24"/>
          <w:szCs w:val="24"/>
        </w:rPr>
        <w:t xml:space="preserve">štvrtej vete sa slová „sa rozpočtujú a sledujú </w:t>
      </w:r>
      <w:r w:rsidR="000D3978" w:rsidRPr="00B50C31">
        <w:rPr>
          <w:rFonts w:ascii="Times New Roman" w:hAnsi="Times New Roman" w:cs="Times New Roman"/>
          <w:bCs/>
          <w:sz w:val="24"/>
          <w:szCs w:val="24"/>
        </w:rPr>
        <w:t xml:space="preserve">sa </w:t>
      </w:r>
      <w:r w:rsidR="00234D34" w:rsidRPr="00B50C31">
        <w:rPr>
          <w:rFonts w:ascii="Times New Roman" w:hAnsi="Times New Roman" w:cs="Times New Roman"/>
          <w:bCs/>
          <w:sz w:val="24"/>
          <w:szCs w:val="24"/>
        </w:rPr>
        <w:t>na samostatnom účte“ nahrádzajú slovami „je príspevková organizácia povinná osobitne sledovať“</w:t>
      </w:r>
      <w:r w:rsidRPr="00B50C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52C14488" w14:textId="77777777" w:rsidR="0052172D" w:rsidRPr="00B50C31" w:rsidRDefault="0052172D" w:rsidP="0052172D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2A0F9A" w14:textId="5687E21A" w:rsidR="0052172D" w:rsidRPr="00B50C31" w:rsidRDefault="0052172D" w:rsidP="008B16CC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32 sa vypúšťa druhá veta.</w:t>
      </w:r>
    </w:p>
    <w:p w14:paraId="5762BDE4" w14:textId="77777777" w:rsidR="00BF52C8" w:rsidRPr="00B50C31" w:rsidRDefault="00BF52C8" w:rsidP="00BF52C8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4C64F047" w14:textId="77777777" w:rsidR="00BF52C8" w:rsidRPr="00B50C31" w:rsidRDefault="00BF52C8" w:rsidP="00BF52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8CC82F" w14:textId="77777777" w:rsidR="00BF52C8" w:rsidRPr="00B50C31" w:rsidRDefault="00BF52C8" w:rsidP="00BF52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135338" w14:textId="77777777" w:rsidR="00F323A9" w:rsidRPr="00B50C31" w:rsidRDefault="00F323A9" w:rsidP="00F323A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D5F240" w14:textId="77777777" w:rsidR="0035197F" w:rsidRPr="00B50C31" w:rsidRDefault="00F323A9" w:rsidP="008B16CC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lastRenderedPageBreak/>
        <w:t>Príloha sa dopĺňa tretím bodom, ktorý znie:</w:t>
      </w:r>
    </w:p>
    <w:p w14:paraId="2CF8104E" w14:textId="1106D069" w:rsidR="00BF12CB" w:rsidRPr="00B50C31" w:rsidRDefault="00F323A9" w:rsidP="00D262E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„3. </w:t>
      </w:r>
      <w:r w:rsidR="000A1997" w:rsidRPr="00B50C31">
        <w:rPr>
          <w:rFonts w:ascii="Times New Roman" w:hAnsi="Times New Roman" w:cs="Times New Roman"/>
          <w:bCs/>
          <w:sz w:val="24"/>
          <w:szCs w:val="24"/>
        </w:rPr>
        <w:t>Smernica Rady (EÚ) 2024/1265</w:t>
      </w:r>
      <w:r w:rsidR="001D64BC" w:rsidRPr="00B50C31">
        <w:rPr>
          <w:rFonts w:ascii="Times New Roman" w:hAnsi="Times New Roman" w:cs="Times New Roman"/>
          <w:bCs/>
          <w:sz w:val="24"/>
          <w:szCs w:val="24"/>
        </w:rPr>
        <w:t xml:space="preserve"> z 29. apríla 2024</w:t>
      </w:r>
      <w:r w:rsidR="000A1997" w:rsidRPr="00B50C31">
        <w:rPr>
          <w:rFonts w:ascii="Times New Roman" w:hAnsi="Times New Roman" w:cs="Times New Roman"/>
          <w:bCs/>
          <w:sz w:val="24"/>
          <w:szCs w:val="24"/>
        </w:rPr>
        <w:t>, ktorou sa mení smernica 2011/85/EÚ o požiadavkách na rozpočtové rámce členských štátov</w:t>
      </w:r>
      <w:r w:rsidR="00B87B7C" w:rsidRPr="00B50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7B7C" w:rsidRPr="00B50C31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(</w:t>
      </w:r>
      <w:r w:rsidR="00B87B7C" w:rsidRPr="00B50C31">
        <w:rPr>
          <w:rFonts w:ascii="Times New Roman" w:hAnsi="Times New Roman" w:cs="Times New Roman"/>
          <w:sz w:val="24"/>
          <w:szCs w:val="24"/>
          <w:shd w:val="clear" w:color="auto" w:fill="FFFFFF"/>
        </w:rPr>
        <w:t>Ú. v. EÚ L, 2024/1265, 30. 4. 2024).“.</w:t>
      </w:r>
    </w:p>
    <w:p w14:paraId="2DEEA505" w14:textId="77777777" w:rsidR="00BF52C8" w:rsidRPr="00B50C31" w:rsidRDefault="00BF52C8" w:rsidP="001D0869">
      <w:pPr>
        <w:pStyle w:val="Zkladntext0"/>
        <w:jc w:val="center"/>
        <w:rPr>
          <w:b/>
          <w:color w:val="auto"/>
        </w:rPr>
      </w:pPr>
    </w:p>
    <w:p w14:paraId="218A39B6" w14:textId="77777777" w:rsidR="00BF52C8" w:rsidRPr="00B50C31" w:rsidRDefault="00BF52C8" w:rsidP="001D0869">
      <w:pPr>
        <w:pStyle w:val="Zkladntext0"/>
        <w:jc w:val="center"/>
        <w:rPr>
          <w:b/>
          <w:color w:val="auto"/>
        </w:rPr>
      </w:pPr>
    </w:p>
    <w:p w14:paraId="65B43DF3" w14:textId="2D514329" w:rsidR="001D0869" w:rsidRPr="00B50C31" w:rsidRDefault="002F5D54" w:rsidP="001D0869">
      <w:pPr>
        <w:pStyle w:val="Zkladntext0"/>
        <w:jc w:val="center"/>
        <w:rPr>
          <w:b/>
          <w:color w:val="auto"/>
        </w:rPr>
      </w:pPr>
      <w:r w:rsidRPr="00B50C31">
        <w:rPr>
          <w:b/>
          <w:color w:val="auto"/>
        </w:rPr>
        <w:t xml:space="preserve">Čl. </w:t>
      </w:r>
      <w:r w:rsidR="00DF6A73" w:rsidRPr="00B50C31">
        <w:rPr>
          <w:b/>
          <w:color w:val="auto"/>
        </w:rPr>
        <w:t>I</w:t>
      </w:r>
      <w:r w:rsidR="004213C1" w:rsidRPr="00B50C31">
        <w:rPr>
          <w:b/>
          <w:color w:val="auto"/>
        </w:rPr>
        <w:t>I</w:t>
      </w:r>
    </w:p>
    <w:p w14:paraId="3B8D5EB5" w14:textId="77777777" w:rsidR="001D0869" w:rsidRPr="00B50C31" w:rsidRDefault="001D0869" w:rsidP="001D0869">
      <w:pPr>
        <w:pStyle w:val="Zkladntext0"/>
        <w:jc w:val="center"/>
        <w:rPr>
          <w:b/>
          <w:color w:val="auto"/>
        </w:rPr>
      </w:pPr>
    </w:p>
    <w:p w14:paraId="20E37A7E" w14:textId="490B4712" w:rsidR="005B01BA" w:rsidRPr="000378E6" w:rsidRDefault="005B01BA" w:rsidP="005B01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 xml:space="preserve">Tento zákon nadobúda účinnosť </w:t>
      </w:r>
      <w:r w:rsidR="00245918" w:rsidRPr="00B50C31">
        <w:rPr>
          <w:rFonts w:ascii="Times New Roman" w:hAnsi="Times New Roman" w:cs="Times New Roman"/>
          <w:sz w:val="24"/>
          <w:szCs w:val="24"/>
        </w:rPr>
        <w:t xml:space="preserve">1. </w:t>
      </w:r>
      <w:r w:rsidR="00234D34" w:rsidRPr="00B50C31">
        <w:rPr>
          <w:rFonts w:ascii="Times New Roman" w:hAnsi="Times New Roman" w:cs="Times New Roman"/>
          <w:sz w:val="24"/>
          <w:szCs w:val="24"/>
        </w:rPr>
        <w:t>januára 2027</w:t>
      </w:r>
      <w:r w:rsidRPr="00B50C31">
        <w:rPr>
          <w:rFonts w:ascii="Times New Roman" w:hAnsi="Times New Roman" w:cs="Times New Roman"/>
          <w:sz w:val="24"/>
          <w:szCs w:val="24"/>
        </w:rPr>
        <w:t>.</w:t>
      </w:r>
      <w:r w:rsidRPr="000378E6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5B01BA" w:rsidRPr="000378E6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1AF52" w14:textId="77777777" w:rsidR="008734C0" w:rsidRDefault="008734C0" w:rsidP="00F3782E">
      <w:pPr>
        <w:spacing w:after="0" w:line="240" w:lineRule="auto"/>
      </w:pPr>
      <w:r>
        <w:separator/>
      </w:r>
    </w:p>
  </w:endnote>
  <w:endnote w:type="continuationSeparator" w:id="0">
    <w:p w14:paraId="53C2144C" w14:textId="77777777" w:rsidR="008734C0" w:rsidRDefault="008734C0" w:rsidP="00F3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CBEC" w14:textId="444F7E60" w:rsidR="008A1BFA" w:rsidRDefault="008A1BF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8B00989" wp14:editId="23BE1DA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1940303560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B1C3A0" w14:textId="6EAAB5AD" w:rsidR="008A1BFA" w:rsidRPr="008A1BFA" w:rsidRDefault="008A1BFA" w:rsidP="008A1BF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A1BF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B0098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" filled="f" stroked="f">
              <v:textbox style="mso-fit-shape-to-text:t" inset="20pt,0,0,15pt">
                <w:txbxContent>
                  <w:p w14:paraId="70B1C3A0" w14:textId="6EAAB5AD" w:rsidR="008A1BFA" w:rsidRPr="008A1BFA" w:rsidRDefault="008A1BFA" w:rsidP="008A1BF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A1BF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7780A" w14:textId="0D9828DC" w:rsidR="007227A1" w:rsidRDefault="008A1BFA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6427C9" wp14:editId="5DFF4DCB">
              <wp:simplePos x="904875" y="9906000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66769820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75D29" w14:textId="2E347EA2" w:rsidR="008A1BFA" w:rsidRPr="008A1BFA" w:rsidRDefault="008A1BFA" w:rsidP="008A1BF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6427C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50.7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" filled="f" stroked="f">
              <v:textbox style="mso-fit-shape-to-text:t" inset="20pt,0,0,15pt">
                <w:txbxContent>
                  <w:p w14:paraId="6B275D29" w14:textId="2E347EA2" w:rsidR="008A1BFA" w:rsidRPr="008A1BFA" w:rsidRDefault="008A1BFA" w:rsidP="008A1BF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218833050"/>
        <w:docPartObj>
          <w:docPartGallery w:val="Page Numbers (Bottom of Page)"/>
          <w:docPartUnique/>
        </w:docPartObj>
      </w:sdtPr>
      <w:sdtContent>
        <w:r w:rsidR="007227A1">
          <w:fldChar w:fldCharType="begin"/>
        </w:r>
        <w:r w:rsidR="007227A1">
          <w:instrText>PAGE   \* MERGEFORMAT</w:instrText>
        </w:r>
        <w:r w:rsidR="007227A1">
          <w:fldChar w:fldCharType="separate"/>
        </w:r>
        <w:r w:rsidR="00282A0A">
          <w:rPr>
            <w:noProof/>
          </w:rPr>
          <w:t>8</w:t>
        </w:r>
        <w:r w:rsidR="007227A1">
          <w:fldChar w:fldCharType="end"/>
        </w:r>
      </w:sdtContent>
    </w:sdt>
  </w:p>
  <w:p w14:paraId="0D60F705" w14:textId="77777777" w:rsidR="007227A1" w:rsidRDefault="007227A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4D6A" w14:textId="662005BA" w:rsidR="008A1BFA" w:rsidRDefault="008A1BF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588A3A8" wp14:editId="0568151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78487185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FD6BDB" w14:textId="061F7AAB" w:rsidR="008A1BFA" w:rsidRPr="008A1BFA" w:rsidRDefault="008A1BFA" w:rsidP="008A1BF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A1BF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88A3A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" filled="f" stroked="f">
              <v:textbox style="mso-fit-shape-to-text:t" inset="20pt,0,0,15pt">
                <w:txbxContent>
                  <w:p w14:paraId="25FD6BDB" w14:textId="061F7AAB" w:rsidR="008A1BFA" w:rsidRPr="008A1BFA" w:rsidRDefault="008A1BFA" w:rsidP="008A1BF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A1BF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7BA6A" w14:textId="77777777" w:rsidR="008734C0" w:rsidRDefault="008734C0" w:rsidP="00F3782E">
      <w:pPr>
        <w:spacing w:after="0" w:line="240" w:lineRule="auto"/>
      </w:pPr>
      <w:r>
        <w:separator/>
      </w:r>
    </w:p>
  </w:footnote>
  <w:footnote w:type="continuationSeparator" w:id="0">
    <w:p w14:paraId="1AD83CC5" w14:textId="77777777" w:rsidR="008734C0" w:rsidRDefault="008734C0" w:rsidP="00F37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753DA"/>
    <w:multiLevelType w:val="hybridMultilevel"/>
    <w:tmpl w:val="2C1E04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112F"/>
    <w:multiLevelType w:val="hybridMultilevel"/>
    <w:tmpl w:val="BC1048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16127"/>
    <w:multiLevelType w:val="hybridMultilevel"/>
    <w:tmpl w:val="5F18735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A44A2"/>
    <w:multiLevelType w:val="hybridMultilevel"/>
    <w:tmpl w:val="8F9E3E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51531"/>
    <w:multiLevelType w:val="hybridMultilevel"/>
    <w:tmpl w:val="1B109D4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F1C02"/>
    <w:multiLevelType w:val="hybridMultilevel"/>
    <w:tmpl w:val="71F658A0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8C521F8"/>
    <w:multiLevelType w:val="hybridMultilevel"/>
    <w:tmpl w:val="A60497BC"/>
    <w:lvl w:ilvl="0" w:tplc="FFFFFFFF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9180802"/>
    <w:multiLevelType w:val="hybridMultilevel"/>
    <w:tmpl w:val="F8848D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87841"/>
    <w:multiLevelType w:val="hybridMultilevel"/>
    <w:tmpl w:val="6CC2CD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F11C0"/>
    <w:multiLevelType w:val="hybridMultilevel"/>
    <w:tmpl w:val="D944A6BA"/>
    <w:lvl w:ilvl="0" w:tplc="9B908D30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B9C610F"/>
    <w:multiLevelType w:val="hybridMultilevel"/>
    <w:tmpl w:val="6AC688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22CC8"/>
    <w:multiLevelType w:val="hybridMultilevel"/>
    <w:tmpl w:val="F9A266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25FDC"/>
    <w:multiLevelType w:val="hybridMultilevel"/>
    <w:tmpl w:val="C6507DEE"/>
    <w:lvl w:ilvl="0" w:tplc="03A404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2B482B"/>
    <w:multiLevelType w:val="hybridMultilevel"/>
    <w:tmpl w:val="0F547D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FD3C2C"/>
    <w:multiLevelType w:val="hybridMultilevel"/>
    <w:tmpl w:val="14625AB0"/>
    <w:lvl w:ilvl="0" w:tplc="041B000F">
      <w:start w:val="12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A07AF1"/>
    <w:multiLevelType w:val="hybridMultilevel"/>
    <w:tmpl w:val="A352220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EF7733"/>
    <w:multiLevelType w:val="hybridMultilevel"/>
    <w:tmpl w:val="C074D934"/>
    <w:lvl w:ilvl="0" w:tplc="966E81A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9E6D0B"/>
    <w:multiLevelType w:val="hybridMultilevel"/>
    <w:tmpl w:val="327AC0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21977"/>
    <w:multiLevelType w:val="hybridMultilevel"/>
    <w:tmpl w:val="44D2AB1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128BA"/>
    <w:multiLevelType w:val="hybridMultilevel"/>
    <w:tmpl w:val="32D8EBB6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5480BD9"/>
    <w:multiLevelType w:val="multilevel"/>
    <w:tmpl w:val="8DB28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761554B6"/>
    <w:multiLevelType w:val="hybridMultilevel"/>
    <w:tmpl w:val="3EE65B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808B0"/>
    <w:multiLevelType w:val="hybridMultilevel"/>
    <w:tmpl w:val="FA8205EE"/>
    <w:lvl w:ilvl="0" w:tplc="FFFFFFFF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4" w:hanging="360"/>
      </w:pPr>
    </w:lvl>
    <w:lvl w:ilvl="2" w:tplc="041B001B" w:tentative="1">
      <w:start w:val="1"/>
      <w:numFmt w:val="lowerRoman"/>
      <w:lvlText w:val="%3."/>
      <w:lvlJc w:val="right"/>
      <w:pPr>
        <w:ind w:left="2144" w:hanging="180"/>
      </w:pPr>
    </w:lvl>
    <w:lvl w:ilvl="3" w:tplc="041B000F" w:tentative="1">
      <w:start w:val="1"/>
      <w:numFmt w:val="decimal"/>
      <w:lvlText w:val="%4."/>
      <w:lvlJc w:val="left"/>
      <w:pPr>
        <w:ind w:left="2864" w:hanging="360"/>
      </w:pPr>
    </w:lvl>
    <w:lvl w:ilvl="4" w:tplc="041B0019" w:tentative="1">
      <w:start w:val="1"/>
      <w:numFmt w:val="lowerLetter"/>
      <w:lvlText w:val="%5."/>
      <w:lvlJc w:val="left"/>
      <w:pPr>
        <w:ind w:left="3584" w:hanging="360"/>
      </w:pPr>
    </w:lvl>
    <w:lvl w:ilvl="5" w:tplc="041B001B" w:tentative="1">
      <w:start w:val="1"/>
      <w:numFmt w:val="lowerRoman"/>
      <w:lvlText w:val="%6."/>
      <w:lvlJc w:val="right"/>
      <w:pPr>
        <w:ind w:left="4304" w:hanging="180"/>
      </w:pPr>
    </w:lvl>
    <w:lvl w:ilvl="6" w:tplc="041B000F" w:tentative="1">
      <w:start w:val="1"/>
      <w:numFmt w:val="decimal"/>
      <w:lvlText w:val="%7."/>
      <w:lvlJc w:val="left"/>
      <w:pPr>
        <w:ind w:left="5024" w:hanging="360"/>
      </w:pPr>
    </w:lvl>
    <w:lvl w:ilvl="7" w:tplc="041B0019" w:tentative="1">
      <w:start w:val="1"/>
      <w:numFmt w:val="lowerLetter"/>
      <w:lvlText w:val="%8."/>
      <w:lvlJc w:val="left"/>
      <w:pPr>
        <w:ind w:left="5744" w:hanging="360"/>
      </w:pPr>
    </w:lvl>
    <w:lvl w:ilvl="8" w:tplc="041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3" w15:restartNumberingAfterBreak="0">
    <w:nsid w:val="7D8704A2"/>
    <w:multiLevelType w:val="hybridMultilevel"/>
    <w:tmpl w:val="DC6CA5C8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57440"/>
    <w:multiLevelType w:val="hybridMultilevel"/>
    <w:tmpl w:val="1264D1AE"/>
    <w:lvl w:ilvl="0" w:tplc="FFFFFFFF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F1F2EB3"/>
    <w:multiLevelType w:val="hybridMultilevel"/>
    <w:tmpl w:val="6E96EAE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8F58BB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CC7942">
      <w:start w:val="4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894629">
    <w:abstractNumId w:val="8"/>
  </w:num>
  <w:num w:numId="2" w16cid:durableId="1116215076">
    <w:abstractNumId w:val="13"/>
  </w:num>
  <w:num w:numId="3" w16cid:durableId="1415862494">
    <w:abstractNumId w:val="25"/>
  </w:num>
  <w:num w:numId="4" w16cid:durableId="1986006507">
    <w:abstractNumId w:val="23"/>
  </w:num>
  <w:num w:numId="5" w16cid:durableId="2092114641">
    <w:abstractNumId w:val="18"/>
  </w:num>
  <w:num w:numId="6" w16cid:durableId="2053530987">
    <w:abstractNumId w:val="11"/>
  </w:num>
  <w:num w:numId="7" w16cid:durableId="1898394135">
    <w:abstractNumId w:val="1"/>
  </w:num>
  <w:num w:numId="8" w16cid:durableId="1420835164">
    <w:abstractNumId w:val="3"/>
  </w:num>
  <w:num w:numId="9" w16cid:durableId="277764458">
    <w:abstractNumId w:val="0"/>
  </w:num>
  <w:num w:numId="10" w16cid:durableId="1183742741">
    <w:abstractNumId w:val="21"/>
  </w:num>
  <w:num w:numId="11" w16cid:durableId="68772854">
    <w:abstractNumId w:val="22"/>
  </w:num>
  <w:num w:numId="12" w16cid:durableId="1349405560">
    <w:abstractNumId w:val="9"/>
  </w:num>
  <w:num w:numId="13" w16cid:durableId="1283267960">
    <w:abstractNumId w:val="19"/>
  </w:num>
  <w:num w:numId="14" w16cid:durableId="2092576467">
    <w:abstractNumId w:val="5"/>
  </w:num>
  <w:num w:numId="15" w16cid:durableId="902108618">
    <w:abstractNumId w:val="15"/>
  </w:num>
  <w:num w:numId="16" w16cid:durableId="709913384">
    <w:abstractNumId w:val="6"/>
  </w:num>
  <w:num w:numId="17" w16cid:durableId="491989364">
    <w:abstractNumId w:val="24"/>
  </w:num>
  <w:num w:numId="18" w16cid:durableId="526023541">
    <w:abstractNumId w:val="20"/>
  </w:num>
  <w:num w:numId="19" w16cid:durableId="1811246003">
    <w:abstractNumId w:val="10"/>
  </w:num>
  <w:num w:numId="20" w16cid:durableId="83576667">
    <w:abstractNumId w:val="7"/>
  </w:num>
  <w:num w:numId="21" w16cid:durableId="759374499">
    <w:abstractNumId w:val="12"/>
  </w:num>
  <w:num w:numId="22" w16cid:durableId="1702779876">
    <w:abstractNumId w:val="4"/>
  </w:num>
  <w:num w:numId="23" w16cid:durableId="2093424417">
    <w:abstractNumId w:val="16"/>
  </w:num>
  <w:num w:numId="24" w16cid:durableId="21079197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8192525">
    <w:abstractNumId w:val="2"/>
  </w:num>
  <w:num w:numId="26" w16cid:durableId="1264219503">
    <w:abstractNumId w:val="1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112388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EA0"/>
    <w:rsid w:val="00000924"/>
    <w:rsid w:val="00000F18"/>
    <w:rsid w:val="00001A2B"/>
    <w:rsid w:val="00002F91"/>
    <w:rsid w:val="00015A3B"/>
    <w:rsid w:val="00020821"/>
    <w:rsid w:val="000216B2"/>
    <w:rsid w:val="00021B43"/>
    <w:rsid w:val="00023E1C"/>
    <w:rsid w:val="00025F9E"/>
    <w:rsid w:val="00041063"/>
    <w:rsid w:val="00041807"/>
    <w:rsid w:val="000439FE"/>
    <w:rsid w:val="000441F2"/>
    <w:rsid w:val="0004571C"/>
    <w:rsid w:val="0005085F"/>
    <w:rsid w:val="000516F0"/>
    <w:rsid w:val="00053060"/>
    <w:rsid w:val="00055918"/>
    <w:rsid w:val="00061A00"/>
    <w:rsid w:val="00066915"/>
    <w:rsid w:val="000726BF"/>
    <w:rsid w:val="00072E70"/>
    <w:rsid w:val="00074372"/>
    <w:rsid w:val="00076A36"/>
    <w:rsid w:val="000847C9"/>
    <w:rsid w:val="0008718C"/>
    <w:rsid w:val="000A1997"/>
    <w:rsid w:val="000B095A"/>
    <w:rsid w:val="000B3D35"/>
    <w:rsid w:val="000B415B"/>
    <w:rsid w:val="000C28DD"/>
    <w:rsid w:val="000D3978"/>
    <w:rsid w:val="000D49DF"/>
    <w:rsid w:val="000E0744"/>
    <w:rsid w:val="000E7DFD"/>
    <w:rsid w:val="000F232C"/>
    <w:rsid w:val="000F4D55"/>
    <w:rsid w:val="000F5658"/>
    <w:rsid w:val="000F7F2F"/>
    <w:rsid w:val="0010430F"/>
    <w:rsid w:val="00104EC7"/>
    <w:rsid w:val="00112D49"/>
    <w:rsid w:val="00113FA6"/>
    <w:rsid w:val="001168E2"/>
    <w:rsid w:val="001217D2"/>
    <w:rsid w:val="001228C7"/>
    <w:rsid w:val="00122941"/>
    <w:rsid w:val="00123398"/>
    <w:rsid w:val="00123FFC"/>
    <w:rsid w:val="001274EA"/>
    <w:rsid w:val="001349C2"/>
    <w:rsid w:val="001447E7"/>
    <w:rsid w:val="00145581"/>
    <w:rsid w:val="0015090E"/>
    <w:rsid w:val="001545FA"/>
    <w:rsid w:val="0015463C"/>
    <w:rsid w:val="00155E53"/>
    <w:rsid w:val="00160768"/>
    <w:rsid w:val="00164A09"/>
    <w:rsid w:val="00171599"/>
    <w:rsid w:val="00172498"/>
    <w:rsid w:val="001755AD"/>
    <w:rsid w:val="00181B56"/>
    <w:rsid w:val="00192B59"/>
    <w:rsid w:val="001A6CD7"/>
    <w:rsid w:val="001B1B2A"/>
    <w:rsid w:val="001B2594"/>
    <w:rsid w:val="001B28AD"/>
    <w:rsid w:val="001B4FBA"/>
    <w:rsid w:val="001B7651"/>
    <w:rsid w:val="001C1ECB"/>
    <w:rsid w:val="001D0869"/>
    <w:rsid w:val="001D3513"/>
    <w:rsid w:val="001D64BC"/>
    <w:rsid w:val="001E41A6"/>
    <w:rsid w:val="001E471D"/>
    <w:rsid w:val="001E5B0A"/>
    <w:rsid w:val="001E5B7B"/>
    <w:rsid w:val="001E7FF4"/>
    <w:rsid w:val="00207230"/>
    <w:rsid w:val="00210D8B"/>
    <w:rsid w:val="002117F5"/>
    <w:rsid w:val="0021251A"/>
    <w:rsid w:val="00222775"/>
    <w:rsid w:val="00225F6D"/>
    <w:rsid w:val="00226673"/>
    <w:rsid w:val="0023179C"/>
    <w:rsid w:val="00232AA8"/>
    <w:rsid w:val="00233DBA"/>
    <w:rsid w:val="002342AD"/>
    <w:rsid w:val="00234D34"/>
    <w:rsid w:val="00237D84"/>
    <w:rsid w:val="00243D5F"/>
    <w:rsid w:val="00245918"/>
    <w:rsid w:val="002551F7"/>
    <w:rsid w:val="002628C8"/>
    <w:rsid w:val="0026420B"/>
    <w:rsid w:val="00265C88"/>
    <w:rsid w:val="00265FBE"/>
    <w:rsid w:val="00267D59"/>
    <w:rsid w:val="002703E5"/>
    <w:rsid w:val="00271005"/>
    <w:rsid w:val="0027498E"/>
    <w:rsid w:val="00277C90"/>
    <w:rsid w:val="00282A0A"/>
    <w:rsid w:val="00290E6C"/>
    <w:rsid w:val="002939D5"/>
    <w:rsid w:val="002952C0"/>
    <w:rsid w:val="002955D4"/>
    <w:rsid w:val="00297934"/>
    <w:rsid w:val="002A0F6C"/>
    <w:rsid w:val="002A7D6B"/>
    <w:rsid w:val="002B270D"/>
    <w:rsid w:val="002B75C8"/>
    <w:rsid w:val="002D506E"/>
    <w:rsid w:val="002D5B74"/>
    <w:rsid w:val="002E0F0F"/>
    <w:rsid w:val="002E6083"/>
    <w:rsid w:val="002E70A7"/>
    <w:rsid w:val="002E7DFD"/>
    <w:rsid w:val="002F1344"/>
    <w:rsid w:val="002F22D3"/>
    <w:rsid w:val="002F5D54"/>
    <w:rsid w:val="002F5E0E"/>
    <w:rsid w:val="002F6973"/>
    <w:rsid w:val="00301A26"/>
    <w:rsid w:val="00304EFE"/>
    <w:rsid w:val="00304FCA"/>
    <w:rsid w:val="00305E38"/>
    <w:rsid w:val="00312151"/>
    <w:rsid w:val="00315DFC"/>
    <w:rsid w:val="00317CAF"/>
    <w:rsid w:val="00320D61"/>
    <w:rsid w:val="0032149E"/>
    <w:rsid w:val="00321C54"/>
    <w:rsid w:val="003466A2"/>
    <w:rsid w:val="0035052B"/>
    <w:rsid w:val="0035197F"/>
    <w:rsid w:val="00351E9B"/>
    <w:rsid w:val="00355244"/>
    <w:rsid w:val="003638A7"/>
    <w:rsid w:val="00370B5D"/>
    <w:rsid w:val="00375FE0"/>
    <w:rsid w:val="00393A90"/>
    <w:rsid w:val="00396F7D"/>
    <w:rsid w:val="003A01C4"/>
    <w:rsid w:val="003A416F"/>
    <w:rsid w:val="003A6DC0"/>
    <w:rsid w:val="003B4E5B"/>
    <w:rsid w:val="003C28BD"/>
    <w:rsid w:val="003C57DD"/>
    <w:rsid w:val="003D2D83"/>
    <w:rsid w:val="003D53CB"/>
    <w:rsid w:val="003D6B89"/>
    <w:rsid w:val="003E276F"/>
    <w:rsid w:val="003F17D2"/>
    <w:rsid w:val="003F2675"/>
    <w:rsid w:val="003F27FA"/>
    <w:rsid w:val="003F3497"/>
    <w:rsid w:val="003F6B94"/>
    <w:rsid w:val="003F70AD"/>
    <w:rsid w:val="00401D25"/>
    <w:rsid w:val="0040791A"/>
    <w:rsid w:val="0041255C"/>
    <w:rsid w:val="004174CB"/>
    <w:rsid w:val="004213C1"/>
    <w:rsid w:val="00421BB5"/>
    <w:rsid w:val="00423F29"/>
    <w:rsid w:val="0042482E"/>
    <w:rsid w:val="00430B9A"/>
    <w:rsid w:val="00431E16"/>
    <w:rsid w:val="00435FBE"/>
    <w:rsid w:val="00436513"/>
    <w:rsid w:val="00436844"/>
    <w:rsid w:val="00451B2A"/>
    <w:rsid w:val="004612BF"/>
    <w:rsid w:val="00461FD3"/>
    <w:rsid w:val="004674C6"/>
    <w:rsid w:val="004721F6"/>
    <w:rsid w:val="00472AB9"/>
    <w:rsid w:val="004801EE"/>
    <w:rsid w:val="00480B2D"/>
    <w:rsid w:val="00484183"/>
    <w:rsid w:val="00485FCE"/>
    <w:rsid w:val="0049151D"/>
    <w:rsid w:val="00494982"/>
    <w:rsid w:val="004A0A60"/>
    <w:rsid w:val="004A1064"/>
    <w:rsid w:val="004A1EC5"/>
    <w:rsid w:val="004B3619"/>
    <w:rsid w:val="004B3F0D"/>
    <w:rsid w:val="004B74BA"/>
    <w:rsid w:val="004C3CFF"/>
    <w:rsid w:val="004C6F4B"/>
    <w:rsid w:val="004C7B2F"/>
    <w:rsid w:val="004D0B39"/>
    <w:rsid w:val="004D71DE"/>
    <w:rsid w:val="004E3655"/>
    <w:rsid w:val="004F0FCA"/>
    <w:rsid w:val="004F57F3"/>
    <w:rsid w:val="004F6E8B"/>
    <w:rsid w:val="00500730"/>
    <w:rsid w:val="005041A5"/>
    <w:rsid w:val="00505335"/>
    <w:rsid w:val="00505B05"/>
    <w:rsid w:val="00506EDF"/>
    <w:rsid w:val="0051307E"/>
    <w:rsid w:val="00514008"/>
    <w:rsid w:val="00515699"/>
    <w:rsid w:val="00517F64"/>
    <w:rsid w:val="005206BB"/>
    <w:rsid w:val="0052172D"/>
    <w:rsid w:val="00535C5F"/>
    <w:rsid w:val="00537953"/>
    <w:rsid w:val="005432AB"/>
    <w:rsid w:val="00553801"/>
    <w:rsid w:val="00562AF6"/>
    <w:rsid w:val="00564378"/>
    <w:rsid w:val="005648BF"/>
    <w:rsid w:val="00571BEB"/>
    <w:rsid w:val="00572429"/>
    <w:rsid w:val="00575CCF"/>
    <w:rsid w:val="0057648A"/>
    <w:rsid w:val="00577A06"/>
    <w:rsid w:val="00577FB3"/>
    <w:rsid w:val="00594166"/>
    <w:rsid w:val="00594D16"/>
    <w:rsid w:val="0059584F"/>
    <w:rsid w:val="00597985"/>
    <w:rsid w:val="005B01BA"/>
    <w:rsid w:val="005B49B4"/>
    <w:rsid w:val="005B5D56"/>
    <w:rsid w:val="005D2A67"/>
    <w:rsid w:val="005D42FF"/>
    <w:rsid w:val="005D5CC6"/>
    <w:rsid w:val="005E27C6"/>
    <w:rsid w:val="005E35D5"/>
    <w:rsid w:val="005F1FC0"/>
    <w:rsid w:val="00601FE8"/>
    <w:rsid w:val="00607B40"/>
    <w:rsid w:val="006158DF"/>
    <w:rsid w:val="006278B5"/>
    <w:rsid w:val="00627A38"/>
    <w:rsid w:val="006350B2"/>
    <w:rsid w:val="006364C0"/>
    <w:rsid w:val="00640171"/>
    <w:rsid w:val="00643909"/>
    <w:rsid w:val="00646E1B"/>
    <w:rsid w:val="0065143E"/>
    <w:rsid w:val="006568C6"/>
    <w:rsid w:val="006577B3"/>
    <w:rsid w:val="00664591"/>
    <w:rsid w:val="00666E3F"/>
    <w:rsid w:val="00672926"/>
    <w:rsid w:val="00673B81"/>
    <w:rsid w:val="00674017"/>
    <w:rsid w:val="006746D0"/>
    <w:rsid w:val="00674F2C"/>
    <w:rsid w:val="00686EFD"/>
    <w:rsid w:val="00691102"/>
    <w:rsid w:val="006966C2"/>
    <w:rsid w:val="006B3D48"/>
    <w:rsid w:val="006B4155"/>
    <w:rsid w:val="006B4AA2"/>
    <w:rsid w:val="006B6939"/>
    <w:rsid w:val="006C0360"/>
    <w:rsid w:val="006C1AED"/>
    <w:rsid w:val="006C266F"/>
    <w:rsid w:val="006C5360"/>
    <w:rsid w:val="006C7ABA"/>
    <w:rsid w:val="006D726A"/>
    <w:rsid w:val="006E2FFF"/>
    <w:rsid w:val="006E43BF"/>
    <w:rsid w:val="006E51AF"/>
    <w:rsid w:val="006E6E7B"/>
    <w:rsid w:val="006F1A29"/>
    <w:rsid w:val="006F1D2B"/>
    <w:rsid w:val="007005BD"/>
    <w:rsid w:val="00700B7B"/>
    <w:rsid w:val="00707EA0"/>
    <w:rsid w:val="00707FED"/>
    <w:rsid w:val="0071137C"/>
    <w:rsid w:val="00716581"/>
    <w:rsid w:val="00720D6F"/>
    <w:rsid w:val="007227A1"/>
    <w:rsid w:val="00727D19"/>
    <w:rsid w:val="00730111"/>
    <w:rsid w:val="007351DF"/>
    <w:rsid w:val="007446F5"/>
    <w:rsid w:val="00746BC4"/>
    <w:rsid w:val="00750176"/>
    <w:rsid w:val="00750682"/>
    <w:rsid w:val="00751A7F"/>
    <w:rsid w:val="007544ED"/>
    <w:rsid w:val="00765B9D"/>
    <w:rsid w:val="007661B4"/>
    <w:rsid w:val="00777DAE"/>
    <w:rsid w:val="007800D6"/>
    <w:rsid w:val="007804AC"/>
    <w:rsid w:val="00780EB3"/>
    <w:rsid w:val="0078343E"/>
    <w:rsid w:val="0078401A"/>
    <w:rsid w:val="00784884"/>
    <w:rsid w:val="00784AE0"/>
    <w:rsid w:val="00786C0F"/>
    <w:rsid w:val="007907C7"/>
    <w:rsid w:val="00795365"/>
    <w:rsid w:val="00795517"/>
    <w:rsid w:val="00797E1B"/>
    <w:rsid w:val="007A58FE"/>
    <w:rsid w:val="007B28CD"/>
    <w:rsid w:val="007B3D7E"/>
    <w:rsid w:val="007C23C4"/>
    <w:rsid w:val="007C3F6D"/>
    <w:rsid w:val="007C4FF0"/>
    <w:rsid w:val="007D1516"/>
    <w:rsid w:val="007E44CC"/>
    <w:rsid w:val="007E6741"/>
    <w:rsid w:val="007E6B09"/>
    <w:rsid w:val="007E7701"/>
    <w:rsid w:val="007F1530"/>
    <w:rsid w:val="007F3675"/>
    <w:rsid w:val="00802010"/>
    <w:rsid w:val="008158F0"/>
    <w:rsid w:val="00817789"/>
    <w:rsid w:val="00817E22"/>
    <w:rsid w:val="00821168"/>
    <w:rsid w:val="00824939"/>
    <w:rsid w:val="00826B30"/>
    <w:rsid w:val="00832BE5"/>
    <w:rsid w:val="008349E6"/>
    <w:rsid w:val="00853FCA"/>
    <w:rsid w:val="008548E8"/>
    <w:rsid w:val="008574F2"/>
    <w:rsid w:val="00861421"/>
    <w:rsid w:val="00862895"/>
    <w:rsid w:val="00865CDD"/>
    <w:rsid w:val="008679D8"/>
    <w:rsid w:val="008734C0"/>
    <w:rsid w:val="008761C5"/>
    <w:rsid w:val="008772F6"/>
    <w:rsid w:val="0089455D"/>
    <w:rsid w:val="00896D30"/>
    <w:rsid w:val="00897AB9"/>
    <w:rsid w:val="008A0C44"/>
    <w:rsid w:val="008A1BFA"/>
    <w:rsid w:val="008A33F9"/>
    <w:rsid w:val="008A688A"/>
    <w:rsid w:val="008B16CC"/>
    <w:rsid w:val="008B27A8"/>
    <w:rsid w:val="008B3566"/>
    <w:rsid w:val="008B540C"/>
    <w:rsid w:val="008B645D"/>
    <w:rsid w:val="008C2D84"/>
    <w:rsid w:val="008C40FC"/>
    <w:rsid w:val="008C49B8"/>
    <w:rsid w:val="008C4B65"/>
    <w:rsid w:val="008C5F55"/>
    <w:rsid w:val="008D663F"/>
    <w:rsid w:val="008E1408"/>
    <w:rsid w:val="008E4F5E"/>
    <w:rsid w:val="008E5280"/>
    <w:rsid w:val="008E698B"/>
    <w:rsid w:val="008F3F07"/>
    <w:rsid w:val="00927598"/>
    <w:rsid w:val="00930BFB"/>
    <w:rsid w:val="009326F7"/>
    <w:rsid w:val="0093273F"/>
    <w:rsid w:val="009354C5"/>
    <w:rsid w:val="00935F0C"/>
    <w:rsid w:val="009406C3"/>
    <w:rsid w:val="00940996"/>
    <w:rsid w:val="009414C2"/>
    <w:rsid w:val="0094172C"/>
    <w:rsid w:val="009509E2"/>
    <w:rsid w:val="0095114D"/>
    <w:rsid w:val="00957A82"/>
    <w:rsid w:val="0096293E"/>
    <w:rsid w:val="00966BCA"/>
    <w:rsid w:val="00971071"/>
    <w:rsid w:val="00973F20"/>
    <w:rsid w:val="00974E88"/>
    <w:rsid w:val="00980F45"/>
    <w:rsid w:val="00983350"/>
    <w:rsid w:val="00984030"/>
    <w:rsid w:val="009A45EE"/>
    <w:rsid w:val="009B14F3"/>
    <w:rsid w:val="009C19A6"/>
    <w:rsid w:val="009C7AC0"/>
    <w:rsid w:val="009D3941"/>
    <w:rsid w:val="009D79F1"/>
    <w:rsid w:val="009E2CAE"/>
    <w:rsid w:val="009E3F34"/>
    <w:rsid w:val="009E7200"/>
    <w:rsid w:val="009F0048"/>
    <w:rsid w:val="009F04D6"/>
    <w:rsid w:val="009F17A8"/>
    <w:rsid w:val="009F4C4F"/>
    <w:rsid w:val="009F6817"/>
    <w:rsid w:val="00A04BCB"/>
    <w:rsid w:val="00A073BD"/>
    <w:rsid w:val="00A16542"/>
    <w:rsid w:val="00A17EF4"/>
    <w:rsid w:val="00A212E4"/>
    <w:rsid w:val="00A27274"/>
    <w:rsid w:val="00A3301A"/>
    <w:rsid w:val="00A42280"/>
    <w:rsid w:val="00A52830"/>
    <w:rsid w:val="00A5373A"/>
    <w:rsid w:val="00A56B00"/>
    <w:rsid w:val="00A5731C"/>
    <w:rsid w:val="00A610FF"/>
    <w:rsid w:val="00A64E12"/>
    <w:rsid w:val="00A66E18"/>
    <w:rsid w:val="00A721FB"/>
    <w:rsid w:val="00A7365C"/>
    <w:rsid w:val="00A804C3"/>
    <w:rsid w:val="00A8469F"/>
    <w:rsid w:val="00A877B6"/>
    <w:rsid w:val="00A94074"/>
    <w:rsid w:val="00A9432D"/>
    <w:rsid w:val="00AA2893"/>
    <w:rsid w:val="00AA66B2"/>
    <w:rsid w:val="00AB2545"/>
    <w:rsid w:val="00AB2979"/>
    <w:rsid w:val="00AB2E53"/>
    <w:rsid w:val="00AB3BF6"/>
    <w:rsid w:val="00AC1393"/>
    <w:rsid w:val="00AC2187"/>
    <w:rsid w:val="00AD4597"/>
    <w:rsid w:val="00AD4AF1"/>
    <w:rsid w:val="00AE183F"/>
    <w:rsid w:val="00AE1E69"/>
    <w:rsid w:val="00AE54B6"/>
    <w:rsid w:val="00AF06EA"/>
    <w:rsid w:val="00AF3686"/>
    <w:rsid w:val="00AF7F14"/>
    <w:rsid w:val="00B005EC"/>
    <w:rsid w:val="00B11604"/>
    <w:rsid w:val="00B11F64"/>
    <w:rsid w:val="00B14945"/>
    <w:rsid w:val="00B15D2D"/>
    <w:rsid w:val="00B17074"/>
    <w:rsid w:val="00B24E4A"/>
    <w:rsid w:val="00B26C15"/>
    <w:rsid w:val="00B31BED"/>
    <w:rsid w:val="00B337FD"/>
    <w:rsid w:val="00B34B4F"/>
    <w:rsid w:val="00B415C3"/>
    <w:rsid w:val="00B467B8"/>
    <w:rsid w:val="00B46B2B"/>
    <w:rsid w:val="00B4743F"/>
    <w:rsid w:val="00B50C31"/>
    <w:rsid w:val="00B56A8E"/>
    <w:rsid w:val="00B635D2"/>
    <w:rsid w:val="00B63974"/>
    <w:rsid w:val="00B63A48"/>
    <w:rsid w:val="00B64938"/>
    <w:rsid w:val="00B7037E"/>
    <w:rsid w:val="00B70F25"/>
    <w:rsid w:val="00B75D59"/>
    <w:rsid w:val="00B76CC7"/>
    <w:rsid w:val="00B842BC"/>
    <w:rsid w:val="00B849A0"/>
    <w:rsid w:val="00B87458"/>
    <w:rsid w:val="00B87B7C"/>
    <w:rsid w:val="00B901C7"/>
    <w:rsid w:val="00B97BCB"/>
    <w:rsid w:val="00BB0BCA"/>
    <w:rsid w:val="00BB48C5"/>
    <w:rsid w:val="00BB5282"/>
    <w:rsid w:val="00BB6BD3"/>
    <w:rsid w:val="00BB6D78"/>
    <w:rsid w:val="00BC5BAB"/>
    <w:rsid w:val="00BD1624"/>
    <w:rsid w:val="00BD1966"/>
    <w:rsid w:val="00BD2E83"/>
    <w:rsid w:val="00BD4FD1"/>
    <w:rsid w:val="00BD79DB"/>
    <w:rsid w:val="00BF12CB"/>
    <w:rsid w:val="00BF52C8"/>
    <w:rsid w:val="00C0103F"/>
    <w:rsid w:val="00C03606"/>
    <w:rsid w:val="00C04E8E"/>
    <w:rsid w:val="00C060FB"/>
    <w:rsid w:val="00C16ABB"/>
    <w:rsid w:val="00C21657"/>
    <w:rsid w:val="00C21839"/>
    <w:rsid w:val="00C227B8"/>
    <w:rsid w:val="00C23193"/>
    <w:rsid w:val="00C240EC"/>
    <w:rsid w:val="00C46BD3"/>
    <w:rsid w:val="00C57850"/>
    <w:rsid w:val="00C60EBE"/>
    <w:rsid w:val="00C62B21"/>
    <w:rsid w:val="00C709C4"/>
    <w:rsid w:val="00C76D76"/>
    <w:rsid w:val="00C82039"/>
    <w:rsid w:val="00C87B36"/>
    <w:rsid w:val="00C96907"/>
    <w:rsid w:val="00CA2DBC"/>
    <w:rsid w:val="00CB3D4C"/>
    <w:rsid w:val="00CB4EB2"/>
    <w:rsid w:val="00CB7DCC"/>
    <w:rsid w:val="00CC0F1C"/>
    <w:rsid w:val="00CC462D"/>
    <w:rsid w:val="00CC5CB5"/>
    <w:rsid w:val="00CD333F"/>
    <w:rsid w:val="00CD46F5"/>
    <w:rsid w:val="00CD48DF"/>
    <w:rsid w:val="00CD7B71"/>
    <w:rsid w:val="00CE2C87"/>
    <w:rsid w:val="00CE3318"/>
    <w:rsid w:val="00CE6F3D"/>
    <w:rsid w:val="00D07D64"/>
    <w:rsid w:val="00D11304"/>
    <w:rsid w:val="00D17DB6"/>
    <w:rsid w:val="00D242D8"/>
    <w:rsid w:val="00D262E5"/>
    <w:rsid w:val="00D30FFC"/>
    <w:rsid w:val="00D3449B"/>
    <w:rsid w:val="00D37B41"/>
    <w:rsid w:val="00D4049E"/>
    <w:rsid w:val="00D41737"/>
    <w:rsid w:val="00D41BDE"/>
    <w:rsid w:val="00D45631"/>
    <w:rsid w:val="00D51089"/>
    <w:rsid w:val="00D60A61"/>
    <w:rsid w:val="00D70573"/>
    <w:rsid w:val="00D72B4D"/>
    <w:rsid w:val="00D74B00"/>
    <w:rsid w:val="00D75F74"/>
    <w:rsid w:val="00D85ECF"/>
    <w:rsid w:val="00D92D98"/>
    <w:rsid w:val="00DA5F49"/>
    <w:rsid w:val="00DB17CD"/>
    <w:rsid w:val="00DB26C8"/>
    <w:rsid w:val="00DC0DEF"/>
    <w:rsid w:val="00DC5766"/>
    <w:rsid w:val="00DD19F4"/>
    <w:rsid w:val="00DD5042"/>
    <w:rsid w:val="00DE40DF"/>
    <w:rsid w:val="00DF6A73"/>
    <w:rsid w:val="00DF6C4C"/>
    <w:rsid w:val="00E02C93"/>
    <w:rsid w:val="00E03346"/>
    <w:rsid w:val="00E035BA"/>
    <w:rsid w:val="00E06248"/>
    <w:rsid w:val="00E068B8"/>
    <w:rsid w:val="00E11875"/>
    <w:rsid w:val="00E1190D"/>
    <w:rsid w:val="00E17C29"/>
    <w:rsid w:val="00E22946"/>
    <w:rsid w:val="00E23D7B"/>
    <w:rsid w:val="00E3017F"/>
    <w:rsid w:val="00E32E4E"/>
    <w:rsid w:val="00E34E91"/>
    <w:rsid w:val="00E37FB4"/>
    <w:rsid w:val="00E42782"/>
    <w:rsid w:val="00E436C2"/>
    <w:rsid w:val="00E46799"/>
    <w:rsid w:val="00E47C21"/>
    <w:rsid w:val="00E50D4B"/>
    <w:rsid w:val="00E549B7"/>
    <w:rsid w:val="00E55676"/>
    <w:rsid w:val="00E55C3A"/>
    <w:rsid w:val="00E612A2"/>
    <w:rsid w:val="00E679EB"/>
    <w:rsid w:val="00E72089"/>
    <w:rsid w:val="00E74754"/>
    <w:rsid w:val="00E86EFF"/>
    <w:rsid w:val="00E93F1F"/>
    <w:rsid w:val="00E94304"/>
    <w:rsid w:val="00E95583"/>
    <w:rsid w:val="00E97DBC"/>
    <w:rsid w:val="00EA1D27"/>
    <w:rsid w:val="00EA32AF"/>
    <w:rsid w:val="00EA5561"/>
    <w:rsid w:val="00EA5701"/>
    <w:rsid w:val="00EA7D41"/>
    <w:rsid w:val="00EC5301"/>
    <w:rsid w:val="00ED09EF"/>
    <w:rsid w:val="00ED258C"/>
    <w:rsid w:val="00ED3A66"/>
    <w:rsid w:val="00ED5605"/>
    <w:rsid w:val="00ED7137"/>
    <w:rsid w:val="00ED7A19"/>
    <w:rsid w:val="00EE055D"/>
    <w:rsid w:val="00EE0F45"/>
    <w:rsid w:val="00EE2DDA"/>
    <w:rsid w:val="00EE3FE5"/>
    <w:rsid w:val="00EE62D3"/>
    <w:rsid w:val="00EF3540"/>
    <w:rsid w:val="00EF5FCA"/>
    <w:rsid w:val="00EF773A"/>
    <w:rsid w:val="00EF7D82"/>
    <w:rsid w:val="00F02811"/>
    <w:rsid w:val="00F06B15"/>
    <w:rsid w:val="00F146BF"/>
    <w:rsid w:val="00F1708A"/>
    <w:rsid w:val="00F323A9"/>
    <w:rsid w:val="00F35238"/>
    <w:rsid w:val="00F3749F"/>
    <w:rsid w:val="00F3782E"/>
    <w:rsid w:val="00F42AF3"/>
    <w:rsid w:val="00F46C6F"/>
    <w:rsid w:val="00F5146F"/>
    <w:rsid w:val="00F5665E"/>
    <w:rsid w:val="00F66190"/>
    <w:rsid w:val="00F670BB"/>
    <w:rsid w:val="00F705E5"/>
    <w:rsid w:val="00F71B85"/>
    <w:rsid w:val="00F74860"/>
    <w:rsid w:val="00F774A5"/>
    <w:rsid w:val="00F83D5F"/>
    <w:rsid w:val="00F84C27"/>
    <w:rsid w:val="00F876E9"/>
    <w:rsid w:val="00F97E0D"/>
    <w:rsid w:val="00FA16DC"/>
    <w:rsid w:val="00FA6195"/>
    <w:rsid w:val="00FC0A40"/>
    <w:rsid w:val="00FC5E76"/>
    <w:rsid w:val="00FD04F9"/>
    <w:rsid w:val="00FD3A3A"/>
    <w:rsid w:val="00FD46FB"/>
    <w:rsid w:val="00FE3D35"/>
    <w:rsid w:val="00FE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33332"/>
  <w15:chartTrackingRefBased/>
  <w15:docId w15:val="{C7C0238A-9435-4B60-9B8F-2F653B07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7EA0"/>
    <w:rPr>
      <w:rFonts w:asciiTheme="minorHAnsi" w:hAnsiTheme="minorHAnsi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C0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70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"/>
    <w:basedOn w:val="Normlny"/>
    <w:link w:val="OdsekzoznamuChar"/>
    <w:uiPriority w:val="34"/>
    <w:qFormat/>
    <w:rsid w:val="00CD46F5"/>
    <w:pPr>
      <w:ind w:left="720"/>
      <w:contextualSpacing/>
    </w:pPr>
  </w:style>
  <w:style w:type="paragraph" w:styleId="Zkladntext">
    <w:name w:val="Body Text"/>
    <w:basedOn w:val="Normlny"/>
    <w:link w:val="ZkladntextChar"/>
    <w:rsid w:val="008E4F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8E4F5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any">
    <w:name w:val="page number"/>
    <w:basedOn w:val="Predvolenpsmoodseku"/>
    <w:autoRedefine/>
    <w:rsid w:val="008E4F5E"/>
    <w:rPr>
      <w:color w:val="000000"/>
      <w:szCs w:val="24"/>
    </w:rPr>
  </w:style>
  <w:style w:type="paragraph" w:customStyle="1" w:styleId="Zkladntext0">
    <w:name w:val="Základní text"/>
    <w:rsid w:val="008E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rsid w:val="00627A38"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3782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3782E"/>
    <w:rPr>
      <w:rFonts w:asciiTheme="minorHAnsi" w:hAnsiTheme="minorHAnsi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155E5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55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55E5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572429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C49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C49B8"/>
    <w:rPr>
      <w:rFonts w:ascii="Segoe UI" w:hAnsi="Segoe UI" w:cs="Segoe UI"/>
      <w:sz w:val="18"/>
      <w:szCs w:val="18"/>
    </w:rPr>
  </w:style>
  <w:style w:type="paragraph" w:styleId="Nzov">
    <w:name w:val="Title"/>
    <w:basedOn w:val="Normlny"/>
    <w:link w:val="NzovChar"/>
    <w:qFormat/>
    <w:rsid w:val="009F681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zovChar">
    <w:name w:val="Názov Char"/>
    <w:basedOn w:val="Predvolenpsmoodseku"/>
    <w:link w:val="Nzov"/>
    <w:rsid w:val="009F6817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"/>
    <w:basedOn w:val="Predvolenpsmoodseku"/>
    <w:link w:val="Odsekzoznamu"/>
    <w:uiPriority w:val="34"/>
    <w:qFormat/>
    <w:rsid w:val="009F6817"/>
    <w:rPr>
      <w:rFonts w:asciiTheme="minorHAnsi" w:hAnsiTheme="minorHAnsi"/>
    </w:rPr>
  </w:style>
  <w:style w:type="paragraph" w:styleId="Hlavika">
    <w:name w:val="header"/>
    <w:basedOn w:val="Normlny"/>
    <w:link w:val="HlavikaChar"/>
    <w:uiPriority w:val="99"/>
    <w:unhideWhenUsed/>
    <w:rsid w:val="00722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227A1"/>
    <w:rPr>
      <w:rFonts w:asciiTheme="minorHAnsi" w:hAnsiTheme="minorHAnsi"/>
    </w:rPr>
  </w:style>
  <w:style w:type="paragraph" w:styleId="Pta">
    <w:name w:val="footer"/>
    <w:basedOn w:val="Normlny"/>
    <w:link w:val="PtaChar"/>
    <w:uiPriority w:val="99"/>
    <w:unhideWhenUsed/>
    <w:rsid w:val="00722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227A1"/>
    <w:rPr>
      <w:rFonts w:asciiTheme="minorHAnsi" w:hAnsiTheme="minorHAnsi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C3F6D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C3F6D"/>
    <w:rPr>
      <w:rFonts w:asciiTheme="minorHAnsi" w:eastAsia="Times New Roman" w:hAnsiTheme="minorHAnsi" w:cs="Times New Roman"/>
      <w:b/>
      <w:bCs/>
      <w:sz w:val="20"/>
      <w:szCs w:val="20"/>
      <w:lang w:eastAsia="sk-SK"/>
    </w:rPr>
  </w:style>
  <w:style w:type="character" w:styleId="Zvraznenie">
    <w:name w:val="Emphasis"/>
    <w:basedOn w:val="Predvolenpsmoodseku"/>
    <w:uiPriority w:val="20"/>
    <w:qFormat/>
    <w:rsid w:val="00B87B7C"/>
    <w:rPr>
      <w:rFonts w:cs="Times New Roman"/>
      <w:i/>
      <w:iCs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C03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FAA8D-5145-4F72-A1FE-FB974318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Lenka</dc:creator>
  <cp:keywords/>
  <dc:description/>
  <cp:lastModifiedBy>Lakotova Zdenka</cp:lastModifiedBy>
  <cp:revision>10</cp:revision>
  <cp:lastPrinted>2026-04-27T08:36:00Z</cp:lastPrinted>
  <dcterms:created xsi:type="dcterms:W3CDTF">2026-04-24T07:15:00Z</dcterms:created>
  <dcterms:modified xsi:type="dcterms:W3CDTF">2026-05-05T06:48:00Z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4ad9e91,73a6aec8,3fad39c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2026-03-11T09:10:01Z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e0c14890-1707-4b75-8c7e-62c6d8ebde54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