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266F8D" w:rsidRDefault="00266F8D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66F8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Vzhľadom na objektívnu nemožnosť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kvantifikácie vplyvov materiálu predkladateľ nenavrhuje riešenie úbytkov alebo zvýšených výdavkov. </w:t>
      </w:r>
    </w:p>
    <w:p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66F8D" w:rsidRDefault="00266F8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984E36" w:rsidRDefault="00984E36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Default="00984E36" w:rsidP="00984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Návrhom nariadenia </w:t>
      </w:r>
      <w:r w:rsidRPr="00984E3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Európskeho parlamentu a Rady o 28. režime podnikového právneho rámca – „EU </w:t>
      </w:r>
      <w:proofErr w:type="spellStart"/>
      <w:r w:rsidRPr="00984E36">
        <w:rPr>
          <w:rFonts w:ascii="Times New Roman" w:eastAsia="Times New Roman" w:hAnsi="Times New Roman" w:cs="Times New Roman"/>
          <w:sz w:val="24"/>
          <w:szCs w:val="24"/>
          <w:lang w:eastAsia="sk-SK"/>
        </w:rPr>
        <w:t>Inc</w:t>
      </w:r>
      <w:proofErr w:type="spellEnd"/>
      <w:r w:rsidRPr="00984E36">
        <w:rPr>
          <w:rFonts w:ascii="Times New Roman" w:eastAsia="Times New Roman" w:hAnsi="Times New Roman" w:cs="Times New Roman"/>
          <w:sz w:val="24"/>
          <w:szCs w:val="24"/>
          <w:lang w:eastAsia="sk-SK"/>
        </w:rPr>
        <w:t>.“ (ďalej ako „návrh nariadenia“)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má zaviesť nová samostatná právna forma obchodnej spoločnosti.</w:t>
      </w:r>
    </w:p>
    <w:p w:rsidR="00984E36" w:rsidRDefault="00984E36" w:rsidP="00984E3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4E36" w:rsidRPr="007B7470" w:rsidRDefault="00984E36" w:rsidP="00984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924B9">
        <w:rPr>
          <w:rFonts w:ascii="Times New Roman" w:hAnsi="Times New Roman" w:cs="Times New Roman"/>
          <w:bCs/>
          <w:sz w:val="24"/>
          <w:szCs w:val="24"/>
          <w:lang w:eastAsia="sk-SK"/>
        </w:rPr>
        <w:t>Návrh zákona bude implementovať Ministerstvo spra</w:t>
      </w:r>
      <w:r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vodlivosti Slovenskej republiky, </w:t>
      </w:r>
      <w:r w:rsidR="005C3D47">
        <w:rPr>
          <w:rFonts w:ascii="Times New Roman" w:hAnsi="Times New Roman" w:cs="Times New Roman"/>
          <w:bCs/>
          <w:sz w:val="24"/>
          <w:szCs w:val="24"/>
          <w:lang w:eastAsia="sk-SK"/>
        </w:rPr>
        <w:t>rovnako bude potrebná aktivita</w:t>
      </w:r>
      <w:r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ústredných orgánov štátnej správy na ktorých informačné systémy bude mať materiál dosah. 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C3D47" w:rsidRPr="007B7470" w:rsidRDefault="005C3D4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4E36" w:rsidRPr="00984E36" w:rsidRDefault="00984E36" w:rsidP="00984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Je možné odhadnúť negatívny vplyv na rozpočet verejnej správy, a to v rozsahu nevyhnutnosti úpravy dotknutých informačných systémov (napríklad informačný systém obchodného registra).</w:t>
      </w:r>
    </w:p>
    <w:p w:rsidR="00984E36" w:rsidRDefault="00984E36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Default="00AC422C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charakter materiálu</w:t>
      </w:r>
      <w:r w:rsidR="005C3D4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(legislatívny návrh EÚ, ktorý je predmetom diskusií, jeho konečné znenie nie je zrejmé a to aj v rozsahu negatívnych pozícií Slovenskej republiky a iných členských štátov EÚ k niektorým elementom návrhu)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nie je</w:t>
      </w:r>
      <w:r w:rsidR="005C3D4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objektívne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možné vplyvy na rozpočet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kvantitatívne vyhodnotiť</w:t>
      </w:r>
      <w:r w:rsidR="00984E36">
        <w:rPr>
          <w:rFonts w:ascii="Times New Roman" w:eastAsia="Times New Roman" w:hAnsi="Times New Roman" w:cs="Times New Roman"/>
          <w:sz w:val="24"/>
          <w:szCs w:val="24"/>
          <w:lang w:eastAsia="sk-SK"/>
        </w:rPr>
        <w:t>, a to ani odhadom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Na konkrétne vplyvy bude mať vplyv:</w:t>
      </w:r>
    </w:p>
    <w:p w:rsidR="00AC422C" w:rsidRDefault="00AC422C" w:rsidP="00AC422C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konečné znenie návrhu,</w:t>
      </w:r>
    </w:p>
    <w:p w:rsidR="00AC422C" w:rsidRDefault="00AC422C" w:rsidP="00AC422C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zvolené technické riešenia. </w:t>
      </w:r>
    </w:p>
    <w:p w:rsidR="00984E36" w:rsidRDefault="00984E36" w:rsidP="00984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4E36" w:rsidRDefault="00984E36" w:rsidP="00984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84E36" w:rsidRPr="00984E36" w:rsidRDefault="00984E36" w:rsidP="00984E36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:rsidR="002B63FD" w:rsidRPr="00266F8D" w:rsidRDefault="002B63FD" w:rsidP="00266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266F8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266F8D"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súčasne.“</w:t>
      </w:r>
    </w:p>
    <w:p w:rsidR="00CB3623" w:rsidRPr="00A738C0" w:rsidRDefault="00CB3623" w:rsidP="00266F8D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40C" w:rsidRDefault="001E040C">
      <w:pPr>
        <w:spacing w:after="0" w:line="240" w:lineRule="auto"/>
      </w:pPr>
      <w:r>
        <w:separator/>
      </w:r>
    </w:p>
  </w:endnote>
  <w:endnote w:type="continuationSeparator" w:id="0">
    <w:p w:rsidR="001E040C" w:rsidRDefault="001E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5C3D47">
      <w:rPr>
        <w:noProof/>
      </w:rPr>
      <w:t>9</w:t>
    </w:r>
    <w:r>
      <w:fldChar w:fldCharType="end"/>
    </w:r>
  </w:p>
  <w:p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40C" w:rsidRDefault="001E040C">
      <w:pPr>
        <w:spacing w:after="0" w:line="240" w:lineRule="auto"/>
      </w:pPr>
      <w:r>
        <w:separator/>
      </w:r>
    </w:p>
  </w:footnote>
  <w:footnote w:type="continuationSeparator" w:id="0">
    <w:p w:rsidR="001E040C" w:rsidRDefault="001E0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6A01"/>
    <w:multiLevelType w:val="hybridMultilevel"/>
    <w:tmpl w:val="628AAA0E"/>
    <w:lvl w:ilvl="0" w:tplc="B8B69B8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F00DA"/>
    <w:rsid w:val="001127A8"/>
    <w:rsid w:val="00116F99"/>
    <w:rsid w:val="00170D2B"/>
    <w:rsid w:val="001C721D"/>
    <w:rsid w:val="001E040C"/>
    <w:rsid w:val="001F5D86"/>
    <w:rsid w:val="001F624A"/>
    <w:rsid w:val="00200898"/>
    <w:rsid w:val="00212894"/>
    <w:rsid w:val="002135D4"/>
    <w:rsid w:val="002177DB"/>
    <w:rsid w:val="002309F4"/>
    <w:rsid w:val="00266F8D"/>
    <w:rsid w:val="002B5AD4"/>
    <w:rsid w:val="002B63FD"/>
    <w:rsid w:val="002E15C8"/>
    <w:rsid w:val="00317B90"/>
    <w:rsid w:val="003408F5"/>
    <w:rsid w:val="003B7684"/>
    <w:rsid w:val="003C5D33"/>
    <w:rsid w:val="003E3DA4"/>
    <w:rsid w:val="003F35B7"/>
    <w:rsid w:val="0042480F"/>
    <w:rsid w:val="00440A16"/>
    <w:rsid w:val="00446310"/>
    <w:rsid w:val="00447C49"/>
    <w:rsid w:val="00474F11"/>
    <w:rsid w:val="00487203"/>
    <w:rsid w:val="004A4209"/>
    <w:rsid w:val="004D169C"/>
    <w:rsid w:val="004E5E76"/>
    <w:rsid w:val="005005EC"/>
    <w:rsid w:val="005307FC"/>
    <w:rsid w:val="00553992"/>
    <w:rsid w:val="00592E96"/>
    <w:rsid w:val="005B051A"/>
    <w:rsid w:val="005C1A2B"/>
    <w:rsid w:val="005C3D47"/>
    <w:rsid w:val="005E3699"/>
    <w:rsid w:val="005F2ACA"/>
    <w:rsid w:val="006A2947"/>
    <w:rsid w:val="007246BD"/>
    <w:rsid w:val="00727689"/>
    <w:rsid w:val="0077530D"/>
    <w:rsid w:val="00782B91"/>
    <w:rsid w:val="00785085"/>
    <w:rsid w:val="007B7470"/>
    <w:rsid w:val="007D5748"/>
    <w:rsid w:val="008205B7"/>
    <w:rsid w:val="00832D80"/>
    <w:rsid w:val="00893B20"/>
    <w:rsid w:val="00893B76"/>
    <w:rsid w:val="00897BE7"/>
    <w:rsid w:val="008D339D"/>
    <w:rsid w:val="008E2736"/>
    <w:rsid w:val="00943733"/>
    <w:rsid w:val="00945A2A"/>
    <w:rsid w:val="009706B7"/>
    <w:rsid w:val="00984E36"/>
    <w:rsid w:val="00A72E75"/>
    <w:rsid w:val="00A738C0"/>
    <w:rsid w:val="00A82EFF"/>
    <w:rsid w:val="00AB5919"/>
    <w:rsid w:val="00AC422C"/>
    <w:rsid w:val="00B15B33"/>
    <w:rsid w:val="00B5535C"/>
    <w:rsid w:val="00B801BA"/>
    <w:rsid w:val="00B92F23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7236A"/>
    <w:rsid w:val="00D85029"/>
    <w:rsid w:val="00D9171A"/>
    <w:rsid w:val="00D922E5"/>
    <w:rsid w:val="00DE04C5"/>
    <w:rsid w:val="00DE5BF1"/>
    <w:rsid w:val="00E07CE9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74185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8B3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AC4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AC8520C-F1BB-4B0C-B784-23CB3B74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LAPŠANSKÁ Regína</cp:lastModifiedBy>
  <cp:revision>8</cp:revision>
  <cp:lastPrinted>2022-02-25T09:22:00Z</cp:lastPrinted>
  <dcterms:created xsi:type="dcterms:W3CDTF">2023-09-08T08:59:00Z</dcterms:created>
  <dcterms:modified xsi:type="dcterms:W3CDTF">2026-06-25T07:21:00Z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