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E5EFAF" w14:textId="40C7E4E0" w:rsidR="00E66622" w:rsidRPr="00E66622" w:rsidRDefault="0078532E" w:rsidP="00DB2917">
      <w:pPr>
        <w:spacing w:line="276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lang w:val="en-US"/>
        </w:rPr>
        <w:t>VZNESENÉ PRIPOMIENKY V RÁMCI PRIPOMIENKOVÉHO KONANIA</w:t>
      </w:r>
      <w:r w:rsidRPr="00E66622">
        <w:rPr>
          <w:rFonts w:ascii="Times New Roman" w:eastAsia="Times New Roman" w:hAnsi="Times New Roman" w:cs="Times New Roman"/>
          <w:b/>
          <w:sz w:val="28"/>
        </w:rPr>
        <w:br/>
      </w:r>
      <w:r w:rsidR="009D32B4" w:rsidRPr="00C13765">
        <w:rPr>
          <w:rFonts w:ascii="Times New Roman" w:eastAsia="Times New Roman" w:hAnsi="Times New Roman" w:cs="Times New Roman"/>
          <w:b/>
          <w:sz w:val="24"/>
          <w:szCs w:val="20"/>
          <w:lang w:val="en-US"/>
        </w:rPr>
        <w:t>Návrh nariadenia vlády Slovenskej republiky, ktorým sa ustanovuje národná tabuľka frekvenčného spektra</w:t>
      </w:r>
      <w:r w:rsidR="00917A99">
        <w:rPr>
          <w:rFonts w:ascii="Times New Roman" w:eastAsia="Times New Roman" w:hAnsi="Times New Roman" w:cs="Times New Roman"/>
          <w:b/>
          <w:sz w:val="28"/>
        </w:rPr>
        <w:br/>
      </w:r>
      <w:r w:rsidR="003F1216">
        <w:rPr>
          <w:rFonts w:ascii="Times New Roman" w:eastAsia="Times New Roman" w:hAnsi="Times New Roman" w:cs="Times New Roman"/>
          <w:bCs/>
          <w:sz w:val="24"/>
          <w:szCs w:val="24"/>
        </w:rPr>
        <w:t>LP/2026/489</w:t>
      </w:r>
    </w:p>
    <w:p w14:paraId="4153872D" w14:textId="77777777" w:rsidR="00DB2917" w:rsidRDefault="00000000" w:rsidP="00DB2917">
      <w:pPr>
        <w:spacing w:line="276" w:lineRule="auto"/>
        <w:rPr>
          <w:sz w:val="24"/>
          <w:szCs w:val="24"/>
        </w:rPr>
      </w:pPr>
      <w:r w:rsidRPr="00E66622">
        <w:rPr>
          <w:rFonts w:ascii="Times New Roman" w:eastAsia="Times New Roman" w:hAnsi="Times New Roman" w:cs="Times New Roman"/>
          <w:sz w:val="24"/>
          <w:szCs w:val="24"/>
        </w:rPr>
        <w:t>Vysvetlivky k použitým skratkám v tabuľke: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br/>
        <w:t>O – obyčajná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br/>
        <w:t>Z – zásadná</w:t>
      </w:r>
    </w:p>
    <w:p w14:paraId="23F5C21C" w14:textId="17DC67E2" w:rsidR="00F0653F" w:rsidRDefault="00000000" w:rsidP="00DB2917">
      <w:pPr>
        <w:spacing w:line="276" w:lineRule="auto"/>
        <w:rPr>
          <w:sz w:val="24"/>
          <w:szCs w:val="24"/>
        </w:rPr>
      </w:pPr>
      <w:r w:rsidRPr="00E66622">
        <w:rPr>
          <w:rFonts w:ascii="Times New Roman" w:eastAsia="Times New Roman" w:hAnsi="Times New Roman" w:cs="Times New Roman"/>
          <w:sz w:val="24"/>
          <w:szCs w:val="24"/>
        </w:rPr>
        <w:t>Po</w:t>
      </w:r>
      <w:r w:rsidR="001F777F">
        <w:rPr>
          <w:rFonts w:ascii="Times New Roman" w:eastAsia="Times New Roman" w:hAnsi="Times New Roman" w:cs="Times New Roman"/>
          <w:sz w:val="24"/>
          <w:szCs w:val="24"/>
          <w:lang w:val="en-US"/>
        </w:rPr>
        <w:t>č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t xml:space="preserve">et vznesených pripomienok, z toho zásadných: </w:t>
      </w:r>
      <w:r w:rsidRPr="0053699B">
        <w:rPr>
          <w:rFonts w:ascii="Times New Roman" w:eastAsia="Times New Roman" w:hAnsi="Times New Roman" w:cs="Times New Roman"/>
          <w:sz w:val="18"/>
          <w:szCs w:val="18"/>
        </w:rPr>
        <w:tab/>
      </w:r>
      <w:r w:rsidR="00A36692">
        <w:rPr>
          <w:rFonts w:ascii="Times New Roman" w:eastAsia="Times New Roman" w:hAnsi="Times New Roman" w:cs="Times New Roman"/>
          <w:sz w:val="24"/>
          <w:szCs w:val="24"/>
          <w:lang w:val="en-US"/>
        </w:rPr>
        <w:t>6</w:t>
      </w:r>
      <w:r w:rsidR="002E3CEC">
        <w:rPr>
          <w:rFonts w:ascii="Times New Roman" w:eastAsia="Times New Roman" w:hAnsi="Times New Roman" w:cs="Times New Roman"/>
          <w:sz w:val="24"/>
          <w:szCs w:val="24"/>
          <w:lang w:val="en-US"/>
        </w:rPr>
        <w:t>/0</w:t>
      </w:r>
    </w:p>
    <w:p w14:paraId="258F0E4D" w14:textId="7818F349" w:rsidR="00E66622" w:rsidRPr="00DB2917" w:rsidRDefault="00000000" w:rsidP="00DB2917">
      <w:pPr>
        <w:spacing w:line="276" w:lineRule="auto"/>
        <w:rPr>
          <w:sz w:val="24"/>
          <w:szCs w:val="24"/>
        </w:rPr>
      </w:pPr>
      <w:r w:rsidRPr="00E66622">
        <w:rPr>
          <w:rFonts w:ascii="Times New Roman" w:eastAsia="Times New Roman" w:hAnsi="Times New Roman" w:cs="Times New Roman"/>
          <w:sz w:val="24"/>
          <w:szCs w:val="24"/>
        </w:rPr>
        <w:t>Po</w:t>
      </w:r>
      <w:r w:rsidR="001F777F">
        <w:rPr>
          <w:rFonts w:ascii="Times New Roman" w:eastAsia="Times New Roman" w:hAnsi="Times New Roman" w:cs="Times New Roman"/>
          <w:sz w:val="24"/>
          <w:szCs w:val="24"/>
        </w:rPr>
        <w:t>č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t xml:space="preserve">et vznesených hromadných pripomienok: 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tab/>
      </w:r>
      <w:r w:rsidR="00335FFB">
        <w:rPr>
          <w:rFonts w:ascii="Times New Roman" w:eastAsia="Times New Roman" w:hAnsi="Times New Roman" w:cs="Times New Roman"/>
          <w:sz w:val="24"/>
          <w:szCs w:val="24"/>
        </w:rPr>
        <w:t>0</w:t>
      </w:r>
    </w:p>
    <w:p w14:paraId="1F0934E1" w14:textId="7C2466DA" w:rsidR="007C1A93" w:rsidRPr="00E66622" w:rsidRDefault="00E66622">
      <w:pPr>
        <w:rPr>
          <w:rFonts w:ascii="Times New Roman" w:eastAsia="Times New Roman" w:hAnsi="Times New Roman" w:cs="Times New Roman"/>
          <w:sz w:val="20"/>
        </w:rPr>
      </w:pPr>
      <w:r w:rsidRPr="00E66622">
        <w:rPr>
          <w:rFonts w:ascii="Times New Roman" w:eastAsia="Times New Roman" w:hAnsi="Times New Roman" w:cs="Times New Roman"/>
          <w:sz w:val="20"/>
        </w:rPr>
        <w:br/>
      </w:r>
      <w:r w:rsidRPr="00E66622">
        <w:rPr>
          <w:rFonts w:ascii="Times New Roman" w:eastAsia="Times New Roman" w:hAnsi="Times New Roman" w:cs="Times New Roman"/>
          <w:sz w:val="24"/>
          <w:szCs w:val="24"/>
        </w:rPr>
        <w:t>Vznesené pripomienky</w:t>
      </w:r>
    </w:p>
    <w:tbl>
      <w:tblPr>
        <w:tblW w:w="5000" w:type="pct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2787"/>
        <w:gridCol w:w="1394"/>
        <w:gridCol w:w="8779"/>
      </w:tblGrid>
      <w:tr w:rsidR="00E11D16" w14:paraId="575AAFA8" w14:textId="77777777" w:rsidTr="00CD5259">
        <w:trPr>
          <w:trHeight w:val="648"/>
        </w:trPr>
        <w:tc>
          <w:tcPr>
            <w:tcW w:w="1000" w:type="pct"/>
            <w:vAlign w:val="center"/>
          </w:tcPr>
          <w:p w14:paraId="4B4FA583" w14:textId="62ECD7CF" w:rsidR="00E11D16" w:rsidRPr="00E11D16" w:rsidRDefault="00E11D16" w:rsidP="00CB60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1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Subjekt</w:t>
            </w:r>
          </w:p>
        </w:tc>
        <w:tc>
          <w:tcPr>
            <w:tcW w:w="500" w:type="pct"/>
            <w:vAlign w:val="center"/>
          </w:tcPr>
          <w:p w14:paraId="498D7DF6" w14:textId="5D009C3B" w:rsidR="00E11D16" w:rsidRPr="00E11D16" w:rsidRDefault="00E11D16" w:rsidP="00CB60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1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Typ</w:t>
            </w:r>
          </w:p>
        </w:tc>
        <w:tc>
          <w:tcPr>
            <w:tcW w:w="3150" w:type="pct"/>
            <w:vAlign w:val="center"/>
          </w:tcPr>
          <w:p w14:paraId="54262B5F" w14:textId="62E0E806" w:rsidR="00E11D16" w:rsidRPr="00E11D16" w:rsidRDefault="00E11D16" w:rsidP="00CB60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1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Pripomienka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doložke zlučiteľnosti: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1.	V bode 3 písm. b) doložky zlučiteľnosti žiadame v zmysle bodu 62.10. prílohy č. 1 k Legislatívnym pravidlám vlády SR citovať publikačný zdroj vykonávacieho rozhodnutia (EÚ) 2026/1800 nasledovne: (Ú. v. EÚ L, 2026/1800, 28.7.2026).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doložke zlučiteľnosti: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2.	V bode 3 písm. b) doložky zlučiteľnosti žiadame v zmysle bodu 62.10. prílohy č. 1 k Legislatívnym pravidlám vlády SR citovať publikačný zdroj vykonávacieho rozhodnutia (EÚ) 2026/883 nasledovne: (Ú. v. EÚ L, 2026/883, 23.4.2026).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doložke zlučiteľnosti: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3.	V bode 3 písm. b) doložky zlučiteľnosti žiadame v zmysle bodu 62.10. prílohy č. 1 k Legislatívnym pravidlám vlády SR citovať publikačný zdroj vykonávacieho rozhodnutia (EÚ) 2026/291 nasledovne: (Ú. v. EÚ L, 2026/291, 11.2.2026).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doložke zlučiteľnosti: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4.	V bode 3 písm. b) doložky zlučiteľnosti žiadame v zmysle bodu 62.10. prílohy č. 1 k Legislatívnym pravidlám vlády SR citovať publikačný zdroj vykonávacieho rozhodnutia (EÚ) 2025/2425 nasledovne: (Ú. v. EÚ L, 2025/2425, 4.12.2025).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doložke zlučiteľnosti: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5.	V bode 3 písm. b) doložky zlučiteľnosti žiadame v zmysle bodu 62.10. prílohy č. 1 k Legislatívnym pravidlám vlády SR citovať publikačný zdroj vykonávacieho rozhodnutia (EÚ) 2025/913 nasledovne: (Ú. v. EÚ L, 2025/913, 22.5.2025).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doložke zlučiteľnosti: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6.	V bode 3 písm. b) doložky zlučiteľnosti žiadame v zmysle bodu 62.11. prílohy č. 1 k Legislatívnym pravidlám vlády SR citovať vykonávacie rozhodnutie (EÚ) 2021/1730 spolu s dodatkom ,,v platnom znení“.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GPSR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Generálna prokuratúra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MFSR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financií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MHSR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hospodárstva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MINCRS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cestovného ruchu a športu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MKSR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kultúry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MOSR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obrany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MPRVSR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pôdohospodárstva a rozvoja vidieka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MPSVRSR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práce, sociálnych vecí a rodiny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MSSR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spravodlivosti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MZSR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zdravotníctva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MZVEZ 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zahraničných vecí a európskych záležitostí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MŠVVaMSR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školstva,výskumu,vývoja a mládeže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MŽPSR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životného prostredia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NBS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Národná banka Slovenska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NBÚ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Národný bezpečnostný úrad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PMÚSR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Protimonopolný úrad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ÚGKKSR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geodézie, kartografie a katastra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ÚJDSR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jadrového dozoru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ÚNMSSR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pre normalizáciu,  metrológiu a skúšobníctvo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ÚPVSR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priemyselného vlastníctva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ÚVO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pre verejné obstarávanie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ŠÚSR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Štatistický úrad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</w:tbl>
    <w:p w14:paraId="12D7AF0B" w14:textId="77777777" w:rsidR="00DB2917" w:rsidRDefault="00DB2917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48602EC8" w14:textId="28745B1A" w:rsidR="00E66622" w:rsidRPr="000B2D78" w:rsidRDefault="00E66622" w:rsidP="00B325C1">
      <w:pPr>
        <w:keepLines/>
        <w:rPr>
          <w:rFonts w:ascii="Times New Roman" w:hAnsi="Times New Roman" w:cs="Times New Roman"/>
        </w:rPr>
      </w:pPr>
      <w:r w:rsidRPr="00E66622">
        <w:rPr>
          <w:rFonts w:ascii="Times New Roman" w:eastAsia="Times New Roman" w:hAnsi="Times New Roman" w:cs="Times New Roman"/>
          <w:sz w:val="24"/>
          <w:szCs w:val="24"/>
        </w:rPr>
        <w:t>Vznesené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hromadn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é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t xml:space="preserve"> pripomienky</w:t>
      </w:r>
    </w:p>
    <w:tbl>
      <w:tblPr>
        <w:tblW w:w="5000" w:type="pct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2787"/>
        <w:gridCol w:w="1394"/>
        <w:gridCol w:w="8779"/>
      </w:tblGrid>
      <w:tr w:rsidR="00E11D16" w14:paraId="57C7F9BD" w14:textId="77777777" w:rsidTr="00CD5259">
        <w:trPr>
          <w:trHeight w:val="648"/>
          <w:jc w:val="center"/>
        </w:trPr>
        <w:tc>
          <w:tcPr>
            <w:tcW w:w="1000" w:type="pct"/>
            <w:vAlign w:val="center"/>
          </w:tcPr>
          <w:p w14:paraId="12485476" w14:textId="77777777" w:rsidR="00E11D16" w:rsidRPr="00E11D16" w:rsidRDefault="00E11D16" w:rsidP="00B325C1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1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Subjekt</w:t>
            </w:r>
          </w:p>
        </w:tc>
        <w:tc>
          <w:tcPr>
            <w:tcW w:w="500" w:type="pct"/>
            <w:vAlign w:val="center"/>
          </w:tcPr>
          <w:p w14:paraId="7BDCDFBF" w14:textId="3EA361CD" w:rsidR="00E11D16" w:rsidRPr="00E11D16" w:rsidRDefault="00E11D16" w:rsidP="00B325C1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Podporo</w:t>
            </w:r>
            <w:r w:rsidR="000A158B" w:rsidRPr="000A158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0A15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vatelia</w:t>
            </w:r>
          </w:p>
        </w:tc>
        <w:tc>
          <w:tcPr>
            <w:tcW w:w="3150" w:type="pct"/>
            <w:vAlign w:val="center"/>
          </w:tcPr>
          <w:p w14:paraId="63809B05" w14:textId="77777777" w:rsidR="00E11D16" w:rsidRPr="00E11D16" w:rsidRDefault="00E11D16" w:rsidP="00B325C1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1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Pripomienka</w:t>
            </w:r>
          </w:p>
        </w:tc>
      </w:tr>
      <w:tr>
        <w:trPr>
          <w:trHeight w:val="648"/>
        </w:trPr>
        <w:tc>
          <w:tcPr>
            <w:hMerge w:val="restart"/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K materiálu neboli pridané hromadné pripomienky.</w:t>
            </w:r>
          </w:p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</w:tr>
    </w:tbl>
    <w:p w14:paraId="1F01DA97" w14:textId="77777777" w:rsidR="00E66622" w:rsidRPr="00E66622" w:rsidRDefault="00E66622">
      <w:pPr>
        <w:rPr>
          <w:rFonts w:ascii="Times New Roman" w:hAnsi="Times New Roman" w:cs="Times New Roman"/>
        </w:rPr>
      </w:pPr>
    </w:p>
    <w:sectPr w:rsidR="00E66622" w:rsidRPr="00E66622" w:rsidSect="00E327C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5840" w:h="12240" w:orient="landscape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81D0B5" w14:textId="77777777" w:rsidR="00735F5E" w:rsidRPr="00E66622" w:rsidRDefault="00735F5E" w:rsidP="00E66622">
      <w:pPr>
        <w:spacing w:after="0" w:line="240" w:lineRule="auto"/>
      </w:pPr>
      <w:r w:rsidRPr="00E66622">
        <w:separator/>
      </w:r>
    </w:p>
  </w:endnote>
  <w:endnote w:type="continuationSeparator" w:id="0">
    <w:p w14:paraId="5ED96C60" w14:textId="77777777" w:rsidR="00735F5E" w:rsidRPr="00E66622" w:rsidRDefault="00735F5E" w:rsidP="00E66622">
      <w:pPr>
        <w:spacing w:after="0" w:line="240" w:lineRule="auto"/>
      </w:pPr>
      <w:r w:rsidRPr="00E66622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6C66DA" w14:textId="77777777" w:rsidR="00E327C3" w:rsidRDefault="00E327C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90051462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</w:rPr>
    </w:sdtEndPr>
    <w:sdtContent>
      <w:p w14:paraId="28835FB3" w14:textId="07C75C14" w:rsidR="00E66622" w:rsidRPr="00A02DB7" w:rsidRDefault="00E66622">
        <w:pPr>
          <w:pStyle w:val="Footer"/>
          <w:jc w:val="center"/>
          <w:rPr>
            <w:rFonts w:ascii="Times New Roman" w:hAnsi="Times New Roman"/>
          </w:rPr>
        </w:pPr>
        <w:r w:rsidRPr="00A02DB7">
          <w:rPr>
            <w:rFonts w:ascii="Times New Roman" w:hAnsi="Times New Roman"/>
          </w:rPr>
          <w:fldChar w:fldCharType="begin"/>
        </w:r>
        <w:r w:rsidRPr="00A02DB7">
          <w:rPr>
            <w:rFonts w:ascii="Times New Roman" w:hAnsi="Times New Roman"/>
          </w:rPr>
          <w:instrText xml:space="preserve"> PAGE   \* MERGEFORMAT </w:instrText>
        </w:r>
        <w:r w:rsidRPr="00A02DB7">
          <w:rPr>
            <w:rFonts w:ascii="Times New Roman" w:hAnsi="Times New Roman"/>
          </w:rPr>
          <w:fldChar w:fldCharType="separate"/>
        </w:r>
        <w:r w:rsidRPr="00A02DB7">
          <w:rPr>
            <w:rFonts w:ascii="Times New Roman" w:hAnsi="Times New Roman"/>
            <w:noProof/>
          </w:rPr>
          <w:t>2</w:t>
        </w:r>
        <w:r w:rsidRPr="00A02DB7">
          <w:rPr>
            <w:rFonts w:ascii="Times New Roman" w:hAnsi="Times New Roman"/>
            <w:noProof/>
          </w:rPr>
          <w:fldChar w:fldCharType="end"/>
        </w:r>
      </w:p>
    </w:sdtContent>
  </w:sdt>
  <w:p w14:paraId="0B4FCCA7" w14:textId="77777777" w:rsidR="00E66622" w:rsidRDefault="00E6662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1AAD61" w14:textId="77777777" w:rsidR="00E327C3" w:rsidRDefault="00E327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827A24" w14:textId="77777777" w:rsidR="00735F5E" w:rsidRPr="00E66622" w:rsidRDefault="00735F5E" w:rsidP="00E66622">
      <w:pPr>
        <w:spacing w:after="0" w:line="240" w:lineRule="auto"/>
      </w:pPr>
      <w:r w:rsidRPr="00E66622">
        <w:separator/>
      </w:r>
    </w:p>
  </w:footnote>
  <w:footnote w:type="continuationSeparator" w:id="0">
    <w:p w14:paraId="1101139D" w14:textId="77777777" w:rsidR="00735F5E" w:rsidRPr="00E66622" w:rsidRDefault="00735F5E" w:rsidP="00E66622">
      <w:pPr>
        <w:spacing w:after="0" w:line="240" w:lineRule="auto"/>
      </w:pPr>
      <w:r w:rsidRPr="00E66622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608A1" w14:textId="77777777" w:rsidR="00E327C3" w:rsidRDefault="00E327C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C5D83C" w14:textId="77777777" w:rsidR="00E327C3" w:rsidRDefault="00E327C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FE4C91" w14:textId="77777777" w:rsidR="00E327C3" w:rsidRDefault="00E327C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1A93"/>
    <w:rsid w:val="00047E84"/>
    <w:rsid w:val="00050137"/>
    <w:rsid w:val="00050C83"/>
    <w:rsid w:val="00076DCD"/>
    <w:rsid w:val="000A158B"/>
    <w:rsid w:val="000B2D78"/>
    <w:rsid w:val="000C172E"/>
    <w:rsid w:val="000D3CA3"/>
    <w:rsid w:val="001228AD"/>
    <w:rsid w:val="00131490"/>
    <w:rsid w:val="00131742"/>
    <w:rsid w:val="001433FA"/>
    <w:rsid w:val="00146A7D"/>
    <w:rsid w:val="001D4771"/>
    <w:rsid w:val="001E50FA"/>
    <w:rsid w:val="001E5996"/>
    <w:rsid w:val="001F777F"/>
    <w:rsid w:val="00231554"/>
    <w:rsid w:val="00237490"/>
    <w:rsid w:val="00245F36"/>
    <w:rsid w:val="0026614F"/>
    <w:rsid w:val="002715E0"/>
    <w:rsid w:val="0029170C"/>
    <w:rsid w:val="00295E6A"/>
    <w:rsid w:val="002A4482"/>
    <w:rsid w:val="002C0EB1"/>
    <w:rsid w:val="002C684B"/>
    <w:rsid w:val="002D3B5E"/>
    <w:rsid w:val="002D4B4A"/>
    <w:rsid w:val="002E3CEC"/>
    <w:rsid w:val="002F5089"/>
    <w:rsid w:val="00310F92"/>
    <w:rsid w:val="00312884"/>
    <w:rsid w:val="00335FFB"/>
    <w:rsid w:val="00350421"/>
    <w:rsid w:val="003A5C5F"/>
    <w:rsid w:val="003C31D4"/>
    <w:rsid w:val="003E641E"/>
    <w:rsid w:val="003F1216"/>
    <w:rsid w:val="003F37C1"/>
    <w:rsid w:val="003F501E"/>
    <w:rsid w:val="004029A2"/>
    <w:rsid w:val="004050CF"/>
    <w:rsid w:val="00405348"/>
    <w:rsid w:val="00431C3A"/>
    <w:rsid w:val="00434080"/>
    <w:rsid w:val="00461AE1"/>
    <w:rsid w:val="00491D61"/>
    <w:rsid w:val="004A62B8"/>
    <w:rsid w:val="004B4188"/>
    <w:rsid w:val="004C4683"/>
    <w:rsid w:val="004E0BF7"/>
    <w:rsid w:val="004F4092"/>
    <w:rsid w:val="00513767"/>
    <w:rsid w:val="005146CA"/>
    <w:rsid w:val="0053699B"/>
    <w:rsid w:val="00543901"/>
    <w:rsid w:val="00583F11"/>
    <w:rsid w:val="005B618C"/>
    <w:rsid w:val="005E5B0E"/>
    <w:rsid w:val="005F3E6F"/>
    <w:rsid w:val="00602231"/>
    <w:rsid w:val="006371D1"/>
    <w:rsid w:val="00641DD8"/>
    <w:rsid w:val="00664F3B"/>
    <w:rsid w:val="00695857"/>
    <w:rsid w:val="006C2D6E"/>
    <w:rsid w:val="0070694E"/>
    <w:rsid w:val="00707B3A"/>
    <w:rsid w:val="00735F5E"/>
    <w:rsid w:val="00774ED8"/>
    <w:rsid w:val="00784062"/>
    <w:rsid w:val="0078532E"/>
    <w:rsid w:val="007C1A93"/>
    <w:rsid w:val="007F482B"/>
    <w:rsid w:val="00805BCF"/>
    <w:rsid w:val="00847145"/>
    <w:rsid w:val="008741FE"/>
    <w:rsid w:val="00887B34"/>
    <w:rsid w:val="008C2612"/>
    <w:rsid w:val="008D299D"/>
    <w:rsid w:val="00913D14"/>
    <w:rsid w:val="00917A99"/>
    <w:rsid w:val="00932936"/>
    <w:rsid w:val="00947810"/>
    <w:rsid w:val="009647D6"/>
    <w:rsid w:val="00980D7A"/>
    <w:rsid w:val="009912BF"/>
    <w:rsid w:val="009B1491"/>
    <w:rsid w:val="009D152C"/>
    <w:rsid w:val="009D32B4"/>
    <w:rsid w:val="009E0711"/>
    <w:rsid w:val="009F35D2"/>
    <w:rsid w:val="00A02DB7"/>
    <w:rsid w:val="00A070EB"/>
    <w:rsid w:val="00A36692"/>
    <w:rsid w:val="00A81039"/>
    <w:rsid w:val="00A950A9"/>
    <w:rsid w:val="00AD0FB4"/>
    <w:rsid w:val="00B02EF2"/>
    <w:rsid w:val="00B0310C"/>
    <w:rsid w:val="00B11932"/>
    <w:rsid w:val="00B13231"/>
    <w:rsid w:val="00B13C0C"/>
    <w:rsid w:val="00B325C1"/>
    <w:rsid w:val="00B8742A"/>
    <w:rsid w:val="00B946A0"/>
    <w:rsid w:val="00BB3CF4"/>
    <w:rsid w:val="00BC339E"/>
    <w:rsid w:val="00BC7790"/>
    <w:rsid w:val="00BD7F55"/>
    <w:rsid w:val="00BE323C"/>
    <w:rsid w:val="00BF207A"/>
    <w:rsid w:val="00C06F1F"/>
    <w:rsid w:val="00C13765"/>
    <w:rsid w:val="00C34659"/>
    <w:rsid w:val="00C43D79"/>
    <w:rsid w:val="00C529CC"/>
    <w:rsid w:val="00C84A5B"/>
    <w:rsid w:val="00C904D1"/>
    <w:rsid w:val="00CB600D"/>
    <w:rsid w:val="00CC742E"/>
    <w:rsid w:val="00CD5259"/>
    <w:rsid w:val="00CD7313"/>
    <w:rsid w:val="00CF1D5F"/>
    <w:rsid w:val="00D01FAC"/>
    <w:rsid w:val="00D0302E"/>
    <w:rsid w:val="00D2596D"/>
    <w:rsid w:val="00D44E47"/>
    <w:rsid w:val="00D466F6"/>
    <w:rsid w:val="00D610D0"/>
    <w:rsid w:val="00D91683"/>
    <w:rsid w:val="00DA267A"/>
    <w:rsid w:val="00DB2917"/>
    <w:rsid w:val="00DB4797"/>
    <w:rsid w:val="00DD2850"/>
    <w:rsid w:val="00DD302E"/>
    <w:rsid w:val="00DD7CB5"/>
    <w:rsid w:val="00DF139C"/>
    <w:rsid w:val="00E07639"/>
    <w:rsid w:val="00E078E8"/>
    <w:rsid w:val="00E113C2"/>
    <w:rsid w:val="00E11D16"/>
    <w:rsid w:val="00E327C3"/>
    <w:rsid w:val="00E37A37"/>
    <w:rsid w:val="00E41A2D"/>
    <w:rsid w:val="00E66622"/>
    <w:rsid w:val="00E92A50"/>
    <w:rsid w:val="00EA3B3C"/>
    <w:rsid w:val="00EE00C6"/>
    <w:rsid w:val="00EE3DCD"/>
    <w:rsid w:val="00F0653F"/>
    <w:rsid w:val="00F17D8C"/>
    <w:rsid w:val="00F456DC"/>
    <w:rsid w:val="00F66A1B"/>
    <w:rsid w:val="00F8431B"/>
    <w:rsid w:val="00F85AB8"/>
    <w:rsid w:val="00F907A2"/>
    <w:rsid w:val="00FA016F"/>
    <w:rsid w:val="00FA40AE"/>
    <w:rsid w:val="00FD1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32CD4F"/>
  <w15:docId w15:val="{800A4F65-FABE-47DB-AF8A-6E31DFCAB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1D16"/>
    <w:rPr>
      <w:lang w:val="sk-S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66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6622"/>
  </w:style>
  <w:style w:type="paragraph" w:styleId="Footer">
    <w:name w:val="footer"/>
    <w:basedOn w:val="Normal"/>
    <w:link w:val="FooterChar"/>
    <w:uiPriority w:val="99"/>
    <w:unhideWhenUsed/>
    <w:rsid w:val="00E666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6622"/>
  </w:style>
  <w:style w:type="character" w:styleId="CommentReference">
    <w:name w:val="annotation reference"/>
    <w:basedOn w:val="DefaultParagraphFont"/>
    <w:uiPriority w:val="99"/>
    <w:semiHidden/>
    <w:unhideWhenUsed/>
    <w:rsid w:val="00CD525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D525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D5259"/>
    <w:rPr>
      <w:sz w:val="20"/>
      <w:szCs w:val="20"/>
      <w:lang w:val="sk-SK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D525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D5259"/>
    <w:rPr>
      <w:b/>
      <w:bCs/>
      <w:sz w:val="20"/>
      <w:szCs w:val="20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10" Target="header3.xml" Type="http://schemas.openxmlformats.org/officeDocument/2006/relationships/header"/><Relationship Id="rId11" Target="footer3.xml" Type="http://schemas.openxmlformats.org/officeDocument/2006/relationships/footer"/><Relationship Id="rId12" Target="fontTable.xml" Type="http://schemas.openxmlformats.org/officeDocument/2006/relationships/fontTable"/><Relationship Id="rId13" Target="theme/theme1.xml" Type="http://schemas.openxmlformats.org/officeDocument/2006/relationships/theme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header1.xml" Type="http://schemas.openxmlformats.org/officeDocument/2006/relationships/header"/><Relationship Id="rId7" Target="header2.xml" Type="http://schemas.openxmlformats.org/officeDocument/2006/relationships/header"/><Relationship Id="rId8" Target="footer1.xml" Type="http://schemas.openxmlformats.org/officeDocument/2006/relationships/footer"/><Relationship Id="rId9" Target="footer2.xml" Type="http://schemas.openxmlformats.org/officeDocument/2006/relationships/footer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57</Words>
  <Characters>330</Characters>
  <Application>Microsoft Office Word</Application>
  <DocSecurity>0</DocSecurity>
  <Lines>2</Lines>
  <Paragraphs>1</Paragraphs>
  <ScaleCrop>false</ScaleCrop>
  <Company/>
  <LinksUpToDate>false</LinksUpToDate>
  <CharactersWithSpaces>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2024-12-11T14:15:00Z</dcterms:created>
  <dc:creator>Apache POI</dc:creator>
  <cp:lastModifiedBy>Mark M</cp:lastModifiedBy>
  <dcterms:modified xsi:type="dcterms:W3CDTF">2025-01-21T11:18:00Z</dcterms:modified>
  <cp:revision>61</cp:revision>
</cp:coreProperties>
</file>