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10347BE" w14:textId="41E0C553" w:rsidR="004C0324" w:rsidRPr="00CB4454" w:rsidRDefault="00416BC6" w:rsidP="004C0324">
      <w:pPr>
        <w:spacing w:before="269" w:after="269"/>
        <w:ind w:left="120"/>
        <w:jc w:val="center"/>
        <w:rPr>
          <w:sz w:val="30"/>
          <w:szCs w:val="30"/>
        </w:rPr>
      </w:pPr>
      <w:bookmarkStart w:id="0" w:name="predpis-header-column"/>
      <w:r>
        <w:rPr>
          <w:rFonts w:ascii="Times New Roman" w:hAnsi="Times New Roman"/>
          <w:b/>
          <w:color w:val="000000"/>
          <w:sz w:val="30"/>
          <w:szCs w:val="30"/>
        </w:rPr>
        <w:t xml:space="preserve"> </w:t>
      </w:r>
      <w:r w:rsidR="007F39FD">
        <w:rPr>
          <w:rFonts w:ascii="Times New Roman" w:hAnsi="Times New Roman"/>
          <w:b/>
          <w:color w:val="000000"/>
          <w:sz w:val="30"/>
          <w:szCs w:val="30"/>
        </w:rPr>
        <w:t>Informatívne k</w:t>
      </w:r>
      <w:r w:rsidR="004C0324" w:rsidRPr="00CB4454">
        <w:rPr>
          <w:rFonts w:ascii="Times New Roman" w:hAnsi="Times New Roman"/>
          <w:b/>
          <w:color w:val="000000"/>
          <w:sz w:val="30"/>
          <w:szCs w:val="30"/>
        </w:rPr>
        <w:t>onsolidované znenie</w:t>
      </w:r>
      <w:bookmarkEnd w:id="0"/>
    </w:p>
    <w:p w14:paraId="25E43BC3" w14:textId="77777777" w:rsidR="004C0324" w:rsidRPr="00CB4454" w:rsidRDefault="004C0324" w:rsidP="004C0324">
      <w:pPr>
        <w:jc w:val="center"/>
        <w:rPr>
          <w:rFonts w:ascii="Times New Roman" w:hAnsi="Times New Roman" w:cs="Times New Roman"/>
          <w:b/>
          <w:bCs/>
        </w:rPr>
      </w:pPr>
      <w:r w:rsidRPr="00CB4454">
        <w:rPr>
          <w:rFonts w:ascii="Times New Roman" w:hAnsi="Times New Roman" w:cs="Times New Roman"/>
          <w:b/>
          <w:bCs/>
        </w:rPr>
        <w:t>130</w:t>
      </w:r>
    </w:p>
    <w:p w14:paraId="3FD56582" w14:textId="77777777" w:rsidR="004C0324" w:rsidRPr="00CB4454" w:rsidRDefault="004C0324" w:rsidP="004C0324">
      <w:pPr>
        <w:jc w:val="center"/>
        <w:rPr>
          <w:rFonts w:ascii="Times New Roman" w:hAnsi="Times New Roman" w:cs="Times New Roman"/>
          <w:b/>
          <w:bCs/>
        </w:rPr>
      </w:pPr>
      <w:r w:rsidRPr="00CB4454">
        <w:rPr>
          <w:rFonts w:ascii="Times New Roman" w:hAnsi="Times New Roman" w:cs="Times New Roman"/>
          <w:b/>
          <w:bCs/>
        </w:rPr>
        <w:t>ZÁKON</w:t>
      </w:r>
    </w:p>
    <w:p w14:paraId="78A3F282" w14:textId="77777777" w:rsidR="004C0324" w:rsidRPr="00CB4454" w:rsidRDefault="004C0324" w:rsidP="004C0324">
      <w:pPr>
        <w:jc w:val="center"/>
        <w:rPr>
          <w:rFonts w:ascii="Times New Roman" w:hAnsi="Times New Roman" w:cs="Times New Roman"/>
        </w:rPr>
      </w:pPr>
      <w:r w:rsidRPr="00CB4454">
        <w:rPr>
          <w:rFonts w:ascii="Times New Roman" w:hAnsi="Times New Roman" w:cs="Times New Roman"/>
        </w:rPr>
        <w:t>zo 16. marca 2005</w:t>
      </w:r>
    </w:p>
    <w:p w14:paraId="449B4D9A" w14:textId="77777777" w:rsidR="004C0324" w:rsidRPr="00CB4454" w:rsidRDefault="004C0324" w:rsidP="004C0324">
      <w:pPr>
        <w:jc w:val="center"/>
        <w:rPr>
          <w:rFonts w:ascii="Times New Roman" w:hAnsi="Times New Roman" w:cs="Times New Roman"/>
          <w:b/>
          <w:bCs/>
        </w:rPr>
      </w:pPr>
      <w:r w:rsidRPr="00CB4454">
        <w:rPr>
          <w:rFonts w:ascii="Times New Roman" w:hAnsi="Times New Roman" w:cs="Times New Roman"/>
          <w:b/>
          <w:bCs/>
        </w:rPr>
        <w:t>o vojnových hroboch</w:t>
      </w:r>
    </w:p>
    <w:p w14:paraId="14FCE7D6" w14:textId="77777777" w:rsidR="004C0324" w:rsidRPr="00CB4454" w:rsidRDefault="004C0324" w:rsidP="004C0324">
      <w:pPr>
        <w:jc w:val="center"/>
        <w:rPr>
          <w:rFonts w:ascii="Times New Roman" w:hAnsi="Times New Roman" w:cs="Times New Roman"/>
          <w:b/>
          <w:bCs/>
        </w:rPr>
      </w:pPr>
    </w:p>
    <w:p w14:paraId="1D4096D4" w14:textId="12F11AC6" w:rsidR="00284FE5" w:rsidRDefault="004C0324">
      <w:pPr>
        <w:rPr>
          <w:rFonts w:ascii="Times New Roman" w:hAnsi="Times New Roman" w:cs="Times New Roman"/>
        </w:rPr>
      </w:pPr>
      <w:r w:rsidRPr="00CB4454">
        <w:rPr>
          <w:rFonts w:ascii="Times New Roman" w:hAnsi="Times New Roman" w:cs="Times New Roman"/>
        </w:rPr>
        <w:t>Národná rada Slovenskej republiky sa uzniesla na tomto zákone:</w:t>
      </w:r>
    </w:p>
    <w:p w14:paraId="0898FA47" w14:textId="77777777" w:rsidR="00416BC6" w:rsidRPr="00416BC6" w:rsidRDefault="00416BC6">
      <w:pPr>
        <w:rPr>
          <w:rFonts w:ascii="Times New Roman" w:hAnsi="Times New Roman" w:cs="Times New Roman"/>
        </w:rPr>
      </w:pPr>
    </w:p>
    <w:p w14:paraId="398E714C" w14:textId="4F29D584" w:rsidR="00416BC6" w:rsidRPr="00416BC6" w:rsidRDefault="00416BC6" w:rsidP="00416BC6">
      <w:pPr>
        <w:jc w:val="center"/>
        <w:rPr>
          <w:rFonts w:ascii="Times New Roman" w:hAnsi="Times New Roman" w:cs="Times New Roman"/>
          <w:b/>
          <w:bCs/>
          <w:color w:val="FF0000"/>
        </w:rPr>
      </w:pPr>
      <w:r w:rsidRPr="00416BC6">
        <w:rPr>
          <w:rFonts w:ascii="Times New Roman" w:hAnsi="Times New Roman" w:cs="Times New Roman"/>
          <w:b/>
          <w:bCs/>
          <w:color w:val="FF0000"/>
        </w:rPr>
        <w:t>§ 1</w:t>
      </w:r>
    </w:p>
    <w:p w14:paraId="289D497A" w14:textId="77777777" w:rsidR="00416BC6" w:rsidRPr="00416BC6" w:rsidRDefault="00416BC6" w:rsidP="00416BC6">
      <w:pPr>
        <w:jc w:val="center"/>
        <w:rPr>
          <w:rFonts w:ascii="Times New Roman" w:hAnsi="Times New Roman" w:cs="Times New Roman"/>
          <w:b/>
          <w:bCs/>
          <w:color w:val="FF0000"/>
        </w:rPr>
      </w:pPr>
      <w:r w:rsidRPr="00416BC6">
        <w:rPr>
          <w:rFonts w:ascii="Times New Roman" w:hAnsi="Times New Roman" w:cs="Times New Roman"/>
          <w:b/>
          <w:bCs/>
          <w:color w:val="FF0000"/>
        </w:rPr>
        <w:t>Predmet úpravy</w:t>
      </w:r>
    </w:p>
    <w:p w14:paraId="35189122" w14:textId="059F3F46" w:rsidR="00416BC6" w:rsidRPr="00416BC6" w:rsidRDefault="00416BC6" w:rsidP="00416BC6">
      <w:pPr>
        <w:jc w:val="both"/>
        <w:rPr>
          <w:rFonts w:ascii="Times New Roman" w:hAnsi="Times New Roman" w:cs="Times New Roman"/>
        </w:rPr>
      </w:pPr>
      <w:r w:rsidRPr="00416BC6">
        <w:rPr>
          <w:rFonts w:ascii="Times New Roman" w:hAnsi="Times New Roman" w:cs="Times New Roman"/>
        </w:rPr>
        <w:t xml:space="preserve">Tento zákon ustanovuje práva a povinnosti obce pri zabezpečovaní starostlivosti </w:t>
      </w:r>
      <w:r w:rsidRPr="00416BC6">
        <w:rPr>
          <w:rFonts w:ascii="Times New Roman" w:hAnsi="Times New Roman" w:cs="Times New Roman"/>
          <w:strike/>
          <w:color w:val="FF0000"/>
        </w:rPr>
        <w:t>o vojnové hroby</w:t>
      </w:r>
      <w:r>
        <w:rPr>
          <w:rFonts w:ascii="Times New Roman" w:hAnsi="Times New Roman" w:cs="Times New Roman"/>
        </w:rPr>
        <w:t xml:space="preserve"> </w:t>
      </w:r>
      <w:r w:rsidRPr="00416BC6">
        <w:rPr>
          <w:rFonts w:ascii="Times New Roman" w:hAnsi="Times New Roman" w:cs="Times New Roman"/>
          <w:color w:val="FF0000"/>
        </w:rPr>
        <w:t>na úseku vojnových hrobov</w:t>
      </w:r>
      <w:r w:rsidRPr="00416BC6">
        <w:rPr>
          <w:rFonts w:ascii="Times New Roman" w:hAnsi="Times New Roman" w:cs="Times New Roman"/>
        </w:rPr>
        <w:t>, poskytovanie finančného príspevku zo štátneho rozpočtu (ďalej len „príspevok“) na</w:t>
      </w:r>
      <w:r>
        <w:rPr>
          <w:rFonts w:ascii="Times New Roman" w:hAnsi="Times New Roman" w:cs="Times New Roman"/>
        </w:rPr>
        <w:t> </w:t>
      </w:r>
      <w:r w:rsidRPr="00416BC6">
        <w:rPr>
          <w:rFonts w:ascii="Times New Roman" w:hAnsi="Times New Roman" w:cs="Times New Roman"/>
        </w:rPr>
        <w:t>vojnové hroby</w:t>
      </w:r>
      <w:r>
        <w:rPr>
          <w:rFonts w:ascii="Times New Roman" w:hAnsi="Times New Roman" w:cs="Times New Roman"/>
          <w:color w:val="FF0000"/>
        </w:rPr>
        <w:t xml:space="preserve">, </w:t>
      </w:r>
      <w:r w:rsidRPr="00416BC6">
        <w:rPr>
          <w:rFonts w:ascii="Times New Roman" w:hAnsi="Times New Roman" w:cs="Times New Roman"/>
          <w:color w:val="FF0000"/>
        </w:rPr>
        <w:t xml:space="preserve">vojnové pietne miesta </w:t>
      </w:r>
      <w:r w:rsidRPr="00416BC6">
        <w:rPr>
          <w:rFonts w:ascii="Times New Roman" w:hAnsi="Times New Roman" w:cs="Times New Roman"/>
        </w:rPr>
        <w:t>a slovenské vojnové hroby v</w:t>
      </w:r>
      <w:r w:rsidR="00234D78">
        <w:rPr>
          <w:rFonts w:ascii="Times New Roman" w:hAnsi="Times New Roman" w:cs="Times New Roman"/>
        </w:rPr>
        <w:t> </w:t>
      </w:r>
      <w:r w:rsidRPr="00416BC6">
        <w:rPr>
          <w:rFonts w:ascii="Times New Roman" w:hAnsi="Times New Roman" w:cs="Times New Roman"/>
        </w:rPr>
        <w:t>zahraničí, pôsobnosť orgánov štátnej správy na</w:t>
      </w:r>
      <w:r>
        <w:rPr>
          <w:rFonts w:ascii="Times New Roman" w:hAnsi="Times New Roman" w:cs="Times New Roman"/>
        </w:rPr>
        <w:t> </w:t>
      </w:r>
      <w:r w:rsidRPr="00416BC6">
        <w:rPr>
          <w:rFonts w:ascii="Times New Roman" w:hAnsi="Times New Roman" w:cs="Times New Roman"/>
        </w:rPr>
        <w:t>úseku vojnových hrobov a sankcie za</w:t>
      </w:r>
      <w:r w:rsidR="00234D78">
        <w:rPr>
          <w:rFonts w:ascii="Times New Roman" w:hAnsi="Times New Roman" w:cs="Times New Roman"/>
        </w:rPr>
        <w:t> </w:t>
      </w:r>
      <w:r w:rsidRPr="00416BC6">
        <w:rPr>
          <w:rFonts w:ascii="Times New Roman" w:hAnsi="Times New Roman" w:cs="Times New Roman"/>
        </w:rPr>
        <w:t>porušenie povinností ustanovených týmto zákonom.</w:t>
      </w:r>
    </w:p>
    <w:p w14:paraId="36F75D9A" w14:textId="77777777" w:rsidR="00416BC6" w:rsidRDefault="00416BC6" w:rsidP="00416BC6">
      <w:pPr>
        <w:rPr>
          <w:rFonts w:ascii="Times New Roman" w:hAnsi="Times New Roman" w:cs="Times New Roman"/>
          <w:b/>
          <w:bCs/>
        </w:rPr>
      </w:pPr>
    </w:p>
    <w:p w14:paraId="0A848797" w14:textId="71F09E57" w:rsidR="00416BC6" w:rsidRPr="00416BC6" w:rsidRDefault="00416BC6" w:rsidP="00416BC6">
      <w:pPr>
        <w:jc w:val="center"/>
        <w:rPr>
          <w:rFonts w:ascii="Times New Roman" w:hAnsi="Times New Roman" w:cs="Times New Roman"/>
          <w:b/>
          <w:bCs/>
          <w:color w:val="FF0000"/>
        </w:rPr>
      </w:pPr>
      <w:r w:rsidRPr="00416BC6">
        <w:rPr>
          <w:rFonts w:ascii="Times New Roman" w:hAnsi="Times New Roman" w:cs="Times New Roman"/>
          <w:b/>
          <w:bCs/>
          <w:color w:val="FF0000"/>
        </w:rPr>
        <w:t>§ 2</w:t>
      </w:r>
    </w:p>
    <w:p w14:paraId="0B676BCB" w14:textId="7541A5F8" w:rsidR="00416BC6" w:rsidRPr="00416BC6" w:rsidRDefault="00416BC6" w:rsidP="00416BC6">
      <w:pPr>
        <w:jc w:val="center"/>
        <w:rPr>
          <w:rFonts w:ascii="Times New Roman" w:hAnsi="Times New Roman" w:cs="Times New Roman"/>
          <w:color w:val="FF0000"/>
        </w:rPr>
      </w:pPr>
      <w:r w:rsidRPr="00416BC6">
        <w:rPr>
          <w:rFonts w:ascii="Times New Roman" w:hAnsi="Times New Roman" w:cs="Times New Roman"/>
          <w:b/>
          <w:bCs/>
          <w:color w:val="FF0000"/>
        </w:rPr>
        <w:t>Vymedzenie základných pojmov</w:t>
      </w:r>
    </w:p>
    <w:p w14:paraId="199EEFB0" w14:textId="77777777" w:rsidR="00416BC6" w:rsidRPr="00416BC6" w:rsidRDefault="00416BC6" w:rsidP="00416BC6">
      <w:pPr>
        <w:jc w:val="both"/>
        <w:rPr>
          <w:rFonts w:ascii="Times New Roman" w:hAnsi="Times New Roman" w:cs="Times New Roman"/>
        </w:rPr>
      </w:pPr>
      <w:r w:rsidRPr="00416BC6">
        <w:rPr>
          <w:rFonts w:ascii="Times New Roman" w:hAnsi="Times New Roman" w:cs="Times New Roman"/>
        </w:rPr>
        <w:t>Na účely tohto zákona sa rozumie</w:t>
      </w:r>
    </w:p>
    <w:p w14:paraId="0D84FDD8" w14:textId="0D06711B" w:rsidR="00416BC6" w:rsidRDefault="00416BC6" w:rsidP="00416BC6">
      <w:pPr>
        <w:jc w:val="both"/>
        <w:rPr>
          <w:rFonts w:ascii="Times New Roman" w:hAnsi="Times New Roman" w:cs="Times New Roman"/>
        </w:rPr>
      </w:pPr>
      <w:r w:rsidRPr="00416BC6">
        <w:rPr>
          <w:rFonts w:ascii="Times New Roman" w:hAnsi="Times New Roman" w:cs="Times New Roman"/>
          <w:color w:val="FF0000"/>
        </w:rPr>
        <w:t>a)</w:t>
      </w:r>
      <w:r w:rsidRPr="00234D78">
        <w:rPr>
          <w:rFonts w:ascii="Times New Roman" w:hAnsi="Times New Roman" w:cs="Times New Roman"/>
          <w:color w:val="FF0000"/>
        </w:rPr>
        <w:t xml:space="preserve"> </w:t>
      </w:r>
      <w:r w:rsidRPr="00416BC6">
        <w:rPr>
          <w:rFonts w:ascii="Times New Roman" w:hAnsi="Times New Roman" w:cs="Times New Roman"/>
        </w:rPr>
        <w:t>vojnovým hrobom miesto, kde sú uložené ľudské ostatky vojnovej obete</w:t>
      </w:r>
      <w:r w:rsidRPr="00416BC6">
        <w:rPr>
          <w:rFonts w:ascii="Times New Roman" w:hAnsi="Times New Roman" w:cs="Times New Roman"/>
          <w:strike/>
          <w:color w:val="FF0000"/>
        </w:rPr>
        <w:t>, ako aj náhrobok, pamätník, iný pietny symbol alebo pamätné miesto, ktoré pripomínajú vojnovú udalosť</w:t>
      </w:r>
      <w:r w:rsidRPr="00416BC6">
        <w:rPr>
          <w:rFonts w:ascii="Times New Roman" w:hAnsi="Times New Roman" w:cs="Times New Roman"/>
        </w:rPr>
        <w:t>,</w:t>
      </w:r>
    </w:p>
    <w:p w14:paraId="45B379B7" w14:textId="77777777" w:rsidR="00234D78" w:rsidRPr="00234D78" w:rsidRDefault="00234D78" w:rsidP="00234D78">
      <w:pPr>
        <w:spacing w:line="240" w:lineRule="auto"/>
        <w:jc w:val="both"/>
        <w:rPr>
          <w:rFonts w:ascii="Times New Roman" w:hAnsi="Times New Roman" w:cs="Times New Roman"/>
          <w:color w:val="FF0000"/>
        </w:rPr>
      </w:pPr>
      <w:r w:rsidRPr="00234D78">
        <w:rPr>
          <w:rFonts w:ascii="Times New Roman" w:hAnsi="Times New Roman" w:cs="Times New Roman"/>
          <w:color w:val="FF0000"/>
        </w:rPr>
        <w:t>b) vojnovým pietnym miestom pamätník, symbolický náhrobok, iný pietny symbol alebo iné pamätné miesto, ktoré pripomínajú vojnovú udalosť alebo vojnové obete,</w:t>
      </w:r>
    </w:p>
    <w:p w14:paraId="33AE6DB5" w14:textId="06843754" w:rsidR="00234D78" w:rsidRPr="00416BC6" w:rsidRDefault="00234D78" w:rsidP="00571E67">
      <w:pPr>
        <w:spacing w:line="240" w:lineRule="auto"/>
        <w:jc w:val="both"/>
        <w:rPr>
          <w:rFonts w:ascii="Times New Roman" w:hAnsi="Times New Roman" w:cs="Times New Roman"/>
          <w:color w:val="FF0000"/>
        </w:rPr>
      </w:pPr>
      <w:r w:rsidRPr="00234D78">
        <w:rPr>
          <w:rFonts w:ascii="Times New Roman" w:hAnsi="Times New Roman" w:cs="Times New Roman"/>
          <w:color w:val="FF0000"/>
        </w:rPr>
        <w:t>c) vojnovým cintorínom miesto tvorené viac ako piatimi vojnovými hrobmi s presne vytýčenou hranicou a usporiadaním vojnových hrobov,</w:t>
      </w:r>
    </w:p>
    <w:p w14:paraId="4037B41C" w14:textId="5916A5E8" w:rsidR="00416BC6" w:rsidRPr="00416BC6" w:rsidRDefault="00416BC6" w:rsidP="00416BC6">
      <w:pPr>
        <w:jc w:val="both"/>
        <w:rPr>
          <w:rFonts w:ascii="Times New Roman" w:hAnsi="Times New Roman" w:cs="Times New Roman"/>
        </w:rPr>
      </w:pPr>
      <w:r w:rsidRPr="00571E67">
        <w:rPr>
          <w:rFonts w:ascii="Times New Roman" w:hAnsi="Times New Roman" w:cs="Times New Roman"/>
          <w:strike/>
          <w:noProof/>
        </w:rPr>
        <w:drawing>
          <wp:inline distT="0" distB="0" distL="0" distR="0" wp14:anchorId="75BE5143" wp14:editId="673EEB81">
            <wp:extent cx="9525" cy="9525"/>
            <wp:effectExtent l="0" t="0" r="0" b="0"/>
            <wp:docPr id="60" name="Obrázok 6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51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525" cy="95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416BC6">
        <w:rPr>
          <w:rFonts w:ascii="Times New Roman" w:hAnsi="Times New Roman" w:cs="Times New Roman"/>
          <w:strike/>
          <w:color w:val="FF0000"/>
        </w:rPr>
        <w:t>b)</w:t>
      </w:r>
      <w:r w:rsidRPr="00571E67">
        <w:rPr>
          <w:rFonts w:ascii="Times New Roman" w:hAnsi="Times New Roman" w:cs="Times New Roman"/>
          <w:color w:val="FF0000"/>
        </w:rPr>
        <w:t xml:space="preserve"> </w:t>
      </w:r>
      <w:r w:rsidR="00571E67" w:rsidRPr="00571E67">
        <w:rPr>
          <w:rFonts w:ascii="Times New Roman" w:hAnsi="Times New Roman" w:cs="Times New Roman"/>
          <w:color w:val="FF0000"/>
        </w:rPr>
        <w:t xml:space="preserve">d) </w:t>
      </w:r>
      <w:r w:rsidRPr="00416BC6">
        <w:rPr>
          <w:rFonts w:ascii="Times New Roman" w:hAnsi="Times New Roman" w:cs="Times New Roman"/>
        </w:rPr>
        <w:t>vojnovou obeťou príslušník ozbrojených síl, vojnový zajatec alebo civilná osoba, ktorí zomreli v dôsledku vojnovej udalosti od roku 1914,</w:t>
      </w:r>
    </w:p>
    <w:p w14:paraId="5172E012" w14:textId="69094837" w:rsidR="00416BC6" w:rsidRDefault="00416BC6" w:rsidP="00416BC6">
      <w:pPr>
        <w:jc w:val="both"/>
        <w:rPr>
          <w:rFonts w:ascii="Times New Roman" w:hAnsi="Times New Roman" w:cs="Times New Roman"/>
        </w:rPr>
      </w:pPr>
      <w:r w:rsidRPr="00416BC6">
        <w:rPr>
          <w:rFonts w:ascii="Times New Roman" w:hAnsi="Times New Roman" w:cs="Times New Roman"/>
          <w:strike/>
          <w:color w:val="FF0000"/>
        </w:rPr>
        <w:t>c)</w:t>
      </w:r>
      <w:r w:rsidRPr="00571E67">
        <w:rPr>
          <w:rFonts w:ascii="Times New Roman" w:hAnsi="Times New Roman" w:cs="Times New Roman"/>
          <w:color w:val="FF0000"/>
        </w:rPr>
        <w:t xml:space="preserve"> </w:t>
      </w:r>
      <w:r w:rsidR="00571E67" w:rsidRPr="00571E67">
        <w:rPr>
          <w:rFonts w:ascii="Times New Roman" w:hAnsi="Times New Roman" w:cs="Times New Roman"/>
          <w:color w:val="FF0000"/>
        </w:rPr>
        <w:t xml:space="preserve">e) </w:t>
      </w:r>
      <w:r w:rsidRPr="00416BC6">
        <w:rPr>
          <w:rFonts w:ascii="Times New Roman" w:hAnsi="Times New Roman" w:cs="Times New Roman"/>
        </w:rPr>
        <w:t>starostlivosťou o vojnový hrob zachovanie vojnového hrobu v riadnom stave, najmä úprava vojnového hrobu a jeho bezprostredného okolia, umiestnenie náhrobku</w:t>
      </w:r>
      <w:r w:rsidRPr="00416BC6">
        <w:rPr>
          <w:rFonts w:ascii="Times New Roman" w:hAnsi="Times New Roman" w:cs="Times New Roman"/>
          <w:strike/>
          <w:color w:val="FF0000"/>
        </w:rPr>
        <w:t>, pamätníka alebo iného pietneho symbolu</w:t>
      </w:r>
      <w:r w:rsidRPr="00416BC6">
        <w:rPr>
          <w:rFonts w:ascii="Times New Roman" w:hAnsi="Times New Roman" w:cs="Times New Roman"/>
          <w:color w:val="FF0000"/>
        </w:rPr>
        <w:t xml:space="preserve"> </w:t>
      </w:r>
      <w:r w:rsidRPr="00416BC6">
        <w:rPr>
          <w:rFonts w:ascii="Times New Roman" w:hAnsi="Times New Roman" w:cs="Times New Roman"/>
        </w:rPr>
        <w:t>s údajmi o vojnovej obeti, exhumácia vojnovej obete, zriadenie, premiestnenie a prestavba vojnového hrobu a vedenie evidencie o vojnovom hrobe,</w:t>
      </w:r>
    </w:p>
    <w:p w14:paraId="106671B6" w14:textId="5B7E4884" w:rsidR="00571E67" w:rsidRPr="00416BC6" w:rsidRDefault="00571E67" w:rsidP="00416BC6">
      <w:pPr>
        <w:jc w:val="both"/>
        <w:rPr>
          <w:rFonts w:ascii="Times New Roman" w:hAnsi="Times New Roman" w:cs="Times New Roman"/>
          <w:color w:val="FF0000"/>
        </w:rPr>
      </w:pPr>
      <w:r w:rsidRPr="00571E67">
        <w:rPr>
          <w:rFonts w:ascii="Times New Roman" w:hAnsi="Times New Roman" w:cs="Times New Roman"/>
          <w:color w:val="FF0000"/>
        </w:rPr>
        <w:t xml:space="preserve">f) starostlivosťou o vojnové pietne miesto zachovanie vojnového pietneho miesta v riadnom stave, najmä úprava vojnového pietneho miesta a jeho bezprostredného okolia, umiestnenie </w:t>
      </w:r>
      <w:r w:rsidRPr="00571E67">
        <w:rPr>
          <w:rFonts w:ascii="Times New Roman" w:hAnsi="Times New Roman" w:cs="Times New Roman"/>
          <w:color w:val="FF0000"/>
        </w:rPr>
        <w:lastRenderedPageBreak/>
        <w:t>pamätníka, symbolického náhrobku alebo iného pietneho symbolu, zriadenie, premiestnenie a prestavba vojnového pietneho miesta a vedenie evidencie o vojnovom pietnom mieste,</w:t>
      </w:r>
    </w:p>
    <w:p w14:paraId="1FF5E41B" w14:textId="37C700C8" w:rsidR="00416BC6" w:rsidRPr="00416BC6" w:rsidRDefault="00416BC6" w:rsidP="00416BC6">
      <w:pPr>
        <w:jc w:val="both"/>
        <w:rPr>
          <w:rFonts w:ascii="Times New Roman" w:hAnsi="Times New Roman" w:cs="Times New Roman"/>
        </w:rPr>
      </w:pPr>
      <w:r w:rsidRPr="00416BC6">
        <w:rPr>
          <w:rFonts w:ascii="Times New Roman" w:hAnsi="Times New Roman" w:cs="Times New Roman"/>
          <w:strike/>
          <w:color w:val="FF0000"/>
        </w:rPr>
        <w:t>d)</w:t>
      </w:r>
      <w:r w:rsidRPr="00895C51">
        <w:rPr>
          <w:rFonts w:ascii="Times New Roman" w:hAnsi="Times New Roman" w:cs="Times New Roman"/>
          <w:color w:val="FF0000"/>
        </w:rPr>
        <w:t xml:space="preserve"> </w:t>
      </w:r>
      <w:r w:rsidR="00895C51" w:rsidRPr="00895C51">
        <w:rPr>
          <w:rFonts w:ascii="Times New Roman" w:hAnsi="Times New Roman" w:cs="Times New Roman"/>
          <w:color w:val="FF0000"/>
        </w:rPr>
        <w:t xml:space="preserve">g) </w:t>
      </w:r>
      <w:r w:rsidRPr="00416BC6">
        <w:rPr>
          <w:rFonts w:ascii="Times New Roman" w:hAnsi="Times New Roman" w:cs="Times New Roman"/>
        </w:rPr>
        <w:t>slovenským vojnovým hrobom v zahraničí miesto mimo územia Slovenskej republiky, kde sú uložené ľudské ostatky vojnovej obete</w:t>
      </w:r>
      <w:bookmarkStart w:id="1" w:name="_Hlk232751902"/>
      <w:r w:rsidR="002E34D1" w:rsidRPr="002E34D1">
        <w:rPr>
          <w:rFonts w:ascii="Times New Roman" w:hAnsi="Times New Roman" w:cs="Times New Roman"/>
        </w:rPr>
        <w:t xml:space="preserve"> </w:t>
      </w:r>
      <w:r w:rsidR="002E34D1" w:rsidRPr="002E34D1">
        <w:rPr>
          <w:rFonts w:ascii="Times New Roman" w:hAnsi="Times New Roman" w:cs="Times New Roman"/>
          <w:color w:val="FF0000"/>
        </w:rPr>
        <w:t>alebo ktoré pripomína vojnové obete</w:t>
      </w:r>
      <w:bookmarkEnd w:id="1"/>
      <w:r w:rsidRPr="00416BC6">
        <w:rPr>
          <w:rFonts w:ascii="Times New Roman" w:hAnsi="Times New Roman" w:cs="Times New Roman"/>
        </w:rPr>
        <w:t>, a to</w:t>
      </w:r>
    </w:p>
    <w:p w14:paraId="299AACD0" w14:textId="1BF154BE" w:rsidR="00416BC6" w:rsidRPr="00416BC6" w:rsidRDefault="00416BC6" w:rsidP="00416BC6">
      <w:pPr>
        <w:jc w:val="both"/>
        <w:rPr>
          <w:rFonts w:ascii="Times New Roman" w:hAnsi="Times New Roman" w:cs="Times New Roman"/>
        </w:rPr>
      </w:pPr>
      <w:r w:rsidRPr="00416BC6">
        <w:rPr>
          <w:rFonts w:ascii="Times New Roman" w:hAnsi="Times New Roman" w:cs="Times New Roman"/>
        </w:rPr>
        <w:t>1.</w:t>
      </w:r>
      <w:r>
        <w:rPr>
          <w:rFonts w:ascii="Times New Roman" w:hAnsi="Times New Roman" w:cs="Times New Roman"/>
        </w:rPr>
        <w:t xml:space="preserve"> </w:t>
      </w:r>
      <w:r w:rsidRPr="00416BC6">
        <w:rPr>
          <w:rFonts w:ascii="Times New Roman" w:hAnsi="Times New Roman" w:cs="Times New Roman"/>
        </w:rPr>
        <w:t>príslušníka ozbrojených síl Rakúsko-Uhorska, ktorý bol občanom Rakúsko-Uhorska s</w:t>
      </w:r>
      <w:r>
        <w:rPr>
          <w:rFonts w:ascii="Times New Roman" w:hAnsi="Times New Roman" w:cs="Times New Roman"/>
        </w:rPr>
        <w:t> </w:t>
      </w:r>
      <w:r w:rsidRPr="00416BC6">
        <w:rPr>
          <w:rFonts w:ascii="Times New Roman" w:hAnsi="Times New Roman" w:cs="Times New Roman"/>
        </w:rPr>
        <w:t>trvalým pobytom na území terajšej Slovenskej republiky,</w:t>
      </w:r>
    </w:p>
    <w:p w14:paraId="323F5E5A" w14:textId="4DFF0DE5" w:rsidR="00416BC6" w:rsidRPr="00416BC6" w:rsidRDefault="00416BC6" w:rsidP="00416BC6">
      <w:pPr>
        <w:jc w:val="both"/>
        <w:rPr>
          <w:rFonts w:ascii="Times New Roman" w:hAnsi="Times New Roman" w:cs="Times New Roman"/>
        </w:rPr>
      </w:pPr>
      <w:r w:rsidRPr="00416BC6">
        <w:rPr>
          <w:rFonts w:ascii="Times New Roman" w:hAnsi="Times New Roman" w:cs="Times New Roman"/>
        </w:rPr>
        <w:t>2.</w:t>
      </w:r>
      <w:r>
        <w:rPr>
          <w:rFonts w:ascii="Times New Roman" w:hAnsi="Times New Roman" w:cs="Times New Roman"/>
        </w:rPr>
        <w:t xml:space="preserve"> </w:t>
      </w:r>
      <w:r w:rsidRPr="00416BC6">
        <w:rPr>
          <w:rFonts w:ascii="Times New Roman" w:hAnsi="Times New Roman" w:cs="Times New Roman"/>
        </w:rPr>
        <w:t>príslušníka ozbrojených síl Československej republiky, ktorý bol občanom Československej republiky s trvalým pobytom na území terajšej Slovenskej republiky,</w:t>
      </w:r>
    </w:p>
    <w:p w14:paraId="36089A35" w14:textId="36E30A4C" w:rsidR="00416BC6" w:rsidRPr="00416BC6" w:rsidRDefault="00416BC6" w:rsidP="00416BC6">
      <w:pPr>
        <w:jc w:val="both"/>
        <w:rPr>
          <w:rFonts w:ascii="Times New Roman" w:hAnsi="Times New Roman" w:cs="Times New Roman"/>
        </w:rPr>
      </w:pPr>
      <w:r w:rsidRPr="00416BC6">
        <w:rPr>
          <w:rFonts w:ascii="Times New Roman" w:hAnsi="Times New Roman" w:cs="Times New Roman"/>
        </w:rPr>
        <w:t>3.</w:t>
      </w:r>
      <w:r>
        <w:rPr>
          <w:rFonts w:ascii="Times New Roman" w:hAnsi="Times New Roman" w:cs="Times New Roman"/>
        </w:rPr>
        <w:t xml:space="preserve"> </w:t>
      </w:r>
      <w:r w:rsidRPr="00416BC6">
        <w:rPr>
          <w:rFonts w:ascii="Times New Roman" w:hAnsi="Times New Roman" w:cs="Times New Roman"/>
        </w:rPr>
        <w:t>príslušníka ozbrojených síl Slovenského štátu alebo Slovenskej republiky, ktorý bol občanom Slovenského štátu alebo Slovenskej republiky,</w:t>
      </w:r>
    </w:p>
    <w:p w14:paraId="3324DF8C" w14:textId="20512C47" w:rsidR="00416BC6" w:rsidRPr="00416BC6" w:rsidRDefault="00416BC6" w:rsidP="00416BC6">
      <w:pPr>
        <w:jc w:val="both"/>
        <w:rPr>
          <w:rFonts w:ascii="Times New Roman" w:hAnsi="Times New Roman" w:cs="Times New Roman"/>
        </w:rPr>
      </w:pPr>
      <w:r w:rsidRPr="00416BC6">
        <w:rPr>
          <w:rFonts w:ascii="Times New Roman" w:hAnsi="Times New Roman" w:cs="Times New Roman"/>
        </w:rPr>
        <w:t>4.</w:t>
      </w:r>
      <w:r>
        <w:rPr>
          <w:rFonts w:ascii="Times New Roman" w:hAnsi="Times New Roman" w:cs="Times New Roman"/>
        </w:rPr>
        <w:t xml:space="preserve"> </w:t>
      </w:r>
      <w:r w:rsidRPr="00416BC6">
        <w:rPr>
          <w:rFonts w:ascii="Times New Roman" w:hAnsi="Times New Roman" w:cs="Times New Roman"/>
        </w:rPr>
        <w:t>vojnového zajatca alebo civilnej osoby, ktorí boli občanmi štátov uvedených v prvom až</w:t>
      </w:r>
      <w:r>
        <w:rPr>
          <w:rFonts w:ascii="Times New Roman" w:hAnsi="Times New Roman" w:cs="Times New Roman"/>
        </w:rPr>
        <w:t> </w:t>
      </w:r>
      <w:r w:rsidRPr="00416BC6">
        <w:rPr>
          <w:rFonts w:ascii="Times New Roman" w:hAnsi="Times New Roman" w:cs="Times New Roman"/>
        </w:rPr>
        <w:t>treťom bode s trvalým pobytom na území terajšej Slovenskej republiky.</w:t>
      </w:r>
    </w:p>
    <w:p w14:paraId="1E60F7DE" w14:textId="77777777" w:rsidR="00416BC6" w:rsidRDefault="00416BC6" w:rsidP="00416BC6">
      <w:pPr>
        <w:jc w:val="center"/>
        <w:rPr>
          <w:rFonts w:ascii="Times New Roman" w:hAnsi="Times New Roman" w:cs="Times New Roman"/>
        </w:rPr>
      </w:pPr>
      <w:r w:rsidRPr="00416BC6">
        <w:rPr>
          <w:rFonts w:ascii="Times New Roman" w:hAnsi="Times New Roman" w:cs="Times New Roman"/>
          <w:noProof/>
        </w:rPr>
        <w:drawing>
          <wp:inline distT="0" distB="0" distL="0" distR="0" wp14:anchorId="21406C3B" wp14:editId="7A57016E">
            <wp:extent cx="9525" cy="9525"/>
            <wp:effectExtent l="0" t="0" r="0" b="0"/>
            <wp:docPr id="59" name="Obrázok 5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52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525" cy="95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6076BAE7" w14:textId="0B55F328" w:rsidR="00416BC6" w:rsidRPr="00416BC6" w:rsidRDefault="00416BC6" w:rsidP="00416BC6">
      <w:pPr>
        <w:jc w:val="center"/>
        <w:rPr>
          <w:rFonts w:ascii="Times New Roman" w:hAnsi="Times New Roman" w:cs="Times New Roman"/>
          <w:strike/>
          <w:color w:val="FF0000"/>
        </w:rPr>
      </w:pPr>
      <w:r w:rsidRPr="00416BC6">
        <w:rPr>
          <w:rFonts w:ascii="Times New Roman" w:hAnsi="Times New Roman" w:cs="Times New Roman"/>
          <w:b/>
          <w:bCs/>
          <w:strike/>
          <w:color w:val="FF0000"/>
        </w:rPr>
        <w:t>§ 3</w:t>
      </w:r>
    </w:p>
    <w:p w14:paraId="45ED0F74" w14:textId="77777777" w:rsidR="00416BC6" w:rsidRPr="00416BC6" w:rsidRDefault="00416BC6" w:rsidP="00416BC6">
      <w:pPr>
        <w:jc w:val="center"/>
        <w:rPr>
          <w:rFonts w:ascii="Times New Roman" w:hAnsi="Times New Roman" w:cs="Times New Roman"/>
          <w:b/>
          <w:bCs/>
          <w:strike/>
          <w:color w:val="FF0000"/>
        </w:rPr>
      </w:pPr>
      <w:r w:rsidRPr="00416BC6">
        <w:rPr>
          <w:rFonts w:ascii="Times New Roman" w:hAnsi="Times New Roman" w:cs="Times New Roman"/>
          <w:b/>
          <w:bCs/>
          <w:strike/>
          <w:color w:val="FF0000"/>
        </w:rPr>
        <w:t>Starostlivosť o vojnové hroby</w:t>
      </w:r>
    </w:p>
    <w:p w14:paraId="0BCADFE3" w14:textId="601DC846" w:rsidR="00416BC6" w:rsidRPr="00416BC6" w:rsidRDefault="00416BC6" w:rsidP="00416BC6">
      <w:pPr>
        <w:jc w:val="both"/>
        <w:rPr>
          <w:rFonts w:ascii="Times New Roman" w:hAnsi="Times New Roman" w:cs="Times New Roman"/>
          <w:strike/>
          <w:color w:val="FF0000"/>
        </w:rPr>
      </w:pPr>
      <w:r w:rsidRPr="00416BC6">
        <w:rPr>
          <w:rFonts w:ascii="Times New Roman" w:hAnsi="Times New Roman" w:cs="Times New Roman"/>
          <w:strike/>
          <w:color w:val="FF0000"/>
        </w:rPr>
        <w:t>(1)</w:t>
      </w:r>
      <w:r w:rsidRPr="002C0319">
        <w:rPr>
          <w:rFonts w:ascii="Times New Roman" w:hAnsi="Times New Roman" w:cs="Times New Roman"/>
          <w:strike/>
          <w:color w:val="FF0000"/>
        </w:rPr>
        <w:t xml:space="preserve"> </w:t>
      </w:r>
      <w:r w:rsidRPr="00416BC6">
        <w:rPr>
          <w:rFonts w:ascii="Times New Roman" w:hAnsi="Times New Roman" w:cs="Times New Roman"/>
          <w:strike/>
          <w:color w:val="FF0000"/>
        </w:rPr>
        <w:t>Obec zabezpečuje starostlivosť o vojnové hroby, ktoré sa nachádzajú na jej území.</w:t>
      </w:r>
    </w:p>
    <w:p w14:paraId="56C64420" w14:textId="19D59A14" w:rsidR="00416BC6" w:rsidRPr="00416BC6" w:rsidRDefault="00416BC6" w:rsidP="00416BC6">
      <w:pPr>
        <w:jc w:val="both"/>
        <w:rPr>
          <w:rFonts w:ascii="Times New Roman" w:hAnsi="Times New Roman" w:cs="Times New Roman"/>
          <w:strike/>
          <w:color w:val="FF0000"/>
        </w:rPr>
      </w:pPr>
      <w:r w:rsidRPr="00416BC6">
        <w:rPr>
          <w:rFonts w:ascii="Times New Roman" w:hAnsi="Times New Roman" w:cs="Times New Roman"/>
          <w:strike/>
          <w:color w:val="FF0000"/>
        </w:rPr>
        <w:t>(2)</w:t>
      </w:r>
      <w:r w:rsidRPr="002C0319">
        <w:rPr>
          <w:rFonts w:ascii="Times New Roman" w:hAnsi="Times New Roman" w:cs="Times New Roman"/>
          <w:strike/>
          <w:color w:val="FF0000"/>
        </w:rPr>
        <w:t xml:space="preserve"> </w:t>
      </w:r>
      <w:r w:rsidRPr="00416BC6">
        <w:rPr>
          <w:rFonts w:ascii="Times New Roman" w:hAnsi="Times New Roman" w:cs="Times New Roman"/>
          <w:strike/>
          <w:color w:val="FF0000"/>
        </w:rPr>
        <w:t>Obec je ďalej povinná</w:t>
      </w:r>
    </w:p>
    <w:p w14:paraId="4BD9B365" w14:textId="0D5E3B7B" w:rsidR="00416BC6" w:rsidRPr="00416BC6" w:rsidRDefault="00416BC6" w:rsidP="00416BC6">
      <w:pPr>
        <w:jc w:val="both"/>
        <w:rPr>
          <w:rFonts w:ascii="Times New Roman" w:hAnsi="Times New Roman" w:cs="Times New Roman"/>
          <w:strike/>
          <w:color w:val="FF0000"/>
        </w:rPr>
      </w:pPr>
      <w:r w:rsidRPr="00416BC6">
        <w:rPr>
          <w:rFonts w:ascii="Times New Roman" w:hAnsi="Times New Roman" w:cs="Times New Roman"/>
          <w:strike/>
          <w:color w:val="FF0000"/>
        </w:rPr>
        <w:t>a)</w:t>
      </w:r>
      <w:r w:rsidRPr="002C0319">
        <w:rPr>
          <w:rFonts w:ascii="Times New Roman" w:hAnsi="Times New Roman" w:cs="Times New Roman"/>
          <w:strike/>
          <w:color w:val="FF0000"/>
        </w:rPr>
        <w:t xml:space="preserve"> </w:t>
      </w:r>
      <w:r w:rsidRPr="00416BC6">
        <w:rPr>
          <w:rFonts w:ascii="Times New Roman" w:hAnsi="Times New Roman" w:cs="Times New Roman"/>
          <w:strike/>
          <w:color w:val="FF0000"/>
        </w:rPr>
        <w:t>zabezpečiť, aby v bezprostrednom okolí vojnového hrobu nebola umiestnená vec alebo</w:t>
      </w:r>
      <w:r w:rsidRPr="002C0319">
        <w:rPr>
          <w:rFonts w:ascii="Times New Roman" w:hAnsi="Times New Roman" w:cs="Times New Roman"/>
          <w:strike/>
          <w:color w:val="FF0000"/>
        </w:rPr>
        <w:t> </w:t>
      </w:r>
      <w:r w:rsidRPr="00416BC6">
        <w:rPr>
          <w:rFonts w:ascii="Times New Roman" w:hAnsi="Times New Roman" w:cs="Times New Roman"/>
          <w:strike/>
          <w:color w:val="FF0000"/>
        </w:rPr>
        <w:t>zariadenie, ktoré je nezlučiteľné s úctou k tomuto miestu,</w:t>
      </w:r>
    </w:p>
    <w:p w14:paraId="6E751956" w14:textId="285E9610" w:rsidR="00416BC6" w:rsidRPr="00416BC6" w:rsidRDefault="00416BC6" w:rsidP="00416BC6">
      <w:pPr>
        <w:jc w:val="both"/>
        <w:rPr>
          <w:rFonts w:ascii="Times New Roman" w:hAnsi="Times New Roman" w:cs="Times New Roman"/>
          <w:strike/>
          <w:color w:val="FF0000"/>
        </w:rPr>
      </w:pPr>
      <w:r w:rsidRPr="00416BC6">
        <w:rPr>
          <w:rFonts w:ascii="Times New Roman" w:hAnsi="Times New Roman" w:cs="Times New Roman"/>
          <w:strike/>
          <w:color w:val="FF0000"/>
        </w:rPr>
        <w:t>b)</w:t>
      </w:r>
      <w:r w:rsidRPr="002C0319">
        <w:rPr>
          <w:rFonts w:ascii="Times New Roman" w:hAnsi="Times New Roman" w:cs="Times New Roman"/>
          <w:strike/>
          <w:color w:val="FF0000"/>
        </w:rPr>
        <w:t xml:space="preserve"> </w:t>
      </w:r>
      <w:r w:rsidRPr="00416BC6">
        <w:rPr>
          <w:rFonts w:ascii="Times New Roman" w:hAnsi="Times New Roman" w:cs="Times New Roman"/>
          <w:strike/>
          <w:color w:val="FF0000"/>
        </w:rPr>
        <w:t>zriadiť vojnový hrob s ľudskými ostatkami vojnovej obete, ktoré boli prevezené zo</w:t>
      </w:r>
      <w:r w:rsidRPr="002C0319">
        <w:rPr>
          <w:rFonts w:ascii="Times New Roman" w:hAnsi="Times New Roman" w:cs="Times New Roman"/>
          <w:strike/>
          <w:color w:val="FF0000"/>
        </w:rPr>
        <w:t> </w:t>
      </w:r>
      <w:r w:rsidRPr="00416BC6">
        <w:rPr>
          <w:rFonts w:ascii="Times New Roman" w:hAnsi="Times New Roman" w:cs="Times New Roman"/>
          <w:strike/>
          <w:color w:val="FF0000"/>
        </w:rPr>
        <w:t>zahraničia na územie Slovenskej republiky, ak sa vojnová obeť narodila v tejto obci; odsek 3 časť vety pred bodkočiarkou sa nepoužije,</w:t>
      </w:r>
    </w:p>
    <w:p w14:paraId="4DA6830F" w14:textId="43582055" w:rsidR="00416BC6" w:rsidRPr="00416BC6" w:rsidRDefault="00416BC6" w:rsidP="00416BC6">
      <w:pPr>
        <w:jc w:val="both"/>
        <w:rPr>
          <w:rFonts w:ascii="Times New Roman" w:hAnsi="Times New Roman" w:cs="Times New Roman"/>
          <w:strike/>
          <w:color w:val="FF0000"/>
        </w:rPr>
      </w:pPr>
      <w:r w:rsidRPr="002C0319">
        <w:rPr>
          <w:rFonts w:ascii="Times New Roman" w:hAnsi="Times New Roman" w:cs="Times New Roman"/>
          <w:strike/>
          <w:noProof/>
          <w:color w:val="FF0000"/>
        </w:rPr>
        <w:drawing>
          <wp:inline distT="0" distB="0" distL="0" distR="0" wp14:anchorId="3F84D4B2" wp14:editId="0D27D546">
            <wp:extent cx="9525" cy="9525"/>
            <wp:effectExtent l="0" t="0" r="0" b="0"/>
            <wp:docPr id="58" name="Obrázok 5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53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525" cy="95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416BC6">
        <w:rPr>
          <w:rFonts w:ascii="Times New Roman" w:hAnsi="Times New Roman" w:cs="Times New Roman"/>
          <w:strike/>
          <w:color w:val="FF0000"/>
        </w:rPr>
        <w:t>c)</w:t>
      </w:r>
      <w:r w:rsidRPr="002C0319">
        <w:rPr>
          <w:rFonts w:ascii="Times New Roman" w:hAnsi="Times New Roman" w:cs="Times New Roman"/>
          <w:strike/>
          <w:color w:val="FF0000"/>
        </w:rPr>
        <w:t xml:space="preserve"> </w:t>
      </w:r>
      <w:r w:rsidRPr="00416BC6">
        <w:rPr>
          <w:rFonts w:ascii="Times New Roman" w:hAnsi="Times New Roman" w:cs="Times New Roman"/>
          <w:strike/>
          <w:color w:val="FF0000"/>
        </w:rPr>
        <w:t>oznamovať na požiadanie orgánov štátnej správy na úseku vojnových hrobov údaje z</w:t>
      </w:r>
      <w:r w:rsidRPr="002C0319">
        <w:rPr>
          <w:rFonts w:ascii="Times New Roman" w:hAnsi="Times New Roman" w:cs="Times New Roman"/>
          <w:strike/>
          <w:color w:val="FF0000"/>
        </w:rPr>
        <w:t> e</w:t>
      </w:r>
      <w:r w:rsidRPr="00416BC6">
        <w:rPr>
          <w:rFonts w:ascii="Times New Roman" w:hAnsi="Times New Roman" w:cs="Times New Roman"/>
          <w:strike/>
          <w:color w:val="FF0000"/>
        </w:rPr>
        <w:t>videncie vojnových hrobov, ktorú vedie,</w:t>
      </w:r>
    </w:p>
    <w:p w14:paraId="4D829201" w14:textId="45A11A1B" w:rsidR="00416BC6" w:rsidRPr="00416BC6" w:rsidRDefault="00416BC6" w:rsidP="00416BC6">
      <w:pPr>
        <w:jc w:val="both"/>
        <w:rPr>
          <w:rFonts w:ascii="Times New Roman" w:hAnsi="Times New Roman" w:cs="Times New Roman"/>
          <w:strike/>
          <w:color w:val="FF0000"/>
        </w:rPr>
      </w:pPr>
      <w:r w:rsidRPr="002C0319">
        <w:rPr>
          <w:rFonts w:ascii="Times New Roman" w:hAnsi="Times New Roman" w:cs="Times New Roman"/>
          <w:strike/>
          <w:noProof/>
          <w:color w:val="FF0000"/>
        </w:rPr>
        <w:drawing>
          <wp:inline distT="0" distB="0" distL="0" distR="0" wp14:anchorId="65E09285" wp14:editId="47679BE3">
            <wp:extent cx="9525" cy="9525"/>
            <wp:effectExtent l="0" t="0" r="0" b="0"/>
            <wp:docPr id="57" name="Obrázok 5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54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525" cy="95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416BC6">
        <w:rPr>
          <w:rFonts w:ascii="Times New Roman" w:hAnsi="Times New Roman" w:cs="Times New Roman"/>
          <w:strike/>
          <w:color w:val="FF0000"/>
        </w:rPr>
        <w:t>d)</w:t>
      </w:r>
      <w:r w:rsidRPr="002C0319">
        <w:rPr>
          <w:rFonts w:ascii="Times New Roman" w:hAnsi="Times New Roman" w:cs="Times New Roman"/>
          <w:strike/>
          <w:color w:val="FF0000"/>
        </w:rPr>
        <w:t xml:space="preserve"> </w:t>
      </w:r>
      <w:r w:rsidRPr="00416BC6">
        <w:rPr>
          <w:rFonts w:ascii="Times New Roman" w:hAnsi="Times New Roman" w:cs="Times New Roman"/>
          <w:strike/>
          <w:color w:val="FF0000"/>
        </w:rPr>
        <w:t>informovať obvodný úrad v sídle kraja do 30. apríla kalendárneho roka o počte vojnových hrobov a o ich technickom stave za predchádzajúci kalendárny rok.</w:t>
      </w:r>
    </w:p>
    <w:p w14:paraId="67877BD0" w14:textId="2599DBEE" w:rsidR="00416BC6" w:rsidRPr="00416BC6" w:rsidRDefault="00416BC6" w:rsidP="00416BC6">
      <w:pPr>
        <w:jc w:val="both"/>
        <w:rPr>
          <w:rFonts w:ascii="Times New Roman" w:hAnsi="Times New Roman" w:cs="Times New Roman"/>
          <w:strike/>
          <w:color w:val="FF0000"/>
        </w:rPr>
      </w:pPr>
      <w:r w:rsidRPr="002C0319">
        <w:rPr>
          <w:rFonts w:ascii="Times New Roman" w:hAnsi="Times New Roman" w:cs="Times New Roman"/>
          <w:strike/>
          <w:noProof/>
          <w:color w:val="FF0000"/>
        </w:rPr>
        <w:drawing>
          <wp:inline distT="0" distB="0" distL="0" distR="0" wp14:anchorId="7361DAB2" wp14:editId="342F21AB">
            <wp:extent cx="9525" cy="9525"/>
            <wp:effectExtent l="0" t="0" r="0" b="0"/>
            <wp:docPr id="56" name="Obrázok 5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55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525" cy="95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416BC6">
        <w:rPr>
          <w:rFonts w:ascii="Times New Roman" w:hAnsi="Times New Roman" w:cs="Times New Roman"/>
          <w:strike/>
          <w:color w:val="FF0000"/>
        </w:rPr>
        <w:t>(3)</w:t>
      </w:r>
      <w:r w:rsidRPr="002C0319">
        <w:rPr>
          <w:rFonts w:ascii="Times New Roman" w:hAnsi="Times New Roman" w:cs="Times New Roman"/>
          <w:strike/>
          <w:color w:val="FF0000"/>
        </w:rPr>
        <w:t xml:space="preserve"> </w:t>
      </w:r>
      <w:r w:rsidRPr="00416BC6">
        <w:rPr>
          <w:rFonts w:ascii="Times New Roman" w:hAnsi="Times New Roman" w:cs="Times New Roman"/>
          <w:strike/>
          <w:color w:val="FF0000"/>
        </w:rPr>
        <w:t>Zriadiť, premiestniť, prestavať alebo zrušiť vojnový hrob môže obec len na základe písomnej žiadosti a po písomnom súhlase Ministerstva vnútra Slovenskej republiky (ďalej len „ministerstvo“); na zriadenie vojnového hrobu sa vyžaduje aj súhlas vlastníka nehnuteľnosti, na ktorej sa má vojnový hrob zriadiť, a na premiestnenie vojnového hrobu súhlas vlastníka nehnuteľnosti, na ktorú sa má vojnový hrob premiestniť.</w:t>
      </w:r>
    </w:p>
    <w:p w14:paraId="1C6A6704" w14:textId="2D28EC8C" w:rsidR="00416BC6" w:rsidRPr="00416BC6" w:rsidRDefault="00416BC6" w:rsidP="00416BC6">
      <w:pPr>
        <w:jc w:val="both"/>
        <w:rPr>
          <w:rFonts w:ascii="Times New Roman" w:hAnsi="Times New Roman" w:cs="Times New Roman"/>
          <w:strike/>
          <w:color w:val="FF0000"/>
        </w:rPr>
      </w:pPr>
      <w:r w:rsidRPr="00416BC6">
        <w:rPr>
          <w:rFonts w:ascii="Times New Roman" w:hAnsi="Times New Roman" w:cs="Times New Roman"/>
          <w:strike/>
          <w:color w:val="FF0000"/>
        </w:rPr>
        <w:t>(4)</w:t>
      </w:r>
      <w:r w:rsidRPr="002C0319">
        <w:rPr>
          <w:rFonts w:ascii="Times New Roman" w:hAnsi="Times New Roman" w:cs="Times New Roman"/>
          <w:strike/>
          <w:color w:val="FF0000"/>
        </w:rPr>
        <w:t xml:space="preserve"> </w:t>
      </w:r>
      <w:r w:rsidRPr="00416BC6">
        <w:rPr>
          <w:rFonts w:ascii="Times New Roman" w:hAnsi="Times New Roman" w:cs="Times New Roman"/>
          <w:strike/>
          <w:color w:val="FF0000"/>
        </w:rPr>
        <w:t>Súhlasom ministerstva podľa odseku 3 nie sú dotknuté ustanovenia osobitných predpisov.</w:t>
      </w:r>
      <w:hyperlink r:id="rId7" w:anchor="poznamky.poznamka-1" w:tooltip="Odkaz na predpis alebo ustanovenie" w:history="1">
        <w:r w:rsidRPr="00416BC6">
          <w:rPr>
            <w:rStyle w:val="Hypertextovprepojenie"/>
            <w:rFonts w:ascii="Times New Roman" w:hAnsi="Times New Roman" w:cs="Times New Roman"/>
            <w:b/>
            <w:bCs/>
            <w:strike/>
            <w:color w:val="FF0000"/>
            <w:vertAlign w:val="superscript"/>
          </w:rPr>
          <w:t>1</w:t>
        </w:r>
        <w:r w:rsidRPr="00416BC6">
          <w:rPr>
            <w:rStyle w:val="Hypertextovprepojenie"/>
            <w:rFonts w:ascii="Times New Roman" w:hAnsi="Times New Roman" w:cs="Times New Roman"/>
            <w:b/>
            <w:bCs/>
            <w:strike/>
            <w:color w:val="FF0000"/>
          </w:rPr>
          <w:t>)</w:t>
        </w:r>
      </w:hyperlink>
    </w:p>
    <w:p w14:paraId="21559AF1" w14:textId="3A164269" w:rsidR="00416BC6" w:rsidRDefault="00416BC6" w:rsidP="00416BC6">
      <w:pPr>
        <w:jc w:val="both"/>
        <w:rPr>
          <w:rFonts w:ascii="Times New Roman" w:hAnsi="Times New Roman" w:cs="Times New Roman"/>
          <w:strike/>
          <w:color w:val="FF0000"/>
        </w:rPr>
      </w:pPr>
      <w:r w:rsidRPr="00416BC6">
        <w:rPr>
          <w:rFonts w:ascii="Times New Roman" w:hAnsi="Times New Roman" w:cs="Times New Roman"/>
          <w:strike/>
          <w:color w:val="FF0000"/>
        </w:rPr>
        <w:t>(5)</w:t>
      </w:r>
      <w:r w:rsidRPr="002C0319">
        <w:rPr>
          <w:rFonts w:ascii="Times New Roman" w:hAnsi="Times New Roman" w:cs="Times New Roman"/>
          <w:strike/>
          <w:color w:val="FF0000"/>
        </w:rPr>
        <w:t xml:space="preserve"> </w:t>
      </w:r>
      <w:r w:rsidRPr="00416BC6">
        <w:rPr>
          <w:rFonts w:ascii="Times New Roman" w:hAnsi="Times New Roman" w:cs="Times New Roman"/>
          <w:strike/>
          <w:color w:val="FF0000"/>
        </w:rPr>
        <w:t>Ak sa vojnový hrob nachádza mimo verejného pohrebiska, vlastník, nájomca alebo iný užívateľ nehnuteľnosti je povinný umožniť prístup k vojnovému hrobu na účely zabezpečovania starostlivosti o vojnový hrob alebo vzdania úcty vojnovým obetiam.</w:t>
      </w:r>
    </w:p>
    <w:p w14:paraId="5190A7A1" w14:textId="2BFBB510" w:rsidR="002C0319" w:rsidRPr="002C0319" w:rsidRDefault="002C0319" w:rsidP="002C0319">
      <w:pPr>
        <w:pStyle w:val="Odsekzoznamu"/>
        <w:spacing w:after="240" w:line="240" w:lineRule="auto"/>
        <w:ind w:left="426"/>
        <w:contextualSpacing w:val="0"/>
        <w:jc w:val="center"/>
        <w:rPr>
          <w:rFonts w:ascii="Times New Roman" w:hAnsi="Times New Roman" w:cs="Times New Roman"/>
          <w:b/>
          <w:bCs/>
          <w:color w:val="FF0000"/>
        </w:rPr>
      </w:pPr>
      <w:r w:rsidRPr="002C0319">
        <w:rPr>
          <w:rFonts w:ascii="Times New Roman" w:hAnsi="Times New Roman" w:cs="Times New Roman"/>
          <w:b/>
          <w:bCs/>
          <w:color w:val="FF0000"/>
        </w:rPr>
        <w:lastRenderedPageBreak/>
        <w:t>§ 3</w:t>
      </w:r>
    </w:p>
    <w:p w14:paraId="357BBAD5" w14:textId="77777777" w:rsidR="002C0319" w:rsidRPr="002C0319" w:rsidRDefault="002C0319" w:rsidP="002C0319">
      <w:pPr>
        <w:pStyle w:val="Odsekzoznamu"/>
        <w:spacing w:after="240" w:line="240" w:lineRule="auto"/>
        <w:ind w:left="426"/>
        <w:contextualSpacing w:val="0"/>
        <w:jc w:val="center"/>
        <w:rPr>
          <w:rFonts w:ascii="Times New Roman" w:hAnsi="Times New Roman" w:cs="Times New Roman"/>
          <w:b/>
          <w:bCs/>
          <w:color w:val="FF0000"/>
        </w:rPr>
      </w:pPr>
      <w:r w:rsidRPr="002C0319">
        <w:rPr>
          <w:rFonts w:ascii="Times New Roman" w:hAnsi="Times New Roman" w:cs="Times New Roman"/>
          <w:b/>
          <w:bCs/>
          <w:color w:val="FF0000"/>
        </w:rPr>
        <w:t>Starostlivosť na úseku vojnových hrobov</w:t>
      </w:r>
    </w:p>
    <w:p w14:paraId="66BB5412" w14:textId="5AD3CAD2" w:rsidR="002C0319" w:rsidRPr="002C0319" w:rsidRDefault="002C0319" w:rsidP="002C0319">
      <w:pPr>
        <w:spacing w:after="240" w:line="240" w:lineRule="auto"/>
        <w:jc w:val="both"/>
        <w:rPr>
          <w:rFonts w:ascii="Times New Roman" w:hAnsi="Times New Roman" w:cs="Times New Roman"/>
          <w:color w:val="FF0000"/>
        </w:rPr>
      </w:pPr>
      <w:r w:rsidRPr="002C0319">
        <w:rPr>
          <w:rFonts w:ascii="Times New Roman" w:hAnsi="Times New Roman" w:cs="Times New Roman"/>
          <w:color w:val="FF0000"/>
        </w:rPr>
        <w:t>(1) Starostlivosť o vojnový hrob zabezpečuje obec, na území ktorej sa vojnový hrob nachádza.</w:t>
      </w:r>
    </w:p>
    <w:p w14:paraId="3B951673" w14:textId="70CEA724" w:rsidR="002C0319" w:rsidRPr="002C0319" w:rsidRDefault="002C0319" w:rsidP="002C0319">
      <w:pPr>
        <w:spacing w:after="240" w:line="240" w:lineRule="auto"/>
        <w:jc w:val="both"/>
        <w:rPr>
          <w:rFonts w:ascii="Times New Roman" w:hAnsi="Times New Roman" w:cs="Times New Roman"/>
          <w:color w:val="FF0000"/>
        </w:rPr>
      </w:pPr>
      <w:r w:rsidRPr="002C0319">
        <w:rPr>
          <w:rFonts w:ascii="Times New Roman" w:hAnsi="Times New Roman" w:cs="Times New Roman"/>
          <w:color w:val="FF0000"/>
        </w:rPr>
        <w:t>(2) Starostlivosť o vojnové pietne miesto zabezpečuje obec, na území ktorej sa vojnové pietne miesto nachádza.</w:t>
      </w:r>
    </w:p>
    <w:p w14:paraId="618B006F" w14:textId="65C6C921" w:rsidR="002C0319" w:rsidRPr="002C0319" w:rsidRDefault="002C0319" w:rsidP="002C0319">
      <w:pPr>
        <w:spacing w:after="240" w:line="240" w:lineRule="auto"/>
        <w:jc w:val="both"/>
        <w:rPr>
          <w:rFonts w:ascii="Times New Roman" w:hAnsi="Times New Roman" w:cs="Times New Roman"/>
          <w:color w:val="FF0000"/>
        </w:rPr>
      </w:pPr>
      <w:r w:rsidRPr="002C0319">
        <w:rPr>
          <w:rFonts w:ascii="Times New Roman" w:hAnsi="Times New Roman" w:cs="Times New Roman"/>
          <w:color w:val="FF0000"/>
        </w:rPr>
        <w:t>(3) Obec je ďalej povinná</w:t>
      </w:r>
    </w:p>
    <w:p w14:paraId="2C9C872E" w14:textId="39D06913" w:rsidR="002C0319" w:rsidRPr="002C0319" w:rsidRDefault="002C0319" w:rsidP="002C0319">
      <w:pPr>
        <w:spacing w:after="240" w:line="240" w:lineRule="auto"/>
        <w:jc w:val="both"/>
        <w:rPr>
          <w:rFonts w:ascii="Times New Roman" w:hAnsi="Times New Roman" w:cs="Times New Roman"/>
          <w:color w:val="FF0000"/>
        </w:rPr>
      </w:pPr>
      <w:r w:rsidRPr="002C0319">
        <w:rPr>
          <w:rFonts w:ascii="Times New Roman" w:hAnsi="Times New Roman" w:cs="Times New Roman"/>
          <w:color w:val="FF0000"/>
        </w:rPr>
        <w:t>a) zabezpečiť, aby v bezprostrednom okolí vojnového hrobu, vojnového pietneho miesta alebo vojnového cintorína nebola umiestnená vec alebo zariadenie, ktoré je nezlučiteľné s úctou k tomuto miestu,</w:t>
      </w:r>
    </w:p>
    <w:p w14:paraId="0BFAB5EC" w14:textId="59ECAE2C" w:rsidR="002C0319" w:rsidRPr="002C0319" w:rsidRDefault="002C0319" w:rsidP="002C0319">
      <w:pPr>
        <w:spacing w:after="240" w:line="240" w:lineRule="auto"/>
        <w:jc w:val="both"/>
        <w:rPr>
          <w:rFonts w:ascii="Times New Roman" w:hAnsi="Times New Roman" w:cs="Times New Roman"/>
          <w:color w:val="FF0000"/>
        </w:rPr>
      </w:pPr>
      <w:r w:rsidRPr="002C0319">
        <w:rPr>
          <w:rFonts w:ascii="Times New Roman" w:hAnsi="Times New Roman" w:cs="Times New Roman"/>
          <w:color w:val="FF0000"/>
        </w:rPr>
        <w:t>b) zriadiť vojnový hrob s ľudskými ostatkami vojnovej obete, ktoré boli prevezené zo zahraničia na územie Slovenskej republiky, ak sa vojnová obeť narodila v tejto obci; odsek 4 časť vety pred bodkočiarkou sa nepoužije,</w:t>
      </w:r>
    </w:p>
    <w:p w14:paraId="2C21D9C8" w14:textId="00D0D2D9" w:rsidR="002C0319" w:rsidRPr="002C0319" w:rsidRDefault="002C0319" w:rsidP="002C0319">
      <w:pPr>
        <w:spacing w:after="240" w:line="240" w:lineRule="auto"/>
        <w:jc w:val="both"/>
        <w:rPr>
          <w:rFonts w:ascii="Times New Roman" w:hAnsi="Times New Roman" w:cs="Times New Roman"/>
          <w:color w:val="FF0000"/>
        </w:rPr>
      </w:pPr>
      <w:r w:rsidRPr="002C0319">
        <w:rPr>
          <w:rFonts w:ascii="Times New Roman" w:hAnsi="Times New Roman" w:cs="Times New Roman"/>
          <w:noProof/>
          <w:color w:val="FF0000"/>
        </w:rPr>
        <w:drawing>
          <wp:inline distT="0" distB="0" distL="0" distR="0" wp14:anchorId="36179E8C" wp14:editId="432A3F1F">
            <wp:extent cx="9525" cy="9525"/>
            <wp:effectExtent l="0" t="0" r="0" b="0"/>
            <wp:docPr id="61" name="Obrázok 6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58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525" cy="95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2C0319">
        <w:rPr>
          <w:rFonts w:ascii="Times New Roman" w:hAnsi="Times New Roman" w:cs="Times New Roman"/>
          <w:color w:val="FF0000"/>
        </w:rPr>
        <w:t>c) oznamovať na požiadanie orgánov štátnej správy na úseku vojnových hrobov údaje z evidencie vojnových hrobov, vojnových pietnych miest a vojnových cintorínov (ďalej len „evidencia na úseku vojnových hrobov“), ktorú vedie,</w:t>
      </w:r>
    </w:p>
    <w:p w14:paraId="29AC863B" w14:textId="2EBFF35D" w:rsidR="002C0319" w:rsidRPr="002C0319" w:rsidRDefault="002C0319" w:rsidP="002C0319">
      <w:pPr>
        <w:spacing w:after="240" w:line="240" w:lineRule="auto"/>
        <w:jc w:val="both"/>
        <w:rPr>
          <w:rFonts w:ascii="Times New Roman" w:hAnsi="Times New Roman" w:cs="Times New Roman"/>
          <w:color w:val="FF0000"/>
        </w:rPr>
      </w:pPr>
      <w:r w:rsidRPr="002C0319">
        <w:rPr>
          <w:rFonts w:ascii="Times New Roman" w:hAnsi="Times New Roman" w:cs="Times New Roman"/>
          <w:color w:val="FF0000"/>
        </w:rPr>
        <w:t>d) informovať okresný úrad v sídle kraja do 30. apríla kalendárneho roka o počte vojnových hrobov, vojnových pietnych miest a vojnových cintorínov a o ich technickom stave za</w:t>
      </w:r>
      <w:r>
        <w:rPr>
          <w:rFonts w:ascii="Times New Roman" w:hAnsi="Times New Roman" w:cs="Times New Roman"/>
          <w:color w:val="FF0000"/>
        </w:rPr>
        <w:t> </w:t>
      </w:r>
      <w:r w:rsidRPr="002C0319">
        <w:rPr>
          <w:rFonts w:ascii="Times New Roman" w:hAnsi="Times New Roman" w:cs="Times New Roman"/>
          <w:color w:val="FF0000"/>
        </w:rPr>
        <w:t>predchádzajúci kalendárny rok.</w:t>
      </w:r>
    </w:p>
    <w:p w14:paraId="5AA63E3A" w14:textId="2899E146" w:rsidR="002C0319" w:rsidRPr="002C0319" w:rsidRDefault="002C0319" w:rsidP="002C0319">
      <w:pPr>
        <w:spacing w:after="240" w:line="240" w:lineRule="auto"/>
        <w:jc w:val="both"/>
        <w:rPr>
          <w:rFonts w:ascii="Times New Roman" w:hAnsi="Times New Roman" w:cs="Times New Roman"/>
          <w:color w:val="FF0000"/>
        </w:rPr>
      </w:pPr>
      <w:r w:rsidRPr="002C0319">
        <w:rPr>
          <w:rFonts w:ascii="Times New Roman" w:hAnsi="Times New Roman" w:cs="Times New Roman"/>
          <w:color w:val="FF0000"/>
        </w:rPr>
        <w:t>(4) Zriadiť, premiestniť, prestavať alebo zrušiť vojnový hrob, vojnové pietne miesto alebo vojnový cintorín môže obec len na základe písomnej žiadosti a po písomnom súhlase Ministerstva vnútra Slovenskej republiky (ďalej len „ministerstvo“); na zriadenie vojnového hrobu, vojnového pietneho miesta alebo vojnového cintorína sa vyžaduje aj súhlas vlastníka nehnuteľnosti, na ktorej sa má vojnový hrob, vojnové pietne miesto alebo vojnový cintorín zriadiť, a na premiestnenie vojnového hrobu, vojnového pietneho miesta alebo vojnového cintorína súhlas vlastníka nehnuteľnosti, na ktorú sa má vojnový hrob, vojnové pietne miesto alebo vojnový cintorín premiestniť.</w:t>
      </w:r>
      <w:bookmarkStart w:id="2" w:name="_Hlk232756111"/>
    </w:p>
    <w:p w14:paraId="36AE2B23" w14:textId="5A995D7F" w:rsidR="002C0319" w:rsidRPr="002C0319" w:rsidRDefault="002C0319" w:rsidP="002C0319">
      <w:pPr>
        <w:spacing w:after="240" w:line="240" w:lineRule="auto"/>
        <w:jc w:val="both"/>
        <w:rPr>
          <w:rFonts w:ascii="Times New Roman" w:hAnsi="Times New Roman" w:cs="Times New Roman"/>
          <w:color w:val="FF0000"/>
        </w:rPr>
      </w:pPr>
      <w:r w:rsidRPr="002C0319">
        <w:rPr>
          <w:rFonts w:ascii="Times New Roman" w:hAnsi="Times New Roman" w:cs="Times New Roman"/>
          <w:color w:val="FF0000"/>
        </w:rPr>
        <w:t>(5) Súhlasom ministerstva podľa odseku 4 nie sú dotknuté ustanovenia osobitných predpisov.</w:t>
      </w:r>
      <w:r w:rsidR="0005073C">
        <w:rPr>
          <w:rFonts w:ascii="Times New Roman" w:hAnsi="Times New Roman" w:cs="Times New Roman"/>
          <w:color w:val="FF0000"/>
          <w:vertAlign w:val="superscript"/>
        </w:rPr>
        <w:t>1</w:t>
      </w:r>
      <w:r w:rsidR="0005073C" w:rsidRPr="0005073C">
        <w:rPr>
          <w:rFonts w:ascii="Times New Roman" w:hAnsi="Times New Roman" w:cs="Times New Roman"/>
          <w:color w:val="FF0000"/>
        </w:rPr>
        <w:t>)</w:t>
      </w:r>
      <w:r w:rsidR="0005073C" w:rsidRPr="002C0319">
        <w:rPr>
          <w:rFonts w:ascii="Times New Roman" w:hAnsi="Times New Roman" w:cs="Times New Roman"/>
          <w:color w:val="FF0000"/>
        </w:rPr>
        <w:t xml:space="preserve"> </w:t>
      </w:r>
    </w:p>
    <w:p w14:paraId="52B99F0D" w14:textId="26A4725C" w:rsidR="002C0319" w:rsidRPr="002C0319" w:rsidRDefault="002C0319" w:rsidP="002C0319">
      <w:pPr>
        <w:spacing w:after="240" w:line="240" w:lineRule="auto"/>
        <w:jc w:val="both"/>
        <w:rPr>
          <w:rFonts w:ascii="Times New Roman" w:hAnsi="Times New Roman" w:cs="Times New Roman"/>
          <w:color w:val="FF0000"/>
        </w:rPr>
      </w:pPr>
      <w:r w:rsidRPr="002C0319">
        <w:rPr>
          <w:rFonts w:ascii="Times New Roman" w:hAnsi="Times New Roman" w:cs="Times New Roman"/>
          <w:color w:val="FF0000"/>
        </w:rPr>
        <w:t>(6)</w:t>
      </w:r>
      <w:bookmarkEnd w:id="2"/>
      <w:r w:rsidRPr="002C0319">
        <w:rPr>
          <w:rFonts w:ascii="Times New Roman" w:hAnsi="Times New Roman" w:cs="Times New Roman"/>
          <w:color w:val="FF0000"/>
        </w:rPr>
        <w:t xml:space="preserve"> Ak sa vojnový hrob, vojnové pietne miesto alebo vojnový cintorín nachádza mimo</w:t>
      </w:r>
      <w:r>
        <w:rPr>
          <w:rFonts w:ascii="Times New Roman" w:hAnsi="Times New Roman" w:cs="Times New Roman"/>
          <w:color w:val="FF0000"/>
        </w:rPr>
        <w:t> </w:t>
      </w:r>
      <w:r w:rsidRPr="002C0319">
        <w:rPr>
          <w:rFonts w:ascii="Times New Roman" w:hAnsi="Times New Roman" w:cs="Times New Roman"/>
          <w:color w:val="FF0000"/>
        </w:rPr>
        <w:t>verejného pohrebiska, vlastník, nájomca alebo iný užívateľ nehnuteľnosti je povinný umožniť prístup k vojnovému hrobu, vojnovému pietnemu miestu alebo vojnovému cintorínu na účely zabezpečovania starostlivosti o vojnový hrob, vojnové pietne miesto alebo vojnový cintorín alebo vzdania úcty vojnovým obetiam.</w:t>
      </w:r>
    </w:p>
    <w:p w14:paraId="02FF0F75" w14:textId="22F2C1A4" w:rsidR="00416BC6" w:rsidRPr="00416BC6" w:rsidRDefault="00416BC6" w:rsidP="00416BC6">
      <w:pPr>
        <w:jc w:val="center"/>
        <w:rPr>
          <w:rFonts w:ascii="Times New Roman" w:hAnsi="Times New Roman" w:cs="Times New Roman"/>
          <w:b/>
          <w:bCs/>
          <w:color w:val="FF0000"/>
        </w:rPr>
      </w:pPr>
      <w:r w:rsidRPr="00416BC6">
        <w:rPr>
          <w:rFonts w:ascii="Times New Roman" w:hAnsi="Times New Roman" w:cs="Times New Roman"/>
          <w:b/>
          <w:bCs/>
          <w:color w:val="FF0000"/>
        </w:rPr>
        <w:t>§ 4</w:t>
      </w:r>
    </w:p>
    <w:p w14:paraId="0E00A099" w14:textId="77777777" w:rsidR="00416BC6" w:rsidRPr="00416BC6" w:rsidRDefault="00416BC6" w:rsidP="00416BC6">
      <w:pPr>
        <w:jc w:val="center"/>
        <w:rPr>
          <w:rFonts w:ascii="Times New Roman" w:hAnsi="Times New Roman" w:cs="Times New Roman"/>
          <w:b/>
          <w:bCs/>
          <w:color w:val="FF0000"/>
        </w:rPr>
      </w:pPr>
      <w:r w:rsidRPr="00416BC6">
        <w:rPr>
          <w:rFonts w:ascii="Times New Roman" w:hAnsi="Times New Roman" w:cs="Times New Roman"/>
          <w:b/>
          <w:bCs/>
          <w:color w:val="FF0000"/>
        </w:rPr>
        <w:t>Poskytovanie príspevku</w:t>
      </w:r>
    </w:p>
    <w:p w14:paraId="1502EAF2" w14:textId="2CA9ABAD" w:rsidR="00416BC6" w:rsidRPr="00416BC6" w:rsidRDefault="00416BC6" w:rsidP="00416BC6">
      <w:pPr>
        <w:jc w:val="both"/>
        <w:rPr>
          <w:rFonts w:ascii="Times New Roman" w:hAnsi="Times New Roman" w:cs="Times New Roman"/>
        </w:rPr>
      </w:pPr>
      <w:r w:rsidRPr="00416BC6">
        <w:rPr>
          <w:rFonts w:ascii="Times New Roman" w:hAnsi="Times New Roman" w:cs="Times New Roman"/>
        </w:rPr>
        <w:t>(1)</w:t>
      </w:r>
      <w:r>
        <w:rPr>
          <w:rFonts w:ascii="Times New Roman" w:hAnsi="Times New Roman" w:cs="Times New Roman"/>
        </w:rPr>
        <w:t xml:space="preserve"> </w:t>
      </w:r>
      <w:r w:rsidRPr="00416BC6">
        <w:rPr>
          <w:rFonts w:ascii="Times New Roman" w:hAnsi="Times New Roman" w:cs="Times New Roman"/>
        </w:rPr>
        <w:t>Na zabezpečovanie starostlivosti o vojnový hrob sa poskytne obci príspevok na kalendárny rok na každý vojnový hrob v sume päťnásobku minimálnej hodinovej mzdy ustanovenej osobitným predpisom.</w:t>
      </w:r>
      <w:hyperlink r:id="rId8" w:anchor="poznamky.poznamka-2" w:tooltip="Odkaz na predpis alebo ustanovenie" w:history="1">
        <w:r w:rsidRPr="00416BC6">
          <w:rPr>
            <w:rStyle w:val="Hypertextovprepojenie"/>
            <w:rFonts w:ascii="Times New Roman" w:hAnsi="Times New Roman" w:cs="Times New Roman"/>
            <w:b/>
            <w:bCs/>
            <w:vertAlign w:val="superscript"/>
          </w:rPr>
          <w:t>2</w:t>
        </w:r>
        <w:r w:rsidRPr="00416BC6">
          <w:rPr>
            <w:rStyle w:val="Hypertextovprepojenie"/>
            <w:rFonts w:ascii="Times New Roman" w:hAnsi="Times New Roman" w:cs="Times New Roman"/>
            <w:b/>
            <w:bCs/>
          </w:rPr>
          <w:t>)</w:t>
        </w:r>
      </w:hyperlink>
    </w:p>
    <w:p w14:paraId="7FF99C33" w14:textId="208ADFF8" w:rsidR="00416BC6" w:rsidRPr="00416BC6" w:rsidRDefault="00416BC6" w:rsidP="00416BC6">
      <w:pPr>
        <w:jc w:val="both"/>
        <w:rPr>
          <w:rFonts w:ascii="Times New Roman" w:hAnsi="Times New Roman" w:cs="Times New Roman"/>
        </w:rPr>
      </w:pPr>
      <w:r w:rsidRPr="00416BC6">
        <w:rPr>
          <w:rFonts w:ascii="Times New Roman" w:hAnsi="Times New Roman" w:cs="Times New Roman"/>
          <w:color w:val="FF0000"/>
        </w:rPr>
        <w:lastRenderedPageBreak/>
        <w:t>(2)</w:t>
      </w:r>
      <w:r w:rsidRPr="00C36D86">
        <w:rPr>
          <w:rFonts w:ascii="Times New Roman" w:hAnsi="Times New Roman" w:cs="Times New Roman"/>
          <w:color w:val="FF0000"/>
        </w:rPr>
        <w:t xml:space="preserve"> </w:t>
      </w:r>
      <w:r w:rsidRPr="00416BC6">
        <w:rPr>
          <w:rFonts w:ascii="Times New Roman" w:hAnsi="Times New Roman" w:cs="Times New Roman"/>
        </w:rPr>
        <w:t>Príspevok možno ďalej poskytnúť obci najmä na</w:t>
      </w:r>
    </w:p>
    <w:p w14:paraId="27C93776" w14:textId="64866A0C" w:rsidR="00416BC6" w:rsidRPr="00416BC6" w:rsidRDefault="00416BC6" w:rsidP="00416BC6">
      <w:pPr>
        <w:jc w:val="both"/>
        <w:rPr>
          <w:rFonts w:ascii="Times New Roman" w:hAnsi="Times New Roman" w:cs="Times New Roman"/>
        </w:rPr>
      </w:pPr>
      <w:r w:rsidRPr="00416BC6">
        <w:rPr>
          <w:rFonts w:ascii="Times New Roman" w:hAnsi="Times New Roman" w:cs="Times New Roman"/>
        </w:rPr>
        <w:t>a)</w:t>
      </w:r>
      <w:r>
        <w:rPr>
          <w:rFonts w:ascii="Times New Roman" w:hAnsi="Times New Roman" w:cs="Times New Roman"/>
        </w:rPr>
        <w:t xml:space="preserve"> </w:t>
      </w:r>
      <w:r w:rsidRPr="00416BC6">
        <w:rPr>
          <w:rFonts w:ascii="Times New Roman" w:hAnsi="Times New Roman" w:cs="Times New Roman"/>
        </w:rPr>
        <w:t>plnenie záväzkov vyplývajúcich z medzinárodných zmlúv o vojnových hroboch, ktorými je Slovenská republika viazaná,</w:t>
      </w:r>
    </w:p>
    <w:p w14:paraId="4CDC1868" w14:textId="196C3AC5" w:rsidR="00416BC6" w:rsidRDefault="00416BC6" w:rsidP="00416BC6">
      <w:pPr>
        <w:jc w:val="both"/>
        <w:rPr>
          <w:rFonts w:ascii="Times New Roman" w:hAnsi="Times New Roman" w:cs="Times New Roman"/>
          <w:strike/>
          <w:color w:val="FF0000"/>
        </w:rPr>
      </w:pPr>
      <w:r w:rsidRPr="00416BC6">
        <w:rPr>
          <w:rFonts w:ascii="Times New Roman" w:hAnsi="Times New Roman" w:cs="Times New Roman"/>
          <w:strike/>
          <w:color w:val="FF0000"/>
        </w:rPr>
        <w:t>b)</w:t>
      </w:r>
      <w:r w:rsidRPr="00C36D86">
        <w:rPr>
          <w:rFonts w:ascii="Times New Roman" w:hAnsi="Times New Roman" w:cs="Times New Roman"/>
          <w:strike/>
          <w:color w:val="FF0000"/>
        </w:rPr>
        <w:t xml:space="preserve"> </w:t>
      </w:r>
      <w:r w:rsidRPr="00416BC6">
        <w:rPr>
          <w:rFonts w:ascii="Times New Roman" w:hAnsi="Times New Roman" w:cs="Times New Roman"/>
          <w:strike/>
          <w:color w:val="FF0000"/>
        </w:rPr>
        <w:t>výkon prác na vojnovom hrobe pri udalosti celospoločenského alebo medzinárodného významu,</w:t>
      </w:r>
    </w:p>
    <w:p w14:paraId="6DA77443" w14:textId="25A18A26" w:rsidR="00C36D86" w:rsidRPr="00416BC6" w:rsidRDefault="00C36D86" w:rsidP="00C36D86">
      <w:pPr>
        <w:spacing w:after="240" w:line="240" w:lineRule="auto"/>
        <w:jc w:val="both"/>
        <w:rPr>
          <w:rFonts w:ascii="Times New Roman" w:hAnsi="Times New Roman" w:cs="Times New Roman"/>
          <w:color w:val="FF0000"/>
        </w:rPr>
      </w:pPr>
      <w:r w:rsidRPr="00C36D86">
        <w:rPr>
          <w:rFonts w:ascii="Times New Roman" w:hAnsi="Times New Roman" w:cs="Times New Roman"/>
          <w:color w:val="FF0000"/>
        </w:rPr>
        <w:t>b) výkon prác na vojnovom hrobe, vojnovom pietnom mieste alebo vojnovom cintoríne,</w:t>
      </w:r>
    </w:p>
    <w:p w14:paraId="6A93DAC7" w14:textId="1C7490C2" w:rsidR="00416BC6" w:rsidRPr="00416BC6" w:rsidRDefault="00416BC6" w:rsidP="00416BC6">
      <w:pPr>
        <w:jc w:val="both"/>
        <w:rPr>
          <w:rFonts w:ascii="Times New Roman" w:hAnsi="Times New Roman" w:cs="Times New Roman"/>
        </w:rPr>
      </w:pPr>
      <w:r w:rsidRPr="00416BC6">
        <w:rPr>
          <w:rFonts w:ascii="Times New Roman" w:hAnsi="Times New Roman" w:cs="Times New Roman"/>
          <w:color w:val="FF0000"/>
        </w:rPr>
        <w:t>c)</w:t>
      </w:r>
      <w:r w:rsidRPr="008B64B9">
        <w:rPr>
          <w:rFonts w:ascii="Times New Roman" w:hAnsi="Times New Roman" w:cs="Times New Roman"/>
          <w:color w:val="FF0000"/>
        </w:rPr>
        <w:t xml:space="preserve"> </w:t>
      </w:r>
      <w:r w:rsidRPr="00416BC6">
        <w:rPr>
          <w:rFonts w:ascii="Times New Roman" w:hAnsi="Times New Roman" w:cs="Times New Roman"/>
        </w:rPr>
        <w:t xml:space="preserve">úpravu verejného pohrebiska s </w:t>
      </w:r>
      <w:r w:rsidRPr="00416BC6">
        <w:rPr>
          <w:rFonts w:ascii="Times New Roman" w:hAnsi="Times New Roman" w:cs="Times New Roman"/>
          <w:strike/>
          <w:color w:val="FF0000"/>
        </w:rPr>
        <w:t>vojnovými hrobmi</w:t>
      </w:r>
      <w:r w:rsidR="001A7308" w:rsidRPr="001A7308">
        <w:t xml:space="preserve"> </w:t>
      </w:r>
      <w:r w:rsidR="001A7308" w:rsidRPr="001A7308">
        <w:rPr>
          <w:rFonts w:ascii="Times New Roman" w:hAnsi="Times New Roman" w:cs="Times New Roman"/>
          <w:color w:val="FF0000"/>
        </w:rPr>
        <w:t>vojnovým hrobom, vojnovým pietnym miestom alebo vojnovým cintorínom</w:t>
      </w:r>
      <w:r w:rsidRPr="00416BC6">
        <w:rPr>
          <w:rFonts w:ascii="Times New Roman" w:hAnsi="Times New Roman" w:cs="Times New Roman"/>
        </w:rPr>
        <w:t>,</w:t>
      </w:r>
    </w:p>
    <w:p w14:paraId="4E7B297C" w14:textId="1566C80A" w:rsidR="00416BC6" w:rsidRPr="00416BC6" w:rsidRDefault="00416BC6" w:rsidP="00416BC6">
      <w:pPr>
        <w:jc w:val="both"/>
        <w:rPr>
          <w:rFonts w:ascii="Times New Roman" w:hAnsi="Times New Roman" w:cs="Times New Roman"/>
        </w:rPr>
      </w:pPr>
      <w:r w:rsidRPr="00416BC6">
        <w:rPr>
          <w:rFonts w:ascii="Times New Roman" w:hAnsi="Times New Roman" w:cs="Times New Roman"/>
          <w:color w:val="FF0000"/>
        </w:rPr>
        <w:t>d)</w:t>
      </w:r>
      <w:r w:rsidRPr="008B64B9">
        <w:rPr>
          <w:rFonts w:ascii="Times New Roman" w:hAnsi="Times New Roman" w:cs="Times New Roman"/>
          <w:color w:val="FF0000"/>
        </w:rPr>
        <w:t xml:space="preserve"> </w:t>
      </w:r>
      <w:r w:rsidRPr="00416BC6">
        <w:rPr>
          <w:rFonts w:ascii="Times New Roman" w:hAnsi="Times New Roman" w:cs="Times New Roman"/>
        </w:rPr>
        <w:t>zrušenie vojnového hrobu</w:t>
      </w:r>
      <w:r w:rsidR="003039A4">
        <w:rPr>
          <w:rFonts w:ascii="Times New Roman" w:hAnsi="Times New Roman" w:cs="Times New Roman"/>
          <w:color w:val="FF0000"/>
        </w:rPr>
        <w:t xml:space="preserve">, </w:t>
      </w:r>
      <w:r w:rsidR="003039A4" w:rsidRPr="003039A4">
        <w:rPr>
          <w:rFonts w:ascii="Times New Roman" w:hAnsi="Times New Roman" w:cs="Times New Roman"/>
          <w:color w:val="FF0000"/>
        </w:rPr>
        <w:t>vojnového pietneho miesta alebo vojnového cintorína</w:t>
      </w:r>
      <w:r w:rsidRPr="00416BC6">
        <w:rPr>
          <w:rFonts w:ascii="Times New Roman" w:hAnsi="Times New Roman" w:cs="Times New Roman"/>
        </w:rPr>
        <w:t>,</w:t>
      </w:r>
    </w:p>
    <w:p w14:paraId="42C37EB0" w14:textId="537A8C40" w:rsidR="00416BC6" w:rsidRPr="00416BC6" w:rsidRDefault="00416BC6" w:rsidP="00416BC6">
      <w:pPr>
        <w:jc w:val="both"/>
        <w:rPr>
          <w:rFonts w:ascii="Times New Roman" w:hAnsi="Times New Roman" w:cs="Times New Roman"/>
        </w:rPr>
      </w:pPr>
      <w:r w:rsidRPr="00416BC6">
        <w:rPr>
          <w:rFonts w:ascii="Times New Roman" w:hAnsi="Times New Roman" w:cs="Times New Roman"/>
        </w:rPr>
        <w:t>e)</w:t>
      </w:r>
      <w:r>
        <w:rPr>
          <w:rFonts w:ascii="Times New Roman" w:hAnsi="Times New Roman" w:cs="Times New Roman"/>
        </w:rPr>
        <w:t xml:space="preserve"> </w:t>
      </w:r>
      <w:r w:rsidRPr="00416BC6">
        <w:rPr>
          <w:rFonts w:ascii="Times New Roman" w:hAnsi="Times New Roman" w:cs="Times New Roman"/>
        </w:rPr>
        <w:t>odstránenie následkov živelnej pohromy alebo inej mimoriadnej udalosti, alebo vandalstva na vojnovom hrobe</w:t>
      </w:r>
      <w:r w:rsidR="006304DD" w:rsidRPr="006304DD">
        <w:rPr>
          <w:rFonts w:ascii="Times New Roman" w:hAnsi="Times New Roman" w:cs="Times New Roman"/>
          <w:color w:val="FF0000"/>
        </w:rPr>
        <w:t xml:space="preserve">, </w:t>
      </w:r>
      <w:bookmarkStart w:id="3" w:name="_Hlk232753125"/>
      <w:r w:rsidR="006304DD" w:rsidRPr="006304DD">
        <w:rPr>
          <w:rFonts w:ascii="Times New Roman" w:hAnsi="Times New Roman" w:cs="Times New Roman"/>
          <w:color w:val="FF0000"/>
        </w:rPr>
        <w:t>vojnovom pietnom mieste alebo vojnovom cintoríne</w:t>
      </w:r>
      <w:bookmarkEnd w:id="3"/>
      <w:r w:rsidRPr="00416BC6">
        <w:rPr>
          <w:rFonts w:ascii="Times New Roman" w:hAnsi="Times New Roman" w:cs="Times New Roman"/>
        </w:rPr>
        <w:t>.</w:t>
      </w:r>
    </w:p>
    <w:p w14:paraId="0DFC749B" w14:textId="5627A31C" w:rsidR="00416BC6" w:rsidRPr="00416BC6" w:rsidRDefault="00416BC6" w:rsidP="00416BC6">
      <w:pPr>
        <w:jc w:val="both"/>
        <w:rPr>
          <w:rFonts w:ascii="Times New Roman" w:hAnsi="Times New Roman" w:cs="Times New Roman"/>
        </w:rPr>
      </w:pPr>
      <w:r w:rsidRPr="00416BC6">
        <w:rPr>
          <w:rFonts w:ascii="Times New Roman" w:hAnsi="Times New Roman" w:cs="Times New Roman"/>
          <w:color w:val="FF0000"/>
        </w:rPr>
        <w:t>(3)</w:t>
      </w:r>
      <w:r w:rsidRPr="00B06985">
        <w:rPr>
          <w:rFonts w:ascii="Times New Roman" w:hAnsi="Times New Roman" w:cs="Times New Roman"/>
          <w:color w:val="FF0000"/>
        </w:rPr>
        <w:t xml:space="preserve"> </w:t>
      </w:r>
      <w:r w:rsidRPr="00416BC6">
        <w:rPr>
          <w:rFonts w:ascii="Times New Roman" w:hAnsi="Times New Roman" w:cs="Times New Roman"/>
        </w:rPr>
        <w:t xml:space="preserve">Obec je oprávnená požiadať </w:t>
      </w:r>
      <w:r w:rsidRPr="00416BC6">
        <w:rPr>
          <w:rFonts w:ascii="Times New Roman" w:hAnsi="Times New Roman" w:cs="Times New Roman"/>
          <w:strike/>
          <w:color w:val="FF0000"/>
        </w:rPr>
        <w:t>obvodný úrad v sídle kraja</w:t>
      </w:r>
      <w:r w:rsidRPr="00416BC6">
        <w:rPr>
          <w:rFonts w:ascii="Times New Roman" w:hAnsi="Times New Roman" w:cs="Times New Roman"/>
          <w:color w:val="FF0000"/>
        </w:rPr>
        <w:t xml:space="preserve"> </w:t>
      </w:r>
      <w:r w:rsidR="00DA284A" w:rsidRPr="00416BC6">
        <w:rPr>
          <w:rFonts w:ascii="Times New Roman" w:hAnsi="Times New Roman" w:cs="Times New Roman"/>
          <w:color w:val="FF0000"/>
        </w:rPr>
        <w:t>o</w:t>
      </w:r>
      <w:r w:rsidR="00DA284A" w:rsidRPr="00DA284A">
        <w:rPr>
          <w:rFonts w:ascii="Times New Roman" w:hAnsi="Times New Roman" w:cs="Times New Roman"/>
          <w:color w:val="FF0000"/>
        </w:rPr>
        <w:t>kresný</w:t>
      </w:r>
      <w:r w:rsidR="00DA284A" w:rsidRPr="00416BC6">
        <w:rPr>
          <w:rFonts w:ascii="Times New Roman" w:hAnsi="Times New Roman" w:cs="Times New Roman"/>
          <w:color w:val="FF0000"/>
        </w:rPr>
        <w:t xml:space="preserve"> úrad v sídle kraja </w:t>
      </w:r>
      <w:r w:rsidRPr="00416BC6">
        <w:rPr>
          <w:rFonts w:ascii="Times New Roman" w:hAnsi="Times New Roman" w:cs="Times New Roman"/>
        </w:rPr>
        <w:t>do 30. apríla kalendárneho roka o</w:t>
      </w:r>
      <w:r>
        <w:rPr>
          <w:rFonts w:ascii="Times New Roman" w:hAnsi="Times New Roman" w:cs="Times New Roman"/>
        </w:rPr>
        <w:t> </w:t>
      </w:r>
      <w:r w:rsidRPr="00416BC6">
        <w:rPr>
          <w:rFonts w:ascii="Times New Roman" w:hAnsi="Times New Roman" w:cs="Times New Roman"/>
        </w:rPr>
        <w:t>príspevok na nasledujúci rozpočtový rok na zabezpečovanie starostlivosti o vojnový hrob a</w:t>
      </w:r>
      <w:r>
        <w:rPr>
          <w:rFonts w:ascii="Times New Roman" w:hAnsi="Times New Roman" w:cs="Times New Roman"/>
        </w:rPr>
        <w:t> </w:t>
      </w:r>
      <w:r w:rsidRPr="00416BC6">
        <w:rPr>
          <w:rFonts w:ascii="Times New Roman" w:hAnsi="Times New Roman" w:cs="Times New Roman"/>
        </w:rPr>
        <w:t>na</w:t>
      </w:r>
      <w:r>
        <w:rPr>
          <w:rFonts w:ascii="Times New Roman" w:hAnsi="Times New Roman" w:cs="Times New Roman"/>
        </w:rPr>
        <w:t> </w:t>
      </w:r>
      <w:r w:rsidRPr="00416BC6">
        <w:rPr>
          <w:rFonts w:ascii="Times New Roman" w:hAnsi="Times New Roman" w:cs="Times New Roman"/>
        </w:rPr>
        <w:t>plnenie úloh podľa odseku 2 písm. a) až d); na plnenie úloh podľa odseku 2 písm. e) počas kalendárneho roka.</w:t>
      </w:r>
    </w:p>
    <w:p w14:paraId="08B4A790" w14:textId="0E73648C" w:rsidR="00416BC6" w:rsidRPr="00416BC6" w:rsidRDefault="00416BC6" w:rsidP="00416BC6">
      <w:pPr>
        <w:jc w:val="both"/>
        <w:rPr>
          <w:rFonts w:ascii="Times New Roman" w:hAnsi="Times New Roman" w:cs="Times New Roman"/>
        </w:rPr>
      </w:pPr>
      <w:r w:rsidRPr="00416BC6">
        <w:rPr>
          <w:rFonts w:ascii="Times New Roman" w:hAnsi="Times New Roman" w:cs="Times New Roman"/>
          <w:noProof/>
        </w:rPr>
        <w:drawing>
          <wp:inline distT="0" distB="0" distL="0" distR="0" wp14:anchorId="0C0FCB77" wp14:editId="2B4F4232">
            <wp:extent cx="9525" cy="9525"/>
            <wp:effectExtent l="0" t="0" r="0" b="0"/>
            <wp:docPr id="55" name="Obrázok 5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56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525" cy="95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416BC6">
        <w:rPr>
          <w:rFonts w:ascii="Times New Roman" w:hAnsi="Times New Roman" w:cs="Times New Roman"/>
        </w:rPr>
        <w:t>(4)</w:t>
      </w:r>
      <w:r>
        <w:rPr>
          <w:rFonts w:ascii="Times New Roman" w:hAnsi="Times New Roman" w:cs="Times New Roman"/>
        </w:rPr>
        <w:t xml:space="preserve"> </w:t>
      </w:r>
      <w:r w:rsidRPr="00416BC6">
        <w:rPr>
          <w:rFonts w:ascii="Times New Roman" w:hAnsi="Times New Roman" w:cs="Times New Roman"/>
        </w:rPr>
        <w:t>Žiadosť podľa odseku 3 musí mať písomnú formu a musí obsahovať účel, na ktorý sa príspevok žiada, číslo bankového účtu obce a adresu obecného úradu; ak ide o príspevok podľa</w:t>
      </w:r>
      <w:r>
        <w:rPr>
          <w:rFonts w:ascii="Times New Roman" w:hAnsi="Times New Roman" w:cs="Times New Roman"/>
        </w:rPr>
        <w:t> </w:t>
      </w:r>
      <w:r w:rsidRPr="00416BC6">
        <w:rPr>
          <w:rFonts w:ascii="Times New Roman" w:hAnsi="Times New Roman" w:cs="Times New Roman"/>
        </w:rPr>
        <w:t>odseku 1, aj počet vojnových hrobov, na ktoré sa príspevok žiada.</w:t>
      </w:r>
    </w:p>
    <w:p w14:paraId="5D6A489C" w14:textId="6A277677" w:rsidR="00416BC6" w:rsidRPr="00416BC6" w:rsidRDefault="00416BC6" w:rsidP="00416BC6">
      <w:pPr>
        <w:jc w:val="both"/>
        <w:rPr>
          <w:rFonts w:ascii="Times New Roman" w:hAnsi="Times New Roman" w:cs="Times New Roman"/>
          <w:strike/>
          <w:color w:val="FF0000"/>
        </w:rPr>
      </w:pPr>
      <w:r w:rsidRPr="00416BC6">
        <w:rPr>
          <w:rFonts w:ascii="Times New Roman" w:hAnsi="Times New Roman" w:cs="Times New Roman"/>
          <w:strike/>
          <w:color w:val="FF0000"/>
        </w:rPr>
        <w:t>(5)</w:t>
      </w:r>
      <w:r w:rsidRPr="001B219E">
        <w:rPr>
          <w:rFonts w:ascii="Times New Roman" w:hAnsi="Times New Roman" w:cs="Times New Roman"/>
          <w:strike/>
          <w:color w:val="FF0000"/>
        </w:rPr>
        <w:t xml:space="preserve"> </w:t>
      </w:r>
      <w:r w:rsidRPr="00416BC6">
        <w:rPr>
          <w:rFonts w:ascii="Times New Roman" w:hAnsi="Times New Roman" w:cs="Times New Roman"/>
          <w:strike/>
          <w:color w:val="FF0000"/>
        </w:rPr>
        <w:t>Príspevok možno poskytnúť na základe písomnej žiadosti aj občianskemu združeniu,</w:t>
      </w:r>
      <w:hyperlink r:id="rId9" w:anchor="poznamky.poznamka-2a" w:tooltip="Odkaz na predpis alebo ustanovenie" w:history="1">
        <w:r w:rsidRPr="00416BC6">
          <w:rPr>
            <w:rStyle w:val="Hypertextovprepojenie"/>
            <w:rFonts w:ascii="Times New Roman" w:hAnsi="Times New Roman" w:cs="Times New Roman"/>
            <w:b/>
            <w:bCs/>
            <w:strike/>
            <w:color w:val="FF0000"/>
            <w:vertAlign w:val="superscript"/>
          </w:rPr>
          <w:t>2a</w:t>
        </w:r>
        <w:r w:rsidRPr="00416BC6">
          <w:rPr>
            <w:rStyle w:val="Hypertextovprepojenie"/>
            <w:rFonts w:ascii="Times New Roman" w:hAnsi="Times New Roman" w:cs="Times New Roman"/>
            <w:b/>
            <w:bCs/>
            <w:strike/>
            <w:color w:val="FF0000"/>
          </w:rPr>
          <w:t>)</w:t>
        </w:r>
      </w:hyperlink>
      <w:r w:rsidRPr="00416BC6">
        <w:rPr>
          <w:rFonts w:ascii="Times New Roman" w:hAnsi="Times New Roman" w:cs="Times New Roman"/>
          <w:strike/>
          <w:color w:val="FF0000"/>
        </w:rPr>
        <w:t> ktorého predmetom činnosti je zabezpečovanie starostlivosti o vojnové hroby. Žiadosť občianskeho združenia o príspevok na zabezpečovanie starostlivosti o vojnové hroby je potrebné predložiť ministerstvu do 30. apríla kalendárneho roka na nasledujúci rozpočtový rok. Žiadosť obsahuje</w:t>
      </w:r>
    </w:p>
    <w:p w14:paraId="6370FFDE" w14:textId="1BE96961" w:rsidR="00416BC6" w:rsidRPr="00416BC6" w:rsidRDefault="00416BC6" w:rsidP="00416BC6">
      <w:pPr>
        <w:jc w:val="both"/>
        <w:rPr>
          <w:rFonts w:ascii="Times New Roman" w:hAnsi="Times New Roman" w:cs="Times New Roman"/>
          <w:strike/>
          <w:color w:val="FF0000"/>
        </w:rPr>
      </w:pPr>
      <w:r w:rsidRPr="00416BC6">
        <w:rPr>
          <w:rFonts w:ascii="Times New Roman" w:hAnsi="Times New Roman" w:cs="Times New Roman"/>
          <w:strike/>
          <w:color w:val="FF0000"/>
        </w:rPr>
        <w:t>a)</w:t>
      </w:r>
      <w:r w:rsidRPr="001B219E">
        <w:rPr>
          <w:rFonts w:ascii="Times New Roman" w:hAnsi="Times New Roman" w:cs="Times New Roman"/>
          <w:strike/>
          <w:color w:val="FF0000"/>
        </w:rPr>
        <w:t xml:space="preserve"> </w:t>
      </w:r>
      <w:r w:rsidRPr="00416BC6">
        <w:rPr>
          <w:rFonts w:ascii="Times New Roman" w:hAnsi="Times New Roman" w:cs="Times New Roman"/>
          <w:strike/>
          <w:color w:val="FF0000"/>
        </w:rPr>
        <w:t>názov občianskeho združenia,</w:t>
      </w:r>
    </w:p>
    <w:p w14:paraId="15F07755" w14:textId="0BA156AD" w:rsidR="00416BC6" w:rsidRPr="00416BC6" w:rsidRDefault="00416BC6" w:rsidP="00416BC6">
      <w:pPr>
        <w:jc w:val="both"/>
        <w:rPr>
          <w:rFonts w:ascii="Times New Roman" w:hAnsi="Times New Roman" w:cs="Times New Roman"/>
          <w:strike/>
          <w:color w:val="FF0000"/>
        </w:rPr>
      </w:pPr>
      <w:r w:rsidRPr="00416BC6">
        <w:rPr>
          <w:rFonts w:ascii="Times New Roman" w:hAnsi="Times New Roman" w:cs="Times New Roman"/>
          <w:strike/>
          <w:color w:val="FF0000"/>
        </w:rPr>
        <w:t>b)</w:t>
      </w:r>
      <w:r w:rsidRPr="001B219E">
        <w:rPr>
          <w:rFonts w:ascii="Times New Roman" w:hAnsi="Times New Roman" w:cs="Times New Roman"/>
          <w:strike/>
          <w:color w:val="FF0000"/>
        </w:rPr>
        <w:t xml:space="preserve"> </w:t>
      </w:r>
      <w:r w:rsidRPr="00416BC6">
        <w:rPr>
          <w:rFonts w:ascii="Times New Roman" w:hAnsi="Times New Roman" w:cs="Times New Roman"/>
          <w:strike/>
          <w:color w:val="FF0000"/>
        </w:rPr>
        <w:t>adresu sídla,</w:t>
      </w:r>
    </w:p>
    <w:p w14:paraId="46FF23F2" w14:textId="6B1B98F7" w:rsidR="00416BC6" w:rsidRPr="00416BC6" w:rsidRDefault="00416BC6" w:rsidP="00416BC6">
      <w:pPr>
        <w:jc w:val="both"/>
        <w:rPr>
          <w:rFonts w:ascii="Times New Roman" w:hAnsi="Times New Roman" w:cs="Times New Roman"/>
          <w:strike/>
          <w:color w:val="FF0000"/>
        </w:rPr>
      </w:pPr>
      <w:r w:rsidRPr="00416BC6">
        <w:rPr>
          <w:rFonts w:ascii="Times New Roman" w:hAnsi="Times New Roman" w:cs="Times New Roman"/>
          <w:strike/>
          <w:color w:val="FF0000"/>
        </w:rPr>
        <w:t>c)</w:t>
      </w:r>
      <w:r w:rsidRPr="001B219E">
        <w:rPr>
          <w:rFonts w:ascii="Times New Roman" w:hAnsi="Times New Roman" w:cs="Times New Roman"/>
          <w:strike/>
          <w:color w:val="FF0000"/>
        </w:rPr>
        <w:t xml:space="preserve"> </w:t>
      </w:r>
      <w:r w:rsidRPr="00416BC6">
        <w:rPr>
          <w:rFonts w:ascii="Times New Roman" w:hAnsi="Times New Roman" w:cs="Times New Roman"/>
          <w:strike/>
          <w:color w:val="FF0000"/>
        </w:rPr>
        <w:t>predmet činnosti,</w:t>
      </w:r>
    </w:p>
    <w:p w14:paraId="7CC6B54F" w14:textId="465FEC36" w:rsidR="00416BC6" w:rsidRPr="00416BC6" w:rsidRDefault="00416BC6" w:rsidP="00416BC6">
      <w:pPr>
        <w:jc w:val="both"/>
        <w:rPr>
          <w:rFonts w:ascii="Times New Roman" w:hAnsi="Times New Roman" w:cs="Times New Roman"/>
          <w:strike/>
          <w:color w:val="FF0000"/>
        </w:rPr>
      </w:pPr>
      <w:r w:rsidRPr="00416BC6">
        <w:rPr>
          <w:rFonts w:ascii="Times New Roman" w:hAnsi="Times New Roman" w:cs="Times New Roman"/>
          <w:strike/>
          <w:color w:val="FF0000"/>
        </w:rPr>
        <w:t>d)</w:t>
      </w:r>
      <w:r w:rsidRPr="001B219E">
        <w:rPr>
          <w:rFonts w:ascii="Times New Roman" w:hAnsi="Times New Roman" w:cs="Times New Roman"/>
          <w:strike/>
          <w:color w:val="FF0000"/>
        </w:rPr>
        <w:t xml:space="preserve"> </w:t>
      </w:r>
      <w:r w:rsidRPr="00416BC6">
        <w:rPr>
          <w:rFonts w:ascii="Times New Roman" w:hAnsi="Times New Roman" w:cs="Times New Roman"/>
          <w:strike/>
          <w:color w:val="FF0000"/>
        </w:rPr>
        <w:t>identifikačné číslo organizácie,</w:t>
      </w:r>
    </w:p>
    <w:p w14:paraId="5AD1DCE7" w14:textId="35C3FF64" w:rsidR="00416BC6" w:rsidRPr="00416BC6" w:rsidRDefault="00416BC6" w:rsidP="00416BC6">
      <w:pPr>
        <w:jc w:val="both"/>
        <w:rPr>
          <w:rFonts w:ascii="Times New Roman" w:hAnsi="Times New Roman" w:cs="Times New Roman"/>
          <w:strike/>
          <w:color w:val="FF0000"/>
        </w:rPr>
      </w:pPr>
      <w:r w:rsidRPr="00416BC6">
        <w:rPr>
          <w:rFonts w:ascii="Times New Roman" w:hAnsi="Times New Roman" w:cs="Times New Roman"/>
          <w:strike/>
          <w:color w:val="FF0000"/>
        </w:rPr>
        <w:t>e)</w:t>
      </w:r>
      <w:r w:rsidRPr="001B219E">
        <w:rPr>
          <w:rFonts w:ascii="Times New Roman" w:hAnsi="Times New Roman" w:cs="Times New Roman"/>
          <w:strike/>
          <w:color w:val="FF0000"/>
        </w:rPr>
        <w:t xml:space="preserve"> </w:t>
      </w:r>
      <w:r w:rsidRPr="00416BC6">
        <w:rPr>
          <w:rFonts w:ascii="Times New Roman" w:hAnsi="Times New Roman" w:cs="Times New Roman"/>
          <w:strike/>
          <w:color w:val="FF0000"/>
        </w:rPr>
        <w:t>daňové identifikačné číslo,</w:t>
      </w:r>
    </w:p>
    <w:p w14:paraId="6874E475" w14:textId="3E87F5E9" w:rsidR="00416BC6" w:rsidRPr="00416BC6" w:rsidRDefault="00416BC6" w:rsidP="00416BC6">
      <w:pPr>
        <w:jc w:val="both"/>
        <w:rPr>
          <w:rFonts w:ascii="Times New Roman" w:hAnsi="Times New Roman" w:cs="Times New Roman"/>
          <w:strike/>
          <w:color w:val="FF0000"/>
        </w:rPr>
      </w:pPr>
      <w:r w:rsidRPr="00416BC6">
        <w:rPr>
          <w:rFonts w:ascii="Times New Roman" w:hAnsi="Times New Roman" w:cs="Times New Roman"/>
          <w:strike/>
          <w:color w:val="FF0000"/>
        </w:rPr>
        <w:t>f)</w:t>
      </w:r>
      <w:r w:rsidRPr="001B219E">
        <w:rPr>
          <w:rFonts w:ascii="Times New Roman" w:hAnsi="Times New Roman" w:cs="Times New Roman"/>
          <w:strike/>
          <w:color w:val="FF0000"/>
        </w:rPr>
        <w:t xml:space="preserve"> </w:t>
      </w:r>
      <w:r w:rsidRPr="00416BC6">
        <w:rPr>
          <w:rFonts w:ascii="Times New Roman" w:hAnsi="Times New Roman" w:cs="Times New Roman"/>
          <w:strike/>
          <w:color w:val="FF0000"/>
        </w:rPr>
        <w:t>meno a priezvisko štatutárneho orgánu alebo členov štatutárneho orgánu,</w:t>
      </w:r>
    </w:p>
    <w:p w14:paraId="67F22FCA" w14:textId="53D37301" w:rsidR="00416BC6" w:rsidRPr="00416BC6" w:rsidRDefault="00416BC6" w:rsidP="00416BC6">
      <w:pPr>
        <w:jc w:val="both"/>
        <w:rPr>
          <w:rFonts w:ascii="Times New Roman" w:hAnsi="Times New Roman" w:cs="Times New Roman"/>
          <w:strike/>
          <w:color w:val="FF0000"/>
        </w:rPr>
      </w:pPr>
      <w:r w:rsidRPr="00416BC6">
        <w:rPr>
          <w:rFonts w:ascii="Times New Roman" w:hAnsi="Times New Roman" w:cs="Times New Roman"/>
          <w:strike/>
          <w:color w:val="FF0000"/>
        </w:rPr>
        <w:t>g)</w:t>
      </w:r>
      <w:r w:rsidRPr="001B219E">
        <w:rPr>
          <w:rFonts w:ascii="Times New Roman" w:hAnsi="Times New Roman" w:cs="Times New Roman"/>
          <w:strike/>
          <w:color w:val="FF0000"/>
        </w:rPr>
        <w:t xml:space="preserve"> </w:t>
      </w:r>
      <w:r w:rsidRPr="00416BC6">
        <w:rPr>
          <w:rFonts w:ascii="Times New Roman" w:hAnsi="Times New Roman" w:cs="Times New Roman"/>
          <w:strike/>
          <w:color w:val="FF0000"/>
        </w:rPr>
        <w:t>požadovanú sumu príspevku,</w:t>
      </w:r>
    </w:p>
    <w:p w14:paraId="5C97F657" w14:textId="1A7CE7B4" w:rsidR="00416BC6" w:rsidRPr="00416BC6" w:rsidRDefault="00416BC6" w:rsidP="00416BC6">
      <w:pPr>
        <w:jc w:val="both"/>
        <w:rPr>
          <w:rFonts w:ascii="Times New Roman" w:hAnsi="Times New Roman" w:cs="Times New Roman"/>
          <w:strike/>
          <w:color w:val="FF0000"/>
        </w:rPr>
      </w:pPr>
      <w:r w:rsidRPr="00416BC6">
        <w:rPr>
          <w:rFonts w:ascii="Times New Roman" w:hAnsi="Times New Roman" w:cs="Times New Roman"/>
          <w:strike/>
          <w:color w:val="FF0000"/>
        </w:rPr>
        <w:t>h)</w:t>
      </w:r>
      <w:r w:rsidRPr="001B219E">
        <w:rPr>
          <w:rFonts w:ascii="Times New Roman" w:hAnsi="Times New Roman" w:cs="Times New Roman"/>
          <w:strike/>
          <w:color w:val="FF0000"/>
        </w:rPr>
        <w:t xml:space="preserve"> </w:t>
      </w:r>
      <w:r w:rsidRPr="00416BC6">
        <w:rPr>
          <w:rFonts w:ascii="Times New Roman" w:hAnsi="Times New Roman" w:cs="Times New Roman"/>
          <w:strike/>
          <w:color w:val="FF0000"/>
        </w:rPr>
        <w:t>číslo bankového účtu žiadateľa, kód a názov banky alebo pobočky zahraničnej banky,</w:t>
      </w:r>
    </w:p>
    <w:p w14:paraId="3CFC97DB" w14:textId="3C50BC8E" w:rsidR="00416BC6" w:rsidRPr="00416BC6" w:rsidRDefault="00416BC6" w:rsidP="00416BC6">
      <w:pPr>
        <w:jc w:val="both"/>
        <w:rPr>
          <w:rFonts w:ascii="Times New Roman" w:hAnsi="Times New Roman" w:cs="Times New Roman"/>
          <w:strike/>
          <w:color w:val="FF0000"/>
        </w:rPr>
      </w:pPr>
      <w:r w:rsidRPr="00416BC6">
        <w:rPr>
          <w:rFonts w:ascii="Times New Roman" w:hAnsi="Times New Roman" w:cs="Times New Roman"/>
          <w:strike/>
          <w:color w:val="FF0000"/>
        </w:rPr>
        <w:t>i)</w:t>
      </w:r>
      <w:r w:rsidRPr="001B219E">
        <w:rPr>
          <w:rFonts w:ascii="Times New Roman" w:hAnsi="Times New Roman" w:cs="Times New Roman"/>
          <w:strike/>
          <w:color w:val="FF0000"/>
        </w:rPr>
        <w:t xml:space="preserve"> </w:t>
      </w:r>
      <w:r w:rsidRPr="00416BC6">
        <w:rPr>
          <w:rFonts w:ascii="Times New Roman" w:hAnsi="Times New Roman" w:cs="Times New Roman"/>
          <w:strike/>
          <w:color w:val="FF0000"/>
        </w:rPr>
        <w:t>účel, na ktorý sa príspevok žiada,</w:t>
      </w:r>
    </w:p>
    <w:p w14:paraId="627052F6" w14:textId="1A026085" w:rsidR="00416BC6" w:rsidRDefault="00416BC6" w:rsidP="00416BC6">
      <w:pPr>
        <w:jc w:val="both"/>
        <w:rPr>
          <w:rFonts w:ascii="Times New Roman" w:hAnsi="Times New Roman" w:cs="Times New Roman"/>
          <w:strike/>
          <w:color w:val="FF0000"/>
        </w:rPr>
      </w:pPr>
      <w:r w:rsidRPr="00416BC6">
        <w:rPr>
          <w:rFonts w:ascii="Times New Roman" w:hAnsi="Times New Roman" w:cs="Times New Roman"/>
          <w:strike/>
          <w:color w:val="FF0000"/>
        </w:rPr>
        <w:t>j)</w:t>
      </w:r>
      <w:r w:rsidRPr="001B219E">
        <w:rPr>
          <w:rFonts w:ascii="Times New Roman" w:hAnsi="Times New Roman" w:cs="Times New Roman"/>
          <w:strike/>
          <w:color w:val="FF0000"/>
        </w:rPr>
        <w:t xml:space="preserve"> </w:t>
      </w:r>
      <w:r w:rsidRPr="00416BC6">
        <w:rPr>
          <w:rFonts w:ascii="Times New Roman" w:hAnsi="Times New Roman" w:cs="Times New Roman"/>
          <w:strike/>
          <w:color w:val="FF0000"/>
        </w:rPr>
        <w:t>súhlas žiadateľa so zhromažďovaním, spracúvaním a zverejňovaním poskytnutých údajov.</w:t>
      </w:r>
    </w:p>
    <w:p w14:paraId="4F44A1C2" w14:textId="2C45C863" w:rsidR="001B219E" w:rsidRPr="001B219E" w:rsidRDefault="001B219E" w:rsidP="001B219E">
      <w:pPr>
        <w:spacing w:after="240" w:line="240" w:lineRule="auto"/>
        <w:jc w:val="both"/>
        <w:rPr>
          <w:rFonts w:ascii="Times New Roman" w:hAnsi="Times New Roman" w:cs="Times New Roman"/>
          <w:color w:val="FF0000"/>
        </w:rPr>
      </w:pPr>
      <w:r w:rsidRPr="001B219E">
        <w:rPr>
          <w:rFonts w:ascii="Times New Roman" w:hAnsi="Times New Roman" w:cs="Times New Roman"/>
          <w:color w:val="FF0000"/>
        </w:rPr>
        <w:lastRenderedPageBreak/>
        <w:t>(5) Príspevok možno poskytnúť na základe písomnej žiadosti aj vyššiemu územnému celku, cirkvi, náboženskej spoločnosti alebo mimovládnej neziskovej organizácií, ktorej predmetom činnosti je zabezpečovanie starostlivosti na úseku vojnových hrobov.</w:t>
      </w:r>
    </w:p>
    <w:p w14:paraId="7E6089EE" w14:textId="1B04618B" w:rsidR="00491F42" w:rsidRPr="00491F42" w:rsidRDefault="00491F42" w:rsidP="00491F42">
      <w:pPr>
        <w:tabs>
          <w:tab w:val="left" w:pos="709"/>
        </w:tabs>
        <w:spacing w:after="240" w:line="240" w:lineRule="auto"/>
        <w:jc w:val="both"/>
        <w:rPr>
          <w:rFonts w:ascii="Times New Roman" w:hAnsi="Times New Roman" w:cs="Times New Roman"/>
          <w:color w:val="FF0000"/>
        </w:rPr>
      </w:pPr>
      <w:bookmarkStart w:id="4" w:name="_Hlk232753915"/>
      <w:r w:rsidRPr="00491F42">
        <w:rPr>
          <w:rFonts w:ascii="Times New Roman" w:hAnsi="Times New Roman" w:cs="Times New Roman"/>
          <w:color w:val="FF0000"/>
        </w:rPr>
        <w:t>(6) Žiadosť podľa odseku 5 je potrebné predložiť ministerstvu do 30. apríla kalendárneho roka na nasledujúci rozpočtový rok. Žiadosť obsahuje</w:t>
      </w:r>
    </w:p>
    <w:p w14:paraId="58986433" w14:textId="0DFFF404" w:rsidR="00491F42" w:rsidRPr="00491F42" w:rsidRDefault="00491F42" w:rsidP="00491F42">
      <w:pPr>
        <w:tabs>
          <w:tab w:val="left" w:pos="426"/>
        </w:tabs>
        <w:spacing w:after="240" w:line="240" w:lineRule="auto"/>
        <w:jc w:val="both"/>
        <w:rPr>
          <w:rFonts w:ascii="Times New Roman" w:hAnsi="Times New Roman" w:cs="Times New Roman"/>
          <w:color w:val="FF0000"/>
        </w:rPr>
      </w:pPr>
      <w:r w:rsidRPr="00491F42">
        <w:rPr>
          <w:rFonts w:ascii="Times New Roman" w:hAnsi="Times New Roman" w:cs="Times New Roman"/>
          <w:color w:val="FF0000"/>
        </w:rPr>
        <w:t>a) názov žiadateľa,</w:t>
      </w:r>
    </w:p>
    <w:p w14:paraId="6948D25D" w14:textId="6A000547" w:rsidR="00491F42" w:rsidRPr="00491F42" w:rsidRDefault="00491F42" w:rsidP="00491F42">
      <w:pPr>
        <w:tabs>
          <w:tab w:val="left" w:pos="426"/>
        </w:tabs>
        <w:spacing w:after="240" w:line="240" w:lineRule="auto"/>
        <w:jc w:val="both"/>
        <w:rPr>
          <w:rFonts w:ascii="Times New Roman" w:hAnsi="Times New Roman" w:cs="Times New Roman"/>
          <w:color w:val="FF0000"/>
        </w:rPr>
      </w:pPr>
      <w:r w:rsidRPr="00491F42">
        <w:rPr>
          <w:rFonts w:ascii="Times New Roman" w:hAnsi="Times New Roman" w:cs="Times New Roman"/>
          <w:color w:val="FF0000"/>
        </w:rPr>
        <w:t>b) adresu sídla,</w:t>
      </w:r>
    </w:p>
    <w:p w14:paraId="29BB31D2" w14:textId="69A27AFE" w:rsidR="00491F42" w:rsidRPr="00491F42" w:rsidRDefault="00491F42" w:rsidP="00491F42">
      <w:pPr>
        <w:tabs>
          <w:tab w:val="left" w:pos="426"/>
        </w:tabs>
        <w:spacing w:after="240" w:line="240" w:lineRule="auto"/>
        <w:jc w:val="both"/>
        <w:rPr>
          <w:rFonts w:ascii="Times New Roman" w:hAnsi="Times New Roman" w:cs="Times New Roman"/>
          <w:color w:val="FF0000"/>
        </w:rPr>
      </w:pPr>
      <w:r w:rsidRPr="00491F42">
        <w:rPr>
          <w:rFonts w:ascii="Times New Roman" w:hAnsi="Times New Roman" w:cs="Times New Roman"/>
          <w:color w:val="FF0000"/>
        </w:rPr>
        <w:t>c) predmet činnosti,</w:t>
      </w:r>
    </w:p>
    <w:p w14:paraId="0D731EAF" w14:textId="7A59A361" w:rsidR="00491F42" w:rsidRPr="00491F42" w:rsidRDefault="00491F42" w:rsidP="00491F42">
      <w:pPr>
        <w:tabs>
          <w:tab w:val="left" w:pos="426"/>
        </w:tabs>
        <w:spacing w:after="240" w:line="240" w:lineRule="auto"/>
        <w:jc w:val="both"/>
        <w:rPr>
          <w:rFonts w:ascii="Times New Roman" w:hAnsi="Times New Roman" w:cs="Times New Roman"/>
          <w:color w:val="FF0000"/>
        </w:rPr>
      </w:pPr>
      <w:r w:rsidRPr="00491F42">
        <w:rPr>
          <w:rFonts w:ascii="Times New Roman" w:hAnsi="Times New Roman" w:cs="Times New Roman"/>
          <w:color w:val="FF0000"/>
        </w:rPr>
        <w:t>d) identifikačné číslo organizácie,</w:t>
      </w:r>
    </w:p>
    <w:p w14:paraId="146CC770" w14:textId="63DC3000" w:rsidR="00491F42" w:rsidRPr="00491F42" w:rsidRDefault="00491F42" w:rsidP="00491F42">
      <w:pPr>
        <w:tabs>
          <w:tab w:val="left" w:pos="426"/>
        </w:tabs>
        <w:spacing w:after="240" w:line="240" w:lineRule="auto"/>
        <w:jc w:val="both"/>
        <w:rPr>
          <w:rFonts w:ascii="Times New Roman" w:hAnsi="Times New Roman" w:cs="Times New Roman"/>
          <w:color w:val="FF0000"/>
        </w:rPr>
      </w:pPr>
      <w:r w:rsidRPr="00491F42">
        <w:rPr>
          <w:rFonts w:ascii="Times New Roman" w:hAnsi="Times New Roman" w:cs="Times New Roman"/>
          <w:color w:val="FF0000"/>
        </w:rPr>
        <w:t>e) daňové identifikačné číslo,</w:t>
      </w:r>
    </w:p>
    <w:p w14:paraId="2C2BDF71" w14:textId="23A971DE" w:rsidR="00491F42" w:rsidRPr="00491F42" w:rsidRDefault="00491F42" w:rsidP="00491F42">
      <w:pPr>
        <w:tabs>
          <w:tab w:val="left" w:pos="426"/>
        </w:tabs>
        <w:spacing w:after="240" w:line="240" w:lineRule="auto"/>
        <w:jc w:val="both"/>
        <w:rPr>
          <w:rFonts w:ascii="Times New Roman" w:hAnsi="Times New Roman" w:cs="Times New Roman"/>
          <w:color w:val="FF0000"/>
        </w:rPr>
      </w:pPr>
      <w:r w:rsidRPr="00491F42">
        <w:rPr>
          <w:rFonts w:ascii="Times New Roman" w:hAnsi="Times New Roman" w:cs="Times New Roman"/>
          <w:color w:val="FF0000"/>
        </w:rPr>
        <w:t>f) meno a priezvisko štatutárneho orgánu alebo členov štatutárneho orgánu,</w:t>
      </w:r>
    </w:p>
    <w:p w14:paraId="2A27BE08" w14:textId="374D344E" w:rsidR="00491F42" w:rsidRPr="00491F42" w:rsidRDefault="00491F42" w:rsidP="00491F42">
      <w:pPr>
        <w:tabs>
          <w:tab w:val="left" w:pos="426"/>
        </w:tabs>
        <w:spacing w:after="240" w:line="240" w:lineRule="auto"/>
        <w:jc w:val="both"/>
        <w:rPr>
          <w:rFonts w:ascii="Times New Roman" w:hAnsi="Times New Roman" w:cs="Times New Roman"/>
          <w:color w:val="FF0000"/>
        </w:rPr>
      </w:pPr>
      <w:r w:rsidRPr="00491F42">
        <w:rPr>
          <w:rFonts w:ascii="Times New Roman" w:hAnsi="Times New Roman" w:cs="Times New Roman"/>
          <w:color w:val="FF0000"/>
        </w:rPr>
        <w:t>g) požadovanú sumu príspevku,</w:t>
      </w:r>
    </w:p>
    <w:p w14:paraId="51B1F36D" w14:textId="4B034DFB" w:rsidR="00491F42" w:rsidRPr="00491F42" w:rsidRDefault="00491F42" w:rsidP="00491F42">
      <w:pPr>
        <w:tabs>
          <w:tab w:val="left" w:pos="426"/>
        </w:tabs>
        <w:spacing w:after="240" w:line="240" w:lineRule="auto"/>
        <w:jc w:val="both"/>
        <w:rPr>
          <w:rFonts w:ascii="Times New Roman" w:hAnsi="Times New Roman" w:cs="Times New Roman"/>
          <w:color w:val="FF0000"/>
        </w:rPr>
      </w:pPr>
      <w:r w:rsidRPr="00491F42">
        <w:rPr>
          <w:rFonts w:ascii="Times New Roman" w:hAnsi="Times New Roman" w:cs="Times New Roman"/>
          <w:color w:val="FF0000"/>
        </w:rPr>
        <w:t>h) číslo bankového účtu žiadateľa, kód a názov banky alebo pobočky zahraničnej banky,</w:t>
      </w:r>
    </w:p>
    <w:p w14:paraId="0A393220" w14:textId="04FE0507" w:rsidR="001B219E" w:rsidRPr="00416BC6" w:rsidRDefault="00491F42" w:rsidP="00FF11E0">
      <w:pPr>
        <w:tabs>
          <w:tab w:val="left" w:pos="426"/>
        </w:tabs>
        <w:spacing w:after="240" w:line="240" w:lineRule="auto"/>
        <w:jc w:val="both"/>
        <w:rPr>
          <w:rFonts w:ascii="Times New Roman" w:hAnsi="Times New Roman" w:cs="Times New Roman"/>
          <w:color w:val="FF0000"/>
        </w:rPr>
      </w:pPr>
      <w:r w:rsidRPr="00491F42">
        <w:rPr>
          <w:rFonts w:ascii="Times New Roman" w:hAnsi="Times New Roman" w:cs="Times New Roman"/>
          <w:color w:val="FF0000"/>
        </w:rPr>
        <w:t>i) účel, na ktorý sa príspevok žiada.</w:t>
      </w:r>
      <w:bookmarkEnd w:id="4"/>
    </w:p>
    <w:p w14:paraId="4B52BD75" w14:textId="0D735BCE" w:rsidR="00416BC6" w:rsidRPr="00416BC6" w:rsidRDefault="00416BC6" w:rsidP="00416BC6">
      <w:pPr>
        <w:jc w:val="both"/>
        <w:rPr>
          <w:rFonts w:ascii="Times New Roman" w:hAnsi="Times New Roman" w:cs="Times New Roman"/>
        </w:rPr>
      </w:pPr>
      <w:r w:rsidRPr="00416BC6">
        <w:rPr>
          <w:rFonts w:ascii="Times New Roman" w:hAnsi="Times New Roman" w:cs="Times New Roman"/>
          <w:strike/>
          <w:color w:val="FF0000"/>
        </w:rPr>
        <w:t>(6)</w:t>
      </w:r>
      <w:r w:rsidRPr="00FF11E0">
        <w:rPr>
          <w:rFonts w:ascii="Times New Roman" w:hAnsi="Times New Roman" w:cs="Times New Roman"/>
          <w:color w:val="FF0000"/>
        </w:rPr>
        <w:t xml:space="preserve"> </w:t>
      </w:r>
      <w:r w:rsidR="00FF11E0" w:rsidRPr="00FF11E0">
        <w:rPr>
          <w:rFonts w:ascii="Times New Roman" w:hAnsi="Times New Roman" w:cs="Times New Roman"/>
          <w:color w:val="FF0000"/>
        </w:rPr>
        <w:t xml:space="preserve">(7) </w:t>
      </w:r>
      <w:r w:rsidRPr="00416BC6">
        <w:rPr>
          <w:rFonts w:ascii="Times New Roman" w:hAnsi="Times New Roman" w:cs="Times New Roman"/>
        </w:rPr>
        <w:t>Príspevok možno poskytnúť aj na zriadenie, premiestnenie, úpravu, prestavbu alebo</w:t>
      </w:r>
      <w:r>
        <w:rPr>
          <w:rFonts w:ascii="Times New Roman" w:hAnsi="Times New Roman" w:cs="Times New Roman"/>
        </w:rPr>
        <w:t> </w:t>
      </w:r>
      <w:r w:rsidRPr="00416BC6">
        <w:rPr>
          <w:rFonts w:ascii="Times New Roman" w:hAnsi="Times New Roman" w:cs="Times New Roman"/>
        </w:rPr>
        <w:t>zrušenie slovenského vojnového hrobu v zahraničí. Bližšie podmienky poskytnutia príspevku sa ustanovia v písomnej zmluve, ktorú uzatvorí ministerstvo so zahraničnou osobou.</w:t>
      </w:r>
    </w:p>
    <w:p w14:paraId="36AD23EE" w14:textId="502F267E" w:rsidR="00416BC6" w:rsidRPr="00416BC6" w:rsidRDefault="00416BC6" w:rsidP="00416BC6">
      <w:pPr>
        <w:jc w:val="both"/>
        <w:rPr>
          <w:rFonts w:ascii="Times New Roman" w:hAnsi="Times New Roman" w:cs="Times New Roman"/>
        </w:rPr>
      </w:pPr>
      <w:r w:rsidRPr="00416BC6">
        <w:rPr>
          <w:rFonts w:ascii="Times New Roman" w:hAnsi="Times New Roman" w:cs="Times New Roman"/>
          <w:strike/>
          <w:color w:val="FF0000"/>
        </w:rPr>
        <w:t>(7)</w:t>
      </w:r>
      <w:r w:rsidRPr="00FF11E0">
        <w:rPr>
          <w:rFonts w:ascii="Times New Roman" w:hAnsi="Times New Roman" w:cs="Times New Roman"/>
          <w:color w:val="FF0000"/>
        </w:rPr>
        <w:t xml:space="preserve"> </w:t>
      </w:r>
      <w:r w:rsidR="00FF11E0" w:rsidRPr="00FF11E0">
        <w:rPr>
          <w:rFonts w:ascii="Times New Roman" w:hAnsi="Times New Roman" w:cs="Times New Roman"/>
          <w:color w:val="FF0000"/>
        </w:rPr>
        <w:t xml:space="preserve">(8) </w:t>
      </w:r>
      <w:r w:rsidRPr="00416BC6">
        <w:rPr>
          <w:rFonts w:ascii="Times New Roman" w:hAnsi="Times New Roman" w:cs="Times New Roman"/>
        </w:rPr>
        <w:t>Príspevok podľa odsekov 2 a 5 možno poskytnúť žiadateľovi, ktorý preukáže splnenie podmienok podľa osobitného predpisu</w:t>
      </w:r>
      <w:hyperlink r:id="rId10" w:anchor="poznamky.poznamka-2b" w:tooltip="Odkaz na predpis alebo ustanovenie" w:history="1">
        <w:r w:rsidRPr="00416BC6">
          <w:rPr>
            <w:rStyle w:val="Hypertextovprepojenie"/>
            <w:rFonts w:ascii="Times New Roman" w:hAnsi="Times New Roman" w:cs="Times New Roman"/>
            <w:b/>
            <w:bCs/>
            <w:vertAlign w:val="superscript"/>
          </w:rPr>
          <w:t>2b</w:t>
        </w:r>
        <w:r w:rsidRPr="00416BC6">
          <w:rPr>
            <w:rStyle w:val="Hypertextovprepojenie"/>
            <w:rFonts w:ascii="Times New Roman" w:hAnsi="Times New Roman" w:cs="Times New Roman"/>
            <w:b/>
            <w:bCs/>
          </w:rPr>
          <w:t>)</w:t>
        </w:r>
      </w:hyperlink>
      <w:r w:rsidRPr="00416BC6">
        <w:rPr>
          <w:rFonts w:ascii="Times New Roman" w:hAnsi="Times New Roman" w:cs="Times New Roman"/>
        </w:rPr>
        <w:t xml:space="preserve"> a podľa </w:t>
      </w:r>
      <w:r w:rsidRPr="00416BC6">
        <w:rPr>
          <w:rFonts w:ascii="Times New Roman" w:hAnsi="Times New Roman" w:cs="Times New Roman"/>
          <w:strike/>
          <w:color w:val="FF0000"/>
        </w:rPr>
        <w:t>odseku 8</w:t>
      </w:r>
      <w:r w:rsidR="006D31C3" w:rsidRPr="006D31C3">
        <w:rPr>
          <w:rFonts w:ascii="Times New Roman" w:hAnsi="Times New Roman" w:cs="Times New Roman"/>
          <w:color w:val="FF0000"/>
        </w:rPr>
        <w:t xml:space="preserve"> odseku 9</w:t>
      </w:r>
      <w:r w:rsidRPr="00416BC6">
        <w:rPr>
          <w:rFonts w:ascii="Times New Roman" w:hAnsi="Times New Roman" w:cs="Times New Roman"/>
        </w:rPr>
        <w:t>.</w:t>
      </w:r>
    </w:p>
    <w:p w14:paraId="06D81AB5" w14:textId="1F613E82" w:rsidR="00416BC6" w:rsidRPr="00416BC6" w:rsidRDefault="00416BC6" w:rsidP="00416BC6">
      <w:pPr>
        <w:jc w:val="both"/>
        <w:rPr>
          <w:rFonts w:ascii="Times New Roman" w:hAnsi="Times New Roman" w:cs="Times New Roman"/>
        </w:rPr>
      </w:pPr>
      <w:r w:rsidRPr="00FF11E0">
        <w:rPr>
          <w:rFonts w:ascii="Times New Roman" w:hAnsi="Times New Roman" w:cs="Times New Roman"/>
          <w:strike/>
          <w:noProof/>
          <w:color w:val="FF0000"/>
        </w:rPr>
        <w:drawing>
          <wp:inline distT="0" distB="0" distL="0" distR="0" wp14:anchorId="3B5EE16C" wp14:editId="4CF60FCC">
            <wp:extent cx="9525" cy="9525"/>
            <wp:effectExtent l="0" t="0" r="0" b="0"/>
            <wp:docPr id="52" name="Obrázok 5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59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525" cy="95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416BC6">
        <w:rPr>
          <w:rFonts w:ascii="Times New Roman" w:hAnsi="Times New Roman" w:cs="Times New Roman"/>
          <w:strike/>
          <w:color w:val="FF0000"/>
        </w:rPr>
        <w:t>(8)</w:t>
      </w:r>
      <w:r w:rsidRPr="00FF11E0">
        <w:rPr>
          <w:rFonts w:ascii="Times New Roman" w:hAnsi="Times New Roman" w:cs="Times New Roman"/>
          <w:color w:val="FF0000"/>
        </w:rPr>
        <w:t xml:space="preserve"> </w:t>
      </w:r>
      <w:r w:rsidR="00FF11E0" w:rsidRPr="00FF11E0">
        <w:rPr>
          <w:rFonts w:ascii="Times New Roman" w:hAnsi="Times New Roman" w:cs="Times New Roman"/>
          <w:color w:val="FF0000"/>
        </w:rPr>
        <w:t xml:space="preserve">(9) </w:t>
      </w:r>
      <w:r w:rsidRPr="00416BC6">
        <w:rPr>
          <w:rFonts w:ascii="Times New Roman" w:hAnsi="Times New Roman" w:cs="Times New Roman"/>
        </w:rPr>
        <w:t>Príspevok podľa odsekov 2 a 5 možno poskytnúť najviac do 80 % predpokladaných výdavkov projektu žiadateľovi, ktorý preukáže, že má na financovanie realizácie projektu zabezpečených aspoň 20 % finančných prostriedkov z iného zdroja ako zo štátneho rozpočtu.</w:t>
      </w:r>
    </w:p>
    <w:p w14:paraId="32E0388E" w14:textId="4C6E1653" w:rsidR="00416BC6" w:rsidRPr="00416BC6" w:rsidRDefault="00416BC6" w:rsidP="00416BC6">
      <w:pPr>
        <w:jc w:val="both"/>
        <w:rPr>
          <w:rFonts w:ascii="Times New Roman" w:hAnsi="Times New Roman" w:cs="Times New Roman"/>
        </w:rPr>
      </w:pPr>
      <w:r w:rsidRPr="00416BC6">
        <w:rPr>
          <w:rFonts w:ascii="Times New Roman" w:hAnsi="Times New Roman" w:cs="Times New Roman"/>
          <w:strike/>
          <w:color w:val="FF0000"/>
        </w:rPr>
        <w:t>(9)</w:t>
      </w:r>
      <w:r w:rsidRPr="00FF11E0">
        <w:rPr>
          <w:rFonts w:ascii="Times New Roman" w:hAnsi="Times New Roman" w:cs="Times New Roman"/>
          <w:color w:val="FF0000"/>
        </w:rPr>
        <w:t xml:space="preserve"> </w:t>
      </w:r>
      <w:r w:rsidR="00FF11E0" w:rsidRPr="00FF11E0">
        <w:rPr>
          <w:rFonts w:ascii="Times New Roman" w:hAnsi="Times New Roman" w:cs="Times New Roman"/>
          <w:color w:val="FF0000"/>
        </w:rPr>
        <w:t xml:space="preserve">(10) </w:t>
      </w:r>
      <w:r w:rsidRPr="00416BC6">
        <w:rPr>
          <w:rFonts w:ascii="Times New Roman" w:hAnsi="Times New Roman" w:cs="Times New Roman"/>
        </w:rPr>
        <w:t>Prílohami žiadosti o príspevok podľa odsekov 2 a 5 sú</w:t>
      </w:r>
    </w:p>
    <w:p w14:paraId="4912702F" w14:textId="3CEEB069" w:rsidR="00416BC6" w:rsidRPr="00416BC6" w:rsidRDefault="00416BC6" w:rsidP="00416BC6">
      <w:pPr>
        <w:jc w:val="both"/>
        <w:rPr>
          <w:rFonts w:ascii="Times New Roman" w:hAnsi="Times New Roman" w:cs="Times New Roman"/>
        </w:rPr>
      </w:pPr>
      <w:r w:rsidRPr="00416BC6">
        <w:rPr>
          <w:rFonts w:ascii="Times New Roman" w:hAnsi="Times New Roman" w:cs="Times New Roman"/>
        </w:rPr>
        <w:t>a)</w:t>
      </w:r>
      <w:r>
        <w:rPr>
          <w:rFonts w:ascii="Times New Roman" w:hAnsi="Times New Roman" w:cs="Times New Roman"/>
        </w:rPr>
        <w:t xml:space="preserve"> </w:t>
      </w:r>
      <w:r w:rsidRPr="00416BC6">
        <w:rPr>
          <w:rFonts w:ascii="Times New Roman" w:hAnsi="Times New Roman" w:cs="Times New Roman"/>
        </w:rPr>
        <w:t>projekt, ktorý obsahuje najmä</w:t>
      </w:r>
    </w:p>
    <w:p w14:paraId="74798380" w14:textId="12EDFC01" w:rsidR="00416BC6" w:rsidRPr="00416BC6" w:rsidRDefault="00416BC6" w:rsidP="00416BC6">
      <w:pPr>
        <w:jc w:val="both"/>
        <w:rPr>
          <w:rFonts w:ascii="Times New Roman" w:hAnsi="Times New Roman" w:cs="Times New Roman"/>
        </w:rPr>
      </w:pPr>
      <w:r w:rsidRPr="00416BC6">
        <w:rPr>
          <w:rFonts w:ascii="Times New Roman" w:hAnsi="Times New Roman" w:cs="Times New Roman"/>
        </w:rPr>
        <w:t>1.</w:t>
      </w:r>
      <w:r>
        <w:rPr>
          <w:rFonts w:ascii="Times New Roman" w:hAnsi="Times New Roman" w:cs="Times New Roman"/>
        </w:rPr>
        <w:t xml:space="preserve"> </w:t>
      </w:r>
      <w:r w:rsidRPr="00416BC6">
        <w:rPr>
          <w:rFonts w:ascii="Times New Roman" w:hAnsi="Times New Roman" w:cs="Times New Roman"/>
        </w:rPr>
        <w:t>stručný popis aktuálneho stavu riešeného projektom a jeho fotodokumentáciu,</w:t>
      </w:r>
    </w:p>
    <w:p w14:paraId="21782B66" w14:textId="6DD7798A" w:rsidR="00416BC6" w:rsidRPr="00416BC6" w:rsidRDefault="00416BC6" w:rsidP="00416BC6">
      <w:pPr>
        <w:jc w:val="both"/>
        <w:rPr>
          <w:rFonts w:ascii="Times New Roman" w:hAnsi="Times New Roman" w:cs="Times New Roman"/>
        </w:rPr>
      </w:pPr>
      <w:r w:rsidRPr="00416BC6">
        <w:rPr>
          <w:rFonts w:ascii="Times New Roman" w:hAnsi="Times New Roman" w:cs="Times New Roman"/>
        </w:rPr>
        <w:t>2.</w:t>
      </w:r>
      <w:r>
        <w:rPr>
          <w:rFonts w:ascii="Times New Roman" w:hAnsi="Times New Roman" w:cs="Times New Roman"/>
        </w:rPr>
        <w:t xml:space="preserve"> </w:t>
      </w:r>
      <w:r w:rsidRPr="00416BC6">
        <w:rPr>
          <w:rFonts w:ascii="Times New Roman" w:hAnsi="Times New Roman" w:cs="Times New Roman"/>
        </w:rPr>
        <w:t>miesto a časový harmonogram realizácie projektu,</w:t>
      </w:r>
    </w:p>
    <w:p w14:paraId="34AC09F4" w14:textId="0C1DB510" w:rsidR="00416BC6" w:rsidRPr="00416BC6" w:rsidRDefault="00416BC6" w:rsidP="00416BC6">
      <w:pPr>
        <w:jc w:val="both"/>
        <w:rPr>
          <w:rFonts w:ascii="Times New Roman" w:hAnsi="Times New Roman" w:cs="Times New Roman"/>
        </w:rPr>
      </w:pPr>
      <w:r w:rsidRPr="00416BC6">
        <w:rPr>
          <w:rFonts w:ascii="Times New Roman" w:hAnsi="Times New Roman" w:cs="Times New Roman"/>
        </w:rPr>
        <w:t>3.</w:t>
      </w:r>
      <w:r>
        <w:rPr>
          <w:rFonts w:ascii="Times New Roman" w:hAnsi="Times New Roman" w:cs="Times New Roman"/>
        </w:rPr>
        <w:t xml:space="preserve"> </w:t>
      </w:r>
      <w:r w:rsidRPr="00416BC6">
        <w:rPr>
          <w:rFonts w:ascii="Times New Roman" w:hAnsi="Times New Roman" w:cs="Times New Roman"/>
        </w:rPr>
        <w:t>popis navrhovaného technického riešenia v projekte,</w:t>
      </w:r>
    </w:p>
    <w:p w14:paraId="62E37D41" w14:textId="2C93FFA8" w:rsidR="00416BC6" w:rsidRPr="00416BC6" w:rsidRDefault="00416BC6" w:rsidP="00416BC6">
      <w:pPr>
        <w:jc w:val="both"/>
        <w:rPr>
          <w:rFonts w:ascii="Times New Roman" w:hAnsi="Times New Roman" w:cs="Times New Roman"/>
        </w:rPr>
      </w:pPr>
      <w:r w:rsidRPr="00416BC6">
        <w:rPr>
          <w:rFonts w:ascii="Times New Roman" w:hAnsi="Times New Roman" w:cs="Times New Roman"/>
        </w:rPr>
        <w:t>4.</w:t>
      </w:r>
      <w:r>
        <w:rPr>
          <w:rFonts w:ascii="Times New Roman" w:hAnsi="Times New Roman" w:cs="Times New Roman"/>
        </w:rPr>
        <w:t xml:space="preserve"> </w:t>
      </w:r>
      <w:r w:rsidRPr="00416BC6">
        <w:rPr>
          <w:rFonts w:ascii="Times New Roman" w:hAnsi="Times New Roman" w:cs="Times New Roman"/>
        </w:rPr>
        <w:t>predpokladanú sumu finančných prostriedkov na realizáciu projektu, z nej sumu finančných prostriedkov z rozpočtu žiadateľa,</w:t>
      </w:r>
    </w:p>
    <w:p w14:paraId="2C323F4F" w14:textId="47DF5076" w:rsidR="00416BC6" w:rsidRPr="00416BC6" w:rsidRDefault="00416BC6" w:rsidP="00416BC6">
      <w:pPr>
        <w:jc w:val="both"/>
        <w:rPr>
          <w:rFonts w:ascii="Times New Roman" w:hAnsi="Times New Roman" w:cs="Times New Roman"/>
        </w:rPr>
      </w:pPr>
      <w:r w:rsidRPr="00416BC6">
        <w:rPr>
          <w:rFonts w:ascii="Times New Roman" w:hAnsi="Times New Roman" w:cs="Times New Roman"/>
          <w:color w:val="FF0000"/>
        </w:rPr>
        <w:t>b)</w:t>
      </w:r>
      <w:r w:rsidRPr="00DF2E61">
        <w:rPr>
          <w:rFonts w:ascii="Times New Roman" w:hAnsi="Times New Roman" w:cs="Times New Roman"/>
          <w:color w:val="FF0000"/>
        </w:rPr>
        <w:t xml:space="preserve"> </w:t>
      </w:r>
      <w:r w:rsidRPr="00416BC6">
        <w:rPr>
          <w:rFonts w:ascii="Times New Roman" w:hAnsi="Times New Roman" w:cs="Times New Roman"/>
        </w:rPr>
        <w:t xml:space="preserve">doklad o splnení podmienky podľa </w:t>
      </w:r>
      <w:r w:rsidRPr="00416BC6">
        <w:rPr>
          <w:rFonts w:ascii="Times New Roman" w:hAnsi="Times New Roman" w:cs="Times New Roman"/>
          <w:strike/>
          <w:color w:val="FF0000"/>
        </w:rPr>
        <w:t>odseku 8</w:t>
      </w:r>
      <w:r w:rsidR="006D31C3" w:rsidRPr="006D31C3">
        <w:rPr>
          <w:rFonts w:ascii="Times New Roman" w:hAnsi="Times New Roman" w:cs="Times New Roman"/>
          <w:color w:val="FF0000"/>
        </w:rPr>
        <w:t xml:space="preserve"> odseku 9</w:t>
      </w:r>
      <w:r w:rsidRPr="00416BC6">
        <w:rPr>
          <w:rFonts w:ascii="Times New Roman" w:hAnsi="Times New Roman" w:cs="Times New Roman"/>
        </w:rPr>
        <w:t>,</w:t>
      </w:r>
    </w:p>
    <w:p w14:paraId="72B1E936" w14:textId="5BE2D5D9" w:rsidR="00416BC6" w:rsidRPr="00416BC6" w:rsidRDefault="00416BC6" w:rsidP="00416BC6">
      <w:pPr>
        <w:jc w:val="both"/>
        <w:rPr>
          <w:rFonts w:ascii="Times New Roman" w:hAnsi="Times New Roman" w:cs="Times New Roman"/>
        </w:rPr>
      </w:pPr>
      <w:r w:rsidRPr="00416BC6">
        <w:rPr>
          <w:rFonts w:ascii="Times New Roman" w:hAnsi="Times New Roman" w:cs="Times New Roman"/>
        </w:rPr>
        <w:t>c)</w:t>
      </w:r>
      <w:r>
        <w:rPr>
          <w:rFonts w:ascii="Times New Roman" w:hAnsi="Times New Roman" w:cs="Times New Roman"/>
        </w:rPr>
        <w:t xml:space="preserve"> </w:t>
      </w:r>
      <w:r w:rsidRPr="00416BC6">
        <w:rPr>
          <w:rFonts w:ascii="Times New Roman" w:hAnsi="Times New Roman" w:cs="Times New Roman"/>
        </w:rPr>
        <w:t>doklady podľa osobitného predpisu.</w:t>
      </w:r>
      <w:hyperlink r:id="rId11" w:anchor="poznamky.poznamka-2c" w:tooltip="Odkaz na predpis alebo ustanovenie" w:history="1">
        <w:r w:rsidRPr="00416BC6">
          <w:rPr>
            <w:rStyle w:val="Hypertextovprepojenie"/>
            <w:rFonts w:ascii="Times New Roman" w:hAnsi="Times New Roman" w:cs="Times New Roman"/>
            <w:b/>
            <w:bCs/>
            <w:vertAlign w:val="superscript"/>
          </w:rPr>
          <w:t>2c</w:t>
        </w:r>
        <w:r w:rsidRPr="00416BC6">
          <w:rPr>
            <w:rStyle w:val="Hypertextovprepojenie"/>
            <w:rFonts w:ascii="Times New Roman" w:hAnsi="Times New Roman" w:cs="Times New Roman"/>
            <w:b/>
            <w:bCs/>
          </w:rPr>
          <w:t>)</w:t>
        </w:r>
      </w:hyperlink>
    </w:p>
    <w:p w14:paraId="4E7F1248" w14:textId="4255CCCA" w:rsidR="00416BC6" w:rsidRPr="00416BC6" w:rsidRDefault="00416BC6" w:rsidP="00416BC6">
      <w:pPr>
        <w:jc w:val="both"/>
        <w:rPr>
          <w:rFonts w:ascii="Times New Roman" w:hAnsi="Times New Roman" w:cs="Times New Roman"/>
        </w:rPr>
      </w:pPr>
      <w:r w:rsidRPr="00416BC6">
        <w:rPr>
          <w:rFonts w:ascii="Times New Roman" w:hAnsi="Times New Roman" w:cs="Times New Roman"/>
          <w:strike/>
          <w:color w:val="FF0000"/>
        </w:rPr>
        <w:lastRenderedPageBreak/>
        <w:t>(10)</w:t>
      </w:r>
      <w:r w:rsidRPr="00FF11E0">
        <w:rPr>
          <w:rFonts w:ascii="Times New Roman" w:hAnsi="Times New Roman" w:cs="Times New Roman"/>
          <w:color w:val="FF0000"/>
        </w:rPr>
        <w:t xml:space="preserve"> </w:t>
      </w:r>
      <w:r w:rsidR="00FF11E0" w:rsidRPr="00FF11E0">
        <w:rPr>
          <w:rFonts w:ascii="Times New Roman" w:hAnsi="Times New Roman" w:cs="Times New Roman"/>
          <w:color w:val="FF0000"/>
        </w:rPr>
        <w:t>(11)</w:t>
      </w:r>
      <w:r w:rsidR="00FF11E0" w:rsidRPr="00FF11E0">
        <w:rPr>
          <w:rFonts w:ascii="Times New Roman" w:hAnsi="Times New Roman" w:cs="Times New Roman"/>
        </w:rPr>
        <w:t xml:space="preserve"> </w:t>
      </w:r>
      <w:r w:rsidRPr="00416BC6">
        <w:rPr>
          <w:rFonts w:ascii="Times New Roman" w:hAnsi="Times New Roman" w:cs="Times New Roman"/>
        </w:rPr>
        <w:t>Príspevok podľa odsekov 2 a 5 sa poskytuje na základe písomnej zmluvy, ktorá obsahuje najmä</w:t>
      </w:r>
    </w:p>
    <w:p w14:paraId="57FE5F4B" w14:textId="51E53BCD" w:rsidR="00416BC6" w:rsidRPr="00416BC6" w:rsidRDefault="00416BC6" w:rsidP="00416BC6">
      <w:pPr>
        <w:jc w:val="both"/>
        <w:rPr>
          <w:rFonts w:ascii="Times New Roman" w:hAnsi="Times New Roman" w:cs="Times New Roman"/>
        </w:rPr>
      </w:pPr>
      <w:r w:rsidRPr="00416BC6">
        <w:rPr>
          <w:rFonts w:ascii="Times New Roman" w:hAnsi="Times New Roman" w:cs="Times New Roman"/>
        </w:rPr>
        <w:t>a)</w:t>
      </w:r>
      <w:r>
        <w:rPr>
          <w:rFonts w:ascii="Times New Roman" w:hAnsi="Times New Roman" w:cs="Times New Roman"/>
        </w:rPr>
        <w:t xml:space="preserve"> </w:t>
      </w:r>
      <w:r w:rsidRPr="00416BC6">
        <w:rPr>
          <w:rFonts w:ascii="Times New Roman" w:hAnsi="Times New Roman" w:cs="Times New Roman"/>
        </w:rPr>
        <w:t>označenie zmluvných strán,</w:t>
      </w:r>
    </w:p>
    <w:p w14:paraId="4E549EC7" w14:textId="0070C83F" w:rsidR="00416BC6" w:rsidRPr="00416BC6" w:rsidRDefault="00416BC6" w:rsidP="00416BC6">
      <w:pPr>
        <w:jc w:val="both"/>
        <w:rPr>
          <w:rFonts w:ascii="Times New Roman" w:hAnsi="Times New Roman" w:cs="Times New Roman"/>
        </w:rPr>
      </w:pPr>
      <w:r w:rsidRPr="00416BC6">
        <w:rPr>
          <w:rFonts w:ascii="Times New Roman" w:hAnsi="Times New Roman" w:cs="Times New Roman"/>
        </w:rPr>
        <w:t>b)</w:t>
      </w:r>
      <w:r>
        <w:rPr>
          <w:rFonts w:ascii="Times New Roman" w:hAnsi="Times New Roman" w:cs="Times New Roman"/>
        </w:rPr>
        <w:t xml:space="preserve"> </w:t>
      </w:r>
      <w:r w:rsidRPr="00416BC6">
        <w:rPr>
          <w:rFonts w:ascii="Times New Roman" w:hAnsi="Times New Roman" w:cs="Times New Roman"/>
        </w:rPr>
        <w:t>účel, na ktorý sa príspevok poskytuje,</w:t>
      </w:r>
    </w:p>
    <w:p w14:paraId="2C63DAAD" w14:textId="103437A4" w:rsidR="00416BC6" w:rsidRPr="00416BC6" w:rsidRDefault="00416BC6" w:rsidP="00416BC6">
      <w:pPr>
        <w:jc w:val="both"/>
        <w:rPr>
          <w:rFonts w:ascii="Times New Roman" w:hAnsi="Times New Roman" w:cs="Times New Roman"/>
        </w:rPr>
      </w:pPr>
      <w:r w:rsidRPr="00416BC6">
        <w:rPr>
          <w:rFonts w:ascii="Times New Roman" w:hAnsi="Times New Roman" w:cs="Times New Roman"/>
        </w:rPr>
        <w:t>c)</w:t>
      </w:r>
      <w:r>
        <w:rPr>
          <w:rFonts w:ascii="Times New Roman" w:hAnsi="Times New Roman" w:cs="Times New Roman"/>
        </w:rPr>
        <w:t xml:space="preserve"> </w:t>
      </w:r>
      <w:r w:rsidRPr="00416BC6">
        <w:rPr>
          <w:rFonts w:ascii="Times New Roman" w:hAnsi="Times New Roman" w:cs="Times New Roman"/>
        </w:rPr>
        <w:t>sumu poskytovaného príspevku,</w:t>
      </w:r>
    </w:p>
    <w:p w14:paraId="71978E01" w14:textId="515A1FB0" w:rsidR="00416BC6" w:rsidRPr="00416BC6" w:rsidRDefault="00416BC6" w:rsidP="00416BC6">
      <w:pPr>
        <w:jc w:val="both"/>
        <w:rPr>
          <w:rFonts w:ascii="Times New Roman" w:hAnsi="Times New Roman" w:cs="Times New Roman"/>
        </w:rPr>
      </w:pPr>
      <w:r w:rsidRPr="00416BC6">
        <w:rPr>
          <w:rFonts w:ascii="Times New Roman" w:hAnsi="Times New Roman" w:cs="Times New Roman"/>
        </w:rPr>
        <w:t>d)</w:t>
      </w:r>
      <w:r>
        <w:rPr>
          <w:rFonts w:ascii="Times New Roman" w:hAnsi="Times New Roman" w:cs="Times New Roman"/>
        </w:rPr>
        <w:t xml:space="preserve"> </w:t>
      </w:r>
      <w:r w:rsidRPr="00416BC6">
        <w:rPr>
          <w:rFonts w:ascii="Times New Roman" w:hAnsi="Times New Roman" w:cs="Times New Roman"/>
        </w:rPr>
        <w:t>sumu finančných prostriedkov z rozpočtu žiadateľa,</w:t>
      </w:r>
    </w:p>
    <w:p w14:paraId="6650F037" w14:textId="5312E0A6" w:rsidR="00416BC6" w:rsidRPr="00416BC6" w:rsidRDefault="00416BC6" w:rsidP="00416BC6">
      <w:pPr>
        <w:jc w:val="both"/>
        <w:rPr>
          <w:rFonts w:ascii="Times New Roman" w:hAnsi="Times New Roman" w:cs="Times New Roman"/>
        </w:rPr>
      </w:pPr>
      <w:r w:rsidRPr="00416BC6">
        <w:rPr>
          <w:rFonts w:ascii="Times New Roman" w:hAnsi="Times New Roman" w:cs="Times New Roman"/>
        </w:rPr>
        <w:t>e)</w:t>
      </w:r>
      <w:r>
        <w:rPr>
          <w:rFonts w:ascii="Times New Roman" w:hAnsi="Times New Roman" w:cs="Times New Roman"/>
        </w:rPr>
        <w:t xml:space="preserve"> </w:t>
      </w:r>
      <w:r w:rsidRPr="00416BC6">
        <w:rPr>
          <w:rFonts w:ascii="Times New Roman" w:hAnsi="Times New Roman" w:cs="Times New Roman"/>
        </w:rPr>
        <w:t>lehotu, v ktorej možno použiť príspevok, a lehotu na jeho vyúčtovanie,</w:t>
      </w:r>
    </w:p>
    <w:p w14:paraId="3F5CF704" w14:textId="5912C260" w:rsidR="00416BC6" w:rsidRPr="00416BC6" w:rsidRDefault="00416BC6" w:rsidP="00416BC6">
      <w:pPr>
        <w:jc w:val="both"/>
        <w:rPr>
          <w:rFonts w:ascii="Times New Roman" w:hAnsi="Times New Roman" w:cs="Times New Roman"/>
        </w:rPr>
      </w:pPr>
      <w:r w:rsidRPr="00416BC6">
        <w:rPr>
          <w:rFonts w:ascii="Times New Roman" w:hAnsi="Times New Roman" w:cs="Times New Roman"/>
        </w:rPr>
        <w:t>f)</w:t>
      </w:r>
      <w:r>
        <w:rPr>
          <w:rFonts w:ascii="Times New Roman" w:hAnsi="Times New Roman" w:cs="Times New Roman"/>
        </w:rPr>
        <w:t xml:space="preserve"> </w:t>
      </w:r>
      <w:r w:rsidRPr="00416BC6">
        <w:rPr>
          <w:rFonts w:ascii="Times New Roman" w:hAnsi="Times New Roman" w:cs="Times New Roman"/>
        </w:rPr>
        <w:t>číslo bankového účtu žiadateľa, na ktorý sa príspevok poskytuje, kód a názov banky alebo</w:t>
      </w:r>
      <w:r>
        <w:rPr>
          <w:rFonts w:ascii="Times New Roman" w:hAnsi="Times New Roman" w:cs="Times New Roman"/>
        </w:rPr>
        <w:t> </w:t>
      </w:r>
      <w:r w:rsidRPr="00416BC6">
        <w:rPr>
          <w:rFonts w:ascii="Times New Roman" w:hAnsi="Times New Roman" w:cs="Times New Roman"/>
        </w:rPr>
        <w:t>pobočky zahraničnej banky,</w:t>
      </w:r>
    </w:p>
    <w:p w14:paraId="16B6C3D4" w14:textId="65D1E64D" w:rsidR="00416BC6" w:rsidRPr="00416BC6" w:rsidRDefault="00416BC6" w:rsidP="00416BC6">
      <w:pPr>
        <w:jc w:val="both"/>
        <w:rPr>
          <w:rFonts w:ascii="Times New Roman" w:hAnsi="Times New Roman" w:cs="Times New Roman"/>
        </w:rPr>
      </w:pPr>
      <w:r w:rsidRPr="00416BC6">
        <w:rPr>
          <w:rFonts w:ascii="Times New Roman" w:hAnsi="Times New Roman" w:cs="Times New Roman"/>
        </w:rPr>
        <w:t>g)</w:t>
      </w:r>
      <w:r>
        <w:rPr>
          <w:rFonts w:ascii="Times New Roman" w:hAnsi="Times New Roman" w:cs="Times New Roman"/>
        </w:rPr>
        <w:t xml:space="preserve"> </w:t>
      </w:r>
      <w:r w:rsidRPr="00416BC6">
        <w:rPr>
          <w:rFonts w:ascii="Times New Roman" w:hAnsi="Times New Roman" w:cs="Times New Roman"/>
        </w:rPr>
        <w:t>vymedzenie času, na ktorý sa zmluva uzatvára,</w:t>
      </w:r>
    </w:p>
    <w:p w14:paraId="45249FC7" w14:textId="3D8C31A2" w:rsidR="00416BC6" w:rsidRPr="00416BC6" w:rsidRDefault="00416BC6" w:rsidP="00416BC6">
      <w:pPr>
        <w:jc w:val="both"/>
        <w:rPr>
          <w:rFonts w:ascii="Times New Roman" w:hAnsi="Times New Roman" w:cs="Times New Roman"/>
        </w:rPr>
      </w:pPr>
      <w:r w:rsidRPr="00416BC6">
        <w:rPr>
          <w:rFonts w:ascii="Times New Roman" w:hAnsi="Times New Roman" w:cs="Times New Roman"/>
        </w:rPr>
        <w:t>h)</w:t>
      </w:r>
      <w:r>
        <w:rPr>
          <w:rFonts w:ascii="Times New Roman" w:hAnsi="Times New Roman" w:cs="Times New Roman"/>
        </w:rPr>
        <w:t xml:space="preserve"> </w:t>
      </w:r>
      <w:r w:rsidRPr="00416BC6">
        <w:rPr>
          <w:rFonts w:ascii="Times New Roman" w:hAnsi="Times New Roman" w:cs="Times New Roman"/>
        </w:rPr>
        <w:t>dôvod odstúpenia od zmluvy.</w:t>
      </w:r>
    </w:p>
    <w:p w14:paraId="455A9140" w14:textId="3D1F1B7A" w:rsidR="00416BC6" w:rsidRPr="00416BC6" w:rsidRDefault="00416BC6" w:rsidP="00416BC6">
      <w:pPr>
        <w:jc w:val="both"/>
        <w:rPr>
          <w:rFonts w:ascii="Times New Roman" w:hAnsi="Times New Roman" w:cs="Times New Roman"/>
        </w:rPr>
      </w:pPr>
      <w:r w:rsidRPr="00416BC6">
        <w:rPr>
          <w:rFonts w:ascii="Times New Roman" w:hAnsi="Times New Roman" w:cs="Times New Roman"/>
          <w:strike/>
          <w:color w:val="FF0000"/>
        </w:rPr>
        <w:t>(11)</w:t>
      </w:r>
      <w:r w:rsidRPr="00FF11E0">
        <w:rPr>
          <w:rFonts w:ascii="Times New Roman" w:hAnsi="Times New Roman" w:cs="Times New Roman"/>
          <w:color w:val="FF0000"/>
        </w:rPr>
        <w:t xml:space="preserve"> </w:t>
      </w:r>
      <w:r w:rsidR="00FF11E0" w:rsidRPr="00FF11E0">
        <w:rPr>
          <w:rFonts w:ascii="Times New Roman" w:hAnsi="Times New Roman" w:cs="Times New Roman"/>
          <w:color w:val="FF0000"/>
        </w:rPr>
        <w:t xml:space="preserve">(12) </w:t>
      </w:r>
      <w:r w:rsidRPr="00416BC6">
        <w:rPr>
          <w:rFonts w:ascii="Times New Roman" w:hAnsi="Times New Roman" w:cs="Times New Roman"/>
        </w:rPr>
        <w:t>Príjemca príspevku je povinný vrátiť ministerstvu nepoužité finančné prostriedky do 15 dní od vyúčtovania príspevku.</w:t>
      </w:r>
    </w:p>
    <w:p w14:paraId="44DBC469" w14:textId="2ED764AD" w:rsidR="00416BC6" w:rsidRPr="00416BC6" w:rsidRDefault="00416BC6" w:rsidP="00416BC6">
      <w:pPr>
        <w:jc w:val="both"/>
        <w:rPr>
          <w:rFonts w:ascii="Times New Roman" w:hAnsi="Times New Roman" w:cs="Times New Roman"/>
        </w:rPr>
      </w:pPr>
      <w:r w:rsidRPr="00416BC6">
        <w:rPr>
          <w:rFonts w:ascii="Times New Roman" w:hAnsi="Times New Roman" w:cs="Times New Roman"/>
          <w:strike/>
          <w:color w:val="FF0000"/>
        </w:rPr>
        <w:t>(12)</w:t>
      </w:r>
      <w:r w:rsidRPr="00FF11E0">
        <w:rPr>
          <w:rFonts w:ascii="Times New Roman" w:hAnsi="Times New Roman" w:cs="Times New Roman"/>
          <w:color w:val="FF0000"/>
        </w:rPr>
        <w:t xml:space="preserve"> </w:t>
      </w:r>
      <w:r w:rsidR="00FF11E0" w:rsidRPr="00FF11E0">
        <w:rPr>
          <w:rFonts w:ascii="Times New Roman" w:hAnsi="Times New Roman" w:cs="Times New Roman"/>
          <w:color w:val="FF0000"/>
        </w:rPr>
        <w:t xml:space="preserve">(13) </w:t>
      </w:r>
      <w:r w:rsidRPr="00416BC6">
        <w:rPr>
          <w:rFonts w:ascii="Times New Roman" w:hAnsi="Times New Roman" w:cs="Times New Roman"/>
        </w:rPr>
        <w:t>Ministerstvo zverejňuje na svojom webovom sídle</w:t>
      </w:r>
    </w:p>
    <w:p w14:paraId="3E63E0AF" w14:textId="7BB0077D" w:rsidR="00416BC6" w:rsidRPr="00416BC6" w:rsidRDefault="00416BC6" w:rsidP="00416BC6">
      <w:pPr>
        <w:jc w:val="both"/>
        <w:rPr>
          <w:rFonts w:ascii="Times New Roman" w:hAnsi="Times New Roman" w:cs="Times New Roman"/>
        </w:rPr>
      </w:pPr>
      <w:r w:rsidRPr="00416BC6">
        <w:rPr>
          <w:rFonts w:ascii="Times New Roman" w:hAnsi="Times New Roman" w:cs="Times New Roman"/>
        </w:rPr>
        <w:t>a)</w:t>
      </w:r>
      <w:r>
        <w:rPr>
          <w:rFonts w:ascii="Times New Roman" w:hAnsi="Times New Roman" w:cs="Times New Roman"/>
        </w:rPr>
        <w:t xml:space="preserve"> </w:t>
      </w:r>
      <w:r w:rsidRPr="00416BC6">
        <w:rPr>
          <w:rFonts w:ascii="Times New Roman" w:hAnsi="Times New Roman" w:cs="Times New Roman"/>
        </w:rPr>
        <w:t>zoznam žiadateľov o poskytnutie príspevku a požadovanú sumu príspevku,</w:t>
      </w:r>
    </w:p>
    <w:p w14:paraId="1FFC6363" w14:textId="2F8FB686" w:rsidR="00416BC6" w:rsidRPr="00416BC6" w:rsidRDefault="00416BC6" w:rsidP="00416BC6">
      <w:pPr>
        <w:jc w:val="both"/>
        <w:rPr>
          <w:rFonts w:ascii="Times New Roman" w:hAnsi="Times New Roman" w:cs="Times New Roman"/>
        </w:rPr>
      </w:pPr>
      <w:r w:rsidRPr="00416BC6">
        <w:rPr>
          <w:rFonts w:ascii="Times New Roman" w:hAnsi="Times New Roman" w:cs="Times New Roman"/>
          <w:color w:val="FF0000"/>
        </w:rPr>
        <w:t>b)</w:t>
      </w:r>
      <w:r w:rsidRPr="00DA284A">
        <w:rPr>
          <w:rFonts w:ascii="Times New Roman" w:hAnsi="Times New Roman" w:cs="Times New Roman"/>
          <w:color w:val="FF0000"/>
        </w:rPr>
        <w:t xml:space="preserve"> </w:t>
      </w:r>
      <w:r w:rsidRPr="00416BC6">
        <w:rPr>
          <w:rFonts w:ascii="Times New Roman" w:hAnsi="Times New Roman" w:cs="Times New Roman"/>
        </w:rPr>
        <w:t xml:space="preserve">zmluvy podľa </w:t>
      </w:r>
      <w:r w:rsidRPr="00416BC6">
        <w:rPr>
          <w:rFonts w:ascii="Times New Roman" w:hAnsi="Times New Roman" w:cs="Times New Roman"/>
          <w:strike/>
          <w:color w:val="FF0000"/>
        </w:rPr>
        <w:t>odseku 10</w:t>
      </w:r>
      <w:r w:rsidR="00C818C9" w:rsidRPr="00C818C9">
        <w:rPr>
          <w:rFonts w:ascii="Times New Roman" w:hAnsi="Times New Roman" w:cs="Times New Roman"/>
          <w:color w:val="FF0000"/>
        </w:rPr>
        <w:t xml:space="preserve"> </w:t>
      </w:r>
      <w:bookmarkStart w:id="5" w:name="_Hlk232754212"/>
      <w:r w:rsidR="00C818C9" w:rsidRPr="00C818C9">
        <w:rPr>
          <w:rFonts w:ascii="Times New Roman" w:hAnsi="Times New Roman" w:cs="Times New Roman"/>
          <w:color w:val="FF0000"/>
        </w:rPr>
        <w:t>odseku 7 a 11</w:t>
      </w:r>
      <w:bookmarkEnd w:id="5"/>
      <w:r w:rsidRPr="00416BC6">
        <w:rPr>
          <w:rFonts w:ascii="Times New Roman" w:hAnsi="Times New Roman" w:cs="Times New Roman"/>
        </w:rPr>
        <w:t>,</w:t>
      </w:r>
    </w:p>
    <w:p w14:paraId="5AFCF1FA" w14:textId="4EF3D4EE" w:rsidR="00416BC6" w:rsidRDefault="00416BC6" w:rsidP="00416BC6">
      <w:pPr>
        <w:jc w:val="both"/>
        <w:rPr>
          <w:rFonts w:ascii="Times New Roman" w:hAnsi="Times New Roman" w:cs="Times New Roman"/>
        </w:rPr>
      </w:pPr>
      <w:r w:rsidRPr="00416BC6">
        <w:rPr>
          <w:rFonts w:ascii="Times New Roman" w:hAnsi="Times New Roman" w:cs="Times New Roman"/>
        </w:rPr>
        <w:t>c)</w:t>
      </w:r>
      <w:r>
        <w:rPr>
          <w:rFonts w:ascii="Times New Roman" w:hAnsi="Times New Roman" w:cs="Times New Roman"/>
        </w:rPr>
        <w:t xml:space="preserve"> </w:t>
      </w:r>
      <w:r w:rsidRPr="00416BC6">
        <w:rPr>
          <w:rFonts w:ascii="Times New Roman" w:hAnsi="Times New Roman" w:cs="Times New Roman"/>
        </w:rPr>
        <w:t>zoznam žiadateľov, ktorým nebol poskytnutý príspevok, a dôvod jeho neposkytnutia.</w:t>
      </w:r>
    </w:p>
    <w:p w14:paraId="2B6F854C" w14:textId="31B89D21" w:rsidR="00CB518E" w:rsidRPr="00CB518E" w:rsidRDefault="00CB518E" w:rsidP="00CB518E">
      <w:pPr>
        <w:spacing w:after="240" w:line="240" w:lineRule="auto"/>
        <w:jc w:val="both"/>
        <w:rPr>
          <w:rFonts w:ascii="Times New Roman" w:hAnsi="Times New Roman" w:cs="Times New Roman"/>
          <w:color w:val="FF0000"/>
        </w:rPr>
      </w:pPr>
      <w:r w:rsidRPr="00CB518E">
        <w:rPr>
          <w:rFonts w:ascii="Times New Roman" w:hAnsi="Times New Roman" w:cs="Times New Roman"/>
          <w:color w:val="FF0000"/>
        </w:rPr>
        <w:t>(14) Ministerstvo na účely poskytnutia príspevku podľa odseku 1, 2 a 5 spracúva osobné údaje v rozsahu meno a priezvisko štatutárneho orgánu alebo členov štatutárneho orgánu.</w:t>
      </w:r>
    </w:p>
    <w:p w14:paraId="70596D07" w14:textId="6FE64932" w:rsidR="00CB518E" w:rsidRPr="00CB518E" w:rsidRDefault="00CB518E" w:rsidP="00CB518E">
      <w:pPr>
        <w:spacing w:after="240" w:line="240" w:lineRule="auto"/>
        <w:jc w:val="both"/>
        <w:rPr>
          <w:rFonts w:ascii="Times New Roman" w:hAnsi="Times New Roman" w:cs="Times New Roman"/>
          <w:color w:val="FF0000"/>
        </w:rPr>
      </w:pPr>
      <w:r w:rsidRPr="00CB518E">
        <w:rPr>
          <w:rFonts w:ascii="Times New Roman" w:hAnsi="Times New Roman" w:cs="Times New Roman"/>
          <w:color w:val="FF0000"/>
        </w:rPr>
        <w:t>(15) Na zverejňovanie zmlúv podľa ods. 13 písm. b) sa vzťahuje osobitný predpis</w:t>
      </w:r>
      <w:r w:rsidRPr="00CB518E">
        <w:rPr>
          <w:rFonts w:ascii="Times New Roman" w:hAnsi="Times New Roman" w:cs="Times New Roman"/>
          <w:color w:val="FF0000"/>
          <w:vertAlign w:val="superscript"/>
        </w:rPr>
        <w:t>2d</w:t>
      </w:r>
      <w:r w:rsidRPr="00CB518E">
        <w:rPr>
          <w:rFonts w:ascii="Times New Roman" w:hAnsi="Times New Roman" w:cs="Times New Roman"/>
          <w:color w:val="FF0000"/>
        </w:rPr>
        <w:t>).</w:t>
      </w:r>
    </w:p>
    <w:p w14:paraId="3310ED62" w14:textId="77777777" w:rsidR="00CB518E" w:rsidRPr="00416BC6" w:rsidRDefault="00CB518E" w:rsidP="00416BC6">
      <w:pPr>
        <w:jc w:val="both"/>
        <w:rPr>
          <w:rFonts w:ascii="Times New Roman" w:hAnsi="Times New Roman" w:cs="Times New Roman"/>
        </w:rPr>
      </w:pPr>
    </w:p>
    <w:p w14:paraId="07B78A05" w14:textId="34A82F14" w:rsidR="00416BC6" w:rsidRPr="00416BC6" w:rsidRDefault="00416BC6" w:rsidP="00416BC6">
      <w:pPr>
        <w:jc w:val="center"/>
        <w:rPr>
          <w:rFonts w:ascii="Times New Roman" w:hAnsi="Times New Roman" w:cs="Times New Roman"/>
          <w:b/>
          <w:bCs/>
          <w:color w:val="FF0000"/>
        </w:rPr>
      </w:pPr>
      <w:r w:rsidRPr="00416BC6">
        <w:rPr>
          <w:rFonts w:ascii="Times New Roman" w:hAnsi="Times New Roman" w:cs="Times New Roman"/>
          <w:b/>
          <w:bCs/>
          <w:color w:val="FF0000"/>
        </w:rPr>
        <w:t>§ 5</w:t>
      </w:r>
    </w:p>
    <w:p w14:paraId="2736A507" w14:textId="77777777" w:rsidR="00416BC6" w:rsidRPr="00416BC6" w:rsidRDefault="00416BC6" w:rsidP="00416BC6">
      <w:pPr>
        <w:jc w:val="center"/>
        <w:rPr>
          <w:rFonts w:ascii="Times New Roman" w:hAnsi="Times New Roman" w:cs="Times New Roman"/>
          <w:b/>
          <w:bCs/>
          <w:color w:val="FF0000"/>
        </w:rPr>
      </w:pPr>
      <w:r w:rsidRPr="00416BC6">
        <w:rPr>
          <w:rFonts w:ascii="Times New Roman" w:hAnsi="Times New Roman" w:cs="Times New Roman"/>
          <w:b/>
          <w:bCs/>
          <w:color w:val="FF0000"/>
        </w:rPr>
        <w:t>Náhrada za obmedzenie vlastníckeho práva</w:t>
      </w:r>
    </w:p>
    <w:p w14:paraId="3BA000CD" w14:textId="3B75258E" w:rsidR="00416BC6" w:rsidRPr="00416BC6" w:rsidRDefault="00416BC6" w:rsidP="00416BC6">
      <w:pPr>
        <w:jc w:val="both"/>
        <w:rPr>
          <w:rFonts w:ascii="Times New Roman" w:hAnsi="Times New Roman" w:cs="Times New Roman"/>
        </w:rPr>
      </w:pPr>
      <w:r w:rsidRPr="00416BC6">
        <w:rPr>
          <w:rFonts w:ascii="Times New Roman" w:hAnsi="Times New Roman" w:cs="Times New Roman"/>
          <w:color w:val="FF0000"/>
        </w:rPr>
        <w:t>(1)</w:t>
      </w:r>
      <w:r w:rsidRPr="005501EA">
        <w:rPr>
          <w:rFonts w:ascii="Times New Roman" w:hAnsi="Times New Roman" w:cs="Times New Roman"/>
          <w:color w:val="FF0000"/>
        </w:rPr>
        <w:t xml:space="preserve"> </w:t>
      </w:r>
      <w:r w:rsidRPr="00416BC6">
        <w:rPr>
          <w:rFonts w:ascii="Times New Roman" w:hAnsi="Times New Roman" w:cs="Times New Roman"/>
        </w:rPr>
        <w:t>Ak sa vojnový hrob</w:t>
      </w:r>
      <w:r w:rsidR="00837D5D">
        <w:rPr>
          <w:rFonts w:ascii="Times New Roman" w:hAnsi="Times New Roman" w:cs="Times New Roman"/>
          <w:color w:val="FF0000"/>
        </w:rPr>
        <w:t xml:space="preserve">, </w:t>
      </w:r>
      <w:r w:rsidR="00837D5D" w:rsidRPr="00837D5D">
        <w:rPr>
          <w:rFonts w:ascii="Times New Roman" w:hAnsi="Times New Roman" w:cs="Times New Roman"/>
          <w:color w:val="FF0000"/>
        </w:rPr>
        <w:t>vojnové pietne miesto alebo vojnový cintorín</w:t>
      </w:r>
      <w:r w:rsidRPr="00416BC6">
        <w:rPr>
          <w:rFonts w:ascii="Times New Roman" w:hAnsi="Times New Roman" w:cs="Times New Roman"/>
        </w:rPr>
        <w:t xml:space="preserve"> nachádza mimo</w:t>
      </w:r>
      <w:r w:rsidR="00994F61">
        <w:rPr>
          <w:rFonts w:ascii="Times New Roman" w:hAnsi="Times New Roman" w:cs="Times New Roman"/>
        </w:rPr>
        <w:t> </w:t>
      </w:r>
      <w:r w:rsidRPr="00416BC6">
        <w:rPr>
          <w:rFonts w:ascii="Times New Roman" w:hAnsi="Times New Roman" w:cs="Times New Roman"/>
        </w:rPr>
        <w:t>verejného pohrebiska, má vlastník nehnuteľnosti nárok na jednorazovú primeranú náhradu za obmedzenie vlastníckeho práva; to neplatí, ak nehnuteľnosť je vo vlastníctve Slovenskej republiky.</w:t>
      </w:r>
    </w:p>
    <w:p w14:paraId="60C8E949" w14:textId="6F7B530D" w:rsidR="00416BC6" w:rsidRPr="00416BC6" w:rsidRDefault="00416BC6" w:rsidP="00416BC6">
      <w:pPr>
        <w:jc w:val="both"/>
        <w:rPr>
          <w:rFonts w:ascii="Times New Roman" w:hAnsi="Times New Roman" w:cs="Times New Roman"/>
        </w:rPr>
      </w:pPr>
      <w:r w:rsidRPr="00416BC6">
        <w:rPr>
          <w:rFonts w:ascii="Times New Roman" w:hAnsi="Times New Roman" w:cs="Times New Roman"/>
          <w:color w:val="FF0000"/>
        </w:rPr>
        <w:t>(2)</w:t>
      </w:r>
      <w:r w:rsidRPr="00AB0D63">
        <w:rPr>
          <w:rFonts w:ascii="Times New Roman" w:hAnsi="Times New Roman" w:cs="Times New Roman"/>
          <w:color w:val="FF0000"/>
        </w:rPr>
        <w:t xml:space="preserve"> </w:t>
      </w:r>
      <w:r w:rsidRPr="00416BC6">
        <w:rPr>
          <w:rFonts w:ascii="Times New Roman" w:hAnsi="Times New Roman" w:cs="Times New Roman"/>
        </w:rPr>
        <w:t xml:space="preserve">Nárok na náhradu podľa odseku 1 možno uplatniť na </w:t>
      </w:r>
      <w:r w:rsidRPr="00416BC6">
        <w:rPr>
          <w:rFonts w:ascii="Times New Roman" w:hAnsi="Times New Roman" w:cs="Times New Roman"/>
          <w:strike/>
          <w:color w:val="FF0000"/>
        </w:rPr>
        <w:t>obvodnom úrade v sídle kraja</w:t>
      </w:r>
      <w:r w:rsidR="00DA284A" w:rsidRPr="00DA284A">
        <w:rPr>
          <w:rFonts w:ascii="Times New Roman" w:hAnsi="Times New Roman" w:cs="Times New Roman"/>
        </w:rPr>
        <w:t xml:space="preserve"> </w:t>
      </w:r>
      <w:r w:rsidR="00DA284A" w:rsidRPr="00416BC6">
        <w:rPr>
          <w:rFonts w:ascii="Times New Roman" w:hAnsi="Times New Roman" w:cs="Times New Roman"/>
          <w:color w:val="FF0000"/>
        </w:rPr>
        <w:t>o</w:t>
      </w:r>
      <w:r w:rsidR="00DA284A" w:rsidRPr="00DA284A">
        <w:rPr>
          <w:rFonts w:ascii="Times New Roman" w:hAnsi="Times New Roman" w:cs="Times New Roman"/>
          <w:color w:val="FF0000"/>
        </w:rPr>
        <w:t>kresnom</w:t>
      </w:r>
      <w:r w:rsidR="00DA284A" w:rsidRPr="00416BC6">
        <w:rPr>
          <w:rFonts w:ascii="Times New Roman" w:hAnsi="Times New Roman" w:cs="Times New Roman"/>
          <w:color w:val="FF0000"/>
        </w:rPr>
        <w:t xml:space="preserve"> úrad</w:t>
      </w:r>
      <w:r w:rsidR="00DA284A" w:rsidRPr="00DA284A">
        <w:rPr>
          <w:rFonts w:ascii="Times New Roman" w:hAnsi="Times New Roman" w:cs="Times New Roman"/>
          <w:color w:val="FF0000"/>
        </w:rPr>
        <w:t>e</w:t>
      </w:r>
      <w:r w:rsidR="00DA284A" w:rsidRPr="00416BC6">
        <w:rPr>
          <w:rFonts w:ascii="Times New Roman" w:hAnsi="Times New Roman" w:cs="Times New Roman"/>
          <w:color w:val="FF0000"/>
        </w:rPr>
        <w:t xml:space="preserve"> v sídle kraja</w:t>
      </w:r>
      <w:r w:rsidRPr="00416BC6">
        <w:rPr>
          <w:rFonts w:ascii="Times New Roman" w:hAnsi="Times New Roman" w:cs="Times New Roman"/>
        </w:rPr>
        <w:t>, v</w:t>
      </w:r>
      <w:r>
        <w:rPr>
          <w:rFonts w:ascii="Times New Roman" w:hAnsi="Times New Roman" w:cs="Times New Roman"/>
        </w:rPr>
        <w:t> </w:t>
      </w:r>
      <w:r w:rsidRPr="00416BC6">
        <w:rPr>
          <w:rFonts w:ascii="Times New Roman" w:hAnsi="Times New Roman" w:cs="Times New Roman"/>
        </w:rPr>
        <w:t>ktorého územnom obvode sa nehnuteľnosť nachádza, a to do jedného roka odo dňa obmedzenia vlastníckeho práva, inak nárok zaniká.</w:t>
      </w:r>
    </w:p>
    <w:p w14:paraId="27BD7D36" w14:textId="6F27143A" w:rsidR="00416BC6" w:rsidRPr="00416BC6" w:rsidRDefault="00416BC6" w:rsidP="00416BC6">
      <w:pPr>
        <w:jc w:val="both"/>
        <w:rPr>
          <w:rFonts w:ascii="Times New Roman" w:hAnsi="Times New Roman" w:cs="Times New Roman"/>
        </w:rPr>
      </w:pPr>
      <w:r w:rsidRPr="00416BC6">
        <w:rPr>
          <w:rFonts w:ascii="Times New Roman" w:hAnsi="Times New Roman" w:cs="Times New Roman"/>
          <w:color w:val="FF0000"/>
        </w:rPr>
        <w:t>(3)</w:t>
      </w:r>
      <w:r w:rsidRPr="00AB0D63">
        <w:rPr>
          <w:rFonts w:ascii="Times New Roman" w:hAnsi="Times New Roman" w:cs="Times New Roman"/>
          <w:color w:val="FF0000"/>
        </w:rPr>
        <w:t xml:space="preserve"> </w:t>
      </w:r>
      <w:r w:rsidRPr="00416BC6">
        <w:rPr>
          <w:rFonts w:ascii="Times New Roman" w:hAnsi="Times New Roman" w:cs="Times New Roman"/>
          <w:strike/>
          <w:color w:val="FF0000"/>
        </w:rPr>
        <w:t>Obvodný úrad v sídle kraja</w:t>
      </w:r>
      <w:r w:rsidRPr="00416BC6">
        <w:rPr>
          <w:rFonts w:ascii="Times New Roman" w:hAnsi="Times New Roman" w:cs="Times New Roman"/>
          <w:color w:val="FF0000"/>
        </w:rPr>
        <w:t xml:space="preserve"> </w:t>
      </w:r>
      <w:r w:rsidR="00AB0D63">
        <w:rPr>
          <w:rFonts w:ascii="Times New Roman" w:hAnsi="Times New Roman" w:cs="Times New Roman"/>
          <w:color w:val="FF0000"/>
        </w:rPr>
        <w:t>O</w:t>
      </w:r>
      <w:r w:rsidR="00AB0D63" w:rsidRPr="00DA284A">
        <w:rPr>
          <w:rFonts w:ascii="Times New Roman" w:hAnsi="Times New Roman" w:cs="Times New Roman"/>
          <w:color w:val="FF0000"/>
        </w:rPr>
        <w:t>kresn</w:t>
      </w:r>
      <w:r w:rsidR="00AB0D63">
        <w:rPr>
          <w:rFonts w:ascii="Times New Roman" w:hAnsi="Times New Roman" w:cs="Times New Roman"/>
          <w:color w:val="FF0000"/>
        </w:rPr>
        <w:t>ý</w:t>
      </w:r>
      <w:r w:rsidR="00AB0D63" w:rsidRPr="00416BC6">
        <w:rPr>
          <w:rFonts w:ascii="Times New Roman" w:hAnsi="Times New Roman" w:cs="Times New Roman"/>
          <w:color w:val="FF0000"/>
        </w:rPr>
        <w:t xml:space="preserve"> úrad v sídle kraja</w:t>
      </w:r>
      <w:r w:rsidR="00AB0D63" w:rsidRPr="00416BC6">
        <w:rPr>
          <w:rFonts w:ascii="Times New Roman" w:hAnsi="Times New Roman" w:cs="Times New Roman"/>
        </w:rPr>
        <w:t xml:space="preserve"> </w:t>
      </w:r>
      <w:r w:rsidRPr="00416BC6">
        <w:rPr>
          <w:rFonts w:ascii="Times New Roman" w:hAnsi="Times New Roman" w:cs="Times New Roman"/>
        </w:rPr>
        <w:t>poskytne za obmedzenie vlastníckeho práva peňažnú náhradu zodpovedajúcu rozsahu tohto obmedzenia.</w:t>
      </w:r>
    </w:p>
    <w:p w14:paraId="6603B50A" w14:textId="422AF5B6" w:rsidR="00416BC6" w:rsidRPr="00416BC6" w:rsidRDefault="00416BC6" w:rsidP="00416BC6">
      <w:pPr>
        <w:jc w:val="center"/>
        <w:rPr>
          <w:rFonts w:ascii="Times New Roman" w:hAnsi="Times New Roman" w:cs="Times New Roman"/>
          <w:b/>
          <w:bCs/>
          <w:color w:val="FF0000"/>
        </w:rPr>
      </w:pPr>
      <w:r w:rsidRPr="00416BC6">
        <w:rPr>
          <w:rFonts w:ascii="Times New Roman" w:hAnsi="Times New Roman" w:cs="Times New Roman"/>
          <w:b/>
          <w:bCs/>
          <w:color w:val="FF0000"/>
        </w:rPr>
        <w:lastRenderedPageBreak/>
        <w:t>§ 6</w:t>
      </w:r>
    </w:p>
    <w:p w14:paraId="37453E4A" w14:textId="77777777" w:rsidR="00416BC6" w:rsidRPr="00416BC6" w:rsidRDefault="00416BC6" w:rsidP="00416BC6">
      <w:pPr>
        <w:jc w:val="center"/>
        <w:rPr>
          <w:rFonts w:ascii="Times New Roman" w:hAnsi="Times New Roman" w:cs="Times New Roman"/>
          <w:b/>
          <w:bCs/>
          <w:color w:val="FF0000"/>
        </w:rPr>
      </w:pPr>
      <w:r w:rsidRPr="00416BC6">
        <w:rPr>
          <w:rFonts w:ascii="Times New Roman" w:hAnsi="Times New Roman" w:cs="Times New Roman"/>
          <w:b/>
          <w:bCs/>
          <w:color w:val="FF0000"/>
        </w:rPr>
        <w:t>Výkon štátnej správy</w:t>
      </w:r>
    </w:p>
    <w:p w14:paraId="4462629D" w14:textId="51BF1AD0" w:rsidR="00416BC6" w:rsidRPr="00416BC6" w:rsidRDefault="00416BC6" w:rsidP="00416BC6">
      <w:pPr>
        <w:jc w:val="both"/>
        <w:rPr>
          <w:rFonts w:ascii="Times New Roman" w:hAnsi="Times New Roman" w:cs="Times New Roman"/>
        </w:rPr>
      </w:pPr>
      <w:r w:rsidRPr="00416BC6">
        <w:rPr>
          <w:rFonts w:ascii="Times New Roman" w:hAnsi="Times New Roman" w:cs="Times New Roman"/>
          <w:color w:val="FF0000"/>
        </w:rPr>
        <w:t>(1)</w:t>
      </w:r>
      <w:r w:rsidRPr="00AB0D63">
        <w:rPr>
          <w:rFonts w:ascii="Times New Roman" w:hAnsi="Times New Roman" w:cs="Times New Roman"/>
          <w:color w:val="FF0000"/>
        </w:rPr>
        <w:t xml:space="preserve"> </w:t>
      </w:r>
      <w:r w:rsidRPr="00416BC6">
        <w:rPr>
          <w:rFonts w:ascii="Times New Roman" w:hAnsi="Times New Roman" w:cs="Times New Roman"/>
        </w:rPr>
        <w:t xml:space="preserve">Štátnu správu na úseku vojnových hrobov vykonáva ministerstvo a </w:t>
      </w:r>
      <w:r w:rsidRPr="00416BC6">
        <w:rPr>
          <w:rFonts w:ascii="Times New Roman" w:hAnsi="Times New Roman" w:cs="Times New Roman"/>
          <w:strike/>
          <w:color w:val="FF0000"/>
        </w:rPr>
        <w:t>obvodný úrad v sídle kraja</w:t>
      </w:r>
      <w:r w:rsidR="00AB0D63" w:rsidRPr="00AB0D63">
        <w:rPr>
          <w:rFonts w:ascii="Times New Roman" w:hAnsi="Times New Roman" w:cs="Times New Roman"/>
          <w:color w:val="FF0000"/>
        </w:rPr>
        <w:t xml:space="preserve"> </w:t>
      </w:r>
      <w:r w:rsidR="00AB0D63" w:rsidRPr="00416BC6">
        <w:rPr>
          <w:rFonts w:ascii="Times New Roman" w:hAnsi="Times New Roman" w:cs="Times New Roman"/>
          <w:color w:val="FF0000"/>
        </w:rPr>
        <w:t>o</w:t>
      </w:r>
      <w:r w:rsidR="00AB0D63" w:rsidRPr="00DA284A">
        <w:rPr>
          <w:rFonts w:ascii="Times New Roman" w:hAnsi="Times New Roman" w:cs="Times New Roman"/>
          <w:color w:val="FF0000"/>
        </w:rPr>
        <w:t>kresn</w:t>
      </w:r>
      <w:r w:rsidR="00AB0D63">
        <w:rPr>
          <w:rFonts w:ascii="Times New Roman" w:hAnsi="Times New Roman" w:cs="Times New Roman"/>
          <w:color w:val="FF0000"/>
        </w:rPr>
        <w:t>ý</w:t>
      </w:r>
      <w:r w:rsidR="00AB0D63" w:rsidRPr="00416BC6">
        <w:rPr>
          <w:rFonts w:ascii="Times New Roman" w:hAnsi="Times New Roman" w:cs="Times New Roman"/>
          <w:color w:val="FF0000"/>
        </w:rPr>
        <w:t xml:space="preserve"> úrad v sídle kraja</w:t>
      </w:r>
      <w:r w:rsidRPr="00416BC6">
        <w:rPr>
          <w:rFonts w:ascii="Times New Roman" w:hAnsi="Times New Roman" w:cs="Times New Roman"/>
        </w:rPr>
        <w:t>.</w:t>
      </w:r>
    </w:p>
    <w:p w14:paraId="515A9CBC" w14:textId="2F85EE28" w:rsidR="00416BC6" w:rsidRPr="00416BC6" w:rsidRDefault="00416BC6" w:rsidP="00416BC6">
      <w:pPr>
        <w:jc w:val="both"/>
        <w:rPr>
          <w:rFonts w:ascii="Times New Roman" w:hAnsi="Times New Roman" w:cs="Times New Roman"/>
        </w:rPr>
      </w:pPr>
      <w:r w:rsidRPr="00416BC6">
        <w:rPr>
          <w:rFonts w:ascii="Times New Roman" w:hAnsi="Times New Roman" w:cs="Times New Roman"/>
          <w:color w:val="FF0000"/>
        </w:rPr>
        <w:t>(2)</w:t>
      </w:r>
      <w:r w:rsidRPr="00994F61">
        <w:rPr>
          <w:rFonts w:ascii="Times New Roman" w:hAnsi="Times New Roman" w:cs="Times New Roman"/>
          <w:color w:val="FF0000"/>
        </w:rPr>
        <w:t xml:space="preserve"> </w:t>
      </w:r>
      <w:r w:rsidRPr="00416BC6">
        <w:rPr>
          <w:rFonts w:ascii="Times New Roman" w:hAnsi="Times New Roman" w:cs="Times New Roman"/>
        </w:rPr>
        <w:t>Ministerstvo ako ústredný orgán štátnej správy na úseku vojnových hrobov</w:t>
      </w:r>
    </w:p>
    <w:p w14:paraId="37FD0819" w14:textId="30806A11" w:rsidR="00416BC6" w:rsidRPr="00416BC6" w:rsidRDefault="00416BC6" w:rsidP="00416BC6">
      <w:pPr>
        <w:jc w:val="both"/>
        <w:rPr>
          <w:rFonts w:ascii="Times New Roman" w:hAnsi="Times New Roman" w:cs="Times New Roman"/>
        </w:rPr>
      </w:pPr>
      <w:r w:rsidRPr="00416BC6">
        <w:rPr>
          <w:rFonts w:ascii="Times New Roman" w:hAnsi="Times New Roman" w:cs="Times New Roman"/>
        </w:rPr>
        <w:t>a)</w:t>
      </w:r>
      <w:r>
        <w:rPr>
          <w:rFonts w:ascii="Times New Roman" w:hAnsi="Times New Roman" w:cs="Times New Roman"/>
        </w:rPr>
        <w:t xml:space="preserve"> </w:t>
      </w:r>
      <w:r w:rsidRPr="00416BC6">
        <w:rPr>
          <w:rFonts w:ascii="Times New Roman" w:hAnsi="Times New Roman" w:cs="Times New Roman"/>
        </w:rPr>
        <w:t>riadi a kontroluje výkon štátnej správy na úseku vojnových hrobov,</w:t>
      </w:r>
    </w:p>
    <w:p w14:paraId="1FC2D8CB" w14:textId="521346AA" w:rsidR="00416BC6" w:rsidRPr="00416BC6" w:rsidRDefault="00416BC6" w:rsidP="00416BC6">
      <w:pPr>
        <w:jc w:val="both"/>
        <w:rPr>
          <w:rFonts w:ascii="Times New Roman" w:hAnsi="Times New Roman" w:cs="Times New Roman"/>
        </w:rPr>
      </w:pPr>
      <w:r w:rsidRPr="00416BC6">
        <w:rPr>
          <w:rFonts w:ascii="Times New Roman" w:hAnsi="Times New Roman" w:cs="Times New Roman"/>
          <w:color w:val="FF0000"/>
        </w:rPr>
        <w:t>b)</w:t>
      </w:r>
      <w:r w:rsidRPr="00D864F9">
        <w:rPr>
          <w:rFonts w:ascii="Times New Roman" w:hAnsi="Times New Roman" w:cs="Times New Roman"/>
          <w:color w:val="FF0000"/>
        </w:rPr>
        <w:t xml:space="preserve"> </w:t>
      </w:r>
      <w:r w:rsidRPr="00416BC6">
        <w:rPr>
          <w:rFonts w:ascii="Times New Roman" w:hAnsi="Times New Roman" w:cs="Times New Roman"/>
        </w:rPr>
        <w:t xml:space="preserve">koordinuje starostlivosť </w:t>
      </w:r>
      <w:r w:rsidRPr="00416BC6">
        <w:rPr>
          <w:rFonts w:ascii="Times New Roman" w:hAnsi="Times New Roman" w:cs="Times New Roman"/>
          <w:strike/>
          <w:color w:val="FF0000"/>
        </w:rPr>
        <w:t>o vojnové hroby</w:t>
      </w:r>
      <w:r w:rsidRPr="00416BC6">
        <w:rPr>
          <w:rFonts w:ascii="Times New Roman" w:hAnsi="Times New Roman" w:cs="Times New Roman"/>
          <w:color w:val="FF0000"/>
        </w:rPr>
        <w:t xml:space="preserve"> </w:t>
      </w:r>
      <w:bookmarkStart w:id="6" w:name="_Hlk232754642"/>
      <w:r w:rsidRPr="00416BC6">
        <w:rPr>
          <w:rFonts w:ascii="Times New Roman" w:hAnsi="Times New Roman" w:cs="Times New Roman"/>
          <w:color w:val="FF0000"/>
        </w:rPr>
        <w:t>na úseku vojnových hrobov</w:t>
      </w:r>
      <w:bookmarkEnd w:id="6"/>
      <w:r w:rsidRPr="00416BC6">
        <w:rPr>
          <w:rFonts w:ascii="Times New Roman" w:hAnsi="Times New Roman" w:cs="Times New Roman"/>
        </w:rPr>
        <w:t>,</w:t>
      </w:r>
      <w:r>
        <w:rPr>
          <w:rFonts w:ascii="Times New Roman" w:hAnsi="Times New Roman" w:cs="Times New Roman"/>
        </w:rPr>
        <w:t xml:space="preserve"> </w:t>
      </w:r>
    </w:p>
    <w:p w14:paraId="53E3EAD3" w14:textId="3746120A" w:rsidR="00416BC6" w:rsidRPr="00416BC6" w:rsidRDefault="00416BC6" w:rsidP="00416BC6">
      <w:pPr>
        <w:jc w:val="both"/>
        <w:rPr>
          <w:rFonts w:ascii="Times New Roman" w:hAnsi="Times New Roman" w:cs="Times New Roman"/>
        </w:rPr>
      </w:pPr>
      <w:r w:rsidRPr="00416BC6">
        <w:rPr>
          <w:rFonts w:ascii="Times New Roman" w:hAnsi="Times New Roman" w:cs="Times New Roman"/>
          <w:color w:val="FF0000"/>
        </w:rPr>
        <w:t>c)</w:t>
      </w:r>
      <w:r w:rsidRPr="006304DD">
        <w:rPr>
          <w:rFonts w:ascii="Times New Roman" w:hAnsi="Times New Roman" w:cs="Times New Roman"/>
          <w:color w:val="FF0000"/>
        </w:rPr>
        <w:t xml:space="preserve"> </w:t>
      </w:r>
      <w:r w:rsidRPr="00416BC6">
        <w:rPr>
          <w:rFonts w:ascii="Times New Roman" w:hAnsi="Times New Roman" w:cs="Times New Roman"/>
        </w:rPr>
        <w:t>udeľuje súhlas na zriadenie, premiestnenie, prestavbu a zrušenie vojnového hrobu</w:t>
      </w:r>
      <w:r w:rsidR="00231A09" w:rsidRPr="00231A09">
        <w:rPr>
          <w:rFonts w:ascii="Times New Roman" w:hAnsi="Times New Roman" w:cs="Times New Roman"/>
          <w:color w:val="FF0000"/>
        </w:rPr>
        <w:t>,</w:t>
      </w:r>
      <w:bookmarkStart w:id="7" w:name="_Hlk232752883"/>
      <w:r w:rsidR="00231A09" w:rsidRPr="00231A09">
        <w:rPr>
          <w:rFonts w:ascii="Times New Roman" w:hAnsi="Times New Roman" w:cs="Times New Roman"/>
          <w:color w:val="FF0000"/>
        </w:rPr>
        <w:t xml:space="preserve"> vojnového pietneho miesta alebo vojnového cintorína</w:t>
      </w:r>
      <w:bookmarkEnd w:id="7"/>
      <w:r w:rsidRPr="00416BC6">
        <w:rPr>
          <w:rFonts w:ascii="Times New Roman" w:hAnsi="Times New Roman" w:cs="Times New Roman"/>
        </w:rPr>
        <w:t>,</w:t>
      </w:r>
    </w:p>
    <w:p w14:paraId="4E097BAF" w14:textId="6F8CA86B" w:rsidR="00416BC6" w:rsidRPr="00416BC6" w:rsidRDefault="00416BC6" w:rsidP="00416BC6">
      <w:pPr>
        <w:jc w:val="both"/>
        <w:rPr>
          <w:rFonts w:ascii="Times New Roman" w:hAnsi="Times New Roman" w:cs="Times New Roman"/>
        </w:rPr>
      </w:pPr>
      <w:r w:rsidRPr="00416BC6">
        <w:rPr>
          <w:rFonts w:ascii="Times New Roman" w:hAnsi="Times New Roman" w:cs="Times New Roman"/>
          <w:color w:val="FF0000"/>
        </w:rPr>
        <w:t>d)</w:t>
      </w:r>
      <w:r w:rsidRPr="00994F61">
        <w:rPr>
          <w:rFonts w:ascii="Times New Roman" w:hAnsi="Times New Roman" w:cs="Times New Roman"/>
          <w:color w:val="FF0000"/>
        </w:rPr>
        <w:t xml:space="preserve"> </w:t>
      </w:r>
      <w:r w:rsidRPr="00416BC6">
        <w:rPr>
          <w:rFonts w:ascii="Times New Roman" w:hAnsi="Times New Roman" w:cs="Times New Roman"/>
        </w:rPr>
        <w:t>rozhoduje v pochybnostiach o tom, čo je vojnový hrob</w:t>
      </w:r>
      <w:r w:rsidR="00994F61">
        <w:rPr>
          <w:rFonts w:ascii="Times New Roman" w:hAnsi="Times New Roman" w:cs="Times New Roman"/>
          <w:color w:val="FF0000"/>
        </w:rPr>
        <w:t xml:space="preserve">, </w:t>
      </w:r>
      <w:r w:rsidR="00994F61" w:rsidRPr="00994F61">
        <w:rPr>
          <w:rFonts w:ascii="Times New Roman" w:hAnsi="Times New Roman" w:cs="Times New Roman"/>
          <w:color w:val="FF0000"/>
        </w:rPr>
        <w:t>vojnové pietne miesto, vojnový cintorín</w:t>
      </w:r>
      <w:r w:rsidRPr="00416BC6">
        <w:rPr>
          <w:rFonts w:ascii="Times New Roman" w:hAnsi="Times New Roman" w:cs="Times New Roman"/>
        </w:rPr>
        <w:t xml:space="preserve"> a slovenský vojnový hrob v zahraničí,</w:t>
      </w:r>
    </w:p>
    <w:p w14:paraId="4D5BC575" w14:textId="01CB9B96" w:rsidR="00416BC6" w:rsidRPr="00416BC6" w:rsidRDefault="00416BC6" w:rsidP="00416BC6">
      <w:pPr>
        <w:jc w:val="both"/>
        <w:rPr>
          <w:rFonts w:ascii="Times New Roman" w:hAnsi="Times New Roman" w:cs="Times New Roman"/>
        </w:rPr>
      </w:pPr>
      <w:r w:rsidRPr="00416BC6">
        <w:rPr>
          <w:rFonts w:ascii="Times New Roman" w:hAnsi="Times New Roman" w:cs="Times New Roman"/>
        </w:rPr>
        <w:t>e)</w:t>
      </w:r>
      <w:r>
        <w:rPr>
          <w:rFonts w:ascii="Times New Roman" w:hAnsi="Times New Roman" w:cs="Times New Roman"/>
        </w:rPr>
        <w:t xml:space="preserve"> </w:t>
      </w:r>
      <w:r w:rsidRPr="00416BC6">
        <w:rPr>
          <w:rFonts w:ascii="Times New Roman" w:hAnsi="Times New Roman" w:cs="Times New Roman"/>
        </w:rPr>
        <w:t>rozhoduje o exhumácii vojnovej obete,</w:t>
      </w:r>
    </w:p>
    <w:p w14:paraId="3C4E3ED1" w14:textId="4C4E9BDF" w:rsidR="00416BC6" w:rsidRPr="00416BC6" w:rsidRDefault="00416BC6" w:rsidP="00416BC6">
      <w:pPr>
        <w:jc w:val="both"/>
        <w:rPr>
          <w:rFonts w:ascii="Times New Roman" w:hAnsi="Times New Roman" w:cs="Times New Roman"/>
        </w:rPr>
      </w:pPr>
      <w:r w:rsidRPr="00416BC6">
        <w:rPr>
          <w:rFonts w:ascii="Times New Roman" w:hAnsi="Times New Roman" w:cs="Times New Roman"/>
          <w:color w:val="FF0000"/>
        </w:rPr>
        <w:t>f)</w:t>
      </w:r>
      <w:r w:rsidRPr="00D864F9">
        <w:rPr>
          <w:rFonts w:ascii="Times New Roman" w:hAnsi="Times New Roman" w:cs="Times New Roman"/>
          <w:color w:val="FF0000"/>
        </w:rPr>
        <w:t xml:space="preserve"> </w:t>
      </w:r>
      <w:r w:rsidRPr="00416BC6">
        <w:rPr>
          <w:rFonts w:ascii="Times New Roman" w:hAnsi="Times New Roman" w:cs="Times New Roman"/>
        </w:rPr>
        <w:t>poskytuje príspevok podľa </w:t>
      </w:r>
      <w:hyperlink r:id="rId12" w:anchor="paragraf-4.odsek-2" w:tooltip="Odkaz na predpis alebo ustanovenie" w:history="1">
        <w:r w:rsidRPr="00416BC6">
          <w:rPr>
            <w:rStyle w:val="Hypertextovprepojenie"/>
            <w:rFonts w:ascii="Times New Roman" w:hAnsi="Times New Roman" w:cs="Times New Roman"/>
            <w:b/>
            <w:bCs/>
            <w:strike/>
            <w:color w:val="FF0000"/>
          </w:rPr>
          <w:t>§ 4 ods. 2, 5 a 6</w:t>
        </w:r>
      </w:hyperlink>
      <w:r w:rsidR="00A758C9" w:rsidRPr="00A758C9">
        <w:rPr>
          <w:rFonts w:ascii="Times New Roman" w:hAnsi="Times New Roman" w:cs="Times New Roman"/>
          <w:color w:val="FF0000"/>
        </w:rPr>
        <w:t xml:space="preserve"> </w:t>
      </w:r>
      <w:r w:rsidR="00A758C9" w:rsidRPr="00FB499E">
        <w:rPr>
          <w:rFonts w:ascii="Times New Roman" w:hAnsi="Times New Roman" w:cs="Times New Roman"/>
          <w:b/>
          <w:bCs/>
          <w:color w:val="FF0000"/>
          <w:u w:val="single"/>
        </w:rPr>
        <w:t>§ 4 ods. 2, 5 a 7</w:t>
      </w:r>
      <w:r w:rsidRPr="00416BC6">
        <w:rPr>
          <w:rFonts w:ascii="Times New Roman" w:hAnsi="Times New Roman" w:cs="Times New Roman"/>
        </w:rPr>
        <w:t>,</w:t>
      </w:r>
    </w:p>
    <w:p w14:paraId="69A3E8AA" w14:textId="18908D8F" w:rsidR="00416BC6" w:rsidRPr="00416BC6" w:rsidRDefault="00416BC6" w:rsidP="00416BC6">
      <w:pPr>
        <w:jc w:val="both"/>
        <w:rPr>
          <w:rFonts w:ascii="Times New Roman" w:hAnsi="Times New Roman" w:cs="Times New Roman"/>
        </w:rPr>
      </w:pPr>
      <w:r w:rsidRPr="00416BC6">
        <w:rPr>
          <w:rFonts w:ascii="Times New Roman" w:hAnsi="Times New Roman" w:cs="Times New Roman"/>
          <w:color w:val="FF0000"/>
        </w:rPr>
        <w:t>g)</w:t>
      </w:r>
      <w:r w:rsidRPr="00D864F9">
        <w:rPr>
          <w:rFonts w:ascii="Times New Roman" w:hAnsi="Times New Roman" w:cs="Times New Roman"/>
          <w:color w:val="FF0000"/>
        </w:rPr>
        <w:t xml:space="preserve"> </w:t>
      </w:r>
      <w:r w:rsidRPr="00416BC6">
        <w:rPr>
          <w:rFonts w:ascii="Times New Roman" w:hAnsi="Times New Roman" w:cs="Times New Roman"/>
        </w:rPr>
        <w:t xml:space="preserve">vedie ústrednú evidenciu </w:t>
      </w:r>
      <w:r w:rsidRPr="00416BC6">
        <w:rPr>
          <w:rFonts w:ascii="Times New Roman" w:hAnsi="Times New Roman" w:cs="Times New Roman"/>
          <w:strike/>
          <w:color w:val="FF0000"/>
        </w:rPr>
        <w:t>vojnových hrobov</w:t>
      </w:r>
      <w:r w:rsidR="00A758C9" w:rsidRPr="00A758C9">
        <w:rPr>
          <w:rFonts w:ascii="Times New Roman" w:hAnsi="Times New Roman" w:cs="Times New Roman"/>
        </w:rPr>
        <w:t xml:space="preserve"> </w:t>
      </w:r>
      <w:r w:rsidR="00A758C9" w:rsidRPr="00A758C9">
        <w:rPr>
          <w:rFonts w:ascii="Times New Roman" w:hAnsi="Times New Roman" w:cs="Times New Roman"/>
          <w:color w:val="FF0000"/>
        </w:rPr>
        <w:t xml:space="preserve">vojnových hroboch v zahraničí a zverejňuje ju na svojom webovom sídle v rozsahu údajov podľa § 10 ods. 2 písm. a), b), d) až </w:t>
      </w:r>
      <w:r w:rsidR="00C0565A">
        <w:rPr>
          <w:rFonts w:ascii="Times New Roman" w:hAnsi="Times New Roman" w:cs="Times New Roman"/>
          <w:color w:val="FF0000"/>
        </w:rPr>
        <w:t>g</w:t>
      </w:r>
      <w:r w:rsidR="00A758C9" w:rsidRPr="00A758C9">
        <w:rPr>
          <w:rFonts w:ascii="Times New Roman" w:hAnsi="Times New Roman" w:cs="Times New Roman"/>
          <w:color w:val="FF0000"/>
        </w:rPr>
        <w:t>)</w:t>
      </w:r>
      <w:r w:rsidRPr="00416BC6">
        <w:rPr>
          <w:rFonts w:ascii="Times New Roman" w:hAnsi="Times New Roman" w:cs="Times New Roman"/>
        </w:rPr>
        <w:t>,</w:t>
      </w:r>
    </w:p>
    <w:p w14:paraId="367D35AF" w14:textId="259773F8" w:rsidR="00416BC6" w:rsidRPr="00416BC6" w:rsidRDefault="00416BC6" w:rsidP="00416BC6">
      <w:pPr>
        <w:jc w:val="both"/>
        <w:rPr>
          <w:rFonts w:ascii="Times New Roman" w:hAnsi="Times New Roman" w:cs="Times New Roman"/>
        </w:rPr>
      </w:pPr>
      <w:r w:rsidRPr="00416BC6">
        <w:rPr>
          <w:rFonts w:ascii="Times New Roman" w:hAnsi="Times New Roman" w:cs="Times New Roman"/>
        </w:rPr>
        <w:t>h)</w:t>
      </w:r>
      <w:r>
        <w:rPr>
          <w:rFonts w:ascii="Times New Roman" w:hAnsi="Times New Roman" w:cs="Times New Roman"/>
        </w:rPr>
        <w:t xml:space="preserve"> </w:t>
      </w:r>
      <w:r w:rsidRPr="00416BC6">
        <w:rPr>
          <w:rFonts w:ascii="Times New Roman" w:hAnsi="Times New Roman" w:cs="Times New Roman"/>
        </w:rPr>
        <w:t>vykonáva dozor.</w:t>
      </w:r>
    </w:p>
    <w:p w14:paraId="0623541E" w14:textId="5E548E2B" w:rsidR="00416BC6" w:rsidRPr="00416BC6" w:rsidRDefault="00416BC6" w:rsidP="00416BC6">
      <w:pPr>
        <w:jc w:val="both"/>
        <w:rPr>
          <w:rFonts w:ascii="Times New Roman" w:hAnsi="Times New Roman" w:cs="Times New Roman"/>
        </w:rPr>
      </w:pPr>
      <w:r w:rsidRPr="00416BC6">
        <w:rPr>
          <w:rFonts w:ascii="Times New Roman" w:hAnsi="Times New Roman" w:cs="Times New Roman"/>
          <w:color w:val="FF0000"/>
        </w:rPr>
        <w:t>(3)</w:t>
      </w:r>
      <w:r w:rsidRPr="00D864F9">
        <w:rPr>
          <w:rFonts w:ascii="Times New Roman" w:hAnsi="Times New Roman" w:cs="Times New Roman"/>
          <w:color w:val="FF0000"/>
        </w:rPr>
        <w:t xml:space="preserve"> </w:t>
      </w:r>
      <w:r w:rsidRPr="00416BC6">
        <w:rPr>
          <w:rFonts w:ascii="Times New Roman" w:hAnsi="Times New Roman" w:cs="Times New Roman"/>
          <w:strike/>
          <w:color w:val="FF0000"/>
        </w:rPr>
        <w:t>Obvodný úrad v sídle kraja</w:t>
      </w:r>
      <w:r w:rsidR="00AB0D63" w:rsidRPr="00AB0D63">
        <w:rPr>
          <w:rFonts w:ascii="Times New Roman" w:hAnsi="Times New Roman" w:cs="Times New Roman"/>
          <w:color w:val="FF0000"/>
        </w:rPr>
        <w:t xml:space="preserve"> </w:t>
      </w:r>
      <w:r w:rsidR="00AB0D63">
        <w:rPr>
          <w:rFonts w:ascii="Times New Roman" w:hAnsi="Times New Roman" w:cs="Times New Roman"/>
          <w:color w:val="FF0000"/>
        </w:rPr>
        <w:t>O</w:t>
      </w:r>
      <w:r w:rsidR="00AB0D63" w:rsidRPr="00DA284A">
        <w:rPr>
          <w:rFonts w:ascii="Times New Roman" w:hAnsi="Times New Roman" w:cs="Times New Roman"/>
          <w:color w:val="FF0000"/>
        </w:rPr>
        <w:t>kresn</w:t>
      </w:r>
      <w:r w:rsidR="00AB0D63">
        <w:rPr>
          <w:rFonts w:ascii="Times New Roman" w:hAnsi="Times New Roman" w:cs="Times New Roman"/>
          <w:color w:val="FF0000"/>
        </w:rPr>
        <w:t>ý</w:t>
      </w:r>
      <w:r w:rsidR="00AB0D63" w:rsidRPr="00416BC6">
        <w:rPr>
          <w:rFonts w:ascii="Times New Roman" w:hAnsi="Times New Roman" w:cs="Times New Roman"/>
          <w:color w:val="FF0000"/>
        </w:rPr>
        <w:t xml:space="preserve"> úrad v sídle kraja</w:t>
      </w:r>
    </w:p>
    <w:p w14:paraId="11A6C59E" w14:textId="1E709B2A" w:rsidR="00416BC6" w:rsidRPr="00416BC6" w:rsidRDefault="00416BC6" w:rsidP="00416BC6">
      <w:pPr>
        <w:jc w:val="both"/>
        <w:rPr>
          <w:rFonts w:ascii="Times New Roman" w:hAnsi="Times New Roman" w:cs="Times New Roman"/>
        </w:rPr>
      </w:pPr>
      <w:r w:rsidRPr="00416BC6">
        <w:rPr>
          <w:rFonts w:ascii="Times New Roman" w:hAnsi="Times New Roman" w:cs="Times New Roman"/>
          <w:color w:val="FF0000"/>
        </w:rPr>
        <w:t>a)</w:t>
      </w:r>
      <w:r w:rsidRPr="00D864F9">
        <w:rPr>
          <w:rFonts w:ascii="Times New Roman" w:hAnsi="Times New Roman" w:cs="Times New Roman"/>
          <w:color w:val="FF0000"/>
        </w:rPr>
        <w:t xml:space="preserve"> </w:t>
      </w:r>
      <w:r w:rsidRPr="00416BC6">
        <w:rPr>
          <w:rFonts w:ascii="Times New Roman" w:hAnsi="Times New Roman" w:cs="Times New Roman"/>
        </w:rPr>
        <w:t xml:space="preserve">koordinuje starostlivosť </w:t>
      </w:r>
      <w:r w:rsidRPr="00416BC6">
        <w:rPr>
          <w:rFonts w:ascii="Times New Roman" w:hAnsi="Times New Roman" w:cs="Times New Roman"/>
          <w:strike/>
          <w:color w:val="FF0000"/>
        </w:rPr>
        <w:t>o vojnové hroby</w:t>
      </w:r>
      <w:r w:rsidRPr="00416BC6">
        <w:rPr>
          <w:rFonts w:ascii="Times New Roman" w:hAnsi="Times New Roman" w:cs="Times New Roman"/>
          <w:color w:val="FF0000"/>
        </w:rPr>
        <w:t xml:space="preserve"> </w:t>
      </w:r>
      <w:r w:rsidR="00CC16F3" w:rsidRPr="00CC16F3">
        <w:rPr>
          <w:rFonts w:ascii="Times New Roman" w:hAnsi="Times New Roman" w:cs="Times New Roman"/>
          <w:color w:val="FF0000"/>
        </w:rPr>
        <w:t xml:space="preserve">na úseku vojnových hrobov </w:t>
      </w:r>
      <w:r w:rsidRPr="00416BC6">
        <w:rPr>
          <w:rFonts w:ascii="Times New Roman" w:hAnsi="Times New Roman" w:cs="Times New Roman"/>
        </w:rPr>
        <w:t>na území kraja,</w:t>
      </w:r>
    </w:p>
    <w:p w14:paraId="55711FC0" w14:textId="0A787825" w:rsidR="00416BC6" w:rsidRPr="00416BC6" w:rsidRDefault="00416BC6" w:rsidP="00416BC6">
      <w:pPr>
        <w:jc w:val="both"/>
        <w:rPr>
          <w:rFonts w:ascii="Times New Roman" w:hAnsi="Times New Roman" w:cs="Times New Roman"/>
        </w:rPr>
      </w:pPr>
      <w:r w:rsidRPr="00416BC6">
        <w:rPr>
          <w:rFonts w:ascii="Times New Roman" w:hAnsi="Times New Roman" w:cs="Times New Roman"/>
        </w:rPr>
        <w:t>b</w:t>
      </w:r>
      <w:r>
        <w:rPr>
          <w:rFonts w:ascii="Times New Roman" w:hAnsi="Times New Roman" w:cs="Times New Roman"/>
        </w:rPr>
        <w:t xml:space="preserve">) </w:t>
      </w:r>
      <w:r w:rsidRPr="00416BC6">
        <w:rPr>
          <w:rFonts w:ascii="Times New Roman" w:hAnsi="Times New Roman" w:cs="Times New Roman"/>
        </w:rPr>
        <w:t>rozhoduje o náhrade za obmedzenie vlastníckeho práva podľa </w:t>
      </w:r>
      <w:hyperlink r:id="rId13" w:anchor="paragraf-5.odsek-3" w:tooltip="Odkaz na predpis alebo ustanovenie" w:history="1">
        <w:r w:rsidRPr="00416BC6">
          <w:rPr>
            <w:rStyle w:val="Hypertextovprepojenie"/>
            <w:rFonts w:ascii="Times New Roman" w:hAnsi="Times New Roman" w:cs="Times New Roman"/>
            <w:b/>
            <w:bCs/>
          </w:rPr>
          <w:t>§ 5 ods. 3</w:t>
        </w:r>
      </w:hyperlink>
      <w:r w:rsidRPr="00416BC6">
        <w:rPr>
          <w:rFonts w:ascii="Times New Roman" w:hAnsi="Times New Roman" w:cs="Times New Roman"/>
        </w:rPr>
        <w:t>,</w:t>
      </w:r>
    </w:p>
    <w:p w14:paraId="642B6E86" w14:textId="2EE59588" w:rsidR="00416BC6" w:rsidRPr="00416BC6" w:rsidRDefault="00416BC6" w:rsidP="00D864F9">
      <w:pPr>
        <w:jc w:val="both"/>
        <w:rPr>
          <w:rFonts w:ascii="Times New Roman" w:hAnsi="Times New Roman" w:cs="Times New Roman"/>
        </w:rPr>
      </w:pPr>
      <w:r w:rsidRPr="00416BC6">
        <w:rPr>
          <w:rFonts w:ascii="Times New Roman" w:hAnsi="Times New Roman" w:cs="Times New Roman"/>
          <w:color w:val="FF0000"/>
        </w:rPr>
        <w:t>c)</w:t>
      </w:r>
      <w:r w:rsidRPr="00D864F9">
        <w:rPr>
          <w:rFonts w:ascii="Times New Roman" w:hAnsi="Times New Roman" w:cs="Times New Roman"/>
          <w:color w:val="FF0000"/>
        </w:rPr>
        <w:t xml:space="preserve"> </w:t>
      </w:r>
      <w:r w:rsidRPr="00416BC6">
        <w:rPr>
          <w:rFonts w:ascii="Times New Roman" w:hAnsi="Times New Roman" w:cs="Times New Roman"/>
        </w:rPr>
        <w:t>predkladá do 31. mája kalendárneho roka ministerstvu informáciu o počte vojnových hrobov</w:t>
      </w:r>
      <w:r w:rsidR="00D864F9">
        <w:rPr>
          <w:rFonts w:ascii="Times New Roman" w:hAnsi="Times New Roman" w:cs="Times New Roman"/>
          <w:color w:val="FF0000"/>
        </w:rPr>
        <w:t xml:space="preserve">, </w:t>
      </w:r>
      <w:r w:rsidR="00D864F9" w:rsidRPr="00D864F9">
        <w:rPr>
          <w:rFonts w:ascii="Times New Roman" w:hAnsi="Times New Roman" w:cs="Times New Roman"/>
          <w:color w:val="FF0000"/>
        </w:rPr>
        <w:t>vojnových pietnych miest a vojnových cintorínov</w:t>
      </w:r>
      <w:r w:rsidRPr="00416BC6">
        <w:rPr>
          <w:rFonts w:ascii="Times New Roman" w:hAnsi="Times New Roman" w:cs="Times New Roman"/>
        </w:rPr>
        <w:t xml:space="preserve"> a o ich technickom stave za predchádzajúci kalendárny rok,</w:t>
      </w:r>
    </w:p>
    <w:p w14:paraId="0FB30E84" w14:textId="722B98C1" w:rsidR="00416BC6" w:rsidRPr="00416BC6" w:rsidRDefault="00416BC6" w:rsidP="00D864F9">
      <w:pPr>
        <w:jc w:val="both"/>
        <w:rPr>
          <w:rFonts w:ascii="Times New Roman" w:hAnsi="Times New Roman" w:cs="Times New Roman"/>
        </w:rPr>
      </w:pPr>
      <w:r w:rsidRPr="00416BC6">
        <w:rPr>
          <w:rFonts w:ascii="Times New Roman" w:hAnsi="Times New Roman" w:cs="Times New Roman"/>
        </w:rPr>
        <w:t>d)</w:t>
      </w:r>
      <w:r>
        <w:rPr>
          <w:rFonts w:ascii="Times New Roman" w:hAnsi="Times New Roman" w:cs="Times New Roman"/>
        </w:rPr>
        <w:t xml:space="preserve"> </w:t>
      </w:r>
      <w:r w:rsidRPr="00416BC6">
        <w:rPr>
          <w:rFonts w:ascii="Times New Roman" w:hAnsi="Times New Roman" w:cs="Times New Roman"/>
        </w:rPr>
        <w:t>predkladá so svojím stanoviskom do 31. mája kalendárneho roka ministerstvu žiadosť o</w:t>
      </w:r>
      <w:r>
        <w:rPr>
          <w:rFonts w:ascii="Times New Roman" w:hAnsi="Times New Roman" w:cs="Times New Roman"/>
        </w:rPr>
        <w:t> </w:t>
      </w:r>
      <w:r w:rsidRPr="00416BC6">
        <w:rPr>
          <w:rFonts w:ascii="Times New Roman" w:hAnsi="Times New Roman" w:cs="Times New Roman"/>
        </w:rPr>
        <w:t>príspevok podľa </w:t>
      </w:r>
      <w:hyperlink r:id="rId14" w:anchor="paragraf-4.odsek-1" w:tooltip="Odkaz na predpis alebo ustanovenie" w:history="1">
        <w:r w:rsidRPr="00416BC6">
          <w:rPr>
            <w:rStyle w:val="Hypertextovprepojenie"/>
            <w:rFonts w:ascii="Times New Roman" w:hAnsi="Times New Roman" w:cs="Times New Roman"/>
            <w:b/>
            <w:bCs/>
          </w:rPr>
          <w:t>§ 4 ods. 1</w:t>
        </w:r>
      </w:hyperlink>
      <w:r w:rsidRPr="00416BC6">
        <w:rPr>
          <w:rFonts w:ascii="Times New Roman" w:hAnsi="Times New Roman" w:cs="Times New Roman"/>
        </w:rPr>
        <w:t> a </w:t>
      </w:r>
      <w:hyperlink r:id="rId15" w:anchor="paragraf-4.odsek-2.pismeno-a" w:tooltip="Odkaz na predpis alebo ustanovenie" w:history="1">
        <w:r w:rsidRPr="00416BC6">
          <w:rPr>
            <w:rStyle w:val="Hypertextovprepojenie"/>
            <w:rFonts w:ascii="Times New Roman" w:hAnsi="Times New Roman" w:cs="Times New Roman"/>
            <w:b/>
            <w:bCs/>
          </w:rPr>
          <w:t>ods. 2 písm. a) až d)</w:t>
        </w:r>
      </w:hyperlink>
      <w:r w:rsidRPr="00416BC6">
        <w:rPr>
          <w:rFonts w:ascii="Times New Roman" w:hAnsi="Times New Roman" w:cs="Times New Roman"/>
        </w:rPr>
        <w:t> na nasledujúci rozpočtový rok,</w:t>
      </w:r>
    </w:p>
    <w:p w14:paraId="7A00392B" w14:textId="7088E0E5" w:rsidR="00416BC6" w:rsidRPr="00416BC6" w:rsidRDefault="00416BC6" w:rsidP="00D864F9">
      <w:pPr>
        <w:jc w:val="both"/>
        <w:rPr>
          <w:rFonts w:ascii="Times New Roman" w:hAnsi="Times New Roman" w:cs="Times New Roman"/>
        </w:rPr>
      </w:pPr>
      <w:r w:rsidRPr="00416BC6">
        <w:rPr>
          <w:rFonts w:ascii="Times New Roman" w:hAnsi="Times New Roman" w:cs="Times New Roman"/>
        </w:rPr>
        <w:t>e)</w:t>
      </w:r>
      <w:r>
        <w:rPr>
          <w:rFonts w:ascii="Times New Roman" w:hAnsi="Times New Roman" w:cs="Times New Roman"/>
        </w:rPr>
        <w:t xml:space="preserve"> </w:t>
      </w:r>
      <w:r w:rsidRPr="00416BC6">
        <w:rPr>
          <w:rFonts w:ascii="Times New Roman" w:hAnsi="Times New Roman" w:cs="Times New Roman"/>
        </w:rPr>
        <w:t>predkladá so svojím stanoviskom ministerstvu žiadosť o príspevok podľa </w:t>
      </w:r>
      <w:hyperlink r:id="rId16" w:anchor="paragraf-4.odsek-2.pismeno-e" w:tooltip="Odkaz na predpis alebo ustanovenie" w:history="1">
        <w:r w:rsidRPr="00416BC6">
          <w:rPr>
            <w:rStyle w:val="Hypertextovprepojenie"/>
            <w:rFonts w:ascii="Times New Roman" w:hAnsi="Times New Roman" w:cs="Times New Roman"/>
            <w:b/>
            <w:bCs/>
          </w:rPr>
          <w:t>§ 4 ods. 2 písm. e)</w:t>
        </w:r>
      </w:hyperlink>
      <w:r w:rsidRPr="00416BC6">
        <w:rPr>
          <w:rFonts w:ascii="Times New Roman" w:hAnsi="Times New Roman" w:cs="Times New Roman"/>
        </w:rPr>
        <w:t> do 30 dní od doručenia žiadosti,</w:t>
      </w:r>
    </w:p>
    <w:p w14:paraId="1DFF650C" w14:textId="0C2CC53E" w:rsidR="00416BC6" w:rsidRPr="00416BC6" w:rsidRDefault="00416BC6" w:rsidP="00D864F9">
      <w:pPr>
        <w:jc w:val="both"/>
        <w:rPr>
          <w:rFonts w:ascii="Times New Roman" w:hAnsi="Times New Roman" w:cs="Times New Roman"/>
        </w:rPr>
      </w:pPr>
      <w:r w:rsidRPr="00416BC6">
        <w:rPr>
          <w:rFonts w:ascii="Times New Roman" w:hAnsi="Times New Roman" w:cs="Times New Roman"/>
        </w:rPr>
        <w:t>f)</w:t>
      </w:r>
      <w:r>
        <w:rPr>
          <w:rFonts w:ascii="Times New Roman" w:hAnsi="Times New Roman" w:cs="Times New Roman"/>
        </w:rPr>
        <w:t xml:space="preserve"> </w:t>
      </w:r>
      <w:r w:rsidRPr="00416BC6">
        <w:rPr>
          <w:rFonts w:ascii="Times New Roman" w:hAnsi="Times New Roman" w:cs="Times New Roman"/>
        </w:rPr>
        <w:t>poskytuje príspevok podľa </w:t>
      </w:r>
      <w:hyperlink r:id="rId17" w:anchor="paragraf-4.odsek-1" w:tooltip="Odkaz na predpis alebo ustanovenie" w:history="1">
        <w:r w:rsidRPr="00416BC6">
          <w:rPr>
            <w:rStyle w:val="Hypertextovprepojenie"/>
            <w:rFonts w:ascii="Times New Roman" w:hAnsi="Times New Roman" w:cs="Times New Roman"/>
            <w:b/>
            <w:bCs/>
          </w:rPr>
          <w:t>§ 4 ods. 1</w:t>
        </w:r>
      </w:hyperlink>
      <w:r w:rsidRPr="00416BC6">
        <w:rPr>
          <w:rFonts w:ascii="Times New Roman" w:hAnsi="Times New Roman" w:cs="Times New Roman"/>
        </w:rPr>
        <w:t>,</w:t>
      </w:r>
    </w:p>
    <w:p w14:paraId="54179984" w14:textId="4336B4FA" w:rsidR="00416BC6" w:rsidRPr="00416BC6" w:rsidRDefault="00416BC6" w:rsidP="00D864F9">
      <w:pPr>
        <w:jc w:val="both"/>
        <w:rPr>
          <w:rFonts w:ascii="Times New Roman" w:hAnsi="Times New Roman" w:cs="Times New Roman"/>
        </w:rPr>
      </w:pPr>
      <w:r w:rsidRPr="00416BC6">
        <w:rPr>
          <w:rFonts w:ascii="Times New Roman" w:hAnsi="Times New Roman" w:cs="Times New Roman"/>
          <w:color w:val="FF0000"/>
        </w:rPr>
        <w:t>g)</w:t>
      </w:r>
      <w:r w:rsidRPr="00D864F9">
        <w:rPr>
          <w:rFonts w:ascii="Times New Roman" w:hAnsi="Times New Roman" w:cs="Times New Roman"/>
          <w:color w:val="FF0000"/>
        </w:rPr>
        <w:t xml:space="preserve"> </w:t>
      </w:r>
      <w:r w:rsidRPr="00416BC6">
        <w:rPr>
          <w:rFonts w:ascii="Times New Roman" w:hAnsi="Times New Roman" w:cs="Times New Roman"/>
        </w:rPr>
        <w:t xml:space="preserve">vedie evidenciu </w:t>
      </w:r>
      <w:r w:rsidRPr="00416BC6">
        <w:rPr>
          <w:rFonts w:ascii="Times New Roman" w:hAnsi="Times New Roman" w:cs="Times New Roman"/>
          <w:strike/>
          <w:color w:val="FF0000"/>
        </w:rPr>
        <w:t>vojnových hrobov</w:t>
      </w:r>
      <w:r w:rsidR="00D864F9" w:rsidRPr="00D864F9">
        <w:rPr>
          <w:rFonts w:ascii="Times New Roman" w:hAnsi="Times New Roman" w:cs="Times New Roman"/>
          <w:color w:val="FF0000"/>
        </w:rPr>
        <w:t xml:space="preserve"> </w:t>
      </w:r>
      <w:bookmarkStart w:id="8" w:name="_Hlk232754926"/>
      <w:r w:rsidR="00D864F9" w:rsidRPr="00D864F9">
        <w:rPr>
          <w:rFonts w:ascii="Times New Roman" w:hAnsi="Times New Roman" w:cs="Times New Roman"/>
          <w:color w:val="FF0000"/>
        </w:rPr>
        <w:t>na úseku vojnových hrobov</w:t>
      </w:r>
      <w:bookmarkEnd w:id="8"/>
      <w:r w:rsidRPr="00416BC6">
        <w:rPr>
          <w:rFonts w:ascii="Times New Roman" w:hAnsi="Times New Roman" w:cs="Times New Roman"/>
        </w:rPr>
        <w:t>, ktoré sa nachádzajú na</w:t>
      </w:r>
      <w:r w:rsidR="00D864F9">
        <w:rPr>
          <w:rFonts w:ascii="Times New Roman" w:hAnsi="Times New Roman" w:cs="Times New Roman"/>
        </w:rPr>
        <w:t> </w:t>
      </w:r>
      <w:r w:rsidRPr="00416BC6">
        <w:rPr>
          <w:rFonts w:ascii="Times New Roman" w:hAnsi="Times New Roman" w:cs="Times New Roman"/>
        </w:rPr>
        <w:t>území kraja,</w:t>
      </w:r>
    </w:p>
    <w:p w14:paraId="6A47BA4F" w14:textId="2F8BCF94" w:rsidR="00416BC6" w:rsidRPr="00416BC6" w:rsidRDefault="00416BC6" w:rsidP="00D864F9">
      <w:pPr>
        <w:jc w:val="both"/>
        <w:rPr>
          <w:rFonts w:ascii="Times New Roman" w:hAnsi="Times New Roman" w:cs="Times New Roman"/>
        </w:rPr>
      </w:pPr>
      <w:r w:rsidRPr="00416BC6">
        <w:rPr>
          <w:rFonts w:ascii="Times New Roman" w:hAnsi="Times New Roman" w:cs="Times New Roman"/>
        </w:rPr>
        <w:t>h)</w:t>
      </w:r>
      <w:r>
        <w:rPr>
          <w:rFonts w:ascii="Times New Roman" w:hAnsi="Times New Roman" w:cs="Times New Roman"/>
        </w:rPr>
        <w:t xml:space="preserve"> </w:t>
      </w:r>
      <w:r w:rsidRPr="00416BC6">
        <w:rPr>
          <w:rFonts w:ascii="Times New Roman" w:hAnsi="Times New Roman" w:cs="Times New Roman"/>
        </w:rPr>
        <w:t>vykonáva dozor a ukladá pokuty podľa </w:t>
      </w:r>
      <w:hyperlink r:id="rId18" w:anchor="paragraf-9" w:tooltip="Odkaz na predpis alebo ustanovenie" w:history="1">
        <w:r w:rsidRPr="00416BC6">
          <w:rPr>
            <w:rStyle w:val="Hypertextovprepojenie"/>
            <w:rFonts w:ascii="Times New Roman" w:hAnsi="Times New Roman" w:cs="Times New Roman"/>
            <w:b/>
            <w:bCs/>
          </w:rPr>
          <w:t>§ 9</w:t>
        </w:r>
      </w:hyperlink>
      <w:r w:rsidRPr="00416BC6">
        <w:rPr>
          <w:rFonts w:ascii="Times New Roman" w:hAnsi="Times New Roman" w:cs="Times New Roman"/>
        </w:rPr>
        <w:t>.</w:t>
      </w:r>
    </w:p>
    <w:p w14:paraId="5CC35545" w14:textId="75B93406" w:rsidR="00416BC6" w:rsidRDefault="00416BC6" w:rsidP="00D864F9">
      <w:pPr>
        <w:jc w:val="both"/>
        <w:rPr>
          <w:rFonts w:ascii="Times New Roman" w:hAnsi="Times New Roman" w:cs="Times New Roman"/>
        </w:rPr>
      </w:pPr>
      <w:r w:rsidRPr="00416BC6">
        <w:rPr>
          <w:rFonts w:ascii="Times New Roman" w:hAnsi="Times New Roman" w:cs="Times New Roman"/>
          <w:noProof/>
        </w:rPr>
        <w:drawing>
          <wp:inline distT="0" distB="0" distL="0" distR="0" wp14:anchorId="410438C5" wp14:editId="6D4E73B1">
            <wp:extent cx="9525" cy="9525"/>
            <wp:effectExtent l="0" t="0" r="0" b="0"/>
            <wp:docPr id="41" name="Obrázok 4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70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525" cy="95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712210F5" w14:textId="77777777" w:rsidR="00B06985" w:rsidRPr="00416BC6" w:rsidRDefault="00B06985" w:rsidP="00D864F9">
      <w:pPr>
        <w:jc w:val="both"/>
        <w:rPr>
          <w:rFonts w:ascii="Times New Roman" w:hAnsi="Times New Roman" w:cs="Times New Roman"/>
        </w:rPr>
      </w:pPr>
    </w:p>
    <w:p w14:paraId="5AFD15E4" w14:textId="7CA8694C" w:rsidR="00416BC6" w:rsidRPr="00416BC6" w:rsidRDefault="00416BC6" w:rsidP="00416BC6">
      <w:pPr>
        <w:jc w:val="center"/>
        <w:rPr>
          <w:rFonts w:ascii="Times New Roman" w:hAnsi="Times New Roman" w:cs="Times New Roman"/>
          <w:b/>
          <w:bCs/>
          <w:color w:val="FF0000"/>
        </w:rPr>
      </w:pPr>
      <w:r w:rsidRPr="00416BC6">
        <w:rPr>
          <w:rFonts w:ascii="Times New Roman" w:hAnsi="Times New Roman" w:cs="Times New Roman"/>
          <w:b/>
          <w:bCs/>
          <w:color w:val="FF0000"/>
        </w:rPr>
        <w:lastRenderedPageBreak/>
        <w:t>§ 7</w:t>
      </w:r>
    </w:p>
    <w:p w14:paraId="3A3DAAFD" w14:textId="77777777" w:rsidR="00416BC6" w:rsidRPr="00416BC6" w:rsidRDefault="00416BC6" w:rsidP="00416BC6">
      <w:pPr>
        <w:jc w:val="center"/>
        <w:rPr>
          <w:rFonts w:ascii="Times New Roman" w:hAnsi="Times New Roman" w:cs="Times New Roman"/>
          <w:b/>
          <w:bCs/>
          <w:color w:val="FF0000"/>
        </w:rPr>
      </w:pPr>
      <w:r w:rsidRPr="00416BC6">
        <w:rPr>
          <w:rFonts w:ascii="Times New Roman" w:hAnsi="Times New Roman" w:cs="Times New Roman"/>
          <w:b/>
          <w:bCs/>
          <w:color w:val="FF0000"/>
        </w:rPr>
        <w:t>Dozor</w:t>
      </w:r>
    </w:p>
    <w:p w14:paraId="6AD5799C" w14:textId="03070644" w:rsidR="00416BC6" w:rsidRPr="00416BC6" w:rsidRDefault="00416BC6" w:rsidP="00416BC6">
      <w:pPr>
        <w:jc w:val="both"/>
        <w:rPr>
          <w:rFonts w:ascii="Times New Roman" w:hAnsi="Times New Roman" w:cs="Times New Roman"/>
        </w:rPr>
      </w:pPr>
      <w:r w:rsidRPr="00416BC6">
        <w:rPr>
          <w:rFonts w:ascii="Times New Roman" w:hAnsi="Times New Roman" w:cs="Times New Roman"/>
        </w:rPr>
        <w:t xml:space="preserve">Ministerstvo a </w:t>
      </w:r>
      <w:r w:rsidRPr="00416BC6">
        <w:rPr>
          <w:rFonts w:ascii="Times New Roman" w:hAnsi="Times New Roman" w:cs="Times New Roman"/>
          <w:strike/>
          <w:color w:val="FF0000"/>
        </w:rPr>
        <w:t>obvodný úrad v sídle kraja</w:t>
      </w:r>
      <w:r w:rsidRPr="00416BC6">
        <w:rPr>
          <w:rFonts w:ascii="Times New Roman" w:hAnsi="Times New Roman" w:cs="Times New Roman"/>
          <w:color w:val="FF0000"/>
        </w:rPr>
        <w:t xml:space="preserve"> </w:t>
      </w:r>
      <w:r w:rsidR="00E909DE" w:rsidRPr="00416BC6">
        <w:rPr>
          <w:rFonts w:ascii="Times New Roman" w:hAnsi="Times New Roman" w:cs="Times New Roman"/>
          <w:color w:val="FF0000"/>
        </w:rPr>
        <w:t>o</w:t>
      </w:r>
      <w:r w:rsidR="00E909DE" w:rsidRPr="00DA284A">
        <w:rPr>
          <w:rFonts w:ascii="Times New Roman" w:hAnsi="Times New Roman" w:cs="Times New Roman"/>
          <w:color w:val="FF0000"/>
        </w:rPr>
        <w:t>kresn</w:t>
      </w:r>
      <w:r w:rsidR="00E909DE">
        <w:rPr>
          <w:rFonts w:ascii="Times New Roman" w:hAnsi="Times New Roman" w:cs="Times New Roman"/>
          <w:color w:val="FF0000"/>
        </w:rPr>
        <w:t>ý</w:t>
      </w:r>
      <w:r w:rsidR="00E909DE" w:rsidRPr="00416BC6">
        <w:rPr>
          <w:rFonts w:ascii="Times New Roman" w:hAnsi="Times New Roman" w:cs="Times New Roman"/>
          <w:color w:val="FF0000"/>
        </w:rPr>
        <w:t xml:space="preserve"> úrad v sídle kraja</w:t>
      </w:r>
      <w:r w:rsidR="00E909DE" w:rsidRPr="00416BC6">
        <w:rPr>
          <w:rFonts w:ascii="Times New Roman" w:hAnsi="Times New Roman" w:cs="Times New Roman"/>
        </w:rPr>
        <w:t xml:space="preserve"> </w:t>
      </w:r>
      <w:r w:rsidRPr="00416BC6">
        <w:rPr>
          <w:rFonts w:ascii="Times New Roman" w:hAnsi="Times New Roman" w:cs="Times New Roman"/>
        </w:rPr>
        <w:t>v rozsahu svojej pôsobnosti dozerajú na dodržiavanie ustanovení tohto zákona a rozhodnutí vydaných na jeho základe.</w:t>
      </w:r>
    </w:p>
    <w:p w14:paraId="02B75BF0" w14:textId="77777777" w:rsidR="00416BC6" w:rsidRDefault="00416BC6" w:rsidP="00416BC6">
      <w:pPr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 xml:space="preserve"> </w:t>
      </w:r>
    </w:p>
    <w:p w14:paraId="1CEA4E57" w14:textId="49D81C02" w:rsidR="00416BC6" w:rsidRPr="00416BC6" w:rsidRDefault="00416BC6" w:rsidP="00416BC6">
      <w:pPr>
        <w:jc w:val="center"/>
        <w:rPr>
          <w:rFonts w:ascii="Times New Roman" w:hAnsi="Times New Roman" w:cs="Times New Roman"/>
          <w:b/>
          <w:bCs/>
          <w:color w:val="FF0000"/>
        </w:rPr>
      </w:pPr>
      <w:r w:rsidRPr="00416BC6">
        <w:rPr>
          <w:rFonts w:ascii="Times New Roman" w:hAnsi="Times New Roman" w:cs="Times New Roman"/>
          <w:b/>
          <w:bCs/>
          <w:color w:val="FF0000"/>
        </w:rPr>
        <w:t>§ 8</w:t>
      </w:r>
    </w:p>
    <w:p w14:paraId="63CC1780" w14:textId="77777777" w:rsidR="00416BC6" w:rsidRPr="00416BC6" w:rsidRDefault="00416BC6" w:rsidP="00416BC6">
      <w:pPr>
        <w:jc w:val="center"/>
        <w:rPr>
          <w:rFonts w:ascii="Times New Roman" w:hAnsi="Times New Roman" w:cs="Times New Roman"/>
          <w:b/>
          <w:bCs/>
          <w:color w:val="FF0000"/>
        </w:rPr>
      </w:pPr>
      <w:r w:rsidRPr="00416BC6">
        <w:rPr>
          <w:rFonts w:ascii="Times New Roman" w:hAnsi="Times New Roman" w:cs="Times New Roman"/>
          <w:b/>
          <w:bCs/>
          <w:color w:val="FF0000"/>
        </w:rPr>
        <w:t>Priestupky</w:t>
      </w:r>
    </w:p>
    <w:p w14:paraId="6B0B70E9" w14:textId="174A220F" w:rsidR="00416BC6" w:rsidRPr="00416BC6" w:rsidRDefault="00416BC6" w:rsidP="00416BC6">
      <w:pPr>
        <w:jc w:val="both"/>
        <w:rPr>
          <w:rFonts w:ascii="Times New Roman" w:hAnsi="Times New Roman" w:cs="Times New Roman"/>
        </w:rPr>
      </w:pPr>
      <w:r w:rsidRPr="00416BC6">
        <w:rPr>
          <w:rFonts w:ascii="Times New Roman" w:hAnsi="Times New Roman" w:cs="Times New Roman"/>
          <w:color w:val="FF0000"/>
        </w:rPr>
        <w:t>(1)</w:t>
      </w:r>
      <w:r w:rsidRPr="00994F61">
        <w:rPr>
          <w:rFonts w:ascii="Times New Roman" w:hAnsi="Times New Roman" w:cs="Times New Roman"/>
          <w:color w:val="FF0000"/>
        </w:rPr>
        <w:t xml:space="preserve"> </w:t>
      </w:r>
      <w:r w:rsidRPr="00416BC6">
        <w:rPr>
          <w:rFonts w:ascii="Times New Roman" w:hAnsi="Times New Roman" w:cs="Times New Roman"/>
        </w:rPr>
        <w:t>Priestupku na úseku vojnových hrobov sa dopustí ten, kto</w:t>
      </w:r>
    </w:p>
    <w:p w14:paraId="21CEF8B1" w14:textId="213619EC" w:rsidR="00416BC6" w:rsidRPr="00416BC6" w:rsidRDefault="00416BC6" w:rsidP="00416BC6">
      <w:pPr>
        <w:jc w:val="both"/>
        <w:rPr>
          <w:rFonts w:ascii="Times New Roman" w:hAnsi="Times New Roman" w:cs="Times New Roman"/>
        </w:rPr>
      </w:pPr>
      <w:r w:rsidRPr="00416BC6">
        <w:rPr>
          <w:rFonts w:ascii="Times New Roman" w:hAnsi="Times New Roman" w:cs="Times New Roman"/>
          <w:color w:val="FF0000"/>
        </w:rPr>
        <w:t>a)</w:t>
      </w:r>
      <w:r w:rsidRPr="00994F61">
        <w:rPr>
          <w:rFonts w:ascii="Times New Roman" w:hAnsi="Times New Roman" w:cs="Times New Roman"/>
          <w:color w:val="FF0000"/>
        </w:rPr>
        <w:t xml:space="preserve"> </w:t>
      </w:r>
      <w:r w:rsidRPr="00416BC6">
        <w:rPr>
          <w:rFonts w:ascii="Times New Roman" w:hAnsi="Times New Roman" w:cs="Times New Roman"/>
        </w:rPr>
        <w:t>zriadi, premiestni, prestavia alebo zruší vojnový hrob</w:t>
      </w:r>
      <w:r w:rsidR="00994F61">
        <w:rPr>
          <w:rFonts w:ascii="Times New Roman" w:hAnsi="Times New Roman" w:cs="Times New Roman"/>
          <w:color w:val="FF0000"/>
        </w:rPr>
        <w:t xml:space="preserve">, </w:t>
      </w:r>
      <w:r w:rsidR="00994F61" w:rsidRPr="00994F61">
        <w:rPr>
          <w:rFonts w:ascii="Times New Roman" w:hAnsi="Times New Roman" w:cs="Times New Roman"/>
          <w:color w:val="FF0000"/>
        </w:rPr>
        <w:t>vojnové pietne miesto alebo vojnový cintorín</w:t>
      </w:r>
      <w:r w:rsidRPr="00416BC6">
        <w:rPr>
          <w:rFonts w:ascii="Times New Roman" w:hAnsi="Times New Roman" w:cs="Times New Roman"/>
        </w:rPr>
        <w:t xml:space="preserve"> bez súhlasu ministerstva,</w:t>
      </w:r>
    </w:p>
    <w:p w14:paraId="2C39A84D" w14:textId="4DB898A7" w:rsidR="00416BC6" w:rsidRPr="00416BC6" w:rsidRDefault="00416BC6" w:rsidP="00416BC6">
      <w:pPr>
        <w:jc w:val="both"/>
        <w:rPr>
          <w:rFonts w:ascii="Times New Roman" w:hAnsi="Times New Roman" w:cs="Times New Roman"/>
        </w:rPr>
      </w:pPr>
      <w:r w:rsidRPr="00416BC6">
        <w:rPr>
          <w:rFonts w:ascii="Times New Roman" w:hAnsi="Times New Roman" w:cs="Times New Roman"/>
          <w:color w:val="FF0000"/>
        </w:rPr>
        <w:t>b)</w:t>
      </w:r>
      <w:r w:rsidRPr="00D864F9">
        <w:rPr>
          <w:rFonts w:ascii="Times New Roman" w:hAnsi="Times New Roman" w:cs="Times New Roman"/>
          <w:color w:val="FF0000"/>
        </w:rPr>
        <w:t xml:space="preserve"> </w:t>
      </w:r>
      <w:r w:rsidRPr="00416BC6">
        <w:rPr>
          <w:rFonts w:ascii="Times New Roman" w:hAnsi="Times New Roman" w:cs="Times New Roman"/>
        </w:rPr>
        <w:t>poškodí alebo znečistí vojnový hrob</w:t>
      </w:r>
      <w:bookmarkStart w:id="9" w:name="_Hlk232754964"/>
      <w:r w:rsidR="00D864F9" w:rsidRPr="00D864F9">
        <w:rPr>
          <w:rFonts w:ascii="Times New Roman" w:hAnsi="Times New Roman" w:cs="Times New Roman"/>
        </w:rPr>
        <w:t xml:space="preserve"> </w:t>
      </w:r>
      <w:r w:rsidR="00D864F9" w:rsidRPr="00D864F9">
        <w:rPr>
          <w:rFonts w:ascii="Times New Roman" w:hAnsi="Times New Roman" w:cs="Times New Roman"/>
          <w:color w:val="FF0000"/>
        </w:rPr>
        <w:t>alebo vojnové pietne miesto</w:t>
      </w:r>
      <w:bookmarkEnd w:id="9"/>
      <w:r w:rsidRPr="00416BC6">
        <w:rPr>
          <w:rFonts w:ascii="Times New Roman" w:hAnsi="Times New Roman" w:cs="Times New Roman"/>
        </w:rPr>
        <w:t>,</w:t>
      </w:r>
    </w:p>
    <w:p w14:paraId="32D34A13" w14:textId="2B4F04E9" w:rsidR="00416BC6" w:rsidRPr="00416BC6" w:rsidRDefault="00416BC6" w:rsidP="00416BC6">
      <w:pPr>
        <w:jc w:val="both"/>
        <w:rPr>
          <w:rFonts w:ascii="Times New Roman" w:hAnsi="Times New Roman" w:cs="Times New Roman"/>
        </w:rPr>
      </w:pPr>
      <w:r w:rsidRPr="00416BC6">
        <w:rPr>
          <w:rFonts w:ascii="Times New Roman" w:hAnsi="Times New Roman" w:cs="Times New Roman"/>
          <w:color w:val="FF0000"/>
        </w:rPr>
        <w:t>c)</w:t>
      </w:r>
      <w:r w:rsidRPr="00D864F9">
        <w:rPr>
          <w:rFonts w:ascii="Times New Roman" w:hAnsi="Times New Roman" w:cs="Times New Roman"/>
          <w:color w:val="FF0000"/>
        </w:rPr>
        <w:t xml:space="preserve"> </w:t>
      </w:r>
      <w:r w:rsidRPr="00416BC6">
        <w:rPr>
          <w:rFonts w:ascii="Times New Roman" w:hAnsi="Times New Roman" w:cs="Times New Roman"/>
        </w:rPr>
        <w:t>poruší povinnosti ustanovené v </w:t>
      </w:r>
      <w:hyperlink r:id="rId19" w:anchor="paragraf-3.odsek-5" w:tooltip="Odkaz na predpis alebo ustanovenie" w:history="1">
        <w:r w:rsidRPr="00416BC6">
          <w:rPr>
            <w:rStyle w:val="Hypertextovprepojenie"/>
            <w:rFonts w:ascii="Times New Roman" w:hAnsi="Times New Roman" w:cs="Times New Roman"/>
            <w:b/>
            <w:bCs/>
            <w:strike/>
            <w:color w:val="FF0000"/>
          </w:rPr>
          <w:t>§ 3 ods. 5</w:t>
        </w:r>
      </w:hyperlink>
      <w:r w:rsidR="00D864F9" w:rsidRPr="00D864F9">
        <w:rPr>
          <w:rFonts w:ascii="Times New Roman" w:hAnsi="Times New Roman" w:cs="Times New Roman"/>
          <w:color w:val="FF0000"/>
        </w:rPr>
        <w:t xml:space="preserve"> </w:t>
      </w:r>
      <w:r w:rsidR="00D864F9" w:rsidRPr="00556252">
        <w:rPr>
          <w:rFonts w:ascii="Times New Roman" w:hAnsi="Times New Roman" w:cs="Times New Roman"/>
          <w:b/>
          <w:bCs/>
          <w:color w:val="FF0000"/>
          <w:u w:val="single"/>
        </w:rPr>
        <w:t>§ 3 ods. 6</w:t>
      </w:r>
      <w:r w:rsidRPr="00416BC6">
        <w:rPr>
          <w:rFonts w:ascii="Times New Roman" w:hAnsi="Times New Roman" w:cs="Times New Roman"/>
        </w:rPr>
        <w:t>.</w:t>
      </w:r>
    </w:p>
    <w:p w14:paraId="5CD650F7" w14:textId="522AA078" w:rsidR="00416BC6" w:rsidRPr="00416BC6" w:rsidRDefault="00416BC6" w:rsidP="00416BC6">
      <w:pPr>
        <w:jc w:val="both"/>
        <w:rPr>
          <w:rFonts w:ascii="Times New Roman" w:hAnsi="Times New Roman" w:cs="Times New Roman"/>
        </w:rPr>
      </w:pPr>
      <w:r w:rsidRPr="00416BC6">
        <w:rPr>
          <w:rFonts w:ascii="Times New Roman" w:hAnsi="Times New Roman" w:cs="Times New Roman"/>
        </w:rPr>
        <w:t>(2)</w:t>
      </w:r>
      <w:r>
        <w:rPr>
          <w:rFonts w:ascii="Times New Roman" w:hAnsi="Times New Roman" w:cs="Times New Roman"/>
        </w:rPr>
        <w:t xml:space="preserve"> </w:t>
      </w:r>
      <w:r w:rsidRPr="00416BC6">
        <w:rPr>
          <w:rFonts w:ascii="Times New Roman" w:hAnsi="Times New Roman" w:cs="Times New Roman"/>
        </w:rPr>
        <w:t>Za priestupok podľa odseku 1 možno uložiť pokutu do 1659 eur.</w:t>
      </w:r>
    </w:p>
    <w:p w14:paraId="33036D73" w14:textId="65CB4661" w:rsidR="00416BC6" w:rsidRPr="00416BC6" w:rsidRDefault="00416BC6" w:rsidP="00416BC6">
      <w:pPr>
        <w:jc w:val="both"/>
        <w:rPr>
          <w:rFonts w:ascii="Times New Roman" w:hAnsi="Times New Roman" w:cs="Times New Roman"/>
        </w:rPr>
      </w:pPr>
      <w:r w:rsidRPr="00416BC6">
        <w:rPr>
          <w:rFonts w:ascii="Times New Roman" w:hAnsi="Times New Roman" w:cs="Times New Roman"/>
        </w:rPr>
        <w:t>(3)</w:t>
      </w:r>
      <w:r>
        <w:rPr>
          <w:rFonts w:ascii="Times New Roman" w:hAnsi="Times New Roman" w:cs="Times New Roman"/>
        </w:rPr>
        <w:t xml:space="preserve"> </w:t>
      </w:r>
      <w:r w:rsidRPr="00416BC6">
        <w:rPr>
          <w:rFonts w:ascii="Times New Roman" w:hAnsi="Times New Roman" w:cs="Times New Roman"/>
        </w:rPr>
        <w:t>Pokuta je splatná do 30 dní odo dňa nadobudnutia právoplatnosti rozhodnutia o jej uložení.</w:t>
      </w:r>
    </w:p>
    <w:p w14:paraId="537F3EE6" w14:textId="42DF25AE" w:rsidR="00416BC6" w:rsidRPr="00416BC6" w:rsidRDefault="00416BC6" w:rsidP="00416BC6">
      <w:pPr>
        <w:jc w:val="both"/>
        <w:rPr>
          <w:rFonts w:ascii="Times New Roman" w:hAnsi="Times New Roman" w:cs="Times New Roman"/>
        </w:rPr>
      </w:pPr>
      <w:r w:rsidRPr="00416BC6">
        <w:rPr>
          <w:rFonts w:ascii="Times New Roman" w:hAnsi="Times New Roman" w:cs="Times New Roman"/>
        </w:rPr>
        <w:t>(4)</w:t>
      </w:r>
      <w:r>
        <w:rPr>
          <w:rFonts w:ascii="Times New Roman" w:hAnsi="Times New Roman" w:cs="Times New Roman"/>
        </w:rPr>
        <w:t xml:space="preserve"> </w:t>
      </w:r>
      <w:r w:rsidRPr="00416BC6">
        <w:rPr>
          <w:rFonts w:ascii="Times New Roman" w:hAnsi="Times New Roman" w:cs="Times New Roman"/>
        </w:rPr>
        <w:t>Na priestupky a ich prejednávanie sa vzťahuje osobitný zákon.</w:t>
      </w:r>
      <w:hyperlink r:id="rId20" w:anchor="poznamky.poznamka-3" w:tooltip="Odkaz na predpis alebo ustanovenie" w:history="1">
        <w:r w:rsidRPr="00416BC6">
          <w:rPr>
            <w:rStyle w:val="Hypertextovprepojenie"/>
            <w:rFonts w:ascii="Times New Roman" w:hAnsi="Times New Roman" w:cs="Times New Roman"/>
            <w:b/>
            <w:bCs/>
            <w:vertAlign w:val="superscript"/>
          </w:rPr>
          <w:t>3</w:t>
        </w:r>
        <w:r w:rsidRPr="00416BC6">
          <w:rPr>
            <w:rStyle w:val="Hypertextovprepojenie"/>
            <w:rFonts w:ascii="Times New Roman" w:hAnsi="Times New Roman" w:cs="Times New Roman"/>
            <w:b/>
            <w:bCs/>
          </w:rPr>
          <w:t>)</w:t>
        </w:r>
      </w:hyperlink>
    </w:p>
    <w:p w14:paraId="3EDC0D9B" w14:textId="77777777" w:rsidR="00416BC6" w:rsidRDefault="00416BC6" w:rsidP="00416BC6">
      <w:pPr>
        <w:rPr>
          <w:rFonts w:ascii="Times New Roman" w:hAnsi="Times New Roman" w:cs="Times New Roman"/>
          <w:b/>
          <w:bCs/>
        </w:rPr>
      </w:pPr>
    </w:p>
    <w:p w14:paraId="539CDD3D" w14:textId="3B5ECC9A" w:rsidR="00416BC6" w:rsidRPr="00416BC6" w:rsidRDefault="00416BC6" w:rsidP="00416BC6">
      <w:pPr>
        <w:jc w:val="center"/>
        <w:rPr>
          <w:rFonts w:ascii="Times New Roman" w:hAnsi="Times New Roman" w:cs="Times New Roman"/>
          <w:b/>
          <w:bCs/>
          <w:color w:val="FF0000"/>
        </w:rPr>
      </w:pPr>
      <w:r w:rsidRPr="00416BC6">
        <w:rPr>
          <w:rFonts w:ascii="Times New Roman" w:hAnsi="Times New Roman" w:cs="Times New Roman"/>
          <w:b/>
          <w:bCs/>
          <w:color w:val="FF0000"/>
        </w:rPr>
        <w:t>§ 9</w:t>
      </w:r>
    </w:p>
    <w:p w14:paraId="0DCE7FA6" w14:textId="77777777" w:rsidR="00416BC6" w:rsidRPr="00416BC6" w:rsidRDefault="00416BC6" w:rsidP="00416BC6">
      <w:pPr>
        <w:jc w:val="center"/>
        <w:rPr>
          <w:rFonts w:ascii="Times New Roman" w:hAnsi="Times New Roman" w:cs="Times New Roman"/>
          <w:b/>
          <w:bCs/>
          <w:color w:val="FF0000"/>
        </w:rPr>
      </w:pPr>
      <w:r w:rsidRPr="00416BC6">
        <w:rPr>
          <w:rFonts w:ascii="Times New Roman" w:hAnsi="Times New Roman" w:cs="Times New Roman"/>
          <w:b/>
          <w:bCs/>
          <w:color w:val="FF0000"/>
        </w:rPr>
        <w:t>Iné správne delikty</w:t>
      </w:r>
    </w:p>
    <w:p w14:paraId="1A2B69F0" w14:textId="1CFD6EDF" w:rsidR="00416BC6" w:rsidRPr="00416BC6" w:rsidRDefault="00416BC6" w:rsidP="00416BC6">
      <w:pPr>
        <w:jc w:val="both"/>
        <w:rPr>
          <w:rFonts w:ascii="Times New Roman" w:hAnsi="Times New Roman" w:cs="Times New Roman"/>
        </w:rPr>
      </w:pPr>
      <w:r w:rsidRPr="00416BC6">
        <w:rPr>
          <w:rFonts w:ascii="Times New Roman" w:hAnsi="Times New Roman" w:cs="Times New Roman"/>
          <w:color w:val="FF0000"/>
        </w:rPr>
        <w:t>(1)</w:t>
      </w:r>
      <w:r w:rsidRPr="00994F61">
        <w:rPr>
          <w:rFonts w:ascii="Times New Roman" w:hAnsi="Times New Roman" w:cs="Times New Roman"/>
          <w:color w:val="FF0000"/>
        </w:rPr>
        <w:t xml:space="preserve"> </w:t>
      </w:r>
      <w:r w:rsidRPr="00416BC6">
        <w:rPr>
          <w:rFonts w:ascii="Times New Roman" w:hAnsi="Times New Roman" w:cs="Times New Roman"/>
        </w:rPr>
        <w:t>Správneho deliktu na úseku vojnových hrobov sa dopustí právnická osoba alebo fyzická osoba - podnikateľ, ktorá</w:t>
      </w:r>
    </w:p>
    <w:p w14:paraId="28F1AD29" w14:textId="0D72E302" w:rsidR="00416BC6" w:rsidRPr="00416BC6" w:rsidRDefault="00416BC6" w:rsidP="00416BC6">
      <w:pPr>
        <w:jc w:val="both"/>
        <w:rPr>
          <w:rFonts w:ascii="Times New Roman" w:hAnsi="Times New Roman" w:cs="Times New Roman"/>
        </w:rPr>
      </w:pPr>
      <w:r w:rsidRPr="00416BC6">
        <w:rPr>
          <w:rFonts w:ascii="Times New Roman" w:hAnsi="Times New Roman" w:cs="Times New Roman"/>
          <w:color w:val="FF0000"/>
        </w:rPr>
        <w:t>a)</w:t>
      </w:r>
      <w:r w:rsidRPr="00994F61">
        <w:rPr>
          <w:rFonts w:ascii="Times New Roman" w:hAnsi="Times New Roman" w:cs="Times New Roman"/>
          <w:color w:val="FF0000"/>
        </w:rPr>
        <w:t xml:space="preserve"> </w:t>
      </w:r>
      <w:r w:rsidRPr="00416BC6">
        <w:rPr>
          <w:rFonts w:ascii="Times New Roman" w:hAnsi="Times New Roman" w:cs="Times New Roman"/>
        </w:rPr>
        <w:t>zriadi, premiestni, prestavia alebo zruší vojnový hrob</w:t>
      </w:r>
      <w:r w:rsidR="00994F61">
        <w:rPr>
          <w:rFonts w:ascii="Times New Roman" w:hAnsi="Times New Roman" w:cs="Times New Roman"/>
          <w:color w:val="FF0000"/>
        </w:rPr>
        <w:t xml:space="preserve">, </w:t>
      </w:r>
      <w:r w:rsidR="00994F61" w:rsidRPr="00994F61">
        <w:rPr>
          <w:rFonts w:ascii="Times New Roman" w:hAnsi="Times New Roman" w:cs="Times New Roman"/>
          <w:color w:val="FF0000"/>
        </w:rPr>
        <w:t>vojnové pietne miesto alebo vojnový cintorín</w:t>
      </w:r>
      <w:r w:rsidRPr="00416BC6">
        <w:rPr>
          <w:rFonts w:ascii="Times New Roman" w:hAnsi="Times New Roman" w:cs="Times New Roman"/>
        </w:rPr>
        <w:t xml:space="preserve"> bez súhlasu ministerstva,</w:t>
      </w:r>
    </w:p>
    <w:p w14:paraId="62D6772C" w14:textId="4CB48B9F" w:rsidR="00416BC6" w:rsidRPr="00416BC6" w:rsidRDefault="00416BC6" w:rsidP="00416BC6">
      <w:pPr>
        <w:jc w:val="both"/>
        <w:rPr>
          <w:rFonts w:ascii="Times New Roman" w:hAnsi="Times New Roman" w:cs="Times New Roman"/>
        </w:rPr>
      </w:pPr>
      <w:r w:rsidRPr="00416BC6">
        <w:rPr>
          <w:rFonts w:ascii="Times New Roman" w:hAnsi="Times New Roman" w:cs="Times New Roman"/>
          <w:color w:val="FF0000"/>
        </w:rPr>
        <w:t>b)</w:t>
      </w:r>
      <w:r w:rsidRPr="00D864F9">
        <w:rPr>
          <w:rFonts w:ascii="Times New Roman" w:hAnsi="Times New Roman" w:cs="Times New Roman"/>
          <w:color w:val="FF0000"/>
        </w:rPr>
        <w:t xml:space="preserve"> </w:t>
      </w:r>
      <w:r w:rsidRPr="00416BC6">
        <w:rPr>
          <w:rFonts w:ascii="Times New Roman" w:hAnsi="Times New Roman" w:cs="Times New Roman"/>
        </w:rPr>
        <w:t>poškodí alebo znečistí vojnový hrob</w:t>
      </w:r>
      <w:r w:rsidR="00D864F9" w:rsidRPr="00D864F9">
        <w:rPr>
          <w:rFonts w:ascii="Times New Roman" w:hAnsi="Times New Roman" w:cs="Times New Roman"/>
        </w:rPr>
        <w:t xml:space="preserve"> </w:t>
      </w:r>
      <w:r w:rsidR="00D864F9" w:rsidRPr="00D864F9">
        <w:rPr>
          <w:rFonts w:ascii="Times New Roman" w:hAnsi="Times New Roman" w:cs="Times New Roman"/>
          <w:color w:val="FF0000"/>
        </w:rPr>
        <w:t>alebo vojnové pietne miesto</w:t>
      </w:r>
      <w:r w:rsidRPr="00416BC6">
        <w:rPr>
          <w:rFonts w:ascii="Times New Roman" w:hAnsi="Times New Roman" w:cs="Times New Roman"/>
        </w:rPr>
        <w:t>,</w:t>
      </w:r>
    </w:p>
    <w:p w14:paraId="1109A0BF" w14:textId="4D7FA9D6" w:rsidR="00416BC6" w:rsidRPr="00416BC6" w:rsidRDefault="00416BC6" w:rsidP="00416BC6">
      <w:pPr>
        <w:jc w:val="both"/>
        <w:rPr>
          <w:rFonts w:ascii="Times New Roman" w:hAnsi="Times New Roman" w:cs="Times New Roman"/>
        </w:rPr>
      </w:pPr>
      <w:r w:rsidRPr="00416BC6">
        <w:rPr>
          <w:rFonts w:ascii="Times New Roman" w:hAnsi="Times New Roman" w:cs="Times New Roman"/>
          <w:color w:val="FF0000"/>
        </w:rPr>
        <w:t>c)</w:t>
      </w:r>
      <w:r w:rsidRPr="00D864F9">
        <w:rPr>
          <w:rFonts w:ascii="Times New Roman" w:hAnsi="Times New Roman" w:cs="Times New Roman"/>
          <w:color w:val="FF0000"/>
        </w:rPr>
        <w:t xml:space="preserve"> </w:t>
      </w:r>
      <w:r w:rsidRPr="00416BC6">
        <w:rPr>
          <w:rFonts w:ascii="Times New Roman" w:hAnsi="Times New Roman" w:cs="Times New Roman"/>
        </w:rPr>
        <w:t>poruší povinnosti ustanovené v </w:t>
      </w:r>
      <w:hyperlink r:id="rId21" w:anchor="paragraf-3.odsek-5" w:tooltip="Odkaz na predpis alebo ustanovenie" w:history="1">
        <w:r w:rsidR="00D864F9" w:rsidRPr="00416BC6">
          <w:rPr>
            <w:rStyle w:val="Hypertextovprepojenie"/>
            <w:rFonts w:ascii="Times New Roman" w:hAnsi="Times New Roman" w:cs="Times New Roman"/>
            <w:b/>
            <w:bCs/>
            <w:strike/>
            <w:color w:val="FF0000"/>
          </w:rPr>
          <w:t>§ 3 ods. 5</w:t>
        </w:r>
      </w:hyperlink>
      <w:r w:rsidR="00D864F9" w:rsidRPr="00D864F9">
        <w:rPr>
          <w:rFonts w:ascii="Times New Roman" w:hAnsi="Times New Roman" w:cs="Times New Roman"/>
          <w:color w:val="FF0000"/>
        </w:rPr>
        <w:t xml:space="preserve"> </w:t>
      </w:r>
      <w:r w:rsidR="00D864F9" w:rsidRPr="00556252">
        <w:rPr>
          <w:rFonts w:ascii="Times New Roman" w:hAnsi="Times New Roman" w:cs="Times New Roman"/>
          <w:b/>
          <w:bCs/>
          <w:color w:val="FF0000"/>
          <w:u w:val="single"/>
        </w:rPr>
        <w:t>§ 3 ods. 6</w:t>
      </w:r>
      <w:r w:rsidRPr="00416BC6">
        <w:rPr>
          <w:rFonts w:ascii="Times New Roman" w:hAnsi="Times New Roman" w:cs="Times New Roman"/>
        </w:rPr>
        <w:t>.</w:t>
      </w:r>
    </w:p>
    <w:p w14:paraId="75D2080D" w14:textId="69D85F5C" w:rsidR="00416BC6" w:rsidRPr="00416BC6" w:rsidRDefault="00416BC6" w:rsidP="00416BC6">
      <w:pPr>
        <w:jc w:val="both"/>
        <w:rPr>
          <w:rFonts w:ascii="Times New Roman" w:hAnsi="Times New Roman" w:cs="Times New Roman"/>
          <w:strike/>
          <w:color w:val="FF0000"/>
        </w:rPr>
      </w:pPr>
      <w:r w:rsidRPr="00416BC6">
        <w:rPr>
          <w:rFonts w:ascii="Times New Roman" w:hAnsi="Times New Roman" w:cs="Times New Roman"/>
          <w:strike/>
          <w:color w:val="FF0000"/>
        </w:rPr>
        <w:t>(2)</w:t>
      </w:r>
      <w:r w:rsidRPr="0057301E">
        <w:rPr>
          <w:rFonts w:ascii="Times New Roman" w:hAnsi="Times New Roman" w:cs="Times New Roman"/>
          <w:strike/>
          <w:color w:val="FF0000"/>
        </w:rPr>
        <w:t xml:space="preserve"> </w:t>
      </w:r>
      <w:r w:rsidRPr="00416BC6">
        <w:rPr>
          <w:rFonts w:ascii="Times New Roman" w:hAnsi="Times New Roman" w:cs="Times New Roman"/>
          <w:strike/>
          <w:color w:val="FF0000"/>
        </w:rPr>
        <w:t>Správneho deliktu na úseku vojnových hrobov sa dopustí obec, ktorá poruší</w:t>
      </w:r>
    </w:p>
    <w:p w14:paraId="2F9CFBD1" w14:textId="28034491" w:rsidR="00416BC6" w:rsidRPr="00416BC6" w:rsidRDefault="00416BC6" w:rsidP="00416BC6">
      <w:pPr>
        <w:jc w:val="both"/>
        <w:rPr>
          <w:rFonts w:ascii="Times New Roman" w:hAnsi="Times New Roman" w:cs="Times New Roman"/>
          <w:strike/>
          <w:color w:val="FF0000"/>
        </w:rPr>
      </w:pPr>
      <w:r w:rsidRPr="00416BC6">
        <w:rPr>
          <w:rFonts w:ascii="Times New Roman" w:hAnsi="Times New Roman" w:cs="Times New Roman"/>
          <w:strike/>
          <w:color w:val="FF0000"/>
        </w:rPr>
        <w:t>a)</w:t>
      </w:r>
      <w:r w:rsidRPr="0057301E">
        <w:rPr>
          <w:rFonts w:ascii="Times New Roman" w:hAnsi="Times New Roman" w:cs="Times New Roman"/>
          <w:strike/>
          <w:color w:val="FF0000"/>
        </w:rPr>
        <w:t xml:space="preserve"> </w:t>
      </w:r>
      <w:r w:rsidRPr="00416BC6">
        <w:rPr>
          <w:rFonts w:ascii="Times New Roman" w:hAnsi="Times New Roman" w:cs="Times New Roman"/>
          <w:strike/>
          <w:color w:val="FF0000"/>
        </w:rPr>
        <w:t>povinnosť podľa </w:t>
      </w:r>
      <w:hyperlink r:id="rId22" w:anchor="paragraf-3.odsek-1" w:tooltip="Odkaz na predpis alebo ustanovenie" w:history="1">
        <w:r w:rsidRPr="00416BC6">
          <w:rPr>
            <w:rStyle w:val="Hypertextovprepojenie"/>
            <w:rFonts w:ascii="Times New Roman" w:hAnsi="Times New Roman" w:cs="Times New Roman"/>
            <w:b/>
            <w:bCs/>
            <w:strike/>
            <w:color w:val="FF0000"/>
          </w:rPr>
          <w:t>§ 3 ods. 1</w:t>
        </w:r>
      </w:hyperlink>
      <w:r w:rsidRPr="00416BC6">
        <w:rPr>
          <w:rFonts w:ascii="Times New Roman" w:hAnsi="Times New Roman" w:cs="Times New Roman"/>
          <w:strike/>
          <w:color w:val="FF0000"/>
        </w:rPr>
        <w:t>,</w:t>
      </w:r>
    </w:p>
    <w:p w14:paraId="13141ACE" w14:textId="246A8FCC" w:rsidR="00416BC6" w:rsidRPr="00416BC6" w:rsidRDefault="00416BC6" w:rsidP="00416BC6">
      <w:pPr>
        <w:jc w:val="both"/>
        <w:rPr>
          <w:rFonts w:ascii="Times New Roman" w:hAnsi="Times New Roman" w:cs="Times New Roman"/>
          <w:strike/>
          <w:color w:val="FF0000"/>
        </w:rPr>
      </w:pPr>
      <w:r w:rsidRPr="00416BC6">
        <w:rPr>
          <w:rFonts w:ascii="Times New Roman" w:hAnsi="Times New Roman" w:cs="Times New Roman"/>
          <w:strike/>
          <w:color w:val="FF0000"/>
        </w:rPr>
        <w:t>b)</w:t>
      </w:r>
      <w:r w:rsidRPr="0057301E">
        <w:rPr>
          <w:rFonts w:ascii="Times New Roman" w:hAnsi="Times New Roman" w:cs="Times New Roman"/>
          <w:strike/>
          <w:color w:val="FF0000"/>
        </w:rPr>
        <w:t xml:space="preserve"> </w:t>
      </w:r>
      <w:r w:rsidRPr="00416BC6">
        <w:rPr>
          <w:rFonts w:ascii="Times New Roman" w:hAnsi="Times New Roman" w:cs="Times New Roman"/>
          <w:strike/>
          <w:color w:val="FF0000"/>
        </w:rPr>
        <w:t>niektorú z povinností podľa </w:t>
      </w:r>
      <w:hyperlink r:id="rId23" w:anchor="paragraf-3.odsek-2" w:tooltip="Odkaz na predpis alebo ustanovenie" w:history="1">
        <w:r w:rsidRPr="00416BC6">
          <w:rPr>
            <w:rStyle w:val="Hypertextovprepojenie"/>
            <w:rFonts w:ascii="Times New Roman" w:hAnsi="Times New Roman" w:cs="Times New Roman"/>
            <w:b/>
            <w:bCs/>
            <w:strike/>
            <w:color w:val="FF0000"/>
          </w:rPr>
          <w:t>§ 3 ods. 2</w:t>
        </w:r>
      </w:hyperlink>
      <w:r w:rsidRPr="00416BC6">
        <w:rPr>
          <w:rFonts w:ascii="Times New Roman" w:hAnsi="Times New Roman" w:cs="Times New Roman"/>
          <w:strike/>
          <w:color w:val="FF0000"/>
        </w:rPr>
        <w:t>, alebo</w:t>
      </w:r>
    </w:p>
    <w:p w14:paraId="2E1775E9" w14:textId="2D293D7B" w:rsidR="0057301E" w:rsidRPr="0057301E" w:rsidRDefault="00416BC6" w:rsidP="00416BC6">
      <w:pPr>
        <w:jc w:val="both"/>
        <w:rPr>
          <w:rFonts w:ascii="Times New Roman" w:hAnsi="Times New Roman" w:cs="Times New Roman"/>
          <w:strike/>
          <w:color w:val="FF0000"/>
        </w:rPr>
      </w:pPr>
      <w:r w:rsidRPr="00416BC6">
        <w:rPr>
          <w:rFonts w:ascii="Times New Roman" w:hAnsi="Times New Roman" w:cs="Times New Roman"/>
          <w:strike/>
          <w:color w:val="FF0000"/>
        </w:rPr>
        <w:t>c)</w:t>
      </w:r>
      <w:r w:rsidRPr="0057301E">
        <w:rPr>
          <w:rFonts w:ascii="Times New Roman" w:hAnsi="Times New Roman" w:cs="Times New Roman"/>
          <w:strike/>
          <w:color w:val="FF0000"/>
        </w:rPr>
        <w:t xml:space="preserve"> </w:t>
      </w:r>
      <w:r w:rsidRPr="00416BC6">
        <w:rPr>
          <w:rFonts w:ascii="Times New Roman" w:hAnsi="Times New Roman" w:cs="Times New Roman"/>
          <w:strike/>
          <w:color w:val="FF0000"/>
        </w:rPr>
        <w:t>povinnosť podľa </w:t>
      </w:r>
      <w:hyperlink r:id="rId24" w:anchor="paragraf-3.odsek-3" w:tooltip="Odkaz na predpis alebo ustanovenie" w:history="1">
        <w:r w:rsidRPr="00416BC6">
          <w:rPr>
            <w:rStyle w:val="Hypertextovprepojenie"/>
            <w:rFonts w:ascii="Times New Roman" w:hAnsi="Times New Roman" w:cs="Times New Roman"/>
            <w:b/>
            <w:bCs/>
            <w:strike/>
            <w:color w:val="FF0000"/>
          </w:rPr>
          <w:t>§ 3 ods. 3</w:t>
        </w:r>
      </w:hyperlink>
      <w:r w:rsidRPr="00416BC6">
        <w:rPr>
          <w:rFonts w:ascii="Times New Roman" w:hAnsi="Times New Roman" w:cs="Times New Roman"/>
          <w:strike/>
          <w:color w:val="FF0000"/>
        </w:rPr>
        <w:t>.</w:t>
      </w:r>
    </w:p>
    <w:p w14:paraId="083947D4" w14:textId="12AADC05" w:rsidR="0057301E" w:rsidRPr="0057301E" w:rsidRDefault="0057301E" w:rsidP="0057301E">
      <w:pPr>
        <w:spacing w:after="240" w:line="240" w:lineRule="auto"/>
        <w:jc w:val="both"/>
        <w:rPr>
          <w:rFonts w:ascii="Times New Roman" w:hAnsi="Times New Roman" w:cs="Times New Roman"/>
          <w:color w:val="FF0000"/>
        </w:rPr>
      </w:pPr>
      <w:r w:rsidRPr="0057301E">
        <w:rPr>
          <w:rFonts w:ascii="Times New Roman" w:hAnsi="Times New Roman" w:cs="Times New Roman"/>
          <w:color w:val="FF0000"/>
        </w:rPr>
        <w:t>(2) Správneho deliktu na úseku vojnových hrobov sa dopustí obec, ktorá poruší</w:t>
      </w:r>
    </w:p>
    <w:p w14:paraId="18854E82" w14:textId="7D04687B" w:rsidR="0057301E" w:rsidRPr="0057301E" w:rsidRDefault="0057301E" w:rsidP="0057301E">
      <w:pPr>
        <w:tabs>
          <w:tab w:val="left" w:pos="1134"/>
        </w:tabs>
        <w:spacing w:after="240" w:line="240" w:lineRule="auto"/>
        <w:jc w:val="both"/>
        <w:rPr>
          <w:rFonts w:ascii="Times New Roman" w:hAnsi="Times New Roman" w:cs="Times New Roman"/>
          <w:color w:val="FF0000"/>
        </w:rPr>
      </w:pPr>
      <w:r w:rsidRPr="0057301E">
        <w:rPr>
          <w:rFonts w:ascii="Times New Roman" w:hAnsi="Times New Roman" w:cs="Times New Roman"/>
          <w:color w:val="FF0000"/>
        </w:rPr>
        <w:t>a) povinnosť podľa § 3 ods. 1 alebo 2,</w:t>
      </w:r>
    </w:p>
    <w:p w14:paraId="4D21976F" w14:textId="034A825B" w:rsidR="0057301E" w:rsidRPr="0057301E" w:rsidRDefault="0057301E" w:rsidP="0057301E">
      <w:pPr>
        <w:spacing w:line="240" w:lineRule="auto"/>
        <w:rPr>
          <w:rFonts w:ascii="Times New Roman" w:hAnsi="Times New Roman" w:cs="Times New Roman"/>
          <w:color w:val="FF0000"/>
        </w:rPr>
      </w:pPr>
      <w:r w:rsidRPr="0057301E">
        <w:rPr>
          <w:rFonts w:ascii="Times New Roman" w:hAnsi="Times New Roman" w:cs="Times New Roman"/>
          <w:color w:val="FF0000"/>
        </w:rPr>
        <w:lastRenderedPageBreak/>
        <w:t>b) niektorú z povinností podľa § 3 ods. 3, alebo</w:t>
      </w:r>
    </w:p>
    <w:p w14:paraId="5EE4BD26" w14:textId="7485CBB2" w:rsidR="0057301E" w:rsidRPr="00416BC6" w:rsidRDefault="0057301E" w:rsidP="0057301E">
      <w:pPr>
        <w:jc w:val="both"/>
        <w:rPr>
          <w:rFonts w:ascii="Times New Roman" w:hAnsi="Times New Roman" w:cs="Times New Roman"/>
          <w:color w:val="FF0000"/>
        </w:rPr>
      </w:pPr>
      <w:r w:rsidRPr="0057301E">
        <w:rPr>
          <w:rFonts w:ascii="Times New Roman" w:hAnsi="Times New Roman" w:cs="Times New Roman"/>
          <w:color w:val="FF0000"/>
        </w:rPr>
        <w:t>c) povinnosť podľa § 3 ods. 4.</w:t>
      </w:r>
    </w:p>
    <w:p w14:paraId="66420494" w14:textId="236AF6E4" w:rsidR="00416BC6" w:rsidRPr="00416BC6" w:rsidRDefault="00416BC6" w:rsidP="00416BC6">
      <w:pPr>
        <w:jc w:val="both"/>
        <w:rPr>
          <w:rFonts w:ascii="Times New Roman" w:hAnsi="Times New Roman" w:cs="Times New Roman"/>
        </w:rPr>
      </w:pPr>
      <w:r w:rsidRPr="00416BC6">
        <w:rPr>
          <w:rFonts w:ascii="Times New Roman" w:hAnsi="Times New Roman" w:cs="Times New Roman"/>
          <w:color w:val="FF0000"/>
        </w:rPr>
        <w:t>(3)</w:t>
      </w:r>
      <w:r w:rsidRPr="00E909DE">
        <w:rPr>
          <w:rFonts w:ascii="Times New Roman" w:hAnsi="Times New Roman" w:cs="Times New Roman"/>
          <w:color w:val="FF0000"/>
        </w:rPr>
        <w:t xml:space="preserve"> </w:t>
      </w:r>
      <w:r w:rsidRPr="00416BC6">
        <w:rPr>
          <w:rFonts w:ascii="Times New Roman" w:hAnsi="Times New Roman" w:cs="Times New Roman"/>
        </w:rPr>
        <w:t xml:space="preserve">Za správny delikt podľa odsekov 1 a 2 uloží </w:t>
      </w:r>
      <w:r w:rsidRPr="00416BC6">
        <w:rPr>
          <w:rFonts w:ascii="Times New Roman" w:hAnsi="Times New Roman" w:cs="Times New Roman"/>
          <w:strike/>
          <w:color w:val="FF0000"/>
        </w:rPr>
        <w:t>obvodný úrad v sídle kraja</w:t>
      </w:r>
      <w:r w:rsidR="00E909DE" w:rsidRPr="00E909DE">
        <w:rPr>
          <w:rFonts w:ascii="Times New Roman" w:hAnsi="Times New Roman" w:cs="Times New Roman"/>
          <w:color w:val="FF0000"/>
        </w:rPr>
        <w:t xml:space="preserve"> </w:t>
      </w:r>
      <w:r w:rsidR="00E909DE" w:rsidRPr="00416BC6">
        <w:rPr>
          <w:rFonts w:ascii="Times New Roman" w:hAnsi="Times New Roman" w:cs="Times New Roman"/>
          <w:color w:val="FF0000"/>
        </w:rPr>
        <w:t>o</w:t>
      </w:r>
      <w:r w:rsidR="00E909DE" w:rsidRPr="00DA284A">
        <w:rPr>
          <w:rFonts w:ascii="Times New Roman" w:hAnsi="Times New Roman" w:cs="Times New Roman"/>
          <w:color w:val="FF0000"/>
        </w:rPr>
        <w:t>kresn</w:t>
      </w:r>
      <w:r w:rsidR="00E909DE">
        <w:rPr>
          <w:rFonts w:ascii="Times New Roman" w:hAnsi="Times New Roman" w:cs="Times New Roman"/>
          <w:color w:val="FF0000"/>
        </w:rPr>
        <w:t>ý</w:t>
      </w:r>
      <w:r w:rsidR="00E909DE" w:rsidRPr="00416BC6">
        <w:rPr>
          <w:rFonts w:ascii="Times New Roman" w:hAnsi="Times New Roman" w:cs="Times New Roman"/>
          <w:color w:val="FF0000"/>
        </w:rPr>
        <w:t xml:space="preserve"> úrad v sídle kraja</w:t>
      </w:r>
      <w:r w:rsidRPr="00416BC6">
        <w:rPr>
          <w:rFonts w:ascii="Times New Roman" w:hAnsi="Times New Roman" w:cs="Times New Roman"/>
        </w:rPr>
        <w:t xml:space="preserve"> pokutu do 16 596 eur.</w:t>
      </w:r>
    </w:p>
    <w:p w14:paraId="78D31675" w14:textId="788ED7E8" w:rsidR="00416BC6" w:rsidRPr="00416BC6" w:rsidRDefault="00416BC6" w:rsidP="00416BC6">
      <w:pPr>
        <w:jc w:val="both"/>
        <w:rPr>
          <w:rFonts w:ascii="Times New Roman" w:hAnsi="Times New Roman" w:cs="Times New Roman"/>
        </w:rPr>
      </w:pPr>
      <w:r w:rsidRPr="00416BC6">
        <w:rPr>
          <w:rFonts w:ascii="Times New Roman" w:hAnsi="Times New Roman" w:cs="Times New Roman"/>
          <w:color w:val="FF0000"/>
        </w:rPr>
        <w:t>(4)</w:t>
      </w:r>
      <w:r w:rsidRPr="00E909DE">
        <w:rPr>
          <w:rFonts w:ascii="Times New Roman" w:hAnsi="Times New Roman" w:cs="Times New Roman"/>
          <w:color w:val="FF0000"/>
        </w:rPr>
        <w:t xml:space="preserve"> </w:t>
      </w:r>
      <w:r w:rsidRPr="00416BC6">
        <w:rPr>
          <w:rFonts w:ascii="Times New Roman" w:hAnsi="Times New Roman" w:cs="Times New Roman"/>
          <w:strike/>
          <w:color w:val="FF0000"/>
        </w:rPr>
        <w:t>Obvodný úrad v sídle kraja</w:t>
      </w:r>
      <w:r w:rsidRPr="00416BC6">
        <w:rPr>
          <w:rFonts w:ascii="Times New Roman" w:hAnsi="Times New Roman" w:cs="Times New Roman"/>
          <w:color w:val="FF0000"/>
        </w:rPr>
        <w:t xml:space="preserve"> </w:t>
      </w:r>
      <w:r w:rsidR="00E909DE">
        <w:rPr>
          <w:rFonts w:ascii="Times New Roman" w:hAnsi="Times New Roman" w:cs="Times New Roman"/>
          <w:color w:val="FF0000"/>
        </w:rPr>
        <w:t>O</w:t>
      </w:r>
      <w:r w:rsidR="00E909DE" w:rsidRPr="00DA284A">
        <w:rPr>
          <w:rFonts w:ascii="Times New Roman" w:hAnsi="Times New Roman" w:cs="Times New Roman"/>
          <w:color w:val="FF0000"/>
        </w:rPr>
        <w:t>kresn</w:t>
      </w:r>
      <w:r w:rsidR="00E909DE">
        <w:rPr>
          <w:rFonts w:ascii="Times New Roman" w:hAnsi="Times New Roman" w:cs="Times New Roman"/>
          <w:color w:val="FF0000"/>
        </w:rPr>
        <w:t>ý</w:t>
      </w:r>
      <w:r w:rsidR="00E909DE" w:rsidRPr="00416BC6">
        <w:rPr>
          <w:rFonts w:ascii="Times New Roman" w:hAnsi="Times New Roman" w:cs="Times New Roman"/>
          <w:color w:val="FF0000"/>
        </w:rPr>
        <w:t xml:space="preserve"> úrad v sídle kraja</w:t>
      </w:r>
      <w:r w:rsidR="00E909DE" w:rsidRPr="00416BC6">
        <w:rPr>
          <w:rFonts w:ascii="Times New Roman" w:hAnsi="Times New Roman" w:cs="Times New Roman"/>
        </w:rPr>
        <w:t xml:space="preserve"> </w:t>
      </w:r>
      <w:r w:rsidRPr="00416BC6">
        <w:rPr>
          <w:rFonts w:ascii="Times New Roman" w:hAnsi="Times New Roman" w:cs="Times New Roman"/>
        </w:rPr>
        <w:t>pri určení výšky pokuty prihliada na</w:t>
      </w:r>
      <w:r w:rsidR="00E909DE">
        <w:rPr>
          <w:rFonts w:ascii="Times New Roman" w:hAnsi="Times New Roman" w:cs="Times New Roman"/>
        </w:rPr>
        <w:t> </w:t>
      </w:r>
      <w:r w:rsidRPr="00416BC6">
        <w:rPr>
          <w:rFonts w:ascii="Times New Roman" w:hAnsi="Times New Roman" w:cs="Times New Roman"/>
        </w:rPr>
        <w:t>závažnosť, spôsob, čas trvania a následky protiprávneho konania.</w:t>
      </w:r>
    </w:p>
    <w:p w14:paraId="2D0DC250" w14:textId="70155BD9" w:rsidR="00416BC6" w:rsidRPr="00416BC6" w:rsidRDefault="00416BC6" w:rsidP="00E909DE">
      <w:pPr>
        <w:jc w:val="both"/>
        <w:rPr>
          <w:rFonts w:ascii="Times New Roman" w:hAnsi="Times New Roman" w:cs="Times New Roman"/>
        </w:rPr>
      </w:pPr>
      <w:r w:rsidRPr="00416BC6">
        <w:rPr>
          <w:rFonts w:ascii="Times New Roman" w:hAnsi="Times New Roman" w:cs="Times New Roman"/>
        </w:rPr>
        <w:t>(5)</w:t>
      </w:r>
      <w:r>
        <w:rPr>
          <w:rFonts w:ascii="Times New Roman" w:hAnsi="Times New Roman" w:cs="Times New Roman"/>
        </w:rPr>
        <w:t xml:space="preserve"> </w:t>
      </w:r>
      <w:r w:rsidRPr="00416BC6">
        <w:rPr>
          <w:rFonts w:ascii="Times New Roman" w:hAnsi="Times New Roman" w:cs="Times New Roman"/>
        </w:rPr>
        <w:t xml:space="preserve">Pokutu možno uložiť do dvoch rokov odo dňa, keď sa </w:t>
      </w:r>
      <w:r w:rsidRPr="00416BC6">
        <w:rPr>
          <w:rFonts w:ascii="Times New Roman" w:hAnsi="Times New Roman" w:cs="Times New Roman"/>
          <w:strike/>
          <w:color w:val="FF0000"/>
        </w:rPr>
        <w:t>obvodný úrad v sídle kraja</w:t>
      </w:r>
      <w:r w:rsidRPr="00416BC6">
        <w:rPr>
          <w:rFonts w:ascii="Times New Roman" w:hAnsi="Times New Roman" w:cs="Times New Roman"/>
          <w:color w:val="FF0000"/>
        </w:rPr>
        <w:t xml:space="preserve"> </w:t>
      </w:r>
      <w:r w:rsidR="00E909DE" w:rsidRPr="00416BC6">
        <w:rPr>
          <w:rFonts w:ascii="Times New Roman" w:hAnsi="Times New Roman" w:cs="Times New Roman"/>
          <w:color w:val="FF0000"/>
        </w:rPr>
        <w:t>o</w:t>
      </w:r>
      <w:r w:rsidR="00E909DE" w:rsidRPr="00DA284A">
        <w:rPr>
          <w:rFonts w:ascii="Times New Roman" w:hAnsi="Times New Roman" w:cs="Times New Roman"/>
          <w:color w:val="FF0000"/>
        </w:rPr>
        <w:t>kresn</w:t>
      </w:r>
      <w:r w:rsidR="00E909DE">
        <w:rPr>
          <w:rFonts w:ascii="Times New Roman" w:hAnsi="Times New Roman" w:cs="Times New Roman"/>
          <w:color w:val="FF0000"/>
        </w:rPr>
        <w:t>ý</w:t>
      </w:r>
      <w:r w:rsidR="00E909DE" w:rsidRPr="00416BC6">
        <w:rPr>
          <w:rFonts w:ascii="Times New Roman" w:hAnsi="Times New Roman" w:cs="Times New Roman"/>
          <w:color w:val="FF0000"/>
        </w:rPr>
        <w:t xml:space="preserve"> úrad v sídle kraja</w:t>
      </w:r>
      <w:r w:rsidR="00E909DE" w:rsidRPr="00416BC6">
        <w:rPr>
          <w:rFonts w:ascii="Times New Roman" w:hAnsi="Times New Roman" w:cs="Times New Roman"/>
        </w:rPr>
        <w:t xml:space="preserve"> </w:t>
      </w:r>
      <w:r w:rsidRPr="00416BC6">
        <w:rPr>
          <w:rFonts w:ascii="Times New Roman" w:hAnsi="Times New Roman" w:cs="Times New Roman"/>
        </w:rPr>
        <w:t>dozvedel o porušení povinnosti, najneskôr však do troch rokov, keď k</w:t>
      </w:r>
      <w:r w:rsidR="00E909DE">
        <w:rPr>
          <w:rFonts w:ascii="Times New Roman" w:hAnsi="Times New Roman" w:cs="Times New Roman"/>
        </w:rPr>
        <w:t> </w:t>
      </w:r>
      <w:r w:rsidRPr="00416BC6">
        <w:rPr>
          <w:rFonts w:ascii="Times New Roman" w:hAnsi="Times New Roman" w:cs="Times New Roman"/>
        </w:rPr>
        <w:t>porušeniu povinnosti došlo.</w:t>
      </w:r>
    </w:p>
    <w:p w14:paraId="753459D3" w14:textId="681F9B47" w:rsidR="00416BC6" w:rsidRPr="00416BC6" w:rsidRDefault="00416BC6" w:rsidP="00416BC6">
      <w:pPr>
        <w:jc w:val="both"/>
        <w:rPr>
          <w:rFonts w:ascii="Times New Roman" w:hAnsi="Times New Roman" w:cs="Times New Roman"/>
        </w:rPr>
      </w:pPr>
      <w:r w:rsidRPr="00416BC6">
        <w:rPr>
          <w:rFonts w:ascii="Times New Roman" w:hAnsi="Times New Roman" w:cs="Times New Roman"/>
        </w:rPr>
        <w:t>(6)</w:t>
      </w:r>
      <w:r>
        <w:rPr>
          <w:rFonts w:ascii="Times New Roman" w:hAnsi="Times New Roman" w:cs="Times New Roman"/>
        </w:rPr>
        <w:t xml:space="preserve"> </w:t>
      </w:r>
      <w:r w:rsidRPr="00416BC6">
        <w:rPr>
          <w:rFonts w:ascii="Times New Roman" w:hAnsi="Times New Roman" w:cs="Times New Roman"/>
        </w:rPr>
        <w:t>Pokuta je splatná do 30 dní odo dňa nadobudnutia právoplatnosti rozhodnutia o jej uložení.</w:t>
      </w:r>
    </w:p>
    <w:p w14:paraId="2B6C987A" w14:textId="2F048047" w:rsidR="00416BC6" w:rsidRPr="00416BC6" w:rsidRDefault="00416BC6" w:rsidP="00416BC6">
      <w:pPr>
        <w:jc w:val="both"/>
        <w:rPr>
          <w:rFonts w:ascii="Times New Roman" w:hAnsi="Times New Roman" w:cs="Times New Roman"/>
        </w:rPr>
      </w:pPr>
      <w:r w:rsidRPr="00416BC6">
        <w:rPr>
          <w:rFonts w:ascii="Times New Roman" w:hAnsi="Times New Roman" w:cs="Times New Roman"/>
        </w:rPr>
        <w:t>(7)</w:t>
      </w:r>
      <w:r>
        <w:rPr>
          <w:rFonts w:ascii="Times New Roman" w:hAnsi="Times New Roman" w:cs="Times New Roman"/>
        </w:rPr>
        <w:t xml:space="preserve"> </w:t>
      </w:r>
      <w:r w:rsidRPr="00416BC6">
        <w:rPr>
          <w:rFonts w:ascii="Times New Roman" w:hAnsi="Times New Roman" w:cs="Times New Roman"/>
        </w:rPr>
        <w:t>Výnos pokút je príjmom štátneho rozpočtu.</w:t>
      </w:r>
    </w:p>
    <w:p w14:paraId="00225C90" w14:textId="35E4309F" w:rsidR="00416BC6" w:rsidRPr="00416BC6" w:rsidRDefault="00416BC6" w:rsidP="00416BC6">
      <w:pPr>
        <w:rPr>
          <w:rFonts w:ascii="Times New Roman" w:hAnsi="Times New Roman" w:cs="Times New Roman"/>
        </w:rPr>
      </w:pPr>
      <w:r w:rsidRPr="00416BC6">
        <w:rPr>
          <w:rFonts w:ascii="Times New Roman" w:hAnsi="Times New Roman" w:cs="Times New Roman"/>
          <w:noProof/>
        </w:rPr>
        <w:drawing>
          <wp:inline distT="0" distB="0" distL="0" distR="0" wp14:anchorId="1EEB3214" wp14:editId="55804BAE">
            <wp:extent cx="9525" cy="9525"/>
            <wp:effectExtent l="0" t="0" r="0" b="0"/>
            <wp:docPr id="35" name="Obrázok 3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76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525" cy="95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4145A46E" w14:textId="77777777" w:rsidR="00416BC6" w:rsidRPr="00416BC6" w:rsidRDefault="00416BC6" w:rsidP="00416BC6">
      <w:pPr>
        <w:jc w:val="center"/>
        <w:rPr>
          <w:rFonts w:ascii="Times New Roman" w:hAnsi="Times New Roman" w:cs="Times New Roman"/>
          <w:b/>
          <w:bCs/>
          <w:strike/>
          <w:color w:val="FF0000"/>
        </w:rPr>
      </w:pPr>
      <w:r w:rsidRPr="00416BC6">
        <w:rPr>
          <w:rFonts w:ascii="Times New Roman" w:hAnsi="Times New Roman" w:cs="Times New Roman"/>
          <w:b/>
          <w:bCs/>
          <w:strike/>
          <w:color w:val="FF0000"/>
        </w:rPr>
        <w:t>Spoločné, prechodné a záverečné ustanovenia</w:t>
      </w:r>
    </w:p>
    <w:p w14:paraId="529E1B46" w14:textId="29E85CAF" w:rsidR="00416BC6" w:rsidRPr="00416BC6" w:rsidRDefault="00416BC6" w:rsidP="00416BC6">
      <w:pPr>
        <w:jc w:val="center"/>
        <w:rPr>
          <w:rFonts w:ascii="Times New Roman" w:hAnsi="Times New Roman" w:cs="Times New Roman"/>
          <w:b/>
          <w:bCs/>
          <w:strike/>
          <w:color w:val="FF0000"/>
        </w:rPr>
      </w:pPr>
      <w:r w:rsidRPr="00416BC6">
        <w:rPr>
          <w:rFonts w:ascii="Times New Roman" w:hAnsi="Times New Roman" w:cs="Times New Roman"/>
          <w:b/>
          <w:bCs/>
          <w:strike/>
          <w:color w:val="FF0000"/>
        </w:rPr>
        <w:t>§ 10</w:t>
      </w:r>
    </w:p>
    <w:p w14:paraId="16893C27" w14:textId="77777777" w:rsidR="00416BC6" w:rsidRPr="00416BC6" w:rsidRDefault="00416BC6" w:rsidP="00416BC6">
      <w:pPr>
        <w:jc w:val="center"/>
        <w:rPr>
          <w:rFonts w:ascii="Times New Roman" w:hAnsi="Times New Roman" w:cs="Times New Roman"/>
          <w:b/>
          <w:bCs/>
          <w:strike/>
          <w:color w:val="FF0000"/>
        </w:rPr>
      </w:pPr>
      <w:r w:rsidRPr="00416BC6">
        <w:rPr>
          <w:rFonts w:ascii="Times New Roman" w:hAnsi="Times New Roman" w:cs="Times New Roman"/>
          <w:b/>
          <w:bCs/>
          <w:strike/>
          <w:color w:val="FF0000"/>
        </w:rPr>
        <w:t>Spoločné ustanovenia</w:t>
      </w:r>
    </w:p>
    <w:p w14:paraId="76AB5E27" w14:textId="1407D9A2" w:rsidR="00416BC6" w:rsidRPr="00416BC6" w:rsidRDefault="00416BC6" w:rsidP="00416BC6">
      <w:pPr>
        <w:jc w:val="both"/>
        <w:rPr>
          <w:rFonts w:ascii="Times New Roman" w:hAnsi="Times New Roman" w:cs="Times New Roman"/>
          <w:strike/>
          <w:color w:val="FF0000"/>
        </w:rPr>
      </w:pPr>
      <w:r w:rsidRPr="00416BC6">
        <w:rPr>
          <w:rFonts w:ascii="Times New Roman" w:hAnsi="Times New Roman" w:cs="Times New Roman"/>
          <w:strike/>
          <w:color w:val="FF0000"/>
        </w:rPr>
        <w:t>(1)</w:t>
      </w:r>
      <w:r w:rsidRPr="00402A3B">
        <w:rPr>
          <w:rFonts w:ascii="Times New Roman" w:hAnsi="Times New Roman" w:cs="Times New Roman"/>
          <w:strike/>
          <w:color w:val="FF0000"/>
        </w:rPr>
        <w:t xml:space="preserve"> </w:t>
      </w:r>
      <w:r w:rsidRPr="00416BC6">
        <w:rPr>
          <w:rFonts w:ascii="Times New Roman" w:hAnsi="Times New Roman" w:cs="Times New Roman"/>
          <w:strike/>
          <w:color w:val="FF0000"/>
        </w:rPr>
        <w:t>Na konanie podľa tohto zákona sa vzťahuje všeobecný predpis o správnom konaní</w:t>
      </w:r>
      <w:hyperlink r:id="rId25" w:anchor="poznamky.poznamka-4" w:tooltip="Odkaz na predpis alebo ustanovenie" w:history="1">
        <w:r w:rsidRPr="00416BC6">
          <w:rPr>
            <w:rStyle w:val="Hypertextovprepojenie"/>
            <w:rFonts w:ascii="Times New Roman" w:hAnsi="Times New Roman" w:cs="Times New Roman"/>
            <w:b/>
            <w:bCs/>
            <w:strike/>
            <w:color w:val="FF0000"/>
            <w:vertAlign w:val="superscript"/>
          </w:rPr>
          <w:t>4</w:t>
        </w:r>
        <w:r w:rsidRPr="00416BC6">
          <w:rPr>
            <w:rStyle w:val="Hypertextovprepojenie"/>
            <w:rFonts w:ascii="Times New Roman" w:hAnsi="Times New Roman" w:cs="Times New Roman"/>
            <w:b/>
            <w:bCs/>
            <w:strike/>
            <w:color w:val="FF0000"/>
          </w:rPr>
          <w:t>)</w:t>
        </w:r>
      </w:hyperlink>
      <w:r w:rsidRPr="00416BC6">
        <w:rPr>
          <w:rFonts w:ascii="Times New Roman" w:hAnsi="Times New Roman" w:cs="Times New Roman"/>
          <w:strike/>
          <w:color w:val="FF0000"/>
        </w:rPr>
        <w:t> okrem </w:t>
      </w:r>
      <w:hyperlink r:id="rId26" w:anchor="paragraf-6.odsek-2.pismeno-f" w:tooltip="Odkaz na predpis alebo ustanovenie" w:history="1">
        <w:r w:rsidRPr="00416BC6">
          <w:rPr>
            <w:rStyle w:val="Hypertextovprepojenie"/>
            <w:rFonts w:ascii="Times New Roman" w:hAnsi="Times New Roman" w:cs="Times New Roman"/>
            <w:b/>
            <w:bCs/>
            <w:strike/>
            <w:color w:val="FF0000"/>
          </w:rPr>
          <w:t>§ 6 ods. 2 písm. f)</w:t>
        </w:r>
      </w:hyperlink>
      <w:r w:rsidRPr="00416BC6">
        <w:rPr>
          <w:rFonts w:ascii="Times New Roman" w:hAnsi="Times New Roman" w:cs="Times New Roman"/>
          <w:strike/>
          <w:color w:val="FF0000"/>
        </w:rPr>
        <w:t> a </w:t>
      </w:r>
      <w:hyperlink r:id="rId27" w:anchor="paragraf-6.odsek-3.pismeno-f" w:tooltip="Odkaz na predpis alebo ustanovenie" w:history="1">
        <w:r w:rsidRPr="00416BC6">
          <w:rPr>
            <w:rStyle w:val="Hypertextovprepojenie"/>
            <w:rFonts w:ascii="Times New Roman" w:hAnsi="Times New Roman" w:cs="Times New Roman"/>
            <w:b/>
            <w:bCs/>
            <w:strike/>
            <w:color w:val="FF0000"/>
          </w:rPr>
          <w:t>§ 6 ods. 3 písm. f)</w:t>
        </w:r>
      </w:hyperlink>
      <w:r w:rsidRPr="00416BC6">
        <w:rPr>
          <w:rFonts w:ascii="Times New Roman" w:hAnsi="Times New Roman" w:cs="Times New Roman"/>
          <w:strike/>
          <w:color w:val="FF0000"/>
        </w:rPr>
        <w:t>.</w:t>
      </w:r>
    </w:p>
    <w:p w14:paraId="0EF95FA4" w14:textId="609B1FD7" w:rsidR="00416BC6" w:rsidRPr="00416BC6" w:rsidRDefault="00416BC6" w:rsidP="00416BC6">
      <w:pPr>
        <w:jc w:val="both"/>
        <w:rPr>
          <w:rFonts w:ascii="Times New Roman" w:hAnsi="Times New Roman" w:cs="Times New Roman"/>
          <w:strike/>
          <w:color w:val="FF0000"/>
        </w:rPr>
      </w:pPr>
      <w:r w:rsidRPr="00416BC6">
        <w:rPr>
          <w:rFonts w:ascii="Times New Roman" w:hAnsi="Times New Roman" w:cs="Times New Roman"/>
          <w:strike/>
          <w:color w:val="FF0000"/>
        </w:rPr>
        <w:t>(2)</w:t>
      </w:r>
      <w:r w:rsidRPr="00402A3B">
        <w:rPr>
          <w:rFonts w:ascii="Times New Roman" w:hAnsi="Times New Roman" w:cs="Times New Roman"/>
          <w:strike/>
          <w:color w:val="FF0000"/>
        </w:rPr>
        <w:t xml:space="preserve"> </w:t>
      </w:r>
      <w:r w:rsidRPr="00416BC6">
        <w:rPr>
          <w:rFonts w:ascii="Times New Roman" w:hAnsi="Times New Roman" w:cs="Times New Roman"/>
          <w:strike/>
          <w:color w:val="FF0000"/>
        </w:rPr>
        <w:t>Obsahom evidencie vojnových hrobov sú údaje o vojnovom hrobe, ak sú známe, v rozsahu</w:t>
      </w:r>
    </w:p>
    <w:p w14:paraId="41A74381" w14:textId="30AFA0F1" w:rsidR="00416BC6" w:rsidRPr="00416BC6" w:rsidRDefault="00416BC6" w:rsidP="00416BC6">
      <w:pPr>
        <w:jc w:val="both"/>
        <w:rPr>
          <w:rFonts w:ascii="Times New Roman" w:hAnsi="Times New Roman" w:cs="Times New Roman"/>
          <w:strike/>
          <w:color w:val="FF0000"/>
        </w:rPr>
      </w:pPr>
      <w:r w:rsidRPr="00416BC6">
        <w:rPr>
          <w:rFonts w:ascii="Times New Roman" w:hAnsi="Times New Roman" w:cs="Times New Roman"/>
          <w:strike/>
          <w:color w:val="FF0000"/>
        </w:rPr>
        <w:t>a)</w:t>
      </w:r>
      <w:r w:rsidRPr="00402A3B">
        <w:rPr>
          <w:rFonts w:ascii="Times New Roman" w:hAnsi="Times New Roman" w:cs="Times New Roman"/>
          <w:strike/>
          <w:color w:val="FF0000"/>
        </w:rPr>
        <w:t xml:space="preserve"> </w:t>
      </w:r>
      <w:r w:rsidRPr="00416BC6">
        <w:rPr>
          <w:rFonts w:ascii="Times New Roman" w:hAnsi="Times New Roman" w:cs="Times New Roman"/>
          <w:strike/>
          <w:color w:val="FF0000"/>
        </w:rPr>
        <w:t>meno, priezvisko, dátum narodenia, dátum úmrtia a štátna príslušnosť vojnovej obete alebo údaj o tom, že ide o neznámu vojnovú obeť,</w:t>
      </w:r>
    </w:p>
    <w:p w14:paraId="40DC0E8E" w14:textId="03382D24" w:rsidR="00416BC6" w:rsidRPr="00416BC6" w:rsidRDefault="00416BC6" w:rsidP="00416BC6">
      <w:pPr>
        <w:jc w:val="both"/>
        <w:rPr>
          <w:rFonts w:ascii="Times New Roman" w:hAnsi="Times New Roman" w:cs="Times New Roman"/>
          <w:strike/>
          <w:color w:val="FF0000"/>
        </w:rPr>
      </w:pPr>
      <w:r w:rsidRPr="00416BC6">
        <w:rPr>
          <w:rFonts w:ascii="Times New Roman" w:hAnsi="Times New Roman" w:cs="Times New Roman"/>
          <w:strike/>
          <w:color w:val="FF0000"/>
        </w:rPr>
        <w:t>b)</w:t>
      </w:r>
      <w:r w:rsidRPr="00402A3B">
        <w:rPr>
          <w:rFonts w:ascii="Times New Roman" w:hAnsi="Times New Roman" w:cs="Times New Roman"/>
          <w:strike/>
          <w:color w:val="FF0000"/>
        </w:rPr>
        <w:t xml:space="preserve"> </w:t>
      </w:r>
      <w:r w:rsidRPr="00416BC6">
        <w:rPr>
          <w:rFonts w:ascii="Times New Roman" w:hAnsi="Times New Roman" w:cs="Times New Roman"/>
          <w:strike/>
          <w:color w:val="FF0000"/>
        </w:rPr>
        <w:t>názov obce alebo vojenského obvodu, názov katastrálneho územia a parcelné číslo, kde sa vojnový hrob nachádza,</w:t>
      </w:r>
    </w:p>
    <w:p w14:paraId="5E88AB1E" w14:textId="360BCA11" w:rsidR="00416BC6" w:rsidRPr="00416BC6" w:rsidRDefault="00416BC6" w:rsidP="00416BC6">
      <w:pPr>
        <w:jc w:val="both"/>
        <w:rPr>
          <w:rFonts w:ascii="Times New Roman" w:hAnsi="Times New Roman" w:cs="Times New Roman"/>
          <w:strike/>
          <w:color w:val="FF0000"/>
        </w:rPr>
      </w:pPr>
      <w:r w:rsidRPr="00416BC6">
        <w:rPr>
          <w:rFonts w:ascii="Times New Roman" w:hAnsi="Times New Roman" w:cs="Times New Roman"/>
          <w:strike/>
          <w:color w:val="FF0000"/>
        </w:rPr>
        <w:t>c)</w:t>
      </w:r>
      <w:r w:rsidRPr="00402A3B">
        <w:rPr>
          <w:rFonts w:ascii="Times New Roman" w:hAnsi="Times New Roman" w:cs="Times New Roman"/>
          <w:strike/>
          <w:color w:val="FF0000"/>
        </w:rPr>
        <w:t xml:space="preserve"> </w:t>
      </w:r>
      <w:r w:rsidRPr="00416BC6">
        <w:rPr>
          <w:rFonts w:ascii="Times New Roman" w:hAnsi="Times New Roman" w:cs="Times New Roman"/>
          <w:strike/>
          <w:color w:val="FF0000"/>
        </w:rPr>
        <w:t>údaje o vlastníkovi nehnuteľnosti, na ktorej sa vojnový hrob nachádza, a to meno, priezvisko, dátum narodenia a trvalý pobyt, ak ide o fyzickú osobu, alebo názov, sídlo a identifikačné číslo, ak ide o právnickú osobu,</w:t>
      </w:r>
    </w:p>
    <w:p w14:paraId="3C718D06" w14:textId="132727E0" w:rsidR="00416BC6" w:rsidRPr="00416BC6" w:rsidRDefault="00416BC6" w:rsidP="00416BC6">
      <w:pPr>
        <w:jc w:val="both"/>
        <w:rPr>
          <w:rFonts w:ascii="Times New Roman" w:hAnsi="Times New Roman" w:cs="Times New Roman"/>
          <w:strike/>
          <w:color w:val="FF0000"/>
        </w:rPr>
      </w:pPr>
      <w:r w:rsidRPr="00416BC6">
        <w:rPr>
          <w:rFonts w:ascii="Times New Roman" w:hAnsi="Times New Roman" w:cs="Times New Roman"/>
          <w:strike/>
          <w:color w:val="FF0000"/>
        </w:rPr>
        <w:t>d)</w:t>
      </w:r>
      <w:r w:rsidRPr="00402A3B">
        <w:rPr>
          <w:rFonts w:ascii="Times New Roman" w:hAnsi="Times New Roman" w:cs="Times New Roman"/>
          <w:strike/>
          <w:color w:val="FF0000"/>
        </w:rPr>
        <w:t xml:space="preserve"> </w:t>
      </w:r>
      <w:r w:rsidRPr="00416BC6">
        <w:rPr>
          <w:rFonts w:ascii="Times New Roman" w:hAnsi="Times New Roman" w:cs="Times New Roman"/>
          <w:strike/>
          <w:color w:val="FF0000"/>
        </w:rPr>
        <w:t>vojnová udalosť, ku ktorej sa vojnový hrob vzťahuje,</w:t>
      </w:r>
    </w:p>
    <w:p w14:paraId="77F5192A" w14:textId="67516530" w:rsidR="00416BC6" w:rsidRPr="00416BC6" w:rsidRDefault="00416BC6" w:rsidP="00416BC6">
      <w:pPr>
        <w:jc w:val="both"/>
        <w:rPr>
          <w:rFonts w:ascii="Times New Roman" w:hAnsi="Times New Roman" w:cs="Times New Roman"/>
          <w:strike/>
          <w:color w:val="FF0000"/>
        </w:rPr>
      </w:pPr>
      <w:r w:rsidRPr="00416BC6">
        <w:rPr>
          <w:rFonts w:ascii="Times New Roman" w:hAnsi="Times New Roman" w:cs="Times New Roman"/>
          <w:strike/>
          <w:color w:val="FF0000"/>
        </w:rPr>
        <w:t>e)</w:t>
      </w:r>
      <w:r w:rsidRPr="00402A3B">
        <w:rPr>
          <w:rFonts w:ascii="Times New Roman" w:hAnsi="Times New Roman" w:cs="Times New Roman"/>
          <w:strike/>
          <w:color w:val="FF0000"/>
        </w:rPr>
        <w:t xml:space="preserve"> </w:t>
      </w:r>
      <w:r w:rsidRPr="00416BC6">
        <w:rPr>
          <w:rFonts w:ascii="Times New Roman" w:hAnsi="Times New Roman" w:cs="Times New Roman"/>
          <w:strike/>
          <w:color w:val="FF0000"/>
        </w:rPr>
        <w:t>počet vojnových hrobov,</w:t>
      </w:r>
    </w:p>
    <w:p w14:paraId="17BB2588" w14:textId="7F941DC4" w:rsidR="00416BC6" w:rsidRPr="00416BC6" w:rsidRDefault="00416BC6" w:rsidP="00416BC6">
      <w:pPr>
        <w:jc w:val="both"/>
        <w:rPr>
          <w:rFonts w:ascii="Times New Roman" w:hAnsi="Times New Roman" w:cs="Times New Roman"/>
          <w:strike/>
          <w:color w:val="FF0000"/>
        </w:rPr>
      </w:pPr>
      <w:r w:rsidRPr="00416BC6">
        <w:rPr>
          <w:rFonts w:ascii="Times New Roman" w:hAnsi="Times New Roman" w:cs="Times New Roman"/>
          <w:strike/>
          <w:color w:val="FF0000"/>
        </w:rPr>
        <w:t>f)</w:t>
      </w:r>
      <w:r w:rsidRPr="00402A3B">
        <w:rPr>
          <w:rFonts w:ascii="Times New Roman" w:hAnsi="Times New Roman" w:cs="Times New Roman"/>
          <w:strike/>
          <w:color w:val="FF0000"/>
        </w:rPr>
        <w:t xml:space="preserve"> </w:t>
      </w:r>
      <w:r w:rsidRPr="00416BC6">
        <w:rPr>
          <w:rFonts w:ascii="Times New Roman" w:hAnsi="Times New Roman" w:cs="Times New Roman"/>
          <w:strike/>
          <w:color w:val="FF0000"/>
        </w:rPr>
        <w:t>počet vojnových obetí pochovaných vo vojnovom hrobe,</w:t>
      </w:r>
    </w:p>
    <w:p w14:paraId="47DED017" w14:textId="6D42D906" w:rsidR="00416BC6" w:rsidRPr="00416BC6" w:rsidRDefault="00416BC6" w:rsidP="00416BC6">
      <w:pPr>
        <w:jc w:val="both"/>
        <w:rPr>
          <w:rFonts w:ascii="Times New Roman" w:hAnsi="Times New Roman" w:cs="Times New Roman"/>
          <w:strike/>
          <w:color w:val="FF0000"/>
        </w:rPr>
      </w:pPr>
      <w:r w:rsidRPr="00416BC6">
        <w:rPr>
          <w:rFonts w:ascii="Times New Roman" w:hAnsi="Times New Roman" w:cs="Times New Roman"/>
          <w:strike/>
          <w:color w:val="FF0000"/>
        </w:rPr>
        <w:t>g)</w:t>
      </w:r>
      <w:r w:rsidRPr="00402A3B">
        <w:rPr>
          <w:rFonts w:ascii="Times New Roman" w:hAnsi="Times New Roman" w:cs="Times New Roman"/>
          <w:strike/>
          <w:color w:val="FF0000"/>
        </w:rPr>
        <w:t xml:space="preserve"> </w:t>
      </w:r>
      <w:r w:rsidRPr="00416BC6">
        <w:rPr>
          <w:rFonts w:ascii="Times New Roman" w:hAnsi="Times New Roman" w:cs="Times New Roman"/>
          <w:strike/>
          <w:color w:val="FF0000"/>
        </w:rPr>
        <w:t>fotodokumentácia vojnového hrobu.</w:t>
      </w:r>
    </w:p>
    <w:p w14:paraId="7989DEA2" w14:textId="1416C793" w:rsidR="00402A3B" w:rsidRPr="00402A3B" w:rsidRDefault="00416BC6" w:rsidP="00416BC6">
      <w:pPr>
        <w:jc w:val="both"/>
        <w:rPr>
          <w:rFonts w:ascii="Times New Roman" w:hAnsi="Times New Roman" w:cs="Times New Roman"/>
          <w:strike/>
          <w:color w:val="FF0000"/>
        </w:rPr>
      </w:pPr>
      <w:r w:rsidRPr="00416BC6">
        <w:rPr>
          <w:rFonts w:ascii="Times New Roman" w:hAnsi="Times New Roman" w:cs="Times New Roman"/>
          <w:strike/>
          <w:color w:val="FF0000"/>
        </w:rPr>
        <w:t>(3)</w:t>
      </w:r>
      <w:r w:rsidRPr="00402A3B">
        <w:rPr>
          <w:rFonts w:ascii="Times New Roman" w:hAnsi="Times New Roman" w:cs="Times New Roman"/>
          <w:strike/>
          <w:color w:val="FF0000"/>
        </w:rPr>
        <w:t xml:space="preserve"> </w:t>
      </w:r>
      <w:r w:rsidRPr="00416BC6">
        <w:rPr>
          <w:rFonts w:ascii="Times New Roman" w:hAnsi="Times New Roman" w:cs="Times New Roman"/>
          <w:strike/>
          <w:color w:val="FF0000"/>
        </w:rPr>
        <w:t>Ak sa vojnový hrob nachádza na území vojenského obvodu, práva a povinnosti ustanovené týmto zákonom obci sa vzťahujú na rozpočtovú organizáciu alebo príspevkovú organizáciu zriadenú Ministerstvom obrany Slovenskej republiky, ktorá vykonáva správu vojnového hrobu podľa osobitného zákona.</w:t>
      </w:r>
      <w:r w:rsidRPr="00416BC6">
        <w:rPr>
          <w:rFonts w:ascii="Times New Roman" w:hAnsi="Times New Roman" w:cs="Times New Roman"/>
          <w:strike/>
          <w:color w:val="FF0000"/>
          <w:vertAlign w:val="superscript"/>
        </w:rPr>
        <w:t>5</w:t>
      </w:r>
      <w:r w:rsidRPr="00416BC6">
        <w:rPr>
          <w:rFonts w:ascii="Times New Roman" w:hAnsi="Times New Roman" w:cs="Times New Roman"/>
          <w:strike/>
          <w:color w:val="FF0000"/>
        </w:rPr>
        <w:t>)</w:t>
      </w:r>
    </w:p>
    <w:p w14:paraId="2E26FB0F" w14:textId="77777777" w:rsidR="00402A3B" w:rsidRPr="00402A3B" w:rsidRDefault="00402A3B" w:rsidP="00402A3B">
      <w:pPr>
        <w:spacing w:line="240" w:lineRule="auto"/>
        <w:jc w:val="center"/>
        <w:rPr>
          <w:rFonts w:ascii="Times New Roman" w:hAnsi="Times New Roman" w:cs="Times New Roman"/>
          <w:b/>
          <w:bCs/>
          <w:color w:val="FF0000"/>
        </w:rPr>
      </w:pPr>
      <w:r>
        <w:rPr>
          <w:rFonts w:ascii="Times New Roman" w:hAnsi="Times New Roman" w:cs="Times New Roman"/>
        </w:rPr>
        <w:br w:type="page"/>
      </w:r>
      <w:bookmarkStart w:id="10" w:name="_Hlk232755130"/>
      <w:r w:rsidRPr="00402A3B">
        <w:rPr>
          <w:rFonts w:ascii="Times New Roman" w:hAnsi="Times New Roman" w:cs="Times New Roman"/>
          <w:b/>
          <w:bCs/>
          <w:color w:val="FF0000"/>
        </w:rPr>
        <w:lastRenderedPageBreak/>
        <w:t>Spoločné, prechodné a záverečné ustanovenia</w:t>
      </w:r>
    </w:p>
    <w:p w14:paraId="287A3615" w14:textId="77777777" w:rsidR="00402A3B" w:rsidRPr="00402A3B" w:rsidRDefault="00402A3B" w:rsidP="00402A3B">
      <w:pPr>
        <w:spacing w:line="240" w:lineRule="auto"/>
        <w:jc w:val="center"/>
        <w:rPr>
          <w:rFonts w:ascii="Times New Roman" w:hAnsi="Times New Roman" w:cs="Times New Roman"/>
          <w:b/>
          <w:bCs/>
          <w:color w:val="FF0000"/>
        </w:rPr>
      </w:pPr>
      <w:r w:rsidRPr="00402A3B">
        <w:rPr>
          <w:rFonts w:ascii="Times New Roman" w:hAnsi="Times New Roman" w:cs="Times New Roman"/>
          <w:b/>
          <w:bCs/>
          <w:color w:val="FF0000"/>
        </w:rPr>
        <w:t>§ 10</w:t>
      </w:r>
    </w:p>
    <w:p w14:paraId="73798FFA" w14:textId="77777777" w:rsidR="00402A3B" w:rsidRPr="00402A3B" w:rsidRDefault="00402A3B" w:rsidP="00402A3B">
      <w:pPr>
        <w:spacing w:line="240" w:lineRule="auto"/>
        <w:jc w:val="center"/>
        <w:rPr>
          <w:rFonts w:ascii="Times New Roman" w:hAnsi="Times New Roman" w:cs="Times New Roman"/>
          <w:b/>
          <w:bCs/>
          <w:color w:val="FF0000"/>
        </w:rPr>
      </w:pPr>
      <w:r w:rsidRPr="00402A3B">
        <w:rPr>
          <w:rFonts w:ascii="Times New Roman" w:hAnsi="Times New Roman" w:cs="Times New Roman"/>
          <w:b/>
          <w:bCs/>
          <w:color w:val="FF0000"/>
        </w:rPr>
        <w:t>Spoločné ustanovenia</w:t>
      </w:r>
    </w:p>
    <w:p w14:paraId="19956D8C" w14:textId="1BEDC24F" w:rsidR="00402A3B" w:rsidRPr="00402A3B" w:rsidRDefault="00402A3B" w:rsidP="00402A3B">
      <w:pPr>
        <w:spacing w:line="240" w:lineRule="auto"/>
        <w:jc w:val="both"/>
        <w:rPr>
          <w:rFonts w:ascii="Times New Roman" w:hAnsi="Times New Roman" w:cs="Times New Roman"/>
          <w:color w:val="FF0000"/>
        </w:rPr>
      </w:pPr>
      <w:r w:rsidRPr="00402A3B">
        <w:rPr>
          <w:rFonts w:ascii="Times New Roman" w:hAnsi="Times New Roman" w:cs="Times New Roman"/>
          <w:color w:val="FF0000"/>
        </w:rPr>
        <w:t>(1) Na konanie podľa tohto zákona sa vzťahuje</w:t>
      </w:r>
      <w:bookmarkStart w:id="11" w:name="_Hlk232422951"/>
      <w:r w:rsidRPr="00402A3B">
        <w:rPr>
          <w:rFonts w:ascii="Times New Roman" w:hAnsi="Times New Roman" w:cs="Times New Roman"/>
          <w:color w:val="FF0000"/>
        </w:rPr>
        <w:t> správny poriadok</w:t>
      </w:r>
      <w:bookmarkEnd w:id="11"/>
      <w:r w:rsidRPr="00402A3B">
        <w:rPr>
          <w:rFonts w:ascii="Times New Roman" w:hAnsi="Times New Roman" w:cs="Times New Roman"/>
          <w:color w:val="FF0000"/>
        </w:rPr>
        <w:t xml:space="preserve"> okrem </w:t>
      </w:r>
      <w:hyperlink r:id="rId28" w:anchor="paragraf-6.odsek-2.pismeno-f" w:tooltip="Odkaz na predpis alebo ustanovenie" w:history="1">
        <w:r w:rsidRPr="00402A3B">
          <w:rPr>
            <w:rStyle w:val="Hypertextovprepojenie"/>
            <w:rFonts w:ascii="Times New Roman" w:hAnsi="Times New Roman" w:cs="Times New Roman"/>
            <w:color w:val="FF0000"/>
            <w:u w:val="none"/>
          </w:rPr>
          <w:t>§ 6 ods. 2 písm. f)</w:t>
        </w:r>
      </w:hyperlink>
      <w:r w:rsidRPr="00402A3B">
        <w:rPr>
          <w:rFonts w:ascii="Times New Roman" w:hAnsi="Times New Roman" w:cs="Times New Roman"/>
          <w:color w:val="FF0000"/>
        </w:rPr>
        <w:t> a </w:t>
      </w:r>
      <w:hyperlink r:id="rId29" w:anchor="paragraf-6.odsek-3.pismeno-f" w:tooltip="Odkaz na predpis alebo ustanovenie" w:history="1">
        <w:r w:rsidRPr="00402A3B">
          <w:rPr>
            <w:rStyle w:val="Hypertextovprepojenie"/>
            <w:rFonts w:ascii="Times New Roman" w:hAnsi="Times New Roman" w:cs="Times New Roman"/>
            <w:color w:val="FF0000"/>
            <w:u w:val="none"/>
          </w:rPr>
          <w:t>§</w:t>
        </w:r>
        <w:r>
          <w:rPr>
            <w:rStyle w:val="Hypertextovprepojenie"/>
            <w:rFonts w:ascii="Times New Roman" w:hAnsi="Times New Roman" w:cs="Times New Roman"/>
            <w:color w:val="FF0000"/>
            <w:u w:val="none"/>
          </w:rPr>
          <w:t> </w:t>
        </w:r>
        <w:r w:rsidRPr="00402A3B">
          <w:rPr>
            <w:rStyle w:val="Hypertextovprepojenie"/>
            <w:rFonts w:ascii="Times New Roman" w:hAnsi="Times New Roman" w:cs="Times New Roman"/>
            <w:color w:val="FF0000"/>
            <w:u w:val="none"/>
          </w:rPr>
          <w:t>6 ods. 3 písm. f)</w:t>
        </w:r>
      </w:hyperlink>
      <w:r w:rsidRPr="00402A3B">
        <w:rPr>
          <w:rFonts w:ascii="Times New Roman" w:hAnsi="Times New Roman" w:cs="Times New Roman"/>
          <w:color w:val="FF0000"/>
        </w:rPr>
        <w:t>.</w:t>
      </w:r>
      <w:bookmarkStart w:id="12" w:name="_Hlk232423219"/>
    </w:p>
    <w:p w14:paraId="149853ED" w14:textId="6DF2DAE1" w:rsidR="00402A3B" w:rsidRPr="00402A3B" w:rsidRDefault="00402A3B" w:rsidP="00402A3B">
      <w:pPr>
        <w:pStyle w:val="Odsekzoznamu"/>
        <w:spacing w:after="240" w:line="240" w:lineRule="auto"/>
        <w:ind w:left="0"/>
        <w:contextualSpacing w:val="0"/>
        <w:jc w:val="both"/>
        <w:rPr>
          <w:rFonts w:ascii="Times New Roman" w:hAnsi="Times New Roman" w:cs="Times New Roman"/>
          <w:color w:val="FF0000"/>
        </w:rPr>
      </w:pPr>
      <w:r w:rsidRPr="00402A3B">
        <w:rPr>
          <w:rFonts w:ascii="Times New Roman" w:hAnsi="Times New Roman" w:cs="Times New Roman"/>
          <w:color w:val="FF0000"/>
        </w:rPr>
        <w:t>(2) Obsahom evidencie na úseku vojnových hrobov sú údaje o vojnovom hrobe, vojnovom pietnom mieste a vojnovom cintoríne, ak sú známe, v rozsahu</w:t>
      </w:r>
    </w:p>
    <w:p w14:paraId="32D86A30" w14:textId="568EF703" w:rsidR="00402A3B" w:rsidRPr="00402A3B" w:rsidRDefault="00402A3B" w:rsidP="00402A3B">
      <w:pPr>
        <w:pStyle w:val="Odsekzoznamu"/>
        <w:spacing w:after="240" w:line="240" w:lineRule="auto"/>
        <w:ind w:left="0"/>
        <w:contextualSpacing w:val="0"/>
        <w:jc w:val="both"/>
        <w:rPr>
          <w:rFonts w:ascii="Times New Roman" w:hAnsi="Times New Roman" w:cs="Times New Roman"/>
          <w:color w:val="FF0000"/>
        </w:rPr>
      </w:pPr>
      <w:r w:rsidRPr="00402A3B">
        <w:rPr>
          <w:rFonts w:ascii="Times New Roman" w:hAnsi="Times New Roman" w:cs="Times New Roman"/>
          <w:color w:val="FF0000"/>
        </w:rPr>
        <w:t>a) meno, priezvisko, dátum narodenia, miesto narodenia, dátum úmrtia, miesto úmrtia a štátna príslušnosť vojnovej obete alebo údaj o tom, že ide o neznámu vojnovú obeť,</w:t>
      </w:r>
    </w:p>
    <w:p w14:paraId="336E8B08" w14:textId="35C251CC" w:rsidR="00402A3B" w:rsidRPr="00402A3B" w:rsidRDefault="00402A3B" w:rsidP="00402A3B">
      <w:pPr>
        <w:pStyle w:val="Odsekzoznamu"/>
        <w:spacing w:after="240" w:line="240" w:lineRule="auto"/>
        <w:ind w:left="0"/>
        <w:contextualSpacing w:val="0"/>
        <w:jc w:val="both"/>
        <w:rPr>
          <w:rFonts w:ascii="Times New Roman" w:hAnsi="Times New Roman" w:cs="Times New Roman"/>
          <w:color w:val="FF0000"/>
        </w:rPr>
      </w:pPr>
      <w:r w:rsidRPr="00402A3B">
        <w:rPr>
          <w:rFonts w:ascii="Times New Roman" w:hAnsi="Times New Roman" w:cs="Times New Roman"/>
          <w:color w:val="FF0000"/>
        </w:rPr>
        <w:t>b) názov obce alebo vojenského obvodu, názov katastrálneho územia, parcelné číslo a GPS súradnice, kde sa vojnový hrob, vojnové pietne miesto alebo vojnový cintorín nachádza,</w:t>
      </w:r>
    </w:p>
    <w:p w14:paraId="32D87259" w14:textId="4F6615B8" w:rsidR="00402A3B" w:rsidRPr="00402A3B" w:rsidRDefault="00402A3B" w:rsidP="00402A3B">
      <w:pPr>
        <w:pStyle w:val="Odsekzoznamu"/>
        <w:spacing w:after="240" w:line="240" w:lineRule="auto"/>
        <w:ind w:left="0"/>
        <w:contextualSpacing w:val="0"/>
        <w:jc w:val="both"/>
        <w:rPr>
          <w:rFonts w:ascii="Times New Roman" w:hAnsi="Times New Roman" w:cs="Times New Roman"/>
          <w:color w:val="FF0000"/>
        </w:rPr>
      </w:pPr>
      <w:r w:rsidRPr="00402A3B">
        <w:rPr>
          <w:rFonts w:ascii="Times New Roman" w:hAnsi="Times New Roman" w:cs="Times New Roman"/>
          <w:color w:val="FF0000"/>
        </w:rPr>
        <w:t>c) údaje o vlastníkovi nehnuteľnosti, na ktorej sa vojnový hrob, vojnové pietne miesto alebo</w:t>
      </w:r>
      <w:r>
        <w:rPr>
          <w:rFonts w:ascii="Times New Roman" w:hAnsi="Times New Roman" w:cs="Times New Roman"/>
          <w:color w:val="FF0000"/>
        </w:rPr>
        <w:t> </w:t>
      </w:r>
      <w:r w:rsidRPr="00402A3B">
        <w:rPr>
          <w:rFonts w:ascii="Times New Roman" w:hAnsi="Times New Roman" w:cs="Times New Roman"/>
          <w:color w:val="FF0000"/>
        </w:rPr>
        <w:t>vojnový cintorín nachádza, a to meno, priezvisko, dátum narodenia a trvalý pobyt, ak ide o fyzickú osobu, alebo názov, sídlo a identifikačné číslo, ak ide o právnickú osobu,</w:t>
      </w:r>
    </w:p>
    <w:p w14:paraId="34A77BE7" w14:textId="7E8113C6" w:rsidR="00402A3B" w:rsidRPr="00402A3B" w:rsidRDefault="00402A3B" w:rsidP="00402A3B">
      <w:pPr>
        <w:pStyle w:val="Odsekzoznamu"/>
        <w:spacing w:after="240" w:line="240" w:lineRule="auto"/>
        <w:ind w:left="0"/>
        <w:contextualSpacing w:val="0"/>
        <w:jc w:val="both"/>
        <w:rPr>
          <w:rFonts w:ascii="Times New Roman" w:hAnsi="Times New Roman" w:cs="Times New Roman"/>
          <w:color w:val="FF0000"/>
        </w:rPr>
      </w:pPr>
      <w:r w:rsidRPr="00402A3B">
        <w:rPr>
          <w:rFonts w:ascii="Times New Roman" w:hAnsi="Times New Roman" w:cs="Times New Roman"/>
          <w:color w:val="FF0000"/>
        </w:rPr>
        <w:t>d) vojnová udalosť, ku ktorej sa vojnový hrob, vojnové pietne miesto alebo vojnový cintorín vzťahuje,</w:t>
      </w:r>
    </w:p>
    <w:p w14:paraId="18490FE8" w14:textId="18EF82E5" w:rsidR="00402A3B" w:rsidRPr="00402A3B" w:rsidRDefault="00402A3B" w:rsidP="00402A3B">
      <w:pPr>
        <w:pStyle w:val="Odsekzoznamu"/>
        <w:spacing w:after="240" w:line="240" w:lineRule="auto"/>
        <w:ind w:left="0"/>
        <w:contextualSpacing w:val="0"/>
        <w:jc w:val="both"/>
        <w:rPr>
          <w:rFonts w:ascii="Times New Roman" w:hAnsi="Times New Roman" w:cs="Times New Roman"/>
          <w:color w:val="FF0000"/>
        </w:rPr>
      </w:pPr>
      <w:r w:rsidRPr="00402A3B">
        <w:rPr>
          <w:rFonts w:ascii="Times New Roman" w:hAnsi="Times New Roman" w:cs="Times New Roman"/>
          <w:color w:val="FF0000"/>
        </w:rPr>
        <w:t>e) počet vojnových hrobov, vojnových pietnych miest a vojnových cintorínov,</w:t>
      </w:r>
    </w:p>
    <w:p w14:paraId="45F3F998" w14:textId="5B3E9344" w:rsidR="00402A3B" w:rsidRPr="00402A3B" w:rsidRDefault="00402A3B" w:rsidP="00402A3B">
      <w:pPr>
        <w:pStyle w:val="Odsekzoznamu"/>
        <w:spacing w:after="240" w:line="240" w:lineRule="auto"/>
        <w:ind w:left="0"/>
        <w:contextualSpacing w:val="0"/>
        <w:jc w:val="both"/>
        <w:rPr>
          <w:rFonts w:ascii="Times New Roman" w:hAnsi="Times New Roman" w:cs="Times New Roman"/>
          <w:color w:val="FF0000"/>
        </w:rPr>
      </w:pPr>
      <w:r w:rsidRPr="00402A3B">
        <w:rPr>
          <w:rFonts w:ascii="Times New Roman" w:hAnsi="Times New Roman" w:cs="Times New Roman"/>
          <w:color w:val="FF0000"/>
        </w:rPr>
        <w:t>f) počet vojnových obetí pochovaných vo vojnovom hrobe,</w:t>
      </w:r>
    </w:p>
    <w:p w14:paraId="3BBB0C8B" w14:textId="62F50409" w:rsidR="00402A3B" w:rsidRPr="00402A3B" w:rsidRDefault="00402A3B" w:rsidP="00402A3B">
      <w:pPr>
        <w:pStyle w:val="Odsekzoznamu"/>
        <w:spacing w:after="240" w:line="240" w:lineRule="auto"/>
        <w:ind w:left="0"/>
        <w:contextualSpacing w:val="0"/>
        <w:jc w:val="both"/>
        <w:rPr>
          <w:rFonts w:ascii="Times New Roman" w:hAnsi="Times New Roman" w:cs="Times New Roman"/>
          <w:color w:val="FF0000"/>
        </w:rPr>
      </w:pPr>
      <w:r w:rsidRPr="00402A3B">
        <w:rPr>
          <w:rFonts w:ascii="Times New Roman" w:hAnsi="Times New Roman" w:cs="Times New Roman"/>
          <w:color w:val="FF0000"/>
        </w:rPr>
        <w:t>g) fotodokumentácia vojnového hrobu, vojnového pietneho miesta alebo vojnového cintorína.</w:t>
      </w:r>
    </w:p>
    <w:bookmarkEnd w:id="12"/>
    <w:p w14:paraId="11DCFF8C" w14:textId="40FC6F2C" w:rsidR="00402A3B" w:rsidRPr="00402A3B" w:rsidRDefault="00402A3B" w:rsidP="00402A3B">
      <w:pPr>
        <w:spacing w:line="240" w:lineRule="auto"/>
        <w:jc w:val="both"/>
        <w:rPr>
          <w:rFonts w:ascii="Times New Roman" w:hAnsi="Times New Roman" w:cs="Times New Roman"/>
          <w:color w:val="FF0000"/>
        </w:rPr>
      </w:pPr>
      <w:r w:rsidRPr="00402A3B">
        <w:rPr>
          <w:rFonts w:ascii="Times New Roman" w:hAnsi="Times New Roman" w:cs="Times New Roman"/>
          <w:color w:val="FF0000"/>
        </w:rPr>
        <w:t>(3)</w:t>
      </w:r>
      <w:r>
        <w:rPr>
          <w:rFonts w:ascii="Times New Roman" w:hAnsi="Times New Roman" w:cs="Times New Roman"/>
          <w:color w:val="FF0000"/>
        </w:rPr>
        <w:t xml:space="preserve"> </w:t>
      </w:r>
      <w:r w:rsidRPr="00402A3B">
        <w:rPr>
          <w:rFonts w:ascii="Times New Roman" w:hAnsi="Times New Roman" w:cs="Times New Roman"/>
          <w:color w:val="FF0000"/>
        </w:rPr>
        <w:t>Ak sa vojnový hrob</w:t>
      </w:r>
      <w:bookmarkStart w:id="13" w:name="_Hlk232423586"/>
      <w:r w:rsidRPr="00402A3B">
        <w:rPr>
          <w:rFonts w:ascii="Times New Roman" w:hAnsi="Times New Roman" w:cs="Times New Roman"/>
          <w:color w:val="FF0000"/>
        </w:rPr>
        <w:t xml:space="preserve">, vojnové pietne miesto alebo vojnový cintorín </w:t>
      </w:r>
      <w:bookmarkEnd w:id="13"/>
      <w:r w:rsidRPr="00402A3B">
        <w:rPr>
          <w:rFonts w:ascii="Times New Roman" w:hAnsi="Times New Roman" w:cs="Times New Roman"/>
          <w:color w:val="FF0000"/>
        </w:rPr>
        <w:t>nachádza na území vojenského obvodu, práva a povinnosti ustanovené týmto zákonom obci sa vzťahujú na</w:t>
      </w:r>
      <w:r>
        <w:rPr>
          <w:rFonts w:ascii="Times New Roman" w:hAnsi="Times New Roman" w:cs="Times New Roman"/>
          <w:color w:val="FF0000"/>
        </w:rPr>
        <w:t> </w:t>
      </w:r>
      <w:r w:rsidRPr="00402A3B">
        <w:rPr>
          <w:rFonts w:ascii="Times New Roman" w:hAnsi="Times New Roman" w:cs="Times New Roman"/>
          <w:color w:val="FF0000"/>
        </w:rPr>
        <w:t xml:space="preserve">rozpočtovú organizáciu alebo príspevkovú organizáciu zriadenú Ministerstvom obrany Slovenskej republiky, ktorá vykonáva správu vojnového hrobu, </w:t>
      </w:r>
      <w:bookmarkStart w:id="14" w:name="_Hlk232423633"/>
      <w:r w:rsidRPr="00402A3B">
        <w:rPr>
          <w:rFonts w:ascii="Times New Roman" w:hAnsi="Times New Roman" w:cs="Times New Roman"/>
          <w:color w:val="FF0000"/>
        </w:rPr>
        <w:t xml:space="preserve">vojnového pietneho miesta alebo vojnového cintorína </w:t>
      </w:r>
      <w:bookmarkEnd w:id="14"/>
      <w:r w:rsidRPr="00402A3B">
        <w:rPr>
          <w:rFonts w:ascii="Times New Roman" w:hAnsi="Times New Roman" w:cs="Times New Roman"/>
          <w:color w:val="FF0000"/>
        </w:rPr>
        <w:t>podľa osobitného zákona.</w:t>
      </w:r>
      <w:r w:rsidRPr="00402A3B">
        <w:rPr>
          <w:rFonts w:ascii="Times New Roman" w:hAnsi="Times New Roman" w:cs="Times New Roman"/>
          <w:color w:val="FF0000"/>
          <w:vertAlign w:val="superscript"/>
        </w:rPr>
        <w:t>5</w:t>
      </w:r>
      <w:r w:rsidRPr="00402A3B">
        <w:rPr>
          <w:rFonts w:ascii="Times New Roman" w:hAnsi="Times New Roman" w:cs="Times New Roman"/>
          <w:color w:val="FF0000"/>
        </w:rPr>
        <w:t>)</w:t>
      </w:r>
    </w:p>
    <w:bookmarkEnd w:id="10"/>
    <w:p w14:paraId="441FD40D" w14:textId="77777777" w:rsidR="00416BC6" w:rsidRPr="00416BC6" w:rsidRDefault="00416BC6" w:rsidP="00416BC6">
      <w:pPr>
        <w:jc w:val="both"/>
        <w:rPr>
          <w:rFonts w:ascii="Times New Roman" w:hAnsi="Times New Roman" w:cs="Times New Roman"/>
        </w:rPr>
      </w:pPr>
    </w:p>
    <w:p w14:paraId="55E1DF82" w14:textId="120DB2E7" w:rsidR="00416BC6" w:rsidRPr="00416BC6" w:rsidRDefault="00416BC6" w:rsidP="00416BC6">
      <w:pPr>
        <w:jc w:val="center"/>
        <w:rPr>
          <w:rFonts w:ascii="Times New Roman" w:hAnsi="Times New Roman" w:cs="Times New Roman"/>
          <w:b/>
          <w:bCs/>
          <w:color w:val="FF0000"/>
        </w:rPr>
      </w:pPr>
      <w:r w:rsidRPr="00416BC6">
        <w:rPr>
          <w:rFonts w:ascii="Times New Roman" w:hAnsi="Times New Roman" w:cs="Times New Roman"/>
          <w:b/>
          <w:bCs/>
          <w:color w:val="FF0000"/>
        </w:rPr>
        <w:t>§ 11</w:t>
      </w:r>
    </w:p>
    <w:p w14:paraId="55485E22" w14:textId="77777777" w:rsidR="00416BC6" w:rsidRPr="00416BC6" w:rsidRDefault="00416BC6" w:rsidP="00416BC6">
      <w:pPr>
        <w:jc w:val="center"/>
        <w:rPr>
          <w:rFonts w:ascii="Times New Roman" w:hAnsi="Times New Roman" w:cs="Times New Roman"/>
          <w:b/>
          <w:bCs/>
          <w:color w:val="FF0000"/>
        </w:rPr>
      </w:pPr>
      <w:r w:rsidRPr="00416BC6">
        <w:rPr>
          <w:rFonts w:ascii="Times New Roman" w:hAnsi="Times New Roman" w:cs="Times New Roman"/>
          <w:b/>
          <w:bCs/>
          <w:color w:val="FF0000"/>
        </w:rPr>
        <w:t>Prechodné ustanovenia</w:t>
      </w:r>
    </w:p>
    <w:p w14:paraId="229CC05E" w14:textId="2F00F6A0" w:rsidR="00416BC6" w:rsidRPr="00416BC6" w:rsidRDefault="00416BC6" w:rsidP="00416BC6">
      <w:pPr>
        <w:jc w:val="both"/>
        <w:rPr>
          <w:rFonts w:ascii="Times New Roman" w:hAnsi="Times New Roman" w:cs="Times New Roman"/>
        </w:rPr>
      </w:pPr>
      <w:r w:rsidRPr="00416BC6">
        <w:rPr>
          <w:rFonts w:ascii="Times New Roman" w:hAnsi="Times New Roman" w:cs="Times New Roman"/>
        </w:rPr>
        <w:t>(1)</w:t>
      </w:r>
      <w:r>
        <w:rPr>
          <w:rFonts w:ascii="Times New Roman" w:hAnsi="Times New Roman" w:cs="Times New Roman"/>
        </w:rPr>
        <w:t xml:space="preserve"> </w:t>
      </w:r>
      <w:r w:rsidRPr="00416BC6">
        <w:rPr>
          <w:rFonts w:ascii="Times New Roman" w:hAnsi="Times New Roman" w:cs="Times New Roman"/>
        </w:rPr>
        <w:t>Ak sa vojnový hrob nachádza mimo verejného pohrebiska k 30. aprílu 2005, môže vlastník nehnuteľnosti uplatniť na krajskom úrade, v ktorého územnom obvode sa nehnuteľnosť nachádza, nárok na náhradu za obmedzenie vlastníckeho práva do 31. decembra 2005, inak nárok zaniká; to neplatí, ak nehnuteľnosť je vo vlastníctve Slovenskej republiky.</w:t>
      </w:r>
    </w:p>
    <w:p w14:paraId="17573078" w14:textId="1A0CB164" w:rsidR="00416BC6" w:rsidRPr="00416BC6" w:rsidRDefault="00416BC6" w:rsidP="00416BC6">
      <w:pPr>
        <w:jc w:val="both"/>
        <w:rPr>
          <w:rFonts w:ascii="Times New Roman" w:hAnsi="Times New Roman" w:cs="Times New Roman"/>
        </w:rPr>
      </w:pPr>
      <w:r w:rsidRPr="00416BC6">
        <w:rPr>
          <w:rFonts w:ascii="Times New Roman" w:hAnsi="Times New Roman" w:cs="Times New Roman"/>
        </w:rPr>
        <w:t>(2)</w:t>
      </w:r>
      <w:r>
        <w:rPr>
          <w:rFonts w:ascii="Times New Roman" w:hAnsi="Times New Roman" w:cs="Times New Roman"/>
        </w:rPr>
        <w:t xml:space="preserve"> </w:t>
      </w:r>
      <w:r w:rsidRPr="00416BC6">
        <w:rPr>
          <w:rFonts w:ascii="Times New Roman" w:hAnsi="Times New Roman" w:cs="Times New Roman"/>
        </w:rPr>
        <w:t>V roku 2005 je obec oprávnená požiadať krajský úrad o príspevok podľa </w:t>
      </w:r>
      <w:hyperlink r:id="rId30" w:anchor="paragraf-4.odsek-1" w:tooltip="Odkaz na predpis alebo ustanovenie" w:history="1">
        <w:r w:rsidRPr="00416BC6">
          <w:rPr>
            <w:rStyle w:val="Hypertextovprepojenie"/>
            <w:rFonts w:ascii="Times New Roman" w:hAnsi="Times New Roman" w:cs="Times New Roman"/>
            <w:b/>
            <w:bCs/>
          </w:rPr>
          <w:t>§ 4 ods. 1 a 2</w:t>
        </w:r>
      </w:hyperlink>
      <w:r w:rsidRPr="00416BC6">
        <w:rPr>
          <w:rFonts w:ascii="Times New Roman" w:hAnsi="Times New Roman" w:cs="Times New Roman"/>
        </w:rPr>
        <w:t> do</w:t>
      </w:r>
      <w:r>
        <w:rPr>
          <w:rFonts w:ascii="Times New Roman" w:hAnsi="Times New Roman" w:cs="Times New Roman"/>
        </w:rPr>
        <w:t> </w:t>
      </w:r>
      <w:r w:rsidRPr="00416BC6">
        <w:rPr>
          <w:rFonts w:ascii="Times New Roman" w:hAnsi="Times New Roman" w:cs="Times New Roman"/>
        </w:rPr>
        <w:t>31. mája 2005.</w:t>
      </w:r>
    </w:p>
    <w:p w14:paraId="05D73E6C" w14:textId="4FA6C559" w:rsidR="00416BC6" w:rsidRDefault="00416BC6" w:rsidP="00416BC6">
      <w:pPr>
        <w:jc w:val="both"/>
        <w:rPr>
          <w:rFonts w:ascii="Times New Roman" w:hAnsi="Times New Roman" w:cs="Times New Roman"/>
        </w:rPr>
      </w:pPr>
      <w:r w:rsidRPr="00416BC6">
        <w:rPr>
          <w:rFonts w:ascii="Times New Roman" w:hAnsi="Times New Roman" w:cs="Times New Roman"/>
        </w:rPr>
        <w:t>(3)</w:t>
      </w:r>
      <w:r>
        <w:rPr>
          <w:rFonts w:ascii="Times New Roman" w:hAnsi="Times New Roman" w:cs="Times New Roman"/>
        </w:rPr>
        <w:t xml:space="preserve"> </w:t>
      </w:r>
      <w:r w:rsidRPr="00416BC6">
        <w:rPr>
          <w:rFonts w:ascii="Times New Roman" w:hAnsi="Times New Roman" w:cs="Times New Roman"/>
        </w:rPr>
        <w:t>Ministerstvo, krajský úrad a obec zabezpečia vedenie evidencie vojnových hrobov v súlade s týmto zákonom do 31. decembra 2006.</w:t>
      </w:r>
    </w:p>
    <w:p w14:paraId="3443CD2A" w14:textId="43F8F75E" w:rsidR="00DC0330" w:rsidRPr="00DC0330" w:rsidRDefault="00DC0330" w:rsidP="00416BC6">
      <w:pPr>
        <w:jc w:val="both"/>
        <w:rPr>
          <w:rFonts w:ascii="Times New Roman" w:hAnsi="Times New Roman" w:cs="Times New Roman"/>
          <w:color w:val="FF0000"/>
        </w:rPr>
      </w:pPr>
      <w:r w:rsidRPr="00DC0330">
        <w:rPr>
          <w:rFonts w:ascii="Times New Roman" w:hAnsi="Times New Roman" w:cs="Times New Roman"/>
          <w:color w:val="FF0000"/>
        </w:rPr>
        <w:lastRenderedPageBreak/>
        <w:t>(4) O žiadostiach o príspevok na starostlivosť o vojnové hroby podaných do 30. apríla 2026 sa rozhodne a príspevok sa vyplatí podľa tohto zákona v znení účinnom do 31. decembra 2026.</w:t>
      </w:r>
    </w:p>
    <w:p w14:paraId="0FB7906F" w14:textId="77777777" w:rsidR="00402A3B" w:rsidRPr="00416BC6" w:rsidRDefault="00402A3B" w:rsidP="00416BC6">
      <w:pPr>
        <w:jc w:val="both"/>
        <w:rPr>
          <w:rFonts w:ascii="Times New Roman" w:hAnsi="Times New Roman" w:cs="Times New Roman"/>
        </w:rPr>
      </w:pPr>
    </w:p>
    <w:p w14:paraId="7D2634BD" w14:textId="586E5BD0" w:rsidR="00416BC6" w:rsidRPr="00416BC6" w:rsidRDefault="00416BC6" w:rsidP="00416BC6">
      <w:pPr>
        <w:jc w:val="center"/>
        <w:rPr>
          <w:rFonts w:ascii="Times New Roman" w:hAnsi="Times New Roman" w:cs="Times New Roman"/>
          <w:b/>
          <w:bCs/>
        </w:rPr>
      </w:pPr>
      <w:r w:rsidRPr="00416BC6">
        <w:rPr>
          <w:rFonts w:ascii="Times New Roman" w:hAnsi="Times New Roman" w:cs="Times New Roman"/>
          <w:b/>
          <w:bCs/>
        </w:rPr>
        <w:t>§ 12</w:t>
      </w:r>
    </w:p>
    <w:p w14:paraId="3DC21F7C" w14:textId="77777777" w:rsidR="00416BC6" w:rsidRPr="00416BC6" w:rsidRDefault="00416BC6" w:rsidP="00416BC6">
      <w:pPr>
        <w:jc w:val="center"/>
        <w:rPr>
          <w:rFonts w:ascii="Times New Roman" w:hAnsi="Times New Roman" w:cs="Times New Roman"/>
          <w:b/>
          <w:bCs/>
        </w:rPr>
      </w:pPr>
      <w:r w:rsidRPr="00416BC6">
        <w:rPr>
          <w:rFonts w:ascii="Times New Roman" w:hAnsi="Times New Roman" w:cs="Times New Roman"/>
          <w:b/>
          <w:bCs/>
        </w:rPr>
        <w:t>Zrušovacie ustanovenie</w:t>
      </w:r>
    </w:p>
    <w:p w14:paraId="5B3EB661" w14:textId="77777777" w:rsidR="00416BC6" w:rsidRPr="00416BC6" w:rsidRDefault="00416BC6" w:rsidP="00416BC6">
      <w:pPr>
        <w:jc w:val="both"/>
        <w:rPr>
          <w:rFonts w:ascii="Times New Roman" w:hAnsi="Times New Roman" w:cs="Times New Roman"/>
        </w:rPr>
      </w:pPr>
      <w:r w:rsidRPr="00416BC6">
        <w:rPr>
          <w:rFonts w:ascii="Times New Roman" w:hAnsi="Times New Roman" w:cs="Times New Roman"/>
        </w:rPr>
        <w:t>Zrušujú sa:</w:t>
      </w:r>
    </w:p>
    <w:p w14:paraId="4340A08B" w14:textId="6E128877" w:rsidR="00416BC6" w:rsidRPr="00416BC6" w:rsidRDefault="00416BC6" w:rsidP="00416BC6">
      <w:pPr>
        <w:jc w:val="both"/>
        <w:rPr>
          <w:rFonts w:ascii="Times New Roman" w:hAnsi="Times New Roman" w:cs="Times New Roman"/>
        </w:rPr>
      </w:pPr>
      <w:r w:rsidRPr="00416BC6">
        <w:rPr>
          <w:rFonts w:ascii="Times New Roman" w:hAnsi="Times New Roman" w:cs="Times New Roman"/>
        </w:rPr>
        <w:t>1.</w:t>
      </w:r>
      <w:r>
        <w:rPr>
          <w:rFonts w:ascii="Times New Roman" w:hAnsi="Times New Roman" w:cs="Times New Roman"/>
        </w:rPr>
        <w:t xml:space="preserve"> </w:t>
      </w:r>
      <w:r w:rsidRPr="00416BC6">
        <w:rPr>
          <w:rFonts w:ascii="Times New Roman" w:hAnsi="Times New Roman" w:cs="Times New Roman"/>
        </w:rPr>
        <w:t>zákon č. </w:t>
      </w:r>
      <w:hyperlink r:id="rId31" w:tgtFrame="_blank" w:tooltip="Odkaz na predpis alebo ustanovenie" w:history="1">
        <w:r w:rsidRPr="00416BC6">
          <w:rPr>
            <w:rStyle w:val="Hypertextovprepojenie"/>
            <w:rFonts w:ascii="Times New Roman" w:hAnsi="Times New Roman" w:cs="Times New Roman"/>
            <w:b/>
            <w:bCs/>
          </w:rPr>
          <w:t>441/2002 Z. z.</w:t>
        </w:r>
      </w:hyperlink>
      <w:r w:rsidRPr="00416BC6">
        <w:rPr>
          <w:rFonts w:ascii="Times New Roman" w:hAnsi="Times New Roman" w:cs="Times New Roman"/>
        </w:rPr>
        <w:t> o vojnových hroboch,</w:t>
      </w:r>
    </w:p>
    <w:p w14:paraId="5BA85829" w14:textId="1C3CB924" w:rsidR="00416BC6" w:rsidRPr="00416BC6" w:rsidRDefault="00416BC6" w:rsidP="00416BC6">
      <w:pPr>
        <w:jc w:val="both"/>
        <w:rPr>
          <w:rFonts w:ascii="Times New Roman" w:hAnsi="Times New Roman" w:cs="Times New Roman"/>
        </w:rPr>
      </w:pPr>
      <w:r w:rsidRPr="00416BC6">
        <w:rPr>
          <w:rFonts w:ascii="Times New Roman" w:hAnsi="Times New Roman" w:cs="Times New Roman"/>
        </w:rPr>
        <w:t>2.</w:t>
      </w:r>
      <w:r>
        <w:rPr>
          <w:rFonts w:ascii="Times New Roman" w:hAnsi="Times New Roman" w:cs="Times New Roman"/>
        </w:rPr>
        <w:t xml:space="preserve"> </w:t>
      </w:r>
      <w:r w:rsidRPr="00416BC6">
        <w:rPr>
          <w:rFonts w:ascii="Times New Roman" w:hAnsi="Times New Roman" w:cs="Times New Roman"/>
        </w:rPr>
        <w:t>vyhláška Ministerstva vnútra Slovenskej republiky č. </w:t>
      </w:r>
      <w:hyperlink r:id="rId32" w:tgtFrame="_blank" w:tooltip="Odkaz na predpis alebo ustanovenie" w:history="1">
        <w:r w:rsidRPr="00416BC6">
          <w:rPr>
            <w:rStyle w:val="Hypertextovprepojenie"/>
            <w:rFonts w:ascii="Times New Roman" w:hAnsi="Times New Roman" w:cs="Times New Roman"/>
            <w:b/>
            <w:bCs/>
          </w:rPr>
          <w:t>710/2002 Z. z.</w:t>
        </w:r>
      </w:hyperlink>
      <w:r w:rsidRPr="00416BC6">
        <w:rPr>
          <w:rFonts w:ascii="Times New Roman" w:hAnsi="Times New Roman" w:cs="Times New Roman"/>
        </w:rPr>
        <w:t>, ktorou sa ustanovujú podrobnosti o podmienkach poskytovania finančných prostriedkov vyčlenených štátnym rozpočtom na zabezpečenie, udržiavanie a starostlivosť o vojnové hroby.</w:t>
      </w:r>
    </w:p>
    <w:p w14:paraId="260A219B" w14:textId="77777777" w:rsidR="00416BC6" w:rsidRDefault="00416BC6" w:rsidP="00416BC6">
      <w:pPr>
        <w:rPr>
          <w:rFonts w:ascii="Times New Roman" w:hAnsi="Times New Roman" w:cs="Times New Roman"/>
          <w:b/>
          <w:bCs/>
        </w:rPr>
      </w:pPr>
    </w:p>
    <w:p w14:paraId="2D46E0AF" w14:textId="40DAD42A" w:rsidR="00416BC6" w:rsidRPr="00416BC6" w:rsidRDefault="00416BC6" w:rsidP="00416BC6">
      <w:pPr>
        <w:jc w:val="center"/>
        <w:rPr>
          <w:rFonts w:ascii="Times New Roman" w:hAnsi="Times New Roman" w:cs="Times New Roman"/>
          <w:b/>
          <w:bCs/>
        </w:rPr>
      </w:pPr>
      <w:r w:rsidRPr="00416BC6">
        <w:rPr>
          <w:rFonts w:ascii="Times New Roman" w:hAnsi="Times New Roman" w:cs="Times New Roman"/>
          <w:b/>
          <w:bCs/>
        </w:rPr>
        <w:t>§ 13</w:t>
      </w:r>
    </w:p>
    <w:p w14:paraId="1326596B" w14:textId="77777777" w:rsidR="00416BC6" w:rsidRPr="00416BC6" w:rsidRDefault="00416BC6" w:rsidP="00416BC6">
      <w:pPr>
        <w:jc w:val="center"/>
        <w:rPr>
          <w:rFonts w:ascii="Times New Roman" w:hAnsi="Times New Roman" w:cs="Times New Roman"/>
          <w:b/>
          <w:bCs/>
        </w:rPr>
      </w:pPr>
      <w:r w:rsidRPr="00416BC6">
        <w:rPr>
          <w:rFonts w:ascii="Times New Roman" w:hAnsi="Times New Roman" w:cs="Times New Roman"/>
          <w:b/>
          <w:bCs/>
        </w:rPr>
        <w:t>Účinnosť</w:t>
      </w:r>
    </w:p>
    <w:p w14:paraId="4141080E" w14:textId="77777777" w:rsidR="00416BC6" w:rsidRDefault="00416BC6" w:rsidP="00416BC6">
      <w:pPr>
        <w:rPr>
          <w:rFonts w:ascii="Times New Roman" w:hAnsi="Times New Roman" w:cs="Times New Roman"/>
        </w:rPr>
      </w:pPr>
      <w:r w:rsidRPr="00416BC6">
        <w:rPr>
          <w:rFonts w:ascii="Times New Roman" w:hAnsi="Times New Roman" w:cs="Times New Roman"/>
        </w:rPr>
        <w:t>Tento zákon nadobúda účinnosť 1. mája 2005.</w:t>
      </w:r>
    </w:p>
    <w:p w14:paraId="7D3FFB86" w14:textId="77777777" w:rsidR="00363CAC" w:rsidRPr="00363CAC" w:rsidRDefault="00363CAC" w:rsidP="00363CAC">
      <w:pPr>
        <w:spacing w:after="240" w:line="240" w:lineRule="auto"/>
        <w:jc w:val="center"/>
        <w:rPr>
          <w:rFonts w:ascii="Times New Roman" w:hAnsi="Times New Roman" w:cs="Times New Roman"/>
          <w:b/>
          <w:bCs/>
          <w:color w:val="FF0000"/>
        </w:rPr>
      </w:pPr>
      <w:r w:rsidRPr="00363CAC">
        <w:rPr>
          <w:rFonts w:ascii="Times New Roman" w:hAnsi="Times New Roman" w:cs="Times New Roman"/>
          <w:b/>
          <w:bCs/>
          <w:color w:val="FF0000"/>
        </w:rPr>
        <w:t>Čl. II</w:t>
      </w:r>
    </w:p>
    <w:p w14:paraId="1AA149A7" w14:textId="38935CD1" w:rsidR="00363CAC" w:rsidRPr="00363CAC" w:rsidRDefault="00363CAC" w:rsidP="00363CAC">
      <w:pPr>
        <w:tabs>
          <w:tab w:val="left" w:pos="284"/>
        </w:tabs>
        <w:spacing w:after="240" w:line="240" w:lineRule="auto"/>
        <w:jc w:val="both"/>
        <w:rPr>
          <w:rFonts w:ascii="Times New Roman" w:hAnsi="Times New Roman" w:cs="Times New Roman"/>
          <w:color w:val="FF0000"/>
        </w:rPr>
      </w:pPr>
      <w:r w:rsidRPr="00363CAC">
        <w:rPr>
          <w:rFonts w:ascii="Times New Roman" w:hAnsi="Times New Roman" w:cs="Times New Roman"/>
          <w:color w:val="FF0000"/>
        </w:rPr>
        <w:t>Tento zákon nadobúda účinnosť 1. januára 2027.</w:t>
      </w:r>
    </w:p>
    <w:p w14:paraId="67A22F24" w14:textId="77777777" w:rsidR="00363CAC" w:rsidRDefault="00363CAC" w:rsidP="00416BC6">
      <w:pPr>
        <w:rPr>
          <w:rFonts w:ascii="Times New Roman" w:hAnsi="Times New Roman" w:cs="Times New Roman"/>
        </w:rPr>
      </w:pPr>
    </w:p>
    <w:p w14:paraId="572D3B12" w14:textId="77777777" w:rsidR="00363CAC" w:rsidRPr="00416BC6" w:rsidRDefault="00363CAC" w:rsidP="00416BC6">
      <w:pPr>
        <w:rPr>
          <w:rFonts w:ascii="Times New Roman" w:hAnsi="Times New Roman" w:cs="Times New Roman"/>
        </w:rPr>
      </w:pPr>
    </w:p>
    <w:p w14:paraId="76DEE50A" w14:textId="77777777" w:rsidR="00416BC6" w:rsidRPr="00416BC6" w:rsidRDefault="00416BC6" w:rsidP="00416BC6">
      <w:pPr>
        <w:rPr>
          <w:rFonts w:ascii="Times New Roman" w:hAnsi="Times New Roman" w:cs="Times New Roman"/>
          <w:b/>
          <w:bCs/>
        </w:rPr>
      </w:pPr>
      <w:r w:rsidRPr="00416BC6">
        <w:rPr>
          <w:rFonts w:ascii="Times New Roman" w:hAnsi="Times New Roman" w:cs="Times New Roman"/>
          <w:b/>
          <w:bCs/>
        </w:rPr>
        <w:t>Ivan Gašparovič v. r.</w:t>
      </w:r>
      <w:r w:rsidRPr="00416BC6">
        <w:rPr>
          <w:rFonts w:ascii="Times New Roman" w:hAnsi="Times New Roman" w:cs="Times New Roman"/>
          <w:b/>
          <w:bCs/>
        </w:rPr>
        <w:br/>
      </w:r>
      <w:r w:rsidRPr="00416BC6">
        <w:rPr>
          <w:rFonts w:ascii="Times New Roman" w:hAnsi="Times New Roman" w:cs="Times New Roman"/>
          <w:b/>
          <w:bCs/>
        </w:rPr>
        <w:br/>
        <w:t>Pavol Hrušovský v. r.</w:t>
      </w:r>
      <w:r w:rsidRPr="00416BC6">
        <w:rPr>
          <w:rFonts w:ascii="Times New Roman" w:hAnsi="Times New Roman" w:cs="Times New Roman"/>
          <w:b/>
          <w:bCs/>
        </w:rPr>
        <w:br/>
      </w:r>
      <w:r w:rsidRPr="00416BC6">
        <w:rPr>
          <w:rFonts w:ascii="Times New Roman" w:hAnsi="Times New Roman" w:cs="Times New Roman"/>
          <w:b/>
          <w:bCs/>
        </w:rPr>
        <w:br/>
        <w:t>Mikuláš Dzurinda v. r.</w:t>
      </w:r>
    </w:p>
    <w:p w14:paraId="6005964F" w14:textId="77777777" w:rsidR="00416BC6" w:rsidRPr="00416BC6" w:rsidRDefault="00416BC6" w:rsidP="00416BC6">
      <w:pPr>
        <w:rPr>
          <w:rFonts w:ascii="Times New Roman" w:hAnsi="Times New Roman" w:cs="Times New Roman"/>
          <w:b/>
          <w:bCs/>
        </w:rPr>
      </w:pPr>
      <w:r w:rsidRPr="00416BC6">
        <w:rPr>
          <w:rFonts w:ascii="Times New Roman" w:hAnsi="Times New Roman" w:cs="Times New Roman"/>
          <w:b/>
          <w:bCs/>
        </w:rPr>
        <w:t>Poznámky</w:t>
      </w:r>
    </w:p>
    <w:p w14:paraId="0E28D57A" w14:textId="474BE970" w:rsidR="00416BC6" w:rsidRDefault="00416BC6" w:rsidP="00416BC6">
      <w:pPr>
        <w:jc w:val="both"/>
        <w:rPr>
          <w:rFonts w:ascii="Times New Roman" w:hAnsi="Times New Roman" w:cs="Times New Roman"/>
          <w:strike/>
          <w:color w:val="FF0000"/>
        </w:rPr>
      </w:pPr>
      <w:r w:rsidRPr="00416BC6">
        <w:rPr>
          <w:rFonts w:ascii="Times New Roman" w:hAnsi="Times New Roman" w:cs="Times New Roman"/>
          <w:strike/>
          <w:color w:val="FF0000"/>
        </w:rPr>
        <w:t>1)</w:t>
      </w:r>
      <w:r w:rsidRPr="00F43349">
        <w:rPr>
          <w:rFonts w:ascii="Times New Roman" w:hAnsi="Times New Roman" w:cs="Times New Roman"/>
          <w:strike/>
          <w:color w:val="FF0000"/>
        </w:rPr>
        <w:t xml:space="preserve"> </w:t>
      </w:r>
      <w:r w:rsidRPr="00416BC6">
        <w:rPr>
          <w:rFonts w:ascii="Times New Roman" w:hAnsi="Times New Roman" w:cs="Times New Roman"/>
          <w:strike/>
          <w:color w:val="FF0000"/>
        </w:rPr>
        <w:t>Napríklad zákon č. </w:t>
      </w:r>
      <w:hyperlink r:id="rId33" w:tgtFrame="_blank" w:tooltip="Odkaz na predpis alebo ustanovenie" w:history="1">
        <w:r w:rsidRPr="00416BC6">
          <w:rPr>
            <w:rStyle w:val="Hypertextovprepojenie"/>
            <w:rFonts w:ascii="Times New Roman" w:hAnsi="Times New Roman" w:cs="Times New Roman"/>
            <w:strike/>
            <w:color w:val="FF0000"/>
          </w:rPr>
          <w:t>50/1976 Zb.</w:t>
        </w:r>
      </w:hyperlink>
      <w:r w:rsidRPr="00416BC6">
        <w:rPr>
          <w:rFonts w:ascii="Times New Roman" w:hAnsi="Times New Roman" w:cs="Times New Roman"/>
          <w:strike/>
          <w:color w:val="FF0000"/>
        </w:rPr>
        <w:t> o územnom plánovaní a stavebnom poriadku (stavebný zákon) v znení neskorších predpisov, zákon č. </w:t>
      </w:r>
      <w:hyperlink r:id="rId34" w:tgtFrame="_blank" w:tooltip="Odkaz na predpis alebo ustanovenie" w:history="1">
        <w:r w:rsidRPr="00416BC6">
          <w:rPr>
            <w:rStyle w:val="Hypertextovprepojenie"/>
            <w:rFonts w:ascii="Times New Roman" w:hAnsi="Times New Roman" w:cs="Times New Roman"/>
            <w:strike/>
            <w:color w:val="FF0000"/>
          </w:rPr>
          <w:t>49/2002 Z. z.</w:t>
        </w:r>
      </w:hyperlink>
      <w:r w:rsidRPr="00416BC6">
        <w:rPr>
          <w:rFonts w:ascii="Times New Roman" w:hAnsi="Times New Roman" w:cs="Times New Roman"/>
          <w:strike/>
          <w:color w:val="FF0000"/>
        </w:rPr>
        <w:t> o ochrane pamiatkového fondu.</w:t>
      </w:r>
    </w:p>
    <w:p w14:paraId="2E9D1A97" w14:textId="007D9230" w:rsidR="00F43349" w:rsidRPr="00416BC6" w:rsidRDefault="00F43349" w:rsidP="00416BC6">
      <w:pPr>
        <w:jc w:val="both"/>
        <w:rPr>
          <w:rFonts w:ascii="Times New Roman" w:hAnsi="Times New Roman" w:cs="Times New Roman"/>
          <w:color w:val="FF0000"/>
        </w:rPr>
      </w:pPr>
      <w:r w:rsidRPr="00F43349">
        <w:rPr>
          <w:rFonts w:ascii="Times New Roman" w:hAnsi="Times New Roman" w:cs="Times New Roman"/>
          <w:color w:val="FF0000"/>
        </w:rPr>
        <w:t>1) Napríklad zákon č. 25/2025 Z. z. Stavebný zákon a o zmene a doplnení niektorých zákonov (Stavebný zákon) v znení neskorších predpisov, zákon č. 49/2002 Z. z. o ochrane pamiatkového fondu.“.</w:t>
      </w:r>
    </w:p>
    <w:p w14:paraId="3DC246FD" w14:textId="35F7AA14" w:rsidR="00416BC6" w:rsidRDefault="00416BC6" w:rsidP="00416BC6">
      <w:pPr>
        <w:jc w:val="both"/>
        <w:rPr>
          <w:rFonts w:ascii="Times New Roman" w:hAnsi="Times New Roman" w:cs="Times New Roman"/>
          <w:strike/>
          <w:color w:val="FF0000"/>
        </w:rPr>
      </w:pPr>
      <w:r w:rsidRPr="00416BC6">
        <w:rPr>
          <w:rFonts w:ascii="Times New Roman" w:hAnsi="Times New Roman" w:cs="Times New Roman"/>
          <w:strike/>
          <w:color w:val="FF0000"/>
        </w:rPr>
        <w:t>2)</w:t>
      </w:r>
      <w:r w:rsidRPr="005B1407">
        <w:rPr>
          <w:rFonts w:ascii="Times New Roman" w:hAnsi="Times New Roman" w:cs="Times New Roman"/>
          <w:strike/>
          <w:color w:val="FF0000"/>
        </w:rPr>
        <w:t xml:space="preserve"> </w:t>
      </w:r>
      <w:r w:rsidRPr="00416BC6">
        <w:rPr>
          <w:rFonts w:ascii="Times New Roman" w:hAnsi="Times New Roman" w:cs="Times New Roman"/>
          <w:strike/>
          <w:color w:val="FF0000"/>
        </w:rPr>
        <w:t>Nariadenie vlády Slovenskej republiky č. </w:t>
      </w:r>
      <w:hyperlink r:id="rId35" w:tgtFrame="_blank" w:tooltip="Odkaz na predpis alebo ustanovenie" w:history="1">
        <w:r w:rsidRPr="00416BC6">
          <w:rPr>
            <w:rStyle w:val="Hypertextovprepojenie"/>
            <w:rFonts w:ascii="Times New Roman" w:hAnsi="Times New Roman" w:cs="Times New Roman"/>
            <w:strike/>
            <w:color w:val="FF0000"/>
          </w:rPr>
          <w:t>525/2004 Z. z.</w:t>
        </w:r>
      </w:hyperlink>
      <w:r w:rsidRPr="00416BC6">
        <w:rPr>
          <w:rFonts w:ascii="Times New Roman" w:hAnsi="Times New Roman" w:cs="Times New Roman"/>
          <w:strike/>
          <w:color w:val="FF0000"/>
        </w:rPr>
        <w:t>, ktorým sa ustanovuje výška minimálnej mzdy.</w:t>
      </w:r>
    </w:p>
    <w:p w14:paraId="1130CD6A" w14:textId="76538C52" w:rsidR="005B1407" w:rsidRPr="00416BC6" w:rsidRDefault="005B1407" w:rsidP="00416BC6">
      <w:pPr>
        <w:jc w:val="both"/>
        <w:rPr>
          <w:rFonts w:ascii="Times New Roman" w:hAnsi="Times New Roman" w:cs="Times New Roman"/>
          <w:color w:val="FF0000"/>
        </w:rPr>
      </w:pPr>
      <w:r w:rsidRPr="005B1407">
        <w:rPr>
          <w:rFonts w:ascii="Times New Roman" w:hAnsi="Times New Roman" w:cs="Times New Roman"/>
          <w:color w:val="FF0000"/>
        </w:rPr>
        <w:t>2) Zákon č. 663/2007 Z. z. o minimálnej mzde v znení neskorších predpisov.</w:t>
      </w:r>
    </w:p>
    <w:p w14:paraId="5C615A56" w14:textId="01EEF404" w:rsidR="00416BC6" w:rsidRPr="00416BC6" w:rsidRDefault="00416BC6" w:rsidP="00416BC6">
      <w:pPr>
        <w:jc w:val="both"/>
        <w:rPr>
          <w:rFonts w:ascii="Times New Roman" w:hAnsi="Times New Roman" w:cs="Times New Roman"/>
          <w:strike/>
          <w:color w:val="FF0000"/>
        </w:rPr>
      </w:pPr>
      <w:r w:rsidRPr="00416BC6">
        <w:rPr>
          <w:rFonts w:ascii="Times New Roman" w:hAnsi="Times New Roman" w:cs="Times New Roman"/>
          <w:strike/>
          <w:color w:val="FF0000"/>
        </w:rPr>
        <w:t>2a)</w:t>
      </w:r>
      <w:r w:rsidRPr="005F0D9B">
        <w:rPr>
          <w:rFonts w:ascii="Times New Roman" w:hAnsi="Times New Roman" w:cs="Times New Roman"/>
          <w:strike/>
          <w:color w:val="FF0000"/>
        </w:rPr>
        <w:t xml:space="preserve"> </w:t>
      </w:r>
      <w:r w:rsidRPr="00416BC6">
        <w:rPr>
          <w:rFonts w:ascii="Times New Roman" w:hAnsi="Times New Roman" w:cs="Times New Roman"/>
          <w:strike/>
          <w:color w:val="FF0000"/>
        </w:rPr>
        <w:t>Zákon č. </w:t>
      </w:r>
      <w:hyperlink r:id="rId36" w:tgtFrame="_blank" w:tooltip="Odkaz na predpis alebo ustanovenie" w:history="1">
        <w:r w:rsidRPr="00416BC6">
          <w:rPr>
            <w:rStyle w:val="Hypertextovprepojenie"/>
            <w:rFonts w:ascii="Times New Roman" w:hAnsi="Times New Roman" w:cs="Times New Roman"/>
            <w:strike/>
            <w:color w:val="FF0000"/>
          </w:rPr>
          <w:t>83/1990 Zb.</w:t>
        </w:r>
      </w:hyperlink>
      <w:r w:rsidRPr="00416BC6">
        <w:rPr>
          <w:rFonts w:ascii="Times New Roman" w:hAnsi="Times New Roman" w:cs="Times New Roman"/>
          <w:strike/>
          <w:color w:val="FF0000"/>
        </w:rPr>
        <w:t> o združovaní občanov v znení neskorších predpisov.</w:t>
      </w:r>
    </w:p>
    <w:p w14:paraId="0DBEACEA" w14:textId="48C4FC32" w:rsidR="00416BC6" w:rsidRPr="00416BC6" w:rsidRDefault="00416BC6" w:rsidP="00416BC6">
      <w:pPr>
        <w:jc w:val="both"/>
        <w:rPr>
          <w:rFonts w:ascii="Times New Roman" w:hAnsi="Times New Roman" w:cs="Times New Roman"/>
        </w:rPr>
      </w:pPr>
      <w:r w:rsidRPr="00416BC6">
        <w:rPr>
          <w:rFonts w:ascii="Times New Roman" w:hAnsi="Times New Roman" w:cs="Times New Roman"/>
        </w:rPr>
        <w:lastRenderedPageBreak/>
        <w:t>2b)</w:t>
      </w:r>
      <w:r>
        <w:rPr>
          <w:rFonts w:ascii="Times New Roman" w:hAnsi="Times New Roman" w:cs="Times New Roman"/>
        </w:rPr>
        <w:t xml:space="preserve"> </w:t>
      </w:r>
      <w:hyperlink r:id="rId37" w:anchor="paragraf-8a.odsek-4" w:tgtFrame="_blank" w:tooltip="Odkaz na predpis alebo ustanovenie" w:history="1">
        <w:r w:rsidRPr="00416BC6">
          <w:rPr>
            <w:rStyle w:val="Hypertextovprepojenie"/>
            <w:rFonts w:ascii="Times New Roman" w:hAnsi="Times New Roman" w:cs="Times New Roman"/>
          </w:rPr>
          <w:t>§ 8a ods. 4 zákona č. 523/2004 Z. z.</w:t>
        </w:r>
      </w:hyperlink>
      <w:r w:rsidRPr="00416BC6">
        <w:rPr>
          <w:rFonts w:ascii="Times New Roman" w:hAnsi="Times New Roman" w:cs="Times New Roman"/>
        </w:rPr>
        <w:t> o rozpočtových pravidlách verejnej správy a o zmene a doplnení niektorých zákonov v znení zákona č. 383/2008 Z. z.</w:t>
      </w:r>
    </w:p>
    <w:p w14:paraId="4484A2ED" w14:textId="04A8C7D4" w:rsidR="00416BC6" w:rsidRDefault="00416BC6" w:rsidP="00416BC6">
      <w:pPr>
        <w:jc w:val="both"/>
        <w:rPr>
          <w:rFonts w:ascii="Times New Roman" w:hAnsi="Times New Roman" w:cs="Times New Roman"/>
        </w:rPr>
      </w:pPr>
      <w:r w:rsidRPr="00416BC6">
        <w:rPr>
          <w:rFonts w:ascii="Times New Roman" w:hAnsi="Times New Roman" w:cs="Times New Roman"/>
        </w:rPr>
        <w:t>2c)</w:t>
      </w:r>
      <w:r>
        <w:rPr>
          <w:rFonts w:ascii="Times New Roman" w:hAnsi="Times New Roman" w:cs="Times New Roman"/>
        </w:rPr>
        <w:t xml:space="preserve"> </w:t>
      </w:r>
      <w:hyperlink r:id="rId38" w:anchor="paragraf-8a.odsek-5" w:tgtFrame="_blank" w:tooltip="Odkaz na predpis alebo ustanovenie" w:history="1">
        <w:r w:rsidRPr="00416BC6">
          <w:rPr>
            <w:rStyle w:val="Hypertextovprepojenie"/>
            <w:rFonts w:ascii="Times New Roman" w:hAnsi="Times New Roman" w:cs="Times New Roman"/>
          </w:rPr>
          <w:t>§ 8a ods. 5 zákona č. 523/2004 Z. z.</w:t>
        </w:r>
      </w:hyperlink>
      <w:r w:rsidRPr="00416BC6">
        <w:rPr>
          <w:rFonts w:ascii="Times New Roman" w:hAnsi="Times New Roman" w:cs="Times New Roman"/>
        </w:rPr>
        <w:t> v znení zákona č. 383/2008 Z. z.</w:t>
      </w:r>
    </w:p>
    <w:p w14:paraId="1F5F243F" w14:textId="7C724D11" w:rsidR="00C24189" w:rsidRPr="00416BC6" w:rsidRDefault="00C24189" w:rsidP="00416BC6">
      <w:pPr>
        <w:jc w:val="both"/>
        <w:rPr>
          <w:rFonts w:ascii="Times New Roman" w:hAnsi="Times New Roman" w:cs="Times New Roman"/>
          <w:color w:val="FF0000"/>
        </w:rPr>
      </w:pPr>
      <w:r w:rsidRPr="00C24189">
        <w:rPr>
          <w:rFonts w:ascii="Times New Roman" w:hAnsi="Times New Roman" w:cs="Times New Roman"/>
          <w:color w:val="FF0000"/>
        </w:rPr>
        <w:t>2d) § 5a zákona č. 211/2000 Z. z. o slobodnom prístupe k informáciám a o zmene a doplnení niektorých zákonov (zákon o slobode informácií) v znení neskorších predpisov.</w:t>
      </w:r>
    </w:p>
    <w:p w14:paraId="3FAF7F76" w14:textId="4DE308D6" w:rsidR="00416BC6" w:rsidRPr="00416BC6" w:rsidRDefault="00416BC6" w:rsidP="00416BC6">
      <w:pPr>
        <w:jc w:val="both"/>
        <w:rPr>
          <w:rFonts w:ascii="Times New Roman" w:hAnsi="Times New Roman" w:cs="Times New Roman"/>
        </w:rPr>
      </w:pPr>
      <w:r w:rsidRPr="00416BC6">
        <w:rPr>
          <w:rFonts w:ascii="Times New Roman" w:hAnsi="Times New Roman" w:cs="Times New Roman"/>
        </w:rPr>
        <w:t>3)</w:t>
      </w:r>
      <w:r>
        <w:rPr>
          <w:rFonts w:ascii="Times New Roman" w:hAnsi="Times New Roman" w:cs="Times New Roman"/>
        </w:rPr>
        <w:t xml:space="preserve"> </w:t>
      </w:r>
      <w:r w:rsidRPr="00416BC6">
        <w:rPr>
          <w:rFonts w:ascii="Times New Roman" w:hAnsi="Times New Roman" w:cs="Times New Roman"/>
        </w:rPr>
        <w:t>Zákon Slovenskej národnej rady č. </w:t>
      </w:r>
      <w:hyperlink r:id="rId39" w:tgtFrame="_blank" w:tooltip="Odkaz na predpis alebo ustanovenie" w:history="1">
        <w:r w:rsidRPr="00416BC6">
          <w:rPr>
            <w:rStyle w:val="Hypertextovprepojenie"/>
            <w:rFonts w:ascii="Times New Roman" w:hAnsi="Times New Roman" w:cs="Times New Roman"/>
          </w:rPr>
          <w:t>372/1990 Zb.</w:t>
        </w:r>
      </w:hyperlink>
      <w:r w:rsidRPr="00416BC6">
        <w:rPr>
          <w:rFonts w:ascii="Times New Roman" w:hAnsi="Times New Roman" w:cs="Times New Roman"/>
        </w:rPr>
        <w:t> o priestupkoch v znení neskorších predpisov.</w:t>
      </w:r>
    </w:p>
    <w:p w14:paraId="51EB7A2E" w14:textId="62D5DD69" w:rsidR="00416BC6" w:rsidRPr="00416BC6" w:rsidRDefault="00416BC6" w:rsidP="00416BC6">
      <w:pPr>
        <w:jc w:val="both"/>
        <w:rPr>
          <w:rFonts w:ascii="Times New Roman" w:hAnsi="Times New Roman" w:cs="Times New Roman"/>
          <w:strike/>
          <w:color w:val="FF0000"/>
        </w:rPr>
      </w:pPr>
      <w:r w:rsidRPr="00416BC6">
        <w:rPr>
          <w:rFonts w:ascii="Times New Roman" w:hAnsi="Times New Roman" w:cs="Times New Roman"/>
          <w:strike/>
          <w:color w:val="FF0000"/>
        </w:rPr>
        <w:t>4)</w:t>
      </w:r>
      <w:r w:rsidRPr="00DD0306">
        <w:rPr>
          <w:rFonts w:ascii="Times New Roman" w:hAnsi="Times New Roman" w:cs="Times New Roman"/>
          <w:strike/>
          <w:color w:val="FF0000"/>
        </w:rPr>
        <w:t xml:space="preserve"> </w:t>
      </w:r>
      <w:r w:rsidRPr="00416BC6">
        <w:rPr>
          <w:rFonts w:ascii="Times New Roman" w:hAnsi="Times New Roman" w:cs="Times New Roman"/>
          <w:strike/>
          <w:color w:val="FF0000"/>
        </w:rPr>
        <w:t>Zákon č. </w:t>
      </w:r>
      <w:hyperlink r:id="rId40" w:tgtFrame="_blank" w:tooltip="Odkaz na predpis alebo ustanovenie" w:history="1">
        <w:r w:rsidRPr="00416BC6">
          <w:rPr>
            <w:rStyle w:val="Hypertextovprepojenie"/>
            <w:rFonts w:ascii="Times New Roman" w:hAnsi="Times New Roman" w:cs="Times New Roman"/>
            <w:strike/>
            <w:color w:val="FF0000"/>
          </w:rPr>
          <w:t>71/1967 Zb.</w:t>
        </w:r>
      </w:hyperlink>
      <w:r w:rsidRPr="00416BC6">
        <w:rPr>
          <w:rFonts w:ascii="Times New Roman" w:hAnsi="Times New Roman" w:cs="Times New Roman"/>
          <w:strike/>
          <w:color w:val="FF0000"/>
        </w:rPr>
        <w:t> o správnom konaní (správny poriadok) v znení neskorších predpisov.</w:t>
      </w:r>
    </w:p>
    <w:p w14:paraId="1367E104" w14:textId="14F40DA4" w:rsidR="00416BC6" w:rsidRPr="00416BC6" w:rsidRDefault="00416BC6" w:rsidP="00416BC6">
      <w:pPr>
        <w:jc w:val="both"/>
        <w:rPr>
          <w:rFonts w:ascii="Times New Roman" w:hAnsi="Times New Roman" w:cs="Times New Roman"/>
        </w:rPr>
      </w:pPr>
      <w:r w:rsidRPr="00416BC6">
        <w:rPr>
          <w:rFonts w:ascii="Times New Roman" w:hAnsi="Times New Roman" w:cs="Times New Roman"/>
        </w:rPr>
        <w:t>5)</w:t>
      </w:r>
      <w:r>
        <w:rPr>
          <w:rFonts w:ascii="Times New Roman" w:hAnsi="Times New Roman" w:cs="Times New Roman"/>
        </w:rPr>
        <w:t xml:space="preserve"> </w:t>
      </w:r>
      <w:r w:rsidRPr="00416BC6">
        <w:rPr>
          <w:rFonts w:ascii="Times New Roman" w:hAnsi="Times New Roman" w:cs="Times New Roman"/>
        </w:rPr>
        <w:t>Zákon Národnej rady Slovenskej republiky č. </w:t>
      </w:r>
      <w:hyperlink r:id="rId41" w:tgtFrame="_blank" w:tooltip="Odkaz na predpis alebo ustanovenie" w:history="1">
        <w:r w:rsidRPr="00416BC6">
          <w:rPr>
            <w:rStyle w:val="Hypertextovprepojenie"/>
            <w:rFonts w:ascii="Times New Roman" w:hAnsi="Times New Roman" w:cs="Times New Roman"/>
          </w:rPr>
          <w:t>278/1993 Z. z.</w:t>
        </w:r>
      </w:hyperlink>
      <w:r w:rsidRPr="00416BC6">
        <w:rPr>
          <w:rFonts w:ascii="Times New Roman" w:hAnsi="Times New Roman" w:cs="Times New Roman"/>
        </w:rPr>
        <w:t> o správe majetku štátu v znení neskorších predpisov.</w:t>
      </w:r>
    </w:p>
    <w:p w14:paraId="644D68A6" w14:textId="77777777" w:rsidR="00416BC6" w:rsidRDefault="00416BC6"/>
    <w:sectPr w:rsidR="00416BC6">
      <w:footerReference w:type="default" r:id="rId42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8B2B86C" w14:textId="77777777" w:rsidR="004C76F1" w:rsidRDefault="004C76F1" w:rsidP="00E17522">
      <w:pPr>
        <w:spacing w:after="0" w:line="240" w:lineRule="auto"/>
      </w:pPr>
      <w:r>
        <w:separator/>
      </w:r>
    </w:p>
  </w:endnote>
  <w:endnote w:type="continuationSeparator" w:id="0">
    <w:p w14:paraId="37664AAA" w14:textId="77777777" w:rsidR="004C76F1" w:rsidRDefault="004C76F1" w:rsidP="00E1752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rPr>
        <w:rFonts w:ascii="Times New Roman" w:hAnsi="Times New Roman" w:cs="Times New Roman"/>
      </w:rPr>
      <w:id w:val="-1078130079"/>
      <w:docPartObj>
        <w:docPartGallery w:val="Page Numbers (Bottom of Page)"/>
        <w:docPartUnique/>
      </w:docPartObj>
    </w:sdtPr>
    <w:sdtContent>
      <w:p w14:paraId="2598EA63" w14:textId="0C03CBAE" w:rsidR="00E17522" w:rsidRPr="00866538" w:rsidRDefault="00E17522">
        <w:pPr>
          <w:pStyle w:val="Pta"/>
          <w:jc w:val="center"/>
          <w:rPr>
            <w:rFonts w:ascii="Times New Roman" w:hAnsi="Times New Roman" w:cs="Times New Roman"/>
          </w:rPr>
        </w:pPr>
        <w:r w:rsidRPr="00866538">
          <w:rPr>
            <w:rFonts w:ascii="Times New Roman" w:hAnsi="Times New Roman" w:cs="Times New Roman"/>
          </w:rPr>
          <w:fldChar w:fldCharType="begin"/>
        </w:r>
        <w:r w:rsidRPr="00866538">
          <w:rPr>
            <w:rFonts w:ascii="Times New Roman" w:hAnsi="Times New Roman" w:cs="Times New Roman"/>
          </w:rPr>
          <w:instrText>PAGE   \* MERGEFORMAT</w:instrText>
        </w:r>
        <w:r w:rsidRPr="00866538">
          <w:rPr>
            <w:rFonts w:ascii="Times New Roman" w:hAnsi="Times New Roman" w:cs="Times New Roman"/>
          </w:rPr>
          <w:fldChar w:fldCharType="separate"/>
        </w:r>
        <w:r w:rsidRPr="00866538">
          <w:rPr>
            <w:rFonts w:ascii="Times New Roman" w:hAnsi="Times New Roman" w:cs="Times New Roman"/>
          </w:rPr>
          <w:t>2</w:t>
        </w:r>
        <w:r w:rsidRPr="00866538">
          <w:rPr>
            <w:rFonts w:ascii="Times New Roman" w:hAnsi="Times New Roman" w:cs="Times New Roman"/>
          </w:rPr>
          <w:fldChar w:fldCharType="end"/>
        </w:r>
      </w:p>
    </w:sdtContent>
  </w:sdt>
  <w:p w14:paraId="04A8A061" w14:textId="77777777" w:rsidR="00E17522" w:rsidRDefault="00E17522">
    <w:pPr>
      <w:pStyle w:val="Pt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B0EE48D" w14:textId="77777777" w:rsidR="004C76F1" w:rsidRDefault="004C76F1" w:rsidP="00E17522">
      <w:pPr>
        <w:spacing w:after="0" w:line="240" w:lineRule="auto"/>
      </w:pPr>
      <w:r>
        <w:separator/>
      </w:r>
    </w:p>
  </w:footnote>
  <w:footnote w:type="continuationSeparator" w:id="0">
    <w:p w14:paraId="7BA59F5C" w14:textId="77777777" w:rsidR="004C76F1" w:rsidRDefault="004C76F1" w:rsidP="00E17522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5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C0324"/>
    <w:rsid w:val="0005073C"/>
    <w:rsid w:val="000E217C"/>
    <w:rsid w:val="001A7308"/>
    <w:rsid w:val="001B219E"/>
    <w:rsid w:val="00231A09"/>
    <w:rsid w:val="00234D78"/>
    <w:rsid w:val="00284FE5"/>
    <w:rsid w:val="002C0319"/>
    <w:rsid w:val="002E34D1"/>
    <w:rsid w:val="003039A4"/>
    <w:rsid w:val="00331458"/>
    <w:rsid w:val="00363CAC"/>
    <w:rsid w:val="00402A3B"/>
    <w:rsid w:val="00416BC6"/>
    <w:rsid w:val="00442242"/>
    <w:rsid w:val="00491F42"/>
    <w:rsid w:val="004C0324"/>
    <w:rsid w:val="004C76F1"/>
    <w:rsid w:val="005501EA"/>
    <w:rsid w:val="00556252"/>
    <w:rsid w:val="00571E67"/>
    <w:rsid w:val="0057301E"/>
    <w:rsid w:val="005B1407"/>
    <w:rsid w:val="005F0D9B"/>
    <w:rsid w:val="006304DD"/>
    <w:rsid w:val="006D31C3"/>
    <w:rsid w:val="006E2599"/>
    <w:rsid w:val="007D4B05"/>
    <w:rsid w:val="007F39FD"/>
    <w:rsid w:val="00837D5D"/>
    <w:rsid w:val="00866538"/>
    <w:rsid w:val="00895C51"/>
    <w:rsid w:val="008B64B9"/>
    <w:rsid w:val="00915C41"/>
    <w:rsid w:val="009274A9"/>
    <w:rsid w:val="00994F61"/>
    <w:rsid w:val="00A758C9"/>
    <w:rsid w:val="00AB0D63"/>
    <w:rsid w:val="00B06985"/>
    <w:rsid w:val="00B1014B"/>
    <w:rsid w:val="00C0565A"/>
    <w:rsid w:val="00C24189"/>
    <w:rsid w:val="00C36D86"/>
    <w:rsid w:val="00C818C9"/>
    <w:rsid w:val="00CB518E"/>
    <w:rsid w:val="00CC16F3"/>
    <w:rsid w:val="00D83314"/>
    <w:rsid w:val="00D864F9"/>
    <w:rsid w:val="00DA284A"/>
    <w:rsid w:val="00DC0330"/>
    <w:rsid w:val="00DD0306"/>
    <w:rsid w:val="00DF2E61"/>
    <w:rsid w:val="00E17522"/>
    <w:rsid w:val="00E909DE"/>
    <w:rsid w:val="00EF78F3"/>
    <w:rsid w:val="00F43349"/>
    <w:rsid w:val="00FB499E"/>
    <w:rsid w:val="00FF11E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sk-SK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1AE21F6"/>
  <w15:chartTrackingRefBased/>
  <w15:docId w15:val="{480354EA-3171-458B-98F1-CCD96027674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sk-SK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y">
    <w:name w:val="Normal"/>
    <w:qFormat/>
    <w:rsid w:val="004C0324"/>
  </w:style>
  <w:style w:type="paragraph" w:styleId="Nadpis1">
    <w:name w:val="heading 1"/>
    <w:basedOn w:val="Normlny"/>
    <w:next w:val="Normlny"/>
    <w:link w:val="Nadpis1Char"/>
    <w:uiPriority w:val="9"/>
    <w:qFormat/>
    <w:rsid w:val="004C0324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Nadpis2">
    <w:name w:val="heading 2"/>
    <w:basedOn w:val="Normlny"/>
    <w:next w:val="Normlny"/>
    <w:link w:val="Nadpis2Char"/>
    <w:uiPriority w:val="9"/>
    <w:semiHidden/>
    <w:unhideWhenUsed/>
    <w:qFormat/>
    <w:rsid w:val="004C0324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Nadpis3">
    <w:name w:val="heading 3"/>
    <w:basedOn w:val="Normlny"/>
    <w:next w:val="Normlny"/>
    <w:link w:val="Nadpis3Char"/>
    <w:uiPriority w:val="9"/>
    <w:semiHidden/>
    <w:unhideWhenUsed/>
    <w:qFormat/>
    <w:rsid w:val="004C0324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Nadpis4">
    <w:name w:val="heading 4"/>
    <w:basedOn w:val="Normlny"/>
    <w:next w:val="Normlny"/>
    <w:link w:val="Nadpis4Char"/>
    <w:uiPriority w:val="9"/>
    <w:semiHidden/>
    <w:unhideWhenUsed/>
    <w:qFormat/>
    <w:rsid w:val="004C0324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Nadpis5">
    <w:name w:val="heading 5"/>
    <w:basedOn w:val="Normlny"/>
    <w:next w:val="Normlny"/>
    <w:link w:val="Nadpis5Char"/>
    <w:uiPriority w:val="9"/>
    <w:semiHidden/>
    <w:unhideWhenUsed/>
    <w:qFormat/>
    <w:rsid w:val="004C0324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Nadpis6">
    <w:name w:val="heading 6"/>
    <w:basedOn w:val="Normlny"/>
    <w:next w:val="Normlny"/>
    <w:link w:val="Nadpis6Char"/>
    <w:uiPriority w:val="9"/>
    <w:semiHidden/>
    <w:unhideWhenUsed/>
    <w:qFormat/>
    <w:rsid w:val="004C0324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Nadpis7">
    <w:name w:val="heading 7"/>
    <w:basedOn w:val="Normlny"/>
    <w:next w:val="Normlny"/>
    <w:link w:val="Nadpis7Char"/>
    <w:uiPriority w:val="9"/>
    <w:semiHidden/>
    <w:unhideWhenUsed/>
    <w:qFormat/>
    <w:rsid w:val="004C0324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Nadpis8">
    <w:name w:val="heading 8"/>
    <w:basedOn w:val="Normlny"/>
    <w:next w:val="Normlny"/>
    <w:link w:val="Nadpis8Char"/>
    <w:uiPriority w:val="9"/>
    <w:semiHidden/>
    <w:unhideWhenUsed/>
    <w:qFormat/>
    <w:rsid w:val="004C0324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Nadpis9">
    <w:name w:val="heading 9"/>
    <w:basedOn w:val="Normlny"/>
    <w:next w:val="Normlny"/>
    <w:link w:val="Nadpis9Char"/>
    <w:uiPriority w:val="9"/>
    <w:semiHidden/>
    <w:unhideWhenUsed/>
    <w:qFormat/>
    <w:rsid w:val="004C0324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Predvolenpsmoodseku">
    <w:name w:val="Default Paragraph Font"/>
    <w:uiPriority w:val="1"/>
    <w:semiHidden/>
    <w:unhideWhenUsed/>
  </w:style>
  <w:style w:type="table" w:default="1" w:styleId="Normlnatabu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zoznamu">
    <w:name w:val="No List"/>
    <w:uiPriority w:val="99"/>
    <w:semiHidden/>
    <w:unhideWhenUsed/>
  </w:style>
  <w:style w:type="character" w:customStyle="1" w:styleId="Nadpis1Char">
    <w:name w:val="Nadpis 1 Char"/>
    <w:basedOn w:val="Predvolenpsmoodseku"/>
    <w:link w:val="Nadpis1"/>
    <w:uiPriority w:val="9"/>
    <w:rsid w:val="004C0324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Nadpis2Char">
    <w:name w:val="Nadpis 2 Char"/>
    <w:basedOn w:val="Predvolenpsmoodseku"/>
    <w:link w:val="Nadpis2"/>
    <w:uiPriority w:val="9"/>
    <w:semiHidden/>
    <w:rsid w:val="004C0324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Nadpis3Char">
    <w:name w:val="Nadpis 3 Char"/>
    <w:basedOn w:val="Predvolenpsmoodseku"/>
    <w:link w:val="Nadpis3"/>
    <w:uiPriority w:val="9"/>
    <w:semiHidden/>
    <w:rsid w:val="004C0324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Nadpis4Char">
    <w:name w:val="Nadpis 4 Char"/>
    <w:basedOn w:val="Predvolenpsmoodseku"/>
    <w:link w:val="Nadpis4"/>
    <w:uiPriority w:val="9"/>
    <w:semiHidden/>
    <w:rsid w:val="004C0324"/>
    <w:rPr>
      <w:rFonts w:eastAsiaTheme="majorEastAsia" w:cstheme="majorBidi"/>
      <w:i/>
      <w:iCs/>
      <w:color w:val="0F4761" w:themeColor="accent1" w:themeShade="BF"/>
    </w:rPr>
  </w:style>
  <w:style w:type="character" w:customStyle="1" w:styleId="Nadpis5Char">
    <w:name w:val="Nadpis 5 Char"/>
    <w:basedOn w:val="Predvolenpsmoodseku"/>
    <w:link w:val="Nadpis5"/>
    <w:uiPriority w:val="9"/>
    <w:semiHidden/>
    <w:rsid w:val="004C0324"/>
    <w:rPr>
      <w:rFonts w:eastAsiaTheme="majorEastAsia" w:cstheme="majorBidi"/>
      <w:color w:val="0F4761" w:themeColor="accent1" w:themeShade="BF"/>
    </w:rPr>
  </w:style>
  <w:style w:type="character" w:customStyle="1" w:styleId="Nadpis6Char">
    <w:name w:val="Nadpis 6 Char"/>
    <w:basedOn w:val="Predvolenpsmoodseku"/>
    <w:link w:val="Nadpis6"/>
    <w:uiPriority w:val="9"/>
    <w:semiHidden/>
    <w:rsid w:val="004C0324"/>
    <w:rPr>
      <w:rFonts w:eastAsiaTheme="majorEastAsia" w:cstheme="majorBidi"/>
      <w:i/>
      <w:iCs/>
      <w:color w:val="595959" w:themeColor="text1" w:themeTint="A6"/>
    </w:rPr>
  </w:style>
  <w:style w:type="character" w:customStyle="1" w:styleId="Nadpis7Char">
    <w:name w:val="Nadpis 7 Char"/>
    <w:basedOn w:val="Predvolenpsmoodseku"/>
    <w:link w:val="Nadpis7"/>
    <w:uiPriority w:val="9"/>
    <w:semiHidden/>
    <w:rsid w:val="004C0324"/>
    <w:rPr>
      <w:rFonts w:eastAsiaTheme="majorEastAsia" w:cstheme="majorBidi"/>
      <w:color w:val="595959" w:themeColor="text1" w:themeTint="A6"/>
    </w:rPr>
  </w:style>
  <w:style w:type="character" w:customStyle="1" w:styleId="Nadpis8Char">
    <w:name w:val="Nadpis 8 Char"/>
    <w:basedOn w:val="Predvolenpsmoodseku"/>
    <w:link w:val="Nadpis8"/>
    <w:uiPriority w:val="9"/>
    <w:semiHidden/>
    <w:rsid w:val="004C0324"/>
    <w:rPr>
      <w:rFonts w:eastAsiaTheme="majorEastAsia" w:cstheme="majorBidi"/>
      <w:i/>
      <w:iCs/>
      <w:color w:val="272727" w:themeColor="text1" w:themeTint="D8"/>
    </w:rPr>
  </w:style>
  <w:style w:type="character" w:customStyle="1" w:styleId="Nadpis9Char">
    <w:name w:val="Nadpis 9 Char"/>
    <w:basedOn w:val="Predvolenpsmoodseku"/>
    <w:link w:val="Nadpis9"/>
    <w:uiPriority w:val="9"/>
    <w:semiHidden/>
    <w:rsid w:val="004C0324"/>
    <w:rPr>
      <w:rFonts w:eastAsiaTheme="majorEastAsia" w:cstheme="majorBidi"/>
      <w:color w:val="272727" w:themeColor="text1" w:themeTint="D8"/>
    </w:rPr>
  </w:style>
  <w:style w:type="paragraph" w:styleId="Nzov">
    <w:name w:val="Title"/>
    <w:basedOn w:val="Normlny"/>
    <w:next w:val="Normlny"/>
    <w:link w:val="NzovChar"/>
    <w:uiPriority w:val="10"/>
    <w:qFormat/>
    <w:rsid w:val="004C0324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NzovChar">
    <w:name w:val="Názov Char"/>
    <w:basedOn w:val="Predvolenpsmoodseku"/>
    <w:link w:val="Nzov"/>
    <w:uiPriority w:val="10"/>
    <w:rsid w:val="004C0324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Podtitul">
    <w:name w:val="Subtitle"/>
    <w:basedOn w:val="Normlny"/>
    <w:next w:val="Normlny"/>
    <w:link w:val="PodtitulChar"/>
    <w:uiPriority w:val="11"/>
    <w:qFormat/>
    <w:rsid w:val="004C0324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PodtitulChar">
    <w:name w:val="Podtitul Char"/>
    <w:basedOn w:val="Predvolenpsmoodseku"/>
    <w:link w:val="Podtitul"/>
    <w:uiPriority w:val="11"/>
    <w:rsid w:val="004C0324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cia">
    <w:name w:val="Quote"/>
    <w:basedOn w:val="Normlny"/>
    <w:next w:val="Normlny"/>
    <w:link w:val="CitciaChar"/>
    <w:uiPriority w:val="29"/>
    <w:qFormat/>
    <w:rsid w:val="004C0324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ciaChar">
    <w:name w:val="Citácia Char"/>
    <w:basedOn w:val="Predvolenpsmoodseku"/>
    <w:link w:val="Citcia"/>
    <w:uiPriority w:val="29"/>
    <w:rsid w:val="004C0324"/>
    <w:rPr>
      <w:i/>
      <w:iCs/>
      <w:color w:val="404040" w:themeColor="text1" w:themeTint="BF"/>
    </w:rPr>
  </w:style>
  <w:style w:type="paragraph" w:styleId="Odsekzoznamu">
    <w:name w:val="List Paragraph"/>
    <w:basedOn w:val="Normlny"/>
    <w:link w:val="OdsekzoznamuChar"/>
    <w:uiPriority w:val="34"/>
    <w:qFormat/>
    <w:rsid w:val="004C0324"/>
    <w:pPr>
      <w:ind w:left="720"/>
      <w:contextualSpacing/>
    </w:pPr>
  </w:style>
  <w:style w:type="character" w:styleId="Intenzvnezvraznenie">
    <w:name w:val="Intense Emphasis"/>
    <w:basedOn w:val="Predvolenpsmoodseku"/>
    <w:uiPriority w:val="21"/>
    <w:qFormat/>
    <w:rsid w:val="004C0324"/>
    <w:rPr>
      <w:i/>
      <w:iCs/>
      <w:color w:val="0F4761" w:themeColor="accent1" w:themeShade="BF"/>
    </w:rPr>
  </w:style>
  <w:style w:type="paragraph" w:styleId="Zvraznencitcia">
    <w:name w:val="Intense Quote"/>
    <w:basedOn w:val="Normlny"/>
    <w:next w:val="Normlny"/>
    <w:link w:val="ZvraznencitciaChar"/>
    <w:uiPriority w:val="30"/>
    <w:qFormat/>
    <w:rsid w:val="004C0324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ZvraznencitciaChar">
    <w:name w:val="Zvýraznená citácia Char"/>
    <w:basedOn w:val="Predvolenpsmoodseku"/>
    <w:link w:val="Zvraznencitcia"/>
    <w:uiPriority w:val="30"/>
    <w:rsid w:val="004C0324"/>
    <w:rPr>
      <w:i/>
      <w:iCs/>
      <w:color w:val="0F4761" w:themeColor="accent1" w:themeShade="BF"/>
    </w:rPr>
  </w:style>
  <w:style w:type="character" w:styleId="Zvraznenodkaz">
    <w:name w:val="Intense Reference"/>
    <w:basedOn w:val="Predvolenpsmoodseku"/>
    <w:uiPriority w:val="32"/>
    <w:qFormat/>
    <w:rsid w:val="004C0324"/>
    <w:rPr>
      <w:b/>
      <w:bCs/>
      <w:smallCaps/>
      <w:color w:val="0F4761" w:themeColor="accent1" w:themeShade="BF"/>
      <w:spacing w:val="5"/>
    </w:rPr>
  </w:style>
  <w:style w:type="character" w:styleId="Hypertextovprepojenie">
    <w:name w:val="Hyperlink"/>
    <w:basedOn w:val="Predvolenpsmoodseku"/>
    <w:uiPriority w:val="99"/>
    <w:unhideWhenUsed/>
    <w:rsid w:val="00416BC6"/>
    <w:rPr>
      <w:color w:val="467886" w:themeColor="hyperlink"/>
      <w:u w:val="single"/>
    </w:rPr>
  </w:style>
  <w:style w:type="character" w:styleId="Nevyrieenzmienka">
    <w:name w:val="Unresolved Mention"/>
    <w:basedOn w:val="Predvolenpsmoodseku"/>
    <w:uiPriority w:val="99"/>
    <w:semiHidden/>
    <w:unhideWhenUsed/>
    <w:rsid w:val="00416BC6"/>
    <w:rPr>
      <w:color w:val="605E5C"/>
      <w:shd w:val="clear" w:color="auto" w:fill="E1DFDD"/>
    </w:rPr>
  </w:style>
  <w:style w:type="character" w:customStyle="1" w:styleId="OdsekzoznamuChar">
    <w:name w:val="Odsek zoznamu Char"/>
    <w:link w:val="Odsekzoznamu"/>
    <w:uiPriority w:val="34"/>
    <w:qFormat/>
    <w:locked/>
    <w:rsid w:val="00234D78"/>
  </w:style>
  <w:style w:type="paragraph" w:styleId="Hlavika">
    <w:name w:val="header"/>
    <w:basedOn w:val="Normlny"/>
    <w:link w:val="HlavikaChar"/>
    <w:uiPriority w:val="99"/>
    <w:unhideWhenUsed/>
    <w:rsid w:val="00E17522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HlavikaChar">
    <w:name w:val="Hlavička Char"/>
    <w:basedOn w:val="Predvolenpsmoodseku"/>
    <w:link w:val="Hlavika"/>
    <w:uiPriority w:val="99"/>
    <w:rsid w:val="00E17522"/>
  </w:style>
  <w:style w:type="paragraph" w:styleId="Pta">
    <w:name w:val="footer"/>
    <w:basedOn w:val="Normlny"/>
    <w:link w:val="PtaChar"/>
    <w:uiPriority w:val="99"/>
    <w:unhideWhenUsed/>
    <w:rsid w:val="00E17522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PtaChar">
    <w:name w:val="Päta Char"/>
    <w:basedOn w:val="Predvolenpsmoodseku"/>
    <w:link w:val="Pta"/>
    <w:uiPriority w:val="99"/>
    <w:rsid w:val="00E17522"/>
  </w:style>
  <w:style w:type="character" w:styleId="PouitHypertextovPrepojenie">
    <w:name w:val="FollowedHyperlink"/>
    <w:basedOn w:val="Predvolenpsmoodseku"/>
    <w:uiPriority w:val="99"/>
    <w:semiHidden/>
    <w:unhideWhenUsed/>
    <w:rsid w:val="0005073C"/>
    <w:rPr>
      <w:color w:val="96607D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049497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306963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499558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0737937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6523619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3073286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13102352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05192210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968199834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636298446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496846117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2038922389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486119083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121607900">
                                                          <w:marLeft w:val="255"/>
                                                          <w:marRight w:val="0"/>
                                                          <w:marTop w:val="75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22889970">
                                                              <w:marLeft w:val="0"/>
                                                              <w:marRight w:val="75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392199697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30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1924487346">
                                                              <w:marLeft w:val="255"/>
                                                              <w:marRight w:val="0"/>
                                                              <w:marTop w:val="75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</w:divsChild>
                                                        </w:div>
                                                        <w:div w:id="951397123">
                                                          <w:marLeft w:val="255"/>
                                                          <w:marRight w:val="0"/>
                                                          <w:marTop w:val="75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2039118808">
                                                              <w:marLeft w:val="0"/>
                                                              <w:marRight w:val="75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802427555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30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2039157700">
                                                              <w:marLeft w:val="255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1591549496">
                                                              <w:marLeft w:val="255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1278180751">
                                                              <w:marLeft w:val="255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745567715">
                                                              <w:marLeft w:val="255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997803008">
                                                                  <w:marLeft w:val="255"/>
                                                                  <w:marRight w:val="0"/>
                                                                  <w:marTop w:val="75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95056547">
                                                                      <w:marLeft w:val="0"/>
                                                                      <w:marRight w:val="225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  <w:div w:id="866411901">
                                                                  <w:marLeft w:val="255"/>
                                                                  <w:marRight w:val="0"/>
                                                                  <w:marTop w:val="75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508521574">
                                                                      <w:marLeft w:val="0"/>
                                                                      <w:marRight w:val="225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  <w:div w:id="697663375">
                                                                  <w:marLeft w:val="255"/>
                                                                  <w:marRight w:val="0"/>
                                                                  <w:marTop w:val="75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29904781">
                                                                      <w:marLeft w:val="0"/>
                                                                      <w:marRight w:val="225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  <w:div w:id="1109205936">
                                                                  <w:marLeft w:val="255"/>
                                                                  <w:marRight w:val="0"/>
                                                                  <w:marTop w:val="75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736244384">
                                                                      <w:marLeft w:val="0"/>
                                                                      <w:marRight w:val="225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  <w:div w:id="1081608375">
                                                          <w:marLeft w:val="255"/>
                                                          <w:marRight w:val="0"/>
                                                          <w:marTop w:val="75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474446173">
                                                              <w:marLeft w:val="0"/>
                                                              <w:marRight w:val="75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451825476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30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246576492">
                                                              <w:marLeft w:val="255"/>
                                                              <w:marRight w:val="0"/>
                                                              <w:marTop w:val="75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1805655678">
                                                              <w:marLeft w:val="255"/>
                                                              <w:marRight w:val="0"/>
                                                              <w:marTop w:val="75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832136629">
                                                                  <w:marLeft w:val="255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  <w:div w:id="968439538">
                                                                  <w:marLeft w:val="255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  <w:div w:id="205994452">
                                                                  <w:marLeft w:val="255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  <w:div w:id="74939604">
                                                                  <w:marLeft w:val="255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</w:divsChild>
                                                            </w:div>
                                                            <w:div w:id="1334141865">
                                                              <w:marLeft w:val="255"/>
                                                              <w:marRight w:val="0"/>
                                                              <w:marTop w:val="75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2000423315">
                                                              <w:marLeft w:val="255"/>
                                                              <w:marRight w:val="0"/>
                                                              <w:marTop w:val="75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1422218281">
                                                              <w:marLeft w:val="255"/>
                                                              <w:marRight w:val="0"/>
                                                              <w:marTop w:val="75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</w:divsChild>
                                                        </w:div>
                                                        <w:div w:id="532883654">
                                                          <w:marLeft w:val="255"/>
                                                          <w:marRight w:val="0"/>
                                                          <w:marTop w:val="75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385912365">
                                                              <w:marLeft w:val="0"/>
                                                              <w:marRight w:val="75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1720783137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30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749501945">
                                                              <w:marLeft w:val="255"/>
                                                              <w:marRight w:val="0"/>
                                                              <w:marTop w:val="75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1297880268">
                                                              <w:marLeft w:val="255"/>
                                                              <w:marRight w:val="0"/>
                                                              <w:marTop w:val="75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745570309">
                                                                  <w:marLeft w:val="255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  <w:div w:id="852185309">
                                                                  <w:marLeft w:val="255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  <w:div w:id="1479419824">
                                                                  <w:marLeft w:val="255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  <w:div w:id="830021989">
                                                                  <w:marLeft w:val="255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  <w:div w:id="669866616">
                                                                  <w:marLeft w:val="255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</w:divsChild>
                                                            </w:div>
                                                            <w:div w:id="1719888411">
                                                              <w:marLeft w:val="255"/>
                                                              <w:marRight w:val="0"/>
                                                              <w:marTop w:val="75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611786219">
                                                              <w:marLeft w:val="255"/>
                                                              <w:marRight w:val="0"/>
                                                              <w:marTop w:val="75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1532648039">
                                                              <w:marLeft w:val="255"/>
                                                              <w:marRight w:val="0"/>
                                                              <w:marTop w:val="75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262954820">
                                                                  <w:marLeft w:val="255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  <w:div w:id="382219003">
                                                                  <w:marLeft w:val="255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  <w:div w:id="1734083435">
                                                                  <w:marLeft w:val="255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  <w:div w:id="599147311">
                                                                  <w:marLeft w:val="255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  <w:div w:id="2045596001">
                                                                  <w:marLeft w:val="255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  <w:div w:id="658925032">
                                                                  <w:marLeft w:val="255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  <w:div w:id="217597260">
                                                                  <w:marLeft w:val="255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  <w:div w:id="2132357810">
                                                                  <w:marLeft w:val="255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  <w:div w:id="1697462423">
                                                                  <w:marLeft w:val="255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  <w:div w:id="320887857">
                                                                  <w:marLeft w:val="255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</w:divsChild>
                                                            </w:div>
                                                            <w:div w:id="1195071491">
                                                              <w:marLeft w:val="255"/>
                                                              <w:marRight w:val="0"/>
                                                              <w:marTop w:val="75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458450364">
                                                              <w:marLeft w:val="255"/>
                                                              <w:marRight w:val="0"/>
                                                              <w:marTop w:val="75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2032872048">
                                                              <w:marLeft w:val="255"/>
                                                              <w:marRight w:val="0"/>
                                                              <w:marTop w:val="75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617875191">
                                                              <w:marLeft w:val="255"/>
                                                              <w:marRight w:val="0"/>
                                                              <w:marTop w:val="75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682274595">
                                                                  <w:marLeft w:val="255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379060813">
                                                                      <w:marLeft w:val="255"/>
                                                                      <w:marRight w:val="0"/>
                                                                      <w:marTop w:val="75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678040614">
                                                                          <w:marLeft w:val="0"/>
                                                                          <w:marRight w:val="225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858086599">
                                                                      <w:marLeft w:val="255"/>
                                                                      <w:marRight w:val="0"/>
                                                                      <w:marTop w:val="75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494251470">
                                                                          <w:marLeft w:val="0"/>
                                                                          <w:marRight w:val="225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747577347">
                                                                      <w:marLeft w:val="255"/>
                                                                      <w:marRight w:val="0"/>
                                                                      <w:marTop w:val="75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919947568">
                                                                          <w:marLeft w:val="0"/>
                                                                          <w:marRight w:val="225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215820920">
                                                                      <w:marLeft w:val="255"/>
                                                                      <w:marRight w:val="0"/>
                                                                      <w:marTop w:val="75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814833037">
                                                                          <w:marLeft w:val="0"/>
                                                                          <w:marRight w:val="225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  <w:div w:id="1807509485">
                                                                  <w:marLeft w:val="255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  <w:div w:id="447898692">
                                                                  <w:marLeft w:val="255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</w:divsChild>
                                                            </w:div>
                                                            <w:div w:id="2005162740">
                                                              <w:marLeft w:val="255"/>
                                                              <w:marRight w:val="0"/>
                                                              <w:marTop w:val="75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769932319">
                                                                  <w:marLeft w:val="255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  <w:div w:id="25252751">
                                                                  <w:marLeft w:val="255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  <w:div w:id="897283047">
                                                                  <w:marLeft w:val="255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  <w:div w:id="2136635677">
                                                                  <w:marLeft w:val="255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  <w:div w:id="2005013122">
                                                                  <w:marLeft w:val="255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  <w:div w:id="461921276">
                                                                  <w:marLeft w:val="255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  <w:div w:id="2130584065">
                                                                  <w:marLeft w:val="255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  <w:div w:id="341277187">
                                                                  <w:marLeft w:val="255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</w:divsChild>
                                                            </w:div>
                                                            <w:div w:id="1742369407">
                                                              <w:marLeft w:val="255"/>
                                                              <w:marRight w:val="0"/>
                                                              <w:marTop w:val="75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292447433">
                                                              <w:marLeft w:val="255"/>
                                                              <w:marRight w:val="0"/>
                                                              <w:marTop w:val="75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294219064">
                                                                  <w:marLeft w:val="255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  <w:div w:id="896890464">
                                                                  <w:marLeft w:val="255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  <w:div w:id="1562518878">
                                                                  <w:marLeft w:val="255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  <w:div w:id="1769693154">
                                                          <w:marLeft w:val="255"/>
                                                          <w:marRight w:val="0"/>
                                                          <w:marTop w:val="75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421874336">
                                                              <w:marLeft w:val="0"/>
                                                              <w:marRight w:val="75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1039934318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30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1237399012">
                                                              <w:marLeft w:val="255"/>
                                                              <w:marRight w:val="0"/>
                                                              <w:marTop w:val="75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2066835239">
                                                              <w:marLeft w:val="255"/>
                                                              <w:marRight w:val="0"/>
                                                              <w:marTop w:val="75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1611546664">
                                                              <w:marLeft w:val="255"/>
                                                              <w:marRight w:val="0"/>
                                                              <w:marTop w:val="75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</w:divsChild>
                                                        </w:div>
                                                        <w:div w:id="2111464683">
                                                          <w:marLeft w:val="255"/>
                                                          <w:marRight w:val="0"/>
                                                          <w:marTop w:val="75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61093348">
                                                              <w:marLeft w:val="0"/>
                                                              <w:marRight w:val="75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1100904839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30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1459838048">
                                                              <w:marLeft w:val="255"/>
                                                              <w:marRight w:val="0"/>
                                                              <w:marTop w:val="75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1481732065">
                                                              <w:marLeft w:val="255"/>
                                                              <w:marRight w:val="0"/>
                                                              <w:marTop w:val="75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967811184">
                                                                  <w:marLeft w:val="255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  <w:div w:id="1912931301">
                                                                  <w:marLeft w:val="255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  <w:div w:id="53116798">
                                                                  <w:marLeft w:val="255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  <w:div w:id="877860085">
                                                                  <w:marLeft w:val="255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  <w:div w:id="2022394009">
                                                                  <w:marLeft w:val="255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  <w:div w:id="626618524">
                                                                  <w:marLeft w:val="255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  <w:div w:id="812868016">
                                                                  <w:marLeft w:val="255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  <w:div w:id="1229147290">
                                                                  <w:marLeft w:val="255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</w:divsChild>
                                                            </w:div>
                                                            <w:div w:id="243610694">
                                                              <w:marLeft w:val="255"/>
                                                              <w:marRight w:val="0"/>
                                                              <w:marTop w:val="75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123813989">
                                                                  <w:marLeft w:val="255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  <w:div w:id="1225986476">
                                                                  <w:marLeft w:val="255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  <w:div w:id="293105429">
                                                                  <w:marLeft w:val="255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  <w:div w:id="852108080">
                                                                  <w:marLeft w:val="255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  <w:div w:id="2076004274">
                                                                  <w:marLeft w:val="255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  <w:div w:id="116484938">
                                                                  <w:marLeft w:val="255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  <w:div w:id="468520140">
                                                                  <w:marLeft w:val="255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  <w:div w:id="1839999026">
                                                                  <w:marLeft w:val="255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  <w:div w:id="1652706816">
                                                          <w:marLeft w:val="255"/>
                                                          <w:marRight w:val="0"/>
                                                          <w:marTop w:val="75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563372995">
                                                              <w:marLeft w:val="0"/>
                                                              <w:marRight w:val="75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1578050265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30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1631980514">
                                                              <w:marLeft w:val="255"/>
                                                              <w:marRight w:val="0"/>
                                                              <w:marTop w:val="75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</w:divsChild>
                                                        </w:div>
                                                        <w:div w:id="143471634">
                                                          <w:marLeft w:val="255"/>
                                                          <w:marRight w:val="0"/>
                                                          <w:marTop w:val="75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2067534318">
                                                              <w:marLeft w:val="0"/>
                                                              <w:marRight w:val="75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1670211935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30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764107427">
                                                              <w:marLeft w:val="255"/>
                                                              <w:marRight w:val="0"/>
                                                              <w:marTop w:val="75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97415613">
                                                                  <w:marLeft w:val="255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  <w:div w:id="175048429">
                                                                  <w:marLeft w:val="255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  <w:div w:id="1102917156">
                                                                  <w:marLeft w:val="255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</w:divsChild>
                                                            </w:div>
                                                            <w:div w:id="1242445189">
                                                              <w:marLeft w:val="255"/>
                                                              <w:marRight w:val="0"/>
                                                              <w:marTop w:val="75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1474713624">
                                                              <w:marLeft w:val="255"/>
                                                              <w:marRight w:val="0"/>
                                                              <w:marTop w:val="75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881330537">
                                                              <w:marLeft w:val="255"/>
                                                              <w:marRight w:val="0"/>
                                                              <w:marTop w:val="75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</w:divsChild>
                                                        </w:div>
                                                        <w:div w:id="97528010">
                                                          <w:marLeft w:val="255"/>
                                                          <w:marRight w:val="0"/>
                                                          <w:marTop w:val="75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708146541">
                                                              <w:marLeft w:val="0"/>
                                                              <w:marRight w:val="75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151066728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30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1794135044">
                                                              <w:marLeft w:val="255"/>
                                                              <w:marRight w:val="0"/>
                                                              <w:marTop w:val="75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406340046">
                                                                  <w:marLeft w:val="255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  <w:div w:id="1514227807">
                                                                  <w:marLeft w:val="255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  <w:div w:id="2118787834">
                                                                  <w:marLeft w:val="255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</w:divsChild>
                                                            </w:div>
                                                            <w:div w:id="1788544075">
                                                              <w:marLeft w:val="255"/>
                                                              <w:marRight w:val="0"/>
                                                              <w:marTop w:val="75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273784631">
                                                                  <w:marLeft w:val="255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  <w:div w:id="267008377">
                                                                  <w:marLeft w:val="255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  <w:div w:id="1634602905">
                                                                  <w:marLeft w:val="255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</w:divsChild>
                                                            </w:div>
                                                            <w:div w:id="929200050">
                                                              <w:marLeft w:val="255"/>
                                                              <w:marRight w:val="0"/>
                                                              <w:marTop w:val="75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264507578">
                                                              <w:marLeft w:val="255"/>
                                                              <w:marRight w:val="0"/>
                                                              <w:marTop w:val="75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747994233">
                                                              <w:marLeft w:val="255"/>
                                                              <w:marRight w:val="0"/>
                                                              <w:marTop w:val="75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1619800635">
                                                              <w:marLeft w:val="255"/>
                                                              <w:marRight w:val="0"/>
                                                              <w:marTop w:val="75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269899695">
                                                              <w:marLeft w:val="255"/>
                                                              <w:marRight w:val="0"/>
                                                              <w:marTop w:val="75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</w:divsChild>
                                                        </w:div>
                                                        <w:div w:id="838082141">
                                                          <w:marLeft w:val="255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542788952">
                                                              <w:marLeft w:val="255"/>
                                                              <w:marRight w:val="0"/>
                                                              <w:marTop w:val="75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791779128">
                                                                  <w:marLeft w:val="0"/>
                                                                  <w:marRight w:val="75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  <w:div w:id="1501313980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30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  <w:div w:id="858740893">
                                                                  <w:marLeft w:val="255"/>
                                                                  <w:marRight w:val="0"/>
                                                                  <w:marTop w:val="75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  <w:div w:id="1428769408">
                                                                  <w:marLeft w:val="255"/>
                                                                  <w:marRight w:val="0"/>
                                                                  <w:marTop w:val="75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252663360">
                                                                      <w:marLeft w:val="255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  <w:div w:id="28730257">
                                                                      <w:marLeft w:val="255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  <w:div w:id="1717848079">
                                                                      <w:marLeft w:val="255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  <w:div w:id="1934048251">
                                                                      <w:marLeft w:val="255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  <w:div w:id="340284722">
                                                                      <w:marLeft w:val="255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  <w:div w:id="1994410962">
                                                                      <w:marLeft w:val="255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  <w:div w:id="1314945895">
                                                                      <w:marLeft w:val="255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  <w:div w:id="674500485">
                                                                  <w:marLeft w:val="255"/>
                                                                  <w:marRight w:val="0"/>
                                                                  <w:marTop w:val="75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</w:divsChild>
                                                            </w:div>
                                                            <w:div w:id="1733653109">
                                                              <w:marLeft w:val="255"/>
                                                              <w:marRight w:val="0"/>
                                                              <w:marTop w:val="75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237906677">
                                                                  <w:marLeft w:val="0"/>
                                                                  <w:marRight w:val="75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  <w:div w:id="197277072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30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  <w:div w:id="2107378843">
                                                                  <w:marLeft w:val="255"/>
                                                                  <w:marRight w:val="0"/>
                                                                  <w:marTop w:val="75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  <w:div w:id="727337171">
                                                                  <w:marLeft w:val="255"/>
                                                                  <w:marRight w:val="0"/>
                                                                  <w:marTop w:val="75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  <w:div w:id="1562131980">
                                                                  <w:marLeft w:val="255"/>
                                                                  <w:marRight w:val="0"/>
                                                                  <w:marTop w:val="75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</w:divsChild>
                                                            </w:div>
                                                            <w:div w:id="709456457">
                                                              <w:marLeft w:val="255"/>
                                                              <w:marRight w:val="0"/>
                                                              <w:marTop w:val="75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306712432">
                                                                  <w:marLeft w:val="0"/>
                                                                  <w:marRight w:val="75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  <w:div w:id="1106921025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30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  <w:div w:id="1250499844">
                                                                  <w:marLeft w:val="255"/>
                                                                  <w:marRight w:val="0"/>
                                                                  <w:marTop w:val="75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  <w:div w:id="91711112">
                                                                  <w:marLeft w:val="255"/>
                                                                  <w:marRight w:val="0"/>
                                                                  <w:marTop w:val="75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831025954">
                                                                      <w:marLeft w:val="0"/>
                                                                      <w:marRight w:val="225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  <w:div w:id="2133940264">
                                                                  <w:marLeft w:val="255"/>
                                                                  <w:marRight w:val="0"/>
                                                                  <w:marTop w:val="75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203638495">
                                                                      <w:marLeft w:val="0"/>
                                                                      <w:marRight w:val="225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  <w:div w:id="806703544">
                                                              <w:marLeft w:val="255"/>
                                                              <w:marRight w:val="0"/>
                                                              <w:marTop w:val="75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318383821">
                                                                  <w:marLeft w:val="0"/>
                                                                  <w:marRight w:val="75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  <w:div w:id="291324318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30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  <w:div w:id="2017540241">
                                                                  <w:marLeft w:val="255"/>
                                                                  <w:marRight w:val="0"/>
                                                                  <w:marTop w:val="75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  <w:div w:id="1427799749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688022470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</w:divsChild>
                                                    </w:div>
                                                    <w:div w:id="585189274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272786183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965843197">
                                                              <w:marLeft w:val="0"/>
                                                              <w:marRight w:val="27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803932014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  <w:div w:id="519659439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138496517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214393523">
                                                              <w:marLeft w:val="0"/>
                                                              <w:marRight w:val="27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223418061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  <w:div w:id="1916352203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646861293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388456487">
                                                              <w:marLeft w:val="0"/>
                                                              <w:marRight w:val="27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1005672687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  <w:div w:id="1969239223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326909245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709721802">
                                                              <w:marLeft w:val="0"/>
                                                              <w:marRight w:val="27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1041325053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  <w:div w:id="1190946636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043408580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941521182">
                                                              <w:marLeft w:val="0"/>
                                                              <w:marRight w:val="27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1674450977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  <w:div w:id="356977064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149632939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682656009">
                                                              <w:marLeft w:val="0"/>
                                                              <w:marRight w:val="27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859391263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  <w:div w:id="899487401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641963364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848399284">
                                                              <w:marLeft w:val="0"/>
                                                              <w:marRight w:val="27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2513725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  <w:div w:id="1006321435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290669432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596135191">
                                                              <w:marLeft w:val="0"/>
                                                              <w:marRight w:val="27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1239906414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942562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591161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517012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586945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6398772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4487183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27023699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68081245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05379778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816918021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66947749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552889438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815221053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804859421">
                                                          <w:marLeft w:val="255"/>
                                                          <w:marRight w:val="0"/>
                                                          <w:marTop w:val="75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270861694">
                                                              <w:marLeft w:val="0"/>
                                                              <w:marRight w:val="75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894851057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30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1494948834">
                                                              <w:marLeft w:val="255"/>
                                                              <w:marRight w:val="0"/>
                                                              <w:marTop w:val="75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</w:divsChild>
                                                        </w:div>
                                                        <w:div w:id="1834295300">
                                                          <w:marLeft w:val="255"/>
                                                          <w:marRight w:val="0"/>
                                                          <w:marTop w:val="75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863127879">
                                                              <w:marLeft w:val="0"/>
                                                              <w:marRight w:val="75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1153833214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30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1570268844">
                                                              <w:marLeft w:val="255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1935821410">
                                                              <w:marLeft w:val="255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639775326">
                                                              <w:marLeft w:val="255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60833419">
                                                              <w:marLeft w:val="255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2009092660">
                                                                  <w:marLeft w:val="255"/>
                                                                  <w:marRight w:val="0"/>
                                                                  <w:marTop w:val="75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270119683">
                                                                      <w:marLeft w:val="0"/>
                                                                      <w:marRight w:val="225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  <w:div w:id="995456159">
                                                                  <w:marLeft w:val="255"/>
                                                                  <w:marRight w:val="0"/>
                                                                  <w:marTop w:val="75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746541634">
                                                                      <w:marLeft w:val="0"/>
                                                                      <w:marRight w:val="225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  <w:div w:id="22368840">
                                                                  <w:marLeft w:val="255"/>
                                                                  <w:marRight w:val="0"/>
                                                                  <w:marTop w:val="75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731777575">
                                                                      <w:marLeft w:val="0"/>
                                                                      <w:marRight w:val="225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  <w:div w:id="1672830032">
                                                                  <w:marLeft w:val="255"/>
                                                                  <w:marRight w:val="0"/>
                                                                  <w:marTop w:val="75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765855330">
                                                                      <w:marLeft w:val="0"/>
                                                                      <w:marRight w:val="225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  <w:div w:id="379525433">
                                                          <w:marLeft w:val="255"/>
                                                          <w:marRight w:val="0"/>
                                                          <w:marTop w:val="75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943154518">
                                                              <w:marLeft w:val="0"/>
                                                              <w:marRight w:val="75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1062215466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30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650670258">
                                                              <w:marLeft w:val="255"/>
                                                              <w:marRight w:val="0"/>
                                                              <w:marTop w:val="75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1941521462">
                                                              <w:marLeft w:val="255"/>
                                                              <w:marRight w:val="0"/>
                                                              <w:marTop w:val="75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284118397">
                                                                  <w:marLeft w:val="255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  <w:div w:id="1683779212">
                                                                  <w:marLeft w:val="255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  <w:div w:id="186990622">
                                                                  <w:marLeft w:val="255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  <w:div w:id="1725058416">
                                                                  <w:marLeft w:val="255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</w:divsChild>
                                                            </w:div>
                                                            <w:div w:id="1650941148">
                                                              <w:marLeft w:val="255"/>
                                                              <w:marRight w:val="0"/>
                                                              <w:marTop w:val="75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216165847">
                                                              <w:marLeft w:val="255"/>
                                                              <w:marRight w:val="0"/>
                                                              <w:marTop w:val="75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2125224927">
                                                              <w:marLeft w:val="255"/>
                                                              <w:marRight w:val="0"/>
                                                              <w:marTop w:val="75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</w:divsChild>
                                                        </w:div>
                                                        <w:div w:id="2025015077">
                                                          <w:marLeft w:val="255"/>
                                                          <w:marRight w:val="0"/>
                                                          <w:marTop w:val="75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948925447">
                                                              <w:marLeft w:val="0"/>
                                                              <w:marRight w:val="75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1424033439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30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13843452">
                                                              <w:marLeft w:val="255"/>
                                                              <w:marRight w:val="0"/>
                                                              <w:marTop w:val="75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1597905770">
                                                              <w:marLeft w:val="255"/>
                                                              <w:marRight w:val="0"/>
                                                              <w:marTop w:val="75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232086250">
                                                                  <w:marLeft w:val="255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  <w:div w:id="759567117">
                                                                  <w:marLeft w:val="255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  <w:div w:id="1903715377">
                                                                  <w:marLeft w:val="255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  <w:div w:id="1285768719">
                                                                  <w:marLeft w:val="255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  <w:div w:id="1147743047">
                                                                  <w:marLeft w:val="255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</w:divsChild>
                                                            </w:div>
                                                            <w:div w:id="1232425156">
                                                              <w:marLeft w:val="255"/>
                                                              <w:marRight w:val="0"/>
                                                              <w:marTop w:val="75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489977889">
                                                              <w:marLeft w:val="255"/>
                                                              <w:marRight w:val="0"/>
                                                              <w:marTop w:val="75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1142773851">
                                                              <w:marLeft w:val="255"/>
                                                              <w:marRight w:val="0"/>
                                                              <w:marTop w:val="75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876356535">
                                                                  <w:marLeft w:val="255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  <w:div w:id="722605622">
                                                                  <w:marLeft w:val="255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  <w:div w:id="510147441">
                                                                  <w:marLeft w:val="255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  <w:div w:id="1786458575">
                                                                  <w:marLeft w:val="255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  <w:div w:id="1623923810">
                                                                  <w:marLeft w:val="255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  <w:div w:id="1685594959">
                                                                  <w:marLeft w:val="255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  <w:div w:id="327632850">
                                                                  <w:marLeft w:val="255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  <w:div w:id="1639190503">
                                                                  <w:marLeft w:val="255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  <w:div w:id="799231096">
                                                                  <w:marLeft w:val="255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  <w:div w:id="730345574">
                                                                  <w:marLeft w:val="255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</w:divsChild>
                                                            </w:div>
                                                            <w:div w:id="1080562013">
                                                              <w:marLeft w:val="255"/>
                                                              <w:marRight w:val="0"/>
                                                              <w:marTop w:val="75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808405659">
                                                              <w:marLeft w:val="255"/>
                                                              <w:marRight w:val="0"/>
                                                              <w:marTop w:val="75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672340678">
                                                              <w:marLeft w:val="255"/>
                                                              <w:marRight w:val="0"/>
                                                              <w:marTop w:val="75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214585440">
                                                              <w:marLeft w:val="255"/>
                                                              <w:marRight w:val="0"/>
                                                              <w:marTop w:val="75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525943301">
                                                                  <w:marLeft w:val="255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234753568">
                                                                      <w:marLeft w:val="255"/>
                                                                      <w:marRight w:val="0"/>
                                                                      <w:marTop w:val="75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905066690">
                                                                          <w:marLeft w:val="0"/>
                                                                          <w:marRight w:val="225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1564829755">
                                                                      <w:marLeft w:val="255"/>
                                                                      <w:marRight w:val="0"/>
                                                                      <w:marTop w:val="75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2011445398">
                                                                          <w:marLeft w:val="0"/>
                                                                          <w:marRight w:val="225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1451586635">
                                                                      <w:marLeft w:val="255"/>
                                                                      <w:marRight w:val="0"/>
                                                                      <w:marTop w:val="75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871573903">
                                                                          <w:marLeft w:val="0"/>
                                                                          <w:marRight w:val="225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1947418437">
                                                                      <w:marLeft w:val="255"/>
                                                                      <w:marRight w:val="0"/>
                                                                      <w:marTop w:val="75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452360997">
                                                                          <w:marLeft w:val="0"/>
                                                                          <w:marRight w:val="225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  <w:div w:id="528952228">
                                                                  <w:marLeft w:val="255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  <w:div w:id="1206135938">
                                                                  <w:marLeft w:val="255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</w:divsChild>
                                                            </w:div>
                                                            <w:div w:id="613487652">
                                                              <w:marLeft w:val="255"/>
                                                              <w:marRight w:val="0"/>
                                                              <w:marTop w:val="75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548346010">
                                                                  <w:marLeft w:val="255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  <w:div w:id="1254850412">
                                                                  <w:marLeft w:val="255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  <w:div w:id="27802713">
                                                                  <w:marLeft w:val="255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  <w:div w:id="708607780">
                                                                  <w:marLeft w:val="255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  <w:div w:id="1219242299">
                                                                  <w:marLeft w:val="255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  <w:div w:id="1400901595">
                                                                  <w:marLeft w:val="255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  <w:div w:id="1664964041">
                                                                  <w:marLeft w:val="255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  <w:div w:id="368995773">
                                                                  <w:marLeft w:val="255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</w:divsChild>
                                                            </w:div>
                                                            <w:div w:id="852111915">
                                                              <w:marLeft w:val="255"/>
                                                              <w:marRight w:val="0"/>
                                                              <w:marTop w:val="75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163209593">
                                                              <w:marLeft w:val="255"/>
                                                              <w:marRight w:val="0"/>
                                                              <w:marTop w:val="75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687754345">
                                                                  <w:marLeft w:val="255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  <w:div w:id="1800536623">
                                                                  <w:marLeft w:val="255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  <w:div w:id="994607043">
                                                                  <w:marLeft w:val="255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  <w:div w:id="973607444">
                                                          <w:marLeft w:val="255"/>
                                                          <w:marRight w:val="0"/>
                                                          <w:marTop w:val="75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916233363">
                                                              <w:marLeft w:val="0"/>
                                                              <w:marRight w:val="75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1105424677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30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1267930129">
                                                              <w:marLeft w:val="255"/>
                                                              <w:marRight w:val="0"/>
                                                              <w:marTop w:val="75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1686244987">
                                                              <w:marLeft w:val="255"/>
                                                              <w:marRight w:val="0"/>
                                                              <w:marTop w:val="75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578097004">
                                                              <w:marLeft w:val="255"/>
                                                              <w:marRight w:val="0"/>
                                                              <w:marTop w:val="75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</w:divsChild>
                                                        </w:div>
                                                        <w:div w:id="1802530269">
                                                          <w:marLeft w:val="255"/>
                                                          <w:marRight w:val="0"/>
                                                          <w:marTop w:val="75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600912619">
                                                              <w:marLeft w:val="0"/>
                                                              <w:marRight w:val="75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1761174936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30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622613804">
                                                              <w:marLeft w:val="255"/>
                                                              <w:marRight w:val="0"/>
                                                              <w:marTop w:val="75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226496749">
                                                              <w:marLeft w:val="255"/>
                                                              <w:marRight w:val="0"/>
                                                              <w:marTop w:val="75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390691206">
                                                                  <w:marLeft w:val="255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  <w:div w:id="1006830051">
                                                                  <w:marLeft w:val="255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  <w:div w:id="1778938904">
                                                                  <w:marLeft w:val="255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  <w:div w:id="1808349805">
                                                                  <w:marLeft w:val="255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  <w:div w:id="1942487392">
                                                                  <w:marLeft w:val="255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  <w:div w:id="1210993757">
                                                                  <w:marLeft w:val="255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  <w:div w:id="662897044">
                                                                  <w:marLeft w:val="255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  <w:div w:id="295764465">
                                                                  <w:marLeft w:val="255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</w:divsChild>
                                                            </w:div>
                                                            <w:div w:id="966009070">
                                                              <w:marLeft w:val="255"/>
                                                              <w:marRight w:val="0"/>
                                                              <w:marTop w:val="75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940598336">
                                                                  <w:marLeft w:val="255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  <w:div w:id="1727755613">
                                                                  <w:marLeft w:val="255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  <w:div w:id="764151156">
                                                                  <w:marLeft w:val="255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  <w:div w:id="1317803821">
                                                                  <w:marLeft w:val="255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  <w:div w:id="541745415">
                                                                  <w:marLeft w:val="255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  <w:div w:id="1676493349">
                                                                  <w:marLeft w:val="255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  <w:div w:id="643972499">
                                                                  <w:marLeft w:val="255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  <w:div w:id="1443305131">
                                                                  <w:marLeft w:val="255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  <w:div w:id="593783547">
                                                          <w:marLeft w:val="255"/>
                                                          <w:marRight w:val="0"/>
                                                          <w:marTop w:val="75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839996126">
                                                              <w:marLeft w:val="0"/>
                                                              <w:marRight w:val="75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2056268798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30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1012953937">
                                                              <w:marLeft w:val="255"/>
                                                              <w:marRight w:val="0"/>
                                                              <w:marTop w:val="75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</w:divsChild>
                                                        </w:div>
                                                        <w:div w:id="1234117944">
                                                          <w:marLeft w:val="255"/>
                                                          <w:marRight w:val="0"/>
                                                          <w:marTop w:val="75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915359059">
                                                              <w:marLeft w:val="0"/>
                                                              <w:marRight w:val="75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334919102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30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1268318516">
                                                              <w:marLeft w:val="255"/>
                                                              <w:marRight w:val="0"/>
                                                              <w:marTop w:val="75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729112821">
                                                                  <w:marLeft w:val="255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  <w:div w:id="947156952">
                                                                  <w:marLeft w:val="255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  <w:div w:id="1201865019">
                                                                  <w:marLeft w:val="255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</w:divsChild>
                                                            </w:div>
                                                            <w:div w:id="809712861">
                                                              <w:marLeft w:val="255"/>
                                                              <w:marRight w:val="0"/>
                                                              <w:marTop w:val="75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280378918">
                                                              <w:marLeft w:val="255"/>
                                                              <w:marRight w:val="0"/>
                                                              <w:marTop w:val="75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1224756745">
                                                              <w:marLeft w:val="255"/>
                                                              <w:marRight w:val="0"/>
                                                              <w:marTop w:val="75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</w:divsChild>
                                                        </w:div>
                                                        <w:div w:id="717700139">
                                                          <w:marLeft w:val="255"/>
                                                          <w:marRight w:val="0"/>
                                                          <w:marTop w:val="75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652247532">
                                                              <w:marLeft w:val="0"/>
                                                              <w:marRight w:val="75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968129964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30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155263430">
                                                              <w:marLeft w:val="255"/>
                                                              <w:marRight w:val="0"/>
                                                              <w:marTop w:val="75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764765163">
                                                                  <w:marLeft w:val="255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  <w:div w:id="573441319">
                                                                  <w:marLeft w:val="255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  <w:div w:id="655838764">
                                                                  <w:marLeft w:val="255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</w:divsChild>
                                                            </w:div>
                                                            <w:div w:id="80640481">
                                                              <w:marLeft w:val="255"/>
                                                              <w:marRight w:val="0"/>
                                                              <w:marTop w:val="75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235240147">
                                                                  <w:marLeft w:val="255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  <w:div w:id="1683387281">
                                                                  <w:marLeft w:val="255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  <w:div w:id="435369357">
                                                                  <w:marLeft w:val="255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</w:divsChild>
                                                            </w:div>
                                                            <w:div w:id="1512838201">
                                                              <w:marLeft w:val="255"/>
                                                              <w:marRight w:val="0"/>
                                                              <w:marTop w:val="75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1665469165">
                                                              <w:marLeft w:val="255"/>
                                                              <w:marRight w:val="0"/>
                                                              <w:marTop w:val="75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832374027">
                                                              <w:marLeft w:val="255"/>
                                                              <w:marRight w:val="0"/>
                                                              <w:marTop w:val="75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1989049171">
                                                              <w:marLeft w:val="255"/>
                                                              <w:marRight w:val="0"/>
                                                              <w:marTop w:val="75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1396320306">
                                                              <w:marLeft w:val="255"/>
                                                              <w:marRight w:val="0"/>
                                                              <w:marTop w:val="75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</w:divsChild>
                                                        </w:div>
                                                        <w:div w:id="1584990198">
                                                          <w:marLeft w:val="255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691949264">
                                                              <w:marLeft w:val="255"/>
                                                              <w:marRight w:val="0"/>
                                                              <w:marTop w:val="75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278097370">
                                                                  <w:marLeft w:val="0"/>
                                                                  <w:marRight w:val="75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  <w:div w:id="906114354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30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  <w:div w:id="1219437744">
                                                                  <w:marLeft w:val="255"/>
                                                                  <w:marRight w:val="0"/>
                                                                  <w:marTop w:val="75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  <w:div w:id="141312018">
                                                                  <w:marLeft w:val="255"/>
                                                                  <w:marRight w:val="0"/>
                                                                  <w:marTop w:val="75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381712862">
                                                                      <w:marLeft w:val="255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  <w:div w:id="1882664346">
                                                                      <w:marLeft w:val="255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  <w:div w:id="2076976334">
                                                                      <w:marLeft w:val="255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  <w:div w:id="2140953093">
                                                                      <w:marLeft w:val="255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  <w:div w:id="188833643">
                                                                      <w:marLeft w:val="255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  <w:div w:id="717362311">
                                                                      <w:marLeft w:val="255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  <w:div w:id="290287364">
                                                                      <w:marLeft w:val="255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  <w:div w:id="2139882492">
                                                                  <w:marLeft w:val="255"/>
                                                                  <w:marRight w:val="0"/>
                                                                  <w:marTop w:val="75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</w:divsChild>
                                                            </w:div>
                                                            <w:div w:id="343559366">
                                                              <w:marLeft w:val="255"/>
                                                              <w:marRight w:val="0"/>
                                                              <w:marTop w:val="75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2136560508">
                                                                  <w:marLeft w:val="0"/>
                                                                  <w:marRight w:val="75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  <w:div w:id="1484854733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30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  <w:div w:id="1755467900">
                                                                  <w:marLeft w:val="255"/>
                                                                  <w:marRight w:val="0"/>
                                                                  <w:marTop w:val="75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  <w:div w:id="1111895717">
                                                                  <w:marLeft w:val="255"/>
                                                                  <w:marRight w:val="0"/>
                                                                  <w:marTop w:val="75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  <w:div w:id="162747505">
                                                                  <w:marLeft w:val="255"/>
                                                                  <w:marRight w:val="0"/>
                                                                  <w:marTop w:val="75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</w:divsChild>
                                                            </w:div>
                                                            <w:div w:id="912351126">
                                                              <w:marLeft w:val="255"/>
                                                              <w:marRight w:val="0"/>
                                                              <w:marTop w:val="75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406876281">
                                                                  <w:marLeft w:val="0"/>
                                                                  <w:marRight w:val="75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  <w:div w:id="1433744712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30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  <w:div w:id="513806047">
                                                                  <w:marLeft w:val="255"/>
                                                                  <w:marRight w:val="0"/>
                                                                  <w:marTop w:val="75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  <w:div w:id="1088580245">
                                                                  <w:marLeft w:val="255"/>
                                                                  <w:marRight w:val="0"/>
                                                                  <w:marTop w:val="75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235088373">
                                                                      <w:marLeft w:val="0"/>
                                                                      <w:marRight w:val="225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  <w:div w:id="1524585796">
                                                                  <w:marLeft w:val="255"/>
                                                                  <w:marRight w:val="0"/>
                                                                  <w:marTop w:val="75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921138905">
                                                                      <w:marLeft w:val="0"/>
                                                                      <w:marRight w:val="225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  <w:div w:id="1433814287">
                                                              <w:marLeft w:val="255"/>
                                                              <w:marRight w:val="0"/>
                                                              <w:marTop w:val="75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857238969">
                                                                  <w:marLeft w:val="0"/>
                                                                  <w:marRight w:val="75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  <w:div w:id="155531968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30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  <w:div w:id="1982152560">
                                                                  <w:marLeft w:val="255"/>
                                                                  <w:marRight w:val="0"/>
                                                                  <w:marTop w:val="75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  <w:div w:id="1044597734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553858574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</w:divsChild>
                                                    </w:div>
                                                    <w:div w:id="2026862792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345374926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539275583">
                                                              <w:marLeft w:val="0"/>
                                                              <w:marRight w:val="27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1431581820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  <w:div w:id="1209755826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009868018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189679142">
                                                              <w:marLeft w:val="0"/>
                                                              <w:marRight w:val="27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163402312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  <w:div w:id="1188451227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689403872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588004241">
                                                              <w:marLeft w:val="0"/>
                                                              <w:marRight w:val="27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976255888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  <w:div w:id="978996348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223447299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2097092000">
                                                              <w:marLeft w:val="0"/>
                                                              <w:marRight w:val="27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995106623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  <w:div w:id="1462991709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801917100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323123360">
                                                              <w:marLeft w:val="0"/>
                                                              <w:marRight w:val="27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2112823164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  <w:div w:id="1135104057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66852130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401094779">
                                                              <w:marLeft w:val="0"/>
                                                              <w:marRight w:val="27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1141773036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  <w:div w:id="1413426257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2144617772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737092645">
                                                              <w:marLeft w:val="0"/>
                                                              <w:marRight w:val="27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1048340907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  <w:div w:id="714046520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596403488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630672492">
                                                              <w:marLeft w:val="0"/>
                                                              <w:marRight w:val="27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1614283543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hyperlink" Target="https://www.slov-lex.sk/ezbierky/pravne-predpisy/SK/ZZ/2005/130/20110401" TargetMode="External"/><Relationship Id="rId18" Type="http://schemas.openxmlformats.org/officeDocument/2006/relationships/hyperlink" Target="https://www.slov-lex.sk/ezbierky/pravne-predpisy/SK/ZZ/2005/130/20110401" TargetMode="External"/><Relationship Id="rId26" Type="http://schemas.openxmlformats.org/officeDocument/2006/relationships/hyperlink" Target="https://www.slov-lex.sk/ezbierky/pravne-predpisy/SK/ZZ/2005/130/20110401" TargetMode="External"/><Relationship Id="rId39" Type="http://schemas.openxmlformats.org/officeDocument/2006/relationships/hyperlink" Target="https://www.slov-lex.sk/ezbierky/pravne-predpisy/SK/ZZ/1990/372/" TargetMode="External"/><Relationship Id="rId21" Type="http://schemas.openxmlformats.org/officeDocument/2006/relationships/hyperlink" Target="https://www.slov-lex.sk/ezbierky/pravne-predpisy/SK/ZZ/2005/130/20110401" TargetMode="External"/><Relationship Id="rId34" Type="http://schemas.openxmlformats.org/officeDocument/2006/relationships/hyperlink" Target="https://www.slov-lex.sk/ezbierky/pravne-predpisy/SK/ZZ/2002/49/" TargetMode="External"/><Relationship Id="rId42" Type="http://schemas.openxmlformats.org/officeDocument/2006/relationships/footer" Target="footer1.xml"/><Relationship Id="rId7" Type="http://schemas.openxmlformats.org/officeDocument/2006/relationships/hyperlink" Target="https://www.slov-lex.sk/ezbierky/pravne-predpisy/SK/ZZ/2005/130/20110401" TargetMode="External"/><Relationship Id="rId2" Type="http://schemas.openxmlformats.org/officeDocument/2006/relationships/settings" Target="settings.xml"/><Relationship Id="rId16" Type="http://schemas.openxmlformats.org/officeDocument/2006/relationships/hyperlink" Target="https://www.slov-lex.sk/ezbierky/pravne-predpisy/SK/ZZ/2005/130/20110401" TargetMode="External"/><Relationship Id="rId20" Type="http://schemas.openxmlformats.org/officeDocument/2006/relationships/hyperlink" Target="https://www.slov-lex.sk/ezbierky/pravne-predpisy/SK/ZZ/2005/130/20110401" TargetMode="External"/><Relationship Id="rId29" Type="http://schemas.openxmlformats.org/officeDocument/2006/relationships/hyperlink" Target="https://www.slov-lex.sk/ezbierky/pravne-predpisy/SK/ZZ/2005/130/20110401" TargetMode="External"/><Relationship Id="rId41" Type="http://schemas.openxmlformats.org/officeDocument/2006/relationships/hyperlink" Target="https://www.slov-lex.sk/ezbierky/pravne-predpisy/SK/ZZ/1993/278/" TargetMode="Externa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11" Type="http://schemas.openxmlformats.org/officeDocument/2006/relationships/hyperlink" Target="https://www.slov-lex.sk/ezbierky/pravne-predpisy/SK/ZZ/2005/130/20110401" TargetMode="External"/><Relationship Id="rId24" Type="http://schemas.openxmlformats.org/officeDocument/2006/relationships/hyperlink" Target="https://www.slov-lex.sk/ezbierky/pravne-predpisy/SK/ZZ/2005/130/20110401" TargetMode="External"/><Relationship Id="rId32" Type="http://schemas.openxmlformats.org/officeDocument/2006/relationships/hyperlink" Target="https://www.slov-lex.sk/ezbierky/pravne-predpisy/SK/ZZ/2002/710/" TargetMode="External"/><Relationship Id="rId37" Type="http://schemas.openxmlformats.org/officeDocument/2006/relationships/hyperlink" Target="https://www.slov-lex.sk/ezbierky/pravne-predpisy/SK/ZZ/2004/523/" TargetMode="External"/><Relationship Id="rId40" Type="http://schemas.openxmlformats.org/officeDocument/2006/relationships/hyperlink" Target="https://www.slov-lex.sk/ezbierky/pravne-predpisy/SK/ZZ/1967/71/" TargetMode="External"/><Relationship Id="rId5" Type="http://schemas.openxmlformats.org/officeDocument/2006/relationships/endnotes" Target="endnotes.xml"/><Relationship Id="rId15" Type="http://schemas.openxmlformats.org/officeDocument/2006/relationships/hyperlink" Target="https://www.slov-lex.sk/ezbierky/pravne-predpisy/SK/ZZ/2005/130/20110401" TargetMode="External"/><Relationship Id="rId23" Type="http://schemas.openxmlformats.org/officeDocument/2006/relationships/hyperlink" Target="https://www.slov-lex.sk/ezbierky/pravne-predpisy/SK/ZZ/2005/130/20110401" TargetMode="External"/><Relationship Id="rId28" Type="http://schemas.openxmlformats.org/officeDocument/2006/relationships/hyperlink" Target="https://www.slov-lex.sk/ezbierky/pravne-predpisy/SK/ZZ/2005/130/20110401" TargetMode="External"/><Relationship Id="rId36" Type="http://schemas.openxmlformats.org/officeDocument/2006/relationships/hyperlink" Target="https://www.slov-lex.sk/ezbierky/pravne-predpisy/SK/ZZ/1990/83/" TargetMode="External"/><Relationship Id="rId10" Type="http://schemas.openxmlformats.org/officeDocument/2006/relationships/hyperlink" Target="https://www.slov-lex.sk/ezbierky/pravne-predpisy/SK/ZZ/2005/130/20110401" TargetMode="External"/><Relationship Id="rId19" Type="http://schemas.openxmlformats.org/officeDocument/2006/relationships/hyperlink" Target="https://www.slov-lex.sk/ezbierky/pravne-predpisy/SK/ZZ/2005/130/20110401" TargetMode="External"/><Relationship Id="rId31" Type="http://schemas.openxmlformats.org/officeDocument/2006/relationships/hyperlink" Target="https://www.slov-lex.sk/ezbierky/pravne-predpisy/SK/ZZ/2002/441/" TargetMode="External"/><Relationship Id="rId44" Type="http://schemas.openxmlformats.org/officeDocument/2006/relationships/theme" Target="theme/theme1.xml"/><Relationship Id="rId4" Type="http://schemas.openxmlformats.org/officeDocument/2006/relationships/footnotes" Target="footnotes.xml"/><Relationship Id="rId9" Type="http://schemas.openxmlformats.org/officeDocument/2006/relationships/hyperlink" Target="https://www.slov-lex.sk/ezbierky/pravne-predpisy/SK/ZZ/2005/130/20110401" TargetMode="External"/><Relationship Id="rId14" Type="http://schemas.openxmlformats.org/officeDocument/2006/relationships/hyperlink" Target="https://www.slov-lex.sk/ezbierky/pravne-predpisy/SK/ZZ/2005/130/20110401" TargetMode="External"/><Relationship Id="rId22" Type="http://schemas.openxmlformats.org/officeDocument/2006/relationships/hyperlink" Target="https://www.slov-lex.sk/ezbierky/pravne-predpisy/SK/ZZ/2005/130/20110401" TargetMode="External"/><Relationship Id="rId27" Type="http://schemas.openxmlformats.org/officeDocument/2006/relationships/hyperlink" Target="https://www.slov-lex.sk/ezbierky/pravne-predpisy/SK/ZZ/2005/130/20110401" TargetMode="External"/><Relationship Id="rId30" Type="http://schemas.openxmlformats.org/officeDocument/2006/relationships/hyperlink" Target="https://www.slov-lex.sk/ezbierky/pravne-predpisy/SK/ZZ/2005/130/20110401" TargetMode="External"/><Relationship Id="rId35" Type="http://schemas.openxmlformats.org/officeDocument/2006/relationships/hyperlink" Target="https://www.slov-lex.sk/ezbierky/pravne-predpisy/SK/ZZ/2004/525/" TargetMode="External"/><Relationship Id="rId43" Type="http://schemas.openxmlformats.org/officeDocument/2006/relationships/fontTable" Target="fontTable.xml"/><Relationship Id="rId8" Type="http://schemas.openxmlformats.org/officeDocument/2006/relationships/hyperlink" Target="https://www.slov-lex.sk/ezbierky/pravne-predpisy/SK/ZZ/2005/130/20110401" TargetMode="External"/><Relationship Id="rId3" Type="http://schemas.openxmlformats.org/officeDocument/2006/relationships/webSettings" Target="webSettings.xml"/><Relationship Id="rId12" Type="http://schemas.openxmlformats.org/officeDocument/2006/relationships/hyperlink" Target="https://www.slov-lex.sk/ezbierky/pravne-predpisy/SK/ZZ/2005/130/20110401" TargetMode="External"/><Relationship Id="rId17" Type="http://schemas.openxmlformats.org/officeDocument/2006/relationships/hyperlink" Target="https://www.slov-lex.sk/ezbierky/pravne-predpisy/SK/ZZ/2005/130/20110401" TargetMode="External"/><Relationship Id="rId25" Type="http://schemas.openxmlformats.org/officeDocument/2006/relationships/hyperlink" Target="https://www.slov-lex.sk/ezbierky/pravne-predpisy/SK/ZZ/2005/130/20110401" TargetMode="External"/><Relationship Id="rId33" Type="http://schemas.openxmlformats.org/officeDocument/2006/relationships/hyperlink" Target="https://www.slov-lex.sk/ezbierky/pravne-predpisy/SK/ZZ/1976/50/" TargetMode="External"/><Relationship Id="rId38" Type="http://schemas.openxmlformats.org/officeDocument/2006/relationships/hyperlink" Target="https://www.slov-lex.sk/ezbierky/pravne-predpisy/SK/ZZ/2004/523/" TargetMode="External"/></Relationships>
</file>

<file path=word/theme/theme1.xml><?xml version="1.0" encoding="utf-8"?>
<a:theme xmlns:a="http://schemas.openxmlformats.org/drawingml/2006/main" name="Motív Offic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48</TotalTime>
  <Pages>12</Pages>
  <Words>4097</Words>
  <Characters>23353</Characters>
  <Application>Microsoft Office Word</Application>
  <DocSecurity>0</DocSecurity>
  <Lines>194</Lines>
  <Paragraphs>54</Paragraphs>
  <ScaleCrop>false</ScaleCrop>
  <HeadingPairs>
    <vt:vector size="2" baseType="variant">
      <vt:variant>
        <vt:lpstr>Názov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27396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Veronika Bušová</dc:creator>
  <cp:keywords/>
  <dc:description/>
  <cp:lastModifiedBy>Veronika Bušová</cp:lastModifiedBy>
  <cp:revision>48</cp:revision>
  <dcterms:created xsi:type="dcterms:W3CDTF">2026-07-15T12:25:00Z</dcterms:created>
  <dcterms:modified xsi:type="dcterms:W3CDTF">2026-07-16T08:28:00Z</dcterms:modified>
</cp:coreProperties>
</file>