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Opatrenia Ministerstva práce, sociálnych vecí a rodiny Slovenskej republiky o ustanovení súm rodičovského príspevku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LP/2026/511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vyššie uvedenému materiálu Generálna prokuratúra Slovenskej republiky neuplatňuje pripomienky.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 výskumu, 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