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6BDC5" w14:textId="77777777" w:rsidR="00113AE4" w:rsidRPr="0014425E" w:rsidRDefault="00A340BB" w:rsidP="003930AB">
      <w:pPr>
        <w:spacing w:after="0" w:line="240" w:lineRule="auto"/>
        <w:jc w:val="center"/>
        <w:rPr>
          <w:rFonts w:ascii="Times New Roman" w:eastAsia="Times New Roman" w:hAnsi="Times New Roman" w:cs="Times New Roman"/>
          <w:b/>
          <w:sz w:val="20"/>
          <w:szCs w:val="20"/>
          <w:lang w:eastAsia="sk-SK"/>
        </w:rPr>
      </w:pPr>
      <w:r w:rsidRPr="0014425E">
        <w:rPr>
          <w:rFonts w:ascii="Times New Roman" w:eastAsia="Times New Roman" w:hAnsi="Times New Roman" w:cs="Times New Roman"/>
          <w:b/>
          <w:sz w:val="20"/>
          <w:szCs w:val="20"/>
          <w:lang w:eastAsia="sk-SK"/>
        </w:rPr>
        <w:t>D</w:t>
      </w:r>
      <w:r w:rsidR="001B23B7" w:rsidRPr="0014425E">
        <w:rPr>
          <w:rFonts w:ascii="Times New Roman" w:eastAsia="Times New Roman" w:hAnsi="Times New Roman" w:cs="Times New Roman"/>
          <w:b/>
          <w:sz w:val="20"/>
          <w:szCs w:val="20"/>
          <w:lang w:eastAsia="sk-SK"/>
        </w:rPr>
        <w:t>oložka vybraných vplyvov</w:t>
      </w:r>
    </w:p>
    <w:p w14:paraId="0D76BDC6" w14:textId="77777777" w:rsidR="001B23B7" w:rsidRPr="0014425E" w:rsidRDefault="001B23B7" w:rsidP="003930AB">
      <w:pPr>
        <w:spacing w:after="0" w:line="240" w:lineRule="auto"/>
        <w:jc w:val="center"/>
        <w:rPr>
          <w:rFonts w:ascii="Times New Roman" w:eastAsia="Times New Roman" w:hAnsi="Times New Roman" w:cs="Times New Roman"/>
          <w:b/>
          <w:sz w:val="20"/>
          <w:szCs w:val="20"/>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5956FF" w14:paraId="0D76BDC9" w14:textId="77777777" w:rsidTr="7C0B5A1B">
        <w:tc>
          <w:tcPr>
            <w:tcW w:w="9180" w:type="dxa"/>
            <w:gridSpan w:val="11"/>
            <w:tcBorders>
              <w:bottom w:val="single" w:sz="4" w:space="0" w:color="FFFFFF" w:themeColor="background1"/>
            </w:tcBorders>
            <w:shd w:val="clear" w:color="auto" w:fill="E2E2E2"/>
          </w:tcPr>
          <w:p w14:paraId="0D76BDC8"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Základné údaje</w:t>
            </w:r>
          </w:p>
        </w:tc>
      </w:tr>
      <w:tr w:rsidR="00612E08" w:rsidRPr="005956FF" w14:paraId="0D76BDCB" w14:textId="77777777" w:rsidTr="7C0B5A1B">
        <w:tc>
          <w:tcPr>
            <w:tcW w:w="9180" w:type="dxa"/>
            <w:gridSpan w:val="11"/>
            <w:tcBorders>
              <w:bottom w:val="single" w:sz="4" w:space="0" w:color="FFFFFF" w:themeColor="background1"/>
            </w:tcBorders>
            <w:shd w:val="clear" w:color="auto" w:fill="E2E2E2"/>
          </w:tcPr>
          <w:p w14:paraId="0D76BDCA" w14:textId="77777777" w:rsidR="001B23B7" w:rsidRPr="0014425E" w:rsidRDefault="001B23B7" w:rsidP="0014425E">
            <w:pPr>
              <w:spacing w:after="200"/>
              <w:ind w:left="142"/>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Názov materiálu</w:t>
            </w:r>
          </w:p>
        </w:tc>
      </w:tr>
      <w:tr w:rsidR="00612E08" w:rsidRPr="005956FF" w14:paraId="0D76BDCE" w14:textId="77777777" w:rsidTr="7C0B5A1B">
        <w:tc>
          <w:tcPr>
            <w:tcW w:w="9180" w:type="dxa"/>
            <w:gridSpan w:val="11"/>
            <w:tcBorders>
              <w:top w:val="single" w:sz="4" w:space="0" w:color="FFFFFF" w:themeColor="background1"/>
              <w:bottom w:val="single" w:sz="4" w:space="0" w:color="auto"/>
            </w:tcBorders>
          </w:tcPr>
          <w:p w14:paraId="0D76BDCC" w14:textId="3F2CE991" w:rsidR="001B23B7" w:rsidRPr="005956FF" w:rsidRDefault="00632E46"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Zákon, ktorým sa mení a dopĺňa zákon č. 440/2015 Z. z. o športe a o zmene a doplnení niektorých zákonov v znení neskorších predpisov (ďalej len „návrh zákona“)</w:t>
            </w:r>
          </w:p>
          <w:p w14:paraId="0D76BDCD" w14:textId="77777777" w:rsidR="001B23B7" w:rsidRPr="005956FF" w:rsidRDefault="001B23B7" w:rsidP="003930AB">
            <w:pPr>
              <w:rPr>
                <w:rFonts w:ascii="Times New Roman" w:eastAsia="Times New Roman" w:hAnsi="Times New Roman" w:cs="Times New Roman"/>
                <w:sz w:val="20"/>
                <w:szCs w:val="20"/>
                <w:lang w:eastAsia="sk-SK"/>
              </w:rPr>
            </w:pPr>
          </w:p>
        </w:tc>
      </w:tr>
      <w:tr w:rsidR="00612E08" w:rsidRPr="005956FF" w14:paraId="0D76BDD0" w14:textId="77777777" w:rsidTr="0014425E">
        <w:trPr>
          <w:trHeight w:val="435"/>
        </w:trPr>
        <w:tc>
          <w:tcPr>
            <w:tcW w:w="9180" w:type="dxa"/>
            <w:gridSpan w:val="11"/>
            <w:tcBorders>
              <w:top w:val="single" w:sz="4" w:space="0" w:color="auto"/>
              <w:left w:val="single" w:sz="4" w:space="0" w:color="auto"/>
              <w:bottom w:val="single" w:sz="4" w:space="0" w:color="FFFFFF" w:themeColor="background1"/>
            </w:tcBorders>
            <w:shd w:val="clear" w:color="auto" w:fill="E2E2E2"/>
          </w:tcPr>
          <w:p w14:paraId="0D76BDCF" w14:textId="77777777" w:rsidR="001B23B7" w:rsidRPr="0014425E" w:rsidRDefault="001B23B7" w:rsidP="0014425E">
            <w:pPr>
              <w:spacing w:after="200"/>
              <w:ind w:left="142"/>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Predkladateľ (a spolupredkladateľ)</w:t>
            </w:r>
          </w:p>
        </w:tc>
      </w:tr>
      <w:tr w:rsidR="00612E08" w:rsidRPr="005956FF" w14:paraId="0D76BDD3" w14:textId="77777777" w:rsidTr="7C0B5A1B">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342F7B7E" w14:textId="094114B9" w:rsidR="00F86E64" w:rsidRPr="005956FF" w:rsidRDefault="00F86E64" w:rsidP="003930AB">
            <w:pPr>
              <w:rPr>
                <w:rFonts w:ascii="Times New Roman" w:eastAsia="Times New Roman" w:hAnsi="Times New Roman" w:cs="Times New Roman"/>
                <w:sz w:val="20"/>
                <w:szCs w:val="20"/>
                <w:lang w:eastAsia="sk-SK"/>
              </w:rPr>
            </w:pPr>
            <w:r w:rsidRPr="0014425E">
              <w:rPr>
                <w:rFonts w:ascii="Times New Roman" w:eastAsia="Times New Roman" w:hAnsi="Times New Roman" w:cs="Times New Roman"/>
                <w:sz w:val="20"/>
                <w:szCs w:val="20"/>
                <w:lang w:eastAsia="sk-SK"/>
              </w:rPr>
              <w:t>Ministerstvo cestovného ruchu a športu Slovenskej republiky</w:t>
            </w:r>
          </w:p>
          <w:p w14:paraId="0D76BDD2" w14:textId="77777777" w:rsidR="001B23B7" w:rsidRPr="005956FF" w:rsidRDefault="001B23B7" w:rsidP="003930AB">
            <w:pPr>
              <w:rPr>
                <w:rFonts w:ascii="Times New Roman" w:eastAsia="Times New Roman" w:hAnsi="Times New Roman" w:cs="Times New Roman"/>
                <w:sz w:val="20"/>
                <w:szCs w:val="20"/>
                <w:lang w:eastAsia="sk-SK"/>
              </w:rPr>
            </w:pPr>
          </w:p>
        </w:tc>
      </w:tr>
      <w:tr w:rsidR="00612E08" w:rsidRPr="005956FF" w14:paraId="0D76BDD7" w14:textId="77777777" w:rsidTr="7C0B5A1B">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0D76BDD4" w14:textId="77777777" w:rsidR="001B23B7" w:rsidRPr="0014425E" w:rsidRDefault="001B23B7" w:rsidP="0014425E">
            <w:pPr>
              <w:spacing w:after="200"/>
              <w:ind w:left="142"/>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0D76BDD5" w14:textId="77777777" w:rsidR="001B23B7" w:rsidRPr="005956FF" w:rsidRDefault="000013C3"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0D76BDD6" w14:textId="77777777" w:rsidR="001B23B7" w:rsidRPr="005956FF" w:rsidRDefault="001B23B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Materiál nelegislatívnej povahy</w:t>
            </w:r>
          </w:p>
        </w:tc>
      </w:tr>
      <w:tr w:rsidR="00612E08" w:rsidRPr="005956FF" w14:paraId="0D76BDDB" w14:textId="77777777" w:rsidTr="7C0B5A1B">
        <w:tc>
          <w:tcPr>
            <w:tcW w:w="4212" w:type="dxa"/>
            <w:gridSpan w:val="2"/>
            <w:vMerge/>
          </w:tcPr>
          <w:p w14:paraId="0D76BDD8" w14:textId="77777777" w:rsidR="001B23B7" w:rsidRPr="005956FF" w:rsidRDefault="001B23B7" w:rsidP="003930A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0D76BDD9" w14:textId="333F8C51" w:rsidR="001B23B7" w:rsidRPr="005956FF" w:rsidRDefault="00F86E64"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0D76BDDA" w14:textId="77777777" w:rsidR="001B23B7" w:rsidRPr="005956FF" w:rsidRDefault="001B23B7" w:rsidP="003930AB">
            <w:pPr>
              <w:ind w:left="175" w:hanging="175"/>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Materiál legislatívnej povahy</w:t>
            </w:r>
          </w:p>
        </w:tc>
      </w:tr>
      <w:tr w:rsidR="00612E08" w:rsidRPr="005956FF" w14:paraId="0D76BDDF" w14:textId="77777777" w:rsidTr="7C0B5A1B">
        <w:tc>
          <w:tcPr>
            <w:tcW w:w="4212" w:type="dxa"/>
            <w:gridSpan w:val="2"/>
            <w:vMerge/>
          </w:tcPr>
          <w:p w14:paraId="0D76BDDC" w14:textId="77777777" w:rsidR="001B23B7" w:rsidRPr="005956FF" w:rsidRDefault="001B23B7" w:rsidP="003930A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0D76BDDD" w14:textId="77777777" w:rsidR="001B23B7" w:rsidRPr="005956FF" w:rsidRDefault="000013C3"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0D76BDDE" w14:textId="77777777" w:rsidR="001B23B7" w:rsidRPr="005956FF" w:rsidRDefault="001B23B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Transpozícia</w:t>
            </w:r>
            <w:r w:rsidR="00ED165A" w:rsidRPr="005956FF">
              <w:rPr>
                <w:rFonts w:ascii="Times New Roman" w:eastAsia="Times New Roman" w:hAnsi="Times New Roman" w:cs="Times New Roman"/>
                <w:sz w:val="20"/>
                <w:szCs w:val="20"/>
                <w:lang w:eastAsia="sk-SK"/>
              </w:rPr>
              <w:t>/ implementácia</w:t>
            </w:r>
            <w:r w:rsidRPr="005956FF">
              <w:rPr>
                <w:rFonts w:ascii="Times New Roman" w:eastAsia="Times New Roman" w:hAnsi="Times New Roman" w:cs="Times New Roman"/>
                <w:sz w:val="20"/>
                <w:szCs w:val="20"/>
                <w:lang w:eastAsia="sk-SK"/>
              </w:rPr>
              <w:t xml:space="preserve"> práva EÚ</w:t>
            </w:r>
          </w:p>
        </w:tc>
      </w:tr>
      <w:tr w:rsidR="00612E08" w:rsidRPr="005956FF" w14:paraId="0D76BDE2" w14:textId="77777777" w:rsidTr="7C0B5A1B">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0D76BDE0" w14:textId="77777777" w:rsidR="001B23B7" w:rsidRPr="005956FF" w:rsidRDefault="001B23B7" w:rsidP="003930AB">
            <w:pPr>
              <w:rPr>
                <w:rFonts w:ascii="Times New Roman" w:eastAsia="Times New Roman" w:hAnsi="Times New Roman" w:cs="Times New Roman"/>
                <w:i/>
                <w:sz w:val="20"/>
                <w:szCs w:val="20"/>
                <w:lang w:eastAsia="sk-SK"/>
              </w:rPr>
            </w:pPr>
            <w:r w:rsidRPr="005956FF">
              <w:rPr>
                <w:rFonts w:ascii="Times New Roman" w:eastAsia="Times New Roman" w:hAnsi="Times New Roman" w:cs="Times New Roman"/>
                <w:i/>
                <w:sz w:val="20"/>
                <w:szCs w:val="20"/>
                <w:lang w:eastAsia="sk-SK"/>
              </w:rPr>
              <w:t>V prípade transpozície</w:t>
            </w:r>
            <w:r w:rsidR="00156064" w:rsidRPr="005956FF">
              <w:rPr>
                <w:rFonts w:ascii="Times New Roman" w:eastAsia="Times New Roman" w:hAnsi="Times New Roman" w:cs="Times New Roman"/>
                <w:i/>
                <w:sz w:val="20"/>
                <w:szCs w:val="20"/>
                <w:lang w:eastAsia="sk-SK"/>
              </w:rPr>
              <w:t>/implementácie</w:t>
            </w:r>
            <w:r w:rsidRPr="005956FF">
              <w:rPr>
                <w:rFonts w:ascii="Times New Roman" w:eastAsia="Times New Roman" w:hAnsi="Times New Roman" w:cs="Times New Roman"/>
                <w:i/>
                <w:sz w:val="20"/>
                <w:szCs w:val="20"/>
                <w:lang w:eastAsia="sk-SK"/>
              </w:rPr>
              <w:t xml:space="preserve"> uveďte zoznam transponovaných</w:t>
            </w:r>
            <w:r w:rsidR="00156064" w:rsidRPr="005956FF">
              <w:rPr>
                <w:rFonts w:ascii="Times New Roman" w:eastAsia="Times New Roman" w:hAnsi="Times New Roman" w:cs="Times New Roman"/>
                <w:i/>
                <w:sz w:val="20"/>
                <w:szCs w:val="20"/>
                <w:lang w:eastAsia="sk-SK"/>
              </w:rPr>
              <w:t>/implementovaných</w:t>
            </w:r>
            <w:r w:rsidRPr="005956FF">
              <w:rPr>
                <w:rFonts w:ascii="Times New Roman" w:eastAsia="Times New Roman" w:hAnsi="Times New Roman" w:cs="Times New Roman"/>
                <w:i/>
                <w:sz w:val="20"/>
                <w:szCs w:val="20"/>
                <w:lang w:eastAsia="sk-SK"/>
              </w:rPr>
              <w:t xml:space="preserve"> predpisov:</w:t>
            </w:r>
          </w:p>
          <w:p w14:paraId="0D76BDE1" w14:textId="77777777" w:rsidR="001B23B7" w:rsidRPr="005956FF" w:rsidRDefault="001B23B7" w:rsidP="003930AB">
            <w:pPr>
              <w:rPr>
                <w:rFonts w:ascii="Times New Roman" w:eastAsia="Times New Roman" w:hAnsi="Times New Roman" w:cs="Times New Roman"/>
                <w:sz w:val="20"/>
                <w:szCs w:val="20"/>
                <w:lang w:eastAsia="sk-SK"/>
              </w:rPr>
            </w:pPr>
          </w:p>
        </w:tc>
      </w:tr>
      <w:tr w:rsidR="00612E08" w:rsidRPr="005956FF" w14:paraId="0D76BDE5" w14:textId="77777777" w:rsidTr="7C0B5A1B">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0D76BDE3" w14:textId="77777777" w:rsidR="001B23B7" w:rsidRPr="0014425E" w:rsidRDefault="001B23B7" w:rsidP="0014425E">
            <w:pPr>
              <w:spacing w:after="200"/>
              <w:ind w:left="142"/>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0D76BDE4" w14:textId="2AE4A224" w:rsidR="001B23B7" w:rsidRPr="005956FF" w:rsidRDefault="0065737B" w:rsidP="003930AB">
            <w:pPr>
              <w:rPr>
                <w:rFonts w:ascii="Times New Roman" w:eastAsia="Times New Roman" w:hAnsi="Times New Roman" w:cs="Times New Roman"/>
                <w:i/>
                <w:iCs/>
                <w:sz w:val="20"/>
                <w:szCs w:val="20"/>
                <w:lang w:eastAsia="sk-SK"/>
              </w:rPr>
            </w:pPr>
            <w:r w:rsidRPr="005956FF">
              <w:rPr>
                <w:rFonts w:ascii="Times New Roman" w:eastAsia="Times New Roman" w:hAnsi="Times New Roman" w:cs="Times New Roman"/>
                <w:i/>
                <w:iCs/>
                <w:sz w:val="20"/>
                <w:szCs w:val="20"/>
                <w:lang w:eastAsia="sk-SK"/>
              </w:rPr>
              <w:t xml:space="preserve">september </w:t>
            </w:r>
            <w:r w:rsidR="00BD319E" w:rsidRPr="005956FF">
              <w:rPr>
                <w:rFonts w:ascii="Times New Roman" w:eastAsia="Times New Roman" w:hAnsi="Times New Roman" w:cs="Times New Roman"/>
                <w:i/>
                <w:iCs/>
                <w:sz w:val="20"/>
                <w:szCs w:val="20"/>
                <w:lang w:eastAsia="sk-SK"/>
              </w:rPr>
              <w:t xml:space="preserve"> </w:t>
            </w:r>
            <w:r w:rsidR="009A1A1F" w:rsidRPr="005956FF">
              <w:rPr>
                <w:rFonts w:ascii="Times New Roman" w:eastAsia="Times New Roman" w:hAnsi="Times New Roman" w:cs="Times New Roman"/>
                <w:i/>
                <w:iCs/>
                <w:sz w:val="20"/>
                <w:szCs w:val="20"/>
                <w:lang w:eastAsia="sk-SK"/>
              </w:rPr>
              <w:t>202</w:t>
            </w:r>
            <w:r w:rsidR="00064EEA" w:rsidRPr="005956FF">
              <w:rPr>
                <w:rFonts w:ascii="Times New Roman" w:eastAsia="Times New Roman" w:hAnsi="Times New Roman" w:cs="Times New Roman"/>
                <w:i/>
                <w:iCs/>
                <w:sz w:val="20"/>
                <w:szCs w:val="20"/>
                <w:lang w:eastAsia="sk-SK"/>
              </w:rPr>
              <w:t>6</w:t>
            </w:r>
            <w:r w:rsidR="009A1A1F" w:rsidRPr="005956FF">
              <w:rPr>
                <w:rFonts w:ascii="Times New Roman" w:eastAsia="Times New Roman" w:hAnsi="Times New Roman" w:cs="Times New Roman"/>
                <w:i/>
                <w:iCs/>
                <w:sz w:val="20"/>
                <w:szCs w:val="20"/>
                <w:lang w:eastAsia="sk-SK"/>
              </w:rPr>
              <w:t xml:space="preserve"> </w:t>
            </w:r>
          </w:p>
        </w:tc>
      </w:tr>
      <w:tr w:rsidR="00612E08" w:rsidRPr="005956FF" w14:paraId="0D76BDE8" w14:textId="77777777" w:rsidTr="7C0B5A1B">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D76BDE6" w14:textId="77777777" w:rsidR="001B23B7" w:rsidRPr="0014425E" w:rsidRDefault="001B23B7" w:rsidP="0014425E">
            <w:pPr>
              <w:spacing w:after="200"/>
              <w:ind w:left="142"/>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 xml:space="preserve">Predpokladaný termín predloženia na </w:t>
            </w:r>
            <w:r w:rsidR="00A340BB" w:rsidRPr="0014425E">
              <w:rPr>
                <w:rFonts w:ascii="Times New Roman" w:eastAsia="Calibri" w:hAnsi="Times New Roman" w:cs="Times New Roman"/>
                <w:b/>
                <w:sz w:val="20"/>
                <w:szCs w:val="20"/>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D76BDE7" w14:textId="64E3F24B" w:rsidR="001B23B7" w:rsidRPr="005956FF" w:rsidRDefault="00DA1E2E" w:rsidP="003930AB">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október </w:t>
            </w:r>
            <w:r w:rsidR="009A1A1F" w:rsidRPr="005956FF">
              <w:rPr>
                <w:rFonts w:ascii="Times New Roman" w:eastAsia="Times New Roman" w:hAnsi="Times New Roman" w:cs="Times New Roman"/>
                <w:i/>
                <w:sz w:val="20"/>
                <w:szCs w:val="20"/>
                <w:lang w:eastAsia="sk-SK"/>
              </w:rPr>
              <w:t>202</w:t>
            </w:r>
            <w:r w:rsidR="00064EEA" w:rsidRPr="005956FF">
              <w:rPr>
                <w:rFonts w:ascii="Times New Roman" w:eastAsia="Times New Roman" w:hAnsi="Times New Roman" w:cs="Times New Roman"/>
                <w:i/>
                <w:sz w:val="20"/>
                <w:szCs w:val="20"/>
                <w:lang w:eastAsia="sk-SK"/>
              </w:rPr>
              <w:t>6</w:t>
            </w:r>
          </w:p>
        </w:tc>
      </w:tr>
      <w:tr w:rsidR="00612E08" w:rsidRPr="005956FF" w14:paraId="0D76BDEB" w14:textId="77777777" w:rsidTr="7C0B5A1B">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D76BDE9" w14:textId="77777777" w:rsidR="001B23B7" w:rsidRPr="0014425E" w:rsidRDefault="001B23B7" w:rsidP="0014425E">
            <w:pPr>
              <w:ind w:left="142"/>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 xml:space="preserve">Predpokladaný termín začiatku a ukončenia ZP** </w:t>
            </w:r>
          </w:p>
        </w:tc>
        <w:tc>
          <w:tcPr>
            <w:tcW w:w="3231" w:type="dxa"/>
            <w:gridSpan w:val="5"/>
            <w:tcBorders>
              <w:top w:val="single" w:sz="4" w:space="0" w:color="auto"/>
              <w:left w:val="single" w:sz="4" w:space="0" w:color="auto"/>
              <w:bottom w:val="single" w:sz="4" w:space="0" w:color="auto"/>
              <w:right w:val="single" w:sz="4" w:space="0" w:color="auto"/>
            </w:tcBorders>
          </w:tcPr>
          <w:p w14:paraId="0D76BDEA" w14:textId="77777777" w:rsidR="001B23B7" w:rsidRPr="005956FF" w:rsidRDefault="001B23B7" w:rsidP="003930AB">
            <w:pPr>
              <w:rPr>
                <w:rFonts w:ascii="Times New Roman" w:eastAsia="Times New Roman" w:hAnsi="Times New Roman" w:cs="Times New Roman"/>
                <w:i/>
                <w:sz w:val="20"/>
                <w:szCs w:val="20"/>
                <w:lang w:eastAsia="sk-SK"/>
              </w:rPr>
            </w:pPr>
          </w:p>
        </w:tc>
      </w:tr>
      <w:tr w:rsidR="00612E08" w:rsidRPr="005956FF" w14:paraId="0D76BDEE" w14:textId="77777777" w:rsidTr="7C0B5A1B">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D76BDEC" w14:textId="77777777" w:rsidR="001B23B7" w:rsidRPr="0014425E" w:rsidRDefault="001B23B7" w:rsidP="0014425E">
            <w:pPr>
              <w:spacing w:after="200"/>
              <w:ind w:left="142"/>
              <w:contextualSpacing/>
              <w:jc w:val="both"/>
              <w:rPr>
                <w:rFonts w:ascii="Times New Roman" w:eastAsia="Calibri" w:hAnsi="Times New Roman" w:cs="Times New Roman"/>
                <w:b/>
                <w:sz w:val="20"/>
                <w:szCs w:val="20"/>
              </w:rPr>
            </w:pPr>
            <w:r w:rsidRPr="0014425E">
              <w:rPr>
                <w:rFonts w:ascii="Times New Roman" w:eastAsia="Calibri" w:hAnsi="Times New Roman" w:cs="Times New Roman"/>
                <w:b/>
                <w:sz w:val="20"/>
                <w:szCs w:val="20"/>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D76BDED" w14:textId="370E6C83" w:rsidR="001B23B7" w:rsidRPr="005956FF" w:rsidRDefault="00C72E8F" w:rsidP="003930AB">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december</w:t>
            </w:r>
            <w:r w:rsidRPr="005956FF">
              <w:rPr>
                <w:rFonts w:ascii="Times New Roman" w:eastAsia="Times New Roman" w:hAnsi="Times New Roman" w:cs="Times New Roman"/>
                <w:i/>
                <w:sz w:val="20"/>
                <w:szCs w:val="20"/>
                <w:lang w:eastAsia="sk-SK"/>
              </w:rPr>
              <w:t xml:space="preserve"> </w:t>
            </w:r>
            <w:r w:rsidR="009A1A1F" w:rsidRPr="005956FF">
              <w:rPr>
                <w:rFonts w:ascii="Times New Roman" w:eastAsia="Times New Roman" w:hAnsi="Times New Roman" w:cs="Times New Roman"/>
                <w:i/>
                <w:sz w:val="20"/>
                <w:szCs w:val="20"/>
                <w:lang w:eastAsia="sk-SK"/>
              </w:rPr>
              <w:t>202</w:t>
            </w:r>
            <w:r w:rsidR="00064EEA" w:rsidRPr="005956FF">
              <w:rPr>
                <w:rFonts w:ascii="Times New Roman" w:eastAsia="Times New Roman" w:hAnsi="Times New Roman" w:cs="Times New Roman"/>
                <w:i/>
                <w:sz w:val="20"/>
                <w:szCs w:val="20"/>
                <w:lang w:eastAsia="sk-SK"/>
              </w:rPr>
              <w:t>6</w:t>
            </w:r>
          </w:p>
        </w:tc>
      </w:tr>
      <w:tr w:rsidR="00612E08" w:rsidRPr="005956FF" w14:paraId="0D76BDF0" w14:textId="77777777" w:rsidTr="7C0B5A1B">
        <w:tc>
          <w:tcPr>
            <w:tcW w:w="9180" w:type="dxa"/>
            <w:gridSpan w:val="11"/>
            <w:tcBorders>
              <w:top w:val="single" w:sz="4" w:space="0" w:color="auto"/>
              <w:left w:val="nil"/>
              <w:bottom w:val="single" w:sz="4" w:space="0" w:color="auto"/>
              <w:right w:val="nil"/>
            </w:tcBorders>
            <w:shd w:val="clear" w:color="auto" w:fill="FFFFFF" w:themeFill="background1"/>
          </w:tcPr>
          <w:p w14:paraId="0D76BDEF" w14:textId="77777777" w:rsidR="001B23B7" w:rsidRPr="005956FF" w:rsidRDefault="001B23B7" w:rsidP="003930AB">
            <w:pPr>
              <w:rPr>
                <w:rFonts w:ascii="Times New Roman" w:eastAsia="Times New Roman" w:hAnsi="Times New Roman" w:cs="Times New Roman"/>
                <w:sz w:val="20"/>
                <w:szCs w:val="20"/>
                <w:lang w:eastAsia="sk-SK"/>
              </w:rPr>
            </w:pPr>
          </w:p>
        </w:tc>
      </w:tr>
      <w:tr w:rsidR="00612E08" w:rsidRPr="005956FF" w14:paraId="0D76BDF2" w14:textId="77777777" w:rsidTr="7C0B5A1B">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0D76BDF1"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Definovanie problému</w:t>
            </w:r>
          </w:p>
        </w:tc>
      </w:tr>
      <w:tr w:rsidR="00612E08" w:rsidRPr="005956FF" w14:paraId="0D76BDF5" w14:textId="77777777" w:rsidTr="7C0B5A1B">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D76BDF4" w14:textId="6BF8F3C2" w:rsidR="001B23B7" w:rsidRPr="005956FF" w:rsidRDefault="009B457C" w:rsidP="003930AB">
            <w:pPr>
              <w:jc w:val="both"/>
              <w:rPr>
                <w:rFonts w:ascii="Times New Roman" w:eastAsia="Times New Roman" w:hAnsi="Times New Roman" w:cs="Times New Roman"/>
                <w:sz w:val="20"/>
                <w:szCs w:val="20"/>
                <w:lang w:eastAsia="sk-SK"/>
              </w:rPr>
            </w:pPr>
            <w:r w:rsidRPr="009B457C">
              <w:rPr>
                <w:rFonts w:ascii="Times New Roman" w:eastAsia="Times New Roman" w:hAnsi="Times New Roman" w:cs="Times New Roman"/>
                <w:bCs/>
                <w:sz w:val="20"/>
                <w:szCs w:val="20"/>
                <w:lang w:eastAsia="sk-SK"/>
              </w:rPr>
              <w:t xml:space="preserve">Aplikačná prax zákona o športe poukázala na potrebu spresniť a doplniť viaceré oblasti právnej úpravy. Ide najmä o vymedzenie </w:t>
            </w:r>
            <w:r w:rsidR="004B277E">
              <w:rPr>
                <w:rFonts w:ascii="Times New Roman" w:eastAsia="Times New Roman" w:hAnsi="Times New Roman" w:cs="Times New Roman"/>
                <w:bCs/>
                <w:sz w:val="20"/>
                <w:szCs w:val="20"/>
                <w:lang w:eastAsia="sk-SK"/>
              </w:rPr>
              <w:t xml:space="preserve">významných </w:t>
            </w:r>
            <w:r w:rsidRPr="009B457C">
              <w:rPr>
                <w:rFonts w:ascii="Times New Roman" w:eastAsia="Times New Roman" w:hAnsi="Times New Roman" w:cs="Times New Roman"/>
                <w:bCs/>
                <w:sz w:val="20"/>
                <w:szCs w:val="20"/>
                <w:lang w:eastAsia="sk-SK"/>
              </w:rPr>
              <w:t>súťaží, športovú infraštruktúru, výkon činnosti a uznávanie odbornej kvalifikácie športových odborníkov, podporu športovcov so zdravotným postihnutím, údaje evidované v informačnom systéme športu, konania vo veciach dopingu, kontrolnú činnosť a sankčné mechanizmy. Súčasne je potrebné zjednodušiť niektoré administratívne postupy športových organizácií.</w:t>
            </w:r>
          </w:p>
        </w:tc>
      </w:tr>
      <w:tr w:rsidR="00612E08" w:rsidRPr="005956FF" w14:paraId="0D76BDF7" w14:textId="77777777" w:rsidTr="7C0B5A1B">
        <w:tc>
          <w:tcPr>
            <w:tcW w:w="9180" w:type="dxa"/>
            <w:gridSpan w:val="11"/>
            <w:tcBorders>
              <w:top w:val="single" w:sz="4" w:space="0" w:color="auto"/>
              <w:left w:val="single" w:sz="4" w:space="0" w:color="auto"/>
              <w:bottom w:val="nil"/>
              <w:right w:val="single" w:sz="4" w:space="0" w:color="auto"/>
            </w:tcBorders>
            <w:shd w:val="clear" w:color="auto" w:fill="E2E2E2"/>
          </w:tcPr>
          <w:p w14:paraId="0D76BDF6" w14:textId="77777777" w:rsidR="001B23B7" w:rsidRPr="0014425E" w:rsidRDefault="001B23B7" w:rsidP="003930AB">
            <w:pPr>
              <w:numPr>
                <w:ilvl w:val="0"/>
                <w:numId w:val="1"/>
              </w:numPr>
              <w:ind w:left="426"/>
              <w:contextualSpacing/>
              <w:rPr>
                <w:rFonts w:ascii="Times New Roman" w:eastAsia="Calibri" w:hAnsi="Times New Roman" w:cs="Times New Roman"/>
                <w:b/>
                <w:bCs/>
                <w:sz w:val="20"/>
                <w:szCs w:val="20"/>
              </w:rPr>
            </w:pPr>
            <w:r w:rsidRPr="0014425E">
              <w:rPr>
                <w:rFonts w:ascii="Times New Roman" w:eastAsia="Calibri" w:hAnsi="Times New Roman" w:cs="Times New Roman"/>
                <w:b/>
                <w:bCs/>
                <w:sz w:val="20"/>
                <w:szCs w:val="20"/>
              </w:rPr>
              <w:t>Ciele a výsledný stav</w:t>
            </w:r>
          </w:p>
        </w:tc>
      </w:tr>
      <w:tr w:rsidR="00612E08" w:rsidRPr="005956FF" w14:paraId="0D76BDFA" w14:textId="77777777" w:rsidTr="7C0B5A1B">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53CC09E4" w14:textId="3C729D57" w:rsidR="005F20F0" w:rsidRPr="005F20F0" w:rsidRDefault="005F20F0" w:rsidP="005F20F0">
            <w:pPr>
              <w:jc w:val="both"/>
              <w:rPr>
                <w:rFonts w:ascii="Times New Roman" w:eastAsia="Times New Roman" w:hAnsi="Times New Roman" w:cs="Times New Roman"/>
                <w:sz w:val="20"/>
                <w:szCs w:val="20"/>
                <w:lang w:eastAsia="sk-SK"/>
              </w:rPr>
            </w:pPr>
            <w:r w:rsidRPr="0014425E">
              <w:rPr>
                <w:rFonts w:ascii="Times New Roman" w:eastAsia="Times New Roman" w:hAnsi="Times New Roman" w:cs="Times New Roman"/>
                <w:sz w:val="20"/>
                <w:szCs w:val="20"/>
                <w:lang w:eastAsia="sk-SK"/>
              </w:rPr>
              <w:t>Cieľom návrhu zákona je reagovať na potreby aplikačnej praxe a</w:t>
            </w:r>
            <w:r w:rsidR="00D455FA">
              <w:rPr>
                <w:rFonts w:ascii="Times New Roman" w:eastAsia="Times New Roman" w:hAnsi="Times New Roman" w:cs="Times New Roman"/>
                <w:sz w:val="20"/>
                <w:szCs w:val="20"/>
                <w:lang w:eastAsia="sk-SK"/>
              </w:rPr>
              <w:t xml:space="preserve"> skúseností </w:t>
            </w:r>
            <w:r w:rsidR="003103EB">
              <w:rPr>
                <w:rFonts w:ascii="Times New Roman" w:eastAsia="Times New Roman" w:hAnsi="Times New Roman" w:cs="Times New Roman"/>
                <w:sz w:val="20"/>
                <w:szCs w:val="20"/>
                <w:lang w:eastAsia="sk-SK"/>
              </w:rPr>
              <w:t>národných športových zväzov</w:t>
            </w:r>
            <w:r w:rsidR="00C7718A">
              <w:rPr>
                <w:rFonts w:ascii="Times New Roman" w:eastAsia="Times New Roman" w:hAnsi="Times New Roman" w:cs="Times New Roman"/>
                <w:sz w:val="20"/>
                <w:szCs w:val="20"/>
                <w:lang w:eastAsia="sk-SK"/>
              </w:rPr>
              <w:t xml:space="preserve">              </w:t>
            </w:r>
            <w:r w:rsidR="003103EB">
              <w:rPr>
                <w:rFonts w:ascii="Times New Roman" w:eastAsia="Times New Roman" w:hAnsi="Times New Roman" w:cs="Times New Roman"/>
                <w:sz w:val="20"/>
                <w:szCs w:val="20"/>
                <w:lang w:eastAsia="sk-SK"/>
              </w:rPr>
              <w:t xml:space="preserve"> a </w:t>
            </w:r>
            <w:r w:rsidRPr="0014425E">
              <w:rPr>
                <w:rFonts w:ascii="Times New Roman" w:eastAsia="Times New Roman" w:hAnsi="Times New Roman" w:cs="Times New Roman"/>
                <w:sz w:val="20"/>
                <w:szCs w:val="20"/>
                <w:lang w:eastAsia="sk-SK"/>
              </w:rPr>
              <w:t>upraviť vybrané ustanovenia zákona o športe tak, aby sa právna úprava spresnila, zjednodušila a zlepšila sa jej prehľadnosť a zrozumiteľnosť.</w:t>
            </w:r>
          </w:p>
          <w:p w14:paraId="04F16B5E" w14:textId="51BEAB30" w:rsidR="00DD15F6" w:rsidRPr="00DD15F6" w:rsidRDefault="00DD15F6" w:rsidP="00DD15F6">
            <w:pPr>
              <w:jc w:val="both"/>
              <w:rPr>
                <w:rFonts w:ascii="Times New Roman" w:eastAsia="Times New Roman" w:hAnsi="Times New Roman" w:cs="Times New Roman"/>
                <w:sz w:val="20"/>
                <w:szCs w:val="20"/>
                <w:lang w:eastAsia="sk-SK"/>
              </w:rPr>
            </w:pPr>
            <w:r w:rsidRPr="00DD15F6">
              <w:rPr>
                <w:rFonts w:ascii="Times New Roman" w:eastAsia="Times New Roman" w:hAnsi="Times New Roman" w:cs="Times New Roman"/>
                <w:sz w:val="20"/>
                <w:szCs w:val="20"/>
                <w:lang w:eastAsia="sk-SK"/>
              </w:rPr>
              <w:t xml:space="preserve">Navrhovanými zmenami sa má najmä spresniť vymedzenie významných súťaží a rozsah informácií o športovej infraštruktúre poskytovaných národnými športovými zväzmi vrátane infraštruktúry, ktorú vlastnia. </w:t>
            </w:r>
          </w:p>
          <w:p w14:paraId="71BA74E8" w14:textId="6C365676" w:rsidR="00332FE3" w:rsidRPr="00332FE3" w:rsidRDefault="00332FE3" w:rsidP="00332FE3">
            <w:pPr>
              <w:jc w:val="both"/>
              <w:rPr>
                <w:rFonts w:ascii="Times New Roman" w:eastAsia="Times New Roman" w:hAnsi="Times New Roman" w:cs="Times New Roman"/>
                <w:sz w:val="20"/>
                <w:szCs w:val="20"/>
                <w:lang w:eastAsia="sk-SK"/>
              </w:rPr>
            </w:pPr>
            <w:r w:rsidRPr="00332FE3">
              <w:rPr>
                <w:rFonts w:ascii="Times New Roman" w:eastAsia="Times New Roman" w:hAnsi="Times New Roman" w:cs="Times New Roman"/>
                <w:sz w:val="20"/>
                <w:szCs w:val="20"/>
                <w:lang w:eastAsia="sk-SK"/>
              </w:rPr>
              <w:t>Navrhuje sa tiež spresniť rozsah údajov zapisovaných do registra fyzických osôb v športe a registra právnických osôb v</w:t>
            </w:r>
            <w:r w:rsidR="00884A53">
              <w:rPr>
                <w:rFonts w:ascii="Times New Roman" w:eastAsia="Times New Roman" w:hAnsi="Times New Roman" w:cs="Times New Roman"/>
                <w:sz w:val="20"/>
                <w:szCs w:val="20"/>
                <w:lang w:eastAsia="sk-SK"/>
              </w:rPr>
              <w:t> </w:t>
            </w:r>
            <w:r w:rsidRPr="00332FE3">
              <w:rPr>
                <w:rFonts w:ascii="Times New Roman" w:eastAsia="Times New Roman" w:hAnsi="Times New Roman" w:cs="Times New Roman"/>
                <w:sz w:val="20"/>
                <w:szCs w:val="20"/>
                <w:lang w:eastAsia="sk-SK"/>
              </w:rPr>
              <w:t>športe</w:t>
            </w:r>
            <w:r w:rsidR="00884A53">
              <w:rPr>
                <w:rFonts w:ascii="Times New Roman" w:eastAsia="Times New Roman" w:hAnsi="Times New Roman" w:cs="Times New Roman"/>
                <w:sz w:val="20"/>
                <w:szCs w:val="20"/>
                <w:lang w:eastAsia="sk-SK"/>
              </w:rPr>
              <w:t xml:space="preserve"> a podmienky ich zapisovania</w:t>
            </w:r>
            <w:r w:rsidR="00481D0F">
              <w:rPr>
                <w:rFonts w:ascii="Times New Roman" w:eastAsia="Times New Roman" w:hAnsi="Times New Roman" w:cs="Times New Roman"/>
                <w:sz w:val="20"/>
                <w:szCs w:val="20"/>
                <w:lang w:eastAsia="sk-SK"/>
              </w:rPr>
              <w:t xml:space="preserve"> vrátane </w:t>
            </w:r>
            <w:r w:rsidR="005B7958">
              <w:rPr>
                <w:rFonts w:ascii="Times New Roman" w:eastAsia="Times New Roman" w:hAnsi="Times New Roman" w:cs="Times New Roman"/>
                <w:sz w:val="20"/>
                <w:szCs w:val="20"/>
                <w:lang w:eastAsia="sk-SK"/>
              </w:rPr>
              <w:t> </w:t>
            </w:r>
            <w:r w:rsidR="00481D0F">
              <w:rPr>
                <w:rFonts w:ascii="Times New Roman" w:eastAsia="Times New Roman" w:hAnsi="Times New Roman" w:cs="Times New Roman"/>
                <w:sz w:val="20"/>
                <w:szCs w:val="20"/>
                <w:lang w:eastAsia="sk-SK"/>
              </w:rPr>
              <w:t>údajov</w:t>
            </w:r>
            <w:r w:rsidR="005B7958">
              <w:rPr>
                <w:rFonts w:ascii="Times New Roman" w:eastAsia="Times New Roman" w:hAnsi="Times New Roman" w:cs="Times New Roman"/>
                <w:sz w:val="20"/>
                <w:szCs w:val="20"/>
                <w:lang w:eastAsia="sk-SK"/>
              </w:rPr>
              <w:t xml:space="preserve"> potrebných </w:t>
            </w:r>
            <w:r w:rsidRPr="00332FE3">
              <w:rPr>
                <w:rFonts w:ascii="Times New Roman" w:eastAsia="Times New Roman" w:hAnsi="Times New Roman" w:cs="Times New Roman"/>
                <w:sz w:val="20"/>
                <w:szCs w:val="20"/>
                <w:lang w:eastAsia="sk-SK"/>
              </w:rPr>
              <w:t xml:space="preserve"> na overenie bezúhonnosti športových odborníkov vykonávajúcich činnosť v športe mládeže.</w:t>
            </w:r>
          </w:p>
          <w:p w14:paraId="3CB0A4E1" w14:textId="1923D022" w:rsidR="00DD15F6" w:rsidRPr="00DD15F6" w:rsidRDefault="00DD15F6" w:rsidP="00DD15F6">
            <w:pPr>
              <w:jc w:val="both"/>
              <w:rPr>
                <w:rFonts w:ascii="Times New Roman" w:eastAsia="Times New Roman" w:hAnsi="Times New Roman" w:cs="Times New Roman"/>
                <w:sz w:val="20"/>
                <w:szCs w:val="20"/>
                <w:lang w:eastAsia="sk-SK"/>
              </w:rPr>
            </w:pPr>
            <w:r w:rsidRPr="00DD15F6">
              <w:rPr>
                <w:rFonts w:ascii="Times New Roman" w:eastAsia="Times New Roman" w:hAnsi="Times New Roman" w:cs="Times New Roman"/>
                <w:sz w:val="20"/>
                <w:szCs w:val="20"/>
                <w:lang w:eastAsia="sk-SK"/>
              </w:rPr>
              <w:t>Pri právnických osobách sa má oddeliť rozsah údajov zapisovaných o každej právnickej osobe v športe od ďalších údajov zapisovaných o právnickej osobe, ktorá je športovou organizáciou.</w:t>
            </w:r>
          </w:p>
          <w:p w14:paraId="5FB21A43" w14:textId="7F1A8788" w:rsidR="00DD15F6" w:rsidRPr="00DD15F6" w:rsidRDefault="00DD15F6" w:rsidP="00DD15F6">
            <w:pPr>
              <w:jc w:val="both"/>
              <w:rPr>
                <w:rFonts w:ascii="Times New Roman" w:eastAsia="Times New Roman" w:hAnsi="Times New Roman" w:cs="Times New Roman"/>
                <w:sz w:val="20"/>
                <w:szCs w:val="20"/>
                <w:lang w:eastAsia="sk-SK"/>
              </w:rPr>
            </w:pPr>
            <w:r w:rsidRPr="00DD15F6">
              <w:rPr>
                <w:rFonts w:ascii="Times New Roman" w:eastAsia="Times New Roman" w:hAnsi="Times New Roman" w:cs="Times New Roman"/>
                <w:sz w:val="20"/>
                <w:szCs w:val="20"/>
                <w:lang w:eastAsia="sk-SK"/>
              </w:rPr>
              <w:t>V oblasti dopingu sa navrhujú zmeny reagujúce na nové medzinárodné pravidlá podľa Svetového antidopingového kódexu 2027, a to rozšírenie podmienok členstva v komisiách pre konanie vo veci dopingu, úprava dôvodu zániku výkonu funkcie člena a náhradníka komisie súvisiaceho so splnením podmienok nezávislosti, podmienok účasti verejnosti na rokovaní komisie, okruhu osôb oprávnených podať odvolanie</w:t>
            </w:r>
            <w:r w:rsidR="004B3AE7">
              <w:rPr>
                <w:rFonts w:ascii="Times New Roman" w:eastAsia="Times New Roman" w:hAnsi="Times New Roman" w:cs="Times New Roman"/>
                <w:sz w:val="20"/>
                <w:szCs w:val="20"/>
                <w:lang w:eastAsia="sk-SK"/>
              </w:rPr>
              <w:t xml:space="preserve">              </w:t>
            </w:r>
            <w:r w:rsidRPr="00DD15F6">
              <w:rPr>
                <w:rFonts w:ascii="Times New Roman" w:eastAsia="Times New Roman" w:hAnsi="Times New Roman" w:cs="Times New Roman"/>
                <w:sz w:val="20"/>
                <w:szCs w:val="20"/>
                <w:lang w:eastAsia="sk-SK"/>
              </w:rPr>
              <w:t xml:space="preserve"> a postupov oznamovania rozhodnutí vo veciach dopingu.</w:t>
            </w:r>
          </w:p>
          <w:p w14:paraId="0D76BDF9" w14:textId="6477388B" w:rsidR="001B23B7" w:rsidRPr="00DD15F6" w:rsidRDefault="00DD15F6" w:rsidP="003930AB">
            <w:pPr>
              <w:jc w:val="both"/>
              <w:rPr>
                <w:rFonts w:ascii="Times New Roman" w:eastAsia="Times New Roman" w:hAnsi="Times New Roman" w:cs="Times New Roman"/>
                <w:sz w:val="20"/>
                <w:szCs w:val="20"/>
                <w:lang w:eastAsia="sk-SK"/>
              </w:rPr>
            </w:pPr>
            <w:r w:rsidRPr="00DD15F6">
              <w:rPr>
                <w:rFonts w:ascii="Times New Roman" w:eastAsia="Times New Roman" w:hAnsi="Times New Roman" w:cs="Times New Roman"/>
                <w:sz w:val="20"/>
                <w:szCs w:val="20"/>
                <w:lang w:eastAsia="sk-SK"/>
              </w:rPr>
              <w:t>Návrhom zákona sa zároveň majú doplniť správne delikty a priestupky o skutkové podstaty súvisiace s neplnením povinností na základe podnetov hlavného kontrolóra športu, čím sa má zabezpečiť vyššia efektívnosť</w:t>
            </w:r>
            <w:r w:rsidR="004B3AE7">
              <w:rPr>
                <w:rFonts w:ascii="Times New Roman" w:eastAsia="Times New Roman" w:hAnsi="Times New Roman" w:cs="Times New Roman"/>
                <w:sz w:val="20"/>
                <w:szCs w:val="20"/>
                <w:lang w:eastAsia="sk-SK"/>
              </w:rPr>
              <w:t xml:space="preserve">                        </w:t>
            </w:r>
            <w:r w:rsidRPr="00DD15F6">
              <w:rPr>
                <w:rFonts w:ascii="Times New Roman" w:eastAsia="Times New Roman" w:hAnsi="Times New Roman" w:cs="Times New Roman"/>
                <w:sz w:val="20"/>
                <w:szCs w:val="20"/>
                <w:lang w:eastAsia="sk-SK"/>
              </w:rPr>
              <w:t xml:space="preserve"> a vykonateľnosť kontrol, a spresniť povinnosť preukazovania bezúhonnosti vo vzťahu k správnym deliktom</w:t>
            </w:r>
            <w:r w:rsidR="004B3AE7">
              <w:rPr>
                <w:rFonts w:ascii="Times New Roman" w:eastAsia="Times New Roman" w:hAnsi="Times New Roman" w:cs="Times New Roman"/>
                <w:sz w:val="20"/>
                <w:szCs w:val="20"/>
                <w:lang w:eastAsia="sk-SK"/>
              </w:rPr>
              <w:t xml:space="preserve">           </w:t>
            </w:r>
            <w:r w:rsidRPr="00DD15F6">
              <w:rPr>
                <w:rFonts w:ascii="Times New Roman" w:eastAsia="Times New Roman" w:hAnsi="Times New Roman" w:cs="Times New Roman"/>
                <w:sz w:val="20"/>
                <w:szCs w:val="20"/>
                <w:lang w:eastAsia="sk-SK"/>
              </w:rPr>
              <w:t xml:space="preserve"> a priestupkom.</w:t>
            </w:r>
          </w:p>
        </w:tc>
      </w:tr>
      <w:tr w:rsidR="00612E08" w:rsidRPr="005956FF" w14:paraId="0D76BDFC" w14:textId="77777777" w:rsidTr="7C0B5A1B">
        <w:tc>
          <w:tcPr>
            <w:tcW w:w="9180" w:type="dxa"/>
            <w:gridSpan w:val="11"/>
            <w:tcBorders>
              <w:top w:val="single" w:sz="4" w:space="0" w:color="auto"/>
              <w:left w:val="single" w:sz="4" w:space="0" w:color="auto"/>
              <w:bottom w:val="nil"/>
              <w:right w:val="single" w:sz="4" w:space="0" w:color="auto"/>
            </w:tcBorders>
            <w:shd w:val="clear" w:color="auto" w:fill="E2E2E2"/>
          </w:tcPr>
          <w:p w14:paraId="0D76BDFB"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Dotknuté subjekty</w:t>
            </w:r>
          </w:p>
        </w:tc>
      </w:tr>
      <w:tr w:rsidR="00612E08" w:rsidRPr="005956FF" w14:paraId="0D76BDFF" w14:textId="77777777" w:rsidTr="7C0B5A1B">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0D76BDFE" w14:textId="5CEA264E" w:rsidR="001B23B7" w:rsidRPr="005956FF" w:rsidRDefault="0016182C" w:rsidP="003930AB">
            <w:pPr>
              <w:rPr>
                <w:rFonts w:ascii="Times New Roman" w:eastAsia="Times New Roman" w:hAnsi="Times New Roman" w:cs="Times New Roman"/>
                <w:iCs/>
                <w:sz w:val="20"/>
                <w:szCs w:val="20"/>
                <w:lang w:eastAsia="sk-SK"/>
              </w:rPr>
            </w:pPr>
            <w:r w:rsidRPr="005956FF">
              <w:rPr>
                <w:rFonts w:ascii="Times New Roman" w:eastAsia="Times New Roman" w:hAnsi="Times New Roman" w:cs="Times New Roman"/>
                <w:iCs/>
                <w:sz w:val="20"/>
                <w:szCs w:val="20"/>
                <w:lang w:eastAsia="sk-SK"/>
              </w:rPr>
              <w:t>Športové organizácie, športovci, športoví odborníci, vzdelávacie inštitúcie, obce, VÚC, ústredné orgány štátnej správy</w:t>
            </w:r>
            <w:r w:rsidR="0025738B">
              <w:rPr>
                <w:rFonts w:ascii="Times New Roman" w:eastAsia="Times New Roman" w:hAnsi="Times New Roman" w:cs="Times New Roman"/>
                <w:iCs/>
                <w:sz w:val="20"/>
                <w:szCs w:val="20"/>
                <w:lang w:eastAsia="sk-SK"/>
              </w:rPr>
              <w:t>.</w:t>
            </w:r>
          </w:p>
        </w:tc>
      </w:tr>
      <w:tr w:rsidR="00612E08" w:rsidRPr="005956FF" w14:paraId="0D76BE01" w14:textId="77777777" w:rsidTr="7C0B5A1B">
        <w:tc>
          <w:tcPr>
            <w:tcW w:w="9180" w:type="dxa"/>
            <w:gridSpan w:val="11"/>
            <w:tcBorders>
              <w:top w:val="single" w:sz="4" w:space="0" w:color="auto"/>
              <w:left w:val="single" w:sz="4" w:space="0" w:color="auto"/>
              <w:bottom w:val="nil"/>
              <w:right w:val="single" w:sz="4" w:space="0" w:color="auto"/>
            </w:tcBorders>
            <w:shd w:val="clear" w:color="auto" w:fill="E2E2E2"/>
          </w:tcPr>
          <w:p w14:paraId="0D76BE00"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Alternatívne riešenia</w:t>
            </w:r>
          </w:p>
        </w:tc>
      </w:tr>
      <w:tr w:rsidR="00612E08" w:rsidRPr="005956FF" w14:paraId="0D76BE05" w14:textId="77777777" w:rsidTr="7C0B5A1B">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4538A829" w14:textId="1D304008" w:rsidR="00FF2842" w:rsidRPr="00446417" w:rsidRDefault="00FF2842" w:rsidP="00FF2842">
            <w:pPr>
              <w:jc w:val="both"/>
              <w:rPr>
                <w:rFonts w:ascii="Times New Roman" w:eastAsia="Times New Roman" w:hAnsi="Times New Roman" w:cs="Times New Roman"/>
                <w:color w:val="000000" w:themeColor="text1"/>
                <w:sz w:val="20"/>
                <w:szCs w:val="20"/>
                <w:lang w:eastAsia="sk-SK"/>
              </w:rPr>
            </w:pPr>
            <w:r w:rsidRPr="00446417">
              <w:rPr>
                <w:rFonts w:ascii="Times New Roman" w:eastAsia="Times New Roman" w:hAnsi="Times New Roman" w:cs="Times New Roman"/>
                <w:color w:val="000000" w:themeColor="text1"/>
                <w:sz w:val="20"/>
                <w:szCs w:val="20"/>
                <w:lang w:eastAsia="sk-SK"/>
              </w:rPr>
              <w:t>Alternatívnym riešením je nulový variant, t. j. neprijatie návrhu právneho predpisu. V takom prípade by zostala zachovaná súčasná právna úprava vrátane existujúcich výkladových nejasností a aplikačných problémov, najmä pri kategorizácii súťaží a oblastí športu, rozsahu a spôsobe evidencie údajov v registroch, uznávaní odbornej kvalifikácie športových odborníkov, procesných pravidlách konania pred komisiou pre konanie vo veci dopingu a pri uplatňovaní kontrolných a sankčných mechanizmov. Zároveň by neboli odstránené nedostatky, ktoré vyplynuli z aplikačnej praxe.</w:t>
            </w:r>
          </w:p>
          <w:p w14:paraId="4A43F514" w14:textId="10DFAE63" w:rsidR="00FF2842" w:rsidRPr="00446417" w:rsidRDefault="00FF2842" w:rsidP="00FF2842">
            <w:pPr>
              <w:jc w:val="both"/>
              <w:rPr>
                <w:rFonts w:ascii="Times New Roman" w:eastAsia="Times New Roman" w:hAnsi="Times New Roman" w:cs="Times New Roman"/>
                <w:color w:val="000000" w:themeColor="text1"/>
                <w:sz w:val="20"/>
                <w:szCs w:val="20"/>
                <w:lang w:eastAsia="sk-SK"/>
              </w:rPr>
            </w:pPr>
            <w:r w:rsidRPr="00446417">
              <w:rPr>
                <w:rFonts w:ascii="Times New Roman" w:eastAsia="Times New Roman" w:hAnsi="Times New Roman" w:cs="Times New Roman"/>
                <w:color w:val="000000" w:themeColor="text1"/>
                <w:sz w:val="20"/>
                <w:szCs w:val="20"/>
                <w:lang w:eastAsia="sk-SK"/>
              </w:rPr>
              <w:t>Pri príprave návrhu boli posudzované aj menej invazívne alternatívy, najmä riešenie časti aplikačných problémov prostredníctvom metodického usmernenia, užšie vymedzenie rozsahu zapisovaných údajov do registrov, odlišné nastavenie verejnosti rokovania komisie pre konanie vo veci dopingu, miernejší sankčný mechanizmus pri neodstránení zistených nedostatkov a odlišné nastavenie prechodného obdobia na zosúladenie stanov</w:t>
            </w:r>
            <w:r w:rsidR="00446417">
              <w:rPr>
                <w:rFonts w:ascii="Times New Roman" w:eastAsia="Times New Roman" w:hAnsi="Times New Roman" w:cs="Times New Roman"/>
                <w:color w:val="000000" w:themeColor="text1"/>
                <w:sz w:val="20"/>
                <w:szCs w:val="20"/>
                <w:lang w:eastAsia="sk-SK"/>
              </w:rPr>
              <w:t xml:space="preserve">                         </w:t>
            </w:r>
            <w:r w:rsidRPr="00446417">
              <w:rPr>
                <w:rFonts w:ascii="Times New Roman" w:eastAsia="Times New Roman" w:hAnsi="Times New Roman" w:cs="Times New Roman"/>
                <w:color w:val="000000" w:themeColor="text1"/>
                <w:sz w:val="20"/>
                <w:szCs w:val="20"/>
                <w:lang w:eastAsia="sk-SK"/>
              </w:rPr>
              <w:t xml:space="preserve"> a vnútorných predpisov športových zväzov.</w:t>
            </w:r>
          </w:p>
          <w:p w14:paraId="101FB12A" w14:textId="50A7A9B2" w:rsidR="00FF2842" w:rsidRPr="00446417" w:rsidRDefault="00FF2842" w:rsidP="00FF2842">
            <w:pPr>
              <w:jc w:val="both"/>
              <w:rPr>
                <w:rFonts w:ascii="Times New Roman" w:eastAsia="Times New Roman" w:hAnsi="Times New Roman" w:cs="Times New Roman"/>
                <w:color w:val="000000" w:themeColor="text1"/>
                <w:sz w:val="20"/>
                <w:szCs w:val="20"/>
                <w:lang w:eastAsia="sk-SK"/>
              </w:rPr>
            </w:pPr>
            <w:r w:rsidRPr="00446417">
              <w:rPr>
                <w:rFonts w:ascii="Times New Roman" w:eastAsia="Times New Roman" w:hAnsi="Times New Roman" w:cs="Times New Roman"/>
                <w:color w:val="000000" w:themeColor="text1"/>
                <w:sz w:val="20"/>
                <w:szCs w:val="20"/>
                <w:lang w:eastAsia="sk-SK"/>
              </w:rPr>
              <w:t>Metodické usmernenie nebolo vyhodnotené ako dostatočné riešenie v prípadoch, v ktorých aplikačné problémy vyplývajú priamo zo znenia zákona alebo z absencie príslušnej právnej úpravy. Ostatné alternatívy boli posúdené s ohľadom na potrebu zachovať primeraný rozsah evidovaných údajov, transparentnosť a procesné garancie konania vo veci dopingu, účinnosť kontrolných mechanizmov a primeraný čas na zosúladenie vnútorných predpisov dotknutých športových organizácií.</w:t>
            </w:r>
          </w:p>
          <w:p w14:paraId="0D76BE04" w14:textId="2ADC5A7F" w:rsidR="00FF2842" w:rsidRPr="005956FF" w:rsidRDefault="00FF2842" w:rsidP="00FF2842">
            <w:pPr>
              <w:jc w:val="both"/>
              <w:rPr>
                <w:rFonts w:ascii="Times New Roman" w:eastAsia="Times New Roman" w:hAnsi="Times New Roman" w:cs="Times New Roman"/>
                <w:sz w:val="20"/>
                <w:szCs w:val="20"/>
                <w:lang w:eastAsia="sk-SK"/>
              </w:rPr>
            </w:pPr>
            <w:r w:rsidRPr="00446417">
              <w:rPr>
                <w:rFonts w:ascii="Times New Roman" w:eastAsia="Times New Roman" w:hAnsi="Times New Roman" w:cs="Times New Roman"/>
                <w:color w:val="000000" w:themeColor="text1"/>
                <w:sz w:val="20"/>
                <w:szCs w:val="20"/>
                <w:lang w:eastAsia="sk-SK"/>
              </w:rPr>
              <w:t>Predkladaný návrh novely zákona bol preto vyhodnotený ako najvhodnejšie riešenie, keďže umožňuje odstrániť identifikované aplikačné a výkladové problémy priamo v právnej úprave bez potreby zásadných systémových alebo finančných zmien.</w:t>
            </w:r>
          </w:p>
        </w:tc>
      </w:tr>
      <w:tr w:rsidR="00612E08" w:rsidRPr="005956FF" w14:paraId="0D76BE07" w14:textId="77777777" w:rsidTr="7C0B5A1B">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0D76BE06"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Vykonávacie predpisy</w:t>
            </w:r>
          </w:p>
        </w:tc>
      </w:tr>
      <w:tr w:rsidR="00612E08" w:rsidRPr="005956FF" w14:paraId="0D76BE0B" w14:textId="77777777" w:rsidTr="7C0B5A1B">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0D76BE08" w14:textId="77777777" w:rsidR="001B23B7" w:rsidRPr="005956FF" w:rsidRDefault="001B23B7" w:rsidP="003930AB">
            <w:pPr>
              <w:rPr>
                <w:rFonts w:ascii="Times New Roman" w:eastAsia="Times New Roman" w:hAnsi="Times New Roman" w:cs="Times New Roman"/>
                <w:i/>
                <w:sz w:val="20"/>
                <w:szCs w:val="20"/>
                <w:lang w:eastAsia="sk-SK"/>
              </w:rPr>
            </w:pPr>
            <w:r w:rsidRPr="005956FF">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0D76BE09" w14:textId="7CC24446" w:rsidR="001B23B7" w:rsidRPr="005956FF" w:rsidRDefault="00A14BD0" w:rsidP="003930AB">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064EEA" w:rsidRPr="005956FF">
                  <w:rPr>
                    <w:rFonts w:ascii="Segoe UI Symbol" w:eastAsia="MS Gothic" w:hAnsi="Segoe UI Symbol" w:cs="Segoe UI Symbol"/>
                    <w:b/>
                    <w:sz w:val="20"/>
                    <w:szCs w:val="20"/>
                    <w:lang w:eastAsia="sk-SK"/>
                  </w:rPr>
                  <w:t>☐</w:t>
                </w:r>
              </w:sdtContent>
            </w:sdt>
            <w:r w:rsidR="001B23B7" w:rsidRPr="005956FF">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0D76BE0A" w14:textId="4F0F59C1" w:rsidR="001B23B7" w:rsidRPr="005956FF" w:rsidRDefault="00A14BD0" w:rsidP="003930AB">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064EEA" w:rsidRPr="005956FF">
                  <w:rPr>
                    <w:rFonts w:ascii="Segoe UI Symbol" w:eastAsia="MS Gothic" w:hAnsi="Segoe UI Symbol" w:cs="Segoe UI Symbol"/>
                    <w:b/>
                    <w:sz w:val="20"/>
                    <w:szCs w:val="20"/>
                    <w:lang w:eastAsia="sk-SK"/>
                  </w:rPr>
                  <w:t>☒</w:t>
                </w:r>
              </w:sdtContent>
            </w:sdt>
            <w:r w:rsidR="001B23B7" w:rsidRPr="005956FF">
              <w:rPr>
                <w:rFonts w:ascii="Times New Roman" w:eastAsia="Times New Roman" w:hAnsi="Times New Roman" w:cs="Times New Roman"/>
                <w:b/>
                <w:sz w:val="20"/>
                <w:szCs w:val="20"/>
                <w:lang w:eastAsia="sk-SK"/>
              </w:rPr>
              <w:t xml:space="preserve">  Nie</w:t>
            </w:r>
          </w:p>
        </w:tc>
      </w:tr>
      <w:tr w:rsidR="00612E08" w:rsidRPr="005956FF" w14:paraId="0D76BE0E" w14:textId="77777777" w:rsidTr="7C0B5A1B">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0D76BE0C" w14:textId="77777777" w:rsidR="001B23B7" w:rsidRPr="005956FF" w:rsidRDefault="001B23B7" w:rsidP="003930AB">
            <w:pPr>
              <w:rPr>
                <w:rFonts w:ascii="Times New Roman" w:eastAsia="Times New Roman" w:hAnsi="Times New Roman" w:cs="Times New Roman"/>
                <w:i/>
                <w:sz w:val="20"/>
                <w:szCs w:val="20"/>
                <w:lang w:eastAsia="sk-SK"/>
              </w:rPr>
            </w:pPr>
            <w:r w:rsidRPr="005956FF">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4C1325F" w14:textId="77777777" w:rsidR="001B23B7" w:rsidRPr="005956FF" w:rsidRDefault="001B23B7" w:rsidP="003930AB">
            <w:pPr>
              <w:rPr>
                <w:rFonts w:ascii="Times New Roman" w:eastAsia="Times New Roman" w:hAnsi="Times New Roman" w:cs="Times New Roman"/>
                <w:sz w:val="20"/>
                <w:szCs w:val="20"/>
                <w:lang w:eastAsia="sk-SK"/>
              </w:rPr>
            </w:pPr>
          </w:p>
          <w:p w14:paraId="0D76BE0D" w14:textId="43C224E5" w:rsidR="00E45262" w:rsidRPr="005956FF" w:rsidRDefault="00E45262" w:rsidP="003930AB">
            <w:pPr>
              <w:jc w:val="both"/>
              <w:rPr>
                <w:rFonts w:ascii="Times New Roman" w:eastAsia="Times New Roman" w:hAnsi="Times New Roman" w:cs="Times New Roman"/>
                <w:sz w:val="20"/>
                <w:szCs w:val="20"/>
                <w:lang w:eastAsia="sk-SK"/>
              </w:rPr>
            </w:pPr>
          </w:p>
        </w:tc>
      </w:tr>
      <w:tr w:rsidR="00612E08" w:rsidRPr="005956FF" w14:paraId="0D76BE10" w14:textId="77777777" w:rsidTr="7C0B5A1B">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0D76BE0F"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Transpozícia</w:t>
            </w:r>
            <w:r w:rsidR="007C5312" w:rsidRPr="0014425E">
              <w:rPr>
                <w:rFonts w:ascii="Times New Roman" w:eastAsia="Calibri" w:hAnsi="Times New Roman" w:cs="Times New Roman"/>
                <w:b/>
                <w:sz w:val="20"/>
                <w:szCs w:val="20"/>
              </w:rPr>
              <w:t>/</w:t>
            </w:r>
            <w:r w:rsidR="00C94E4E" w:rsidRPr="0014425E">
              <w:rPr>
                <w:rFonts w:ascii="Times New Roman" w:eastAsia="Calibri" w:hAnsi="Times New Roman" w:cs="Times New Roman"/>
                <w:b/>
                <w:sz w:val="20"/>
                <w:szCs w:val="20"/>
              </w:rPr>
              <w:t xml:space="preserve">implementácia </w:t>
            </w:r>
            <w:r w:rsidRPr="0014425E">
              <w:rPr>
                <w:rFonts w:ascii="Times New Roman" w:eastAsia="Calibri" w:hAnsi="Times New Roman" w:cs="Times New Roman"/>
                <w:b/>
                <w:sz w:val="20"/>
                <w:szCs w:val="20"/>
              </w:rPr>
              <w:t xml:space="preserve">práva EÚ </w:t>
            </w:r>
          </w:p>
        </w:tc>
      </w:tr>
      <w:tr w:rsidR="00612E08" w:rsidRPr="005956FF" w14:paraId="0D76BE1A" w14:textId="77777777" w:rsidTr="7C0B5A1B">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5956FF" w14:paraId="0D76BE12" w14:textId="77777777" w:rsidTr="7C0B5A1B">
              <w:trPr>
                <w:trHeight w:val="90"/>
              </w:trPr>
              <w:tc>
                <w:tcPr>
                  <w:tcW w:w="8643" w:type="dxa"/>
                </w:tcPr>
                <w:p w14:paraId="0D76BE11" w14:textId="77777777" w:rsidR="00A7788F" w:rsidRPr="005956FF" w:rsidRDefault="00A7788F" w:rsidP="003930AB">
                  <w:pPr>
                    <w:pStyle w:val="Default"/>
                    <w:rPr>
                      <w:color w:val="auto"/>
                      <w:sz w:val="20"/>
                      <w:szCs w:val="20"/>
                    </w:rPr>
                  </w:pPr>
                  <w:r w:rsidRPr="005956FF">
                    <w:rPr>
                      <w:i/>
                      <w:iCs/>
                      <w:color w:val="auto"/>
                      <w:sz w:val="20"/>
                      <w:szCs w:val="20"/>
                    </w:rPr>
                    <w:t xml:space="preserve">Uveďte, či v predkladanom návrhu právneho predpisu dochádza ku </w:t>
                  </w:r>
                  <w:proofErr w:type="spellStart"/>
                  <w:r w:rsidRPr="005956FF">
                    <w:rPr>
                      <w:i/>
                      <w:iCs/>
                      <w:color w:val="auto"/>
                      <w:sz w:val="20"/>
                      <w:szCs w:val="20"/>
                    </w:rPr>
                    <w:t>goldplatingu</w:t>
                  </w:r>
                  <w:proofErr w:type="spellEnd"/>
                  <w:r w:rsidR="007C5312" w:rsidRPr="005956FF">
                    <w:rPr>
                      <w:i/>
                      <w:iCs/>
                      <w:color w:val="auto"/>
                      <w:sz w:val="20"/>
                      <w:szCs w:val="20"/>
                    </w:rPr>
                    <w:t xml:space="preserve"> podľa tabuľky zhody</w:t>
                  </w:r>
                  <w:r w:rsidR="00C86714" w:rsidRPr="005956FF">
                    <w:rPr>
                      <w:i/>
                      <w:iCs/>
                      <w:color w:val="auto"/>
                      <w:sz w:val="20"/>
                      <w:szCs w:val="20"/>
                    </w:rPr>
                    <w:t xml:space="preserve">, resp. či ku </w:t>
                  </w:r>
                  <w:proofErr w:type="spellStart"/>
                  <w:r w:rsidR="00C86714" w:rsidRPr="005956FF">
                    <w:rPr>
                      <w:i/>
                      <w:iCs/>
                      <w:color w:val="auto"/>
                      <w:sz w:val="20"/>
                      <w:szCs w:val="20"/>
                    </w:rPr>
                    <w:t>goldplatingu</w:t>
                  </w:r>
                  <w:proofErr w:type="spellEnd"/>
                  <w:r w:rsidR="00C86714" w:rsidRPr="005956FF">
                    <w:rPr>
                      <w:i/>
                      <w:iCs/>
                      <w:color w:val="auto"/>
                      <w:sz w:val="20"/>
                      <w:szCs w:val="20"/>
                    </w:rPr>
                    <w:t xml:space="preserve"> dochádza pri implementácii práva EÚ</w:t>
                  </w:r>
                  <w:r w:rsidRPr="005956FF">
                    <w:rPr>
                      <w:i/>
                      <w:iCs/>
                      <w:color w:val="auto"/>
                      <w:sz w:val="20"/>
                      <w:szCs w:val="20"/>
                    </w:rPr>
                    <w:t xml:space="preserve">. </w:t>
                  </w:r>
                </w:p>
              </w:tc>
            </w:tr>
            <w:tr w:rsidR="00612E08" w:rsidRPr="005956FF" w14:paraId="0D76BE16" w14:textId="77777777" w:rsidTr="7C0B5A1B">
              <w:trPr>
                <w:trHeight w:val="296"/>
              </w:trPr>
              <w:tc>
                <w:tcPr>
                  <w:tcW w:w="8643" w:type="dxa"/>
                </w:tcPr>
                <w:p w14:paraId="0D76BE13" w14:textId="26D6DE62" w:rsidR="00A7788F" w:rsidRPr="005956FF" w:rsidRDefault="00A7788F" w:rsidP="003930AB">
                  <w:pPr>
                    <w:pStyle w:val="Default"/>
                    <w:rPr>
                      <w:b/>
                      <w:bCs/>
                      <w:color w:val="auto"/>
                      <w:sz w:val="20"/>
                      <w:szCs w:val="20"/>
                    </w:rPr>
                  </w:pPr>
                  <w:r w:rsidRPr="005956FF">
                    <w:rPr>
                      <w:b/>
                      <w:bCs/>
                      <w:color w:val="auto"/>
                      <w:sz w:val="20"/>
                      <w:szCs w:val="20"/>
                    </w:rPr>
                    <w:t xml:space="preserve">                                                                                                          </w:t>
                  </w:r>
                  <w:sdt>
                    <w:sdtPr>
                      <w:rPr>
                        <w:b/>
                        <w:bCs/>
                        <w:color w:val="auto"/>
                        <w:sz w:val="20"/>
                        <w:szCs w:val="20"/>
                      </w:rPr>
                      <w:id w:val="1614706761"/>
                      <w14:checkbox>
                        <w14:checked w14:val="0"/>
                        <w14:checkedState w14:val="2612" w14:font="MS Gothic"/>
                        <w14:uncheckedState w14:val="2610" w14:font="MS Gothic"/>
                      </w14:checkbox>
                    </w:sdtPr>
                    <w:sdtEndPr/>
                    <w:sdtContent>
                      <w:r w:rsidR="00187182" w:rsidRPr="005956FF">
                        <w:rPr>
                          <w:rFonts w:ascii="Segoe UI Symbol" w:eastAsia="MS Gothic" w:hAnsi="Segoe UI Symbol" w:cs="Segoe UI Symbol"/>
                          <w:b/>
                          <w:bCs/>
                          <w:color w:val="auto"/>
                          <w:sz w:val="20"/>
                          <w:szCs w:val="20"/>
                        </w:rPr>
                        <w:t>☐</w:t>
                      </w:r>
                    </w:sdtContent>
                  </w:sdt>
                  <w:r w:rsidRPr="005956FF">
                    <w:rPr>
                      <w:b/>
                      <w:bCs/>
                      <w:color w:val="auto"/>
                      <w:sz w:val="20"/>
                      <w:szCs w:val="20"/>
                    </w:rPr>
                    <w:t xml:space="preserve"> Áno                  </w:t>
                  </w:r>
                  <w:sdt>
                    <w:sdtPr>
                      <w:rPr>
                        <w:b/>
                        <w:bCs/>
                        <w:color w:val="auto"/>
                        <w:sz w:val="20"/>
                        <w:szCs w:val="20"/>
                      </w:rPr>
                      <w:id w:val="-155225922"/>
                      <w14:checkbox>
                        <w14:checked w14:val="1"/>
                        <w14:checkedState w14:val="2612" w14:font="MS Gothic"/>
                        <w14:uncheckedState w14:val="2610" w14:font="MS Gothic"/>
                      </w14:checkbox>
                    </w:sdtPr>
                    <w:sdtEndPr/>
                    <w:sdtContent>
                      <w:r w:rsidR="740D13C0" w:rsidRPr="005956FF">
                        <w:rPr>
                          <w:rFonts w:ascii="Segoe UI Symbol" w:eastAsia="MS Gothic" w:hAnsi="Segoe UI Symbol" w:cs="Segoe UI Symbol"/>
                          <w:b/>
                          <w:bCs/>
                          <w:color w:val="auto"/>
                          <w:sz w:val="20"/>
                          <w:szCs w:val="20"/>
                        </w:rPr>
                        <w:t>☒</w:t>
                      </w:r>
                    </w:sdtContent>
                  </w:sdt>
                  <w:r w:rsidRPr="005956FF">
                    <w:rPr>
                      <w:b/>
                      <w:bCs/>
                      <w:color w:val="auto"/>
                      <w:sz w:val="20"/>
                      <w:szCs w:val="20"/>
                    </w:rPr>
                    <w:t xml:space="preserve"> Nie</w:t>
                  </w:r>
                </w:p>
                <w:p w14:paraId="0D76BE14" w14:textId="77777777" w:rsidR="00A7788F" w:rsidRPr="005956FF" w:rsidRDefault="00A7788F" w:rsidP="003930AB">
                  <w:pPr>
                    <w:pStyle w:val="Default"/>
                    <w:rPr>
                      <w:i/>
                      <w:iCs/>
                      <w:color w:val="auto"/>
                      <w:sz w:val="20"/>
                      <w:szCs w:val="20"/>
                    </w:rPr>
                  </w:pPr>
                </w:p>
                <w:p w14:paraId="0D76BE15" w14:textId="77777777" w:rsidR="00A7788F" w:rsidRPr="005956FF" w:rsidRDefault="00A7788F" w:rsidP="003930AB">
                  <w:pPr>
                    <w:pStyle w:val="Default"/>
                    <w:rPr>
                      <w:color w:val="auto"/>
                      <w:sz w:val="20"/>
                      <w:szCs w:val="20"/>
                    </w:rPr>
                  </w:pPr>
                  <w:r w:rsidRPr="005956FF">
                    <w:rPr>
                      <w:i/>
                      <w:iCs/>
                      <w:color w:val="auto"/>
                      <w:sz w:val="20"/>
                      <w:szCs w:val="20"/>
                    </w:rPr>
                    <w:t xml:space="preserve">Ak áno, uveďte, ktorých vplyvov podľa bodu 9 sa </w:t>
                  </w:r>
                  <w:proofErr w:type="spellStart"/>
                  <w:r w:rsidRPr="005956FF">
                    <w:rPr>
                      <w:i/>
                      <w:iCs/>
                      <w:color w:val="auto"/>
                      <w:sz w:val="20"/>
                      <w:szCs w:val="20"/>
                    </w:rPr>
                    <w:t>goldplating</w:t>
                  </w:r>
                  <w:proofErr w:type="spellEnd"/>
                  <w:r w:rsidRPr="005956FF">
                    <w:rPr>
                      <w:i/>
                      <w:iCs/>
                      <w:color w:val="auto"/>
                      <w:sz w:val="20"/>
                      <w:szCs w:val="20"/>
                    </w:rPr>
                    <w:t xml:space="preserve"> týka: </w:t>
                  </w:r>
                </w:p>
              </w:tc>
            </w:tr>
            <w:tr w:rsidR="00612E08" w:rsidRPr="005956FF" w14:paraId="0D76BE18" w14:textId="77777777" w:rsidTr="7C0B5A1B">
              <w:trPr>
                <w:trHeight w:val="296"/>
              </w:trPr>
              <w:tc>
                <w:tcPr>
                  <w:tcW w:w="8643" w:type="dxa"/>
                </w:tcPr>
                <w:p w14:paraId="0D76BE17" w14:textId="77777777" w:rsidR="00A7788F" w:rsidRPr="0014425E" w:rsidRDefault="00A7788F" w:rsidP="003930AB">
                  <w:pPr>
                    <w:pStyle w:val="Default"/>
                    <w:rPr>
                      <w:color w:val="auto"/>
                      <w:sz w:val="20"/>
                      <w:szCs w:val="20"/>
                    </w:rPr>
                  </w:pPr>
                </w:p>
              </w:tc>
            </w:tr>
          </w:tbl>
          <w:p w14:paraId="0D76BE19" w14:textId="77777777" w:rsidR="001B23B7" w:rsidRPr="005956FF" w:rsidRDefault="001B23B7" w:rsidP="003930AB">
            <w:pPr>
              <w:jc w:val="both"/>
              <w:rPr>
                <w:rFonts w:ascii="Times New Roman" w:eastAsia="Times New Roman" w:hAnsi="Times New Roman" w:cs="Times New Roman"/>
                <w:i/>
                <w:sz w:val="20"/>
                <w:szCs w:val="20"/>
                <w:lang w:eastAsia="sk-SK"/>
              </w:rPr>
            </w:pPr>
          </w:p>
        </w:tc>
      </w:tr>
      <w:tr w:rsidR="00612E08" w:rsidRPr="005956FF" w14:paraId="0D76BE1C" w14:textId="77777777" w:rsidTr="7C0B5A1B">
        <w:trPr>
          <w:trHeight w:val="248"/>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0D76BE1B" w14:textId="77777777" w:rsidR="001B23B7" w:rsidRPr="005956FF" w:rsidRDefault="001B23B7" w:rsidP="003930AB">
            <w:pPr>
              <w:jc w:val="center"/>
              <w:rPr>
                <w:rFonts w:ascii="Times New Roman" w:eastAsia="Times New Roman" w:hAnsi="Times New Roman" w:cs="Times New Roman"/>
                <w:sz w:val="20"/>
                <w:szCs w:val="20"/>
                <w:lang w:eastAsia="sk-SK"/>
              </w:rPr>
            </w:pPr>
          </w:p>
        </w:tc>
      </w:tr>
      <w:tr w:rsidR="00612E08" w:rsidRPr="005956FF" w14:paraId="0D76BE1E" w14:textId="77777777" w:rsidTr="7C0B5A1B">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0D76BE1D"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Preskúmanie účelnosti</w:t>
            </w:r>
          </w:p>
        </w:tc>
      </w:tr>
      <w:tr w:rsidR="00612E08" w:rsidRPr="005956FF" w14:paraId="0D76BE22" w14:textId="77777777" w:rsidTr="7C0B5A1B">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AADBD06" w14:textId="77777777" w:rsidR="000179CF" w:rsidRPr="00446417" w:rsidRDefault="000179CF" w:rsidP="000179CF">
            <w:pPr>
              <w:jc w:val="both"/>
              <w:rPr>
                <w:rFonts w:ascii="Times New Roman" w:eastAsia="Times New Roman" w:hAnsi="Times New Roman" w:cs="Times New Roman"/>
                <w:iCs/>
                <w:color w:val="000000" w:themeColor="text1"/>
                <w:sz w:val="20"/>
                <w:szCs w:val="20"/>
                <w:lang w:eastAsia="sk-SK"/>
              </w:rPr>
            </w:pPr>
            <w:r w:rsidRPr="00446417">
              <w:rPr>
                <w:rFonts w:ascii="Times New Roman" w:eastAsia="Times New Roman" w:hAnsi="Times New Roman" w:cs="Times New Roman"/>
                <w:iCs/>
                <w:color w:val="000000" w:themeColor="text1"/>
                <w:sz w:val="20"/>
                <w:szCs w:val="20"/>
                <w:lang w:eastAsia="sk-SK"/>
              </w:rPr>
              <w:t>Cieľom predmetnej úpravy je zjednodušenie právnych vzťahov v športe, odstránenie výkladových nejasností pri kategorizácii súťaží a oblastí športu, ako aj doplnenie chýbajúcej právnej úpravy v otázke uznávania zahraničnej odbornej kvalifikácie športových odborníkov a procesných pravidiel konania pred komisiou pre konanie vo veci dopingu.</w:t>
            </w:r>
          </w:p>
          <w:p w14:paraId="563977EE" w14:textId="77777777" w:rsidR="000179CF" w:rsidRPr="00446417" w:rsidRDefault="000179CF" w:rsidP="000179CF">
            <w:pPr>
              <w:jc w:val="both"/>
              <w:rPr>
                <w:rFonts w:ascii="Times New Roman" w:eastAsia="Times New Roman" w:hAnsi="Times New Roman" w:cs="Times New Roman"/>
                <w:iCs/>
                <w:color w:val="000000" w:themeColor="text1"/>
                <w:sz w:val="20"/>
                <w:szCs w:val="20"/>
                <w:lang w:eastAsia="sk-SK"/>
              </w:rPr>
            </w:pPr>
            <w:r w:rsidRPr="00446417">
              <w:rPr>
                <w:rFonts w:ascii="Times New Roman" w:eastAsia="Times New Roman" w:hAnsi="Times New Roman" w:cs="Times New Roman"/>
                <w:iCs/>
                <w:color w:val="000000" w:themeColor="text1"/>
                <w:sz w:val="20"/>
                <w:szCs w:val="20"/>
                <w:lang w:eastAsia="sk-SK"/>
              </w:rPr>
              <w:t>Účinnosť a účelnosť navrhovanej právnej úpravy bude ministerstvo vyhodnocovať najmä na základe počtu konaní o uznaní odbornej kvalifikácie športových odborníkov, počtu verejných a neverejných rokovaní komisie pre konanie vo veci dopingu, počtu podaných odvolaní v dopingových konaniach, počtu podnetov hlavného kontrolóra športu podľa § 61 ods. 3 zákona o športe, počtu uložených sankcií za neodstránenie zisteného nedostatku, počtu vykonaných zápisov alebo opráv údajov v príslušných registroch a počtu evidovaných metodických otázok súvisiacich s aplikáciou novej právnej úpravy.</w:t>
            </w:r>
          </w:p>
          <w:p w14:paraId="75BAC837" w14:textId="77777777" w:rsidR="000179CF" w:rsidRPr="00446417" w:rsidRDefault="000179CF" w:rsidP="000179CF">
            <w:pPr>
              <w:jc w:val="both"/>
              <w:rPr>
                <w:rFonts w:ascii="Times New Roman" w:eastAsia="Times New Roman" w:hAnsi="Times New Roman" w:cs="Times New Roman"/>
                <w:iCs/>
                <w:color w:val="000000" w:themeColor="text1"/>
                <w:sz w:val="20"/>
                <w:szCs w:val="20"/>
                <w:lang w:eastAsia="sk-SK"/>
              </w:rPr>
            </w:pPr>
            <w:r w:rsidRPr="00446417">
              <w:rPr>
                <w:rFonts w:ascii="Times New Roman" w:eastAsia="Times New Roman" w:hAnsi="Times New Roman" w:cs="Times New Roman"/>
                <w:iCs/>
                <w:color w:val="000000" w:themeColor="text1"/>
                <w:sz w:val="20"/>
                <w:szCs w:val="20"/>
                <w:lang w:eastAsia="sk-SK"/>
              </w:rPr>
              <w:t>Na základe uvedených ukazovateľov ministerstvo posúdi najmä to, či nová právna úprava prispela k odstráneniu aplikačných a interpretačných problémov, k zjednodušeniu dotknutých procesov a k jednoznačnejšej aplikácii príslušných ustanovení v praxi.</w:t>
            </w:r>
          </w:p>
          <w:p w14:paraId="0D76BE21" w14:textId="34DA9D73" w:rsidR="000179CF" w:rsidRPr="00446417" w:rsidRDefault="000179CF" w:rsidP="003930AB">
            <w:pPr>
              <w:jc w:val="both"/>
              <w:rPr>
                <w:rFonts w:ascii="Times New Roman" w:eastAsia="Times New Roman" w:hAnsi="Times New Roman" w:cs="Times New Roman"/>
                <w:iCs/>
                <w:color w:val="000000" w:themeColor="text1"/>
                <w:sz w:val="20"/>
                <w:szCs w:val="20"/>
                <w:lang w:eastAsia="sk-SK"/>
              </w:rPr>
            </w:pPr>
            <w:r w:rsidRPr="00446417">
              <w:rPr>
                <w:rFonts w:ascii="Times New Roman" w:eastAsia="Times New Roman" w:hAnsi="Times New Roman" w:cs="Times New Roman"/>
                <w:iCs/>
                <w:color w:val="000000" w:themeColor="text1"/>
                <w:sz w:val="20"/>
                <w:szCs w:val="20"/>
                <w:lang w:eastAsia="sk-SK"/>
              </w:rPr>
              <w:t>Preskúmanie účinnosti a účelnosti predkladaného materiálu sa uskutoční k 31. decembru 2028.</w:t>
            </w:r>
          </w:p>
        </w:tc>
      </w:tr>
      <w:tr w:rsidR="00612E08" w:rsidRPr="005956FF" w14:paraId="0D76BE2A" w14:textId="77777777" w:rsidTr="7C0B5A1B">
        <w:tc>
          <w:tcPr>
            <w:tcW w:w="9180" w:type="dxa"/>
            <w:gridSpan w:val="11"/>
            <w:tcBorders>
              <w:top w:val="nil"/>
              <w:left w:val="nil"/>
              <w:bottom w:val="single" w:sz="4" w:space="0" w:color="auto"/>
              <w:right w:val="nil"/>
            </w:tcBorders>
            <w:shd w:val="clear" w:color="auto" w:fill="FFFFFF" w:themeFill="background1"/>
          </w:tcPr>
          <w:p w14:paraId="0D76BE24" w14:textId="77777777" w:rsidR="001B23B7" w:rsidRPr="005956FF" w:rsidRDefault="001B23B7" w:rsidP="003930AB">
            <w:pPr>
              <w:jc w:val="both"/>
              <w:rPr>
                <w:rFonts w:ascii="Times New Roman" w:eastAsia="Times New Roman" w:hAnsi="Times New Roman" w:cs="Times New Roman"/>
                <w:b/>
                <w:sz w:val="20"/>
                <w:szCs w:val="20"/>
                <w:lang w:eastAsia="sk-SK"/>
              </w:rPr>
            </w:pPr>
          </w:p>
          <w:p w14:paraId="0D76BE25" w14:textId="77777777" w:rsidR="001B23B7" w:rsidRPr="005956FF" w:rsidRDefault="001B23B7" w:rsidP="003930AB">
            <w:pPr>
              <w:ind w:left="142" w:hanging="142"/>
              <w:jc w:val="both"/>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0D76BE26" w14:textId="77777777" w:rsidR="00A340BB" w:rsidRPr="005956FF" w:rsidRDefault="001B23B7" w:rsidP="003930AB">
            <w:pPr>
              <w:jc w:val="both"/>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vyplniť iba v prípade, ak sa záverečné posúdenie</w:t>
            </w:r>
            <w:r w:rsidR="00A340BB" w:rsidRPr="005956FF">
              <w:rPr>
                <w:rFonts w:ascii="Times New Roman" w:eastAsia="Times New Roman" w:hAnsi="Times New Roman" w:cs="Times New Roman"/>
                <w:sz w:val="20"/>
                <w:szCs w:val="20"/>
                <w:lang w:eastAsia="sk-SK"/>
              </w:rPr>
              <w:t xml:space="preserve"> vybraných vplyvov</w:t>
            </w:r>
            <w:r w:rsidRPr="005956FF">
              <w:rPr>
                <w:rFonts w:ascii="Times New Roman" w:eastAsia="Times New Roman" w:hAnsi="Times New Roman" w:cs="Times New Roman"/>
                <w:sz w:val="20"/>
                <w:szCs w:val="20"/>
                <w:lang w:eastAsia="sk-SK"/>
              </w:rPr>
              <w:t xml:space="preserve"> uskutočnilo v zmysle bodu 9.1. </w:t>
            </w:r>
            <w:r w:rsidR="00A340BB" w:rsidRPr="005956FF">
              <w:rPr>
                <w:rFonts w:ascii="Times New Roman" w:eastAsia="Times New Roman" w:hAnsi="Times New Roman" w:cs="Times New Roman"/>
                <w:sz w:val="20"/>
                <w:szCs w:val="20"/>
                <w:lang w:eastAsia="sk-SK"/>
              </w:rPr>
              <w:t>j</w:t>
            </w:r>
            <w:r w:rsidRPr="005956FF">
              <w:rPr>
                <w:rFonts w:ascii="Times New Roman" w:eastAsia="Times New Roman" w:hAnsi="Times New Roman" w:cs="Times New Roman"/>
                <w:sz w:val="20"/>
                <w:szCs w:val="20"/>
                <w:lang w:eastAsia="sk-SK"/>
              </w:rPr>
              <w:t>ednotnej metodiky</w:t>
            </w:r>
            <w:r w:rsidR="00A340BB" w:rsidRPr="005956FF">
              <w:rPr>
                <w:rFonts w:ascii="Times New Roman" w:eastAsia="Times New Roman" w:hAnsi="Times New Roman" w:cs="Times New Roman"/>
                <w:sz w:val="20"/>
                <w:szCs w:val="20"/>
                <w:lang w:eastAsia="sk-SK"/>
              </w:rPr>
              <w:t>.</w:t>
            </w:r>
          </w:p>
          <w:p w14:paraId="0D76BE27" w14:textId="77777777" w:rsidR="00A7788F" w:rsidRPr="005956FF" w:rsidRDefault="00A7788F" w:rsidP="003930AB">
            <w:pPr>
              <w:jc w:val="both"/>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D76BE28" w14:textId="77777777" w:rsidR="004C6831" w:rsidRDefault="004C6831" w:rsidP="003930AB">
            <w:pPr>
              <w:jc w:val="both"/>
              <w:rPr>
                <w:rFonts w:ascii="Times New Roman" w:eastAsia="Times New Roman" w:hAnsi="Times New Roman" w:cs="Times New Roman"/>
                <w:sz w:val="20"/>
                <w:szCs w:val="20"/>
                <w:lang w:eastAsia="sk-SK"/>
              </w:rPr>
            </w:pPr>
          </w:p>
          <w:p w14:paraId="17679222" w14:textId="77777777" w:rsidR="003930AB" w:rsidRPr="005956FF" w:rsidRDefault="003930AB" w:rsidP="003930AB">
            <w:pPr>
              <w:jc w:val="both"/>
              <w:rPr>
                <w:rFonts w:ascii="Times New Roman" w:eastAsia="Times New Roman" w:hAnsi="Times New Roman" w:cs="Times New Roman"/>
                <w:sz w:val="20"/>
                <w:szCs w:val="20"/>
                <w:lang w:eastAsia="sk-SK"/>
              </w:rPr>
            </w:pPr>
          </w:p>
          <w:p w14:paraId="0D76BE29" w14:textId="77777777" w:rsidR="001B23B7" w:rsidRPr="005956FF" w:rsidRDefault="001B23B7" w:rsidP="003930AB">
            <w:pPr>
              <w:jc w:val="both"/>
              <w:rPr>
                <w:rFonts w:ascii="Times New Roman" w:eastAsia="Times New Roman" w:hAnsi="Times New Roman" w:cs="Times New Roman"/>
                <w:b/>
                <w:sz w:val="20"/>
                <w:szCs w:val="20"/>
                <w:lang w:eastAsia="sk-SK"/>
              </w:rPr>
            </w:pPr>
          </w:p>
        </w:tc>
      </w:tr>
      <w:tr w:rsidR="00612E08" w:rsidRPr="005956FF" w14:paraId="0D76BE2C" w14:textId="77777777" w:rsidTr="7C0B5A1B">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0D76BE2B"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Vybrané vplyvy  materiálu</w:t>
            </w:r>
          </w:p>
        </w:tc>
      </w:tr>
      <w:tr w:rsidR="00612E08" w:rsidRPr="005956FF" w14:paraId="0D76BE34" w14:textId="77777777" w:rsidTr="7C0B5A1B">
        <w:tc>
          <w:tcPr>
            <w:tcW w:w="3812" w:type="dxa"/>
            <w:tcBorders>
              <w:top w:val="single" w:sz="4" w:space="0" w:color="auto"/>
              <w:left w:val="single" w:sz="4" w:space="0" w:color="auto"/>
              <w:bottom w:val="nil"/>
              <w:right w:val="single" w:sz="4" w:space="0" w:color="auto"/>
            </w:tcBorders>
            <w:shd w:val="clear" w:color="auto" w:fill="E2E2E2"/>
          </w:tcPr>
          <w:p w14:paraId="0D76BE2D" w14:textId="77777777" w:rsidR="001B23B7" w:rsidRPr="005956FF" w:rsidRDefault="001B23B7" w:rsidP="003930AB">
            <w:pPr>
              <w:rPr>
                <w:rFonts w:ascii="Times New Roman" w:eastAsia="Times New Roman" w:hAnsi="Times New Roman" w:cs="Times New Roman"/>
                <w:b/>
                <w:sz w:val="20"/>
                <w:szCs w:val="20"/>
                <w:lang w:eastAsia="sk-SK"/>
              </w:rPr>
            </w:pPr>
            <w:r w:rsidRPr="00CC670C">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D76BE2E" w14:textId="5042AAE4" w:rsidR="001B23B7" w:rsidRPr="005956FF" w:rsidRDefault="00C50EE0" w:rsidP="003930A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D76BE2F" w14:textId="77777777" w:rsidR="001B23B7" w:rsidRPr="005956FF" w:rsidRDefault="001B23B7"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D76BE30" w14:textId="58AA7867" w:rsidR="001B23B7" w:rsidRPr="005956FF" w:rsidRDefault="00534EB3" w:rsidP="003930A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D76BE31" w14:textId="77777777" w:rsidR="001B23B7" w:rsidRPr="005956FF" w:rsidRDefault="001B23B7"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D76BE32" w14:textId="21657215" w:rsidR="001B23B7" w:rsidRPr="005956FF" w:rsidRDefault="00BB54D5" w:rsidP="003930AB">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D76BE33" w14:textId="77777777" w:rsidR="001B23B7" w:rsidRPr="005956FF" w:rsidRDefault="001B23B7" w:rsidP="003930AB">
            <w:pPr>
              <w:ind w:left="3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3E" w14:textId="77777777" w:rsidTr="7C0B5A1B">
        <w:tc>
          <w:tcPr>
            <w:tcW w:w="3812" w:type="dxa"/>
            <w:tcBorders>
              <w:top w:val="nil"/>
              <w:left w:val="single" w:sz="4" w:space="0" w:color="auto"/>
              <w:bottom w:val="nil"/>
              <w:right w:val="single" w:sz="4" w:space="0" w:color="auto"/>
            </w:tcBorders>
            <w:shd w:val="clear" w:color="auto" w:fill="E2E2E2"/>
          </w:tcPr>
          <w:p w14:paraId="0D76BE35" w14:textId="77777777" w:rsidR="00B84F87" w:rsidRPr="005956FF" w:rsidRDefault="00B84F8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xml:space="preserve">    </w:t>
            </w:r>
            <w:r w:rsidR="001B23B7" w:rsidRPr="005956FF">
              <w:rPr>
                <w:rFonts w:ascii="Times New Roman" w:eastAsia="Times New Roman" w:hAnsi="Times New Roman" w:cs="Times New Roman"/>
                <w:sz w:val="20"/>
                <w:szCs w:val="20"/>
                <w:lang w:eastAsia="sk-SK"/>
              </w:rPr>
              <w:t xml:space="preserve">z toho rozpočtovo zabezpečené vplyvy, </w:t>
            </w:r>
            <w:r w:rsidR="00A340BB" w:rsidRPr="005956FF">
              <w:rPr>
                <w:rFonts w:ascii="Times New Roman" w:eastAsia="Times New Roman" w:hAnsi="Times New Roman" w:cs="Times New Roman"/>
                <w:sz w:val="20"/>
                <w:szCs w:val="20"/>
                <w:lang w:eastAsia="sk-SK"/>
              </w:rPr>
              <w:t xml:space="preserve">    </w:t>
            </w:r>
            <w:r w:rsidRPr="005956FF">
              <w:rPr>
                <w:rFonts w:ascii="Times New Roman" w:eastAsia="Times New Roman" w:hAnsi="Times New Roman" w:cs="Times New Roman"/>
                <w:sz w:val="20"/>
                <w:szCs w:val="20"/>
                <w:lang w:eastAsia="sk-SK"/>
              </w:rPr>
              <w:t xml:space="preserve">    </w:t>
            </w:r>
          </w:p>
          <w:p w14:paraId="0D76BE36" w14:textId="77777777" w:rsidR="00B84F87" w:rsidRPr="005956FF" w:rsidRDefault="00B84F8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xml:space="preserve">    </w:t>
            </w:r>
            <w:r w:rsidR="001B23B7" w:rsidRPr="005956FF">
              <w:rPr>
                <w:rFonts w:ascii="Times New Roman" w:eastAsia="Times New Roman" w:hAnsi="Times New Roman" w:cs="Times New Roman"/>
                <w:sz w:val="20"/>
                <w:szCs w:val="20"/>
                <w:lang w:eastAsia="sk-SK"/>
              </w:rPr>
              <w:t xml:space="preserve">v prípade identifikovaného negatívneho </w:t>
            </w:r>
          </w:p>
          <w:p w14:paraId="0D76BE37" w14:textId="77777777" w:rsidR="003145AE" w:rsidRPr="005956FF" w:rsidRDefault="00B84F8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xml:space="preserve">    </w:t>
            </w:r>
            <w:r w:rsidR="001B23B7" w:rsidRPr="005956FF">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0D76BE38" w14:textId="7A2622F2" w:rsidR="001B23B7" w:rsidRPr="005956FF" w:rsidRDefault="00BB54D5" w:rsidP="003930A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76BE39" w14:textId="77777777" w:rsidR="001B23B7" w:rsidRPr="005956FF" w:rsidRDefault="001B23B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D76BE3A" w14:textId="047ED649" w:rsidR="001B23B7" w:rsidRPr="005956FF" w:rsidRDefault="00534EB3" w:rsidP="003930A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76BE3B" w14:textId="77777777" w:rsidR="001B23B7" w:rsidRPr="005956FF" w:rsidRDefault="001B23B7"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D76BE3C" w14:textId="77777777" w:rsidR="001B23B7" w:rsidRPr="005956FF" w:rsidRDefault="00203EE3" w:rsidP="003930AB">
                <w:pPr>
                  <w:ind w:left="-107" w:right="-108"/>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76BE3D" w14:textId="77777777" w:rsidR="001B23B7" w:rsidRPr="005956FF" w:rsidRDefault="001B23B7" w:rsidP="003930AB">
            <w:pPr>
              <w:ind w:left="34"/>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Čiastočne</w:t>
            </w:r>
          </w:p>
        </w:tc>
      </w:tr>
      <w:tr w:rsidR="00612E08" w:rsidRPr="005956FF" w14:paraId="0D76BE46" w14:textId="77777777" w:rsidTr="7C0B5A1B">
        <w:tc>
          <w:tcPr>
            <w:tcW w:w="3812" w:type="dxa"/>
            <w:tcBorders>
              <w:top w:val="nil"/>
              <w:left w:val="single" w:sz="4" w:space="0" w:color="auto"/>
              <w:bottom w:val="nil"/>
              <w:right w:val="single" w:sz="4" w:space="0" w:color="auto"/>
            </w:tcBorders>
            <w:shd w:val="clear" w:color="auto" w:fill="E2E2E2"/>
          </w:tcPr>
          <w:p w14:paraId="0D76BE3F" w14:textId="77777777" w:rsidR="003145AE" w:rsidRPr="005956FF" w:rsidRDefault="003145AE"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0D76BE40" w14:textId="094B5AFC" w:rsidR="003145AE" w:rsidRPr="005956FF" w:rsidRDefault="00D87147"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D76BE41" w14:textId="77777777" w:rsidR="003145AE" w:rsidRPr="005956FF" w:rsidRDefault="003145AE"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D76BE42" w14:textId="0A227A17" w:rsidR="003145AE" w:rsidRPr="005956FF" w:rsidRDefault="00870C37"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tcPr>
          <w:p w14:paraId="0D76BE43" w14:textId="77777777" w:rsidR="003145AE" w:rsidRPr="005956FF" w:rsidRDefault="003145AE"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D76BE44" w14:textId="77777777" w:rsidR="003145AE" w:rsidRPr="005956FF" w:rsidRDefault="003145AE" w:rsidP="003930AB">
                <w:pPr>
                  <w:ind w:left="-107" w:right="-108"/>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D76BE45" w14:textId="77777777" w:rsidR="003145AE" w:rsidRPr="005956FF" w:rsidRDefault="003145AE" w:rsidP="003930AB">
            <w:pPr>
              <w:ind w:left="3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4F" w14:textId="77777777" w:rsidTr="7C0B5A1B">
        <w:tc>
          <w:tcPr>
            <w:tcW w:w="3812" w:type="dxa"/>
            <w:tcBorders>
              <w:top w:val="nil"/>
              <w:left w:val="single" w:sz="4" w:space="0" w:color="auto"/>
              <w:bottom w:val="single" w:sz="4" w:space="0" w:color="auto"/>
              <w:right w:val="single" w:sz="4" w:space="0" w:color="auto"/>
            </w:tcBorders>
            <w:shd w:val="clear" w:color="auto" w:fill="E2E2E2"/>
          </w:tcPr>
          <w:p w14:paraId="0D76BE47" w14:textId="77777777" w:rsidR="003145AE" w:rsidRPr="005956FF" w:rsidRDefault="003145AE" w:rsidP="003930AB">
            <w:pPr>
              <w:ind w:left="171"/>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z toho rozpočtovo zabezpečené vplyvy,</w:t>
            </w:r>
          </w:p>
          <w:p w14:paraId="0D76BE48" w14:textId="77777777" w:rsidR="003145AE" w:rsidRPr="005956FF" w:rsidRDefault="003145AE" w:rsidP="003930AB">
            <w:pPr>
              <w:ind w:left="171"/>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D76BE49" w14:textId="77777777" w:rsidR="003145AE" w:rsidRPr="005956FF" w:rsidRDefault="003145AE"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D76BE4A" w14:textId="77777777" w:rsidR="003145AE" w:rsidRPr="005956FF" w:rsidRDefault="003145AE"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D76BE4B" w14:textId="77777777" w:rsidR="003145AE" w:rsidRPr="005956FF" w:rsidRDefault="003145AE"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D76BE4C" w14:textId="77777777" w:rsidR="003145AE" w:rsidRPr="005956FF" w:rsidRDefault="003145AE"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D76BE4D" w14:textId="77777777" w:rsidR="003145AE" w:rsidRPr="005956FF" w:rsidRDefault="003145AE" w:rsidP="003930AB">
                <w:pPr>
                  <w:ind w:left="-107" w:right="-108"/>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D76BE4E" w14:textId="77777777" w:rsidR="003145AE" w:rsidRPr="005956FF" w:rsidRDefault="003145AE" w:rsidP="003930AB">
            <w:pPr>
              <w:ind w:left="34"/>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Čiastočne</w:t>
            </w:r>
          </w:p>
        </w:tc>
      </w:tr>
      <w:tr w:rsidR="00612E08" w:rsidRPr="005956FF" w14:paraId="0D76BE57" w14:textId="77777777" w:rsidTr="7C0B5A1B">
        <w:tc>
          <w:tcPr>
            <w:tcW w:w="3812" w:type="dxa"/>
            <w:tcBorders>
              <w:top w:val="single" w:sz="4" w:space="0" w:color="auto"/>
              <w:left w:val="single" w:sz="4" w:space="0" w:color="auto"/>
              <w:bottom w:val="single" w:sz="4" w:space="0" w:color="auto"/>
              <w:right w:val="single" w:sz="4" w:space="0" w:color="auto"/>
            </w:tcBorders>
            <w:shd w:val="clear" w:color="auto" w:fill="E2E2E2"/>
          </w:tcPr>
          <w:p w14:paraId="0D76BE50" w14:textId="77777777" w:rsidR="00A7788F" w:rsidRPr="005956FF" w:rsidRDefault="00A7788F" w:rsidP="003930AB">
            <w:pPr>
              <w:ind w:left="171"/>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D76BE51" w14:textId="77777777" w:rsidR="00A7788F" w:rsidRPr="005956FF" w:rsidRDefault="00CD6E04"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D76BE52" w14:textId="77777777" w:rsidR="00A7788F" w:rsidRPr="005956FF" w:rsidRDefault="00A7788F"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76BE53" w14:textId="77777777" w:rsidR="00A7788F" w:rsidRPr="005956FF" w:rsidRDefault="00A7788F" w:rsidP="003930AB">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D76BE54" w14:textId="77777777" w:rsidR="00A7788F" w:rsidRPr="005956FF" w:rsidRDefault="00A7788F" w:rsidP="003930A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D76BE55" w14:textId="77777777" w:rsidR="00A7788F" w:rsidRPr="005956FF" w:rsidRDefault="00187182" w:rsidP="003930AB">
                <w:pPr>
                  <w:ind w:left="-107" w:right="-108"/>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56" w14:textId="77777777" w:rsidR="00A7788F" w:rsidRPr="005956FF" w:rsidRDefault="00A7788F" w:rsidP="003930AB">
            <w:pPr>
              <w:ind w:left="34"/>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Nie</w:t>
            </w:r>
          </w:p>
        </w:tc>
      </w:tr>
      <w:tr w:rsidR="00612E08" w:rsidRPr="005956FF" w14:paraId="0D76BE5F" w14:textId="77777777" w:rsidTr="7C0B5A1B">
        <w:tc>
          <w:tcPr>
            <w:tcW w:w="3812" w:type="dxa"/>
            <w:tcBorders>
              <w:top w:val="single" w:sz="4" w:space="0" w:color="auto"/>
              <w:left w:val="single" w:sz="4" w:space="0" w:color="auto"/>
              <w:bottom w:val="single" w:sz="4" w:space="0" w:color="auto"/>
              <w:right w:val="single" w:sz="4" w:space="0" w:color="auto"/>
            </w:tcBorders>
            <w:shd w:val="clear" w:color="auto" w:fill="E2E2E2"/>
          </w:tcPr>
          <w:p w14:paraId="0D76BE58"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D76BE59" w14:textId="77777777" w:rsidR="007F587A" w:rsidRPr="005956FF" w:rsidRDefault="007F587A"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D76BE5A" w14:textId="77777777" w:rsidR="007F587A" w:rsidRPr="005956FF" w:rsidRDefault="007F587A"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D76BE5B" w14:textId="61BDBEAC" w:rsidR="007F587A" w:rsidRPr="005956FF" w:rsidRDefault="00064EEA" w:rsidP="003930AB">
                <w:pPr>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D76BE5C" w14:textId="77777777" w:rsidR="007F587A" w:rsidRPr="005956FF" w:rsidRDefault="007F587A"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D76BE5D" w14:textId="49682BE6" w:rsidR="007F587A" w:rsidRPr="005956FF" w:rsidRDefault="00064EEA" w:rsidP="003930AB">
                <w:pPr>
                  <w:ind w:left="-107" w:right="-108"/>
                  <w:jc w:val="center"/>
                  <w:rPr>
                    <w:rFonts w:ascii="Times New Roman" w:eastAsia="Times New Roman" w:hAnsi="Times New Roman" w:cs="Times New Roman"/>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5E" w14:textId="77777777" w:rsidR="007F587A" w:rsidRPr="005956FF" w:rsidRDefault="007F587A" w:rsidP="003930AB">
            <w:pPr>
              <w:ind w:left="34"/>
              <w:rPr>
                <w:rFonts w:ascii="Times New Roman" w:eastAsia="Times New Roman" w:hAnsi="Times New Roman" w:cs="Times New Roman"/>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67" w14:textId="77777777" w:rsidTr="7C0B5A1B">
        <w:tc>
          <w:tcPr>
            <w:tcW w:w="3812" w:type="dxa"/>
            <w:tcBorders>
              <w:top w:val="single" w:sz="4" w:space="0" w:color="auto"/>
              <w:left w:val="single" w:sz="4" w:space="0" w:color="auto"/>
              <w:bottom w:val="nil"/>
              <w:right w:val="single" w:sz="4" w:space="0" w:color="auto"/>
            </w:tcBorders>
            <w:shd w:val="clear" w:color="auto" w:fill="E2E2E2"/>
          </w:tcPr>
          <w:p w14:paraId="0D76BE60"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D76BE61" w14:textId="44EE57F0" w:rsidR="007F587A" w:rsidRPr="005956FF" w:rsidRDefault="006B1841" w:rsidP="003930A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D76BE62" w14:textId="77777777" w:rsidR="007F587A" w:rsidRPr="005956FF" w:rsidRDefault="007F587A"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D76BE63" w14:textId="294ED134" w:rsidR="007F587A" w:rsidRPr="005956FF" w:rsidRDefault="006B1841" w:rsidP="003930A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D76BE64"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D76BE65" w14:textId="7B9FD504" w:rsidR="007F587A" w:rsidRPr="005956FF" w:rsidRDefault="00436D12" w:rsidP="003930AB">
                <w:pPr>
                  <w:jc w:val="center"/>
                  <w:rPr>
                    <w:rFonts w:ascii="Times New Roman" w:eastAsia="Times New Roman" w:hAnsi="Times New Roman" w:cs="Times New Roman"/>
                    <w:b/>
                    <w:sz w:val="20"/>
                    <w:szCs w:val="20"/>
                    <w:lang w:eastAsia="sk-SK"/>
                  </w:rPr>
                </w:pPr>
                <w:r>
                  <w:rPr>
                    <w:rFonts w:ascii="MS Gothic" w:eastAsia="MS Gothic" w:hAnsi="MS Gothic" w:cs="Segoe UI Symbol"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D76BE66" w14:textId="77777777" w:rsidR="007F587A" w:rsidRPr="005956FF" w:rsidRDefault="007F587A"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70" w14:textId="77777777" w:rsidTr="7C0B5A1B">
        <w:tc>
          <w:tcPr>
            <w:tcW w:w="3812" w:type="dxa"/>
            <w:tcBorders>
              <w:top w:val="nil"/>
              <w:left w:val="single" w:sz="4" w:space="0" w:color="000000" w:themeColor="text1"/>
              <w:bottom w:val="nil"/>
              <w:right w:val="single" w:sz="4" w:space="0" w:color="000000" w:themeColor="text1"/>
            </w:tcBorders>
            <w:shd w:val="clear" w:color="auto" w:fill="E2E2E2"/>
          </w:tcPr>
          <w:p w14:paraId="0D76BE68" w14:textId="77777777" w:rsidR="007F587A" w:rsidRPr="005956FF" w:rsidRDefault="007F587A"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xml:space="preserve">    z toho vplyvy na MSP</w:t>
            </w:r>
          </w:p>
          <w:p w14:paraId="0D76BE69" w14:textId="77777777" w:rsidR="007F587A" w:rsidRPr="005956FF" w:rsidRDefault="007F587A" w:rsidP="003930AB">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themeColor="text1"/>
                  <w:bottom w:val="dotted" w:sz="4" w:space="0" w:color="auto"/>
                  <w:right w:val="nil"/>
                </w:tcBorders>
                <w:vAlign w:val="center"/>
              </w:tcPr>
              <w:p w14:paraId="0D76BE6A" w14:textId="22268753" w:rsidR="007F587A" w:rsidRPr="005956FF" w:rsidRDefault="00EB59ED" w:rsidP="003930A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76BE6B" w14:textId="77777777" w:rsidR="007F587A" w:rsidRPr="005956FF" w:rsidRDefault="007F587A" w:rsidP="003930AB">
            <w:pPr>
              <w:ind w:right="-108"/>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D76BE6C" w14:textId="66B8A318" w:rsidR="007F587A" w:rsidRPr="005956FF" w:rsidRDefault="00041594" w:rsidP="003930A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76BE6D" w14:textId="77777777" w:rsidR="007F587A" w:rsidRPr="005956FF" w:rsidRDefault="007F587A"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D76BE6E" w14:textId="6C94F2EB" w:rsidR="007F587A" w:rsidRPr="005956FF" w:rsidRDefault="007312FE" w:rsidP="003930AB">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76BE6F" w14:textId="77777777" w:rsidR="007F587A" w:rsidRPr="005956FF" w:rsidRDefault="007F587A" w:rsidP="003930AB">
            <w:pPr>
              <w:ind w:left="54"/>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Negatívne</w:t>
            </w:r>
          </w:p>
        </w:tc>
      </w:tr>
      <w:tr w:rsidR="00612E08" w:rsidRPr="005956FF" w14:paraId="0D76BE79" w14:textId="77777777" w:rsidTr="7C0B5A1B">
        <w:tc>
          <w:tcPr>
            <w:tcW w:w="3812" w:type="dxa"/>
            <w:tcBorders>
              <w:top w:val="nil"/>
              <w:left w:val="single" w:sz="4" w:space="0" w:color="auto"/>
              <w:bottom w:val="single" w:sz="4" w:space="0" w:color="auto"/>
              <w:right w:val="single" w:sz="4" w:space="0" w:color="auto"/>
            </w:tcBorders>
            <w:shd w:val="clear" w:color="auto" w:fill="E2E2E2"/>
          </w:tcPr>
          <w:p w14:paraId="0D76BE71" w14:textId="77777777" w:rsidR="007F587A" w:rsidRPr="005956FF" w:rsidRDefault="007F587A" w:rsidP="003930AB">
            <w:pPr>
              <w:rPr>
                <w:rFonts w:ascii="Times New Roman" w:eastAsia="Times New Roman" w:hAnsi="Times New Roman" w:cs="Times New Roman"/>
                <w:sz w:val="20"/>
                <w:szCs w:val="20"/>
                <w:lang w:eastAsia="sk-SK"/>
              </w:rPr>
            </w:pPr>
            <w:r w:rsidRPr="005956FF">
              <w:rPr>
                <w:rFonts w:ascii="Times New Roman" w:eastAsia="Times New Roman" w:hAnsi="Times New Roman" w:cs="Times New Roman"/>
                <w:sz w:val="20"/>
                <w:szCs w:val="20"/>
                <w:lang w:eastAsia="sk-SK"/>
              </w:rPr>
              <w:t xml:space="preserve">    Mechanizmus znižovania byrokracie    </w:t>
            </w:r>
          </w:p>
          <w:p w14:paraId="0D76BE72" w14:textId="77777777" w:rsidR="007F587A" w:rsidRPr="005956FF" w:rsidRDefault="007F587A" w:rsidP="003930AB">
            <w:pPr>
              <w:rPr>
                <w:rFonts w:ascii="Times New Roman" w:eastAsia="Times New Roman" w:hAnsi="Times New Roman" w:cs="Times New Roman"/>
                <w:b/>
                <w:bCs/>
                <w:sz w:val="20"/>
                <w:szCs w:val="20"/>
                <w:lang w:eastAsia="sk-SK"/>
              </w:rPr>
            </w:pPr>
            <w:r w:rsidRPr="005956FF">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D76BE73" w14:textId="40149096" w:rsidR="007F587A" w:rsidRPr="005956FF" w:rsidRDefault="006B1841" w:rsidP="003930A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0D76BE74" w14:textId="77777777" w:rsidR="007F587A" w:rsidRPr="005956FF" w:rsidRDefault="007F587A"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D76BE75" w14:textId="77777777" w:rsidR="007F587A" w:rsidRPr="005956FF" w:rsidRDefault="007F587A" w:rsidP="003930AB">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D76BE76" w14:textId="77777777" w:rsidR="007F587A" w:rsidRPr="005956FF" w:rsidRDefault="007F587A" w:rsidP="003930AB">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D76BE77" w14:textId="29AB7333" w:rsidR="007F587A" w:rsidRPr="005956FF" w:rsidRDefault="001F1DCB" w:rsidP="003930A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D76BE78" w14:textId="77777777" w:rsidR="007F587A" w:rsidRPr="005956FF" w:rsidRDefault="007F587A"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sz w:val="20"/>
                <w:szCs w:val="20"/>
                <w:lang w:eastAsia="sk-SK"/>
              </w:rPr>
              <w:t>Nie</w:t>
            </w:r>
          </w:p>
        </w:tc>
      </w:tr>
      <w:tr w:rsidR="00612E08" w:rsidRPr="005956FF" w14:paraId="0D76BE81" w14:textId="77777777" w:rsidTr="7C0B5A1B">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0D76BE7A"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76BE7B" w14:textId="271DFC7C" w:rsidR="007F587A" w:rsidRPr="005956FF" w:rsidRDefault="00064EE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76BE7C" w14:textId="77777777" w:rsidR="007F587A" w:rsidRPr="005956FF" w:rsidRDefault="007F587A"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76BE7D" w14:textId="688E40DC" w:rsidR="007F587A" w:rsidRPr="005956FF" w:rsidRDefault="00064EE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0D76BE7E"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D76BE7F" w14:textId="7ADB66C9" w:rsidR="007F587A" w:rsidRPr="005956FF" w:rsidRDefault="00064EE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76BE80" w14:textId="77777777" w:rsidR="007F587A" w:rsidRPr="005956FF" w:rsidRDefault="007F587A"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89" w14:textId="77777777" w:rsidTr="7C0B5A1B">
        <w:tc>
          <w:tcPr>
            <w:tcW w:w="3812" w:type="dxa"/>
            <w:tcBorders>
              <w:top w:val="single" w:sz="4" w:space="0" w:color="auto"/>
              <w:left w:val="single" w:sz="4" w:space="0" w:color="auto"/>
              <w:bottom w:val="nil"/>
              <w:right w:val="single" w:sz="4" w:space="0" w:color="auto"/>
            </w:tcBorders>
            <w:shd w:val="clear" w:color="auto" w:fill="E2E2E2"/>
          </w:tcPr>
          <w:p w14:paraId="0D76BE82"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76BE83" w14:textId="77777777" w:rsidR="007F587A" w:rsidRPr="005956FF" w:rsidRDefault="007F587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76BE84" w14:textId="77777777" w:rsidR="007F587A" w:rsidRPr="005956FF" w:rsidRDefault="007F587A"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76BE85" w14:textId="5369F296" w:rsidR="007F587A" w:rsidRPr="005956FF" w:rsidRDefault="0067277E"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0D76BE86"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D76BE87" w14:textId="77777777" w:rsidR="007F587A" w:rsidRPr="005956FF" w:rsidRDefault="007F587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76BE88" w14:textId="77777777" w:rsidR="007F587A" w:rsidRPr="005956FF" w:rsidRDefault="007F587A"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92" w14:textId="77777777" w:rsidTr="7C0B5A1B">
        <w:tc>
          <w:tcPr>
            <w:tcW w:w="3812" w:type="dxa"/>
            <w:tcBorders>
              <w:top w:val="nil"/>
              <w:left w:val="single" w:sz="4" w:space="0" w:color="auto"/>
              <w:bottom w:val="single" w:sz="4" w:space="0" w:color="auto"/>
              <w:right w:val="single" w:sz="4" w:space="0" w:color="auto"/>
            </w:tcBorders>
            <w:shd w:val="clear" w:color="auto" w:fill="E2E2E2"/>
          </w:tcPr>
          <w:p w14:paraId="0D76BE8A" w14:textId="77777777" w:rsidR="007F587A" w:rsidRPr="005956FF" w:rsidRDefault="007F587A" w:rsidP="003930AB">
            <w:pPr>
              <w:rPr>
                <w:rFonts w:ascii="Times New Roman" w:eastAsia="Times New Roman" w:hAnsi="Times New Roman" w:cs="Times New Roman"/>
                <w:sz w:val="20"/>
                <w:szCs w:val="20"/>
                <w:lang w:eastAsia="sk-SK"/>
              </w:rPr>
            </w:pPr>
          </w:p>
          <w:p w14:paraId="0D76BE8B" w14:textId="77777777" w:rsidR="007F587A" w:rsidRPr="005956FF" w:rsidRDefault="007F587A" w:rsidP="003930AB">
            <w:pPr>
              <w:ind w:left="16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5956FF">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D76BE8C" w14:textId="77777777" w:rsidR="007F587A" w:rsidRPr="005956FF" w:rsidRDefault="007F587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D76BE8D" w14:textId="77777777" w:rsidR="007F587A" w:rsidRPr="005956FF" w:rsidRDefault="007F587A"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76BE8E" w14:textId="77777777" w:rsidR="007F587A" w:rsidRPr="005956FF" w:rsidRDefault="007F587A" w:rsidP="003930AB">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D76BE8F" w14:textId="77777777" w:rsidR="007F587A" w:rsidRPr="005956FF" w:rsidRDefault="007F587A" w:rsidP="003930AB">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D76BE90" w14:textId="77777777" w:rsidR="007F587A" w:rsidRPr="005956FF" w:rsidRDefault="007F587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91" w14:textId="77777777" w:rsidR="007F587A" w:rsidRPr="005956FF" w:rsidRDefault="007F587A"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sz w:val="20"/>
                <w:szCs w:val="20"/>
                <w:lang w:eastAsia="sk-SK"/>
              </w:rPr>
              <w:t>Nie</w:t>
            </w:r>
          </w:p>
        </w:tc>
      </w:tr>
      <w:tr w:rsidR="00612E08" w:rsidRPr="005956FF" w14:paraId="0D76BE9A" w14:textId="77777777" w:rsidTr="7C0B5A1B">
        <w:tc>
          <w:tcPr>
            <w:tcW w:w="3812" w:type="dxa"/>
            <w:tcBorders>
              <w:top w:val="single" w:sz="4" w:space="0" w:color="auto"/>
              <w:left w:val="single" w:sz="4" w:space="0" w:color="auto"/>
              <w:bottom w:val="single" w:sz="4" w:space="0" w:color="auto"/>
              <w:right w:val="single" w:sz="4" w:space="0" w:color="auto"/>
            </w:tcBorders>
            <w:shd w:val="clear" w:color="auto" w:fill="E2E2E2"/>
          </w:tcPr>
          <w:p w14:paraId="0D76BE93"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76BE94" w14:textId="77777777" w:rsidR="007F587A" w:rsidRPr="005956FF" w:rsidRDefault="007F587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76BE95" w14:textId="77777777" w:rsidR="007F587A" w:rsidRPr="005956FF" w:rsidRDefault="007F587A"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76BE96" w14:textId="7BACF89D" w:rsidR="007F587A" w:rsidRPr="005956FF" w:rsidRDefault="0067277E"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0D76BE97" w14:textId="77777777" w:rsidR="007F587A" w:rsidRPr="005956FF" w:rsidRDefault="007F587A"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D76BE98" w14:textId="77777777" w:rsidR="007F587A" w:rsidRPr="005956FF" w:rsidRDefault="007F587A"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76BE99" w14:textId="77777777" w:rsidR="007F587A" w:rsidRPr="005956FF" w:rsidRDefault="007F587A"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5956FF" w14:paraId="0D76BEA2"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D76BE9B" w14:textId="77777777" w:rsidR="000F2BE9" w:rsidRPr="005956FF" w:rsidRDefault="000F2BE9" w:rsidP="003930AB">
            <w:pPr>
              <w:spacing w:after="0" w:line="240" w:lineRule="auto"/>
              <w:rPr>
                <w:rFonts w:ascii="Times New Roman" w:eastAsia="Times New Roman" w:hAnsi="Times New Roman" w:cs="Times New Roman"/>
                <w:b/>
                <w:sz w:val="20"/>
                <w:szCs w:val="20"/>
                <w:lang w:eastAsia="sk-SK"/>
              </w:rPr>
            </w:pPr>
            <w:r w:rsidRPr="005956FF">
              <w:rPr>
                <w:rFonts w:ascii="Times New Roman" w:eastAsia="Calibri" w:hAnsi="Times New Roman" w:cs="Times New Roman"/>
                <w:b/>
                <w:sz w:val="20"/>
                <w:szCs w:val="20"/>
              </w:rPr>
              <w:t>Vplyvy na služby verejnej správy pre občana, z</w:t>
            </w:r>
            <w:r w:rsidR="00CE6AAE" w:rsidRPr="005956FF">
              <w:rPr>
                <w:rFonts w:ascii="Times New Roman" w:eastAsia="Calibri" w:hAnsi="Times New Roman" w:cs="Times New Roman"/>
                <w:b/>
                <w:sz w:val="20"/>
                <w:szCs w:val="20"/>
              </w:rPr>
              <w:t> </w:t>
            </w:r>
            <w:r w:rsidRPr="005956FF">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0D76BE9C" w14:textId="77777777" w:rsidR="000F2BE9" w:rsidRPr="005956FF" w:rsidRDefault="000F2BE9" w:rsidP="003930AB">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D76BE9D" w14:textId="77777777" w:rsidR="000F2BE9" w:rsidRPr="005956FF" w:rsidRDefault="000F2BE9" w:rsidP="003930AB">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D76BE9E" w14:textId="77777777" w:rsidR="000F2BE9" w:rsidRPr="005956FF" w:rsidRDefault="000F2BE9" w:rsidP="003930AB">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D76BE9F" w14:textId="77777777" w:rsidR="000F2BE9" w:rsidRPr="005956FF" w:rsidRDefault="000F2BE9" w:rsidP="003930AB">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D76BEA0" w14:textId="77777777" w:rsidR="000F2BE9" w:rsidRPr="005956FF" w:rsidRDefault="000F2BE9" w:rsidP="003930AB">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D76BEA1" w14:textId="77777777" w:rsidR="000F2BE9" w:rsidRPr="005956FF" w:rsidRDefault="000F2BE9" w:rsidP="003930AB">
            <w:pPr>
              <w:spacing w:after="0" w:line="240" w:lineRule="auto"/>
              <w:ind w:left="54"/>
              <w:rPr>
                <w:rFonts w:ascii="Times New Roman" w:eastAsia="Times New Roman" w:hAnsi="Times New Roman" w:cs="Times New Roman"/>
                <w:b/>
                <w:sz w:val="20"/>
                <w:szCs w:val="20"/>
                <w:lang w:eastAsia="sk-SK"/>
              </w:rPr>
            </w:pPr>
          </w:p>
        </w:tc>
      </w:tr>
      <w:tr w:rsidR="00612E08" w:rsidRPr="005956FF" w14:paraId="0D76BEAA" w14:textId="77777777" w:rsidTr="00B547F5">
        <w:tc>
          <w:tcPr>
            <w:tcW w:w="3812" w:type="dxa"/>
            <w:tcBorders>
              <w:top w:val="nil"/>
              <w:left w:val="single" w:sz="4" w:space="0" w:color="auto"/>
              <w:bottom w:val="nil"/>
              <w:right w:val="single" w:sz="4" w:space="0" w:color="auto"/>
            </w:tcBorders>
            <w:shd w:val="clear" w:color="auto" w:fill="E2E2E2"/>
          </w:tcPr>
          <w:p w14:paraId="0D76BEA3" w14:textId="77777777" w:rsidR="000F2BE9" w:rsidRPr="005956FF" w:rsidRDefault="000F2BE9" w:rsidP="003930AB">
            <w:pPr>
              <w:spacing w:after="0" w:line="240" w:lineRule="auto"/>
              <w:ind w:left="196" w:hanging="196"/>
              <w:rPr>
                <w:rFonts w:ascii="Times New Roman" w:eastAsia="Calibri" w:hAnsi="Times New Roman" w:cs="Times New Roman"/>
                <w:b/>
                <w:sz w:val="20"/>
                <w:szCs w:val="20"/>
              </w:rPr>
            </w:pPr>
            <w:r w:rsidRPr="005956FF">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0D76BEA4" w14:textId="77777777" w:rsidR="000F2BE9" w:rsidRPr="005956FF" w:rsidRDefault="0023360B" w:rsidP="003930AB">
                <w:pPr>
                  <w:spacing w:after="0" w:line="240" w:lineRule="auto"/>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nil"/>
              <w:left w:val="nil"/>
              <w:bottom w:val="dotted" w:sz="4" w:space="0" w:color="auto"/>
              <w:right w:val="nil"/>
            </w:tcBorders>
          </w:tcPr>
          <w:p w14:paraId="0D76BEA5" w14:textId="77777777" w:rsidR="000F2BE9" w:rsidRPr="005956FF" w:rsidRDefault="000F2BE9" w:rsidP="003930AB">
            <w:pPr>
              <w:spacing w:after="0" w:line="240" w:lineRule="auto"/>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0D76BEA6" w14:textId="380F8722" w:rsidR="000F2BE9" w:rsidRPr="005956FF" w:rsidRDefault="0067277E" w:rsidP="003930AB">
                <w:pPr>
                  <w:spacing w:after="0" w:line="240" w:lineRule="auto"/>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nil"/>
              <w:left w:val="nil"/>
              <w:bottom w:val="dotted" w:sz="4" w:space="0" w:color="auto"/>
              <w:right w:val="nil"/>
            </w:tcBorders>
          </w:tcPr>
          <w:p w14:paraId="0D76BEA7" w14:textId="77777777" w:rsidR="000F2BE9" w:rsidRPr="005956FF" w:rsidRDefault="000F2BE9" w:rsidP="003930AB">
            <w:pPr>
              <w:spacing w:after="0" w:line="240" w:lineRule="auto"/>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0D76BEA8" w14:textId="77777777" w:rsidR="000F2BE9" w:rsidRPr="005956FF" w:rsidRDefault="0023360B" w:rsidP="003930AB">
                <w:pPr>
                  <w:spacing w:after="0" w:line="240" w:lineRule="auto"/>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nil"/>
              <w:left w:val="nil"/>
              <w:bottom w:val="dotted" w:sz="4" w:space="0" w:color="auto"/>
              <w:right w:val="single" w:sz="4" w:space="0" w:color="auto"/>
            </w:tcBorders>
          </w:tcPr>
          <w:p w14:paraId="0D76BEA9" w14:textId="77777777" w:rsidR="000F2BE9" w:rsidRPr="005956FF" w:rsidRDefault="000F2BE9" w:rsidP="003930AB">
            <w:pPr>
              <w:spacing w:after="0" w:line="240" w:lineRule="auto"/>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r w:rsidR="00612E08" w:rsidRPr="005956FF" w14:paraId="0D76BEB2" w14:textId="77777777" w:rsidTr="00B547F5">
        <w:tc>
          <w:tcPr>
            <w:tcW w:w="3812" w:type="dxa"/>
            <w:tcBorders>
              <w:top w:val="nil"/>
              <w:left w:val="single" w:sz="4" w:space="0" w:color="auto"/>
              <w:bottom w:val="nil"/>
              <w:right w:val="single" w:sz="4" w:space="0" w:color="auto"/>
            </w:tcBorders>
            <w:shd w:val="clear" w:color="auto" w:fill="E2E2E2"/>
          </w:tcPr>
          <w:p w14:paraId="0D76BEAB" w14:textId="77777777" w:rsidR="000F2BE9" w:rsidRPr="005956FF" w:rsidRDefault="000F2BE9" w:rsidP="003930AB">
            <w:pPr>
              <w:spacing w:after="0" w:line="240" w:lineRule="auto"/>
              <w:ind w:left="168" w:hanging="168"/>
              <w:rPr>
                <w:rFonts w:ascii="Times New Roman" w:eastAsia="Calibri" w:hAnsi="Times New Roman" w:cs="Times New Roman"/>
                <w:b/>
                <w:sz w:val="20"/>
                <w:szCs w:val="20"/>
              </w:rPr>
            </w:pPr>
            <w:r w:rsidRPr="005956FF">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0D76BEAC" w14:textId="77777777" w:rsidR="000F2BE9" w:rsidRPr="005956FF" w:rsidRDefault="0023360B" w:rsidP="003930AB">
                <w:pPr>
                  <w:spacing w:after="0" w:line="240" w:lineRule="auto"/>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76BEAD" w14:textId="77777777" w:rsidR="000F2BE9" w:rsidRPr="005956FF" w:rsidRDefault="000F2BE9" w:rsidP="003930AB">
            <w:pPr>
              <w:spacing w:after="0" w:line="240" w:lineRule="auto"/>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0D76BEAE" w14:textId="4E4CF361" w:rsidR="000F2BE9" w:rsidRPr="005956FF" w:rsidRDefault="0067277E" w:rsidP="003930AB">
                <w:pPr>
                  <w:spacing w:after="0" w:line="240" w:lineRule="auto"/>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76BEAF" w14:textId="77777777" w:rsidR="000F2BE9" w:rsidRPr="005956FF" w:rsidRDefault="000F2BE9" w:rsidP="003930AB">
            <w:pPr>
              <w:spacing w:after="0" w:line="240" w:lineRule="auto"/>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0D76BEB0" w14:textId="77777777" w:rsidR="000F2BE9" w:rsidRPr="005956FF" w:rsidRDefault="0023360B" w:rsidP="003930AB">
                <w:pPr>
                  <w:spacing w:after="0" w:line="240" w:lineRule="auto"/>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76BEB1" w14:textId="77777777" w:rsidR="000F2BE9" w:rsidRPr="005956FF" w:rsidRDefault="000F2BE9" w:rsidP="003930AB">
            <w:pPr>
              <w:spacing w:after="0" w:line="240" w:lineRule="auto"/>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5956FF" w14:paraId="0D76BEBA"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76BEB3" w14:textId="77777777" w:rsidR="00A340BB" w:rsidRPr="005956FF" w:rsidRDefault="00A340BB"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rPr>
              <w:t>Vplyvy na manželstvo</w:t>
            </w:r>
            <w:r w:rsidR="00DF357C" w:rsidRPr="005956FF">
              <w:rPr>
                <w:rFonts w:ascii="Times New Roman" w:eastAsia="Times New Roman" w:hAnsi="Times New Roman" w:cs="Times New Roman"/>
                <w:b/>
                <w:sz w:val="20"/>
                <w:szCs w:val="20"/>
              </w:rPr>
              <w:t>,</w:t>
            </w:r>
            <w:r w:rsidRPr="005956FF">
              <w:rPr>
                <w:rFonts w:ascii="Times New Roman" w:eastAsia="Times New Roman" w:hAnsi="Times New Roman" w:cs="Times New Roman"/>
                <w:b/>
                <w:sz w:val="20"/>
                <w:szCs w:val="20"/>
              </w:rPr>
              <w:t xml:space="preserve"> rodičovstvo a</w:t>
            </w:r>
            <w:r w:rsidR="00CE6AAE" w:rsidRPr="005956FF">
              <w:rPr>
                <w:rFonts w:ascii="Times New Roman" w:eastAsia="Times New Roman" w:hAnsi="Times New Roman" w:cs="Times New Roman"/>
                <w:b/>
                <w:sz w:val="20"/>
                <w:szCs w:val="20"/>
              </w:rPr>
              <w:t> </w:t>
            </w:r>
            <w:r w:rsidRPr="005956FF">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0D76BEB4" w14:textId="77777777" w:rsidR="00A340BB" w:rsidRPr="005956FF" w:rsidRDefault="0023360B"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D76BEB5" w14:textId="77777777" w:rsidR="00A340BB" w:rsidRPr="005956FF" w:rsidRDefault="00A340BB" w:rsidP="003930AB">
            <w:pPr>
              <w:ind w:right="-108"/>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0D76BEB6" w14:textId="29023477" w:rsidR="00A340BB" w:rsidRPr="005956FF" w:rsidRDefault="00207B0F"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D76BEB7" w14:textId="77777777" w:rsidR="00A340BB" w:rsidRPr="005956FF" w:rsidRDefault="00A340BB" w:rsidP="003930AB">
            <w:pPr>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D76BEB8" w14:textId="77777777" w:rsidR="00A340BB" w:rsidRPr="005956FF" w:rsidRDefault="0023360B" w:rsidP="003930AB">
                <w:pPr>
                  <w:jc w:val="center"/>
                  <w:rPr>
                    <w:rFonts w:ascii="Times New Roman" w:eastAsia="Times New Roman" w:hAnsi="Times New Roman" w:cs="Times New Roman"/>
                    <w:b/>
                    <w:sz w:val="20"/>
                    <w:szCs w:val="20"/>
                    <w:lang w:eastAsia="sk-SK"/>
                  </w:rPr>
                </w:pPr>
                <w:r w:rsidRPr="005956FF">
                  <w:rPr>
                    <w:rFonts w:ascii="Segoe UI Symbol" w:eastAsia="MS Gothic"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B9" w14:textId="77777777" w:rsidR="00A340BB" w:rsidRPr="005956FF" w:rsidRDefault="00A340BB" w:rsidP="003930AB">
            <w:pPr>
              <w:ind w:left="54"/>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Negatívne</w:t>
            </w:r>
          </w:p>
        </w:tc>
      </w:tr>
    </w:tbl>
    <w:p w14:paraId="0D76BEBB" w14:textId="77777777" w:rsidR="001B23B7" w:rsidRPr="005956FF" w:rsidRDefault="001B23B7" w:rsidP="003930AB">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5956FF" w14:paraId="0D76BEBD" w14:textId="77777777" w:rsidTr="7C0B5A1B">
        <w:tc>
          <w:tcPr>
            <w:tcW w:w="9176" w:type="dxa"/>
            <w:tcBorders>
              <w:top w:val="single" w:sz="4" w:space="0" w:color="auto"/>
              <w:left w:val="single" w:sz="4" w:space="0" w:color="auto"/>
              <w:bottom w:val="nil"/>
              <w:right w:val="single" w:sz="4" w:space="0" w:color="auto"/>
            </w:tcBorders>
            <w:shd w:val="clear" w:color="auto" w:fill="E2E2E2"/>
          </w:tcPr>
          <w:p w14:paraId="0D76BEBC"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664574">
              <w:rPr>
                <w:rFonts w:ascii="Times New Roman" w:eastAsia="Calibri" w:hAnsi="Times New Roman" w:cs="Times New Roman"/>
                <w:b/>
                <w:sz w:val="20"/>
                <w:szCs w:val="20"/>
              </w:rPr>
              <w:t>Poznámky</w:t>
            </w:r>
          </w:p>
        </w:tc>
      </w:tr>
      <w:tr w:rsidR="00612E08" w:rsidRPr="005956FF" w14:paraId="0D76BEC7" w14:textId="77777777" w:rsidTr="7C0B5A1B">
        <w:trPr>
          <w:trHeight w:val="713"/>
        </w:trPr>
        <w:tc>
          <w:tcPr>
            <w:tcW w:w="9176" w:type="dxa"/>
            <w:tcBorders>
              <w:top w:val="nil"/>
              <w:left w:val="single" w:sz="4" w:space="0" w:color="auto"/>
              <w:bottom w:val="single" w:sz="4" w:space="0" w:color="FFFFFF" w:themeColor="background1"/>
              <w:right w:val="single" w:sz="4" w:space="0" w:color="auto"/>
            </w:tcBorders>
          </w:tcPr>
          <w:p w14:paraId="0D76BEC6" w14:textId="13B1CD62" w:rsidR="001B23B7" w:rsidRPr="005956FF" w:rsidRDefault="001B23B7" w:rsidP="0014425E">
            <w:pPr>
              <w:jc w:val="both"/>
              <w:rPr>
                <w:rFonts w:ascii="Times New Roman" w:hAnsi="Times New Roman" w:cs="Times New Roman"/>
                <w:sz w:val="20"/>
                <w:szCs w:val="20"/>
              </w:rPr>
            </w:pPr>
          </w:p>
        </w:tc>
      </w:tr>
      <w:tr w:rsidR="00612E08" w:rsidRPr="005956FF" w14:paraId="0D76BEC9" w14:textId="77777777" w:rsidTr="7C0B5A1B">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0D76BEC8"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Kontakt na spracovateľa</w:t>
            </w:r>
          </w:p>
        </w:tc>
      </w:tr>
      <w:tr w:rsidR="00612E08" w:rsidRPr="005956FF" w14:paraId="0D76BECB" w14:textId="77777777" w:rsidTr="7C0B5A1B">
        <w:trPr>
          <w:trHeight w:val="586"/>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D3BC729" w14:textId="700836E8" w:rsidR="00C77410" w:rsidRPr="005956FF" w:rsidRDefault="00D11E47" w:rsidP="0014425E">
            <w:pPr>
              <w:rPr>
                <w:rFonts w:ascii="Times New Roman" w:hAnsi="Times New Roman" w:cs="Times New Roman"/>
                <w:sz w:val="20"/>
                <w:szCs w:val="20"/>
              </w:rPr>
            </w:pPr>
            <w:r>
              <w:rPr>
                <w:rFonts w:ascii="Times New Roman" w:hAnsi="Times New Roman" w:cs="Times New Roman"/>
                <w:sz w:val="20"/>
                <w:szCs w:val="20"/>
              </w:rPr>
              <w:t xml:space="preserve">Mgr. </w:t>
            </w:r>
            <w:r w:rsidR="00BD319E" w:rsidRPr="005956FF">
              <w:rPr>
                <w:rFonts w:ascii="Times New Roman" w:hAnsi="Times New Roman" w:cs="Times New Roman"/>
                <w:sz w:val="20"/>
                <w:szCs w:val="20"/>
              </w:rPr>
              <w:t>Viktória Knappová</w:t>
            </w:r>
            <w:r w:rsidR="00F846F8" w:rsidRPr="005956FF">
              <w:rPr>
                <w:rFonts w:ascii="Times New Roman" w:hAnsi="Times New Roman" w:cs="Times New Roman"/>
                <w:sz w:val="20"/>
                <w:szCs w:val="20"/>
              </w:rPr>
              <w:t xml:space="preserve">, </w:t>
            </w:r>
          </w:p>
          <w:p w14:paraId="0207DE30" w14:textId="5DBE1883" w:rsidR="00C77410" w:rsidRPr="005956FF" w:rsidRDefault="0053340B" w:rsidP="0014425E">
            <w:pPr>
              <w:rPr>
                <w:rFonts w:ascii="Times New Roman" w:hAnsi="Times New Roman" w:cs="Times New Roman"/>
                <w:sz w:val="20"/>
                <w:szCs w:val="20"/>
              </w:rPr>
            </w:pPr>
            <w:r w:rsidRPr="005956FF">
              <w:rPr>
                <w:rFonts w:ascii="Times New Roman" w:hAnsi="Times New Roman" w:cs="Times New Roman"/>
                <w:sz w:val="20"/>
                <w:szCs w:val="20"/>
              </w:rPr>
              <w:t>O</w:t>
            </w:r>
            <w:r w:rsidR="00F846F8" w:rsidRPr="005956FF">
              <w:rPr>
                <w:rFonts w:ascii="Times New Roman" w:hAnsi="Times New Roman" w:cs="Times New Roman"/>
                <w:sz w:val="20"/>
                <w:szCs w:val="20"/>
              </w:rPr>
              <w:t xml:space="preserve">dbor </w:t>
            </w:r>
            <w:r w:rsidR="00C43F92" w:rsidRPr="005956FF">
              <w:rPr>
                <w:rFonts w:ascii="Times New Roman" w:hAnsi="Times New Roman" w:cs="Times New Roman"/>
                <w:sz w:val="20"/>
                <w:szCs w:val="20"/>
              </w:rPr>
              <w:t>štátnej športovej politiky</w:t>
            </w:r>
            <w:r w:rsidR="00F846F8" w:rsidRPr="005956FF">
              <w:rPr>
                <w:rFonts w:ascii="Times New Roman" w:hAnsi="Times New Roman" w:cs="Times New Roman"/>
                <w:sz w:val="20"/>
                <w:szCs w:val="20"/>
              </w:rPr>
              <w:t>,</w:t>
            </w:r>
          </w:p>
          <w:p w14:paraId="011E9971" w14:textId="77777777" w:rsidR="0053340B" w:rsidRPr="005956FF" w:rsidRDefault="0053340B" w:rsidP="0014425E">
            <w:pPr>
              <w:rPr>
                <w:rFonts w:ascii="Times New Roman" w:hAnsi="Times New Roman" w:cs="Times New Roman"/>
                <w:sz w:val="20"/>
                <w:szCs w:val="20"/>
              </w:rPr>
            </w:pPr>
            <w:r w:rsidRPr="005956FF">
              <w:rPr>
                <w:rFonts w:ascii="Times New Roman" w:hAnsi="Times New Roman" w:cs="Times New Roman"/>
                <w:sz w:val="20"/>
                <w:szCs w:val="20"/>
              </w:rPr>
              <w:t>Sekcia financovania športu a štátnej športovej politiky</w:t>
            </w:r>
          </w:p>
          <w:p w14:paraId="71F2236B" w14:textId="0DF12F5D" w:rsidR="0053340B" w:rsidRPr="005956FF" w:rsidRDefault="0053340B" w:rsidP="0014425E">
            <w:pPr>
              <w:rPr>
                <w:rFonts w:ascii="Times New Roman" w:hAnsi="Times New Roman" w:cs="Times New Roman"/>
                <w:sz w:val="20"/>
                <w:szCs w:val="20"/>
              </w:rPr>
            </w:pPr>
            <w:r w:rsidRPr="005956FF">
              <w:rPr>
                <w:rFonts w:ascii="Times New Roman" w:hAnsi="Times New Roman" w:cs="Times New Roman"/>
                <w:sz w:val="20"/>
                <w:szCs w:val="20"/>
              </w:rPr>
              <w:t>Ministerstvo cestovného ruchu a športu Slovenskej republiky</w:t>
            </w:r>
          </w:p>
          <w:p w14:paraId="6363CDF6" w14:textId="739DCF16" w:rsidR="0053340B" w:rsidRPr="005956FF" w:rsidRDefault="0053340B" w:rsidP="0014425E">
            <w:pPr>
              <w:rPr>
                <w:rFonts w:ascii="Times New Roman" w:hAnsi="Times New Roman" w:cs="Times New Roman"/>
                <w:sz w:val="20"/>
                <w:szCs w:val="20"/>
              </w:rPr>
            </w:pPr>
            <w:r w:rsidRPr="005956FF">
              <w:rPr>
                <w:rFonts w:ascii="Times New Roman" w:hAnsi="Times New Roman" w:cs="Times New Roman"/>
                <w:sz w:val="20"/>
                <w:szCs w:val="20"/>
              </w:rPr>
              <w:t xml:space="preserve">e-mail: </w:t>
            </w:r>
            <w:hyperlink r:id="rId11" w:history="1">
              <w:r w:rsidR="00BD319E" w:rsidRPr="005956FF">
                <w:rPr>
                  <w:rStyle w:val="Hypertextovprepojenie"/>
                  <w:rFonts w:ascii="Times New Roman" w:hAnsi="Times New Roman" w:cs="Times New Roman"/>
                  <w:sz w:val="20"/>
                  <w:szCs w:val="20"/>
                </w:rPr>
                <w:t>viktoria.knappova@mincrs.sk</w:t>
              </w:r>
            </w:hyperlink>
            <w:r w:rsidR="00D860DC" w:rsidRPr="005956FF">
              <w:rPr>
                <w:rFonts w:ascii="Times New Roman" w:hAnsi="Times New Roman" w:cs="Times New Roman"/>
                <w:sz w:val="20"/>
                <w:szCs w:val="20"/>
              </w:rPr>
              <w:t xml:space="preserve">, </w:t>
            </w:r>
          </w:p>
          <w:p w14:paraId="0D76BECA" w14:textId="081E6A25" w:rsidR="001B23B7" w:rsidRPr="005956FF" w:rsidRDefault="00D860DC" w:rsidP="0014425E">
            <w:pPr>
              <w:rPr>
                <w:rFonts w:ascii="Times New Roman" w:hAnsi="Times New Roman" w:cs="Times New Roman"/>
                <w:sz w:val="20"/>
                <w:szCs w:val="20"/>
              </w:rPr>
            </w:pPr>
            <w:r w:rsidRPr="005956FF">
              <w:rPr>
                <w:rFonts w:ascii="Times New Roman" w:hAnsi="Times New Roman" w:cs="Times New Roman"/>
                <w:sz w:val="20"/>
                <w:szCs w:val="20"/>
              </w:rPr>
              <w:t>tel.</w:t>
            </w:r>
            <w:r w:rsidR="00185C1F" w:rsidRPr="005956FF">
              <w:rPr>
                <w:rFonts w:ascii="Times New Roman" w:hAnsi="Times New Roman" w:cs="Times New Roman"/>
                <w:sz w:val="20"/>
                <w:szCs w:val="20"/>
              </w:rPr>
              <w:t xml:space="preserve"> kontakt</w:t>
            </w:r>
            <w:r w:rsidRPr="005956FF">
              <w:rPr>
                <w:rFonts w:ascii="Times New Roman" w:hAnsi="Times New Roman" w:cs="Times New Roman"/>
                <w:sz w:val="20"/>
                <w:szCs w:val="20"/>
              </w:rPr>
              <w:t xml:space="preserve">: </w:t>
            </w:r>
            <w:r w:rsidR="00BD319E" w:rsidRPr="005956FF">
              <w:rPr>
                <w:rFonts w:ascii="Times New Roman" w:hAnsi="Times New Roman" w:cs="Times New Roman"/>
                <w:sz w:val="20"/>
                <w:szCs w:val="20"/>
              </w:rPr>
              <w:t>+421 947 209 640 </w:t>
            </w:r>
          </w:p>
        </w:tc>
      </w:tr>
      <w:tr w:rsidR="00612E08" w:rsidRPr="005956FF" w14:paraId="0D76BECD" w14:textId="77777777" w:rsidTr="7C0B5A1B">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0D76BECC" w14:textId="77777777" w:rsidR="001B23B7" w:rsidRPr="0014425E" w:rsidRDefault="001B23B7" w:rsidP="003930AB">
            <w:pPr>
              <w:numPr>
                <w:ilvl w:val="0"/>
                <w:numId w:val="1"/>
              </w:numPr>
              <w:ind w:left="426"/>
              <w:contextualSpacing/>
              <w:rPr>
                <w:rFonts w:ascii="Times New Roman" w:eastAsia="Calibri" w:hAnsi="Times New Roman" w:cs="Times New Roman"/>
                <w:b/>
                <w:sz w:val="20"/>
                <w:szCs w:val="20"/>
              </w:rPr>
            </w:pPr>
            <w:r w:rsidRPr="0014425E">
              <w:rPr>
                <w:rFonts w:ascii="Times New Roman" w:eastAsia="Calibri" w:hAnsi="Times New Roman" w:cs="Times New Roman"/>
                <w:b/>
                <w:sz w:val="20"/>
                <w:szCs w:val="20"/>
              </w:rPr>
              <w:t>Zdroje</w:t>
            </w:r>
          </w:p>
        </w:tc>
      </w:tr>
      <w:tr w:rsidR="00612E08" w:rsidRPr="005956FF" w14:paraId="0D76BED1" w14:textId="77777777" w:rsidTr="7C0B5A1B">
        <w:trPr>
          <w:trHeight w:val="401"/>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D76BED0" w14:textId="78A83450" w:rsidR="001B23B7" w:rsidRPr="005956FF" w:rsidRDefault="00F660E8" w:rsidP="003930AB">
            <w:pPr>
              <w:jc w:val="both"/>
              <w:rPr>
                <w:rFonts w:ascii="Times New Roman" w:eastAsia="Times New Roman" w:hAnsi="Times New Roman" w:cs="Times New Roman"/>
                <w:sz w:val="20"/>
                <w:szCs w:val="20"/>
                <w:lang w:eastAsia="sk-SK"/>
              </w:rPr>
            </w:pPr>
            <w:r w:rsidRPr="005956FF">
              <w:rPr>
                <w:rFonts w:ascii="Times New Roman" w:hAnsi="Times New Roman" w:cs="Times New Roman"/>
                <w:sz w:val="20"/>
                <w:szCs w:val="20"/>
              </w:rPr>
              <w:t xml:space="preserve">Interné materiály a databázy Ministerstva cestovného ruchu a športu SR, podnety z aplikačnej praxe športových organizácií, </w:t>
            </w:r>
            <w:r w:rsidR="00C71AA6" w:rsidRPr="005956FF">
              <w:rPr>
                <w:rFonts w:ascii="Times New Roman" w:hAnsi="Times New Roman" w:cs="Times New Roman"/>
                <w:sz w:val="20"/>
                <w:szCs w:val="20"/>
              </w:rPr>
              <w:t>diskusie a rokovania s</w:t>
            </w:r>
            <w:r w:rsidR="00B60737" w:rsidRPr="005956FF">
              <w:rPr>
                <w:rFonts w:ascii="Times New Roman" w:hAnsi="Times New Roman" w:cs="Times New Roman"/>
                <w:sz w:val="20"/>
                <w:szCs w:val="20"/>
              </w:rPr>
              <w:t> </w:t>
            </w:r>
            <w:r w:rsidR="00C71AA6" w:rsidRPr="005956FF">
              <w:rPr>
                <w:rFonts w:ascii="Times New Roman" w:hAnsi="Times New Roman" w:cs="Times New Roman"/>
                <w:sz w:val="20"/>
                <w:szCs w:val="20"/>
              </w:rPr>
              <w:t>odborníkmi</w:t>
            </w:r>
            <w:r w:rsidR="00B60737" w:rsidRPr="005956FF">
              <w:rPr>
                <w:rFonts w:ascii="Times New Roman" w:hAnsi="Times New Roman" w:cs="Times New Roman"/>
                <w:sz w:val="20"/>
                <w:szCs w:val="20"/>
              </w:rPr>
              <w:t>, národnými športovými zväzmi a národnými športovými organizáciami.</w:t>
            </w:r>
            <w:r w:rsidR="00C71AA6" w:rsidRPr="005956FF">
              <w:rPr>
                <w:rFonts w:ascii="Times New Roman" w:hAnsi="Times New Roman" w:cs="Times New Roman"/>
                <w:sz w:val="20"/>
                <w:szCs w:val="20"/>
              </w:rPr>
              <w:t xml:space="preserve"> </w:t>
            </w:r>
          </w:p>
        </w:tc>
      </w:tr>
      <w:tr w:rsidR="00612E08" w:rsidRPr="005956FF" w14:paraId="0D76BED4" w14:textId="77777777" w:rsidTr="7C0B5A1B">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0D76BED2" w14:textId="2A35C8B0" w:rsidR="001B23B7" w:rsidRPr="0014425E" w:rsidRDefault="001B23B7" w:rsidP="003930AB">
            <w:pPr>
              <w:numPr>
                <w:ilvl w:val="0"/>
                <w:numId w:val="1"/>
              </w:numPr>
              <w:ind w:left="447" w:hanging="425"/>
              <w:contextualSpacing/>
              <w:rPr>
                <w:rFonts w:ascii="Times New Roman" w:eastAsia="Calibri" w:hAnsi="Times New Roman" w:cs="Times New Roman"/>
                <w:b/>
                <w:bCs/>
                <w:sz w:val="20"/>
                <w:szCs w:val="20"/>
              </w:rPr>
            </w:pPr>
            <w:r w:rsidRPr="00B324C4">
              <w:rPr>
                <w:rFonts w:ascii="Times New Roman" w:eastAsia="Calibri" w:hAnsi="Times New Roman" w:cs="Times New Roman"/>
                <w:b/>
                <w:bCs/>
                <w:sz w:val="20"/>
                <w:szCs w:val="20"/>
              </w:rPr>
              <w:t>Stanovisko</w:t>
            </w:r>
            <w:r w:rsidRPr="0014425E">
              <w:rPr>
                <w:rFonts w:ascii="Times New Roman" w:eastAsia="Calibri" w:hAnsi="Times New Roman" w:cs="Times New Roman"/>
                <w:b/>
                <w:bCs/>
                <w:sz w:val="20"/>
                <w:szCs w:val="20"/>
              </w:rPr>
              <w:t xml:space="preserve"> Komisie na posudzovanie vybraných vplyvov z PPK č. </w:t>
            </w:r>
          </w:p>
          <w:p w14:paraId="0D76BED3" w14:textId="77777777" w:rsidR="001B23B7" w:rsidRPr="005956FF" w:rsidRDefault="001B23B7" w:rsidP="003930AB">
            <w:pPr>
              <w:ind w:left="502"/>
              <w:rPr>
                <w:rFonts w:ascii="Times New Roman" w:eastAsia="Times New Roman" w:hAnsi="Times New Roman" w:cs="Times New Roman"/>
                <w:b/>
                <w:sz w:val="20"/>
                <w:szCs w:val="20"/>
                <w:lang w:eastAsia="sk-SK"/>
              </w:rPr>
            </w:pPr>
            <w:r w:rsidRPr="0014425E">
              <w:rPr>
                <w:rFonts w:ascii="Times New Roman" w:eastAsia="Calibri" w:hAnsi="Times New Roman" w:cs="Times New Roman"/>
                <w:sz w:val="20"/>
                <w:szCs w:val="20"/>
              </w:rPr>
              <w:t>(v prípade, ak sa uskutočnilo v zmysle bodu 8.1 Jednotnej metodiky)</w:t>
            </w:r>
          </w:p>
        </w:tc>
      </w:tr>
      <w:tr w:rsidR="00612E08" w:rsidRPr="005956FF" w14:paraId="0D76BEDD" w14:textId="77777777" w:rsidTr="7C0B5A1B">
        <w:trPr>
          <w:trHeight w:val="70"/>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D76BED5" w14:textId="77777777" w:rsidR="001B23B7" w:rsidRPr="005956FF" w:rsidRDefault="001B23B7" w:rsidP="003930AB">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5956FF" w14:paraId="0D76BED9" w14:textId="77777777" w:rsidTr="000800FC">
              <w:trPr>
                <w:trHeight w:val="396"/>
              </w:trPr>
              <w:tc>
                <w:tcPr>
                  <w:tcW w:w="2552" w:type="dxa"/>
                </w:tcPr>
                <w:p w14:paraId="0D76BED6" w14:textId="77777777" w:rsidR="001B23B7" w:rsidRPr="005956FF" w:rsidRDefault="00A14BD0" w:rsidP="003930AB">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5956FF">
                        <w:rPr>
                          <w:rFonts w:ascii="Segoe UI Symbol" w:eastAsia="MS Gothic" w:hAnsi="Segoe UI Symbol" w:cs="Segoe UI Symbol"/>
                          <w:b/>
                          <w:sz w:val="20"/>
                          <w:szCs w:val="20"/>
                          <w:lang w:eastAsia="sk-SK"/>
                        </w:rPr>
                        <w:t>☐</w:t>
                      </w:r>
                    </w:sdtContent>
                  </w:sdt>
                  <w:r w:rsidR="0023360B" w:rsidRPr="005956FF">
                    <w:rPr>
                      <w:rFonts w:ascii="Times New Roman" w:eastAsia="Times New Roman" w:hAnsi="Times New Roman" w:cs="Times New Roman"/>
                      <w:b/>
                      <w:sz w:val="20"/>
                      <w:szCs w:val="20"/>
                      <w:lang w:eastAsia="sk-SK"/>
                    </w:rPr>
                    <w:t xml:space="preserve">  </w:t>
                  </w:r>
                  <w:r w:rsidR="001B23B7" w:rsidRPr="005956FF">
                    <w:rPr>
                      <w:rFonts w:ascii="Times New Roman" w:eastAsia="Times New Roman" w:hAnsi="Times New Roman" w:cs="Times New Roman"/>
                      <w:b/>
                      <w:sz w:val="20"/>
                      <w:szCs w:val="20"/>
                      <w:lang w:eastAsia="sk-SK"/>
                    </w:rPr>
                    <w:t xml:space="preserve">Súhlasné </w:t>
                  </w:r>
                </w:p>
              </w:tc>
              <w:tc>
                <w:tcPr>
                  <w:tcW w:w="3827" w:type="dxa"/>
                </w:tcPr>
                <w:p w14:paraId="0D76BED7" w14:textId="77777777" w:rsidR="001B23B7" w:rsidRPr="005956FF" w:rsidRDefault="00A14BD0" w:rsidP="003930AB">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5956FF">
                        <w:rPr>
                          <w:rFonts w:ascii="Segoe UI Symbol" w:eastAsia="MS Gothic" w:hAnsi="Segoe UI Symbol" w:cs="Segoe UI Symbol"/>
                          <w:b/>
                          <w:sz w:val="20"/>
                          <w:szCs w:val="20"/>
                          <w:lang w:eastAsia="sk-SK"/>
                        </w:rPr>
                        <w:t>☐</w:t>
                      </w:r>
                    </w:sdtContent>
                  </w:sdt>
                  <w:r w:rsidR="0023360B" w:rsidRPr="005956FF">
                    <w:rPr>
                      <w:rFonts w:ascii="Times New Roman" w:eastAsia="Times New Roman" w:hAnsi="Times New Roman" w:cs="Times New Roman"/>
                      <w:b/>
                      <w:sz w:val="20"/>
                      <w:szCs w:val="20"/>
                      <w:lang w:eastAsia="sk-SK"/>
                    </w:rPr>
                    <w:t xml:space="preserve">  </w:t>
                  </w:r>
                  <w:r w:rsidR="001B23B7" w:rsidRPr="005956FF">
                    <w:rPr>
                      <w:rFonts w:ascii="Times New Roman" w:eastAsia="Times New Roman" w:hAnsi="Times New Roman" w:cs="Times New Roman"/>
                      <w:b/>
                      <w:sz w:val="20"/>
                      <w:szCs w:val="20"/>
                      <w:lang w:eastAsia="sk-SK"/>
                    </w:rPr>
                    <w:t>Súhlasné s návrhom na dopracovanie</w:t>
                  </w:r>
                </w:p>
              </w:tc>
              <w:tc>
                <w:tcPr>
                  <w:tcW w:w="2534" w:type="dxa"/>
                </w:tcPr>
                <w:p w14:paraId="0D76BED8" w14:textId="3C14C57B" w:rsidR="001B23B7" w:rsidRPr="005956FF" w:rsidRDefault="00A14BD0" w:rsidP="003930AB">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2B00A7">
                        <w:rPr>
                          <w:rFonts w:ascii="MS Gothic" w:eastAsia="MS Gothic" w:hAnsi="MS Gothic" w:cs="Times New Roman" w:hint="eastAsia"/>
                          <w:b/>
                          <w:sz w:val="20"/>
                          <w:szCs w:val="20"/>
                          <w:lang w:eastAsia="sk-SK"/>
                        </w:rPr>
                        <w:t>☒</w:t>
                      </w:r>
                    </w:sdtContent>
                  </w:sdt>
                  <w:r w:rsidR="0023360B" w:rsidRPr="005956FF">
                    <w:rPr>
                      <w:rFonts w:ascii="Times New Roman" w:eastAsia="Times New Roman" w:hAnsi="Times New Roman" w:cs="Times New Roman"/>
                      <w:b/>
                      <w:sz w:val="20"/>
                      <w:szCs w:val="20"/>
                      <w:lang w:eastAsia="sk-SK"/>
                    </w:rPr>
                    <w:t xml:space="preserve">  </w:t>
                  </w:r>
                  <w:r w:rsidR="001B23B7" w:rsidRPr="005956FF">
                    <w:rPr>
                      <w:rFonts w:ascii="Times New Roman" w:eastAsia="Times New Roman" w:hAnsi="Times New Roman" w:cs="Times New Roman"/>
                      <w:b/>
                      <w:sz w:val="20"/>
                      <w:szCs w:val="20"/>
                      <w:lang w:eastAsia="sk-SK"/>
                    </w:rPr>
                    <w:t>Nesúhlasné</w:t>
                  </w:r>
                </w:p>
              </w:tc>
            </w:tr>
          </w:tbl>
          <w:p w14:paraId="0D76BEDA" w14:textId="77777777" w:rsidR="001B23B7" w:rsidRPr="005956FF" w:rsidRDefault="001B23B7" w:rsidP="003930AB">
            <w:pPr>
              <w:jc w:val="both"/>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Uveďte pripomienky zo stanoviska Komisie z časti II. spolu s Vaším vyhodnotením:</w:t>
            </w:r>
          </w:p>
          <w:p w14:paraId="0F6F4BD6" w14:textId="77777777" w:rsidR="00132460" w:rsidRPr="00132460" w:rsidRDefault="00132460" w:rsidP="00132460">
            <w:pPr>
              <w:jc w:val="both"/>
              <w:rPr>
                <w:rFonts w:ascii="Times New Roman" w:eastAsia="Times New Roman" w:hAnsi="Times New Roman" w:cs="Times New Roman"/>
                <w:bCs/>
                <w:sz w:val="20"/>
                <w:szCs w:val="20"/>
                <w:lang w:eastAsia="sk-SK"/>
              </w:rPr>
            </w:pPr>
            <w:r w:rsidRPr="00132460">
              <w:rPr>
                <w:rFonts w:ascii="Times New Roman" w:eastAsia="Times New Roman" w:hAnsi="Times New Roman" w:cs="Times New Roman"/>
                <w:bCs/>
                <w:sz w:val="20"/>
                <w:szCs w:val="20"/>
                <w:lang w:eastAsia="sk-SK"/>
              </w:rPr>
              <w:t>Komisia žiada v doložke vybraných vplyvov upraviť a doplniť body 5. Alternatívne riešenia a 8. Preskúmanie účelnosti.</w:t>
            </w:r>
          </w:p>
          <w:p w14:paraId="3BBCFED3" w14:textId="77777777" w:rsidR="00132460" w:rsidRPr="00132460" w:rsidRDefault="00132460" w:rsidP="00132460">
            <w:pPr>
              <w:jc w:val="both"/>
              <w:rPr>
                <w:rFonts w:ascii="Times New Roman" w:eastAsia="Times New Roman" w:hAnsi="Times New Roman" w:cs="Times New Roman"/>
                <w:bCs/>
                <w:sz w:val="20"/>
                <w:szCs w:val="20"/>
                <w:lang w:eastAsia="sk-SK"/>
              </w:rPr>
            </w:pPr>
            <w:r w:rsidRPr="00132460">
              <w:rPr>
                <w:rFonts w:ascii="Times New Roman" w:eastAsia="Times New Roman" w:hAnsi="Times New Roman" w:cs="Times New Roman"/>
                <w:bCs/>
                <w:sz w:val="20"/>
                <w:szCs w:val="20"/>
                <w:u w:val="single"/>
                <w:lang w:eastAsia="sk-SK"/>
              </w:rPr>
              <w:t>Odôvodnenie</w:t>
            </w:r>
            <w:r w:rsidRPr="00132460">
              <w:rPr>
                <w:rFonts w:ascii="Times New Roman" w:eastAsia="Times New Roman" w:hAnsi="Times New Roman" w:cs="Times New Roman"/>
                <w:bCs/>
                <w:sz w:val="20"/>
                <w:szCs w:val="20"/>
                <w:lang w:eastAsia="sk-SK"/>
              </w:rPr>
              <w:t>: Komisia žiada dopracovať bod 5 doložky tak, aby obsahoval aspoň popis nulového variantu a v čom by zostala situácia nevhodná.</w:t>
            </w:r>
          </w:p>
          <w:p w14:paraId="5C88B353" w14:textId="77777777" w:rsidR="00132460" w:rsidRPr="00132460" w:rsidRDefault="00132460" w:rsidP="00132460">
            <w:pPr>
              <w:jc w:val="both"/>
              <w:rPr>
                <w:rFonts w:ascii="Times New Roman" w:eastAsia="Times New Roman" w:hAnsi="Times New Roman" w:cs="Times New Roman"/>
                <w:bCs/>
                <w:sz w:val="20"/>
                <w:szCs w:val="20"/>
                <w:lang w:eastAsia="sk-SK"/>
              </w:rPr>
            </w:pPr>
            <w:r w:rsidRPr="00132460">
              <w:rPr>
                <w:rFonts w:ascii="Times New Roman" w:eastAsia="Times New Roman" w:hAnsi="Times New Roman" w:cs="Times New Roman"/>
                <w:bCs/>
                <w:sz w:val="20"/>
                <w:szCs w:val="20"/>
                <w:lang w:eastAsia="sk-SK"/>
              </w:rPr>
              <w:t>Komisia takisto odporúča doplniť aspoň stručné posúdenie relevantných alternatív, napríklad či bolo možné riešiť časť aplikačných problémov metodickým usmernením, užším rozsahom zapisovaných údajov do registrov, odlišným nastavením verejnosti rokovania komisie vo veciach dopingu, miernejším sankčným mechanizmom pri neodstránení nedostatkov alebo odlišným nastavením prechodného obdobia na zosúladenie stanov a vnútorných predpisov športových zväzov.</w:t>
            </w:r>
          </w:p>
          <w:p w14:paraId="03546CB8" w14:textId="77777777" w:rsidR="00132460" w:rsidRDefault="00132460" w:rsidP="00132460">
            <w:pPr>
              <w:jc w:val="both"/>
              <w:rPr>
                <w:rFonts w:ascii="Times New Roman" w:eastAsia="Times New Roman" w:hAnsi="Times New Roman" w:cs="Times New Roman"/>
                <w:bCs/>
                <w:sz w:val="20"/>
                <w:szCs w:val="20"/>
                <w:lang w:eastAsia="sk-SK"/>
              </w:rPr>
            </w:pPr>
            <w:r w:rsidRPr="00132460">
              <w:rPr>
                <w:rFonts w:ascii="Times New Roman" w:eastAsia="Times New Roman" w:hAnsi="Times New Roman" w:cs="Times New Roman"/>
                <w:bCs/>
                <w:sz w:val="20"/>
                <w:szCs w:val="20"/>
                <w:lang w:eastAsia="sk-SK"/>
              </w:rPr>
              <w:t>Komisia odporúča doplniť bod 8 doložky o merateľné kritériá preskúmania účelnosti. Komisia odporúča sledovať najmä počet konaní o uznaní odbornej kvalifikácie športových odborníkov, počet verejných a neverejných rokovaní komisie vo veciach dopingu, počet odvolaní v dopingových konaniach, počet podnetov hlavného kontrolóra športu, počet uložených sankcií za neodstránenie nedostatku, počet zápisov alebo opráv údajov v registroch a počet metodických otázok k novej právnej úprave. Termín preskúmania je v doložke uvedený, ale kritériá sú formulované prevažne opisne. Merateľné ukazovatele umožnia lepšie vyhodnotiť, či návrh odstránil aplikačné problémy.</w:t>
            </w:r>
          </w:p>
          <w:p w14:paraId="16F41DE7" w14:textId="3884DBFD" w:rsidR="00132460" w:rsidRDefault="00132460" w:rsidP="00132460">
            <w:pPr>
              <w:jc w:val="both"/>
              <w:rPr>
                <w:rFonts w:ascii="Times New Roman" w:eastAsia="Times New Roman" w:hAnsi="Times New Roman" w:cs="Times New Roman"/>
                <w:bCs/>
                <w:sz w:val="20"/>
                <w:szCs w:val="20"/>
                <w:lang w:eastAsia="sk-SK"/>
              </w:rPr>
            </w:pPr>
            <w:r w:rsidRPr="00162276">
              <w:rPr>
                <w:rFonts w:ascii="Times New Roman" w:eastAsia="Times New Roman" w:hAnsi="Times New Roman" w:cs="Times New Roman"/>
                <w:b/>
                <w:sz w:val="20"/>
                <w:szCs w:val="20"/>
                <w:lang w:eastAsia="sk-SK"/>
              </w:rPr>
              <w:t>Stanovisko predkladateľa:</w:t>
            </w:r>
            <w:r>
              <w:rPr>
                <w:rFonts w:ascii="Times New Roman" w:eastAsia="Times New Roman" w:hAnsi="Times New Roman" w:cs="Times New Roman"/>
                <w:bCs/>
                <w:sz w:val="20"/>
                <w:szCs w:val="20"/>
                <w:lang w:eastAsia="sk-SK"/>
              </w:rPr>
              <w:t xml:space="preserve"> Predk</w:t>
            </w:r>
            <w:r w:rsidR="00162276">
              <w:rPr>
                <w:rFonts w:ascii="Times New Roman" w:eastAsia="Times New Roman" w:hAnsi="Times New Roman" w:cs="Times New Roman"/>
                <w:bCs/>
                <w:sz w:val="20"/>
                <w:szCs w:val="20"/>
                <w:lang w:eastAsia="sk-SK"/>
              </w:rPr>
              <w:t>ladateľ akceptoval pripomienku a</w:t>
            </w:r>
            <w:r w:rsidR="00044682">
              <w:rPr>
                <w:rFonts w:ascii="Times New Roman" w:eastAsia="Times New Roman" w:hAnsi="Times New Roman" w:cs="Times New Roman"/>
                <w:bCs/>
                <w:sz w:val="20"/>
                <w:szCs w:val="20"/>
                <w:lang w:eastAsia="sk-SK"/>
              </w:rPr>
              <w:t> </w:t>
            </w:r>
            <w:r w:rsidR="00162276">
              <w:rPr>
                <w:rFonts w:ascii="Times New Roman" w:eastAsia="Times New Roman" w:hAnsi="Times New Roman" w:cs="Times New Roman"/>
                <w:bCs/>
                <w:sz w:val="20"/>
                <w:szCs w:val="20"/>
                <w:lang w:eastAsia="sk-SK"/>
              </w:rPr>
              <w:t>dopracoval</w:t>
            </w:r>
            <w:r w:rsidR="00044682">
              <w:rPr>
                <w:rFonts w:ascii="Times New Roman" w:eastAsia="Times New Roman" w:hAnsi="Times New Roman" w:cs="Times New Roman"/>
                <w:bCs/>
                <w:sz w:val="20"/>
                <w:szCs w:val="20"/>
                <w:lang w:eastAsia="sk-SK"/>
              </w:rPr>
              <w:t xml:space="preserve"> materiál.</w:t>
            </w:r>
          </w:p>
          <w:p w14:paraId="0D5F1BDF" w14:textId="77777777" w:rsidR="009A6484" w:rsidRDefault="009A6484" w:rsidP="00132460">
            <w:pPr>
              <w:jc w:val="both"/>
              <w:rPr>
                <w:rFonts w:ascii="Times New Roman" w:eastAsia="Times New Roman" w:hAnsi="Times New Roman" w:cs="Times New Roman"/>
                <w:bCs/>
                <w:sz w:val="20"/>
                <w:szCs w:val="20"/>
                <w:lang w:eastAsia="sk-SK"/>
              </w:rPr>
            </w:pPr>
          </w:p>
          <w:p w14:paraId="78945F60" w14:textId="5D367624" w:rsidR="000F2610" w:rsidRDefault="00457F1F" w:rsidP="00132460">
            <w:pPr>
              <w:jc w:val="both"/>
              <w:rPr>
                <w:rFonts w:ascii="Times New Roman" w:eastAsia="Times New Roman" w:hAnsi="Times New Roman" w:cs="Times New Roman"/>
                <w:bCs/>
                <w:sz w:val="20"/>
                <w:szCs w:val="20"/>
                <w:lang w:eastAsia="sk-SK"/>
              </w:rPr>
            </w:pPr>
            <w:r w:rsidRPr="00457F1F">
              <w:rPr>
                <w:rFonts w:ascii="Times New Roman" w:eastAsia="Times New Roman" w:hAnsi="Times New Roman" w:cs="Times New Roman"/>
                <w:bCs/>
                <w:sz w:val="20"/>
                <w:szCs w:val="20"/>
                <w:lang w:eastAsia="sk-SK"/>
              </w:rPr>
              <w:t>Komisia žiada predkladateľa o vyznačenie vplyvu predkladaného materiálu na malé a stredné podniky (MSP) v bode 9 doložky vybraných vplyvov, t. j., že predkladaný materiál má pozitívno-negatívny vplyv na MSP.</w:t>
            </w:r>
          </w:p>
          <w:p w14:paraId="0B458891" w14:textId="44E3C911" w:rsidR="00457F1F" w:rsidRPr="00664574" w:rsidRDefault="00457F1F" w:rsidP="00457F1F">
            <w:pPr>
              <w:jc w:val="both"/>
              <w:rPr>
                <w:rFonts w:ascii="Times New Roman" w:eastAsia="Times New Roman" w:hAnsi="Times New Roman" w:cs="Times New Roman"/>
                <w:bCs/>
                <w:sz w:val="20"/>
                <w:szCs w:val="20"/>
                <w:lang w:eastAsia="sk-SK"/>
              </w:rPr>
            </w:pPr>
            <w:r w:rsidRPr="00664574">
              <w:rPr>
                <w:rFonts w:ascii="Times New Roman" w:eastAsia="Times New Roman" w:hAnsi="Times New Roman" w:cs="Times New Roman"/>
                <w:b/>
                <w:sz w:val="20"/>
                <w:szCs w:val="20"/>
                <w:lang w:eastAsia="sk-SK"/>
              </w:rPr>
              <w:t>Stanovisko predkladateľa:</w:t>
            </w:r>
            <w:r w:rsidRPr="00664574">
              <w:rPr>
                <w:rFonts w:ascii="Times New Roman" w:eastAsia="Times New Roman" w:hAnsi="Times New Roman" w:cs="Times New Roman"/>
                <w:bCs/>
                <w:sz w:val="20"/>
                <w:szCs w:val="20"/>
                <w:lang w:eastAsia="sk-SK"/>
              </w:rPr>
              <w:t xml:space="preserve"> Predkladateľ akceptoval pripomienku a</w:t>
            </w:r>
            <w:r w:rsidR="00044682">
              <w:rPr>
                <w:rFonts w:ascii="Times New Roman" w:eastAsia="Times New Roman" w:hAnsi="Times New Roman" w:cs="Times New Roman"/>
                <w:bCs/>
                <w:sz w:val="20"/>
                <w:szCs w:val="20"/>
                <w:lang w:eastAsia="sk-SK"/>
              </w:rPr>
              <w:t> </w:t>
            </w:r>
            <w:r w:rsidRPr="00664574">
              <w:rPr>
                <w:rFonts w:ascii="Times New Roman" w:eastAsia="Times New Roman" w:hAnsi="Times New Roman" w:cs="Times New Roman"/>
                <w:bCs/>
                <w:sz w:val="20"/>
                <w:szCs w:val="20"/>
                <w:lang w:eastAsia="sk-SK"/>
              </w:rPr>
              <w:t>dopracoval</w:t>
            </w:r>
            <w:r w:rsidR="00044682">
              <w:rPr>
                <w:rFonts w:ascii="Times New Roman" w:eastAsia="Times New Roman" w:hAnsi="Times New Roman" w:cs="Times New Roman"/>
                <w:bCs/>
                <w:sz w:val="20"/>
                <w:szCs w:val="20"/>
                <w:lang w:eastAsia="sk-SK"/>
              </w:rPr>
              <w:t xml:space="preserve"> materiál.</w:t>
            </w:r>
          </w:p>
          <w:p w14:paraId="3056F5EB" w14:textId="77777777" w:rsidR="009A6484" w:rsidRDefault="009A6484" w:rsidP="00235CEA">
            <w:pPr>
              <w:jc w:val="both"/>
              <w:rPr>
                <w:rFonts w:ascii="Times New Roman" w:eastAsia="Times New Roman" w:hAnsi="Times New Roman" w:cs="Times New Roman"/>
                <w:bCs/>
                <w:sz w:val="20"/>
                <w:szCs w:val="20"/>
                <w:lang w:eastAsia="sk-SK"/>
              </w:rPr>
            </w:pPr>
          </w:p>
          <w:p w14:paraId="11AA0DA3" w14:textId="14BCF6DB" w:rsidR="00235CEA" w:rsidRPr="00664574" w:rsidRDefault="00235CEA" w:rsidP="00235CEA">
            <w:pPr>
              <w:jc w:val="both"/>
              <w:rPr>
                <w:rFonts w:ascii="Times New Roman" w:eastAsia="Times New Roman" w:hAnsi="Times New Roman" w:cs="Times New Roman"/>
                <w:bCs/>
                <w:sz w:val="20"/>
                <w:szCs w:val="20"/>
                <w:lang w:eastAsia="sk-SK"/>
              </w:rPr>
            </w:pPr>
            <w:r w:rsidRPr="00664574">
              <w:rPr>
                <w:rFonts w:ascii="Times New Roman" w:eastAsia="Times New Roman" w:hAnsi="Times New Roman" w:cs="Times New Roman"/>
                <w:bCs/>
                <w:sz w:val="20"/>
                <w:szCs w:val="20"/>
                <w:lang w:eastAsia="sk-SK"/>
              </w:rPr>
              <w:t xml:space="preserve">V doložke vybraných vplyvov časti 10. Poznámky predkladateľ uvádza </w:t>
            </w:r>
            <w:r w:rsidRPr="00664574">
              <w:rPr>
                <w:rFonts w:ascii="Times New Roman" w:eastAsia="Times New Roman" w:hAnsi="Times New Roman" w:cs="Times New Roman"/>
                <w:bCs/>
                <w:i/>
                <w:iCs/>
                <w:sz w:val="20"/>
                <w:szCs w:val="20"/>
                <w:lang w:eastAsia="sk-SK"/>
              </w:rPr>
              <w:t>„Predkladaný návrh zákona má vplyv na rozpočet verejnej správy. V súčasnosti nie je možné tento vplyv presne kvantifikovať, keďže jeho konkrétny rozsah bude závisieť od aplikačnej praxe a spôsobu realizácie navrhovaných opatrení. Predpokladá sa však, že pôjde o vplyv nižšieho rozsahu, ktorý by nemal predstavovať významnú záťaž pre rozpočet verejnej správy.“</w:t>
            </w:r>
            <w:r w:rsidRPr="00664574">
              <w:rPr>
                <w:rFonts w:ascii="Times New Roman" w:eastAsia="Times New Roman" w:hAnsi="Times New Roman" w:cs="Times New Roman"/>
                <w:bCs/>
                <w:sz w:val="20"/>
                <w:szCs w:val="20"/>
                <w:lang w:eastAsia="sk-SK"/>
              </w:rPr>
              <w:t xml:space="preserve">. </w:t>
            </w:r>
          </w:p>
          <w:p w14:paraId="43D9D02D" w14:textId="77777777" w:rsidR="00235CEA" w:rsidRPr="00664574" w:rsidRDefault="00235CEA" w:rsidP="00235CEA">
            <w:pPr>
              <w:jc w:val="both"/>
              <w:rPr>
                <w:rFonts w:ascii="Times New Roman" w:eastAsia="Times New Roman" w:hAnsi="Times New Roman" w:cs="Times New Roman"/>
                <w:bCs/>
                <w:sz w:val="20"/>
                <w:szCs w:val="20"/>
                <w:lang w:eastAsia="sk-SK"/>
              </w:rPr>
            </w:pPr>
            <w:r w:rsidRPr="00664574">
              <w:rPr>
                <w:rFonts w:ascii="Times New Roman" w:eastAsia="Times New Roman" w:hAnsi="Times New Roman" w:cs="Times New Roman"/>
                <w:bCs/>
                <w:sz w:val="20"/>
                <w:szCs w:val="20"/>
                <w:lang w:eastAsia="sk-SK"/>
              </w:rPr>
              <w:t xml:space="preserve">Komisia berie na vedomie, že nie je možné kvantifikovať všetky vplyvy, ktoré vyplývajú z legislatívneho návrhu. Je však potrebné vypracovať analýzu vplyvov na rozpočet verejnej správy, ktorá bude obsahovať kvantifikáciu vplyvov, pri ktorých je možné určiť ich rozsah (napr. rozšírenie registra fyzických osôb v športe), ako aj indikatívne vyčíslenie ostatných predpokladaných vplyvov. </w:t>
            </w:r>
          </w:p>
          <w:p w14:paraId="16141D66" w14:textId="77777777" w:rsidR="00235CEA" w:rsidRPr="00664574" w:rsidRDefault="00235CEA" w:rsidP="00235CEA">
            <w:pPr>
              <w:jc w:val="both"/>
              <w:rPr>
                <w:rFonts w:ascii="Times New Roman" w:eastAsia="Times New Roman" w:hAnsi="Times New Roman" w:cs="Times New Roman"/>
                <w:bCs/>
                <w:sz w:val="20"/>
                <w:szCs w:val="20"/>
                <w:lang w:eastAsia="sk-SK"/>
              </w:rPr>
            </w:pPr>
            <w:r w:rsidRPr="00664574">
              <w:rPr>
                <w:rFonts w:ascii="Times New Roman" w:eastAsia="Times New Roman" w:hAnsi="Times New Roman" w:cs="Times New Roman"/>
                <w:bCs/>
                <w:sz w:val="20"/>
                <w:szCs w:val="20"/>
                <w:lang w:eastAsia="sk-SK"/>
              </w:rPr>
              <w:t xml:space="preserve">S predmetným materiálom bude možné súhlasiť len za podmienky, že všetky negatívne vplyvy budú zabezpečené v rámci schválených limitov dotknutých kapitol na príslušné rozpočtové roky bez dodatočných požiadaviek na rozpočet verejnej správy a na limit verejných výdavkov. </w:t>
            </w:r>
          </w:p>
          <w:p w14:paraId="4B0AE0BB" w14:textId="5304FD75" w:rsidR="00235CEA" w:rsidRPr="00664574" w:rsidRDefault="00235CEA" w:rsidP="00235CEA">
            <w:pPr>
              <w:jc w:val="both"/>
              <w:rPr>
                <w:rFonts w:ascii="Times New Roman" w:eastAsia="Times New Roman" w:hAnsi="Times New Roman" w:cs="Times New Roman"/>
                <w:bCs/>
                <w:sz w:val="20"/>
                <w:szCs w:val="20"/>
                <w:lang w:eastAsia="sk-SK"/>
              </w:rPr>
            </w:pPr>
            <w:r w:rsidRPr="00664574">
              <w:rPr>
                <w:rFonts w:ascii="Times New Roman" w:eastAsia="Times New Roman" w:hAnsi="Times New Roman" w:cs="Times New Roman"/>
                <w:b/>
                <w:sz w:val="20"/>
                <w:szCs w:val="20"/>
                <w:lang w:eastAsia="sk-SK"/>
              </w:rPr>
              <w:t>Stanovisko predkladateľa:</w:t>
            </w:r>
            <w:r w:rsidRPr="00664574">
              <w:rPr>
                <w:rFonts w:ascii="Times New Roman" w:eastAsia="Times New Roman" w:hAnsi="Times New Roman" w:cs="Times New Roman"/>
                <w:bCs/>
                <w:sz w:val="20"/>
                <w:szCs w:val="20"/>
                <w:lang w:eastAsia="sk-SK"/>
              </w:rPr>
              <w:t xml:space="preserve"> </w:t>
            </w:r>
            <w:r w:rsidR="00F3729A" w:rsidRPr="00AA0419">
              <w:rPr>
                <w:rFonts w:ascii="Times New Roman" w:eastAsia="Times New Roman" w:hAnsi="Times New Roman" w:cs="Times New Roman"/>
                <w:bCs/>
                <w:color w:val="000000" w:themeColor="text1"/>
                <w:sz w:val="20"/>
                <w:szCs w:val="20"/>
                <w:lang w:eastAsia="sk-SK"/>
              </w:rPr>
              <w:t>Predkladateľ vypustil body v súvislosti so zriadením rezortného strediska</w:t>
            </w:r>
            <w:r w:rsidR="00AA0419" w:rsidRPr="00AA0419">
              <w:rPr>
                <w:rFonts w:ascii="Times New Roman" w:eastAsia="Times New Roman" w:hAnsi="Times New Roman" w:cs="Times New Roman"/>
                <w:bCs/>
                <w:color w:val="000000" w:themeColor="text1"/>
                <w:sz w:val="20"/>
                <w:szCs w:val="20"/>
                <w:lang w:eastAsia="sk-SK"/>
              </w:rPr>
              <w:t xml:space="preserve">, z tohto dôvodu materiál nemá dopad na rozpočet. </w:t>
            </w:r>
          </w:p>
          <w:p w14:paraId="0E986399" w14:textId="77777777" w:rsidR="00D90340" w:rsidRDefault="00D90340" w:rsidP="00EC7AFC">
            <w:pPr>
              <w:jc w:val="both"/>
              <w:rPr>
                <w:rFonts w:ascii="Times New Roman" w:eastAsia="Times New Roman" w:hAnsi="Times New Roman" w:cs="Times New Roman"/>
                <w:bCs/>
                <w:sz w:val="20"/>
                <w:szCs w:val="20"/>
                <w:lang w:eastAsia="sk-SK"/>
              </w:rPr>
            </w:pPr>
          </w:p>
          <w:p w14:paraId="289BB9DD" w14:textId="6724ECAC" w:rsidR="00EC7AFC" w:rsidRPr="00EC7AFC" w:rsidRDefault="00EC7AFC" w:rsidP="00EC7AFC">
            <w:pPr>
              <w:jc w:val="both"/>
              <w:rPr>
                <w:rFonts w:ascii="Times New Roman" w:eastAsia="Times New Roman" w:hAnsi="Times New Roman" w:cs="Times New Roman"/>
                <w:bCs/>
                <w:sz w:val="20"/>
                <w:szCs w:val="20"/>
                <w:lang w:eastAsia="sk-SK"/>
              </w:rPr>
            </w:pPr>
            <w:r w:rsidRPr="00EC7AFC">
              <w:rPr>
                <w:rFonts w:ascii="Times New Roman" w:eastAsia="Times New Roman" w:hAnsi="Times New Roman" w:cs="Times New Roman"/>
                <w:bCs/>
                <w:sz w:val="20"/>
                <w:szCs w:val="20"/>
                <w:lang w:eastAsia="sk-SK"/>
              </w:rPr>
              <w:t>Komisia žiada predkladateľa o presnejší popis vplyvov návrhu zákona na podnikateľské prostredie, vrátane možných vplyvov na MSP, podľa jednotlivých relevantných ustanovení návrhu zákona (lokalizácia vplyvov), vrátane uvedenia konkrétnych dotknutých subjektov a charakteru administratívnej a finančnej záťaže.</w:t>
            </w:r>
          </w:p>
          <w:p w14:paraId="2C432F42" w14:textId="5F5C9C81" w:rsidR="00EC7AFC" w:rsidRPr="00EC7AFC" w:rsidRDefault="00EC7AFC" w:rsidP="00EC7AFC">
            <w:pPr>
              <w:jc w:val="both"/>
              <w:rPr>
                <w:rFonts w:ascii="Times New Roman" w:eastAsia="Times New Roman" w:hAnsi="Times New Roman" w:cs="Times New Roman"/>
                <w:bCs/>
                <w:sz w:val="20"/>
                <w:szCs w:val="20"/>
                <w:lang w:eastAsia="sk-SK"/>
              </w:rPr>
            </w:pPr>
            <w:r w:rsidRPr="00EC7AFC">
              <w:rPr>
                <w:rFonts w:ascii="Times New Roman" w:eastAsia="Times New Roman" w:hAnsi="Times New Roman" w:cs="Times New Roman"/>
                <w:bCs/>
                <w:sz w:val="20"/>
                <w:szCs w:val="20"/>
                <w:u w:val="single"/>
                <w:lang w:eastAsia="sk-SK"/>
              </w:rPr>
              <w:t>Odôvodnenie</w:t>
            </w:r>
            <w:r w:rsidRPr="00EC7AFC">
              <w:rPr>
                <w:rFonts w:ascii="Times New Roman" w:eastAsia="Times New Roman" w:hAnsi="Times New Roman" w:cs="Times New Roman"/>
                <w:bCs/>
                <w:sz w:val="20"/>
                <w:szCs w:val="20"/>
                <w:lang w:eastAsia="sk-SK"/>
              </w:rPr>
              <w:t xml:space="preserve">: § 80 ods. 2 písm. s) a t), ktorým sa zavádza povinnosť uvádzať samostatný bankový účet pri prijímaní prostriedkov zo štátneho rozpočtu alebo plnenia zo zmluvy o sponzorstve v športe. Komisia preto žiada uviesť, ktorých podnikateľských subjektov sa táto povinnosť týka, predpokladaný počet dotknutých subjektov </w:t>
            </w:r>
            <w:r w:rsidRPr="00EC7AFC">
              <w:rPr>
                <w:rFonts w:ascii="Times New Roman" w:eastAsia="Times New Roman" w:hAnsi="Times New Roman" w:cs="Times New Roman"/>
                <w:bCs/>
                <w:sz w:val="20"/>
                <w:szCs w:val="20"/>
                <w:lang w:eastAsia="sk-SK"/>
              </w:rPr>
              <w:br/>
              <w:t>a prípadné náklady spojené so zriadením a vedením samostatného bankového účtu.</w:t>
            </w:r>
          </w:p>
          <w:p w14:paraId="2878C62D" w14:textId="77777777" w:rsidR="00EC7AFC" w:rsidRPr="00EC7AFC" w:rsidRDefault="00EC7AFC" w:rsidP="00EC7AFC">
            <w:pPr>
              <w:jc w:val="both"/>
              <w:rPr>
                <w:rFonts w:ascii="Times New Roman" w:eastAsia="Times New Roman" w:hAnsi="Times New Roman" w:cs="Times New Roman"/>
                <w:bCs/>
                <w:sz w:val="20"/>
                <w:szCs w:val="20"/>
                <w:lang w:eastAsia="sk-SK"/>
              </w:rPr>
            </w:pPr>
            <w:r w:rsidRPr="00EC7AFC">
              <w:rPr>
                <w:rFonts w:ascii="Times New Roman" w:eastAsia="Times New Roman" w:hAnsi="Times New Roman" w:cs="Times New Roman"/>
                <w:bCs/>
                <w:sz w:val="20"/>
                <w:szCs w:val="20"/>
                <w:lang w:eastAsia="sk-SK"/>
              </w:rPr>
              <w:t xml:space="preserve">Ak je možné jednotlivé vplyvy kvantifikovať, Komisia žiada o ich kvantifikáciu v analýze vplyvov na podnikateľské prostredie a priloženie Kalkulačky nákladov regulácie. </w:t>
            </w:r>
            <w:r w:rsidRPr="0054327F">
              <w:rPr>
                <w:rFonts w:ascii="Times New Roman" w:eastAsia="Times New Roman" w:hAnsi="Times New Roman" w:cs="Times New Roman"/>
                <w:bCs/>
                <w:sz w:val="20"/>
                <w:szCs w:val="20"/>
                <w:lang w:eastAsia="sk-SK"/>
              </w:rPr>
              <w:t>Zároveň Komisia žiada na základe identifikovaných vplyvov zvážiť označenie príslušného mechanizmu znižovania byrokracie a nákladov, najmä pri opatreniach vedúcich k zníženiu administratívnej záťaže, ako je napr. predĺženie zmluvy o výkone činnosti športového odborníka podľa § 49a ods. 3.</w:t>
            </w:r>
          </w:p>
          <w:p w14:paraId="0D76BEDC" w14:textId="70C6B432" w:rsidR="001B23B7" w:rsidRPr="00EC7AFC" w:rsidRDefault="00EC7AFC" w:rsidP="00132460">
            <w:pPr>
              <w:jc w:val="both"/>
              <w:rPr>
                <w:rFonts w:ascii="Times New Roman" w:eastAsia="Times New Roman" w:hAnsi="Times New Roman" w:cs="Times New Roman"/>
                <w:bCs/>
                <w:sz w:val="20"/>
                <w:szCs w:val="20"/>
                <w:lang w:eastAsia="sk-SK"/>
              </w:rPr>
            </w:pPr>
            <w:r w:rsidRPr="00162276">
              <w:rPr>
                <w:rFonts w:ascii="Times New Roman" w:eastAsia="Times New Roman" w:hAnsi="Times New Roman" w:cs="Times New Roman"/>
                <w:b/>
                <w:sz w:val="20"/>
                <w:szCs w:val="20"/>
                <w:lang w:eastAsia="sk-SK"/>
              </w:rPr>
              <w:t>Stanovisko predkladateľa:</w:t>
            </w:r>
            <w:r>
              <w:rPr>
                <w:rFonts w:ascii="Times New Roman" w:eastAsia="Times New Roman" w:hAnsi="Times New Roman" w:cs="Times New Roman"/>
                <w:bCs/>
                <w:sz w:val="20"/>
                <w:szCs w:val="20"/>
                <w:lang w:eastAsia="sk-SK"/>
              </w:rPr>
              <w:t xml:space="preserve"> Predkladateľ </w:t>
            </w:r>
            <w:r w:rsidR="000A07CE">
              <w:rPr>
                <w:rFonts w:ascii="Times New Roman" w:eastAsia="Times New Roman" w:hAnsi="Times New Roman" w:cs="Times New Roman"/>
                <w:bCs/>
                <w:sz w:val="20"/>
                <w:szCs w:val="20"/>
                <w:lang w:eastAsia="sk-SK"/>
              </w:rPr>
              <w:t xml:space="preserve">vypustil </w:t>
            </w:r>
            <w:r w:rsidR="00A33449">
              <w:rPr>
                <w:rFonts w:ascii="Times New Roman" w:eastAsia="Times New Roman" w:hAnsi="Times New Roman" w:cs="Times New Roman"/>
                <w:bCs/>
                <w:sz w:val="20"/>
                <w:szCs w:val="20"/>
                <w:lang w:eastAsia="sk-SK"/>
              </w:rPr>
              <w:t>ustanovenia § 80 ods. 2 písm. s) a t)</w:t>
            </w:r>
            <w:r w:rsidR="000A07CE">
              <w:rPr>
                <w:rFonts w:ascii="Times New Roman" w:eastAsia="Times New Roman" w:hAnsi="Times New Roman" w:cs="Times New Roman"/>
                <w:bCs/>
                <w:sz w:val="20"/>
                <w:szCs w:val="20"/>
                <w:lang w:eastAsia="sk-SK"/>
              </w:rPr>
              <w:t xml:space="preserve">, </w:t>
            </w:r>
            <w:r w:rsidR="008A7A2F">
              <w:rPr>
                <w:rFonts w:ascii="Times New Roman" w:eastAsia="Times New Roman" w:hAnsi="Times New Roman" w:cs="Times New Roman"/>
                <w:bCs/>
                <w:sz w:val="20"/>
                <w:szCs w:val="20"/>
                <w:lang w:eastAsia="sk-SK"/>
              </w:rPr>
              <w:t xml:space="preserve">na základe čoho nedochádza k zvyšovaniu </w:t>
            </w:r>
            <w:r w:rsidR="008A7A2F" w:rsidRPr="008A7A2F">
              <w:rPr>
                <w:rFonts w:ascii="Times New Roman" w:eastAsia="Times New Roman" w:hAnsi="Times New Roman" w:cs="Times New Roman"/>
                <w:bCs/>
                <w:sz w:val="20"/>
                <w:szCs w:val="20"/>
                <w:lang w:eastAsia="sk-SK"/>
              </w:rPr>
              <w:t>náklad</w:t>
            </w:r>
            <w:r w:rsidR="008A7A2F">
              <w:rPr>
                <w:rFonts w:ascii="Times New Roman" w:eastAsia="Times New Roman" w:hAnsi="Times New Roman" w:cs="Times New Roman"/>
                <w:bCs/>
                <w:sz w:val="20"/>
                <w:szCs w:val="20"/>
                <w:lang w:eastAsia="sk-SK"/>
              </w:rPr>
              <w:t>ov</w:t>
            </w:r>
            <w:r w:rsidR="008A7A2F" w:rsidRPr="008A7A2F">
              <w:rPr>
                <w:rFonts w:ascii="Times New Roman" w:eastAsia="Times New Roman" w:hAnsi="Times New Roman" w:cs="Times New Roman"/>
                <w:bCs/>
                <w:sz w:val="20"/>
                <w:szCs w:val="20"/>
                <w:lang w:eastAsia="sk-SK"/>
              </w:rPr>
              <w:t xml:space="preserve"> spojen</w:t>
            </w:r>
            <w:r w:rsidR="008A7A2F">
              <w:rPr>
                <w:rFonts w:ascii="Times New Roman" w:eastAsia="Times New Roman" w:hAnsi="Times New Roman" w:cs="Times New Roman"/>
                <w:bCs/>
                <w:sz w:val="20"/>
                <w:szCs w:val="20"/>
                <w:lang w:eastAsia="sk-SK"/>
              </w:rPr>
              <w:t>ých</w:t>
            </w:r>
            <w:r w:rsidR="008A7A2F" w:rsidRPr="008A7A2F">
              <w:rPr>
                <w:rFonts w:ascii="Times New Roman" w:eastAsia="Times New Roman" w:hAnsi="Times New Roman" w:cs="Times New Roman"/>
                <w:bCs/>
                <w:sz w:val="20"/>
                <w:szCs w:val="20"/>
                <w:lang w:eastAsia="sk-SK"/>
              </w:rPr>
              <w:t xml:space="preserve"> so zriadením a vedením samostatného bankového účtu</w:t>
            </w:r>
            <w:r w:rsidR="003D0DA8">
              <w:rPr>
                <w:rFonts w:ascii="Times New Roman" w:eastAsia="Times New Roman" w:hAnsi="Times New Roman" w:cs="Times New Roman"/>
                <w:bCs/>
                <w:sz w:val="20"/>
                <w:szCs w:val="20"/>
                <w:lang w:eastAsia="sk-SK"/>
              </w:rPr>
              <w:t xml:space="preserve"> a </w:t>
            </w:r>
            <w:r w:rsidR="000A07CE">
              <w:rPr>
                <w:rFonts w:ascii="Times New Roman" w:eastAsia="Times New Roman" w:hAnsi="Times New Roman" w:cs="Times New Roman"/>
                <w:bCs/>
                <w:sz w:val="20"/>
                <w:szCs w:val="20"/>
                <w:lang w:eastAsia="sk-SK"/>
              </w:rPr>
              <w:t>materiál</w:t>
            </w:r>
            <w:r w:rsidR="003D0DA8">
              <w:rPr>
                <w:rFonts w:ascii="Times New Roman" w:eastAsia="Times New Roman" w:hAnsi="Times New Roman" w:cs="Times New Roman"/>
                <w:bCs/>
                <w:sz w:val="20"/>
                <w:szCs w:val="20"/>
                <w:lang w:eastAsia="sk-SK"/>
              </w:rPr>
              <w:t xml:space="preserve"> tak</w:t>
            </w:r>
            <w:r w:rsidR="000A07CE">
              <w:rPr>
                <w:rFonts w:ascii="Times New Roman" w:eastAsia="Times New Roman" w:hAnsi="Times New Roman" w:cs="Times New Roman"/>
                <w:bCs/>
                <w:sz w:val="20"/>
                <w:szCs w:val="20"/>
                <w:lang w:eastAsia="sk-SK"/>
              </w:rPr>
              <w:t xml:space="preserve"> nemá </w:t>
            </w:r>
            <w:r w:rsidR="008A7A2F">
              <w:rPr>
                <w:rFonts w:ascii="Times New Roman" w:eastAsia="Times New Roman" w:hAnsi="Times New Roman" w:cs="Times New Roman"/>
                <w:bCs/>
                <w:sz w:val="20"/>
                <w:szCs w:val="20"/>
                <w:lang w:eastAsia="sk-SK"/>
              </w:rPr>
              <w:t xml:space="preserve">negatívne vplyvy </w:t>
            </w:r>
            <w:r w:rsidR="003D3BFE">
              <w:rPr>
                <w:rFonts w:ascii="Times New Roman" w:eastAsia="Times New Roman" w:hAnsi="Times New Roman" w:cs="Times New Roman"/>
                <w:bCs/>
                <w:sz w:val="20"/>
                <w:szCs w:val="20"/>
                <w:lang w:eastAsia="sk-SK"/>
              </w:rPr>
              <w:t xml:space="preserve">na podnikateľské prostredie. </w:t>
            </w:r>
            <w:r w:rsidR="000E7462">
              <w:rPr>
                <w:rFonts w:ascii="Times New Roman" w:eastAsia="Times New Roman" w:hAnsi="Times New Roman" w:cs="Times New Roman"/>
                <w:bCs/>
                <w:sz w:val="20"/>
                <w:szCs w:val="20"/>
                <w:lang w:eastAsia="sk-SK"/>
              </w:rPr>
              <w:t xml:space="preserve">Zároveň </w:t>
            </w:r>
            <w:r w:rsidR="000E7462" w:rsidRPr="000E7462">
              <w:rPr>
                <w:rFonts w:ascii="Times New Roman" w:eastAsia="Times New Roman" w:hAnsi="Times New Roman" w:cs="Times New Roman"/>
                <w:bCs/>
                <w:sz w:val="20"/>
                <w:szCs w:val="20"/>
                <w:lang w:eastAsia="sk-SK"/>
              </w:rPr>
              <w:t>predkladateľ akceptoval pripomienku vo vzťahu k označeniu mechanizmu znižovania byrokracie a znižovaniu nákladov a dopracoval materiál a kvantifikoval vplyvy v analýze vplyvov na podnikateľské prostredie</w:t>
            </w:r>
            <w:r w:rsidR="000E7462">
              <w:rPr>
                <w:rFonts w:ascii="Times New Roman" w:eastAsia="Times New Roman" w:hAnsi="Times New Roman" w:cs="Times New Roman"/>
                <w:bCs/>
                <w:sz w:val="20"/>
                <w:szCs w:val="20"/>
                <w:lang w:eastAsia="sk-SK"/>
              </w:rPr>
              <w:t>.</w:t>
            </w:r>
          </w:p>
        </w:tc>
      </w:tr>
      <w:tr w:rsidR="00612E08" w:rsidRPr="005956FF" w14:paraId="0D76BEDF" w14:textId="77777777" w:rsidTr="7C0B5A1B">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D76BEDE" w14:textId="77777777" w:rsidR="001B23B7" w:rsidRPr="0014425E" w:rsidRDefault="001B23B7" w:rsidP="003930AB">
            <w:pPr>
              <w:numPr>
                <w:ilvl w:val="0"/>
                <w:numId w:val="1"/>
              </w:numPr>
              <w:ind w:left="450" w:hanging="425"/>
              <w:contextualSpacing/>
              <w:jc w:val="both"/>
              <w:rPr>
                <w:rFonts w:ascii="Times New Roman" w:eastAsia="Calibri" w:hAnsi="Times New Roman" w:cs="Times New Roman"/>
                <w:b/>
                <w:sz w:val="20"/>
                <w:szCs w:val="20"/>
              </w:rPr>
            </w:pPr>
            <w:r w:rsidRPr="0014425E">
              <w:rPr>
                <w:rFonts w:ascii="Times New Roman" w:eastAsia="Calibri" w:hAnsi="Times New Roman" w:cs="Times New Roman"/>
                <w:b/>
                <w:sz w:val="20"/>
                <w:szCs w:val="20"/>
              </w:rPr>
              <w:t>Stanovisko Komisie na posudzovanie vybraných vplyvov zo záverečného posúdenia č. ..........</w:t>
            </w:r>
            <w:r w:rsidRPr="0014425E">
              <w:rPr>
                <w:rFonts w:ascii="Times New Roman" w:eastAsia="Calibri" w:hAnsi="Times New Roman" w:cs="Times New Roman"/>
                <w:sz w:val="20"/>
                <w:szCs w:val="20"/>
              </w:rPr>
              <w:t xml:space="preserve"> (v prípade, ak sa uskutočnilo v zmysle bodu 9.1. Jednotnej metodiky) </w:t>
            </w:r>
          </w:p>
        </w:tc>
      </w:tr>
      <w:tr w:rsidR="00612E08" w:rsidRPr="005956FF" w14:paraId="0D76BEE8" w14:textId="77777777" w:rsidTr="7C0B5A1B">
        <w:tblPrEx>
          <w:tblBorders>
            <w:insideH w:val="single" w:sz="4" w:space="0" w:color="FFFFFF"/>
            <w:insideV w:val="single" w:sz="4" w:space="0" w:color="FFFFFF"/>
          </w:tblBorders>
        </w:tblPrEx>
        <w:tc>
          <w:tcPr>
            <w:tcW w:w="9176" w:type="dxa"/>
            <w:shd w:val="clear" w:color="auto" w:fill="FFFFFF" w:themeFill="background1"/>
          </w:tcPr>
          <w:p w14:paraId="0D76BEE0" w14:textId="77777777" w:rsidR="001B23B7" w:rsidRPr="005956FF" w:rsidRDefault="001B23B7" w:rsidP="003930AB">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5956FF" w14:paraId="0D76BEE4" w14:textId="77777777" w:rsidTr="000800FC">
              <w:trPr>
                <w:trHeight w:val="396"/>
              </w:trPr>
              <w:tc>
                <w:tcPr>
                  <w:tcW w:w="2552" w:type="dxa"/>
                </w:tcPr>
                <w:p w14:paraId="0D76BEE1" w14:textId="77777777" w:rsidR="001B23B7" w:rsidRPr="005956FF" w:rsidRDefault="00A14BD0" w:rsidP="003930AB">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5956FF">
                        <w:rPr>
                          <w:rFonts w:ascii="Segoe UI Symbol" w:eastAsia="MS Gothic" w:hAnsi="Segoe UI Symbol" w:cs="Segoe UI Symbol"/>
                          <w:b/>
                          <w:sz w:val="20"/>
                          <w:szCs w:val="20"/>
                          <w:lang w:eastAsia="sk-SK"/>
                        </w:rPr>
                        <w:t>☐</w:t>
                      </w:r>
                    </w:sdtContent>
                  </w:sdt>
                  <w:r w:rsidR="0023360B" w:rsidRPr="005956FF">
                    <w:rPr>
                      <w:rFonts w:ascii="Times New Roman" w:eastAsia="Times New Roman" w:hAnsi="Times New Roman" w:cs="Times New Roman"/>
                      <w:b/>
                      <w:sz w:val="20"/>
                      <w:szCs w:val="20"/>
                      <w:lang w:eastAsia="sk-SK"/>
                    </w:rPr>
                    <w:t xml:space="preserve">   </w:t>
                  </w:r>
                  <w:r w:rsidR="001B23B7" w:rsidRPr="005956FF">
                    <w:rPr>
                      <w:rFonts w:ascii="Times New Roman" w:eastAsia="Times New Roman" w:hAnsi="Times New Roman" w:cs="Times New Roman"/>
                      <w:b/>
                      <w:sz w:val="20"/>
                      <w:szCs w:val="20"/>
                      <w:lang w:eastAsia="sk-SK"/>
                    </w:rPr>
                    <w:t xml:space="preserve">Súhlasné </w:t>
                  </w:r>
                </w:p>
              </w:tc>
              <w:tc>
                <w:tcPr>
                  <w:tcW w:w="3827" w:type="dxa"/>
                </w:tcPr>
                <w:p w14:paraId="0D76BEE2" w14:textId="77777777" w:rsidR="001B23B7" w:rsidRPr="005956FF" w:rsidRDefault="00A14BD0" w:rsidP="003930AB">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5956FF">
                        <w:rPr>
                          <w:rFonts w:ascii="Segoe UI Symbol" w:eastAsia="MS Gothic" w:hAnsi="Segoe UI Symbol" w:cs="Segoe UI Symbol"/>
                          <w:b/>
                          <w:sz w:val="20"/>
                          <w:szCs w:val="20"/>
                          <w:lang w:eastAsia="sk-SK"/>
                        </w:rPr>
                        <w:t>☐</w:t>
                      </w:r>
                    </w:sdtContent>
                  </w:sdt>
                  <w:r w:rsidR="0023360B" w:rsidRPr="005956FF">
                    <w:rPr>
                      <w:rFonts w:ascii="Times New Roman" w:eastAsia="Times New Roman" w:hAnsi="Times New Roman" w:cs="Times New Roman"/>
                      <w:b/>
                      <w:sz w:val="20"/>
                      <w:szCs w:val="20"/>
                      <w:lang w:eastAsia="sk-SK"/>
                    </w:rPr>
                    <w:t xml:space="preserve">  </w:t>
                  </w:r>
                  <w:r w:rsidR="001B23B7" w:rsidRPr="005956FF">
                    <w:rPr>
                      <w:rFonts w:ascii="Times New Roman" w:eastAsia="Times New Roman" w:hAnsi="Times New Roman" w:cs="Times New Roman"/>
                      <w:b/>
                      <w:sz w:val="20"/>
                      <w:szCs w:val="20"/>
                      <w:lang w:eastAsia="sk-SK"/>
                    </w:rPr>
                    <w:t>Súhlasné s  návrhom na dopracovanie</w:t>
                  </w:r>
                </w:p>
              </w:tc>
              <w:tc>
                <w:tcPr>
                  <w:tcW w:w="2534" w:type="dxa"/>
                </w:tcPr>
                <w:p w14:paraId="0D76BEE3" w14:textId="77777777" w:rsidR="001B23B7" w:rsidRPr="005956FF" w:rsidRDefault="00A14BD0" w:rsidP="003930AB">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5956FF">
                        <w:rPr>
                          <w:rFonts w:ascii="Segoe UI Symbol" w:eastAsia="MS Gothic" w:hAnsi="Segoe UI Symbol" w:cs="Segoe UI Symbol"/>
                          <w:b/>
                          <w:sz w:val="20"/>
                          <w:szCs w:val="20"/>
                          <w:lang w:eastAsia="sk-SK"/>
                        </w:rPr>
                        <w:t>☐</w:t>
                      </w:r>
                    </w:sdtContent>
                  </w:sdt>
                  <w:r w:rsidR="0023360B" w:rsidRPr="005956FF">
                    <w:rPr>
                      <w:rFonts w:ascii="Times New Roman" w:eastAsia="Times New Roman" w:hAnsi="Times New Roman" w:cs="Times New Roman"/>
                      <w:b/>
                      <w:sz w:val="20"/>
                      <w:szCs w:val="20"/>
                      <w:lang w:eastAsia="sk-SK"/>
                    </w:rPr>
                    <w:t xml:space="preserve">  </w:t>
                  </w:r>
                  <w:r w:rsidR="001B23B7" w:rsidRPr="005956FF">
                    <w:rPr>
                      <w:rFonts w:ascii="Times New Roman" w:eastAsia="Times New Roman" w:hAnsi="Times New Roman" w:cs="Times New Roman"/>
                      <w:b/>
                      <w:sz w:val="20"/>
                      <w:szCs w:val="20"/>
                      <w:lang w:eastAsia="sk-SK"/>
                    </w:rPr>
                    <w:t>Nesúhlasné</w:t>
                  </w:r>
                </w:p>
              </w:tc>
            </w:tr>
          </w:tbl>
          <w:p w14:paraId="0D76BEE5" w14:textId="77777777" w:rsidR="001B23B7" w:rsidRPr="005956FF" w:rsidRDefault="001B23B7" w:rsidP="003930AB">
            <w:pPr>
              <w:jc w:val="both"/>
              <w:rPr>
                <w:rFonts w:ascii="Times New Roman" w:eastAsia="Times New Roman" w:hAnsi="Times New Roman" w:cs="Times New Roman"/>
                <w:b/>
                <w:sz w:val="20"/>
                <w:szCs w:val="20"/>
                <w:lang w:eastAsia="sk-SK"/>
              </w:rPr>
            </w:pPr>
            <w:r w:rsidRPr="005956FF">
              <w:rPr>
                <w:rFonts w:ascii="Times New Roman" w:eastAsia="Times New Roman" w:hAnsi="Times New Roman" w:cs="Times New Roman"/>
                <w:b/>
                <w:sz w:val="20"/>
                <w:szCs w:val="20"/>
                <w:lang w:eastAsia="sk-SK"/>
              </w:rPr>
              <w:t>Uveďte pripomienky zo stanoviska Komisie z časti II. spolu s Vaším vyhodnotením:</w:t>
            </w:r>
          </w:p>
          <w:p w14:paraId="0D76BEE6" w14:textId="77777777" w:rsidR="001B23B7" w:rsidRPr="005956FF" w:rsidRDefault="001B23B7" w:rsidP="003930AB">
            <w:pPr>
              <w:rPr>
                <w:rFonts w:ascii="Times New Roman" w:eastAsia="Times New Roman" w:hAnsi="Times New Roman" w:cs="Times New Roman"/>
                <w:b/>
                <w:sz w:val="20"/>
                <w:szCs w:val="20"/>
                <w:lang w:eastAsia="sk-SK"/>
              </w:rPr>
            </w:pPr>
          </w:p>
          <w:p w14:paraId="0D76BEE7" w14:textId="77777777" w:rsidR="001B23B7" w:rsidRPr="005956FF" w:rsidRDefault="001B23B7" w:rsidP="003930AB">
            <w:pPr>
              <w:rPr>
                <w:rFonts w:ascii="Times New Roman" w:eastAsia="Times New Roman" w:hAnsi="Times New Roman" w:cs="Times New Roman"/>
                <w:b/>
                <w:sz w:val="20"/>
                <w:szCs w:val="20"/>
                <w:lang w:eastAsia="sk-SK"/>
              </w:rPr>
            </w:pPr>
          </w:p>
        </w:tc>
      </w:tr>
    </w:tbl>
    <w:p w14:paraId="0D76BEE9" w14:textId="77777777" w:rsidR="00CF709B" w:rsidRPr="0014425E" w:rsidRDefault="00CF709B" w:rsidP="0014425E">
      <w:pPr>
        <w:spacing w:line="240" w:lineRule="auto"/>
        <w:rPr>
          <w:rFonts w:ascii="Times New Roman" w:hAnsi="Times New Roman" w:cs="Times New Roman"/>
          <w:sz w:val="20"/>
          <w:szCs w:val="20"/>
        </w:rPr>
      </w:pPr>
    </w:p>
    <w:sectPr w:rsidR="00CF709B" w:rsidRPr="0014425E" w:rsidSect="001E356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20726" w14:textId="77777777" w:rsidR="00A14BD0" w:rsidRDefault="00A14BD0" w:rsidP="001B23B7">
      <w:pPr>
        <w:spacing w:after="0" w:line="240" w:lineRule="auto"/>
      </w:pPr>
      <w:r>
        <w:separator/>
      </w:r>
    </w:p>
  </w:endnote>
  <w:endnote w:type="continuationSeparator" w:id="0">
    <w:p w14:paraId="7BCEE8E8" w14:textId="77777777" w:rsidR="00A14BD0" w:rsidRDefault="00A14BD0"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Times New Roman"/>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D76BEF0"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0D76BEF1"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54503" w14:textId="77777777" w:rsidR="00A14BD0" w:rsidRDefault="00A14BD0" w:rsidP="001B23B7">
      <w:pPr>
        <w:spacing w:after="0" w:line="240" w:lineRule="auto"/>
      </w:pPr>
      <w:r>
        <w:separator/>
      </w:r>
    </w:p>
  </w:footnote>
  <w:footnote w:type="continuationSeparator" w:id="0">
    <w:p w14:paraId="56BE3FE7" w14:textId="77777777" w:rsidR="00A14BD0" w:rsidRDefault="00A14BD0"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601569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79CF"/>
    <w:rsid w:val="00037EAF"/>
    <w:rsid w:val="00041594"/>
    <w:rsid w:val="00043706"/>
    <w:rsid w:val="00044682"/>
    <w:rsid w:val="00056317"/>
    <w:rsid w:val="0006452F"/>
    <w:rsid w:val="00064EEA"/>
    <w:rsid w:val="00070CBE"/>
    <w:rsid w:val="00072841"/>
    <w:rsid w:val="00081DC2"/>
    <w:rsid w:val="00097069"/>
    <w:rsid w:val="000A07CE"/>
    <w:rsid w:val="000A4664"/>
    <w:rsid w:val="000C4098"/>
    <w:rsid w:val="000D348F"/>
    <w:rsid w:val="000E2F3D"/>
    <w:rsid w:val="000E7462"/>
    <w:rsid w:val="000F2610"/>
    <w:rsid w:val="000F2BE9"/>
    <w:rsid w:val="00113AE4"/>
    <w:rsid w:val="00116EBE"/>
    <w:rsid w:val="00117FAF"/>
    <w:rsid w:val="00120DEF"/>
    <w:rsid w:val="00132460"/>
    <w:rsid w:val="00133A9E"/>
    <w:rsid w:val="0014425E"/>
    <w:rsid w:val="00150671"/>
    <w:rsid w:val="00150EA9"/>
    <w:rsid w:val="00156064"/>
    <w:rsid w:val="0016182C"/>
    <w:rsid w:val="00162276"/>
    <w:rsid w:val="00162901"/>
    <w:rsid w:val="00162F12"/>
    <w:rsid w:val="001679FC"/>
    <w:rsid w:val="00167C99"/>
    <w:rsid w:val="00167FD8"/>
    <w:rsid w:val="001702E0"/>
    <w:rsid w:val="001762FF"/>
    <w:rsid w:val="00180101"/>
    <w:rsid w:val="00185C1F"/>
    <w:rsid w:val="00187182"/>
    <w:rsid w:val="00193965"/>
    <w:rsid w:val="001B1790"/>
    <w:rsid w:val="001B23B7"/>
    <w:rsid w:val="001B6E35"/>
    <w:rsid w:val="001D03EF"/>
    <w:rsid w:val="001E28A2"/>
    <w:rsid w:val="001E3562"/>
    <w:rsid w:val="001E67D6"/>
    <w:rsid w:val="001F076A"/>
    <w:rsid w:val="001F1DCB"/>
    <w:rsid w:val="00200B9D"/>
    <w:rsid w:val="00200E8B"/>
    <w:rsid w:val="0020197D"/>
    <w:rsid w:val="00203EE3"/>
    <w:rsid w:val="00205365"/>
    <w:rsid w:val="002072EB"/>
    <w:rsid w:val="00207B0F"/>
    <w:rsid w:val="00214861"/>
    <w:rsid w:val="00220218"/>
    <w:rsid w:val="002243BB"/>
    <w:rsid w:val="00225DD1"/>
    <w:rsid w:val="0023360B"/>
    <w:rsid w:val="00235CEA"/>
    <w:rsid w:val="00237A0D"/>
    <w:rsid w:val="00243652"/>
    <w:rsid w:val="00254C57"/>
    <w:rsid w:val="0025738B"/>
    <w:rsid w:val="00261E4B"/>
    <w:rsid w:val="0026227E"/>
    <w:rsid w:val="00270538"/>
    <w:rsid w:val="00273344"/>
    <w:rsid w:val="002764F7"/>
    <w:rsid w:val="0027695D"/>
    <w:rsid w:val="002822A7"/>
    <w:rsid w:val="00285955"/>
    <w:rsid w:val="002A582F"/>
    <w:rsid w:val="002B00A7"/>
    <w:rsid w:val="002B0E1A"/>
    <w:rsid w:val="002B68D7"/>
    <w:rsid w:val="002E0A97"/>
    <w:rsid w:val="002E1A0D"/>
    <w:rsid w:val="002F6ADB"/>
    <w:rsid w:val="002F7370"/>
    <w:rsid w:val="002F7AAB"/>
    <w:rsid w:val="003047E2"/>
    <w:rsid w:val="003103EB"/>
    <w:rsid w:val="00310D09"/>
    <w:rsid w:val="003145AE"/>
    <w:rsid w:val="00326610"/>
    <w:rsid w:val="00332FE3"/>
    <w:rsid w:val="003350A3"/>
    <w:rsid w:val="0034794D"/>
    <w:rsid w:val="003553ED"/>
    <w:rsid w:val="00356E5B"/>
    <w:rsid w:val="00372FAA"/>
    <w:rsid w:val="003755BA"/>
    <w:rsid w:val="0038022B"/>
    <w:rsid w:val="003818F2"/>
    <w:rsid w:val="0038294C"/>
    <w:rsid w:val="0039126E"/>
    <w:rsid w:val="003922CD"/>
    <w:rsid w:val="003930AB"/>
    <w:rsid w:val="00395151"/>
    <w:rsid w:val="003A057B"/>
    <w:rsid w:val="003A1B8E"/>
    <w:rsid w:val="003A381E"/>
    <w:rsid w:val="003A4AFD"/>
    <w:rsid w:val="003B0485"/>
    <w:rsid w:val="003B3159"/>
    <w:rsid w:val="003C0135"/>
    <w:rsid w:val="003C7B67"/>
    <w:rsid w:val="003D0DA8"/>
    <w:rsid w:val="003D3BFE"/>
    <w:rsid w:val="003E4A9C"/>
    <w:rsid w:val="004060EB"/>
    <w:rsid w:val="00411898"/>
    <w:rsid w:val="00420684"/>
    <w:rsid w:val="00425FE6"/>
    <w:rsid w:val="00436D12"/>
    <w:rsid w:val="00446417"/>
    <w:rsid w:val="00456EC9"/>
    <w:rsid w:val="00457F1F"/>
    <w:rsid w:val="004674C4"/>
    <w:rsid w:val="00481D0F"/>
    <w:rsid w:val="00482943"/>
    <w:rsid w:val="00486EF5"/>
    <w:rsid w:val="00492F14"/>
    <w:rsid w:val="0049476D"/>
    <w:rsid w:val="00495152"/>
    <w:rsid w:val="004A22FD"/>
    <w:rsid w:val="004A4383"/>
    <w:rsid w:val="004B277E"/>
    <w:rsid w:val="004B3AE7"/>
    <w:rsid w:val="004C6831"/>
    <w:rsid w:val="004C73C2"/>
    <w:rsid w:val="004D1688"/>
    <w:rsid w:val="004E50D9"/>
    <w:rsid w:val="00501DD5"/>
    <w:rsid w:val="0050511D"/>
    <w:rsid w:val="0052267D"/>
    <w:rsid w:val="0052567E"/>
    <w:rsid w:val="00525901"/>
    <w:rsid w:val="0053340B"/>
    <w:rsid w:val="00534EB3"/>
    <w:rsid w:val="0054327F"/>
    <w:rsid w:val="00544641"/>
    <w:rsid w:val="00553944"/>
    <w:rsid w:val="00573292"/>
    <w:rsid w:val="00580219"/>
    <w:rsid w:val="00591EC6"/>
    <w:rsid w:val="00591ED3"/>
    <w:rsid w:val="00591EF0"/>
    <w:rsid w:val="0059560B"/>
    <w:rsid w:val="005956FF"/>
    <w:rsid w:val="005B7958"/>
    <w:rsid w:val="005C34AE"/>
    <w:rsid w:val="005E3CD4"/>
    <w:rsid w:val="005F20F0"/>
    <w:rsid w:val="0061003F"/>
    <w:rsid w:val="006109C7"/>
    <w:rsid w:val="00611E84"/>
    <w:rsid w:val="00612E08"/>
    <w:rsid w:val="0061465C"/>
    <w:rsid w:val="00626998"/>
    <w:rsid w:val="006325BE"/>
    <w:rsid w:val="00632E46"/>
    <w:rsid w:val="006435A5"/>
    <w:rsid w:val="006569A7"/>
    <w:rsid w:val="00656A05"/>
    <w:rsid w:val="0065737B"/>
    <w:rsid w:val="006605A7"/>
    <w:rsid w:val="00664574"/>
    <w:rsid w:val="0067277E"/>
    <w:rsid w:val="0067287A"/>
    <w:rsid w:val="00675C5E"/>
    <w:rsid w:val="00675E51"/>
    <w:rsid w:val="00686436"/>
    <w:rsid w:val="00686935"/>
    <w:rsid w:val="00693CA7"/>
    <w:rsid w:val="00697522"/>
    <w:rsid w:val="006B1841"/>
    <w:rsid w:val="006C0288"/>
    <w:rsid w:val="006C46B9"/>
    <w:rsid w:val="006D2797"/>
    <w:rsid w:val="006D4A4A"/>
    <w:rsid w:val="006E05E2"/>
    <w:rsid w:val="006E1B9B"/>
    <w:rsid w:val="006F678E"/>
    <w:rsid w:val="006F6B62"/>
    <w:rsid w:val="007057E4"/>
    <w:rsid w:val="00706912"/>
    <w:rsid w:val="00707AB9"/>
    <w:rsid w:val="007109C7"/>
    <w:rsid w:val="00711F0B"/>
    <w:rsid w:val="00720322"/>
    <w:rsid w:val="00722C0F"/>
    <w:rsid w:val="007312FE"/>
    <w:rsid w:val="00733119"/>
    <w:rsid w:val="00741601"/>
    <w:rsid w:val="0075197E"/>
    <w:rsid w:val="00761208"/>
    <w:rsid w:val="00770F56"/>
    <w:rsid w:val="00771319"/>
    <w:rsid w:val="007756BE"/>
    <w:rsid w:val="0077575A"/>
    <w:rsid w:val="007841D4"/>
    <w:rsid w:val="00796BC0"/>
    <w:rsid w:val="007A66C5"/>
    <w:rsid w:val="007B40C1"/>
    <w:rsid w:val="007C2924"/>
    <w:rsid w:val="007C5312"/>
    <w:rsid w:val="007C6059"/>
    <w:rsid w:val="007D4530"/>
    <w:rsid w:val="007D61E5"/>
    <w:rsid w:val="007D6F2C"/>
    <w:rsid w:val="007F587A"/>
    <w:rsid w:val="0080042A"/>
    <w:rsid w:val="0080210A"/>
    <w:rsid w:val="00803B73"/>
    <w:rsid w:val="00817D54"/>
    <w:rsid w:val="008267B2"/>
    <w:rsid w:val="00833D25"/>
    <w:rsid w:val="00834A23"/>
    <w:rsid w:val="00841DD9"/>
    <w:rsid w:val="00842B75"/>
    <w:rsid w:val="00856D2D"/>
    <w:rsid w:val="00865E81"/>
    <w:rsid w:val="00870C37"/>
    <w:rsid w:val="008801B5"/>
    <w:rsid w:val="00881E07"/>
    <w:rsid w:val="00884A53"/>
    <w:rsid w:val="00885EB5"/>
    <w:rsid w:val="00885F9B"/>
    <w:rsid w:val="008873D6"/>
    <w:rsid w:val="0089357A"/>
    <w:rsid w:val="008A10A3"/>
    <w:rsid w:val="008A7A2F"/>
    <w:rsid w:val="008B222D"/>
    <w:rsid w:val="008B3EB7"/>
    <w:rsid w:val="008B47C5"/>
    <w:rsid w:val="008B6684"/>
    <w:rsid w:val="008B69FB"/>
    <w:rsid w:val="008C0B77"/>
    <w:rsid w:val="008C79B7"/>
    <w:rsid w:val="008C7E15"/>
    <w:rsid w:val="008C7F58"/>
    <w:rsid w:val="008D3974"/>
    <w:rsid w:val="008D5C76"/>
    <w:rsid w:val="008E4CE0"/>
    <w:rsid w:val="009033C8"/>
    <w:rsid w:val="00932958"/>
    <w:rsid w:val="009431E3"/>
    <w:rsid w:val="009448F4"/>
    <w:rsid w:val="00945851"/>
    <w:rsid w:val="009475F5"/>
    <w:rsid w:val="009476E4"/>
    <w:rsid w:val="009505E2"/>
    <w:rsid w:val="00955B25"/>
    <w:rsid w:val="00957F7C"/>
    <w:rsid w:val="009709F7"/>
    <w:rsid w:val="009717F5"/>
    <w:rsid w:val="00982D25"/>
    <w:rsid w:val="009840DF"/>
    <w:rsid w:val="0098472E"/>
    <w:rsid w:val="00997366"/>
    <w:rsid w:val="009A1A1F"/>
    <w:rsid w:val="009A6484"/>
    <w:rsid w:val="009B457C"/>
    <w:rsid w:val="009B5BC9"/>
    <w:rsid w:val="009C2859"/>
    <w:rsid w:val="009C424C"/>
    <w:rsid w:val="009C4CC5"/>
    <w:rsid w:val="009D4860"/>
    <w:rsid w:val="009E09F7"/>
    <w:rsid w:val="009F25F8"/>
    <w:rsid w:val="009F2FEF"/>
    <w:rsid w:val="009F4832"/>
    <w:rsid w:val="009F7B66"/>
    <w:rsid w:val="00A048D9"/>
    <w:rsid w:val="00A14BD0"/>
    <w:rsid w:val="00A27254"/>
    <w:rsid w:val="00A3046F"/>
    <w:rsid w:val="00A33449"/>
    <w:rsid w:val="00A33EB2"/>
    <w:rsid w:val="00A340BB"/>
    <w:rsid w:val="00A440E1"/>
    <w:rsid w:val="00A44BAA"/>
    <w:rsid w:val="00A60413"/>
    <w:rsid w:val="00A70F55"/>
    <w:rsid w:val="00A7788F"/>
    <w:rsid w:val="00AA0419"/>
    <w:rsid w:val="00AA3BAE"/>
    <w:rsid w:val="00AC1954"/>
    <w:rsid w:val="00AC1B1A"/>
    <w:rsid w:val="00AC27A9"/>
    <w:rsid w:val="00AC30D6"/>
    <w:rsid w:val="00AD1946"/>
    <w:rsid w:val="00AD59F8"/>
    <w:rsid w:val="00AE5A8A"/>
    <w:rsid w:val="00AE63BF"/>
    <w:rsid w:val="00B00B6E"/>
    <w:rsid w:val="00B0356E"/>
    <w:rsid w:val="00B0393D"/>
    <w:rsid w:val="00B1129A"/>
    <w:rsid w:val="00B2465D"/>
    <w:rsid w:val="00B324C4"/>
    <w:rsid w:val="00B547F5"/>
    <w:rsid w:val="00B6043F"/>
    <w:rsid w:val="00B60737"/>
    <w:rsid w:val="00B776B0"/>
    <w:rsid w:val="00B84F87"/>
    <w:rsid w:val="00BA2BF4"/>
    <w:rsid w:val="00BB07E7"/>
    <w:rsid w:val="00BB321D"/>
    <w:rsid w:val="00BB54D5"/>
    <w:rsid w:val="00BD319E"/>
    <w:rsid w:val="00BD7702"/>
    <w:rsid w:val="00BD7E14"/>
    <w:rsid w:val="00BE585C"/>
    <w:rsid w:val="00BE6056"/>
    <w:rsid w:val="00BE7F1E"/>
    <w:rsid w:val="00C376F0"/>
    <w:rsid w:val="00C417AA"/>
    <w:rsid w:val="00C43F92"/>
    <w:rsid w:val="00C446CC"/>
    <w:rsid w:val="00C45C97"/>
    <w:rsid w:val="00C50EE0"/>
    <w:rsid w:val="00C66115"/>
    <w:rsid w:val="00C70417"/>
    <w:rsid w:val="00C71AA6"/>
    <w:rsid w:val="00C72E8F"/>
    <w:rsid w:val="00C7718A"/>
    <w:rsid w:val="00C77410"/>
    <w:rsid w:val="00C86714"/>
    <w:rsid w:val="00C94E4E"/>
    <w:rsid w:val="00C96664"/>
    <w:rsid w:val="00C9789F"/>
    <w:rsid w:val="00CA062F"/>
    <w:rsid w:val="00CA64BF"/>
    <w:rsid w:val="00CB08AE"/>
    <w:rsid w:val="00CC0F96"/>
    <w:rsid w:val="00CC670C"/>
    <w:rsid w:val="00CD6E04"/>
    <w:rsid w:val="00CE237F"/>
    <w:rsid w:val="00CE6AAE"/>
    <w:rsid w:val="00CF1A25"/>
    <w:rsid w:val="00CF5CF1"/>
    <w:rsid w:val="00CF709B"/>
    <w:rsid w:val="00D11E47"/>
    <w:rsid w:val="00D1220B"/>
    <w:rsid w:val="00D17B60"/>
    <w:rsid w:val="00D2313B"/>
    <w:rsid w:val="00D372ED"/>
    <w:rsid w:val="00D455FA"/>
    <w:rsid w:val="00D50F1E"/>
    <w:rsid w:val="00D612FB"/>
    <w:rsid w:val="00D806C6"/>
    <w:rsid w:val="00D82A21"/>
    <w:rsid w:val="00D83966"/>
    <w:rsid w:val="00D860DC"/>
    <w:rsid w:val="00D87147"/>
    <w:rsid w:val="00D90340"/>
    <w:rsid w:val="00D953DB"/>
    <w:rsid w:val="00DA1E2E"/>
    <w:rsid w:val="00DA2152"/>
    <w:rsid w:val="00DA528B"/>
    <w:rsid w:val="00DB7696"/>
    <w:rsid w:val="00DC0555"/>
    <w:rsid w:val="00DC5C82"/>
    <w:rsid w:val="00DD15F6"/>
    <w:rsid w:val="00DD453A"/>
    <w:rsid w:val="00DE32BB"/>
    <w:rsid w:val="00DE4F78"/>
    <w:rsid w:val="00DF357C"/>
    <w:rsid w:val="00E12106"/>
    <w:rsid w:val="00E17F3B"/>
    <w:rsid w:val="00E262FC"/>
    <w:rsid w:val="00E32331"/>
    <w:rsid w:val="00E412B4"/>
    <w:rsid w:val="00E440B4"/>
    <w:rsid w:val="00E45262"/>
    <w:rsid w:val="00E5160C"/>
    <w:rsid w:val="00E54874"/>
    <w:rsid w:val="00E571C7"/>
    <w:rsid w:val="00E656B8"/>
    <w:rsid w:val="00E72189"/>
    <w:rsid w:val="00E8185E"/>
    <w:rsid w:val="00E865B1"/>
    <w:rsid w:val="00E95560"/>
    <w:rsid w:val="00E97035"/>
    <w:rsid w:val="00EB59ED"/>
    <w:rsid w:val="00EB720E"/>
    <w:rsid w:val="00EC7AFC"/>
    <w:rsid w:val="00ED165A"/>
    <w:rsid w:val="00ED1AC0"/>
    <w:rsid w:val="00ED34DF"/>
    <w:rsid w:val="00EE179E"/>
    <w:rsid w:val="00EE4465"/>
    <w:rsid w:val="00EE5607"/>
    <w:rsid w:val="00EE5A8C"/>
    <w:rsid w:val="00EE7A94"/>
    <w:rsid w:val="00EF056D"/>
    <w:rsid w:val="00EF677E"/>
    <w:rsid w:val="00F0253C"/>
    <w:rsid w:val="00F13F7D"/>
    <w:rsid w:val="00F3729A"/>
    <w:rsid w:val="00F50A84"/>
    <w:rsid w:val="00F551B6"/>
    <w:rsid w:val="00F63AB9"/>
    <w:rsid w:val="00F660E8"/>
    <w:rsid w:val="00F706CB"/>
    <w:rsid w:val="00F846F8"/>
    <w:rsid w:val="00F86E64"/>
    <w:rsid w:val="00F87681"/>
    <w:rsid w:val="00FA02DB"/>
    <w:rsid w:val="00FC06DF"/>
    <w:rsid w:val="00FC7A9B"/>
    <w:rsid w:val="00FD1430"/>
    <w:rsid w:val="00FE769D"/>
    <w:rsid w:val="00FF07F2"/>
    <w:rsid w:val="00FF1992"/>
    <w:rsid w:val="00FF2842"/>
    <w:rsid w:val="089845FF"/>
    <w:rsid w:val="09A0896D"/>
    <w:rsid w:val="0AF310D8"/>
    <w:rsid w:val="0B5683A7"/>
    <w:rsid w:val="111C277B"/>
    <w:rsid w:val="13FA21F5"/>
    <w:rsid w:val="160DA9DA"/>
    <w:rsid w:val="1697D533"/>
    <w:rsid w:val="1A1D5BCE"/>
    <w:rsid w:val="1D6A2613"/>
    <w:rsid w:val="2526B5DA"/>
    <w:rsid w:val="2B98D07E"/>
    <w:rsid w:val="2FD0F17A"/>
    <w:rsid w:val="31BA39D5"/>
    <w:rsid w:val="3862BF45"/>
    <w:rsid w:val="398AD6E3"/>
    <w:rsid w:val="39AA66B8"/>
    <w:rsid w:val="3A5EDF15"/>
    <w:rsid w:val="3B6C0297"/>
    <w:rsid w:val="3D513C34"/>
    <w:rsid w:val="3D5A1718"/>
    <w:rsid w:val="40058371"/>
    <w:rsid w:val="44E4C919"/>
    <w:rsid w:val="45601200"/>
    <w:rsid w:val="470225FE"/>
    <w:rsid w:val="489CB861"/>
    <w:rsid w:val="49508DBC"/>
    <w:rsid w:val="4C38A4EC"/>
    <w:rsid w:val="4C4E919D"/>
    <w:rsid w:val="4C64E3DA"/>
    <w:rsid w:val="4CD8260D"/>
    <w:rsid w:val="4E36CB97"/>
    <w:rsid w:val="51603B24"/>
    <w:rsid w:val="51AB6C96"/>
    <w:rsid w:val="56AB3691"/>
    <w:rsid w:val="5DC66077"/>
    <w:rsid w:val="5E8231CC"/>
    <w:rsid w:val="5EA947C7"/>
    <w:rsid w:val="5FC0FF8B"/>
    <w:rsid w:val="5FDA546C"/>
    <w:rsid w:val="614B4DC9"/>
    <w:rsid w:val="63C23D0F"/>
    <w:rsid w:val="661ADAB2"/>
    <w:rsid w:val="69CD619E"/>
    <w:rsid w:val="6AB40FDF"/>
    <w:rsid w:val="6B5B8746"/>
    <w:rsid w:val="6BC0A34E"/>
    <w:rsid w:val="6EE3E526"/>
    <w:rsid w:val="718A8EDD"/>
    <w:rsid w:val="740D13C0"/>
    <w:rsid w:val="77293F2B"/>
    <w:rsid w:val="77575866"/>
    <w:rsid w:val="77DA9824"/>
    <w:rsid w:val="78DA8D43"/>
    <w:rsid w:val="78E0A420"/>
    <w:rsid w:val="79A517FF"/>
    <w:rsid w:val="7C0B5A1B"/>
    <w:rsid w:val="7C5767B1"/>
    <w:rsid w:val="7FD0A0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BDC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3A4AFD"/>
    <w:rPr>
      <w:sz w:val="16"/>
      <w:szCs w:val="16"/>
    </w:rPr>
  </w:style>
  <w:style w:type="paragraph" w:styleId="Textkomentra">
    <w:name w:val="annotation text"/>
    <w:basedOn w:val="Normlny"/>
    <w:link w:val="TextkomentraChar"/>
    <w:uiPriority w:val="99"/>
    <w:unhideWhenUsed/>
    <w:rsid w:val="003A4AFD"/>
    <w:pPr>
      <w:spacing w:line="240" w:lineRule="auto"/>
    </w:pPr>
    <w:rPr>
      <w:sz w:val="20"/>
      <w:szCs w:val="20"/>
    </w:rPr>
  </w:style>
  <w:style w:type="character" w:customStyle="1" w:styleId="TextkomentraChar">
    <w:name w:val="Text komentára Char"/>
    <w:basedOn w:val="Predvolenpsmoodseku"/>
    <w:link w:val="Textkomentra"/>
    <w:uiPriority w:val="99"/>
    <w:rsid w:val="003A4AFD"/>
    <w:rPr>
      <w:sz w:val="20"/>
      <w:szCs w:val="20"/>
    </w:rPr>
  </w:style>
  <w:style w:type="paragraph" w:styleId="Predmetkomentra">
    <w:name w:val="annotation subject"/>
    <w:basedOn w:val="Textkomentra"/>
    <w:next w:val="Textkomentra"/>
    <w:link w:val="PredmetkomentraChar"/>
    <w:uiPriority w:val="99"/>
    <w:semiHidden/>
    <w:unhideWhenUsed/>
    <w:rsid w:val="003A4AFD"/>
    <w:rPr>
      <w:b/>
      <w:bCs/>
    </w:rPr>
  </w:style>
  <w:style w:type="character" w:customStyle="1" w:styleId="PredmetkomentraChar">
    <w:name w:val="Predmet komentára Char"/>
    <w:basedOn w:val="TextkomentraChar"/>
    <w:link w:val="Predmetkomentra"/>
    <w:uiPriority w:val="99"/>
    <w:semiHidden/>
    <w:rsid w:val="003A4AFD"/>
    <w:rPr>
      <w:b/>
      <w:bCs/>
      <w:sz w:val="20"/>
      <w:szCs w:val="20"/>
    </w:rPr>
  </w:style>
  <w:style w:type="character" w:styleId="Hypertextovprepojenie">
    <w:name w:val="Hyperlink"/>
    <w:basedOn w:val="Predvolenpsmoodseku"/>
    <w:uiPriority w:val="99"/>
    <w:unhideWhenUsed/>
    <w:rsid w:val="00D860DC"/>
    <w:rPr>
      <w:color w:val="0563C1" w:themeColor="hyperlink"/>
      <w:u w:val="single"/>
    </w:rPr>
  </w:style>
  <w:style w:type="character" w:styleId="Nevyrieenzmienka">
    <w:name w:val="Unresolved Mention"/>
    <w:basedOn w:val="Predvolenpsmoodseku"/>
    <w:uiPriority w:val="99"/>
    <w:semiHidden/>
    <w:unhideWhenUsed/>
    <w:rsid w:val="00D860DC"/>
    <w:rPr>
      <w:color w:val="605E5C"/>
      <w:shd w:val="clear" w:color="auto" w:fill="E1DFDD"/>
    </w:rPr>
  </w:style>
  <w:style w:type="character" w:customStyle="1" w:styleId="norm00e1lnychar1">
    <w:name w:val="norm_00e1lny__char1"/>
    <w:rsid w:val="009C2859"/>
    <w:rPr>
      <w:rFonts w:ascii="Times New Roman" w:hAnsi="Times New Roman" w:cs="Times New Roman"/>
      <w:strike w:val="0"/>
      <w:dstrike w:val="0"/>
      <w:sz w:val="20"/>
      <w:szCs w:val="20"/>
      <w:u w:val="none"/>
      <w:effect w:val="none"/>
    </w:rPr>
  </w:style>
  <w:style w:type="paragraph" w:customStyle="1" w:styleId="xxmsonormal">
    <w:name w:val="xxmsonormal"/>
    <w:basedOn w:val="Normlny"/>
    <w:uiPriority w:val="99"/>
    <w:rsid w:val="009C2859"/>
    <w:pPr>
      <w:spacing w:after="0" w:line="240" w:lineRule="auto"/>
    </w:pPr>
    <w:rPr>
      <w:rFonts w:ascii="Times New Roman" w:hAnsi="Times New Roman" w:cs="Times New Roman"/>
      <w:sz w:val="24"/>
      <w:szCs w:val="24"/>
      <w:lang w:eastAsia="sk-SK"/>
    </w:rPr>
  </w:style>
  <w:style w:type="paragraph" w:styleId="Revzia">
    <w:name w:val="Revision"/>
    <w:hidden/>
    <w:uiPriority w:val="99"/>
    <w:semiHidden/>
    <w:rsid w:val="009B5B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62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iktoria.knappova@mincrs.s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289F746351D3134C918506F6776E86D1" ma:contentTypeVersion="3" ma:contentTypeDescription="Umožňuje vytvoriť nový dokument." ma:contentTypeScope="" ma:versionID="adc752866d1e3a696b3a0544c3111243">
  <xsd:schema xmlns:xsd="http://www.w3.org/2001/XMLSchema" xmlns:xs="http://www.w3.org/2001/XMLSchema" xmlns:p="http://schemas.microsoft.com/office/2006/metadata/properties" xmlns:ns2="f031dad7-acba-4218-a130-839d85a1cbd5" targetNamespace="http://schemas.microsoft.com/office/2006/metadata/properties" ma:root="true" ma:fieldsID="ccdc342e856ee22bd7438870d63d9719" ns2:_="">
    <xsd:import namespace="f031dad7-acba-4218-a130-839d85a1cbd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1dad7-acba-4218-a130-839d85a1c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105C92-BBDC-4C9F-9F83-2D3EED0D5742}">
  <ds:schemaRefs>
    <ds:schemaRef ds:uri="http://schemas.microsoft.com/sharepoint/v3/contenttype/forms"/>
  </ds:schemaRefs>
</ds:datastoreItem>
</file>

<file path=customXml/itemProps2.xml><?xml version="1.0" encoding="utf-8"?>
<ds:datastoreItem xmlns:ds="http://schemas.openxmlformats.org/officeDocument/2006/customXml" ds:itemID="{FB87D822-446C-4427-96F5-D8E5DCBDD3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4.xml><?xml version="1.0" encoding="utf-8"?>
<ds:datastoreItem xmlns:ds="http://schemas.openxmlformats.org/officeDocument/2006/customXml" ds:itemID="{705BDD62-440C-496C-A93F-BFC53EEAC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31dad7-acba-4218-a130-839d85a1c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2200</Words>
  <Characters>12545</Characters>
  <DocSecurity>0</DocSecurity>
  <Lines>104</Lines>
  <Paragraphs>29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2026-08-19T08:04:00Z</dcterms:created>
  <dcterms:modified xsi:type="dcterms:W3CDTF">2026-10-29T12:19:00Z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Andrea Strmenska</vt:lpwstr>
  </property>
  <property fmtid="{D5CDD505-2E9C-101B-9397-08002B2CF9AE}" pid="12" name="FSC#SKEDITIONSLOVLEX@103.510:zodppredkladatel">
    <vt:lpwstr>Ing. Dušan Keketi</vt:lpwstr>
  </property>
  <property fmtid="{D5CDD505-2E9C-101B-9397-08002B2CF9AE}" pid="13" name="FSC#SKEDITIONSLOVLEX@103.510:dalsipredkladatel">
    <vt:lpwstr/>
  </property>
  <property fmtid="{D5CDD505-2E9C-101B-9397-08002B2CF9AE}" pid="14" name="FSC#SKEDITIONSLOVLEX@103.510:nazovpredpis">
    <vt:lpwstr>, ktorým sa mení a dopĺňa zákon č. 440/2015 Z. z. o športe a o zmene a doplnení niektorých zákonov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cestovného ruchu a športu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č. 2 na mesiac december z Plánu legislatívnych úloh vlády Slovenskej republiky na rok 2024</vt:lpwstr>
  </property>
  <property fmtid="{D5CDD505-2E9C-101B-9397-08002B2CF9AE}" pid="23" name="FSC#SKEDITIONSLOVLEX@103.510:plnynazovpredpis">
    <vt:lpwstr> Zákon, ktorým sa mení a dopĺňa zákon č. 440/2015 Z. z. o športe a o zmene a doplnení niektorých zákonov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MCRS-2024-SP-00667</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LP/2024/362</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cestovného ruchu a športu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cestovného ruchu a športu Slovenskej republiky</vt:lpwstr>
  </property>
  <property fmtid="{D5CDD505-2E9C-101B-9397-08002B2CF9AE}" pid="142" name="FSC#SKEDITIONSLOVLEX@103.510:funkciaZodpPredAkuzativ">
    <vt:lpwstr>Ministra cestovného ruchu a športu Slovenskej republiky</vt:lpwstr>
  </property>
  <property fmtid="{D5CDD505-2E9C-101B-9397-08002B2CF9AE}" pid="143" name="FSC#SKEDITIONSLOVLEX@103.510:funkciaZodpPredDativ">
    <vt:lpwstr>Ministrovi cestovného ruchu a športu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Dušan Keketi_x000d_
Minister cestovného ruchu a športu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9. 7. 2024</vt:lpwstr>
  </property>
  <property fmtid="{D5CDD505-2E9C-101B-9397-08002B2CF9AE}" pid="151" name="FSC#COOSYSTEM@1.1:Container">
    <vt:lpwstr>COO.2354.100.2.129157</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2024-05-28T08:26:36Z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75d40c02-5dba-4d69-86ef-2184ea560d72</vt:lpwstr>
  </property>
  <property fmtid="{D5CDD505-2E9C-101B-9397-08002B2CF9AE}" pid="159" name="MSIP_Label_defa4170-0d19-0005-0004-bc88714345d2_ContentBits">
    <vt:lpwstr>0</vt:lpwstr>
  </property>
  <property fmtid="{D5CDD505-2E9C-101B-9397-08002B2CF9AE}" pid="160" name="FSC#SKEDITIONREG@103.510:zaz_addressee_iban">
    <vt:lpwstr/>
  </property>
  <property fmtid="{D5CDD505-2E9C-101B-9397-08002B2CF9AE}" pid="161" name="FSC#SKCONV@103.510:docname">
    <vt:lpwstr/>
  </property>
  <property fmtid="{D5CDD505-2E9C-101B-9397-08002B2CF9AE}" pid="162" name="FSC#SKEDITIONREG@103.510:a_acceptor">
    <vt:lpwstr/>
  </property>
  <property fmtid="{D5CDD505-2E9C-101B-9397-08002B2CF9AE}" pid="163" name="FSC#SKEDITIONREG@103.510:a_clearedat">
    <vt:lpwstr/>
  </property>
  <property fmtid="{D5CDD505-2E9C-101B-9397-08002B2CF9AE}" pid="164" name="FSC#SKEDITIONREG@103.510:a_clearedby">
    <vt:lpwstr/>
  </property>
  <property fmtid="{D5CDD505-2E9C-101B-9397-08002B2CF9AE}" pid="165" name="FSC#SKEDITIONREG@103.510:a_comm">
    <vt:lpwstr/>
  </property>
  <property fmtid="{D5CDD505-2E9C-101B-9397-08002B2CF9AE}" pid="166" name="FSC#SKEDITIONREG@103.510:a_decisionattachments">
    <vt:lpwstr/>
  </property>
  <property fmtid="{D5CDD505-2E9C-101B-9397-08002B2CF9AE}" pid="167" name="FSC#SKEDITIONREG@103.510:a_deliveredat">
    <vt:lpwstr/>
  </property>
  <property fmtid="{D5CDD505-2E9C-101B-9397-08002B2CF9AE}" pid="168" name="FSC#SKEDITIONREG@103.510:a_delivery">
    <vt:lpwstr/>
  </property>
  <property fmtid="{D5CDD505-2E9C-101B-9397-08002B2CF9AE}" pid="169" name="FSC#SKEDITIONREG@103.510:a_extension">
    <vt:lpwstr/>
  </property>
  <property fmtid="{D5CDD505-2E9C-101B-9397-08002B2CF9AE}" pid="170" name="FSC#SKEDITIONREG@103.510:a_filenumber">
    <vt:lpwstr/>
  </property>
  <property fmtid="{D5CDD505-2E9C-101B-9397-08002B2CF9AE}" pid="171" name="FSC#SKEDITIONREG@103.510:a_fileresponsible">
    <vt:lpwstr/>
  </property>
  <property fmtid="{D5CDD505-2E9C-101B-9397-08002B2CF9AE}" pid="172" name="FSC#SKEDITIONREG@103.510:a_fileresporg">
    <vt:lpwstr/>
  </property>
  <property fmtid="{D5CDD505-2E9C-101B-9397-08002B2CF9AE}" pid="173" name="FSC#SKEDITIONREG@103.510:a_fileresporg_email_OU">
    <vt:lpwstr/>
  </property>
  <property fmtid="{D5CDD505-2E9C-101B-9397-08002B2CF9AE}" pid="174" name="FSC#SKEDITIONREG@103.510:a_fileresporg_emailaddress">
    <vt:lpwstr/>
  </property>
  <property fmtid="{D5CDD505-2E9C-101B-9397-08002B2CF9AE}" pid="175" name="FSC#SKEDITIONREG@103.510:a_fileresporg_fax">
    <vt:lpwstr/>
  </property>
  <property fmtid="{D5CDD505-2E9C-101B-9397-08002B2CF9AE}" pid="176" name="FSC#SKEDITIONREG@103.510:a_fileresporg_fax_OU">
    <vt:lpwstr/>
  </property>
  <property fmtid="{D5CDD505-2E9C-101B-9397-08002B2CF9AE}" pid="177" name="FSC#SKEDITIONREG@103.510:a_fileresporg_function">
    <vt:lpwstr/>
  </property>
  <property fmtid="{D5CDD505-2E9C-101B-9397-08002B2CF9AE}" pid="178" name="FSC#SKEDITIONREG@103.510:a_fileresporg_function_OU">
    <vt:lpwstr/>
  </property>
  <property fmtid="{D5CDD505-2E9C-101B-9397-08002B2CF9AE}" pid="179" name="FSC#SKEDITIONREG@103.510:a_fileresporg_head">
    <vt:lpwstr/>
  </property>
  <property fmtid="{D5CDD505-2E9C-101B-9397-08002B2CF9AE}" pid="180" name="FSC#SKEDITIONREG@103.510:a_fileresporg_head_OU">
    <vt:lpwstr/>
  </property>
  <property fmtid="{D5CDD505-2E9C-101B-9397-08002B2CF9AE}" pid="181" name="FSC#SKEDITIONREG@103.510:a_fileresporg_OU">
    <vt:lpwstr/>
  </property>
  <property fmtid="{D5CDD505-2E9C-101B-9397-08002B2CF9AE}" pid="182" name="FSC#SKEDITIONREG@103.510:a_fileresporg_phone">
    <vt:lpwstr/>
  </property>
  <property fmtid="{D5CDD505-2E9C-101B-9397-08002B2CF9AE}" pid="183" name="FSC#SKEDITIONREG@103.510:a_fileresporg_phone_OU">
    <vt:lpwstr/>
  </property>
  <property fmtid="{D5CDD505-2E9C-101B-9397-08002B2CF9AE}" pid="184" name="FSC#SKEDITIONREG@103.510:a_incattachments">
    <vt:lpwstr/>
  </property>
  <property fmtid="{D5CDD505-2E9C-101B-9397-08002B2CF9AE}" pid="185" name="FSC#SKEDITIONREG@103.510:a_incnr">
    <vt:lpwstr/>
  </property>
  <property fmtid="{D5CDD505-2E9C-101B-9397-08002B2CF9AE}" pid="186" name="FSC#SKEDITIONREG@103.510:a_objcreatedstr">
    <vt:lpwstr/>
  </property>
  <property fmtid="{D5CDD505-2E9C-101B-9397-08002B2CF9AE}" pid="187" name="FSC#SKEDITIONREG@103.510:a_ordernumber">
    <vt:lpwstr/>
  </property>
  <property fmtid="{D5CDD505-2E9C-101B-9397-08002B2CF9AE}" pid="188" name="FSC#SKEDITIONREG@103.510:a_oursign">
    <vt:lpwstr/>
  </property>
  <property fmtid="{D5CDD505-2E9C-101B-9397-08002B2CF9AE}" pid="189" name="FSC#SKEDITIONREG@103.510:a_sendersign">
    <vt:lpwstr/>
  </property>
  <property fmtid="{D5CDD505-2E9C-101B-9397-08002B2CF9AE}" pid="190" name="FSC#SKEDITIONREG@103.510:a_shortou">
    <vt:lpwstr/>
  </property>
  <property fmtid="{D5CDD505-2E9C-101B-9397-08002B2CF9AE}" pid="191" name="FSC#SKEDITIONREG@103.510:a_testsalutation">
    <vt:lpwstr/>
  </property>
  <property fmtid="{D5CDD505-2E9C-101B-9397-08002B2CF9AE}" pid="192" name="FSC#SKEDITIONREG@103.510:a_validfrom">
    <vt:lpwstr/>
  </property>
  <property fmtid="{D5CDD505-2E9C-101B-9397-08002B2CF9AE}" pid="193" name="FSC#SKEDITIONREG@103.510:as_activity">
    <vt:lpwstr/>
  </property>
  <property fmtid="{D5CDD505-2E9C-101B-9397-08002B2CF9AE}" pid="194" name="FSC#SKEDITIONREG@103.510:as_docdate">
    <vt:lpwstr/>
  </property>
  <property fmtid="{D5CDD505-2E9C-101B-9397-08002B2CF9AE}" pid="195" name="FSC#SKEDITIONREG@103.510:as_establishdate">
    <vt:lpwstr/>
  </property>
  <property fmtid="{D5CDD505-2E9C-101B-9397-08002B2CF9AE}" pid="196" name="FSC#SKEDITIONREG@103.510:as_fileresphead">
    <vt:lpwstr/>
  </property>
  <property fmtid="{D5CDD505-2E9C-101B-9397-08002B2CF9AE}" pid="197" name="FSC#SKEDITIONREG@103.510:as_filerespheadfnct">
    <vt:lpwstr/>
  </property>
  <property fmtid="{D5CDD505-2E9C-101B-9397-08002B2CF9AE}" pid="198" name="FSC#SKEDITIONREG@103.510:as_fileresponsible">
    <vt:lpwstr/>
  </property>
  <property fmtid="{D5CDD505-2E9C-101B-9397-08002B2CF9AE}" pid="199" name="FSC#SKEDITIONREG@103.510:as_filesubj">
    <vt:lpwstr/>
  </property>
  <property fmtid="{D5CDD505-2E9C-101B-9397-08002B2CF9AE}" pid="200" name="FSC#SKEDITIONREG@103.510:as_objname">
    <vt:lpwstr/>
  </property>
  <property fmtid="{D5CDD505-2E9C-101B-9397-08002B2CF9AE}" pid="201" name="FSC#SKEDITIONREG@103.510:as_ou">
    <vt:lpwstr/>
  </property>
  <property fmtid="{D5CDD505-2E9C-101B-9397-08002B2CF9AE}" pid="202" name="FSC#SKEDITIONREG@103.510:as_owner">
    <vt:lpwstr>JUDr. Miloslav Lapčák</vt:lpwstr>
  </property>
  <property fmtid="{D5CDD505-2E9C-101B-9397-08002B2CF9AE}" pid="203" name="FSC#SKEDITIONREG@103.510:as_phonelink">
    <vt:lpwstr/>
  </property>
  <property fmtid="{D5CDD505-2E9C-101B-9397-08002B2CF9AE}" pid="204" name="FSC#SKEDITIONREG@103.510:oz_externAdr">
    <vt:lpwstr/>
  </property>
  <property fmtid="{D5CDD505-2E9C-101B-9397-08002B2CF9AE}" pid="205" name="FSC#SKEDITIONREG@103.510:a_depositperiod">
    <vt:lpwstr/>
  </property>
  <property fmtid="{D5CDD505-2E9C-101B-9397-08002B2CF9AE}" pid="206" name="FSC#SKEDITIONREG@103.510:a_disposestate">
    <vt:lpwstr/>
  </property>
  <property fmtid="{D5CDD505-2E9C-101B-9397-08002B2CF9AE}" pid="207" name="FSC#SKEDITIONREG@103.510:a_fileresponsiblefnct">
    <vt:lpwstr/>
  </property>
  <property fmtid="{D5CDD505-2E9C-101B-9397-08002B2CF9AE}" pid="208" name="FSC#SKEDITIONREG@103.510:a_fileresporg_position">
    <vt:lpwstr/>
  </property>
  <property fmtid="{D5CDD505-2E9C-101B-9397-08002B2CF9AE}" pid="209" name="FSC#SKEDITIONREG@103.510:a_fileresporg_position_OU">
    <vt:lpwstr/>
  </property>
  <property fmtid="{D5CDD505-2E9C-101B-9397-08002B2CF9AE}" pid="210" name="FSC#SKEDITIONREG@103.510:a_osobnecislosprac">
    <vt:lpwstr/>
  </property>
  <property fmtid="{D5CDD505-2E9C-101B-9397-08002B2CF9AE}" pid="211" name="FSC#SKEDITIONREG@103.510:a_registrysign">
    <vt:lpwstr/>
  </property>
  <property fmtid="{D5CDD505-2E9C-101B-9397-08002B2CF9AE}" pid="212" name="FSC#SKEDITIONREG@103.510:a_subfileatt">
    <vt:lpwstr/>
  </property>
  <property fmtid="{D5CDD505-2E9C-101B-9397-08002B2CF9AE}" pid="213" name="FSC#SKEDITIONREG@103.510:as_filesubjall">
    <vt:lpwstr/>
  </property>
  <property fmtid="{D5CDD505-2E9C-101B-9397-08002B2CF9AE}" pid="214" name="FSC#SKEDITIONREG@103.510:CreatedAt">
    <vt:lpwstr>18. 8. 2026, 11:46</vt:lpwstr>
  </property>
  <property fmtid="{D5CDD505-2E9C-101B-9397-08002B2CF9AE}" pid="215" name="FSC#SKEDITIONREG@103.510:curruserrolegroup">
    <vt:lpwstr>Odbor štátnej šport. politiky</vt:lpwstr>
  </property>
  <property fmtid="{D5CDD505-2E9C-101B-9397-08002B2CF9AE}" pid="216" name="FSC#SKEDITIONREG@103.510:currusersubst">
    <vt:lpwstr>Mgr. Viktória Knappová</vt:lpwstr>
  </property>
  <property fmtid="{D5CDD505-2E9C-101B-9397-08002B2CF9AE}" pid="217" name="FSC#SKEDITIONREG@103.510:emailsprac">
    <vt:lpwstr/>
  </property>
  <property fmtid="{D5CDD505-2E9C-101B-9397-08002B2CF9AE}" pid="218" name="FSC#SKEDITIONREG@103.510:ms_VyskladaniePoznamok">
    <vt:lpwstr/>
  </property>
  <property fmtid="{D5CDD505-2E9C-101B-9397-08002B2CF9AE}" pid="219" name="FSC#SKEDITIONREG@103.510:oumlname_fnct">
    <vt:lpwstr/>
  </property>
  <property fmtid="{D5CDD505-2E9C-101B-9397-08002B2CF9AE}" pid="220" name="FSC#SKEDITIONREG@103.510:sk_org_city">
    <vt:lpwstr>Bratislava-Staré Mesto</vt:lpwstr>
  </property>
  <property fmtid="{D5CDD505-2E9C-101B-9397-08002B2CF9AE}" pid="221" name="FSC#SKEDITIONREG@103.510:sk_org_dic">
    <vt:lpwstr/>
  </property>
  <property fmtid="{D5CDD505-2E9C-101B-9397-08002B2CF9AE}" pid="222" name="FSC#SKEDITIONREG@103.510:sk_org_email">
    <vt:lpwstr>podatelna@mincrs.sk</vt:lpwstr>
  </property>
  <property fmtid="{D5CDD505-2E9C-101B-9397-08002B2CF9AE}" pid="223" name="FSC#SKEDITIONREG@103.510:sk_org_fax">
    <vt:lpwstr/>
  </property>
  <property fmtid="{D5CDD505-2E9C-101B-9397-08002B2CF9AE}" pid="224" name="FSC#SKEDITIONREG@103.510:sk_org_fullname">
    <vt:lpwstr>Ministerstvo cestovného ruchu a športu Slovenskej republiky</vt:lpwstr>
  </property>
  <property fmtid="{D5CDD505-2E9C-101B-9397-08002B2CF9AE}" pid="225" name="FSC#SKEDITIONREG@103.510:sk_org_ico">
    <vt:lpwstr>55930611</vt:lpwstr>
  </property>
  <property fmtid="{D5CDD505-2E9C-101B-9397-08002B2CF9AE}" pid="226" name="FSC#SKEDITIONREG@103.510:sk_org_phone">
    <vt:lpwstr/>
  </property>
  <property fmtid="{D5CDD505-2E9C-101B-9397-08002B2CF9AE}" pid="227" name="FSC#SKEDITIONREG@103.510:sk_org_shortname">
    <vt:lpwstr/>
  </property>
  <property fmtid="{D5CDD505-2E9C-101B-9397-08002B2CF9AE}" pid="228" name="FSC#SKEDITIONREG@103.510:sk_org_state">
    <vt:lpwstr/>
  </property>
  <property fmtid="{D5CDD505-2E9C-101B-9397-08002B2CF9AE}" pid="229" name="FSC#SKEDITIONREG@103.510:sk_org_street">
    <vt:lpwstr>Námestie slobody 1</vt:lpwstr>
  </property>
  <property fmtid="{D5CDD505-2E9C-101B-9397-08002B2CF9AE}" pid="230" name="FSC#SKEDITIONREG@103.510:sk_org_zip">
    <vt:lpwstr>813 70</vt:lpwstr>
  </property>
  <property fmtid="{D5CDD505-2E9C-101B-9397-08002B2CF9AE}" pid="231" name="FSC#SKEDITIONREG@103.510:viz_clearedat">
    <vt:lpwstr/>
  </property>
  <property fmtid="{D5CDD505-2E9C-101B-9397-08002B2CF9AE}" pid="232" name="FSC#SKEDITIONREG@103.510:viz_clearedby">
    <vt:lpwstr/>
  </property>
  <property fmtid="{D5CDD505-2E9C-101B-9397-08002B2CF9AE}" pid="233" name="FSC#SKEDITIONREG@103.510:viz_comm">
    <vt:lpwstr/>
  </property>
  <property fmtid="{D5CDD505-2E9C-101B-9397-08002B2CF9AE}" pid="234" name="FSC#SKEDITIONREG@103.510:viz_decisionattachments">
    <vt:lpwstr/>
  </property>
  <property fmtid="{D5CDD505-2E9C-101B-9397-08002B2CF9AE}" pid="235" name="FSC#SKEDITIONREG@103.510:viz_deliveredat">
    <vt:lpwstr/>
  </property>
  <property fmtid="{D5CDD505-2E9C-101B-9397-08002B2CF9AE}" pid="236" name="FSC#SKEDITIONREG@103.510:viz_delivery">
    <vt:lpwstr/>
  </property>
  <property fmtid="{D5CDD505-2E9C-101B-9397-08002B2CF9AE}" pid="237" name="FSC#SKEDITIONREG@103.510:viz_extension">
    <vt:lpwstr/>
  </property>
  <property fmtid="{D5CDD505-2E9C-101B-9397-08002B2CF9AE}" pid="238" name="FSC#SKEDITIONREG@103.510:viz_filenumber">
    <vt:lpwstr/>
  </property>
  <property fmtid="{D5CDD505-2E9C-101B-9397-08002B2CF9AE}" pid="239" name="FSC#SKEDITIONREG@103.510:viz_fileresponsible">
    <vt:lpwstr/>
  </property>
  <property fmtid="{D5CDD505-2E9C-101B-9397-08002B2CF9AE}" pid="240" name="FSC#SKEDITIONREG@103.510:viz_fileresporg">
    <vt:lpwstr/>
  </property>
  <property fmtid="{D5CDD505-2E9C-101B-9397-08002B2CF9AE}" pid="241" name="FSC#SKEDITIONREG@103.510:viz_fileresporg_email_OU">
    <vt:lpwstr/>
  </property>
  <property fmtid="{D5CDD505-2E9C-101B-9397-08002B2CF9AE}" pid="242" name="FSC#SKEDITIONREG@103.510:viz_fileresporg_emailaddress">
    <vt:lpwstr/>
  </property>
  <property fmtid="{D5CDD505-2E9C-101B-9397-08002B2CF9AE}" pid="243" name="FSC#SKEDITIONREG@103.510:viz_fileresporg_fax">
    <vt:lpwstr/>
  </property>
  <property fmtid="{D5CDD505-2E9C-101B-9397-08002B2CF9AE}" pid="244" name="FSC#SKEDITIONREG@103.510:viz_fileresporg_fax_OU">
    <vt:lpwstr/>
  </property>
  <property fmtid="{D5CDD505-2E9C-101B-9397-08002B2CF9AE}" pid="245" name="FSC#SKEDITIONREG@103.510:viz_fileresporg_function">
    <vt:lpwstr/>
  </property>
  <property fmtid="{D5CDD505-2E9C-101B-9397-08002B2CF9AE}" pid="246" name="FSC#SKEDITIONREG@103.510:viz_fileresporg_function_OU">
    <vt:lpwstr/>
  </property>
  <property fmtid="{D5CDD505-2E9C-101B-9397-08002B2CF9AE}" pid="247" name="FSC#SKEDITIONREG@103.510:viz_fileresporg_head">
    <vt:lpwstr/>
  </property>
  <property fmtid="{D5CDD505-2E9C-101B-9397-08002B2CF9AE}" pid="248" name="FSC#SKEDITIONREG@103.510:viz_fileresporg_head_OU">
    <vt:lpwstr/>
  </property>
  <property fmtid="{D5CDD505-2E9C-101B-9397-08002B2CF9AE}" pid="249" name="FSC#SKEDITIONREG@103.510:viz_fileresporg_longname">
    <vt:lpwstr/>
  </property>
  <property fmtid="{D5CDD505-2E9C-101B-9397-08002B2CF9AE}" pid="250" name="FSC#SKEDITIONREG@103.510:viz_fileresporg_mesto">
    <vt:lpwstr/>
  </property>
  <property fmtid="{D5CDD505-2E9C-101B-9397-08002B2CF9AE}" pid="251" name="FSC#SKEDITIONREG@103.510:viz_fileresporg_odbor">
    <vt:lpwstr/>
  </property>
  <property fmtid="{D5CDD505-2E9C-101B-9397-08002B2CF9AE}" pid="252" name="FSC#SKEDITIONREG@103.510:viz_fileresporg_odbor_function">
    <vt:lpwstr/>
  </property>
  <property fmtid="{D5CDD505-2E9C-101B-9397-08002B2CF9AE}" pid="253" name="FSC#SKEDITIONREG@103.510:viz_fileresporg_odbor_head">
    <vt:lpwstr/>
  </property>
  <property fmtid="{D5CDD505-2E9C-101B-9397-08002B2CF9AE}" pid="254" name="FSC#SKEDITIONREG@103.510:viz_fileresporg_OU">
    <vt:lpwstr/>
  </property>
  <property fmtid="{D5CDD505-2E9C-101B-9397-08002B2CF9AE}" pid="255" name="FSC#SKEDITIONREG@103.510:viz_fileresporg_phone">
    <vt:lpwstr/>
  </property>
  <property fmtid="{D5CDD505-2E9C-101B-9397-08002B2CF9AE}" pid="256" name="FSC#SKEDITIONREG@103.510:viz_fileresporg_phone_OU">
    <vt:lpwstr/>
  </property>
  <property fmtid="{D5CDD505-2E9C-101B-9397-08002B2CF9AE}" pid="257" name="FSC#SKEDITIONREG@103.510:viz_fileresporg_position">
    <vt:lpwstr/>
  </property>
  <property fmtid="{D5CDD505-2E9C-101B-9397-08002B2CF9AE}" pid="258" name="FSC#SKEDITIONREG@103.510:viz_fileresporg_position_OU">
    <vt:lpwstr/>
  </property>
  <property fmtid="{D5CDD505-2E9C-101B-9397-08002B2CF9AE}" pid="259" name="FSC#SKEDITIONREG@103.510:viz_fileresporg_psc">
    <vt:lpwstr/>
  </property>
  <property fmtid="{D5CDD505-2E9C-101B-9397-08002B2CF9AE}" pid="260" name="FSC#SKEDITIONREG@103.510:viz_fileresporg_sekcia">
    <vt:lpwstr/>
  </property>
  <property fmtid="{D5CDD505-2E9C-101B-9397-08002B2CF9AE}" pid="261" name="FSC#SKEDITIONREG@103.510:viz_fileresporg_sekcia_function">
    <vt:lpwstr/>
  </property>
  <property fmtid="{D5CDD505-2E9C-101B-9397-08002B2CF9AE}" pid="262" name="FSC#SKEDITIONREG@103.510:viz_fileresporg_sekcia_head">
    <vt:lpwstr/>
  </property>
  <property fmtid="{D5CDD505-2E9C-101B-9397-08002B2CF9AE}" pid="263" name="FSC#SKEDITIONREG@103.510:viz_fileresporg_stat">
    <vt:lpwstr/>
  </property>
  <property fmtid="{D5CDD505-2E9C-101B-9397-08002B2CF9AE}" pid="264" name="FSC#SKEDITIONREG@103.510:viz_fileresporg_ulica">
    <vt:lpwstr/>
  </property>
  <property fmtid="{D5CDD505-2E9C-101B-9397-08002B2CF9AE}" pid="265" name="FSC#SKEDITIONREG@103.510:viz_fileresporgknazov">
    <vt:lpwstr/>
  </property>
  <property fmtid="{D5CDD505-2E9C-101B-9397-08002B2CF9AE}" pid="266" name="FSC#SKEDITIONREG@103.510:viz_filesubj">
    <vt:lpwstr/>
  </property>
  <property fmtid="{D5CDD505-2E9C-101B-9397-08002B2CF9AE}" pid="267" name="FSC#SKEDITIONREG@103.510:viz_incattachments">
    <vt:lpwstr/>
  </property>
  <property fmtid="{D5CDD505-2E9C-101B-9397-08002B2CF9AE}" pid="268" name="FSC#SKEDITIONREG@103.510:viz_incnr">
    <vt:lpwstr/>
  </property>
  <property fmtid="{D5CDD505-2E9C-101B-9397-08002B2CF9AE}" pid="269" name="FSC#SKEDITIONREG@103.510:viz_intletterrecivers">
    <vt:lpwstr/>
  </property>
  <property fmtid="{D5CDD505-2E9C-101B-9397-08002B2CF9AE}" pid="270" name="FSC#SKEDITIONREG@103.510:viz_objcreatedstr">
    <vt:lpwstr/>
  </property>
  <property fmtid="{D5CDD505-2E9C-101B-9397-08002B2CF9AE}" pid="271" name="FSC#SKEDITIONREG@103.510:viz_ordernumber">
    <vt:lpwstr/>
  </property>
  <property fmtid="{D5CDD505-2E9C-101B-9397-08002B2CF9AE}" pid="272" name="FSC#SKEDITIONREG@103.510:viz_oursign">
    <vt:lpwstr/>
  </property>
  <property fmtid="{D5CDD505-2E9C-101B-9397-08002B2CF9AE}" pid="273" name="FSC#SKEDITIONREG@103.510:viz_responseto_createdby">
    <vt:lpwstr/>
  </property>
  <property fmtid="{D5CDD505-2E9C-101B-9397-08002B2CF9AE}" pid="274" name="FSC#SKEDITIONREG@103.510:viz_sendersign">
    <vt:lpwstr/>
  </property>
  <property fmtid="{D5CDD505-2E9C-101B-9397-08002B2CF9AE}" pid="275" name="FSC#SKEDITIONREG@103.510:viz_shortfileresporg">
    <vt:lpwstr/>
  </property>
  <property fmtid="{D5CDD505-2E9C-101B-9397-08002B2CF9AE}" pid="276" name="FSC#SKEDITIONREG@103.510:viz_tel_number">
    <vt:lpwstr/>
  </property>
  <property fmtid="{D5CDD505-2E9C-101B-9397-08002B2CF9AE}" pid="277" name="FSC#SKEDITIONREG@103.510:viz_tel_number2">
    <vt:lpwstr/>
  </property>
  <property fmtid="{D5CDD505-2E9C-101B-9397-08002B2CF9AE}" pid="278" name="FSC#SKEDITIONREG@103.510:viz_testsalutation">
    <vt:lpwstr/>
  </property>
  <property fmtid="{D5CDD505-2E9C-101B-9397-08002B2CF9AE}" pid="279" name="FSC#SKEDITIONREG@103.510:viz_validfrom">
    <vt:lpwstr/>
  </property>
  <property fmtid="{D5CDD505-2E9C-101B-9397-08002B2CF9AE}" pid="280" name="FSC#SKEDITIONREG@103.510:zaznam_jeden_adresat">
    <vt:lpwstr/>
  </property>
  <property fmtid="{D5CDD505-2E9C-101B-9397-08002B2CF9AE}" pid="281" name="FSC#SKEDITIONREG@103.510:zaznam_vnut_adresati_1">
    <vt:lpwstr/>
  </property>
  <property fmtid="{D5CDD505-2E9C-101B-9397-08002B2CF9AE}" pid="282" name="FSC#SKEDITIONREG@103.510:zaznam_vnut_adresati_2">
    <vt:lpwstr/>
  </property>
  <property fmtid="{D5CDD505-2E9C-101B-9397-08002B2CF9AE}" pid="283" name="FSC#SKEDITIONREG@103.510:zaznam_vnut_adresati_3">
    <vt:lpwstr/>
  </property>
  <property fmtid="{D5CDD505-2E9C-101B-9397-08002B2CF9AE}" pid="284" name="FSC#SKEDITIONREG@103.510:zaznam_vnut_adresati_4">
    <vt:lpwstr/>
  </property>
  <property fmtid="{D5CDD505-2E9C-101B-9397-08002B2CF9AE}" pid="285" name="FSC#SKEDITIONREG@103.510:zaznam_vnut_adresati_5">
    <vt:lpwstr/>
  </property>
  <property fmtid="{D5CDD505-2E9C-101B-9397-08002B2CF9AE}" pid="286" name="FSC#SKEDITIONREG@103.510:zaznam_vnut_adresati_6">
    <vt:lpwstr/>
  </property>
  <property fmtid="{D5CDD505-2E9C-101B-9397-08002B2CF9AE}" pid="287" name="FSC#SKEDITIONREG@103.510:zaznam_vnut_adresati_7">
    <vt:lpwstr/>
  </property>
  <property fmtid="{D5CDD505-2E9C-101B-9397-08002B2CF9AE}" pid="288" name="FSC#SKEDITIONREG@103.510:zaznam_vnut_adresati_8">
    <vt:lpwstr/>
  </property>
  <property fmtid="{D5CDD505-2E9C-101B-9397-08002B2CF9AE}" pid="289" name="FSC#SKEDITIONREG@103.510:zaznam_vnut_adresati_9">
    <vt:lpwstr/>
  </property>
  <property fmtid="{D5CDD505-2E9C-101B-9397-08002B2CF9AE}" pid="290" name="FSC#SKEDITIONREG@103.510:zaznam_vnut_adresati_10">
    <vt:lpwstr/>
  </property>
  <property fmtid="{D5CDD505-2E9C-101B-9397-08002B2CF9AE}" pid="291" name="FSC#SKEDITIONREG@103.510:zaznam_vnut_adresati_11">
    <vt:lpwstr/>
  </property>
  <property fmtid="{D5CDD505-2E9C-101B-9397-08002B2CF9AE}" pid="292" name="FSC#SKEDITIONREG@103.510:zaznam_vnut_adresati_12">
    <vt:lpwstr/>
  </property>
  <property fmtid="{D5CDD505-2E9C-101B-9397-08002B2CF9AE}" pid="293" name="FSC#SKEDITIONREG@103.510:zaznam_vnut_adresati_13">
    <vt:lpwstr/>
  </property>
  <property fmtid="{D5CDD505-2E9C-101B-9397-08002B2CF9AE}" pid="294" name="FSC#SKEDITIONREG@103.510:zaznam_vnut_adresati_14">
    <vt:lpwstr/>
  </property>
  <property fmtid="{D5CDD505-2E9C-101B-9397-08002B2CF9AE}" pid="295" name="FSC#SKEDITIONREG@103.510:zaznam_vnut_adresati_15">
    <vt:lpwstr/>
  </property>
  <property fmtid="{D5CDD505-2E9C-101B-9397-08002B2CF9AE}" pid="296" name="FSC#SKEDITIONREG@103.510:zaznam_vnut_adresati_16">
    <vt:lpwstr/>
  </property>
  <property fmtid="{D5CDD505-2E9C-101B-9397-08002B2CF9AE}" pid="297" name="FSC#SKEDITIONREG@103.510:zaznam_vnut_adresati_17">
    <vt:lpwstr/>
  </property>
  <property fmtid="{D5CDD505-2E9C-101B-9397-08002B2CF9AE}" pid="298" name="FSC#SKEDITIONREG@103.510:zaznam_vnut_adresati_18">
    <vt:lpwstr/>
  </property>
  <property fmtid="{D5CDD505-2E9C-101B-9397-08002B2CF9AE}" pid="299" name="FSC#SKEDITIONREG@103.510:zaznam_vnut_adresati_19">
    <vt:lpwstr/>
  </property>
  <property fmtid="{D5CDD505-2E9C-101B-9397-08002B2CF9AE}" pid="300" name="FSC#SKEDITIONREG@103.510:zaznam_vnut_adresati_20">
    <vt:lpwstr/>
  </property>
  <property fmtid="{D5CDD505-2E9C-101B-9397-08002B2CF9AE}" pid="301" name="FSC#SKEDITIONREG@103.510:zaznam_vnut_adresati_21">
    <vt:lpwstr/>
  </property>
  <property fmtid="{D5CDD505-2E9C-101B-9397-08002B2CF9AE}" pid="302" name="FSC#SKEDITIONREG@103.510:zaznam_vnut_adresati_22">
    <vt:lpwstr/>
  </property>
  <property fmtid="{D5CDD505-2E9C-101B-9397-08002B2CF9AE}" pid="303" name="FSC#SKEDITIONREG@103.510:zaznam_vnut_adresati_23">
    <vt:lpwstr/>
  </property>
  <property fmtid="{D5CDD505-2E9C-101B-9397-08002B2CF9AE}" pid="304" name="FSC#SKEDITIONREG@103.510:zaznam_vnut_adresati_24">
    <vt:lpwstr/>
  </property>
  <property fmtid="{D5CDD505-2E9C-101B-9397-08002B2CF9AE}" pid="305" name="FSC#SKEDITIONREG@103.510:zaznam_vnut_adresati_25">
    <vt:lpwstr/>
  </property>
  <property fmtid="{D5CDD505-2E9C-101B-9397-08002B2CF9AE}" pid="306" name="FSC#SKEDITIONREG@103.510:zaznam_vnut_adresati_26">
    <vt:lpwstr/>
  </property>
  <property fmtid="{D5CDD505-2E9C-101B-9397-08002B2CF9AE}" pid="307" name="FSC#SKEDITIONREG@103.510:zaznam_vnut_adresati_27">
    <vt:lpwstr/>
  </property>
  <property fmtid="{D5CDD505-2E9C-101B-9397-08002B2CF9AE}" pid="308" name="FSC#SKEDITIONREG@103.510:zaznam_vnut_adresati_28">
    <vt:lpwstr/>
  </property>
  <property fmtid="{D5CDD505-2E9C-101B-9397-08002B2CF9AE}" pid="309" name="FSC#SKEDITIONREG@103.510:zaznam_vnut_adresati_29">
    <vt:lpwstr/>
  </property>
  <property fmtid="{D5CDD505-2E9C-101B-9397-08002B2CF9AE}" pid="310" name="FSC#SKEDITIONREG@103.510:zaznam_vnut_adresati_30">
    <vt:lpwstr/>
  </property>
  <property fmtid="{D5CDD505-2E9C-101B-9397-08002B2CF9AE}" pid="311" name="FSC#SKEDITIONREG@103.510:zaznam_vnut_adresati_31">
    <vt:lpwstr/>
  </property>
  <property fmtid="{D5CDD505-2E9C-101B-9397-08002B2CF9AE}" pid="312" name="FSC#SKEDITIONREG@103.510:zaznam_vnut_adresati_32">
    <vt:lpwstr/>
  </property>
  <property fmtid="{D5CDD505-2E9C-101B-9397-08002B2CF9AE}" pid="313" name="FSC#SKEDITIONREG@103.510:zaznam_vnut_adresati_33">
    <vt:lpwstr/>
  </property>
  <property fmtid="{D5CDD505-2E9C-101B-9397-08002B2CF9AE}" pid="314" name="FSC#SKEDITIONREG@103.510:zaznam_vnut_adresati_34">
    <vt:lpwstr/>
  </property>
  <property fmtid="{D5CDD505-2E9C-101B-9397-08002B2CF9AE}" pid="315" name="FSC#SKEDITIONREG@103.510:zaznam_vnut_adresati_35">
    <vt:lpwstr/>
  </property>
  <property fmtid="{D5CDD505-2E9C-101B-9397-08002B2CF9AE}" pid="316" name="FSC#SKEDITIONREG@103.510:zaznam_vnut_adresati_36">
    <vt:lpwstr/>
  </property>
  <property fmtid="{D5CDD505-2E9C-101B-9397-08002B2CF9AE}" pid="317" name="FSC#SKEDITIONREG@103.510:zaznam_vnut_adresati_37">
    <vt:lpwstr/>
  </property>
  <property fmtid="{D5CDD505-2E9C-101B-9397-08002B2CF9AE}" pid="318" name="FSC#SKEDITIONREG@103.510:zaznam_vnut_adresati_38">
    <vt:lpwstr/>
  </property>
  <property fmtid="{D5CDD505-2E9C-101B-9397-08002B2CF9AE}" pid="319" name="FSC#SKEDITIONREG@103.510:zaznam_vnut_adresati_39">
    <vt:lpwstr/>
  </property>
  <property fmtid="{D5CDD505-2E9C-101B-9397-08002B2CF9AE}" pid="320" name="FSC#SKEDITIONREG@103.510:zaznam_vnut_adresati_40">
    <vt:lpwstr/>
  </property>
  <property fmtid="{D5CDD505-2E9C-101B-9397-08002B2CF9AE}" pid="321" name="FSC#SKEDITIONREG@103.510:zaznam_vnut_adresati_41">
    <vt:lpwstr/>
  </property>
  <property fmtid="{D5CDD505-2E9C-101B-9397-08002B2CF9AE}" pid="322" name="FSC#SKEDITIONREG@103.510:zaznam_vnut_adresati_42">
    <vt:lpwstr/>
  </property>
  <property fmtid="{D5CDD505-2E9C-101B-9397-08002B2CF9AE}" pid="323" name="FSC#SKEDITIONREG@103.510:zaznam_vnut_adresati_43">
    <vt:lpwstr/>
  </property>
  <property fmtid="{D5CDD505-2E9C-101B-9397-08002B2CF9AE}" pid="324" name="FSC#SKEDITIONREG@103.510:zaznam_vnut_adresati_44">
    <vt:lpwstr/>
  </property>
  <property fmtid="{D5CDD505-2E9C-101B-9397-08002B2CF9AE}" pid="325" name="FSC#SKEDITIONREG@103.510:zaznam_vnut_adresati_45">
    <vt:lpwstr/>
  </property>
  <property fmtid="{D5CDD505-2E9C-101B-9397-08002B2CF9AE}" pid="326" name="FSC#SKEDITIONREG@103.510:zaznam_vnut_adresati_46">
    <vt:lpwstr/>
  </property>
  <property fmtid="{D5CDD505-2E9C-101B-9397-08002B2CF9AE}" pid="327" name="FSC#SKEDITIONREG@103.510:zaznam_vnut_adresati_47">
    <vt:lpwstr/>
  </property>
  <property fmtid="{D5CDD505-2E9C-101B-9397-08002B2CF9AE}" pid="328" name="FSC#SKEDITIONREG@103.510:zaznam_vnut_adresati_48">
    <vt:lpwstr/>
  </property>
  <property fmtid="{D5CDD505-2E9C-101B-9397-08002B2CF9AE}" pid="329" name="FSC#SKEDITIONREG@103.510:zaznam_vnut_adresati_49">
    <vt:lpwstr/>
  </property>
  <property fmtid="{D5CDD505-2E9C-101B-9397-08002B2CF9AE}" pid="330" name="FSC#SKEDITIONREG@103.510:zaznam_vnut_adresati_50">
    <vt:lpwstr/>
  </property>
  <property fmtid="{D5CDD505-2E9C-101B-9397-08002B2CF9AE}" pid="331" name="FSC#SKEDITIONREG@103.510:zaznam_vnut_adresati_51">
    <vt:lpwstr/>
  </property>
  <property fmtid="{D5CDD505-2E9C-101B-9397-08002B2CF9AE}" pid="332" name="FSC#SKEDITIONREG@103.510:zaznam_vnut_adresati_52">
    <vt:lpwstr/>
  </property>
  <property fmtid="{D5CDD505-2E9C-101B-9397-08002B2CF9AE}" pid="333" name="FSC#SKEDITIONREG@103.510:zaznam_vnut_adresati_53">
    <vt:lpwstr/>
  </property>
  <property fmtid="{D5CDD505-2E9C-101B-9397-08002B2CF9AE}" pid="334" name="FSC#SKEDITIONREG@103.510:zaznam_vnut_adresati_54">
    <vt:lpwstr/>
  </property>
  <property fmtid="{D5CDD505-2E9C-101B-9397-08002B2CF9AE}" pid="335" name="FSC#SKEDITIONREG@103.510:zaznam_vnut_adresati_55">
    <vt:lpwstr/>
  </property>
  <property fmtid="{D5CDD505-2E9C-101B-9397-08002B2CF9AE}" pid="336" name="FSC#SKEDITIONREG@103.510:zaznam_vnut_adresati_56">
    <vt:lpwstr/>
  </property>
  <property fmtid="{D5CDD505-2E9C-101B-9397-08002B2CF9AE}" pid="337" name="FSC#SKEDITIONREG@103.510:zaznam_vnut_adresati_57">
    <vt:lpwstr/>
  </property>
  <property fmtid="{D5CDD505-2E9C-101B-9397-08002B2CF9AE}" pid="338" name="FSC#SKEDITIONREG@103.510:zaznam_vnut_adresati_58">
    <vt:lpwstr/>
  </property>
  <property fmtid="{D5CDD505-2E9C-101B-9397-08002B2CF9AE}" pid="339" name="FSC#SKEDITIONREG@103.510:zaznam_vnut_adresati_59">
    <vt:lpwstr/>
  </property>
  <property fmtid="{D5CDD505-2E9C-101B-9397-08002B2CF9AE}" pid="340" name="FSC#SKEDITIONREG@103.510:zaznam_vnut_adresati_60">
    <vt:lpwstr/>
  </property>
  <property fmtid="{D5CDD505-2E9C-101B-9397-08002B2CF9AE}" pid="341" name="FSC#SKEDITIONREG@103.510:zaznam_vnut_adresati_61">
    <vt:lpwstr/>
  </property>
  <property fmtid="{D5CDD505-2E9C-101B-9397-08002B2CF9AE}" pid="342" name="FSC#SKEDITIONREG@103.510:zaznam_vnut_adresati_62">
    <vt:lpwstr/>
  </property>
  <property fmtid="{D5CDD505-2E9C-101B-9397-08002B2CF9AE}" pid="343" name="FSC#SKEDITIONREG@103.510:zaznam_vnut_adresati_63">
    <vt:lpwstr/>
  </property>
  <property fmtid="{D5CDD505-2E9C-101B-9397-08002B2CF9AE}" pid="344" name="FSC#SKEDITIONREG@103.510:zaznam_vnut_adresati_64">
    <vt:lpwstr/>
  </property>
  <property fmtid="{D5CDD505-2E9C-101B-9397-08002B2CF9AE}" pid="345" name="FSC#SKEDITIONREG@103.510:zaznam_vnut_adresati_65">
    <vt:lpwstr/>
  </property>
  <property fmtid="{D5CDD505-2E9C-101B-9397-08002B2CF9AE}" pid="346" name="FSC#SKEDITIONREG@103.510:zaznam_vnut_adresati_66">
    <vt:lpwstr/>
  </property>
  <property fmtid="{D5CDD505-2E9C-101B-9397-08002B2CF9AE}" pid="347" name="FSC#SKEDITIONREG@103.510:zaznam_vnut_adresati_67">
    <vt:lpwstr/>
  </property>
  <property fmtid="{D5CDD505-2E9C-101B-9397-08002B2CF9AE}" pid="348" name="FSC#SKEDITIONREG@103.510:zaznam_vnut_adresati_68">
    <vt:lpwstr/>
  </property>
  <property fmtid="{D5CDD505-2E9C-101B-9397-08002B2CF9AE}" pid="349" name="FSC#SKEDITIONREG@103.510:zaznam_vnut_adresati_69">
    <vt:lpwstr/>
  </property>
  <property fmtid="{D5CDD505-2E9C-101B-9397-08002B2CF9AE}" pid="350" name="FSC#SKEDITIONREG@103.510:zaznam_vnut_adresati_70">
    <vt:lpwstr/>
  </property>
  <property fmtid="{D5CDD505-2E9C-101B-9397-08002B2CF9AE}" pid="351" name="FSC#SKEDITIONREG@103.510:zaznam_vonk_adresati_1">
    <vt:lpwstr/>
  </property>
  <property fmtid="{D5CDD505-2E9C-101B-9397-08002B2CF9AE}" pid="352" name="FSC#SKEDITIONREG@103.510:zaznam_vonk_adresati_2">
    <vt:lpwstr/>
  </property>
  <property fmtid="{D5CDD505-2E9C-101B-9397-08002B2CF9AE}" pid="353" name="FSC#SKEDITIONREG@103.510:zaznam_vonk_adresati_3">
    <vt:lpwstr/>
  </property>
  <property fmtid="{D5CDD505-2E9C-101B-9397-08002B2CF9AE}" pid="354" name="FSC#SKEDITIONREG@103.510:zaznam_vonk_adresati_4">
    <vt:lpwstr/>
  </property>
  <property fmtid="{D5CDD505-2E9C-101B-9397-08002B2CF9AE}" pid="355" name="FSC#SKEDITIONREG@103.510:zaznam_vonk_adresati_5">
    <vt:lpwstr/>
  </property>
  <property fmtid="{D5CDD505-2E9C-101B-9397-08002B2CF9AE}" pid="356" name="FSC#SKEDITIONREG@103.510:zaznam_vonk_adresati_6">
    <vt:lpwstr/>
  </property>
  <property fmtid="{D5CDD505-2E9C-101B-9397-08002B2CF9AE}" pid="357" name="FSC#SKEDITIONREG@103.510:zaznam_vonk_adresati_7">
    <vt:lpwstr/>
  </property>
  <property fmtid="{D5CDD505-2E9C-101B-9397-08002B2CF9AE}" pid="358" name="FSC#SKEDITIONREG@103.510:zaznam_vonk_adresati_8">
    <vt:lpwstr/>
  </property>
  <property fmtid="{D5CDD505-2E9C-101B-9397-08002B2CF9AE}" pid="359" name="FSC#SKEDITIONREG@103.510:zaznam_vonk_adresati_9">
    <vt:lpwstr/>
  </property>
  <property fmtid="{D5CDD505-2E9C-101B-9397-08002B2CF9AE}" pid="360" name="FSC#SKEDITIONREG@103.510:zaznam_vonk_adresati_10">
    <vt:lpwstr/>
  </property>
  <property fmtid="{D5CDD505-2E9C-101B-9397-08002B2CF9AE}" pid="361" name="FSC#SKEDITIONREG@103.510:zaznam_vonk_adresati_11">
    <vt:lpwstr/>
  </property>
  <property fmtid="{D5CDD505-2E9C-101B-9397-08002B2CF9AE}" pid="362" name="FSC#SKEDITIONREG@103.510:zaznam_vonk_adresati_12">
    <vt:lpwstr/>
  </property>
  <property fmtid="{D5CDD505-2E9C-101B-9397-08002B2CF9AE}" pid="363" name="FSC#SKEDITIONREG@103.510:zaznam_vonk_adresati_13">
    <vt:lpwstr/>
  </property>
  <property fmtid="{D5CDD505-2E9C-101B-9397-08002B2CF9AE}" pid="364" name="FSC#SKEDITIONREG@103.510:zaznam_vonk_adresati_14">
    <vt:lpwstr/>
  </property>
  <property fmtid="{D5CDD505-2E9C-101B-9397-08002B2CF9AE}" pid="365" name="FSC#SKEDITIONREG@103.510:zaznam_vonk_adresati_15">
    <vt:lpwstr/>
  </property>
  <property fmtid="{D5CDD505-2E9C-101B-9397-08002B2CF9AE}" pid="366" name="FSC#SKEDITIONREG@103.510:zaznam_vonk_adresati_16">
    <vt:lpwstr/>
  </property>
  <property fmtid="{D5CDD505-2E9C-101B-9397-08002B2CF9AE}" pid="367" name="FSC#SKEDITIONREG@103.510:zaznam_vonk_adresati_17">
    <vt:lpwstr/>
  </property>
  <property fmtid="{D5CDD505-2E9C-101B-9397-08002B2CF9AE}" pid="368" name="FSC#SKEDITIONREG@103.510:zaznam_vonk_adresati_18">
    <vt:lpwstr/>
  </property>
  <property fmtid="{D5CDD505-2E9C-101B-9397-08002B2CF9AE}" pid="369" name="FSC#SKEDITIONREG@103.510:zaznam_vonk_adresati_19">
    <vt:lpwstr/>
  </property>
  <property fmtid="{D5CDD505-2E9C-101B-9397-08002B2CF9AE}" pid="370" name="FSC#SKEDITIONREG@103.510:zaznam_vonk_adresati_20">
    <vt:lpwstr/>
  </property>
  <property fmtid="{D5CDD505-2E9C-101B-9397-08002B2CF9AE}" pid="371" name="FSC#SKEDITIONREG@103.510:zaznam_vonk_adresati_21">
    <vt:lpwstr/>
  </property>
  <property fmtid="{D5CDD505-2E9C-101B-9397-08002B2CF9AE}" pid="372" name="FSC#SKEDITIONREG@103.510:zaznam_vonk_adresati_22">
    <vt:lpwstr/>
  </property>
  <property fmtid="{D5CDD505-2E9C-101B-9397-08002B2CF9AE}" pid="373" name="FSC#SKEDITIONREG@103.510:zaznam_vonk_adresati_23">
    <vt:lpwstr/>
  </property>
  <property fmtid="{D5CDD505-2E9C-101B-9397-08002B2CF9AE}" pid="374" name="FSC#SKEDITIONREG@103.510:zaznam_vonk_adresati_24">
    <vt:lpwstr/>
  </property>
  <property fmtid="{D5CDD505-2E9C-101B-9397-08002B2CF9AE}" pid="375" name="FSC#SKEDITIONREG@103.510:zaznam_vonk_adresati_25">
    <vt:lpwstr/>
  </property>
  <property fmtid="{D5CDD505-2E9C-101B-9397-08002B2CF9AE}" pid="376" name="FSC#SKEDITIONREG@103.510:zaznam_vonk_adresati_26">
    <vt:lpwstr/>
  </property>
  <property fmtid="{D5CDD505-2E9C-101B-9397-08002B2CF9AE}" pid="377" name="FSC#SKEDITIONREG@103.510:zaznam_vonk_adresati_27">
    <vt:lpwstr/>
  </property>
  <property fmtid="{D5CDD505-2E9C-101B-9397-08002B2CF9AE}" pid="378" name="FSC#SKEDITIONREG@103.510:zaznam_vonk_adresati_28">
    <vt:lpwstr/>
  </property>
  <property fmtid="{D5CDD505-2E9C-101B-9397-08002B2CF9AE}" pid="379" name="FSC#SKEDITIONREG@103.510:zaznam_vonk_adresati_29">
    <vt:lpwstr/>
  </property>
  <property fmtid="{D5CDD505-2E9C-101B-9397-08002B2CF9AE}" pid="380" name="FSC#SKEDITIONREG@103.510:zaznam_vonk_adresati_30">
    <vt:lpwstr/>
  </property>
  <property fmtid="{D5CDD505-2E9C-101B-9397-08002B2CF9AE}" pid="381" name="FSC#SKEDITIONREG@103.510:zaznam_vonk_adresati_31">
    <vt:lpwstr/>
  </property>
  <property fmtid="{D5CDD505-2E9C-101B-9397-08002B2CF9AE}" pid="382" name="FSC#SKEDITIONREG@103.510:zaznam_vonk_adresati_32">
    <vt:lpwstr/>
  </property>
  <property fmtid="{D5CDD505-2E9C-101B-9397-08002B2CF9AE}" pid="383" name="FSC#SKEDITIONREG@103.510:zaznam_vonk_adresati_33">
    <vt:lpwstr/>
  </property>
  <property fmtid="{D5CDD505-2E9C-101B-9397-08002B2CF9AE}" pid="384" name="FSC#SKEDITIONREG@103.510:zaznam_vonk_adresati_34">
    <vt:lpwstr/>
  </property>
  <property fmtid="{D5CDD505-2E9C-101B-9397-08002B2CF9AE}" pid="385" name="FSC#SKEDITIONREG@103.510:zaznam_vonk_adresati_35">
    <vt:lpwstr/>
  </property>
  <property fmtid="{D5CDD505-2E9C-101B-9397-08002B2CF9AE}" pid="386" name="FSC#SKEDITIONREG@103.510:Stazovatel">
    <vt:lpwstr/>
  </property>
  <property fmtid="{D5CDD505-2E9C-101B-9397-08002B2CF9AE}" pid="387" name="FSC#SKEDITIONREG@103.510:ProtiKomu">
    <vt:lpwstr/>
  </property>
  <property fmtid="{D5CDD505-2E9C-101B-9397-08002B2CF9AE}" pid="388" name="FSC#SKEDITIONREG@103.510:EvCisloStaz">
    <vt:lpwstr/>
  </property>
  <property fmtid="{D5CDD505-2E9C-101B-9397-08002B2CF9AE}" pid="389" name="FSC#SKEDITIONREG@103.510:jod_AttrDateSkutocnyDatumVydania">
    <vt:lpwstr/>
  </property>
  <property fmtid="{D5CDD505-2E9C-101B-9397-08002B2CF9AE}" pid="390" name="FSC#SKEDITIONREG@103.510:jod_AttrNumCisloZmeny">
    <vt:lpwstr/>
  </property>
  <property fmtid="{D5CDD505-2E9C-101B-9397-08002B2CF9AE}" pid="391" name="FSC#SKEDITIONREG@103.510:jod_AttrStrRegCisloZaznamu">
    <vt:lpwstr/>
  </property>
  <property fmtid="{D5CDD505-2E9C-101B-9397-08002B2CF9AE}" pid="392" name="FSC#SKEDITIONREG@103.510:jod_cislodoc">
    <vt:lpwstr/>
  </property>
  <property fmtid="{D5CDD505-2E9C-101B-9397-08002B2CF9AE}" pid="393" name="FSC#SKEDITIONREG@103.510:jod_druh">
    <vt:lpwstr/>
  </property>
  <property fmtid="{D5CDD505-2E9C-101B-9397-08002B2CF9AE}" pid="394" name="FSC#SKEDITIONREG@103.510:jod_lu">
    <vt:lpwstr/>
  </property>
  <property fmtid="{D5CDD505-2E9C-101B-9397-08002B2CF9AE}" pid="395" name="FSC#SKEDITIONREG@103.510:jod_nazov">
    <vt:lpwstr/>
  </property>
  <property fmtid="{D5CDD505-2E9C-101B-9397-08002B2CF9AE}" pid="396" name="FSC#SKEDITIONREG@103.510:jod_typ">
    <vt:lpwstr/>
  </property>
  <property fmtid="{D5CDD505-2E9C-101B-9397-08002B2CF9AE}" pid="397" name="FSC#SKEDITIONREG@103.510:jod_zh">
    <vt:lpwstr/>
  </property>
  <property fmtid="{D5CDD505-2E9C-101B-9397-08002B2CF9AE}" pid="398" name="FSC#SKEDITIONREG@103.510:jod_sAttrDatePlatnostDo">
    <vt:lpwstr/>
  </property>
  <property fmtid="{D5CDD505-2E9C-101B-9397-08002B2CF9AE}" pid="399" name="FSC#SKEDITIONREG@103.510:jod_sAttrDatePlatnostOd">
    <vt:lpwstr/>
  </property>
  <property fmtid="{D5CDD505-2E9C-101B-9397-08002B2CF9AE}" pid="400" name="FSC#SKEDITIONREG@103.510:jod_sAttrDateUcinnostDoc">
    <vt:lpwstr/>
  </property>
  <property fmtid="{D5CDD505-2E9C-101B-9397-08002B2CF9AE}" pid="401" name="FSC#SKEDITIONREG@103.510:a_telephone">
    <vt:lpwstr/>
  </property>
  <property fmtid="{D5CDD505-2E9C-101B-9397-08002B2CF9AE}" pid="402" name="FSC#SKEDITIONREG@103.510:a_email">
    <vt:lpwstr/>
  </property>
  <property fmtid="{D5CDD505-2E9C-101B-9397-08002B2CF9AE}" pid="403" name="FSC#SKEDITIONREG@103.510:a_nazovOU">
    <vt:lpwstr/>
  </property>
  <property fmtid="{D5CDD505-2E9C-101B-9397-08002B2CF9AE}" pid="404" name="FSC#SKEDITIONREG@103.510:a_veduciOU">
    <vt:lpwstr/>
  </property>
  <property fmtid="{D5CDD505-2E9C-101B-9397-08002B2CF9AE}" pid="405" name="FSC#SKEDITIONREG@103.510:a_nadradeneOU">
    <vt:lpwstr/>
  </property>
  <property fmtid="{D5CDD505-2E9C-101B-9397-08002B2CF9AE}" pid="406" name="FSC#SKEDITIONREG@103.510:a_veduciOd">
    <vt:lpwstr/>
  </property>
  <property fmtid="{D5CDD505-2E9C-101B-9397-08002B2CF9AE}" pid="407" name="FSC#SKEDITIONREG@103.510:a_komu">
    <vt:lpwstr/>
  </property>
  <property fmtid="{D5CDD505-2E9C-101B-9397-08002B2CF9AE}" pid="408" name="FSC#SKEDITIONREG@103.510:a_nasecislo">
    <vt:lpwstr/>
  </property>
  <property fmtid="{D5CDD505-2E9C-101B-9397-08002B2CF9AE}" pid="409" name="FSC#SKEDITIONREG@103.510:a_riaditelOdboru">
    <vt:lpwstr/>
  </property>
  <property fmtid="{D5CDD505-2E9C-101B-9397-08002B2CF9AE}" pid="410" name="FSC#SKEDITIONREG@103.510:zaz_fileresporg_addrstreet">
    <vt:lpwstr/>
  </property>
  <property fmtid="{D5CDD505-2E9C-101B-9397-08002B2CF9AE}" pid="411" name="FSC#SKEDITIONREG@103.510:zaz_fileresporg_addrzipcode">
    <vt:lpwstr/>
  </property>
  <property fmtid="{D5CDD505-2E9C-101B-9397-08002B2CF9AE}" pid="412" name="FSC#SKEDITIONREG@103.510:zaz_fileresporg_addrcity">
    <vt:lpwstr/>
  </property>
  <property fmtid="{D5CDD505-2E9C-101B-9397-08002B2CF9AE}" pid="413" name="FSC#COOELAK@1.1001:Subject">
    <vt:lpwstr/>
  </property>
  <property fmtid="{D5CDD505-2E9C-101B-9397-08002B2CF9AE}" pid="414" name="FSC#COOELAK@1.1001:FileReference">
    <vt:lpwstr/>
  </property>
  <property fmtid="{D5CDD505-2E9C-101B-9397-08002B2CF9AE}" pid="415" name="FSC#COOELAK@1.1001:FileRefYear">
    <vt:lpwstr/>
  </property>
  <property fmtid="{D5CDD505-2E9C-101B-9397-08002B2CF9AE}" pid="416" name="FSC#COOELAK@1.1001:FileRefOrdinal">
    <vt:lpwstr/>
  </property>
  <property fmtid="{D5CDD505-2E9C-101B-9397-08002B2CF9AE}" pid="417" name="FSC#COOELAK@1.1001:FileRefOU">
    <vt:lpwstr/>
  </property>
  <property fmtid="{D5CDD505-2E9C-101B-9397-08002B2CF9AE}" pid="418" name="FSC#COOELAK@1.1001:Organization">
    <vt:lpwstr/>
  </property>
  <property fmtid="{D5CDD505-2E9C-101B-9397-08002B2CF9AE}" pid="419" name="FSC#COOELAK@1.1001:Owner">
    <vt:lpwstr>JUDr. Miloslav Lapčák</vt:lpwstr>
  </property>
  <property fmtid="{D5CDD505-2E9C-101B-9397-08002B2CF9AE}" pid="420" name="FSC#COOELAK@1.1001:OwnerExtension">
    <vt:lpwstr/>
  </property>
  <property fmtid="{D5CDD505-2E9C-101B-9397-08002B2CF9AE}" pid="421" name="FSC#COOELAK@1.1001:OwnerFaxExtension">
    <vt:lpwstr/>
  </property>
  <property fmtid="{D5CDD505-2E9C-101B-9397-08002B2CF9AE}" pid="422" name="FSC#COOELAK@1.1001:DispatchedBy">
    <vt:lpwstr/>
  </property>
  <property fmtid="{D5CDD505-2E9C-101B-9397-08002B2CF9AE}" pid="423" name="FSC#COOELAK@1.1001:DispatchedAt">
    <vt:lpwstr/>
  </property>
  <property fmtid="{D5CDD505-2E9C-101B-9397-08002B2CF9AE}" pid="424" name="FSC#COOELAK@1.1001:ApprovedBy">
    <vt:lpwstr/>
  </property>
  <property fmtid="{D5CDD505-2E9C-101B-9397-08002B2CF9AE}" pid="425" name="FSC#COOELAK@1.1001:ApprovedAt">
    <vt:lpwstr/>
  </property>
  <property fmtid="{D5CDD505-2E9C-101B-9397-08002B2CF9AE}" pid="426" name="FSC#COOELAK@1.1001:Department">
    <vt:lpwstr>310 (Sekcia financovania športu a štátnej športovej politiky)</vt:lpwstr>
  </property>
  <property fmtid="{D5CDD505-2E9C-101B-9397-08002B2CF9AE}" pid="427" name="FSC#COOELAK@1.1001:CreatedAt">
    <vt:lpwstr>18.08.2026</vt:lpwstr>
  </property>
  <property fmtid="{D5CDD505-2E9C-101B-9397-08002B2CF9AE}" pid="428" name="FSC#COOELAK@1.1001:OU">
    <vt:lpwstr>310 (Sekcia financovania športu a štátnej športovej politiky)</vt:lpwstr>
  </property>
  <property fmtid="{D5CDD505-2E9C-101B-9397-08002B2CF9AE}" pid="429" name="FSC#COOELAK@1.1001:Priority">
    <vt:lpwstr> ()</vt:lpwstr>
  </property>
  <property fmtid="{D5CDD505-2E9C-101B-9397-08002B2CF9AE}" pid="430" name="FSC#COOELAK@1.1001:ObjBarCode">
    <vt:lpwstr>*COO.2354.100.2.129157*</vt:lpwstr>
  </property>
  <property fmtid="{D5CDD505-2E9C-101B-9397-08002B2CF9AE}" pid="431" name="FSC#COOELAK@1.1001:RefBarCode">
    <vt:lpwstr/>
  </property>
  <property fmtid="{D5CDD505-2E9C-101B-9397-08002B2CF9AE}" pid="432" name="FSC#COOELAK@1.1001:FileRefBarCode">
    <vt:lpwstr>**</vt:lpwstr>
  </property>
  <property fmtid="{D5CDD505-2E9C-101B-9397-08002B2CF9AE}" pid="433" name="FSC#COOELAK@1.1001:ExternalRef">
    <vt:lpwstr/>
  </property>
  <property fmtid="{D5CDD505-2E9C-101B-9397-08002B2CF9AE}" pid="434" name="FSC#COOELAK@1.1001:IncomingNumber">
    <vt:lpwstr/>
  </property>
  <property fmtid="{D5CDD505-2E9C-101B-9397-08002B2CF9AE}" pid="435" name="FSC#COOELAK@1.1001:IncomingSubject">
    <vt:lpwstr/>
  </property>
  <property fmtid="{D5CDD505-2E9C-101B-9397-08002B2CF9AE}" pid="436" name="FSC#COOELAK@1.1001:ProcessResponsible">
    <vt:lpwstr/>
  </property>
  <property fmtid="{D5CDD505-2E9C-101B-9397-08002B2CF9AE}" pid="437" name="FSC#COOELAK@1.1001:ProcessResponsiblePhone">
    <vt:lpwstr/>
  </property>
  <property fmtid="{D5CDD505-2E9C-101B-9397-08002B2CF9AE}" pid="438" name="FSC#COOELAK@1.1001:ProcessResponsibleMail">
    <vt:lpwstr/>
  </property>
  <property fmtid="{D5CDD505-2E9C-101B-9397-08002B2CF9AE}" pid="439" name="FSC#COOELAK@1.1001:ProcessResponsibleFax">
    <vt:lpwstr/>
  </property>
  <property fmtid="{D5CDD505-2E9C-101B-9397-08002B2CF9AE}" pid="440" name="FSC#COOELAK@1.1001:ApproverFirstName">
    <vt:lpwstr/>
  </property>
  <property fmtid="{D5CDD505-2E9C-101B-9397-08002B2CF9AE}" pid="441" name="FSC#COOELAK@1.1001:ApproverSurName">
    <vt:lpwstr/>
  </property>
  <property fmtid="{D5CDD505-2E9C-101B-9397-08002B2CF9AE}" pid="442" name="FSC#COOELAK@1.1001:ApproverTitle">
    <vt:lpwstr/>
  </property>
  <property fmtid="{D5CDD505-2E9C-101B-9397-08002B2CF9AE}" pid="443" name="FSC#COOELAK@1.1001:ExternalDate">
    <vt:lpwstr/>
  </property>
  <property fmtid="{D5CDD505-2E9C-101B-9397-08002B2CF9AE}" pid="444" name="FSC#COOELAK@1.1001:SettlementApprovedAt">
    <vt:lpwstr/>
  </property>
  <property fmtid="{D5CDD505-2E9C-101B-9397-08002B2CF9AE}" pid="445" name="FSC#COOELAK@1.1001:BaseNumber">
    <vt:lpwstr/>
  </property>
  <property fmtid="{D5CDD505-2E9C-101B-9397-08002B2CF9AE}" pid="446" name="FSC#COOELAK@1.1001:CurrentUserRolePos">
    <vt:lpwstr>referent 2</vt:lpwstr>
  </property>
  <property fmtid="{D5CDD505-2E9C-101B-9397-08002B2CF9AE}" pid="447" name="FSC#COOELAK@1.1001:CurrentUserEmail">
    <vt:lpwstr>VIKTORIA.KNAPPOVA@MINCRS.SK</vt:lpwstr>
  </property>
  <property fmtid="{D5CDD505-2E9C-101B-9397-08002B2CF9AE}" pid="448" name="FSC#ELAKGOV@1.1001:PersonalSubjGender">
    <vt:lpwstr/>
  </property>
  <property fmtid="{D5CDD505-2E9C-101B-9397-08002B2CF9AE}" pid="449" name="FSC#ELAKGOV@1.1001:PersonalSubjFirstName">
    <vt:lpwstr/>
  </property>
  <property fmtid="{D5CDD505-2E9C-101B-9397-08002B2CF9AE}" pid="450" name="FSC#ELAKGOV@1.1001:PersonalSubjSurName">
    <vt:lpwstr/>
  </property>
  <property fmtid="{D5CDD505-2E9C-101B-9397-08002B2CF9AE}" pid="451" name="FSC#ELAKGOV@1.1001:PersonalSubjSalutation">
    <vt:lpwstr/>
  </property>
  <property fmtid="{D5CDD505-2E9C-101B-9397-08002B2CF9AE}" pid="452" name="FSC#ELAKGOV@1.1001:PersonalSubjAddress">
    <vt:lpwstr/>
  </property>
  <property fmtid="{D5CDD505-2E9C-101B-9397-08002B2CF9AE}" pid="453" name="FSC#ATSTATECFG@1.1001:Office">
    <vt:lpwstr/>
  </property>
  <property fmtid="{D5CDD505-2E9C-101B-9397-08002B2CF9AE}" pid="454" name="FSC#ATSTATECFG@1.1001:Agent">
    <vt:lpwstr/>
  </property>
  <property fmtid="{D5CDD505-2E9C-101B-9397-08002B2CF9AE}" pid="455" name="FSC#ATSTATECFG@1.1001:AgentPhone">
    <vt:lpwstr/>
  </property>
  <property fmtid="{D5CDD505-2E9C-101B-9397-08002B2CF9AE}" pid="456" name="FSC#ATSTATECFG@1.1001:DepartmentFax">
    <vt:lpwstr/>
  </property>
  <property fmtid="{D5CDD505-2E9C-101B-9397-08002B2CF9AE}" pid="457" name="FSC#ATSTATECFG@1.1001:DepartmentEmail">
    <vt:lpwstr/>
  </property>
  <property fmtid="{D5CDD505-2E9C-101B-9397-08002B2CF9AE}" pid="458" name="FSC#ATSTATECFG@1.1001:SubfileDate">
    <vt:lpwstr/>
  </property>
  <property fmtid="{D5CDD505-2E9C-101B-9397-08002B2CF9AE}" pid="459" name="FSC#ATSTATECFG@1.1001:SubfileSubject">
    <vt:lpwstr/>
  </property>
  <property fmtid="{D5CDD505-2E9C-101B-9397-08002B2CF9AE}" pid="460" name="FSC#ATSTATECFG@1.1001:DepartmentZipCode">
    <vt:lpwstr/>
  </property>
  <property fmtid="{D5CDD505-2E9C-101B-9397-08002B2CF9AE}" pid="461" name="FSC#ATSTATECFG@1.1001:DepartmentCountry">
    <vt:lpwstr/>
  </property>
  <property fmtid="{D5CDD505-2E9C-101B-9397-08002B2CF9AE}" pid="462" name="FSC#ATSTATECFG@1.1001:DepartmentCity">
    <vt:lpwstr/>
  </property>
  <property fmtid="{D5CDD505-2E9C-101B-9397-08002B2CF9AE}" pid="463" name="FSC#ATSTATECFG@1.1001:DepartmentStreet">
    <vt:lpwstr/>
  </property>
  <property fmtid="{D5CDD505-2E9C-101B-9397-08002B2CF9AE}" pid="464" name="FSC#CCAPRECONFIGG@15.1001:DepartmentON">
    <vt:lpwstr/>
  </property>
  <property fmtid="{D5CDD505-2E9C-101B-9397-08002B2CF9AE}" pid="465" name="FSC#CCAPRECONFIGG@15.1001:DepartmentWebsite">
    <vt:lpwstr/>
  </property>
  <property fmtid="{D5CDD505-2E9C-101B-9397-08002B2CF9AE}" pid="466" name="FSC#ATSTATECFG@1.1001:DepartmentDVR">
    <vt:lpwstr/>
  </property>
  <property fmtid="{D5CDD505-2E9C-101B-9397-08002B2CF9AE}" pid="467" name="FSC#ATSTATECFG@1.1001:DepartmentUID">
    <vt:lpwstr/>
  </property>
  <property fmtid="{D5CDD505-2E9C-101B-9397-08002B2CF9AE}" pid="468" name="FSC#ATSTATECFG@1.1001:SubfileReference">
    <vt:lpwstr/>
  </property>
  <property fmtid="{D5CDD505-2E9C-101B-9397-08002B2CF9AE}" pid="469" name="FSC#ATSTATECFG@1.1001:Clause">
    <vt:lpwstr/>
  </property>
  <property fmtid="{D5CDD505-2E9C-101B-9397-08002B2CF9AE}" pid="470" name="FSC#ATSTATECFG@1.1001:ApprovedSignature">
    <vt:lpwstr/>
  </property>
  <property fmtid="{D5CDD505-2E9C-101B-9397-08002B2CF9AE}" pid="471" name="FSC#ATSTATECFG@1.1001:BankAccount">
    <vt:lpwstr/>
  </property>
  <property fmtid="{D5CDD505-2E9C-101B-9397-08002B2CF9AE}" pid="472" name="FSC#ATSTATECFG@1.1001:BankAccountOwner">
    <vt:lpwstr/>
  </property>
  <property fmtid="{D5CDD505-2E9C-101B-9397-08002B2CF9AE}" pid="473" name="FSC#ATSTATECFG@1.1001:BankInstitute">
    <vt:lpwstr/>
  </property>
  <property fmtid="{D5CDD505-2E9C-101B-9397-08002B2CF9AE}" pid="474" name="FSC#ATSTATECFG@1.1001:BankAccountID">
    <vt:lpwstr/>
  </property>
  <property fmtid="{D5CDD505-2E9C-101B-9397-08002B2CF9AE}" pid="475" name="FSC#ATSTATECFG@1.1001:BankAccountIBAN">
    <vt:lpwstr/>
  </property>
  <property fmtid="{D5CDD505-2E9C-101B-9397-08002B2CF9AE}" pid="476" name="FSC#ATSTATECFG@1.1001:BankAccountBIC">
    <vt:lpwstr/>
  </property>
  <property fmtid="{D5CDD505-2E9C-101B-9397-08002B2CF9AE}" pid="477" name="FSC#ATSTATECFG@1.1001:BankName">
    <vt:lpwstr/>
  </property>
  <property fmtid="{D5CDD505-2E9C-101B-9397-08002B2CF9AE}" pid="478" name="FSC#COOELAK@1.1001:ObjectAddressees">
    <vt:lpwstr/>
  </property>
  <property fmtid="{D5CDD505-2E9C-101B-9397-08002B2CF9AE}" pid="479" name="FSC#COOELAK@1.1001:replyreference">
    <vt:lpwstr/>
  </property>
  <property fmtid="{D5CDD505-2E9C-101B-9397-08002B2CF9AE}" pid="480" name="FSC#COOELAK@1.1001:OfficeHours">
    <vt:lpwstr/>
  </property>
  <property fmtid="{D5CDD505-2E9C-101B-9397-08002B2CF9AE}" pid="481" name="FSC#COOELAK@1.1001:FileRefOULong">
    <vt:lpwstr/>
  </property>
  <property fmtid="{D5CDD505-2E9C-101B-9397-08002B2CF9AE}" pid="482" name="ContentTypeId">
    <vt:lpwstr>0x010100289F746351D3134C918506F6776E86D1</vt:lpwstr>
  </property>
</Properties>
</file>