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F078E" w14:textId="5B1C40CA" w:rsidR="00B847F1" w:rsidRPr="00E06F40" w:rsidRDefault="00FA3257" w:rsidP="00FA3257">
      <w:pPr>
        <w:pStyle w:val="Nadpis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06F40">
        <w:rPr>
          <w:rFonts w:ascii="Times New Roman" w:hAnsi="Times New Roman" w:cs="Times New Roman"/>
          <w:b/>
          <w:color w:val="auto"/>
          <w:sz w:val="24"/>
          <w:szCs w:val="24"/>
        </w:rPr>
        <w:t>PREDBEŽNÁ INFORMÁCIA</w:t>
      </w:r>
      <w:r w:rsidRPr="00E06F40">
        <w:rPr>
          <w:rFonts w:ascii="Times New Roman" w:hAnsi="Times New Roman" w:cs="Times New Roman"/>
          <w:color w:val="auto"/>
          <w:sz w:val="24"/>
          <w:szCs w:val="24"/>
        </w:rPr>
        <w:br/>
      </w:r>
      <w:r w:rsidR="00B847F1" w:rsidRPr="00E06F40">
        <w:rPr>
          <w:rFonts w:ascii="Times New Roman" w:hAnsi="Times New Roman" w:cs="Times New Roman"/>
          <w:color w:val="auto"/>
          <w:sz w:val="24"/>
          <w:szCs w:val="24"/>
        </w:rPr>
        <w:t>(podľa</w:t>
      </w:r>
      <w:r w:rsidR="00B847F1" w:rsidRPr="00E06F40">
        <w:rPr>
          <w:rFonts w:ascii="Times New Roman" w:hAnsi="Times New Roman" w:cs="Times New Roman"/>
          <w:color w:val="auto"/>
          <w:spacing w:val="6"/>
          <w:sz w:val="24"/>
          <w:szCs w:val="24"/>
        </w:rPr>
        <w:t xml:space="preserve"> § 9 zákona č. 400/2015 Z. z. o tvorbe právnych predpisov</w:t>
      </w:r>
      <w:r w:rsidRPr="00E06F40">
        <w:rPr>
          <w:rFonts w:ascii="Times New Roman" w:hAnsi="Times New Roman" w:cs="Times New Roman"/>
          <w:color w:val="auto"/>
          <w:sz w:val="24"/>
          <w:szCs w:val="24"/>
        </w:rPr>
        <w:br/>
        <w:t xml:space="preserve">a </w:t>
      </w:r>
      <w:r w:rsidR="00B847F1" w:rsidRPr="00E06F40">
        <w:rPr>
          <w:rFonts w:ascii="Times New Roman" w:hAnsi="Times New Roman" w:cs="Times New Roman"/>
          <w:color w:val="auto"/>
          <w:spacing w:val="6"/>
          <w:sz w:val="24"/>
          <w:szCs w:val="24"/>
        </w:rPr>
        <w:t>o Zbierke zákonov Slovenskej republiky a o zmene a doplnení niektorých zákonov v znení neskorších predpisov)</w:t>
      </w:r>
    </w:p>
    <w:p w14:paraId="7169EAC5" w14:textId="77777777" w:rsidR="00B847F1" w:rsidRPr="00E06F40" w:rsidRDefault="00B847F1" w:rsidP="002B1108">
      <w:pPr>
        <w:pStyle w:val="Nadpis2"/>
        <w:numPr>
          <w:ilvl w:val="0"/>
          <w:numId w:val="2"/>
        </w:numPr>
        <w:spacing w:before="240"/>
        <w:ind w:left="425" w:hanging="425"/>
        <w:rPr>
          <w:rFonts w:ascii="Times New Roman" w:hAnsi="Times New Roman" w:cs="Times New Roman"/>
          <w:b/>
          <w:sz w:val="24"/>
          <w:szCs w:val="24"/>
        </w:rPr>
      </w:pPr>
      <w:r w:rsidRPr="00E06F40">
        <w:rPr>
          <w:rFonts w:ascii="Times New Roman" w:hAnsi="Times New Roman" w:cs="Times New Roman"/>
          <w:b/>
          <w:color w:val="auto"/>
          <w:sz w:val="24"/>
          <w:szCs w:val="24"/>
        </w:rPr>
        <w:t>Pripravovaný právny predpis:</w:t>
      </w:r>
    </w:p>
    <w:p w14:paraId="76A2BB5A" w14:textId="513D78C7" w:rsidR="00C939BD" w:rsidRPr="00C939BD" w:rsidRDefault="00C939BD" w:rsidP="00C939BD">
      <w:pPr>
        <w:pStyle w:val="Nadpis2"/>
        <w:spacing w:before="240"/>
        <w:ind w:left="425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C939BD">
        <w:rPr>
          <w:rFonts w:ascii="Times New Roman" w:hAnsi="Times New Roman" w:cs="Times New Roman"/>
          <w:bCs/>
          <w:color w:val="auto"/>
          <w:sz w:val="24"/>
          <w:szCs w:val="24"/>
        </w:rPr>
        <w:t>Návrh vyhlášky Ministerstva investícií, regionálneho rozvoja a informatizácie Slovenskej republiky, ktorou sa mení a dopĺňa vyhláška Ministerstva investícií, regionálneho rozvoja a informatizácie Slovenskej republiky č. 401/2023 Z. z. o riadení projektov a zmenových požiadaviek v prevádzke informačných technológií verejnej správy</w:t>
      </w:r>
      <w:r w:rsidR="000E380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v znení vyhlášky č. 46/2025 Z. z.</w:t>
      </w:r>
      <w:r w:rsidRPr="00C939B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(ďalej len „návrh vyhlášky“)</w:t>
      </w:r>
    </w:p>
    <w:p w14:paraId="4F89E33B" w14:textId="63BA2177" w:rsidR="00B847F1" w:rsidRPr="00E06F40" w:rsidRDefault="00B847F1" w:rsidP="002B1108">
      <w:pPr>
        <w:pStyle w:val="Nadpis2"/>
        <w:numPr>
          <w:ilvl w:val="0"/>
          <w:numId w:val="2"/>
        </w:numPr>
        <w:spacing w:before="240"/>
        <w:ind w:left="425" w:hanging="425"/>
        <w:rPr>
          <w:rFonts w:ascii="Times New Roman" w:hAnsi="Times New Roman" w:cs="Times New Roman"/>
          <w:b/>
          <w:sz w:val="24"/>
          <w:szCs w:val="24"/>
        </w:rPr>
      </w:pPr>
      <w:r w:rsidRPr="00E06F40">
        <w:rPr>
          <w:rFonts w:ascii="Times New Roman" w:hAnsi="Times New Roman" w:cs="Times New Roman"/>
          <w:b/>
          <w:color w:val="auto"/>
          <w:sz w:val="24"/>
          <w:szCs w:val="24"/>
        </w:rPr>
        <w:t>Základné ciele právnej úpravy:</w:t>
      </w:r>
    </w:p>
    <w:p w14:paraId="602B034E" w14:textId="2882BD66" w:rsidR="002B1108" w:rsidRPr="00E06F40" w:rsidRDefault="00B847F1" w:rsidP="002B1108">
      <w:pPr>
        <w:spacing w:before="120"/>
        <w:ind w:left="425"/>
        <w:jc w:val="both"/>
      </w:pPr>
      <w:r w:rsidRPr="00E06F40">
        <w:t>Cieľo</w:t>
      </w:r>
      <w:r w:rsidR="002B1108" w:rsidRPr="00E06F40">
        <w:t>m návrhu vyhlášky je najmä</w:t>
      </w:r>
      <w:r w:rsidR="00C939BD" w:rsidRPr="00C939BD">
        <w:t xml:space="preserve"> úprava a zosúladenie podzákonnej regulácie vo väzbe na legislatíve</w:t>
      </w:r>
      <w:r w:rsidR="00C939BD">
        <w:t xml:space="preserve"> úpravy </w:t>
      </w:r>
      <w:r w:rsidR="00C939BD" w:rsidRPr="00C939BD">
        <w:t>prijaté zákonom č. 67/2026 Z. z., ktorým sa mení a dopĺňa zákon č. 95/2019 Z. z. o informačných technológiách vo verejnej správe a o zmene a doplnení niektorých zákonov v znení neskorších</w:t>
      </w:r>
      <w:r w:rsidR="00C939BD">
        <w:t xml:space="preserve"> predpisov. </w:t>
      </w:r>
    </w:p>
    <w:p w14:paraId="60DA8A59" w14:textId="77777777" w:rsidR="00B847F1" w:rsidRPr="00E06F40" w:rsidRDefault="00B847F1" w:rsidP="002B1108">
      <w:pPr>
        <w:pStyle w:val="Nadpis2"/>
        <w:numPr>
          <w:ilvl w:val="0"/>
          <w:numId w:val="2"/>
        </w:numPr>
        <w:spacing w:before="240"/>
        <w:ind w:left="425" w:hanging="425"/>
        <w:rPr>
          <w:rFonts w:ascii="Times New Roman" w:hAnsi="Times New Roman" w:cs="Times New Roman"/>
          <w:b/>
          <w:sz w:val="24"/>
          <w:szCs w:val="24"/>
        </w:rPr>
      </w:pPr>
      <w:r w:rsidRPr="00E06F40">
        <w:rPr>
          <w:rFonts w:ascii="Times New Roman" w:hAnsi="Times New Roman" w:cs="Times New Roman"/>
          <w:b/>
          <w:color w:val="auto"/>
          <w:sz w:val="24"/>
          <w:szCs w:val="24"/>
        </w:rPr>
        <w:t>Zhodnotenie súčasného stavu:</w:t>
      </w:r>
    </w:p>
    <w:p w14:paraId="719498D4" w14:textId="77777777" w:rsidR="00C939BD" w:rsidRPr="00E06F40" w:rsidRDefault="002B1108" w:rsidP="00C939BD">
      <w:pPr>
        <w:spacing w:before="120"/>
        <w:ind w:left="425"/>
        <w:jc w:val="both"/>
      </w:pPr>
      <w:r w:rsidRPr="00E06F40">
        <w:rPr>
          <w:color w:val="000000"/>
        </w:rPr>
        <w:t>Návrh vyhlášky reaguje na vývoj právnej úpravy v oblasti informačných technológií verejnej správy</w:t>
      </w:r>
      <w:r w:rsidR="00C939BD">
        <w:rPr>
          <w:color w:val="000000"/>
        </w:rPr>
        <w:t xml:space="preserve">, a to najmä na </w:t>
      </w:r>
      <w:r w:rsidR="00C939BD" w:rsidRPr="00C939BD">
        <w:t>zmeny v legislatíve prijaté zákonom č. 67/2026 Z. z., ktorým sa mení a dopĺňa zákon č. 95/2019 Z. z. o informačných technológiách vo verejnej správe a o zmene a doplnení niektorých zákonov v znení neskorších</w:t>
      </w:r>
      <w:r w:rsidR="00C939BD">
        <w:t xml:space="preserve"> predpisov. </w:t>
      </w:r>
    </w:p>
    <w:p w14:paraId="7066FFCD" w14:textId="77777777" w:rsidR="00B847F1" w:rsidRPr="00E06F40" w:rsidRDefault="00B847F1" w:rsidP="002B1108">
      <w:pPr>
        <w:pStyle w:val="Nadpis2"/>
        <w:numPr>
          <w:ilvl w:val="0"/>
          <w:numId w:val="2"/>
        </w:numPr>
        <w:spacing w:before="240"/>
        <w:ind w:left="425" w:hanging="425"/>
        <w:rPr>
          <w:rFonts w:ascii="Times New Roman" w:hAnsi="Times New Roman" w:cs="Times New Roman"/>
          <w:b/>
          <w:sz w:val="24"/>
          <w:szCs w:val="24"/>
        </w:rPr>
      </w:pPr>
      <w:r w:rsidRPr="00E06F40">
        <w:rPr>
          <w:rFonts w:ascii="Times New Roman" w:hAnsi="Times New Roman" w:cs="Times New Roman"/>
          <w:b/>
          <w:color w:val="auto"/>
          <w:sz w:val="24"/>
          <w:szCs w:val="24"/>
        </w:rPr>
        <w:t>Spôsob zapojenia verejnosti do prípravy právneho predpisu:</w:t>
      </w:r>
    </w:p>
    <w:p w14:paraId="0320B188" w14:textId="343AE2F7" w:rsidR="00B847F1" w:rsidRPr="00E06F40" w:rsidRDefault="00B847F1" w:rsidP="00FA3257">
      <w:pPr>
        <w:spacing w:before="120"/>
        <w:ind w:left="425"/>
        <w:jc w:val="both"/>
      </w:pPr>
      <w:r w:rsidRPr="00E06F40">
        <w:t xml:space="preserve">Verejnosť sa môže zapojiť do prípravy </w:t>
      </w:r>
      <w:r w:rsidR="00187C85" w:rsidRPr="00E06F40">
        <w:t>návrhu vyhlášky</w:t>
      </w:r>
      <w:r w:rsidR="00FA3257" w:rsidRPr="00E06F40">
        <w:t xml:space="preserve"> formou zasielania podnetov </w:t>
      </w:r>
      <w:r w:rsidRPr="00E06F40">
        <w:t>či</w:t>
      </w:r>
      <w:r w:rsidR="0015703C" w:rsidRPr="00E06F40">
        <w:t> </w:t>
      </w:r>
      <w:r w:rsidRPr="00E06F40">
        <w:t xml:space="preserve">návrhov v intenciách </w:t>
      </w:r>
      <w:r w:rsidR="00FA3257" w:rsidRPr="00E06F40">
        <w:t>vecného zamerania podľa bodu 2.</w:t>
      </w:r>
    </w:p>
    <w:p w14:paraId="4521A49D" w14:textId="5FF2D070" w:rsidR="00FA3257" w:rsidRPr="00E06F40" w:rsidRDefault="00FA3257" w:rsidP="00FA3257">
      <w:pPr>
        <w:spacing w:before="120" w:after="240"/>
        <w:ind w:left="425"/>
        <w:jc w:val="both"/>
      </w:pPr>
      <w:r w:rsidRPr="00E06F40">
        <w:t xml:space="preserve">Lehota na vyjadrenie je do </w:t>
      </w:r>
      <w:r w:rsidR="00F36773">
        <w:t>9</w:t>
      </w:r>
      <w:r w:rsidRPr="00E06F40">
        <w:t xml:space="preserve">. </w:t>
      </w:r>
      <w:r w:rsidR="00E83549">
        <w:t>septembra</w:t>
      </w:r>
      <w:r w:rsidRPr="00E06F40">
        <w:t xml:space="preserve"> 202</w:t>
      </w:r>
      <w:r w:rsidR="00C939BD">
        <w:t>6</w:t>
      </w:r>
      <w:r w:rsidRPr="00E06F40">
        <w:t>.</w:t>
      </w:r>
    </w:p>
    <w:p w14:paraId="075777B3" w14:textId="77777777" w:rsidR="00B847F1" w:rsidRPr="00E06F40" w:rsidRDefault="00B847F1" w:rsidP="002B1108">
      <w:pPr>
        <w:pStyle w:val="Nadpis2"/>
        <w:numPr>
          <w:ilvl w:val="0"/>
          <w:numId w:val="2"/>
        </w:numPr>
        <w:spacing w:before="240"/>
        <w:ind w:left="425" w:hanging="425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E06F40">
        <w:rPr>
          <w:rFonts w:ascii="Times New Roman" w:hAnsi="Times New Roman" w:cs="Times New Roman"/>
          <w:b/>
          <w:color w:val="auto"/>
          <w:sz w:val="24"/>
          <w:szCs w:val="24"/>
        </w:rPr>
        <w:t>Kontaktné údaje:</w:t>
      </w:r>
    </w:p>
    <w:p w14:paraId="383CB0BA" w14:textId="77777777" w:rsidR="002B1108" w:rsidRPr="00185EEC" w:rsidRDefault="00FA3257" w:rsidP="002B1108">
      <w:pPr>
        <w:ind w:left="425"/>
        <w:jc w:val="both"/>
      </w:pPr>
      <w:r w:rsidRPr="00E06F40">
        <w:t>Ministerstvo investícií, regionálneho rozvoja a informatizácie Slovenskej republiky</w:t>
      </w:r>
      <w:r w:rsidRPr="00E06F40">
        <w:br/>
      </w:r>
      <w:r w:rsidR="002B1108" w:rsidRPr="00E06F40">
        <w:rPr>
          <w:color w:val="000000"/>
        </w:rPr>
        <w:t>s</w:t>
      </w:r>
      <w:r w:rsidRPr="00E06F40">
        <w:rPr>
          <w:color w:val="000000"/>
        </w:rPr>
        <w:t>ekcia</w:t>
      </w:r>
      <w:r w:rsidRPr="00E06F40">
        <w:t xml:space="preserve"> informačných technológií verejnej správy</w:t>
      </w:r>
    </w:p>
    <w:p w14:paraId="75FB5BFC" w14:textId="77777777" w:rsidR="00FA3257" w:rsidRPr="00E06F40" w:rsidRDefault="00FA3257" w:rsidP="00FA3257">
      <w:pPr>
        <w:ind w:left="425"/>
        <w:jc w:val="both"/>
      </w:pPr>
      <w:r w:rsidRPr="00E06F40">
        <w:t>Pribinova 25</w:t>
      </w:r>
    </w:p>
    <w:p w14:paraId="32C5B10A" w14:textId="77777777" w:rsidR="00FA3257" w:rsidRPr="00E06F40" w:rsidRDefault="00B847F1" w:rsidP="00FA3257">
      <w:pPr>
        <w:ind w:left="425"/>
        <w:jc w:val="both"/>
      </w:pPr>
      <w:r w:rsidRPr="00E06F40">
        <w:t>811 0</w:t>
      </w:r>
      <w:r w:rsidR="00FA3257" w:rsidRPr="00E06F40">
        <w:t>9</w:t>
      </w:r>
      <w:r w:rsidRPr="00E06F40">
        <w:t xml:space="preserve"> Bratislava</w:t>
      </w:r>
    </w:p>
    <w:p w14:paraId="0DE69374" w14:textId="01FA38F2" w:rsidR="00B847F1" w:rsidRPr="00E06F40" w:rsidRDefault="00B847F1" w:rsidP="00FA3257">
      <w:pPr>
        <w:spacing w:after="240"/>
        <w:ind w:left="425"/>
        <w:jc w:val="both"/>
      </w:pPr>
      <w:r w:rsidRPr="00E06F40">
        <w:t xml:space="preserve">email: </w:t>
      </w:r>
      <w:hyperlink r:id="rId7" w:history="1">
        <w:r w:rsidR="00C939BD" w:rsidRPr="002862B6">
          <w:rPr>
            <w:rStyle w:val="Hypertextovprepojenie"/>
          </w:rPr>
          <w:t>nikola.spisiakova@mirri.gov.sk</w:t>
        </w:r>
      </w:hyperlink>
      <w:r w:rsidR="00C939BD" w:rsidRPr="00C939BD">
        <w:rPr>
          <w:rStyle w:val="Hypertextovprepojenie"/>
        </w:rPr>
        <w:t>,</w:t>
      </w:r>
      <w:r w:rsidR="00C939BD" w:rsidRPr="00C939BD">
        <w:rPr>
          <w:rStyle w:val="Hypertextovprepojenie"/>
          <w:u w:val="none"/>
        </w:rPr>
        <w:t xml:space="preserve"> </w:t>
      </w:r>
      <w:r w:rsidR="00C939BD" w:rsidRPr="00C939BD">
        <w:rPr>
          <w:rStyle w:val="Hypertextovprepojenie"/>
        </w:rPr>
        <w:t>michal.cenkner@mirri.gov.sk</w:t>
      </w:r>
    </w:p>
    <w:p w14:paraId="61B37E1D" w14:textId="77777777" w:rsidR="00B847F1" w:rsidRDefault="00B847F1" w:rsidP="00FA3257">
      <w:pPr>
        <w:pStyle w:val="Nadpis2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E06F40">
        <w:rPr>
          <w:rFonts w:ascii="Times New Roman" w:hAnsi="Times New Roman" w:cs="Times New Roman"/>
          <w:b/>
          <w:color w:val="auto"/>
          <w:sz w:val="24"/>
          <w:szCs w:val="24"/>
        </w:rPr>
        <w:t>Predpokladaný termín začatia pripomienkového konania:</w:t>
      </w:r>
    </w:p>
    <w:p w14:paraId="6DDB259B" w14:textId="0E2829C9" w:rsidR="00FD1790" w:rsidRPr="00FD1790" w:rsidRDefault="00FD1790" w:rsidP="00FD1790">
      <w:pPr>
        <w:ind w:left="426"/>
      </w:pPr>
      <w:r w:rsidRPr="00FD1790">
        <w:t>druhá polovica septembra 2026</w:t>
      </w:r>
    </w:p>
    <w:sectPr w:rsidR="00FD1790" w:rsidRPr="00FD1790" w:rsidSect="0087151A">
      <w:footerReference w:type="default" r:id="rId8"/>
      <w:footerReference w:type="first" r:id="rId9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B5D5A" w14:textId="77777777" w:rsidR="00CD11A2" w:rsidRDefault="00CD11A2">
      <w:r>
        <w:separator/>
      </w:r>
    </w:p>
  </w:endnote>
  <w:endnote w:type="continuationSeparator" w:id="0">
    <w:p w14:paraId="300F945B" w14:textId="77777777" w:rsidR="00CD11A2" w:rsidRDefault="00CD1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2787018"/>
      <w:docPartObj>
        <w:docPartGallery w:val="Page Numbers (Bottom of Page)"/>
        <w:docPartUnique/>
      </w:docPartObj>
    </w:sdtPr>
    <w:sdtContent>
      <w:p w14:paraId="5359E470" w14:textId="67E57611" w:rsidR="009F4A10" w:rsidRDefault="00376B81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943">
          <w:rPr>
            <w:noProof/>
          </w:rPr>
          <w:t>2</w:t>
        </w:r>
        <w:r>
          <w:fldChar w:fldCharType="end"/>
        </w:r>
      </w:p>
    </w:sdtContent>
  </w:sdt>
  <w:p w14:paraId="3A9D7F25" w14:textId="77777777" w:rsidR="009F4A10" w:rsidRDefault="009F4A10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9694280"/>
      <w:docPartObj>
        <w:docPartGallery w:val="Page Numbers (Bottom of Page)"/>
        <w:docPartUnique/>
      </w:docPartObj>
    </w:sdtPr>
    <w:sdtContent>
      <w:p w14:paraId="1F8BA061" w14:textId="4A29A4FF" w:rsidR="00185EEC" w:rsidRDefault="00185EEC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943">
          <w:rPr>
            <w:noProof/>
          </w:rPr>
          <w:t>1</w:t>
        </w:r>
        <w:r>
          <w:fldChar w:fldCharType="end"/>
        </w:r>
      </w:p>
    </w:sdtContent>
  </w:sdt>
  <w:p w14:paraId="143DBD16" w14:textId="77777777" w:rsidR="00185EEC" w:rsidRDefault="00185EE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9F54A" w14:textId="77777777" w:rsidR="00CD11A2" w:rsidRDefault="00CD11A2">
      <w:r>
        <w:separator/>
      </w:r>
    </w:p>
  </w:footnote>
  <w:footnote w:type="continuationSeparator" w:id="0">
    <w:p w14:paraId="3D81FFF8" w14:textId="77777777" w:rsidR="00CD11A2" w:rsidRDefault="00CD1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8048E1"/>
    <w:multiLevelType w:val="hybridMultilevel"/>
    <w:tmpl w:val="058878EA"/>
    <w:lvl w:ilvl="0" w:tplc="C210758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C210758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864B0"/>
    <w:multiLevelType w:val="hybridMultilevel"/>
    <w:tmpl w:val="9526649E"/>
    <w:lvl w:ilvl="0" w:tplc="BBC4F4A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1" w:tplc="59AEC56C">
      <w:start w:val="5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0867D1"/>
    <w:multiLevelType w:val="hybridMultilevel"/>
    <w:tmpl w:val="07908F5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6963065">
    <w:abstractNumId w:val="2"/>
  </w:num>
  <w:num w:numId="2" w16cid:durableId="416488562">
    <w:abstractNumId w:val="1"/>
  </w:num>
  <w:num w:numId="3" w16cid:durableId="1476490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7F1"/>
    <w:rsid w:val="00082A50"/>
    <w:rsid w:val="00091FD1"/>
    <w:rsid w:val="00095902"/>
    <w:rsid w:val="000C6568"/>
    <w:rsid w:val="000E3806"/>
    <w:rsid w:val="00102337"/>
    <w:rsid w:val="001137E7"/>
    <w:rsid w:val="00123AC8"/>
    <w:rsid w:val="0015703C"/>
    <w:rsid w:val="00185EEC"/>
    <w:rsid w:val="001861CE"/>
    <w:rsid w:val="00187C85"/>
    <w:rsid w:val="00196A73"/>
    <w:rsid w:val="001B313A"/>
    <w:rsid w:val="001C4FEE"/>
    <w:rsid w:val="001D043A"/>
    <w:rsid w:val="00204883"/>
    <w:rsid w:val="00221894"/>
    <w:rsid w:val="0026076A"/>
    <w:rsid w:val="00277F53"/>
    <w:rsid w:val="00283969"/>
    <w:rsid w:val="002904D9"/>
    <w:rsid w:val="00290943"/>
    <w:rsid w:val="002A3776"/>
    <w:rsid w:val="002B1108"/>
    <w:rsid w:val="002C2908"/>
    <w:rsid w:val="00302D5A"/>
    <w:rsid w:val="00342AFD"/>
    <w:rsid w:val="00375177"/>
    <w:rsid w:val="00376B81"/>
    <w:rsid w:val="0038404C"/>
    <w:rsid w:val="003A491D"/>
    <w:rsid w:val="003A6505"/>
    <w:rsid w:val="003B4602"/>
    <w:rsid w:val="003B5A6A"/>
    <w:rsid w:val="004936F1"/>
    <w:rsid w:val="004A380D"/>
    <w:rsid w:val="004C3934"/>
    <w:rsid w:val="004C46C9"/>
    <w:rsid w:val="004D486F"/>
    <w:rsid w:val="005131AD"/>
    <w:rsid w:val="00515484"/>
    <w:rsid w:val="0053456F"/>
    <w:rsid w:val="00537E9F"/>
    <w:rsid w:val="00547209"/>
    <w:rsid w:val="00554092"/>
    <w:rsid w:val="005653C4"/>
    <w:rsid w:val="005B060C"/>
    <w:rsid w:val="005F2A08"/>
    <w:rsid w:val="00622E2B"/>
    <w:rsid w:val="00663E93"/>
    <w:rsid w:val="00675D8D"/>
    <w:rsid w:val="00697B02"/>
    <w:rsid w:val="006A0ED1"/>
    <w:rsid w:val="006B1D12"/>
    <w:rsid w:val="006F126D"/>
    <w:rsid w:val="006F29AE"/>
    <w:rsid w:val="00714A62"/>
    <w:rsid w:val="00724D73"/>
    <w:rsid w:val="0075314E"/>
    <w:rsid w:val="00766E92"/>
    <w:rsid w:val="00784DE5"/>
    <w:rsid w:val="007944D4"/>
    <w:rsid w:val="007B2691"/>
    <w:rsid w:val="007C5852"/>
    <w:rsid w:val="007F2865"/>
    <w:rsid w:val="008977A0"/>
    <w:rsid w:val="008A7CF1"/>
    <w:rsid w:val="00911864"/>
    <w:rsid w:val="00924C7F"/>
    <w:rsid w:val="00953CB8"/>
    <w:rsid w:val="00962CC9"/>
    <w:rsid w:val="009D2095"/>
    <w:rsid w:val="009F26E5"/>
    <w:rsid w:val="009F3823"/>
    <w:rsid w:val="009F4A10"/>
    <w:rsid w:val="00A02753"/>
    <w:rsid w:val="00A46223"/>
    <w:rsid w:val="00A6705F"/>
    <w:rsid w:val="00A701CC"/>
    <w:rsid w:val="00B6027F"/>
    <w:rsid w:val="00B617B9"/>
    <w:rsid w:val="00B6286F"/>
    <w:rsid w:val="00B77D96"/>
    <w:rsid w:val="00B847F1"/>
    <w:rsid w:val="00B94C23"/>
    <w:rsid w:val="00B9687D"/>
    <w:rsid w:val="00BE4575"/>
    <w:rsid w:val="00BE638D"/>
    <w:rsid w:val="00C26433"/>
    <w:rsid w:val="00C460E6"/>
    <w:rsid w:val="00C620B2"/>
    <w:rsid w:val="00C939BD"/>
    <w:rsid w:val="00CB0EDD"/>
    <w:rsid w:val="00CC7A2B"/>
    <w:rsid w:val="00CD11A2"/>
    <w:rsid w:val="00D3638F"/>
    <w:rsid w:val="00D45F4A"/>
    <w:rsid w:val="00DB5130"/>
    <w:rsid w:val="00DD4378"/>
    <w:rsid w:val="00E04251"/>
    <w:rsid w:val="00E06F40"/>
    <w:rsid w:val="00E708C1"/>
    <w:rsid w:val="00E71568"/>
    <w:rsid w:val="00E83549"/>
    <w:rsid w:val="00E92681"/>
    <w:rsid w:val="00ED3BDC"/>
    <w:rsid w:val="00F36773"/>
    <w:rsid w:val="00F64303"/>
    <w:rsid w:val="00F67BFD"/>
    <w:rsid w:val="00F716F7"/>
    <w:rsid w:val="00FA2021"/>
    <w:rsid w:val="00FA2D67"/>
    <w:rsid w:val="00FA3257"/>
    <w:rsid w:val="00FD1790"/>
    <w:rsid w:val="00FE2D61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323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47F1"/>
    <w:rPr>
      <w:rFonts w:ascii="Times New Roman" w:eastAsia="Times New Roman" w:hAnsi="Times New Roman" w:cs="Times New Roman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FA32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A32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B847F1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847F1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B847F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847F1"/>
    <w:rPr>
      <w:rFonts w:ascii="Times New Roman" w:eastAsia="Times New Roman" w:hAnsi="Times New Roman" w:cs="Times New Roman"/>
      <w:lang w:eastAsia="sk-SK"/>
    </w:r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B617B9"/>
    <w:rPr>
      <w:color w:val="605E5C"/>
      <w:shd w:val="clear" w:color="auto" w:fill="E1DFDD"/>
    </w:rPr>
  </w:style>
  <w:style w:type="character" w:customStyle="1" w:styleId="Nadpis1Char">
    <w:name w:val="Nadpis 1 Char"/>
    <w:basedOn w:val="Predvolenpsmoodseku"/>
    <w:link w:val="Nadpis1"/>
    <w:uiPriority w:val="9"/>
    <w:rsid w:val="00FA325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FA325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944D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944D4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944D4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944D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944D4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944D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944D4"/>
    <w:rPr>
      <w:rFonts w:ascii="Segoe UI" w:eastAsia="Times New Roman" w:hAnsi="Segoe UI" w:cs="Segoe UI"/>
      <w:sz w:val="18"/>
      <w:szCs w:val="18"/>
      <w:lang w:eastAsia="sk-SK"/>
    </w:rPr>
  </w:style>
  <w:style w:type="paragraph" w:styleId="Revzia">
    <w:name w:val="Revision"/>
    <w:hidden/>
    <w:uiPriority w:val="99"/>
    <w:semiHidden/>
    <w:rsid w:val="00102337"/>
    <w:rPr>
      <w:rFonts w:ascii="Times New Roman" w:eastAsia="Times New Roman" w:hAnsi="Times New Roman" w:cs="Times New Roman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85EE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85EEC"/>
    <w:rPr>
      <w:rFonts w:ascii="Times New Roman" w:eastAsia="Times New Roman" w:hAnsi="Times New Roman" w:cs="Times New Roman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C939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ikola.spisiakova@mirri.go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2026-09-01T08:59:00Z</dcterms:created>
  <dcterms:modified xsi:type="dcterms:W3CDTF">2026-09-01T08:59:00Z</dcterms:modified>
</cp:coreProperties>
</file>