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o vysokých školách a o zmene a doplnení niektorých zákonov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LP/2025/350</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1222/228</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1222</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437</w:t>
      </w:r>
      <w:r w:rsidR="00754CB0">
        <w:rPr>
          <w:rFonts w:ascii="Times New Roman" w:eastAsia="Times New Roman" w:hAnsi="Times New Roman" w:cs="Times New Roman"/>
          <w:sz w:val="24"/>
          <w:szCs w:val="24"/>
        </w:rPr>
        <w:t>/68</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223/</w:t>
      </w:r>
      <w:r w:rsidR="008E0404">
        <w:rPr>
          <w:rFonts w:ascii="Times New Roman" w:eastAsia="Times New Roman" w:hAnsi="Times New Roman" w:cs="Times New Roman"/>
          <w:sz w:val="24"/>
          <w:szCs w:val="24"/>
        </w:rPr>
        <w:t xml:space="preserve">59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513</w:t>
      </w:r>
      <w:r w:rsidR="004A48F0">
        <w:rPr>
          <w:rFonts w:ascii="Times New Roman" w:eastAsia="Times New Roman" w:hAnsi="Times New Roman" w:cs="Times New Roman"/>
          <w:sz w:val="24"/>
          <w:szCs w:val="24"/>
        </w:rPr>
        <w:t>/92</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3</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44 ods. 4</w:t>
              <w:br/>
            </w:r>
            <w:r>
              <w:rPr>
                <w:b w:val="off"/>
                <w:color w:val="000000"/>
                <w:rFonts w:ascii="Times New Roman" w:hAnsi="Times New Roman" w:cs="Times New Roman" w:eastAsia="Times New Roman"/>
                <w:sz w:val="24"/>
              </w:rPr>
              <w:t>V § 44 ods. 4 sa za slová „kvalita,“ vkladajú slová „miera uplatnenia absolventov v praxi, aktuálne potreby trhu práce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navrhovanej zmeny je explicitne posilniť väzbu medzi financovaním vysokých škôl a ich schopnosťou pripravovať absolventov tak, aby spĺňali reálne požiadavky trhu práce. Zohľadnenie „miery uplatnenia absolventov v praxi“ umožní motivovať vysoké školy k zvyšovaniu kvality študijných programov nielen z akademického, ale aj z praktického hľadiska. Zároveň reflektuje požiadavky zamestnávateľov, ako aj širšiu spoločenskú objednávku smerujúcu k efektívnemu a účelnému využívaniu verejných zdrojov. Včlenenie „aktuálnych potrieb trhu práce“ do procesu financovania podporuje zladenie ponuky študijných programov so strategickými prioritami hospodárskeho a spoločenského rozvoja Slovenskej republiky. Takáto zmena zároveň posilňuje výkonnostný prvok vo financovaní vysokého školstva v súlade s modernými trendmi verejného manažmentu v oblasti vzdelávania.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Návrhovaná úprava zohľadňuje uplatnenie absolventov na trhu práce ako jeden z aspektov vyhodnocovania merateľných ukazovateľov pre vysoké školy. MŠVVaM SR však nepovažuje za primerané podmieňovať priamo pokytovanie finančných prostriedkov vysokým školám aktuálnymi potrebami trhu práce alebo „vykázanou“ mierou ich uplatnenia na trhu práce, keďže to sú aspekty, na ktorých splnenie nemá vysoká škola priamy vplyv.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rámci návrhu zákona požadujeme zohľadniť daňové zvýhodnenia alebo príspevky pre zamestnávateľov poskytujúcich prax a podnikové štipendium v rámci prvého a druhého stupňa vysokoškolského štúdia po vzore príspevkov na zabezpečenie praktického vyučovania v systéme duálneho vzdelávania.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Zamestnávatelia participujúci na študijnom programe prvého alebo druhého stupňa zohrávajú kľúčovú rolu pri zabezpečovaní praktického vyučovania a formovaní odborných zručností študentov. Ich aktívna účasť si vyžaduje materiálne, organizačné a personálne kapacity, ktoré nie sú zanedbateľné. Navrhujeme preto, aby štát poskytoval príspevky na pokrytie nákladov súvisiacich s poskytovaním praxe a podnikového štipendia, čím sa podporí udržateľnosť a kvalita spolupráce medzi vysokými školami a hospodárskou sférou. Takéto opatrenie prispeje k rozšíreniu a stabilizácii profesijného vzdelávania, posilní atraktivitu modelu pre zamestnávateľov a zároveň pomôže lepšie zosúladiť výstupy vysokoškolského štúdia s potrebami trhu práce.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čiastočne akceptovaná.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daňových úľav alebo iných foriem zvýhodnení nepatrí do kompetencie MŠVVaM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Avšak, podnikové štipendiá sú oslobodené od daní a odvodov.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aby návrh zákona naďalej obsahoval aj ustanovenia o špecializovaných výučbových zariadeniach verejných vysokých škôl tak, ako je to v doteraz platnom znení zákona o VŠ (§ 2 ods. 4, § 35 a najmä § 38 zákona č. 131/2002 Z.z.)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nového zákona o VŠ presne definuje v § 35 Špecializované výskumné, vývojové alebo umelecké pracoviská, ale v tomto návrhu úplne absentujú ustanovenia o špecializovaných výučbových zariadeniach verejných vysokých škôl (v zmysle § 35 - 39 platného zákona).</w:t>
              <w:br/>
            </w:r>
            <w:r>
              <w:rPr>
                <w:b w:val="off"/>
                <w:color w:val="000000"/>
                <w:rFonts w:ascii="Times New Roman" w:hAnsi="Times New Roman" w:cs="Times New Roman" w:eastAsia="Times New Roman"/>
                <w:sz w:val="24"/>
              </w:rPr>
              <w:t>Takýto stav pri napĺňaní poslania VŠ vytvára nepomer medzi poskytovaním vysokoškolského vzdelávania v súlade s potrebami spoločnosti a tvorivým vedeckým bádaním alebo tvorivou umeleckou činnosťou, čo je hlavnou úlohou VŠ pri napĺňaní ich poslania.</w:t>
              <w:br/>
            </w:r>
            <w:r>
              <w:rPr>
                <w:b w:val="off"/>
                <w:color w:val="000000"/>
                <w:rFonts w:ascii="Times New Roman" w:hAnsi="Times New Roman" w:cs="Times New Roman" w:eastAsia="Times New Roman"/>
                <w:sz w:val="24"/>
              </w:rPr>
              <w:t>Dovoľujeme si upozorniť, že Slovenská poľnohospodárska univerzita v Nitre je jedinou univerzitou na Slovensku, ktorá vychováva vysokoškolských odborníkov pre poľnohospodárstvo, ale i pre iné pridružené odvetvia, ako je spracovateľský potravinársky priemysel, biotechnológie, ochrana životného prostredia a krajinárske úpravy, alternatívne zdroje energie a ďalšie, ktoré úzko súvisia s výrobou kvalitných a bezpečných potravín, potravinovou bezpečnosťou a novými výzvami 21. storočia  v EÚ.</w:t>
              <w:br/>
            </w:r>
            <w:r>
              <w:rPr>
                <w:b w:val="off"/>
                <w:color w:val="000000"/>
                <w:rFonts w:ascii="Times New Roman" w:hAnsi="Times New Roman" w:cs="Times New Roman" w:eastAsia="Times New Roman"/>
                <w:sz w:val="24"/>
              </w:rPr>
              <w:t>Dominantnú úlohu pri realizácii praktickej prípravy študentov na univerzite plní Vysokoškolský poľnohospodársky podnik SPU, s.r.o. Kolíňany, ktorý bol na tento účel osobitne zriadený v zmysle zákona o vysokých školách.</w:t>
              <w:br/>
            </w:r>
            <w:r>
              <w:rPr>
                <w:b w:val="off"/>
                <w:color w:val="000000"/>
                <w:rFonts w:ascii="Times New Roman" w:hAnsi="Times New Roman" w:cs="Times New Roman" w:eastAsia="Times New Roman"/>
                <w:sz w:val="24"/>
              </w:rPr>
              <w:t xml:space="preserve">Slovenská poľnohospodárska univerzita v Nitre realizuje praktickú výučbu študentov (PVŠ) najmä vo vlastnom Vysokoškolskom poľnohospodárskom podniku SPU, s.r.o. (ďalej aj ako „VPP SPU“) v študijných programoch zameraných na sektor poľnohospodárstva, výrobu potravín, výrobné technológie, obnoviteľné a alternatívne zdroje energie, údržbu krajiny a životné prostredie. </w:t>
              <w:br/>
            </w:r>
            <w:r>
              <w:rPr>
                <w:b w:val="off"/>
                <w:color w:val="000000"/>
                <w:rFonts w:ascii="Times New Roman" w:hAnsi="Times New Roman" w:cs="Times New Roman" w:eastAsia="Times New Roman"/>
                <w:sz w:val="24"/>
              </w:rPr>
              <w:t xml:space="preserve">Zároveň VPP SPU zabezpečuje aj tématické kurzy, ktoré sú súčasťou študijných plánov jednotlivých fakúlt, a ktorých sa v roku 2024 zúčastnilo 863 študentov. VPP SPU je aj školiacim pracoviskom pre záverečné práce na I. a II. stupni štúdia, dizertačných prác. </w:t>
              <w:br/>
            </w:r>
            <w:r>
              <w:rPr>
                <w:b w:val="off"/>
                <w:color w:val="000000"/>
                <w:rFonts w:ascii="Times New Roman" w:hAnsi="Times New Roman" w:cs="Times New Roman" w:eastAsia="Times New Roman"/>
                <w:sz w:val="24"/>
              </w:rPr>
              <w:t>VPP umožňuje vo výrobných prevádzkach absolvovať praktické cvičenia, prevádzkové, odborné a diplomové praxe, využívať techniku, agrotechnické postupy, maštaľné priestory a hospodárske zvieratá, a hodnotiť ekonomické výsledky a úroveň manažovania jednotlivých podnikateľských aktivít, formovať obchodno-záväzkové vzťahy a riadenie ľudských zdrojov. Na prezentácii týchto činností si študenti môžu konfrontovať vlastné a teoretické predstavy o štýle a spôsobe organizátorskej a riadiacej práce.</w:t>
              <w:br/>
            </w:r>
            <w:r>
              <w:rPr>
                <w:b w:val="off"/>
                <w:color w:val="000000"/>
                <w:rFonts w:ascii="Times New Roman" w:hAnsi="Times New Roman" w:cs="Times New Roman" w:eastAsia="Times New Roman"/>
                <w:sz w:val="24"/>
              </w:rPr>
              <w:t>Vysokoškolský poľnohospodársky podnik SPU, s.r.o. je registrovaný v systéme SK CRIS, ktorý obsahuje údaje o projektoch financovaných z verejných zdrojov, o ich výsledkoch, ako aj v registri organizácií výskumu a vývoja a personálnu databázu výskumníkov. Jeho súčasťou je aj administrácia hodnotenia spôsobilosti vykonávať VaV a štatistické zisťovanie výskumno-vývojového potenciálu. Okrem týchto výskumných projektov sa VPP SPU, s.r.o. zapojilo do projektov v rámci Výzva 65 PRV 2023 a Výzva 52 PRV 2022.</w:t>
              <w:br/>
            </w:r>
            <w:r>
              <w:rPr>
                <w:b w:val="off"/>
                <w:color w:val="000000"/>
                <w:rFonts w:ascii="Times New Roman" w:hAnsi="Times New Roman" w:cs="Times New Roman" w:eastAsia="Times New Roman"/>
                <w:sz w:val="24"/>
              </w:rPr>
              <w:t>Z pohľadu AZZZ nie je akceptovateľná a prijateľná absencia ustanovenia, ktoré definuje existenciu Vysokoškolského poľnohospodárskeho podniku, ako špecializovaného výučbové zariadenie verejnej vysokej školy, v ktorom sa uskutočňuje praktická výučba študentov študijných programov v oblasti poľnohospodárstva, a to v nadväznosti na tieto študijné programy sa v ňom vykonáva aj výskumná alebo vývojová činnosť.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Inštitút špeciálnych výučbových zariadení, ktoré vznikli na základe § 35 podľa súčasného zákona zostávajú zachované, pričom sú subsumované pod § 75, kde sa upravuje praktické vyučovanie. V § 75 sa explicitne uvádzajú subjekty, ktoré túto činnosť majú zabezpečovať, vrátane vysokej školy a právnických osôb založených vysokými školami. Zároveň, aby bolo pre tieto subjekty možné prepojiť praktické vyučovanie s výskumnou a vývojovou činnosťou v § 35.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Ide o všeobecnú úpravu, ktorá má poskytnúť záruku, že tento typ činnosti vo vysokom školstve budú môcť zabezpečovať rôzne subjekty od kňazských seminárov po lesnícke školy.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ide o úpravu prechodného ustanovenia, v tejto časti pripomienku akceptujeme, aby bolo právne aj legislatívne nespochybniteľné, že súčasné špecializované výučbové zariadenia, ktoré vznikli podľa doterajšej právnej úpravy zostávajú zachované a sú subjektami uskutočňujúcimi praktické vyučovanie podľa § 75 nového zákona. Zároveň sa zachováva výnimka zo správy lesného majetku štátu, za účelom zabezpečovania činnosti vysokoškolského lesníckeho podniku.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ide o časť pripomienky vo vzťahu k vyhláške 451/2006 Z. z., úpravu právnych predpisov v pôsobnosti  MPRV SR ponechávame na rezorte pôdohospodárstva, aby si príslušné predpisy v budúcnosti zosúladilo s novým zákonom o vysokých školách podľa platného a účinného znenia.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 ods. 8</w:t>
              <w:br/>
            </w:r>
            <w:r>
              <w:rPr>
                <w:b w:val="off"/>
                <w:color w:val="000000"/>
                <w:rFonts w:ascii="Times New Roman" w:hAnsi="Times New Roman" w:cs="Times New Roman" w:eastAsia="Times New Roman"/>
                <w:sz w:val="24"/>
              </w:rPr>
              <w:t>V druhej vete doplniť za slovo „technike“ slová „alebo umeniu“.</w:t>
              <w:br/>
            </w:r>
            <w:r>
              <w:rPr>
                <w:b w:val="off"/>
                <w:color w:val="000000"/>
                <w:rFonts w:ascii="Times New Roman" w:hAnsi="Times New Roman" w:cs="Times New Roman" w:eastAsia="Times New Roman"/>
                <w:sz w:val="24"/>
              </w:rPr>
              <w:t>Odôvodnenie: Existujú aj vysoké školy umeleckého zamerania.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všeobecné znenie ustanovenia tak, aby zahŕňalo všetky oblasti vzdelávania.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22 ods. 5</w:t>
              <w:br/>
            </w:r>
            <w:r>
              <w:rPr>
                <w:b w:val="off"/>
                <w:color w:val="000000"/>
                <w:rFonts w:ascii="Times New Roman" w:hAnsi="Times New Roman" w:cs="Times New Roman" w:eastAsia="Times New Roman"/>
                <w:sz w:val="24"/>
              </w:rPr>
              <w:t>Slovné spojenie „15 pracovných dní“ nahradiť slovným spojením „45 dní“.</w:t>
              <w:br/>
            </w:r>
            <w:r>
              <w:rPr>
                <w:b w:val="off"/>
                <w:color w:val="000000"/>
                <w:rFonts w:ascii="Times New Roman" w:hAnsi="Times New Roman" w:cs="Times New Roman" w:eastAsia="Times New Roman"/>
                <w:sz w:val="24"/>
              </w:rPr>
              <w:t>Odôvodnenie: Navrhujeme zjednotiť s prvou časťou ustanovenia týkajúcou sa schvaľovania. V čase 15 pracovných dní nemusí byť možné zvolať uznášaniaschopný senát.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Upravený § 22 ods. 6.</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38 ods. 1</w:t>
              <w:br/>
            </w:r>
            <w:r>
              <w:rPr>
                <w:b w:val="off"/>
                <w:color w:val="000000"/>
                <w:rFonts w:ascii="Times New Roman" w:hAnsi="Times New Roman" w:cs="Times New Roman" w:eastAsia="Times New Roman"/>
                <w:sz w:val="24"/>
              </w:rPr>
              <w:t>Navrhujeme vypustiť slovné spojenie „a podnikateľskej činnosti“</w:t>
              <w:br/>
            </w:r>
            <w:r>
              <w:rPr>
                <w:b w:val="off"/>
                <w:color w:val="000000"/>
                <w:rFonts w:ascii="Times New Roman" w:hAnsi="Times New Roman" w:cs="Times New Roman" w:eastAsia="Times New Roman"/>
                <w:sz w:val="24"/>
              </w:rPr>
              <w:t>Odôvodnenie: Náklady a výnosy z podnikateľskej činnosti vysokej školy sú nepredvídateľnými položkami, preto by z dôvodu ich zložitého plánovania nemali byť súčasťou rozpočtu verejnej vysokej školy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 základe rozporového konania s MF SR nemožno upraviť podľa pripomienky vypustením slov „podnikateľskej činnosti“.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38 ods. 4</w:t>
              <w:br/>
            </w:r>
            <w:r>
              <w:rPr>
                <w:b w:val="off"/>
                <w:color w:val="000000"/>
                <w:rFonts w:ascii="Times New Roman" w:hAnsi="Times New Roman" w:cs="Times New Roman" w:eastAsia="Times New Roman"/>
                <w:sz w:val="24"/>
              </w:rPr>
              <w:t>Zosúladiť terminológiu zo zákonom 292/2024 Z. z. o vzdelávaní dospelých</w:t>
              <w:br/>
            </w:r>
            <w:r>
              <w:rPr>
                <w:b w:val="off"/>
                <w:color w:val="000000"/>
                <w:rFonts w:ascii="Times New Roman" w:hAnsi="Times New Roman" w:cs="Times New Roman" w:eastAsia="Times New Roman"/>
                <w:sz w:val="24"/>
              </w:rPr>
              <w:t>Odôvodnenie: "§ 38 ods. 4 upravuje výnosy vysokej školy písm. b) až d) zo školného, z poplatkov spojených so štúdiom a z ďalšieho vzdelávania. Zahŕňajú poplatky z ďalšieho vzdelávania. Poplatky za uskutočňovanie krátkych študijných programov nie sú v tomto návrhu zákona upravené. V zákone č. 292/2024 Z. z. o vzdelávaní dospelých sa krátke študijné programy vôbec neuvádzajú. Súčasne § 8 ods. 14 zákona č. 292/2024 Z. z. sa uvádza príjem vysokej školy nie výnos. Mali by sa tieto pojmy zjednotiť v obidvoch zákonoch.</w:t>
              <w:br/>
            </w:r>
            <w:r>
              <w:rPr>
                <w:b w:val="off"/>
                <w:color w:val="000000"/>
                <w:rFonts w:ascii="Times New Roman" w:hAnsi="Times New Roman" w:cs="Times New Roman" w:eastAsia="Times New Roman"/>
                <w:sz w:val="24"/>
              </w:rPr>
              <w:t>§ 8 ods. 14 zákona č. 292/2024 Z. z.:</w:t>
              <w:br/>
            </w:r>
            <w:r>
              <w:rPr>
                <w:b w:val="off"/>
                <w:color w:val="000000"/>
                <w:rFonts w:ascii="Times New Roman" w:hAnsi="Times New Roman" w:cs="Times New Roman" w:eastAsia="Times New Roman"/>
                <w:sz w:val="24"/>
              </w:rPr>
              <w:t>„Vysoká škola, stredná škola alebo národný garant podľa odseku 10 je oprávnený požadovať od žiadateľa poplatok za posúdenie návrhu vzdelávacieho programu vedúceho k získaniu mikroosvedčenia. Poskytovateľ vzdelávacieho programu vedúceho k získaniu mikroosvedčenia je oprávnený požadovať od uchádzača poplatok za účasť na vzdelávaní v tomto vzdelávacom programe. Sadzobníky poplatkov zverejní vysoká škola alebo stredná škola na svojom webovom sídle. Národný garant zašle sadzobník poplatkov ministerstvu školstva, ktoré ho zverejní na svojom webovom sídle. Poplatok je príjmom vysokej školy, strednej školy alebo národného garanta.“</w:t>
              <w:br/>
            </w:r>
            <w:r>
              <w:rPr>
                <w:b w:val="off"/>
                <w:color w:val="000000"/>
                <w:rFonts w:ascii="Times New Roman" w:hAnsi="Times New Roman" w:cs="Times New Roman" w:eastAsia="Times New Roman"/>
                <w:sz w:val="24"/>
              </w:rPr>
              <w: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38 ods. 4</w:t>
              <w:br/>
            </w:r>
            <w:r>
              <w:rPr>
                <w:b w:val="off"/>
                <w:color w:val="000000"/>
                <w:rFonts w:ascii="Times New Roman" w:hAnsi="Times New Roman" w:cs="Times New Roman" w:eastAsia="Times New Roman"/>
                <w:sz w:val="24"/>
              </w:rPr>
              <w:t>Vypustiť písm.  j) Výnosmi vysokej školy sú výnosy z podnikateľskej činnosti</w:t>
              <w:br/>
            </w:r>
            <w:r>
              <w:rPr>
                <w:b w:val="off"/>
                <w:color w:val="000000"/>
                <w:rFonts w:ascii="Times New Roman" w:hAnsi="Times New Roman" w:cs="Times New Roman" w:eastAsia="Times New Roman"/>
                <w:sz w:val="24"/>
              </w:rPr>
              <w:t>Odôvodnenie: Náklady a výnosy z podnikateľskej činnosti vysokej školy sú nepredvídateľnými položkami, preto by z dôvodu ich zložitého plánovania nemali byť súčasťou rozpočtu verejnej vysokej školy.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 základe rozporového konania s MF SR nemožno upraviť podľa pripomienky vypustením slov „podnikateľskej činnosti“.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39 ods. 6</w:t>
              <w:br/>
            </w:r>
            <w:r>
              <w:rPr>
                <w:b w:val="off"/>
                <w:color w:val="000000"/>
                <w:rFonts w:ascii="Times New Roman" w:hAnsi="Times New Roman" w:cs="Times New Roman" w:eastAsia="Times New Roman"/>
                <w:sz w:val="24"/>
              </w:rPr>
              <w:t>Slovo „výnosov“ nahradiť slovom „príjmov“.</w:t>
              <w:br/>
            </w:r>
            <w:r>
              <w:rPr>
                <w:b w:val="off"/>
                <w:color w:val="000000"/>
                <w:rFonts w:ascii="Times New Roman" w:hAnsi="Times New Roman" w:cs="Times New Roman" w:eastAsia="Times New Roman"/>
                <w:sz w:val="24"/>
              </w:rPr>
              <w:t>Odôvodnenie: V prípade školného sa štipendijný fond podľa aktuálneho znenia zákona aj podľa navrhovaného znenia tvorí z výnosov zo školného, pričom výnosy tvorí školné určené rozhodnutím dekana alebo rektora a príjem je skutočne uhradené školné. V prípade neuhradeného školného, ktoré STU vymáha súdnou cestou, ak ide o osoby zo zahraničia (ale nie len), sú tieto pohľadávky často nevymožiteľné. Potom výnosy nezodpovedajú skutočným príjmom zo školného. Z výnosov sa tvorí štipendijný fond a následne sa vyplácajú štipendiá, v prípade neuhradeného školného, sa tvorí štipendijný fond z (fiktívnych) finančných prostriedkov, ktoré nemá vysoká škola reálne na účte. Uvedené už dlhodobo spôsobuje v praxi problémy.</w:t>
              <w:br/>
            </w:r>
            <w:r>
              <w:rPr>
                <w:b w:val="off"/>
                <w:color w:val="000000"/>
                <w:rFonts w:ascii="Times New Roman" w:hAnsi="Times New Roman" w:cs="Times New Roman" w:eastAsia="Times New Roman"/>
                <w:sz w:val="24"/>
              </w:rPr>
              <w:t>Uvedené má nadväznosti aj na ustanovenia § 98 ods. 5 a 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40 ods. 9</w:t>
              <w:br/>
            </w:r>
            <w:r>
              <w:rPr>
                <w:b w:val="off"/>
                <w:color w:val="000000"/>
                <w:rFonts w:ascii="Times New Roman" w:hAnsi="Times New Roman" w:cs="Times New Roman" w:eastAsia="Times New Roman"/>
                <w:sz w:val="24"/>
              </w:rPr>
              <w:t>V písmene b) a c): navrhujeme vypustiť časť vety „na čas kratší ako päť rokov“.</w:t>
              <w:br/>
            </w:r>
            <w:r>
              <w:rPr>
                <w:b w:val="off"/>
                <w:color w:val="000000"/>
                <w:rFonts w:ascii="Times New Roman" w:hAnsi="Times New Roman" w:cs="Times New Roman" w:eastAsia="Times New Roman"/>
                <w:sz w:val="24"/>
              </w:rPr>
              <w:t>Odôvodnenie: Pri prenájmoch nehnuteľností s minimálnou výmerou navrhujme nevyžadovať súhlas SR, a to ani v prípade, ak trvá dlhšie ako 5 rokov. Príkladom sú je napr. umiestňovanie automatov a pod. Zmena by administratívne zjednodušila proces finančne nevýznamných nájomných vzťahov.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Pripomineka neakceptovaná z dôvodu, že je v rozpore s účelom príslušného ustanovenia, ktorého cieľom je umožniť flexibilenjší proces v rámci hopodárenia vysokej školy,  avšak nie v neobmedzenej miere. Nad päť rokov je potrebný súhlas správnej rady, aby bola zabezpečená vyššia miera kontroly.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41 ods. 4</w:t>
              <w:br/>
            </w:r>
            <w:r>
              <w:rPr>
                <w:b w:val="off"/>
                <w:color w:val="000000"/>
                <w:rFonts w:ascii="Times New Roman" w:hAnsi="Times New Roman" w:cs="Times New Roman" w:eastAsia="Times New Roman"/>
                <w:sz w:val="24"/>
              </w:rPr>
              <w:t>Navrhujeme vypustiť poslednú vetu v odseku: Výnosy a náklady z podnikateľskej činnosti sú súčasťou rozpočtu vysokej školy.</w:t>
              <w:br/>
            </w:r>
            <w:r>
              <w:rPr>
                <w:b w:val="off"/>
                <w:color w:val="000000"/>
                <w:rFonts w:ascii="Times New Roman" w:hAnsi="Times New Roman" w:cs="Times New Roman" w:eastAsia="Times New Roman"/>
                <w:sz w:val="24"/>
              </w:rPr>
              <w:t>Odôvodnenie: Náklady a výnosy z podnikateľskej činnosti vysokej školy sú nepredvídateľnými položkami, preto by z dôvodu ich zložitého plánovania nemali byť súčasťou rozpočtu verejnej vysokej školy.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 základe rozporového konania s MF SR nemožno upraviť podľa pripomienky vypustením slov „podnikateľskej činnosti“.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44 ods. 4 § 44 ods. 4</w:t>
              <w:br/>
            </w:r>
            <w:r>
              <w:rPr>
                <w:b w:val="off"/>
                <w:color w:val="000000"/>
                <w:rFonts w:ascii="Times New Roman" w:hAnsi="Times New Roman" w:cs="Times New Roman" w:eastAsia="Times New Roman"/>
                <w:sz w:val="24"/>
              </w:rPr>
              <w:t>Zásadná pripomienka: Navrhujeme upraviť znenie nasledovne: „V počte študentov sa nezohľadňujú študenti uhrádzajúci školné a študenti na pracovisku vysokej školy v zahraničí“.</w:t>
              <w:br/>
            </w:r>
            <w:r>
              <w:rPr>
                <w:b w:val="off"/>
                <w:color w:val="000000"/>
                <w:rFonts w:ascii="Times New Roman" w:hAnsi="Times New Roman" w:cs="Times New Roman" w:eastAsia="Times New Roman"/>
                <w:sz w:val="24"/>
              </w:rPr>
              <w:t>Odôvodnenie: Vysoká škola by pri určovaní finančných prostriedkov na uskutočňovanie akreditovaných študijných programov mala mať zohľadnené koľko absolventov „vychovala“, a to bez ohľadu na dĺžku štúdia alebo na to, či si tento absolvent platil školné.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účely určovania prideľovaných finančných prostriedkov by zarátavanie študentov a absolventov, ktorí si svoje štúdium financovali osobitne, nemalo opodstatnenie. Išlo by o tzv. „dvojité“ financovanie. Súčasné nastavenia zohľadňovania počtu študentov pri určovaní finančných prostriedkov na uskutočňovanie študijných programov sa javí ako primerané a dostatočné, zároveň ide len o jeden z parametrov pri určovaní týchto finančných prostriedkov, keďže smerodajným je najmä plnenie merateľných ukazovateľov s cieľom podporovať kvalitu vysokoškolských absolventov, nie ich kvantitu ako takú.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50 ods. 1</w:t>
              <w:br/>
            </w:r>
            <w:r>
              <w:rPr>
                <w:b w:val="off"/>
                <w:color w:val="000000"/>
                <w:rFonts w:ascii="Times New Roman" w:hAnsi="Times New Roman" w:cs="Times New Roman" w:eastAsia="Times New Roman"/>
                <w:sz w:val="24"/>
              </w:rPr>
              <w:t>Zásadná pripomienka: Navrhujeme doplniť toto ustanovenie aj o hosťujúceho profesora, tak ako to je v aktuálnej právnej úprave, nakoľko jeho vypustenie z navrhovaného znenia spôsobí problémy v praxi.</w:t>
              <w:br/>
            </w:r>
            <w:r>
              <w:rPr>
                <w:b w:val="off"/>
                <w:color w:val="000000"/>
                <w:rFonts w:ascii="Times New Roman" w:hAnsi="Times New Roman" w:cs="Times New Roman" w:eastAsia="Times New Roman"/>
                <w:sz w:val="24"/>
              </w:rPr>
              <w:t>Odôvodnenie: Hosťujúci profesori plnia nezastupiteľnú úlohu vo vzdelávacom procese na vysokých školách. Ide o prostriedok zapojenia významných odborníkov z praxe do vzdelávacieho procesu. Pojem „hosťujúci profesor“ je bežne používaný v zahraničí. Nahradenie prostredníctvom profesijného lektora považujeme na nedostatočné.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Ak ide o pojem „hosťujúci profesor“, v súčasnosti ide o prázdny inštitút, ktorý sa v praxi nevyužíva. Navyše, ak by to bolo v budúcnosti potrebné, návrh zákona poskytuje celý rad zavádzaných funkčných miest vysokoškolských učiteľov, kde môže potenciálny „hosťujúci profesor“ pôsobiť. Na základe medzirezortného pripomienkového konania boli upravené nároky na vzdelanie pri odbornom lektorovi tak, že postačuje na jeho obsadenie II. stupeň vysokoškolského vzdelania.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50 ods. 6</w:t>
              <w:br/>
            </w:r>
            <w:r>
              <w:rPr>
                <w:b w:val="off"/>
                <w:color w:val="000000"/>
                <w:rFonts w:ascii="Times New Roman" w:hAnsi="Times New Roman" w:cs="Times New Roman" w:eastAsia="Times New Roman"/>
                <w:sz w:val="24"/>
              </w:rPr>
              <w:t>Navrhujeme vypustiť vetu: „Ak vysokoškolský učiteľ pôsobiaci na funkčnom mieste odborného asistenta nemá vysokoškolské vzdelanie tretieho stupňa alebo vedecko-pedagogický titul alebo umelecko-pedagogický titul, vzdeláva sa so zameraním na ich získanie.“ a zároveň v poslednej vety slovo „druhého“ nahradiť slovom „tretieho“.</w:t>
              <w:br/>
            </w:r>
            <w:r>
              <w:rPr>
                <w:b w:val="off"/>
                <w:color w:val="000000"/>
                <w:rFonts w:ascii="Times New Roman" w:hAnsi="Times New Roman" w:cs="Times New Roman" w:eastAsia="Times New Roman"/>
                <w:sz w:val="24"/>
              </w:rPr>
              <w:t>Odôvodnenie: Odborný lektor akoby nahrádza v súčasnosti existujúce funkčné miesto asistenta, pričom sa nevyžaduje jeho aktívna účasť na výskume a vývoji, avšak kvalifikačným predpokladom je vysokoškolské vzdelanie 3. stupňa. V prípade odborného asistenta je to minimálne vysokoškolské vzdelanie 2. stupňa. Obe pozície pritom majú rovnaké postavenie v systéme odmeňovania. Toto nastavenie môže pôsobiť nekonzistentne, bolo by teda vhodné zjednotiť kvalifikačné predpoklady.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56</w:t>
              <w:br/>
            </w:r>
            <w:r>
              <w:rPr>
                <w:b w:val="off"/>
                <w:color w:val="000000"/>
                <w:rFonts w:ascii="Times New Roman" w:hAnsi="Times New Roman" w:cs="Times New Roman" w:eastAsia="Times New Roman"/>
                <w:sz w:val="24"/>
              </w:rPr>
              <w:t>Vložiť nový odsek:</w:t>
              <w:br/>
            </w:r>
            <w:r>
              <w:rPr>
                <w:b w:val="off"/>
                <w:color w:val="000000"/>
                <w:rFonts w:ascii="Times New Roman" w:hAnsi="Times New Roman" w:cs="Times New Roman" w:eastAsia="Times New Roman"/>
                <w:sz w:val="24"/>
              </w:rPr>
              <w:t>„(2) Predmety zaradené do študijného programu sa podľa záväznosti ich absolvovania  členia na</w:t>
              <w:br/>
            </w:r>
            <w:r>
              <w:rPr>
                <w:b w:val="off"/>
                <w:color w:val="000000"/>
                <w:rFonts w:ascii="Times New Roman" w:hAnsi="Times New Roman" w:cs="Times New Roman" w:eastAsia="Times New Roman"/>
                <w:sz w:val="24"/>
              </w:rPr>
              <w:t>a) povinné - ich úspešné absolvovanie je podmienkou úspešného absolvovania časti štúdia alebo celého študijného programu,</w:t>
              <w:br/>
            </w:r>
            <w:r>
              <w:rPr>
                <w:b w:val="off"/>
                <w:color w:val="000000"/>
                <w:rFonts w:ascii="Times New Roman" w:hAnsi="Times New Roman" w:cs="Times New Roman" w:eastAsia="Times New Roman"/>
                <w:sz w:val="24"/>
              </w:rPr>
              <w:t>b) povinne voliteľné - podmienkou úspešného absolvovania časti štúdia alebo celého študijného programu je úspešné absolvovanie určeného počtu týchto predmetov podľa výberu študenta v štruktúre určenej študijným programom,</w:t>
              <w:br/>
            </w:r>
            <w:r>
              <w:rPr>
                <w:b w:val="off"/>
                <w:color w:val="000000"/>
                <w:rFonts w:ascii="Times New Roman" w:hAnsi="Times New Roman" w:cs="Times New Roman" w:eastAsia="Times New Roman"/>
                <w:sz w:val="24"/>
              </w:rPr>
              <w:t>c) výberové - ostatné predmety, ktoré si študent má možnosť zapísať na doplnenie svojho štúdia a na získanie dostatočného počtu kreditov v príslušnej časti štúdia.“</w:t>
              <w:br/>
            </w:r>
            <w:r>
              <w:rPr>
                <w:b w:val="off"/>
                <w:color w:val="000000"/>
                <w:rFonts w:ascii="Times New Roman" w:hAnsi="Times New Roman" w:cs="Times New Roman" w:eastAsia="Times New Roman"/>
                <w:sz w:val="24"/>
              </w:rPr>
              <w:t>Odôvodnenie: Do návrhu zákona sú včlenené niektoré ustanovenia z vyhlášky č. 614/2002 Z. z. o kreditovom systéme štúdia a niektoré úplne chýbajú. Ak tieto ustanovenia nebudú upravené novým vykonávacím predpisom, je potrebné ich upraviť v samotnom zákone. Je dôležité, aby boli vymedzené pojmy povinné, povinne voliteľné a výberové predmety.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Pripravuje sa úprava týchto ustanovení ako súčasť „zbernej“ vyhlášky k novému zákonu o vysokých školách, keďže tieto ustanovenia explicitne neupravujú práva a povinnosti študentov, ale ide len o úpravu podrobností vo vzťahu k študijným programom, ktoré môžu byť predmetom vykonávacieho.</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56 ods. 2</w:t>
              <w:br/>
            </w:r>
            <w:r>
              <w:rPr>
                <w:b w:val="off"/>
                <w:color w:val="000000"/>
                <w:rFonts w:ascii="Times New Roman" w:hAnsi="Times New Roman" w:cs="Times New Roman" w:eastAsia="Times New Roman"/>
                <w:sz w:val="24"/>
              </w:rPr>
              <w:t>Navrhujeme upraviť nasledovne: Predmetmi študijného programu sú aj záverečná práca spolu s jej obhajobou a záverečná stáž spolu s jej obhajobou. Obhajoba záverečnej práce a obhajoba záverečnej stáže patria medzi štátne skúšky. Štátna skúška sa považuje za predmet.“</w:t>
              <w:br/>
            </w:r>
            <w:r>
              <w:rPr>
                <w:b w:val="off"/>
                <w:color w:val="000000"/>
                <w:rFonts w:ascii="Times New Roman" w:hAnsi="Times New Roman" w:cs="Times New Roman" w:eastAsia="Times New Roman"/>
                <w:sz w:val="24"/>
              </w:rPr>
              <w:t>Odôvodnenie:Vypustiť prvú vetu, ktorá je v rozpore s § 2 písm. f) vymedzenie pojmov, ktorý upravuje, že „predmetom zložka študijného programu, pozostávajúca zo vzdelávacích činností, ktorými sú najmä prednáška, seminár, cvičenie, záverečná práca, projektová práca, laboratórne práce, stáž, exkurzia, odborná prax, štátna skúška alebo ich kombinácie,“. Ustanovenia z vyhlášky č. 614/2002 Z. z. o kreditovom systéme štúdia chýbajú v tomto návrhu zákona. Štátna skúška sa tiež považuje za predmet.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56 ods. 3</w:t>
              <w:br/>
            </w:r>
            <w:r>
              <w:rPr>
                <w:b w:val="off"/>
                <w:color w:val="000000"/>
                <w:rFonts w:ascii="Times New Roman" w:hAnsi="Times New Roman" w:cs="Times New Roman" w:eastAsia="Times New Roman"/>
                <w:sz w:val="24"/>
              </w:rPr>
              <w:t>Navrhujeme upraviť nasledovne:</w:t>
              <w:br/>
            </w:r>
            <w:r>
              <w:rPr>
                <w:b w:val="off"/>
                <w:color w:val="000000"/>
                <w:rFonts w:ascii="Times New Roman" w:hAnsi="Times New Roman" w:cs="Times New Roman" w:eastAsia="Times New Roman"/>
                <w:sz w:val="24"/>
              </w:rPr>
              <w:t>„(4) Predmety zaradené do študijného programu sa podľa nadväznosti členia na</w:t>
              <w:br/>
            </w:r>
            <w:r>
              <w:rPr>
                <w:b w:val="off"/>
                <w:color w:val="000000"/>
                <w:rFonts w:ascii="Times New Roman" w:hAnsi="Times New Roman" w:cs="Times New Roman" w:eastAsia="Times New Roman"/>
                <w:sz w:val="24"/>
              </w:rPr>
              <w:t>a) predmety podmienené úspešným absolvovaním iných predmetov; zápis takéhoto predmetu je podmienený úspešným absolvovaním alebo súčasným zápisom podmieňujúceho predmetu alebo podmieňujúcich predmetov,</w:t>
              <w:br/>
            </w:r>
            <w:r>
              <w:rPr>
                <w:b w:val="off"/>
                <w:color w:val="000000"/>
                <w:rFonts w:ascii="Times New Roman" w:hAnsi="Times New Roman" w:cs="Times New Roman" w:eastAsia="Times New Roman"/>
                <w:sz w:val="24"/>
              </w:rPr>
              <w:t>b) predmety bez nadväznosti; zápis takéhoto predmetu nie je podmienený absolvovaním alebo súčasným zápisom podmieňujúceho predmetu.“</w:t>
              <w:br/>
            </w:r>
            <w:r>
              <w:rPr>
                <w:b w:val="off"/>
                <w:color w:val="000000"/>
                <w:rFonts w:ascii="Times New Roman" w:hAnsi="Times New Roman" w:cs="Times New Roman" w:eastAsia="Times New Roman"/>
                <w:sz w:val="24"/>
              </w:rPr>
              <w:t>Odôvodnenie: V prípade niektorých predmetov je potrebné, aby si ich študent zapísal a študoval ich súčasne, napríklad s predmetom anorganická chémia (prednášky a cvičenia) si študent súčasne zapisuje aj predmet laboratórne cvičenia z anorganickej chémie, v rámci ktorého študent aplikuje vedomosti získané na prednáškach a cvičeniach.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Ponecháva sa aktuálny stav, ktorý nevykazuje aplikačné nedostatky a zohľadňuje potrebu nadväznosti určitých predmetom a nadobudnutia ich vzdelávacích výstupov na zápis nadväzujúcich predmetov.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56 ods. 8</w:t>
              <w:br/>
            </w:r>
            <w:r>
              <w:rPr>
                <w:b w:val="off"/>
                <w:color w:val="000000"/>
                <w:rFonts w:ascii="Times New Roman" w:hAnsi="Times New Roman" w:cs="Times New Roman" w:eastAsia="Times New Roman"/>
                <w:sz w:val="24"/>
              </w:rPr>
              <w:t>Slová „Štandardná záťaž“ nahradiť slovami „Počet kreditov, ktorých dosiahnutie je podmienkou riadneho skončenia“ a za slovo programu vložiť čiarku.</w:t>
              <w:br/>
            </w:r>
            <w:r>
              <w:rPr>
                <w:b w:val="off"/>
                <w:color w:val="000000"/>
                <w:rFonts w:ascii="Times New Roman" w:hAnsi="Times New Roman" w:cs="Times New Roman" w:eastAsia="Times New Roman"/>
                <w:sz w:val="24"/>
              </w:rPr>
              <w:t>Odôvodnenie: Jednou zo základných charakteristík študijného programu je počet kreditov, ktorého dosiahnutie je podmienkou riadneho skončenia štúdia (§ 58 ods. 9 písm. i), práve toto má predmetné ustanovenie definovať. Štandardná záťaž je odlišný pojem, ktorý je v návrhu zákona definovaný pre jeden akademický rok v § 78 ods. 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56 ods. 9</w:t>
              <w:br/>
            </w:r>
            <w:r>
              <w:rPr>
                <w:b w:val="off"/>
                <w:color w:val="000000"/>
                <w:rFonts w:ascii="Times New Roman" w:hAnsi="Times New Roman" w:cs="Times New Roman" w:eastAsia="Times New Roman"/>
                <w:sz w:val="24"/>
              </w:rPr>
              <w:t>Vypustiť písmeno f).</w:t>
              <w:br/>
            </w:r>
            <w:r>
              <w:rPr>
                <w:b w:val="off"/>
                <w:color w:val="000000"/>
                <w:rFonts w:ascii="Times New Roman" w:hAnsi="Times New Roman" w:cs="Times New Roman" w:eastAsia="Times New Roman"/>
                <w:sz w:val="24"/>
              </w:rPr>
              <w:t>Odôvodnenie: Metódy štúdia sa vzťahujú k vzdelávacím činnostiam v rámci predmetu (§ 74 ods. 2), sú uvedené v informačnom liste predmetu, nevzťahujú sa k celému študijnému programu. Vybrané vzdelávacie činnosti v rámci predmetu sa môžu uskutočňovať rôznymi metódami alebo kombináciou metód.</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Upravené znenie § 56 ods. 9 písm. f) na „prevažné metódy štúdia“, aby bolo zrejmé, že sa uvádza primárna metóda charakteristická pre príslušný študijný program, avšak nie absolútna.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56 ods. 9</w:t>
              <w:br/>
            </w:r>
            <w:r>
              <w:rPr>
                <w:b w:val="off"/>
                <w:color w:val="000000"/>
                <w:rFonts w:ascii="Times New Roman" w:hAnsi="Times New Roman" w:cs="Times New Roman" w:eastAsia="Times New Roman"/>
                <w:sz w:val="24"/>
              </w:rPr>
              <w:t>Navrhujeme upraviť nasledovne:</w:t>
              <w:br/>
            </w:r>
            <w:r>
              <w:rPr>
                <w:b w:val="off"/>
                <w:color w:val="000000"/>
                <w:rFonts w:ascii="Times New Roman" w:hAnsi="Times New Roman" w:cs="Times New Roman" w:eastAsia="Times New Roman"/>
                <w:sz w:val="24"/>
              </w:rPr>
              <w:t>„g) miesto štúdia, ak sa študijný program ako celok uskutočňuje mimo sídla vysokej školy alebo fakulty,“</w:t>
              <w:br/>
            </w:r>
            <w:r>
              <w:rPr>
                <w:b w:val="off"/>
                <w:color w:val="000000"/>
                <w:rFonts w:ascii="Times New Roman" w:hAnsi="Times New Roman" w:cs="Times New Roman" w:eastAsia="Times New Roman"/>
                <w:sz w:val="24"/>
              </w:rPr>
              <w:t>Odôvodnenie: Vybrané časti, predmety, študijného programu môžu byť uskutočňované aj mimo sídla vysokej školy alebo fakulty, nevzťahuje sa to na celý študijný program.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Upravené znenie § 56 ods. 9 písm. f) na „prevažné metódy štúdia“, aby bolo zrejmé, že sa uvádza primárna metóda charakteristická pre príslušný študijný program, avšak nie absolútna.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64 ods. 2</w:t>
              <w:br/>
            </w:r>
            <w:r>
              <w:rPr>
                <w:b w:val="off"/>
                <w:color w:val="000000"/>
                <w:rFonts w:ascii="Times New Roman" w:hAnsi="Times New Roman" w:cs="Times New Roman" w:eastAsia="Times New Roman"/>
                <w:sz w:val="24"/>
              </w:rPr>
              <w:t>Doplniť podmienku riadneho skončenia doktorandského štúdia: obhajoba dizertačnej práce.</w:t>
              <w:br/>
            </w:r>
            <w:r>
              <w:rPr>
                <w:b w:val="off"/>
                <w:color w:val="000000"/>
                <w:rFonts w:ascii="Times New Roman" w:hAnsi="Times New Roman" w:cs="Times New Roman" w:eastAsia="Times New Roman"/>
                <w:sz w:val="24"/>
              </w:rPr>
              <w:t>Odôvodnenie: V záujme zosúladenia s § 64 ods. 8 je potrebné, aby bola podmienkou riadneho skončenia doktorandského štúdia aj obhajoba dizertačnej práce.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65 ods. 2</w:t>
              <w:br/>
            </w:r>
            <w:r>
              <w:rPr>
                <w:b w:val="off"/>
                <w:color w:val="000000"/>
                <w:rFonts w:ascii="Times New Roman" w:hAnsi="Times New Roman" w:cs="Times New Roman" w:eastAsia="Times New Roman"/>
                <w:sz w:val="24"/>
              </w:rPr>
              <w:t>Vypustiť vetu „Externá inštitúcia môže témy vypísať aj samostatne.“ V nadväznosti na to v § 65 ods. 3 a 5 používať iba termín „zadanú“, nie „vypísanú“.</w:t>
              <w:br/>
            </w:r>
            <w:r>
              <w:rPr>
                <w:b w:val="off"/>
                <w:color w:val="000000"/>
                <w:rFonts w:ascii="Times New Roman" w:hAnsi="Times New Roman" w:cs="Times New Roman" w:eastAsia="Times New Roman"/>
                <w:sz w:val="24"/>
              </w:rPr>
              <w:t>Odôvodnenie: Doktorand je aj v prípade spolupráce s externou inštitúciou študentom vysokej školy, prijímacie konanie vypisuje aj organizačne zabezpečuje vysoká škola, preto by vždy mala externá inštitúcia vypísať témy v spolupráci s vysokou školou.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69 ods. 2</w:t>
              <w:br/>
            </w:r>
            <w:r>
              <w:rPr>
                <w:b w:val="off"/>
                <w:color w:val="000000"/>
                <w:rFonts w:ascii="Times New Roman" w:hAnsi="Times New Roman" w:cs="Times New Roman" w:eastAsia="Times New Roman"/>
                <w:sz w:val="24"/>
              </w:rPr>
              <w:t>Doplniť ustanovenie „alebo bol opakovane vylúčený zo štúdia študijného programu v rovnakom študijnom odbore a stupni pre nesplnenie požiadaviek, ktoré vyplývajú zo študijného programu a zo študijného poriadku vysokej školy.“</w:t>
              <w:br/>
            </w:r>
            <w:r>
              <w:rPr>
                <w:b w:val="off"/>
                <w:color w:val="000000"/>
                <w:rFonts w:ascii="Times New Roman" w:hAnsi="Times New Roman" w:cs="Times New Roman" w:eastAsia="Times New Roman"/>
                <w:sz w:val="24"/>
              </w:rPr>
              <w:t>Odôvodnenie: Doplniť možnosť vysokej školy neprijať na štúdium uchádzača, ktorý bol v minulosti viackrát vylúčený zo štúdia študijného programu v rovnakom študijnom odbore a stupni pre nesplnenie požiadaviek, takýto uchádzač určite neprejavuje dostatočnú mieru schopností na štúdium. V súčasnosti musí vysoká škola vždy overovať výsledky predchádzajúceho štúdia, ak ide o uchádzača o 1. stupeň štúdia výsledky zo strednej školy (aj ak bol niekoľkokrát vylúčený z 1. stupňa štúdia)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70 ods. 3</w:t>
              <w:br/>
            </w:r>
            <w:r>
              <w:rPr>
                <w:b w:val="off"/>
                <w:color w:val="000000"/>
                <w:rFonts w:ascii="Times New Roman" w:hAnsi="Times New Roman" w:cs="Times New Roman" w:eastAsia="Times New Roman"/>
                <w:sz w:val="24"/>
              </w:rPr>
              <w:t>písm. a)</w:t>
              <w:br/>
            </w:r>
            <w:r>
              <w:rPr>
                <w:b w:val="off"/>
                <w:color w:val="000000"/>
                <w:rFonts w:ascii="Times New Roman" w:hAnsi="Times New Roman" w:cs="Times New Roman" w:eastAsia="Times New Roman"/>
                <w:sz w:val="24"/>
              </w:rPr>
              <w:t>Za slovo „číslo,“ doplniť slová „ak má pridelené, číslo cestovného dokladu a jeho platnosť, ak ide o cudzinca,“</w:t>
              <w:br/>
            </w:r>
            <w:r>
              <w:rPr>
                <w:b w:val="off"/>
                <w:color w:val="000000"/>
                <w:rFonts w:ascii="Times New Roman" w:hAnsi="Times New Roman" w:cs="Times New Roman" w:eastAsia="Times New Roman"/>
                <w:sz w:val="24"/>
              </w:rPr>
              <w:t>Odôvodnenie: V nadväznosti na iniciatívu MŠVVM SR, MZVaEZ SR a MV SR v súvislosti s zefektívnením vízového procesu vysoké školy budú prostredníctvom kontaktnej osoby komunikovať so zastupiteľskými úradmi SR v tretích krajinách za účelom pridelenia termínov pre podanie žiadostí o udelenie víz. Na tento účel musia vysoké školy vyžiadať súhlas dotknutej osoby, uchádzača z tretích krajín. Ak sa požadované údaje doplnia do zákona a údaje povinné uviesť v prihláške na štúdium, vysoké školy budú môcť uvedené osobné údaje spracúvať a súčasne poskytovať príslušným orgánom verejnej moci na účel vstupu a pobytu cudzincov ako sa uvádza v § 70 ods. 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71</w:t>
              <w:br/>
            </w:r>
            <w:r>
              <w:rPr>
                <w:b w:val="off"/>
                <w:color w:val="000000"/>
                <w:rFonts w:ascii="Times New Roman" w:hAnsi="Times New Roman" w:cs="Times New Roman" w:eastAsia="Times New Roman"/>
                <w:sz w:val="24"/>
              </w:rPr>
              <w:t>Zásadná pripomienka: Navrhujeme nasledovnú úpravu ods. 1 až 4, 6 a 8</w:t>
              <w:br/>
            </w:r>
            <w:r>
              <w:rPr>
                <w:b w:val="off"/>
                <w:color w:val="000000"/>
                <w:rFonts w:ascii="Times New Roman" w:hAnsi="Times New Roman" w:cs="Times New Roman" w:eastAsia="Times New Roman"/>
                <w:sz w:val="24"/>
              </w:rPr>
              <w:t>„(1)	Akademická mobilita je časť štúdia, ktorú študent absolvuje na prijímajúcej vysokej škole alebo inej vzdelávacej, výskumnej, vývojovej alebo umeleckej inštitúcii (ďalej len „prijímajúca inštitúcia“). Akademická mobilita študentov môže mať najmä formu</w:t>
              <w:br/>
            </w:r>
            <w:r>
              <w:rPr>
                <w:b w:val="off"/>
                <w:color w:val="000000"/>
                <w:rFonts w:ascii="Times New Roman" w:hAnsi="Times New Roman" w:cs="Times New Roman" w:eastAsia="Times New Roman"/>
                <w:sz w:val="24"/>
              </w:rPr>
              <w:t>a)	pobytu na vysokej škole alebo prijímajúcej inštitúcii,</w:t>
              <w:br/>
            </w:r>
            <w:r>
              <w:rPr>
                <w:b w:val="off"/>
                <w:color w:val="000000"/>
                <w:rFonts w:ascii="Times New Roman" w:hAnsi="Times New Roman" w:cs="Times New Roman" w:eastAsia="Times New Roman"/>
                <w:sz w:val="24"/>
              </w:rPr>
              <w:t xml:space="preserve">b)	praktického vyučovania, </w:t>
              <w:br/>
            </w:r>
            <w:r>
              <w:rPr>
                <w:b w:val="off"/>
                <w:color w:val="000000"/>
                <w:rFonts w:ascii="Times New Roman" w:hAnsi="Times New Roman" w:cs="Times New Roman" w:eastAsia="Times New Roman"/>
                <w:sz w:val="24"/>
              </w:rPr>
              <w:t>c)	medzinárodného projektu výskumu alebo vývoja,</w:t>
              <w:br/>
            </w:r>
            <w:r>
              <w:rPr>
                <w:b w:val="off"/>
                <w:color w:val="000000"/>
                <w:rFonts w:ascii="Times New Roman" w:hAnsi="Times New Roman" w:cs="Times New Roman" w:eastAsia="Times New Roman"/>
                <w:sz w:val="24"/>
              </w:rPr>
              <w:t xml:space="preserve">d)	schválenej medzinárodnej mobility v súlade so zameraním študijného programu. </w:t>
              <w:br/>
            </w:r>
            <w:r>
              <w:rPr>
                <w:b w:val="off"/>
                <w:color w:val="000000"/>
                <w:rFonts w:ascii="Times New Roman" w:hAnsi="Times New Roman" w:cs="Times New Roman" w:eastAsia="Times New Roman"/>
                <w:sz w:val="24"/>
              </w:rPr>
              <w:t xml:space="preserve">(2)	Podmienky na absolvovanie akademickej mobility upravuje zmluva medzi vysielajúcou vysokou školou a prijímajúcou vysokou školou alebo prijímajúcou inštitúciou. </w:t>
              <w:br/>
            </w:r>
            <w:r>
              <w:rPr>
                <w:b w:val="off"/>
                <w:color w:val="000000"/>
                <w:rFonts w:ascii="Times New Roman" w:hAnsi="Times New Roman" w:cs="Times New Roman" w:eastAsia="Times New Roman"/>
                <w:sz w:val="24"/>
              </w:rPr>
              <w:t>(3)	Vysoká škola môže na akademickú mobilitu študentov prijať študenta vysokej školy aj bez prijímacieho konania v súlade s podmienkami výmenného programu alebo na základe zmluvy medzi prijímajúcou vysokou školou a vysielajúcou vysokou školou alebo  prijímajúcou inštitúciou.</w:t>
              <w:br/>
            </w:r>
            <w:r>
              <w:rPr>
                <w:b w:val="off"/>
                <w:color w:val="000000"/>
                <w:rFonts w:ascii="Times New Roman" w:hAnsi="Times New Roman" w:cs="Times New Roman" w:eastAsia="Times New Roman"/>
                <w:sz w:val="24"/>
              </w:rPr>
              <w:t>(4)	Študent prijatý na štúdium podľa odseku 3 má práva a povinnosti študenta vysokej školy so zohľadnením podmienok výmenného programu alebo zmluvy medzi prijímajúcou vysokou školou a vysielajúcou vysokou školou alebo prijímajúcou inštitúciou. Študent vysielajúcej vysokej školy zostáva jej študentom.</w:t>
              <w:br/>
            </w:r>
            <w:r>
              <w:rPr>
                <w:b w:val="off"/>
                <w:color w:val="000000"/>
                <w:rFonts w:ascii="Times New Roman" w:hAnsi="Times New Roman" w:cs="Times New Roman" w:eastAsia="Times New Roman"/>
                <w:sz w:val="24"/>
              </w:rPr>
              <w:t>(6)	Vysoká škola môže prijať podľa odseku 3 len študenta inej vysokej školy, ktorý svojím štúdiom na vysokej škole bude pokračovať v štúdiu začatom na inej vysokej škole a po skončení akademickej mobility študentov na vysokej škole sa vráti na vysielajúcu vysokú školu.</w:t>
              <w:br/>
            </w:r>
            <w:r>
              <w:rPr>
                <w:b w:val="off"/>
                <w:color w:val="000000"/>
                <w:rFonts w:ascii="Times New Roman" w:hAnsi="Times New Roman" w:cs="Times New Roman" w:eastAsia="Times New Roman"/>
                <w:sz w:val="24"/>
              </w:rPr>
              <w:t>(8)	Na študentov, ktorí počas štúdia absolvujú na inej vysokej škole len niektoré predmety v príslušnej časti akademického roka a ostatné predmety v príslušnom akademickom roku absolvujú na vysokej škole, na ktorú boli prijatí podľa § 70, sa odseky 1 až 5 nevzťahujú.“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znenie upravuje možnosť absolvovať akademickú mobilitu výhradne na vysokej škole alebo inej vzdelávacej, výskumnej, vývojovej alebo umeleckej inštitúcii mimo územie Slovenskej republiky (v zahraničí). Rovnako je v ods. 8 upravená možnosť absolvovania niektorých predmetov na inej vysokej škole len mimo územia Slovenskej republiky. Na § 71 nadväzuje § 80, ktorý upravuje prenos kreditov z kreditovej mobility, ktorý je možný len zo zahraničnej mobility, uznávanie kreditov získaných za predmety absolvované na zahraničnej vysokej škole. Podľa navrhovaného znenia nebudú môcť študenti slovenských vysokých škôl absolvovať vybrané predmety na inej vysokej škole na území Slovenskej republiky, napr. študenti EU, ktorí nebudú študentmi spoločného študijného programu, nebudú môcť absolvovať výberové predmety na STU a naopak aj napriek tomu, že zmluva o Konzorciu univerzít STU a EUBA to upravuje v rámci projektu ako Aktivitu 3 - Poskytovanie možnosti absolvovať predmety z ponuky všetkých univerzít v rámci konzorcia (s ohľadom na kapacity). Rovnako to platí napr. medzi UK a STU, kde je podpísaná rámcová zmluva o spolupráci, v rámci ktorej študenti obidvoch univerzít môžu absolvovať výberové predmety na druhej univerzite a tie im budú uznané v rámci štúdia študijného programu. Navrhujeme celý § 71 upraviť tak, aby umožňoval akademickú mobilitu nie len v zahraničí ale aj na území Slovenskej republiky ako to je upravené v § 58a platného zákona o vysokých školách. V navrhovanom znení § 91 ods. 1 písm. e) sa táto možnosť pripúšťa „Študent má právo najmä uchádzať sa v rámci svojho štúdia aj o štúdium na inej vysokej škole, a to aj v zahraničí,“. rovnako v § 120 ods. 5 sa uvádza „poskytovanie poradenských služieb študentom o možnostiach štúdia na iných vysokých školách v Slovenskej republike a v zahraničí.“.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Akademická mobilita sa zachováva len pre zahraničné výmenné programy, kde majú študenti získať skúsenosti a zbierať informácie z iného akademického prostredia na princípe medzinárodnej orientácie.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akceptujeme potrebu výmeny skúseností medzi vysokými školami so sídlom v Slovenskej republike, preto sa v základných pojmoch explicitne upravuje výmenný pobyt ako forma medziuniverzitnej výmeny skúseností pre študentov. Zároveň sa dopĺňa táto možnosť do § upravujúcého spoluprácu.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77 ods. 2</w:t>
              <w:br/>
            </w:r>
            <w:r>
              <w:rPr>
                <w:b w:val="off"/>
                <w:color w:val="000000"/>
                <w:rFonts w:ascii="Times New Roman" w:hAnsi="Times New Roman" w:cs="Times New Roman" w:eastAsia="Times New Roman"/>
                <w:sz w:val="24"/>
              </w:rPr>
              <w:t>Upraviť nasledovne:</w:t>
              <w:br/>
            </w:r>
            <w:r>
              <w:rPr>
                <w:b w:val="off"/>
                <w:color w:val="000000"/>
                <w:rFonts w:ascii="Times New Roman" w:hAnsi="Times New Roman" w:cs="Times New Roman" w:eastAsia="Times New Roman"/>
                <w:sz w:val="24"/>
              </w:rPr>
              <w:t>„(2)	Študijný plán študenta určuje časovú a obsahovú postupnosť predmetov. Študent si zostavuje študijný plán zápisom predmetov, pričom je povinný zachovať postupnosť len podmieňujúcich predmetov.“</w:t>
              <w:br/>
            </w:r>
            <w:r>
              <w:rPr>
                <w:b w:val="off"/>
                <w:color w:val="000000"/>
                <w:rFonts w:ascii="Times New Roman" w:hAnsi="Times New Roman" w:cs="Times New Roman" w:eastAsia="Times New Roman"/>
                <w:sz w:val="24"/>
              </w:rPr>
              <w:t>Odôvodnenie: Individuálny študijný plán si môže študent určiť len vo výnimočných prípadoch v zmysle vnútorných predpisov. Študent si zároveň nemôže určiť formu hodnotenia študijných výsledkov, tie sú upravené v informačnom liste predmetu, ktorý je súčasťou odporúčaného študijného plánu. Študijný plán si študent zostavuje podľa pravidiel študijného programu (§ 91 ods. 1 psím. b). Neregulované zostavovanie študijných plánov môže spôsobiť vysokej škole problémy so zostavením rozvrhu.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78 ods. 4</w:t>
              <w:br/>
            </w:r>
            <w:r>
              <w:rPr>
                <w:b w:val="off"/>
                <w:color w:val="000000"/>
                <w:rFonts w:ascii="Times New Roman" w:hAnsi="Times New Roman" w:cs="Times New Roman" w:eastAsia="Times New Roman"/>
                <w:sz w:val="24"/>
              </w:rPr>
              <w:t>Doplniť vetu: Ak ide o doktorandský študijný program v externej forme štúdia, štandardná záťaž študenta je najviac 48 kreditov za akademický rok."</w:t>
              <w:br/>
            </w:r>
            <w:r>
              <w:rPr>
                <w:b w:val="off"/>
                <w:color w:val="000000"/>
                <w:rFonts w:ascii="Times New Roman" w:hAnsi="Times New Roman" w:cs="Times New Roman" w:eastAsia="Times New Roman"/>
                <w:sz w:val="24"/>
              </w:rPr>
              <w:t>Odôvodnenie: Ak je štandardná záťaž podľa predmetného ustanovenia pre všetky študijné programy vyjadrená počtom 60 kreditov za akademický rok bez ohľadu na formu štúdia, potom v prípade študijných programov tretieho stupňa v externej forme štúdia so štandardnou dĺžkou štúdia 5 rokov to zodpovedá 300 kreditom, čo je v rozpore s § 56 ods. 8 písm. d). Pri maximálnom počte kreditov v prípade tretieho stupňa štúdia – 240 (§ 56 ods. 8 písm. d), to pri 5-ročnom doktorandskom štúdiu môže byť 48 kreditov za akademický rok.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je čiastočne 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78 ods. 4 znie: „Štandardná záťaž študenta v študijnom programe je vyjadrená počtom 60 kreditov za akademický rok.“.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v § 56 ods. 8 písm. d) sa uvádza:</w:t>
              <w:br/>
            </w:r>
            <w:r>
              <w:rPr>
                <w:b w:val="off"/>
                <w:color w:val="000000"/>
                <w:rFonts w:ascii="Times New Roman" w:hAnsi="Times New Roman" w:cs="Times New Roman" w:eastAsia="Times New Roman"/>
                <w:sz w:val="24"/>
              </w:rPr>
              <w:t>(1) „Počet kreditov, ktorých podmienkou je dosiahnutie riadneho skončenia štúdia študijného programu vrátane praktického vyučovania je pre študijný program</w:t>
              <w:br/>
            </w:r>
            <w:r>
              <w:rPr>
                <w:b w:val="off"/>
                <w:color w:val="000000"/>
                <w:rFonts w:ascii="Times New Roman" w:hAnsi="Times New Roman" w:cs="Times New Roman" w:eastAsia="Times New Roman"/>
                <w:sz w:val="24"/>
              </w:rPr>
              <w:t>a) prvého stupňa 180 kreditov alebo 240 kreditov,</w:t>
              <w:br/>
            </w:r>
            <w:r>
              <w:rPr>
                <w:b w:val="off"/>
                <w:color w:val="000000"/>
                <w:rFonts w:ascii="Times New Roman" w:hAnsi="Times New Roman" w:cs="Times New Roman" w:eastAsia="Times New Roman"/>
                <w:sz w:val="24"/>
              </w:rPr>
              <w:t>b) druhého stupňa 60 kreditov, 120 kreditov alebo 180 kreditov,</w:t>
              <w:br/>
            </w:r>
            <w:r>
              <w:rPr>
                <w:b w:val="off"/>
                <w:color w:val="000000"/>
                <w:rFonts w:ascii="Times New Roman" w:hAnsi="Times New Roman" w:cs="Times New Roman" w:eastAsia="Times New Roman"/>
                <w:sz w:val="24"/>
              </w:rPr>
              <w:t>c) spájajúci prvý stupeň a druhý stupeň 300 alebo 360 kreditov,</w:t>
              <w:br/>
            </w:r>
            <w:r>
              <w:rPr>
                <w:b w:val="off"/>
                <w:color w:val="000000"/>
                <w:rFonts w:ascii="Times New Roman" w:hAnsi="Times New Roman" w:cs="Times New Roman" w:eastAsia="Times New Roman"/>
                <w:sz w:val="24"/>
              </w:rPr>
              <w:t xml:space="preserve">d) tretieho stupňa 180 alebo 240 kreditov.“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uvedeného vyplýva, že § 78 ods. 4 ustanovuje iba „základný“ rámec na vyjadrenie dosiahnutia primeraných výsledkov za jeden akademický rok, no ide len o rámec, od ktorého sa možno odchýliť na základe výstavby konkrétneho študijného programu a jeho stupňa, primerane podľa toho, či má študijný program štandardnú dĺžku trvania, alebo ide o jeho predĺženie alebo skrátenie.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"Výstavba" štúdia na dlhší čas ako je jeho štandardná dĺžka neznamená, že sa má vyžadovať väčší počet kreditov získaných počas celej doby štúdia ako je to pri jeho absolvovaní v štandardnej dĺžke.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dôvodu obsahového spresnenia a ľahšej zrozumiteľnosti ustanovenia sme upravili znenie § 56 ods. 8 a bude doplnená dôvodová správa.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78 ods. 6</w:t>
              <w:br/>
            </w:r>
            <w:r>
              <w:rPr>
                <w:b w:val="off"/>
                <w:color w:val="000000"/>
                <w:rFonts w:ascii="Times New Roman" w:hAnsi="Times New Roman" w:cs="Times New Roman" w:eastAsia="Times New Roman"/>
                <w:sz w:val="24"/>
              </w:rPr>
              <w:t>písm. b)</w:t>
              <w:br/>
            </w:r>
            <w:r>
              <w:rPr>
                <w:b w:val="off"/>
                <w:color w:val="000000"/>
                <w:rFonts w:ascii="Times New Roman" w:hAnsi="Times New Roman" w:cs="Times New Roman" w:eastAsia="Times New Roman"/>
                <w:sz w:val="24"/>
              </w:rPr>
              <w:t>„b) trimestre alebo semestre, v ktorých študentovi chýba na riadne skončenie štúdia menej kreditov ako podľa ods. 5.“</w:t>
              <w:br/>
            </w:r>
            <w:r>
              <w:rPr>
                <w:b w:val="off"/>
                <w:color w:val="000000"/>
                <w:rFonts w:ascii="Times New Roman" w:hAnsi="Times New Roman" w:cs="Times New Roman" w:eastAsia="Times New Roman"/>
                <w:sz w:val="24"/>
              </w:rPr>
              <w:t>Odôvodnenie: Študent, ktorý v minulosti študoval na vysokej škole v príslušnom stupni bez ohľadu na to, či štúdium skončil riadne alebo bol vylúčený zo štúdia, môže už v prvom semestri štúdia prekročiť štandardnú dĺžku štúdia. Podľa navrhovaného znenia by takýto študent celé štúdium nemusel získať minimálny počet kreditov potrebných na pokračovanie v štúdiu.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79 ods. 2</w:t>
              <w:br/>
            </w:r>
            <w:r>
              <w:rPr>
                <w:b w:val="off"/>
                <w:color w:val="000000"/>
                <w:rFonts w:ascii="Times New Roman" w:hAnsi="Times New Roman" w:cs="Times New Roman" w:eastAsia="Times New Roman"/>
                <w:sz w:val="24"/>
              </w:rPr>
              <w:t>Slovo „výberových“ nahradiť slovom „vybraných“</w:t>
              <w:br/>
            </w:r>
            <w:r>
              <w:rPr>
                <w:b w:val="off"/>
                <w:color w:val="000000"/>
                <w:rFonts w:ascii="Times New Roman" w:hAnsi="Times New Roman" w:cs="Times New Roman" w:eastAsia="Times New Roman"/>
                <w:sz w:val="24"/>
              </w:rPr>
              <w:t>Odôvodnenie: Predmety doktorandských študijných programov sa nehodnotia známkou, hodnotia sa „prospel“ alebo „neprospel“. Rovnako sa vybrané predmety na 1. a 2. stupni štúdia nehodnotia známkou ale zápočtom a nemusí ísť len o výberové predmety, napr. telesná výchova.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79 ods. 2</w:t>
              <w:br/>
            </w:r>
            <w:r>
              <w:rPr>
                <w:b w:val="off"/>
                <w:color w:val="000000"/>
                <w:rFonts w:ascii="Times New Roman" w:hAnsi="Times New Roman" w:cs="Times New Roman" w:eastAsia="Times New Roman"/>
                <w:sz w:val="24"/>
              </w:rPr>
              <w:t>písm. a)</w:t>
              <w:br/>
            </w:r>
            <w:r>
              <w:rPr>
                <w:b w:val="off"/>
                <w:color w:val="000000"/>
                <w:rFonts w:ascii="Times New Roman" w:hAnsi="Times New Roman" w:cs="Times New Roman" w:eastAsia="Times New Roman"/>
                <w:sz w:val="24"/>
              </w:rPr>
              <w:t>Namiesto „alebo“ použiť „a/alebo“.</w:t>
              <w:br/>
            </w:r>
            <w:r>
              <w:rPr>
                <w:b w:val="off"/>
                <w:color w:val="000000"/>
                <w:rFonts w:ascii="Times New Roman" w:hAnsi="Times New Roman" w:cs="Times New Roman" w:eastAsia="Times New Roman"/>
                <w:sz w:val="24"/>
              </w:rPr>
              <w:t>Odôvodnenie: Absolvovanie predmetov sa môže uskutočniť jedným aj oboma spôsobmi.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prílohy č. 1 LPV bodu bodu 5.2. ak ide o právne následky alebo právne podmienky, ktoré sa majú spĺňať alternatívne alebo aj kumulatívne (nie je vylúčené), používa sa spojka „alebo“. Čiarka sa používa výločne podľa bodu 5.3. LPV pri výpočte, ktorý nie je výpočtom právnych následkov alebo podmienok.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80 ods. 2</w:t>
              <w:br/>
            </w:r>
            <w:r>
              <w:rPr>
                <w:b w:val="off"/>
                <w:color w:val="000000"/>
                <w:rFonts w:ascii="Times New Roman" w:hAnsi="Times New Roman" w:cs="Times New Roman" w:eastAsia="Times New Roman"/>
                <w:sz w:val="24"/>
              </w:rPr>
              <w:t>Vypustiť „na území Slovenskej republiky“.</w:t>
              <w:br/>
            </w:r>
            <w:r>
              <w:rPr>
                <w:b w:val="off"/>
                <w:color w:val="000000"/>
                <w:rFonts w:ascii="Times New Roman" w:hAnsi="Times New Roman" w:cs="Times New Roman" w:eastAsia="Times New Roman"/>
                <w:sz w:val="24"/>
              </w:rPr>
              <w:t>Odôvodnenie: V súvislosti so zmenami navrhovanými v § 71.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Pripomienku neakceptujeme, vzhľadom na to, že je obsahovo previazaná na pripomienku o akademickej mobilite študentov, ktorou má byť podľa návrhu zákona iba štúdium na zahraničnej vysokej škole.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81 ods. 1</w:t>
              <w:br/>
            </w:r>
            <w:r>
              <w:rPr>
                <w:b w:val="off"/>
                <w:color w:val="000000"/>
                <w:rFonts w:ascii="Times New Roman" w:hAnsi="Times New Roman" w:cs="Times New Roman" w:eastAsia="Times New Roman"/>
                <w:sz w:val="24"/>
              </w:rPr>
              <w:t>písm. a) a f)</w:t>
              <w:br/>
            </w:r>
            <w:r>
              <w:rPr>
                <w:b w:val="off"/>
                <w:color w:val="000000"/>
                <w:rFonts w:ascii="Times New Roman" w:hAnsi="Times New Roman" w:cs="Times New Roman" w:eastAsia="Times New Roman"/>
                <w:sz w:val="24"/>
              </w:rPr>
              <w:t>V písmene a) vypustiť „na inej vysokej škole“, v písmene f) vypustiť „a informálneho učenia sa“</w:t>
              <w:br/>
            </w:r>
            <w:r>
              <w:rPr>
                <w:b w:val="off"/>
                <w:color w:val="000000"/>
                <w:rFonts w:ascii="Times New Roman" w:hAnsi="Times New Roman" w:cs="Times New Roman" w:eastAsia="Times New Roman"/>
                <w:sz w:val="24"/>
              </w:rPr>
              <w:t>Odôvodnenie: K písm. a): Ustanovenie je potrebné upraviť tak aby umožňovalo uznanie kreditov získaných nie len v rámci štúdia na inej vysokej škole ale aj v prípade študentov, ktorí boli vylúčení zo štúdia pre nesplnenie požiadaviek a následne boli znovu prijatí na štúdium iného študijného programu na tej istej fakulte alebo inej fakulte vysokej školy.</w:t>
              <w:br/>
            </w:r>
            <w:r>
              <w:rPr>
                <w:b w:val="off"/>
                <w:color w:val="000000"/>
                <w:rFonts w:ascii="Times New Roman" w:hAnsi="Times New Roman" w:cs="Times New Roman" w:eastAsia="Times New Roman"/>
                <w:sz w:val="24"/>
              </w:rPr>
              <w:t>K písm. f): Podľa § 3 ods. 6 zákona č. 292/2024 Z. z. Informálnym učením sa je individuálne učenie sa a je výsledkom činností, ktoré nie sú plánované, štruktúrované ani zámerné. Z informálneho učenia sa nie je možné získať kredity.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je čiastočne akceptovaná, ak ide o časť k písmenu a), kde sa vypúšťajú slová „na inej vysokej škole“, keďže sme si osvojili argumentáciu, že študent môže absolvovať štúdium, z ktorého by si mohol potenciálne chcieť uznať kredity aj na tej istej vysokej škole v inom študijnom programe alebo na inej fakulte tej istej vysokej školy.</w:t>
              <w:br/>
            </w:r>
            <w:r>
              <w:rPr>
                <w:b w:val="off"/>
                <w:color w:val="000000"/>
                <w:rFonts w:ascii="Times New Roman" w:hAnsi="Times New Roman" w:cs="Times New Roman" w:eastAsia="Times New Roman"/>
                <w:sz w:val="24"/>
              </w:rPr>
              <w:t>V časti s vypustením informálneho učenia sa sa nestotožňujeme, keďže ide o novú právnu úpravu, ktorá je žiaduca</w:t>
              <w:br/>
            </w:r>
            <w:r>
              <w:rPr>
                <w:b w:val="off"/>
                <w:color w:val="000000"/>
                <w:rFonts w:ascii="Times New Roman" w:hAnsi="Times New Roman" w:cs="Times New Roman" w:eastAsia="Times New Roman"/>
                <w:sz w:val="24"/>
              </w:rPr>
              <w:t xml:space="preserve"> a má vytvoriť podmienky na uznávanie kreditov aj za skúsenosti a vedomosti, ktoré si študent osvojil inou ako štandardnou formou štúdia.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86 ods. 1</w:t>
              <w:br/>
            </w:r>
            <w:r>
              <w:rPr>
                <w:b w:val="off"/>
                <w:color w:val="000000"/>
                <w:rFonts w:ascii="Times New Roman" w:hAnsi="Times New Roman" w:cs="Times New Roman" w:eastAsia="Times New Roman"/>
                <w:sz w:val="24"/>
              </w:rPr>
              <w:t>Upraviť nasledovne:</w:t>
              <w:br/>
            </w:r>
            <w:r>
              <w:rPr>
                <w:b w:val="off"/>
                <w:color w:val="000000"/>
                <w:rFonts w:ascii="Times New Roman" w:hAnsi="Times New Roman" w:cs="Times New Roman" w:eastAsia="Times New Roman"/>
                <w:sz w:val="24"/>
              </w:rPr>
              <w:t>„Štúdium sa riadne skončí absolvovaním štúdia študijného programu. Dňom skončenia štúdia je deň, keď je splnená posledná z podmienok predpísaných na riadne skončenie štúdia daného študijného programu.“</w:t>
              <w:br/>
            </w:r>
            <w:r>
              <w:rPr>
                <w:b w:val="off"/>
                <w:color w:val="000000"/>
                <w:rFonts w:ascii="Times New Roman" w:hAnsi="Times New Roman" w:cs="Times New Roman" w:eastAsia="Times New Roman"/>
                <w:sz w:val="24"/>
              </w:rPr>
              <w:t>Odôvodnenie: V poslednom semestri štúdia si môže študent zapísať okrem záverečnej práce aj ďalšie povinné alebo povinne voliteľné predmety, ktoré ešte neabsolvoval. V prípade, neúspešného absolvovania takéhoto predmetu by študent nemohol vykonať štátnu skúšku alebo odovzdať záverečnú prácu a vykonať jej obhajobu, ale musel by najskôr úspešne absolvovať daný predmet a v ďalšom akademickom roku vykonať štátnu skúšku, čo zbytočne predlžuje štúdium.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89 ods. 1</w:t>
              <w:br/>
            </w:r>
            <w:r>
              <w:rPr>
                <w:b w:val="off"/>
                <w:color w:val="000000"/>
                <w:rFonts w:ascii="Times New Roman" w:hAnsi="Times New Roman" w:cs="Times New Roman" w:eastAsia="Times New Roman"/>
                <w:sz w:val="24"/>
              </w:rPr>
              <w:t>Zásadná pripomienka: Vypustiť ods. 1 písm. b) a ods. 3.</w:t>
              <w:br/>
            </w:r>
            <w:r>
              <w:rPr>
                <w:b w:val="off"/>
                <w:color w:val="000000"/>
                <w:rFonts w:ascii="Times New Roman" w:hAnsi="Times New Roman" w:cs="Times New Roman" w:eastAsia="Times New Roman"/>
                <w:sz w:val="24"/>
              </w:rPr>
              <w:t>Odôvodnenie: Štátne skúšky vrátane obhajoby záverečnej práce sú povinné predmety v študijnom pláne, ktoré sa uvádzajú v dodatku k diplomu, preto nie je potrebné ich duplicitne uvádzať v ďalšom samostatnom doklade o absolvovaní štúdia.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89 ods. 11</w:t>
              <w:br/>
            </w:r>
            <w:r>
              <w:rPr>
                <w:b w:val="off"/>
                <w:color w:val="000000"/>
                <w:rFonts w:ascii="Times New Roman" w:hAnsi="Times New Roman" w:cs="Times New Roman" w:eastAsia="Times New Roman"/>
                <w:sz w:val="24"/>
              </w:rPr>
              <w:t>Zásadná pripomienka: Za slovo „priezviska“ doplniť slová „z dôvodu zmeny pohlavia.“</w:t>
              <w:br/>
            </w:r>
            <w:r>
              <w:rPr>
                <w:b w:val="off"/>
                <w:color w:val="000000"/>
                <w:rFonts w:ascii="Times New Roman" w:hAnsi="Times New Roman" w:cs="Times New Roman" w:eastAsia="Times New Roman"/>
                <w:sz w:val="24"/>
              </w:rPr>
              <w:t>Odôvodnenie: Zachovať súčasný stav vydávania náhradných dokladov o absolvovaní štúdia len v prípade zmeny pohlavia. Navrhované znenie by zaviedlo povinnosť pre vysoké školy vydať náhradný doklad o absolvovaní štúdia pri každej zmene mena alebo priezviska, čo je najčastejšie pri uzatvorení manželstva alebo rozvode. Uvedené by spôsobilo nadmernú administratívnu záťaž pre vysoké školy a tiež spätný zásah do evidencie v registri študentov a nesúlad s centrálnom registrom študentov.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Návrh zákona sleduje účel aktualizácie údajov na diplome najčastejšie práve z dôvodu zmenu statusu osoby.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sa však upravuje, že za takéto vydanie náhradných dokladov možno požadovať primeraný poplatok.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90</w:t>
              <w:br/>
            </w:r>
            <w:r>
              <w:rPr>
                <w:b w:val="off"/>
                <w:color w:val="000000"/>
                <w:rFonts w:ascii="Times New Roman" w:hAnsi="Times New Roman" w:cs="Times New Roman" w:eastAsia="Times New Roman"/>
                <w:sz w:val="24"/>
              </w:rPr>
              <w:t>§ 90 – študenti VŠ</w:t>
              <w:br/>
            </w:r>
            <w:r>
              <w:rPr>
                <w:b w:val="off"/>
                <w:color w:val="000000"/>
                <w:rFonts w:ascii="Times New Roman" w:hAnsi="Times New Roman" w:cs="Times New Roman" w:eastAsia="Times New Roman"/>
                <w:sz w:val="24"/>
              </w:rPr>
              <w:t>Doplniť odsek do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 I. Neplnoletý uchádzač o štúdium a neplnoletý študent, ktorý dovŕšil 16 rokov veku vykonáva práva a povinnosti vyplývajúce z toho zákona samostatne, a za týmto účelom je oprávnený vo vlastnom mene a na vlastnú zodpovednosť uskutočňovať všetky právne úkony súvisiace so statusom uchádzača o štúdium alebo so statusom študenta.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alebo</w:t>
              <w:br/>
            </w:r>
            <w:r>
              <w:rPr>
                <w:b w:val="off"/>
                <w:color w:val="000000"/>
                <w:rFonts w:ascii="Times New Roman" w:hAnsi="Times New Roman" w:cs="Times New Roman" w:eastAsia="Times New Roman"/>
                <w:sz w:val="24"/>
              </w:rPr>
              <w:t>Alt. II. Spôsobilosť fyzickej osoby vlastnými právnymi úkonmi nadobúdať práva študenta a brať na seba povinnosti študenta vzniká  dňom, keď fyzická osoba dovŕši 16 rokov veku.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Navrhujeme doplniť do tohto ustanovenia aj ustanovenie o neplnoletých študentoch, ktorí študujú na vysokých školách. Ide predovšetkým o zahraničných študentov (z Ukrajiny), ktorí končia povinnú školskú dochádzku skôr a vo veku 15. – 16. rokov nastupujú na vysokú školu. Realizácia právnych úkonov zo strany rodičov, či iných zákonných zástupcov, je veľmi administratívne náročná a neefektívna. V právnom poriadku SR je nižším vekom upravená napr. spôsobilosť FO v pracovnoprávnych vzťahoch  - § 11 ods. 2 Zákonníka práce, z ktorého vyplýva, že spôsobilosť zamestnanca mať práva a povinnosti a spôsobilosť vlastnými právnymi úkonmi nadobúdať práva a brať na seba povinnosti vzniká súčasne, a to dovŕšením 15-teho roku veku. </w:t>
              <w:br/>
            </w:r>
            <w:r>
              <w:rPr>
                <w:b w:val="off"/>
                <w:color w:val="000000"/>
                <w:rFonts w:ascii="Times New Roman" w:hAnsi="Times New Roman" w:cs="Times New Roman" w:eastAsia="Times New Roman"/>
                <w:sz w:val="24"/>
              </w:rPr>
              <w:t xml:space="preserve">Zároveň mladiství (teda osoby od 14 do 18 rokov ) môžu niesť trestnú zodpovednosť od 14 rokov veku, ak spĺňajú podmienku primeranej vyspelosti, rozumovej a mravnej vyspelosti, aby rozpoznali protiprávnosť svojho činu alebo ovládali svoje konanie. </w:t>
              <w:br/>
            </w:r>
            <w:r>
              <w:rPr>
                <w:b w:val="off"/>
                <w:color w:val="000000"/>
                <w:rFonts w:ascii="Times New Roman" w:hAnsi="Times New Roman" w:cs="Times New Roman" w:eastAsia="Times New Roman"/>
                <w:sz w:val="24"/>
              </w:rPr>
              <w:t>Máme za to, že fyzická osoba vo veku od 16. rokov má primeranú rozumovú vyspelosť na to, aby mohla nielen študovať na vysokej škole (zo všetkými z toho vyplývajúcimi právami a povinnosťami), ale mala aj spôsobilosť vlastnými právnymi úkonmi nadobúdať práva študenta a brať na seba povinnosti študenta.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Výkon práv a povinností študenta od 16 rokov upravený v spoločných ustanoveniach.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94 ods. 3</w:t>
              <w:br/>
            </w:r>
            <w:r>
              <w:rPr>
                <w:b w:val="off"/>
                <w:color w:val="000000"/>
                <w:rFonts w:ascii="Times New Roman" w:hAnsi="Times New Roman" w:cs="Times New Roman" w:eastAsia="Times New Roman"/>
                <w:sz w:val="24"/>
              </w:rPr>
              <w:t>Na konci pripojiť slová „závažné porušenie zásad akademickej integrity a všeobecne uznávaných etických princípov“.</w:t>
              <w:br/>
            </w:r>
            <w:r>
              <w:rPr>
                <w:b w:val="off"/>
                <w:color w:val="000000"/>
                <w:rFonts w:ascii="Times New Roman" w:hAnsi="Times New Roman" w:cs="Times New Roman" w:eastAsia="Times New Roman"/>
                <w:sz w:val="24"/>
              </w:rPr>
              <w:t>Odôvodnenie: Vzhľadom na skutočnosť, že návrh zákona zavádza pojmy „zásady akademickej integrity“ a „všeobecne uznávané etické princípy“, ich porušenia zo strany študentov by mali byť primerane sankcionované.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96 ods. 7</w:t>
              <w:br/>
            </w:r>
            <w:r>
              <w:rPr>
                <w:b w:val="off"/>
                <w:color w:val="000000"/>
                <w:rFonts w:ascii="Times New Roman" w:hAnsi="Times New Roman" w:cs="Times New Roman" w:eastAsia="Times New Roman"/>
                <w:sz w:val="24"/>
              </w:rPr>
              <w:t>Upraviť nasledovne:</w:t>
              <w:br/>
            </w:r>
            <w:r>
              <w:rPr>
                <w:b w:val="off"/>
                <w:color w:val="000000"/>
                <w:rFonts w:ascii="Times New Roman" w:hAnsi="Times New Roman" w:cs="Times New Roman" w:eastAsia="Times New Roman"/>
                <w:sz w:val="24"/>
              </w:rPr>
              <w:t>„(7)Školné za prekročenie štandardnej dĺžky štúdia sa určí ako pomerná časť z ročného školného určeného v študijnom programe na príslušný akademický rok v závislosti od počtu kreditov, ktoré má študent získať v príslušnom akademickom roku vo vzťahu ku štandardnej záťaži študenta za celý akademický rok.“</w:t>
              <w:br/>
            </w:r>
            <w:r>
              <w:rPr>
                <w:b w:val="off"/>
                <w:color w:val="000000"/>
                <w:rFonts w:ascii="Times New Roman" w:hAnsi="Times New Roman" w:cs="Times New Roman" w:eastAsia="Times New Roman"/>
                <w:sz w:val="24"/>
              </w:rPr>
              <w:t>Odôvodnenie: Komplikovaný výpočet pre určenie školného podľa poradia štúdia. Prepočítavanie školného v priebehu akad. roka spôsobí nadmernú administratívnu záťaž pre vysoké školy. Nezohľadňovať zapísané kredity ale kredity potrebné pre riadne skončenie štúdia prepočítané k štandardne záťaži študenta. Výpočet výšky školného podľa počtu kreditov, ktoré má študent získať v príslušnom akad. roku na splnenie podmienok pre riadne skončenie štúdia k štandardnej záťaži (60 kreditov) umožňuje jednoduchý výpočet. Ak študentovi zostáva do riadneho skončenia štúdia absolvovať predmety a získať 20 kreditov, určí sa mu 1/3 z ročného školného prepočítané k 60 kreditom. Ak má študent absolvovať predmety a získať 70 kreditov, určí sa mu celé ročné školné školného prepočítané k 60 kreditom. Navrhnuté ustanovenie by bolo v rozpore s deklarovaným zámerom nového zákona o vysokých školách – administratívne zjednodušenie, práve naopak týmto ustanovením by sa administratíva značne zvýšila.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zachováva súčasný právny stav. Účelom nevrhovanej právnej úpravy je chrániť sociálne práva študnetov, ktorí by v inom prípade museli platiť sumu školného za dlhšie časové obdobie, ako reaálne absolvovali na prílsušnej vysokej škole.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96 ods. 8</w:t>
              <w:br/>
            </w:r>
            <w:r>
              <w:rPr>
                <w:b w:val="off"/>
                <w:color w:val="000000"/>
                <w:rFonts w:ascii="Times New Roman" w:hAnsi="Times New Roman" w:cs="Times New Roman" w:eastAsia="Times New Roman"/>
                <w:sz w:val="24"/>
              </w:rPr>
              <w:t>Upraviť nasledovne:</w:t>
              <w:br/>
            </w:r>
            <w:r>
              <w:rPr>
                <w:b w:val="off"/>
                <w:color w:val="000000"/>
                <w:rFonts w:ascii="Times New Roman" w:hAnsi="Times New Roman" w:cs="Times New Roman" w:eastAsia="Times New Roman"/>
                <w:sz w:val="24"/>
              </w:rPr>
              <w:t>„c)	prekročenia štandardnej dĺžky štúdia vzniklo z dôvodu tehotenstva alebo z dôvodu trvalej starostlivosti o dieťa mladšie ako tri roky alebo o dieťa so zdravotným postihnutím mladšie ako päť rokov; túto skutočnosť musí študent vysokej škole preukázať najneskôr do 30. septembra príslušného akademického roka.“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Povinnosť uhradiť školné nemôže vzniknúť z dôvodu tehotenstva ale prekročenie štandardnej dĺžky štúdia môže vzniknúť z dôvodu tehotenstva. Stanoviť lehotu, do kedy je potrebné vysokej škole preukázať dané skutočnosti.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upravené. Lehotu nie je potrebné explicitne upravovať vzhľadom na povahu veci, ktorá sa má preukazovať.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96 ods. 9</w:t>
              <w:br/>
            </w:r>
            <w:r>
              <w:rPr>
                <w:b w:val="off"/>
                <w:color w:val="000000"/>
                <w:rFonts w:ascii="Times New Roman" w:hAnsi="Times New Roman" w:cs="Times New Roman" w:eastAsia="Times New Roman"/>
                <w:sz w:val="24"/>
              </w:rPr>
              <w:t>písm. a) a c) upraviť nasledovne:</w:t>
              <w:br/>
            </w:r>
            <w:r>
              <w:rPr>
                <w:b w:val="off"/>
                <w:color w:val="000000"/>
                <w:rFonts w:ascii="Times New Roman" w:hAnsi="Times New Roman" w:cs="Times New Roman" w:eastAsia="Times New Roman"/>
                <w:sz w:val="24"/>
              </w:rPr>
              <w:t>„a)	zohľadňuje doba, počas ktorej bol študent zapísaný na verejnej vysokej škole v niektorom zo študijných programov príslušného stupňa vysokoškolského vzdelávania; doba, počas ktorej bol študent zapísaný na štúdium študijného programu v príslušnom akademickom roku, sa na účely tohto odseku zaokrúhľuje na celý akademický rok; ak bol v jednom akademickom roku súbežne zapísaný na štúdium viacerých študijných programov, do celkovej doby štúdia sa zohľadňuje len jeden rok,</w:t>
              <w:br/>
            </w:r>
            <w:r>
              <w:rPr>
                <w:b w:val="off"/>
                <w:color w:val="000000"/>
                <w:rFonts w:ascii="Times New Roman" w:hAnsi="Times New Roman" w:cs="Times New Roman" w:eastAsia="Times New Roman"/>
                <w:sz w:val="24"/>
              </w:rPr>
              <w:t>c)	prvé tri roky štúdia v študijných programoch spájajúcich prvý a druhý stupeň považujú za štúdium v študijnom programe prvého stupňa a štvrtý a ďalšie roky štúdia za štúdium v študijnom programe druhého stupňa, pričom štvrtý rok štúdia v tomto študijnom programe sa na účel tohto odseku považuje za prvý rok štúdia v študijnom programe druhého stupňa a ďalšie roky štúdia primerane.“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Nemá charakter pripomienky podľa článku 15 ods. 1 LPV.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98</w:t>
              <w:br/>
            </w:r>
            <w:r>
              <w:rPr>
                <w:b w:val="off"/>
                <w:color w:val="000000"/>
                <w:rFonts w:ascii="Times New Roman" w:hAnsi="Times New Roman" w:cs="Times New Roman" w:eastAsia="Times New Roman"/>
                <w:sz w:val="24"/>
              </w:rPr>
              <w:t>ods. 5 a 6</w:t>
              <w:br/>
            </w:r>
            <w:r>
              <w:rPr>
                <w:b w:val="off"/>
                <w:color w:val="000000"/>
                <w:rFonts w:ascii="Times New Roman" w:hAnsi="Times New Roman" w:cs="Times New Roman" w:eastAsia="Times New Roman"/>
                <w:sz w:val="24"/>
              </w:rPr>
              <w:t>Slovo „výnos“ nahradiť slovom „príjem“ vždy v príslušnom gramatickom tvare.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Rovnako ako odôvodnenie k § 39 ods. 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114 ods. 3</w:t>
              <w:br/>
            </w:r>
            <w:r>
              <w:rPr>
                <w:b w:val="off"/>
                <w:color w:val="000000"/>
                <w:rFonts w:ascii="Times New Roman" w:hAnsi="Times New Roman" w:cs="Times New Roman" w:eastAsia="Times New Roman"/>
                <w:sz w:val="24"/>
              </w:rPr>
              <w:t>Na konci doplniť slová „v dennej forme, v ktorom mu bolo poskytované štipendium podľa ods. 2“.</w:t>
              <w:br/>
            </w:r>
            <w:r>
              <w:rPr>
                <w:b w:val="off"/>
                <w:color w:val="000000"/>
                <w:rFonts w:ascii="Times New Roman" w:hAnsi="Times New Roman" w:cs="Times New Roman" w:eastAsia="Times New Roman"/>
                <w:sz w:val="24"/>
              </w:rPr>
              <w:t>Odôvodnenie: Na účely poskytovania štipendia v doktorandskom študijnom programe sa nezohľadňuje štúdium v externej forme, kedy doktorandovi nie je poskytované štipendium.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 Znenie upravené s ohľadom na explicitné uvedenie „dennej formy“.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116 ods. 5</w:t>
              <w:br/>
            </w:r>
            <w:r>
              <w:rPr>
                <w:b w:val="off"/>
                <w:color w:val="000000"/>
                <w:rFonts w:ascii="Times New Roman" w:hAnsi="Times New Roman" w:cs="Times New Roman" w:eastAsia="Times New Roman"/>
                <w:sz w:val="24"/>
              </w:rPr>
              <w:t>Upraviť nasledovne:</w:t>
              <w:br/>
            </w:r>
            <w:r>
              <w:rPr>
                <w:b w:val="off"/>
                <w:color w:val="000000"/>
                <w:rFonts w:ascii="Times New Roman" w:hAnsi="Times New Roman" w:cs="Times New Roman" w:eastAsia="Times New Roman"/>
                <w:sz w:val="24"/>
              </w:rPr>
              <w:t>„(5) Podnikové štipendium poskytuje podnikateľ na základe písomnej žiadosti študenta.“</w:t>
              <w:br/>
            </w:r>
            <w:r>
              <w:rPr>
                <w:b w:val="off"/>
                <w:color w:val="000000"/>
                <w:rFonts w:ascii="Times New Roman" w:hAnsi="Times New Roman" w:cs="Times New Roman" w:eastAsia="Times New Roman"/>
                <w:sz w:val="24"/>
              </w:rPr>
              <w:t>Odôvodnenie: Podnikové štipendium môže poskytnúť výlučne podnikateľ.</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je naformulované všeobecne pre vopred neurčený prípad, kedy by do budúcnosti mohol poskytovať podnikové štipendium aj iný subjekt, ktorý vykonáva podnikateľskú činnosť.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132 ods. 6</w:t>
              <w:br/>
            </w:r>
            <w:r>
              <w:rPr>
                <w:b w:val="off"/>
                <w:color w:val="000000"/>
                <w:rFonts w:ascii="Times New Roman" w:hAnsi="Times New Roman" w:cs="Times New Roman" w:eastAsia="Times New Roman"/>
                <w:sz w:val="24"/>
              </w:rPr>
              <w:t>Upraviť nasledovne:</w:t>
              <w:br/>
            </w:r>
            <w:r>
              <w:rPr>
                <w:b w:val="off"/>
                <w:color w:val="000000"/>
                <w:rFonts w:ascii="Times New Roman" w:hAnsi="Times New Roman" w:cs="Times New Roman" w:eastAsia="Times New Roman"/>
                <w:sz w:val="24"/>
              </w:rPr>
              <w:t>„(6) Na účel súvisiaci s poskytovaním vzdelávania a s ním súvisiacich služieb vysokej školy študentovi môže vysoká škola využívať údaje z registra študentov v plnom rozsahu a údaje z centrálneho registra študentov týkajúce sa jej študentov a študentov, ktorým poskytuje ubytovanie v študentskom domove; ak ide o študentov inej vysokej školy, ktorým poskytuje ubytovanie v študentskom domove, údaje o študentoch z centrálneho registra študentov dátum zápisu na štúdium, dátum zápisu do ďalšej časti štúdia, údaje o pridelení ubytovania, dátum prerušenia štúdia, dátum skončení štúdia a údaj o špecifickej potrebe. Na účely určenia povinnosti uhradiť školné, priznávania sociálneho štipendia a poskytovania štipendia v doktorandskom študijnom programe môže vysoká škola využívať údaje z centrálneho registra študentov o svojich študentoch, ktoré sa týkajú ich štúdia na inej vysokej škole v Slovenskej republike dátum zápisu na štúdium, študijný program, stupeň štúdia, dátum zápisu do ďalšej časti štúdia a akademický rok, do ktorého sa zápis uskutočnil, dátum prerušenia štúdia, dátum skončenia štúdia, dôvod skončenia štúdia, údaj o povinnosti uhradiť školné a o jeho úhradách, údaj o roku štúdia, v ktorom bolo poskytované sociálne štipendiu a údaj o období poskytovania štipendia v doktorandskom študijnom programe."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zmenu navrhujeme z dôvodu naplnenia účelu zákona – zníženie administratívnej záťaže a zároveň zníženie byrokratickej záťaže študentov.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Spracúvanie údajov z centrálneho registra študentov a centrálneho registra zamestnancov je limitované zákonom o ochrane osobných údajov, pričom je striktne určený právny základ na ich využívanie obmedzený povinnosťou určovania rozsahu ich použitia a účelu.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Ich používanie „v plnom rozsahu“ nie je z hľadiska úradu na ochranu osobných údajov dostatočnou formuláciou.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rozporového konania s UOOU je § 132 ods. 6 vypustený z dôvodu nespĺňania vyššie uvedených podmienok s ohľadom na ochranu osobných údajov.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133 ods. 6</w:t>
              <w:br/>
            </w:r>
            <w:r>
              <w:rPr>
                <w:b w:val="off"/>
                <w:color w:val="000000"/>
                <w:rFonts w:ascii="Times New Roman" w:hAnsi="Times New Roman" w:cs="Times New Roman" w:eastAsia="Times New Roman"/>
                <w:sz w:val="24"/>
              </w:rPr>
              <w:t>Navrhujeme slovo „ročne“ nahradiť slovom „mesačne“.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s existujúcim stanov a za účelom zachovania aktuálnosti údajov v centrálnom registri študentov.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138 ods. 3</w:t>
              <w:br/>
            </w:r>
            <w:r>
              <w:rPr>
                <w:b w:val="off"/>
                <w:color w:val="000000"/>
                <w:rFonts w:ascii="Times New Roman" w:hAnsi="Times New Roman" w:cs="Times New Roman" w:eastAsia="Times New Roman"/>
                <w:sz w:val="24"/>
              </w:rPr>
              <w:t>Navrhujeme doplnenie možnosti používať úradnú pečiatku so štátnym znakom.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Potreba používať úradnú pečiatku so štátnym znakom aj na rozhodnutiach o právach a povinnostiach študentov.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Vyplýva § 138 ods. 4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145 ods. 1</w:t>
              <w:br/>
            </w:r>
            <w:r>
              <w:rPr>
                <w:b w:val="off"/>
                <w:color w:val="000000"/>
                <w:rFonts w:ascii="Times New Roman" w:hAnsi="Times New Roman" w:cs="Times New Roman" w:eastAsia="Times New Roman"/>
                <w:sz w:val="24"/>
              </w:rPr>
              <w:t>Zásadná pripomienka: Povinnosť zosúladiť vnútorné predpisy a vnútorné predpisy fakúlt do 31. augusta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prípade nadobudnutia platnosti zákona tesne pred jeho plánovanou účinnosťou by bola doba na zosúladenie predpisov neprimerane krátka.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145</w:t>
              <w:br/>
            </w:r>
            <w:r>
              <w:rPr>
                <w:b w:val="off"/>
                <w:color w:val="000000"/>
                <w:rFonts w:ascii="Times New Roman" w:hAnsi="Times New Roman" w:cs="Times New Roman" w:eastAsia="Times New Roman"/>
                <w:sz w:val="24"/>
              </w:rPr>
              <w:t>Zásadná pripomienka: ods. 2 a 6</w:t>
              <w:br/>
            </w:r>
            <w:r>
              <w:rPr>
                <w:b w:val="off"/>
                <w:color w:val="000000"/>
                <w:rFonts w:ascii="Times New Roman" w:hAnsi="Times New Roman" w:cs="Times New Roman" w:eastAsia="Times New Roman"/>
                <w:sz w:val="24"/>
              </w:rPr>
              <w:t>Povinnosť zosúladiť študijné programy do začiatku akademického roka 2028/2029.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Vysoké školy s veľkým množstvom študijných programov nestihnú zosúladiť študijné programy do akademického roka 2027/2028.</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Lehota na zosúladenie sa javí ako primeraná. Možno prehodnotiť v priebehu procesu, ak sa zmenia termíny alebo iné okolnosti hodné osobitného zreteľa.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zákone chýbajú prechodné ustanovenia upravujúce tituly a stupne vysokoškolského vzdelania, ktoré sú upravené v § 110 aktuálneho zákona o vysokých školách. Stratí sa kontinuita s predchádzajúcimi právnymi predpismi a nie je upravená ekvivalencia získaného vzdelania a titulov podľa predchádzajúcich právnych úprav.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Príloha č. 2 bod 3 a 4</w:t>
              <w:br/>
            </w:r>
            <w:r>
              <w:rPr>
                <w:b w:val="off"/>
                <w:color w:val="000000"/>
                <w:rFonts w:ascii="Times New Roman" w:hAnsi="Times New Roman" w:cs="Times New Roman" w:eastAsia="Times New Roman"/>
                <w:sz w:val="24"/>
              </w:rPr>
              <w:t>V bode 3 podbod 21 a v bode 4 podbod 23 nahradiť slovo „odovzdania“ slovom „vydania“.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64 ods. 2</w:t>
              <w:br/>
            </w:r>
            <w:r>
              <w:rPr>
                <w:b w:val="off"/>
                <w:color w:val="000000"/>
                <w:rFonts w:ascii="Times New Roman" w:hAnsi="Times New Roman" w:cs="Times New Roman" w:eastAsia="Times New Roman"/>
                <w:sz w:val="24"/>
              </w:rPr>
              <w:t>Zásadná pripomienka: Navrhujeme vynechať "doktorandskej škole"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Vysoké školy môžu zabezpečovať výchovu doktorandov priamo na fakultných pracoviskách. Doktorandská škola je tradíciou na anglosaských univerzitách a je praktická, ak fakulty nemajú kontinuálnu výchovu doktorandov pre zachovanie kvality.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vzhľadom na to, že je v rozpore s účelom návrhu zákona o vysokých školách. Zmyslom zákona je zaviesť tento organizačný útvar na vysokej škole, aby bola výchova a vzdelávanie budúcich absolventov doktoradského štúdia konceptuálna a kvalitná, priamo sústredená na ich konkrétne vzdelávacie potreby.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79 ods. 3</w:t>
              <w:br/>
            </w:r>
            <w:r>
              <w:rPr>
                <w:b w:val="off"/>
                <w:color w:val="000000"/>
                <w:rFonts w:ascii="Times New Roman" w:hAnsi="Times New Roman" w:cs="Times New Roman" w:eastAsia="Times New Roman"/>
                <w:sz w:val="24"/>
              </w:rPr>
              <w:t>Zásadná pripomienka: Navrhujeme vynechať vetu „Po druhom neúspešnom pokuse o absolvovanie povinného predmetu je študent vylúčený zo štúdia.“ A doplniť „Vysoká škola si v študijnom poriadku určí maximálny počet neúspešných pokusov o absolvovanie povinného predmetu. Prekročenie tohto počtu je študent vylúčený zo štúdia.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zefektívnenie procesu štúdia študentov a zlepšenie ich duševného zdravia. Navyše v prípade, že ide o poslednú skúšku študenta v danom štúdiu, zbytočne znižujeme úspešnosť štúdia.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Ide o primeranú sankciu vzhľadom na reálny počet „pokusov“, ktoré študent vyčerpá na absolvovanie jedného predmetu. Ak v jednom semestri počas skúškového má študent 3 pokusy na absolvovanie povinne voliteľného predmetu, po opakovanom zápise by študent musel šesťkrát neabsolvovať daný predmet na to, aby ho to diskvalifikovalo zo štúdia.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ustanovenie alternatívne ponúka študentovi možnosť si tento predmet aj vymeniť, a zvoliť si na jeho zopakovanie iný predmet, ak by mu predošlý predmet nevyhovoval alebo by nemal dostatočné mentálne schopnosti v príslušnej oblasti na jeho absolvovanie. (napr. študent si zvolí latinčinu bez predošlej skúsenosti s učením tohto jazyka, a neskôr zistí, že si ho nedokáže osvojiť).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To sa nám javí ako dostatočný priestor na absolvovanie jedného predmetu počas štúdia.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79 ods. 4</w:t>
              <w:br/>
            </w:r>
            <w:r>
              <w:rPr>
                <w:b w:val="off"/>
                <w:color w:val="000000"/>
                <w:rFonts w:ascii="Times New Roman" w:hAnsi="Times New Roman" w:cs="Times New Roman" w:eastAsia="Times New Roman"/>
                <w:sz w:val="24"/>
              </w:rPr>
              <w:t>Zásadná pripomienka: Navrhujeme vynechať vetu „Po druhom neúspešnom pokuse o absolvovanie povinne voliteľného predmetu je študent vylúčený zo štúdia.“ A doplniť „Vysoká škola si v študijnom poriadku určí maximálny počet neúspešných pokusov o absolvovanie povinne voliteľného predmetu. Prekročenie tohto počtu je študent vylúčený zo štúdia.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zefektívnenie procesu štúdia študentov a zlepšenie ich duševného zdravia. Navyše v prípade, že ide o poslednú skúšku študenta v danom štúdiu, zbytočne znižujeme úspešnosť štúdia.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Ide o primeranú sankciu vzhľadom na reálny počet „pokusov“, ktoré študent vyčerpá na absolvovanie jedného predmetu. Ak v jednom semestri počas skúškového má študent 3 pokusy na absolvovanie povinne voliteľného predmetu, po opakovanom zápise by študent musel šesťkrát neabsolvovať daný predmet na to, aby ho to diskvalifikovalo zo štúdia.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ustanovenie alternatívne ponúka študentovi možnosť si tento predmet aj vymeniť, a zvoliť si na jeho zopakovanie iný predmet, ak by mu predošlý predmet nevyhovoval alebo by nemal dostatočné mentálne schopnosti v príslušnej oblasti na jeho absolvovanie. (napr. študent si zvolí latinčinu bez predošlej skúsenosti s učením tohto jazyka, a neskôr zistí, že si ho nedokáže osvojiť).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To sa nám javí ako dostatočný priestor na absolvovanie jedného predmetu počas štúdia.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79 ods. 5</w:t>
              <w:br/>
            </w:r>
            <w:r>
              <w:rPr>
                <w:b w:val="off"/>
                <w:color w:val="000000"/>
                <w:rFonts w:ascii="Times New Roman" w:hAnsi="Times New Roman" w:cs="Times New Roman" w:eastAsia="Times New Roman"/>
                <w:sz w:val="24"/>
              </w:rPr>
              <w:t xml:space="preserve">Zásadná pripomienka: obdobne ako k § 79 ods. 3 a § 79 ods.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zefektívnenie procesu štúdia študentov a zlepšenie ich duševného zdravia. Navyše v prípade, že ide o poslednú skúšku študenta v danom štúdiu, zbytočne znižujeme úspešnosť štúdia.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Ide o primeranú sankciu vzhľadom na reálny počet „pokusov“, ktoré študent vyčerpá na absolvovanie jedného predmetu. Ak v jednom semestri počas skúškového má študent 3 pokusy na absolvovanie povinne voliteľného predmetu, po opakovanom zápise by študent musel šesťkrát neabsolvovať daný predmet na to, aby ho to diskvalifikovalo zo štúdia.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ustanovenie alternatívne ponúka študentovi možnosť si tento predmet aj vymeniť, a zvoliť si na jeho zopakovanie iný predmet, ak by mu predošlý predmet nevyhovoval alebo by nemal dostatočné mentálne schopnosti v príslušnej oblasti na jeho absolvovanie. (napr. študent si zvolí latinčinu bez predošlej skúsenosti s učením tohto jazyka, a neskôr zistí, že si ho nedokáže osvojiť).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To sa nám javí ako dostatočný priestor na absolvovanie jedného predmetu počas štúdia.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82 ods. 6</w:t>
              <w:br/>
            </w:r>
            <w:r>
              <w:rPr>
                <w:b w:val="off"/>
                <w:color w:val="000000"/>
                <w:rFonts w:ascii="Times New Roman" w:hAnsi="Times New Roman" w:cs="Times New Roman" w:eastAsia="Times New Roman"/>
                <w:sz w:val="24"/>
              </w:rPr>
              <w:t>Zásadná pripomienka: Navrhujeme vo vete: Vysokoškolský učiteľ môže súčasne pôsobiť ako školiteľ najviac štyroch dizertačných prác. Do tohto počtu sa nezapočítavajú dizertačné práce, ktorých termín odovzdania uplynul v predchádzajúcich akademických rokoch., vypustiť slovo „štyroch“ a nahradiť ho „ôsmich“.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Dvojnásobku trvania štúdia - v každom roku môcť zobrať iba jedného PhD. študenta nie je v súlade so zahraničnými skúsenosťami. V zahraničí pre zachovania kvality doktorandského štúdia a budovanie vedeckej školy je bežné, že špičkoví profeosri majú cez 10 vlastných PhD študentov a ďalších pod odborným vedením kolegov.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Bude vecou štandardov SAAVŠ. Zákon 269/2018 Z. z. po novom ustanoví len minimálny legislatívny rámec na zabezpečenie kvality dizertačných prác, pričom o jeho nastavení rozhodne agentúra.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96</w:t>
              <w:br/>
            </w:r>
            <w:r>
              <w:rPr>
                <w:b w:val="off"/>
                <w:color w:val="000000"/>
                <w:rFonts w:ascii="Times New Roman" w:hAnsi="Times New Roman" w:cs="Times New Roman" w:eastAsia="Times New Roman"/>
                <w:sz w:val="24"/>
              </w:rPr>
              <w:t>Zásadná pripomienka: Navrhujeme doplniť ods. 4 uvedený ods. 3 sa nevzťahuje na štúdium v cudzom jazyku. Následne prečíslovať celý paragraf.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školné nepokryje náklady na zabezpečenie v cudzom jazyku a naše vysoké školy nebudú môcť efektívne budovať internacionalizáciu.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FF KU</w:t>
              <w:br/>
            </w:r>
            <w:r>
              <w:rPr>
                <w:b w:val="off"/>
                <w:color w:val="000000"/>
                <w:rFonts w:ascii="Times New Roman" w:hAnsi="Times New Roman" w:cs="Times New Roman" w:eastAsia="Times New Roman"/>
                <w:sz w:val="24"/>
              </w:rPr>
              <w:t>Katolícka univerzita v Ružomberku, Filozofická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 ods. 1</w:t>
              <w:br/>
            </w:r>
            <w:r>
              <w:rPr>
                <w:b w:val="off"/>
                <w:color w:val="000000"/>
                <w:rFonts w:ascii="Times New Roman" w:hAnsi="Times New Roman" w:cs="Times New Roman" w:eastAsia="Times New Roman"/>
                <w:sz w:val="24"/>
              </w:rPr>
              <w:t>Pripomienka k predloženému § 17 ods. 1 zákonu o vysokých školách:</w:t>
              <w:br/>
            </w:r>
            <w:r>
              <w:rPr>
                <w:b w:val="off"/>
                <w:color w:val="000000"/>
                <w:rFonts w:ascii="Times New Roman" w:hAnsi="Times New Roman" w:cs="Times New Roman" w:eastAsia="Times New Roman"/>
                <w:sz w:val="24"/>
              </w:rPr>
              <w:t>Zmeniť v písmeno j) nasledovne: „j) udeľovanie vedecko-pedagogického titulu alebo umelecko-pedagogického titulu „docent" (ďalej len „titul docent“) a podávanie návrhu na udeľovanie vedecko-pedagogického titulu alebo umelecko-pedagogického titulu „profesor" (ďalej len „titul profesor“),“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Vysoká škola titul „profesor“ neudeľuje, len predkladá návrh na vymenovanie profesora (porov. predložený § 21 ods. 1 písm. c).</w:t>
              <w:br/>
            </w:r>
            <w:r>
              <w:rPr>
                <w:b w:val="off"/>
                <w:color w:val="000000"/>
                <w:rFonts w:ascii="Times New Roman" w:hAnsi="Times New Roman" w:cs="Times New Roman" w:eastAsia="Times New Roman"/>
                <w:sz w:val="24"/>
              </w:rPr>
              <w:t>Prípadne na iných miestach sa hovorí o „získavaní“ titulu „profesor“, prípadne o „schvaľovaní návrhu na udelenie titulu“ (nie však o „udeľovaní“).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FF KU</w:t>
              <w:br/>
            </w:r>
            <w:r>
              <w:rPr>
                <w:b w:val="off"/>
                <w:color w:val="000000"/>
                <w:rFonts w:ascii="Times New Roman" w:hAnsi="Times New Roman" w:cs="Times New Roman" w:eastAsia="Times New Roman"/>
                <w:sz w:val="24"/>
              </w:rPr>
              <w:t>Katolícka univerzita v Ružomberku, Filozofická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 ods. 15</w:t>
              <w:br/>
            </w:r>
            <w:r>
              <w:rPr>
                <w:b w:val="off"/>
                <w:color w:val="000000"/>
                <w:rFonts w:ascii="Times New Roman" w:hAnsi="Times New Roman" w:cs="Times New Roman" w:eastAsia="Times New Roman"/>
                <w:sz w:val="24"/>
              </w:rPr>
              <w:t>Pripomienka k predloženému § 20 ods. 15 zákonu o vysokých školách:</w:t>
              <w:br/>
            </w:r>
            <w:r>
              <w:rPr>
                <w:b w:val="off"/>
                <w:color w:val="000000"/>
                <w:rFonts w:ascii="Times New Roman" w:hAnsi="Times New Roman" w:cs="Times New Roman" w:eastAsia="Times New Roman"/>
                <w:sz w:val="24"/>
              </w:rPr>
              <w:t>Zmeniť poslednú vetu paragrafu nasledovne: „Funkčné obdobie členov prorektorov je najviac štvorročné, pričom v prípade vzdania sa funkcie prorektora sa považuje jeho funkčné obdobie za skončené.“</w:t>
              <w:br/>
            </w:r>
            <w:r>
              <w:rPr>
                <w:b w:val="off"/>
                <w:color w:val="000000"/>
                <w:rFonts w:ascii="Times New Roman" w:hAnsi="Times New Roman" w:cs="Times New Roman" w:eastAsia="Times New Roman"/>
                <w:sz w:val="24"/>
              </w:rPr>
              <w:t>Alebo uviesť že sa na výkon funkcie prorektora primerane vzťahuje ods. 12.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Zdôvodnenie: </w:t>
              <w:br/>
            </w:r>
            <w:r>
              <w:rPr>
                <w:b w:val="off"/>
                <w:color w:val="000000"/>
                <w:rFonts w:ascii="Times New Roman" w:hAnsi="Times New Roman" w:cs="Times New Roman" w:eastAsia="Times New Roman"/>
                <w:sz w:val="24"/>
              </w:rPr>
              <w:t>-	Zavádza sa možnosť vzdania sa tejto funkcie (nielen byť odvolaný) a možnosť menovať prorektora aj na krajší čas než štyri roky (najmä ak prorektora menuje rektor napríklad v polovici vlastného funkčného obdobia).</w:t>
              <w:br/>
            </w:r>
            <w:r>
              <w:rPr>
                <w:b w:val="off"/>
                <w:color w:val="000000"/>
                <w:rFonts w:ascii="Times New Roman" w:hAnsi="Times New Roman" w:cs="Times New Roman" w:eastAsia="Times New Roman"/>
                <w:sz w:val="24"/>
              </w:rPr>
              <w:t>-	Predíde sa tým kolíznej nepríjemnej situácií typu odvolávanie prorektora, ktorý sa vzdal funkcie.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doplnenie je možné považovať za nadbytočné. Určenie funkčného obdobia nebráni prorektorovi, aby sa vzdal funkcie. Konkrétna úprava pri rektorovi má svoje opodstatnenie z dôvodu dôležitosti jeho funkcie vo vzťahu k fungovaniu príslušnej vysokej škole.</w:t>
            </w:r>
          </w:p>
        </w:tc>
      </w:tr>
      <w:tr>
        <w:trPr>
          <w:trHeight w:val="648"/>
        </w:trPr>
        <w:tc>
          <w:tcPr>
            <w:vAlign w:val="top"/>
          </w:tcPr>
          <w:p>
            <w:pPr>
              <w:spacing w:after="0"/>
              <w:jc w:val="center"/>
            </w:pPr>
            <w:r>
              <w:rPr>
                <w:b w:val="on"/>
                <w:color w:val="000000"/>
                <w:rFonts w:ascii="Times New Roman" w:hAnsi="Times New Roman" w:cs="Times New Roman" w:eastAsia="Times New Roman"/>
                <w:sz w:val="24"/>
              </w:rPr>
              <w:t>FF KU</w:t>
              <w:br/>
            </w:r>
            <w:r>
              <w:rPr>
                <w:b w:val="off"/>
                <w:color w:val="000000"/>
                <w:rFonts w:ascii="Times New Roman" w:hAnsi="Times New Roman" w:cs="Times New Roman" w:eastAsia="Times New Roman"/>
                <w:sz w:val="24"/>
              </w:rPr>
              <w:t>Katolícka univerzita v Ružomberku, Filozofická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22 ods. 3</w:t>
              <w:br/>
            </w:r>
            <w:r>
              <w:rPr>
                <w:b w:val="off"/>
                <w:color w:val="000000"/>
                <w:rFonts w:ascii="Times New Roman" w:hAnsi="Times New Roman" w:cs="Times New Roman" w:eastAsia="Times New Roman"/>
                <w:sz w:val="24"/>
              </w:rPr>
              <w:t>Pripomienka k predloženému § 22 ods. 3 zákonu o vysokých školách:</w:t>
              <w:br/>
            </w:r>
            <w:r>
              <w:rPr>
                <w:b w:val="off"/>
                <w:color w:val="000000"/>
                <w:rFonts w:ascii="Times New Roman" w:hAnsi="Times New Roman" w:cs="Times New Roman" w:eastAsia="Times New Roman"/>
                <w:sz w:val="24"/>
              </w:rPr>
              <w:t>Vypustiť slová „ , vedúceho súčasti vysokej školy podľa“ prípadne za slovo „podľa“ doplniť odkaz na príslušné ustanovenie tak, aby veta dávala zmysel.</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upravené, vypustené slovo "podľa", keďže bolo nadbytočné.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FF KU</w:t>
              <w:br/>
            </w:r>
            <w:r>
              <w:rPr>
                <w:b w:val="off"/>
                <w:color w:val="000000"/>
                <w:rFonts w:ascii="Times New Roman" w:hAnsi="Times New Roman" w:cs="Times New Roman" w:eastAsia="Times New Roman"/>
                <w:sz w:val="24"/>
              </w:rPr>
              <w:t>Katolícka univerzita v Ružomberku, Filozofická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22 ods. 5</w:t>
              <w:br/>
            </w:r>
            <w:r>
              <w:rPr>
                <w:b w:val="off"/>
                <w:color w:val="000000"/>
                <w:rFonts w:ascii="Times New Roman" w:hAnsi="Times New Roman" w:cs="Times New Roman" w:eastAsia="Times New Roman"/>
                <w:sz w:val="24"/>
              </w:rPr>
              <w:t>Pripomienka k predloženému § 22 ods. 5 zákonu o vysokých školách:</w:t>
              <w:br/>
            </w:r>
            <w:r>
              <w:rPr>
                <w:b w:val="off"/>
                <w:color w:val="000000"/>
                <w:rFonts w:ascii="Times New Roman" w:hAnsi="Times New Roman" w:cs="Times New Roman" w:eastAsia="Times New Roman"/>
                <w:sz w:val="24"/>
              </w:rPr>
              <w:t>Doplniť do prvej vety „vrátane zápisu z týchto zasadnutí“ pred slová „sú verejné“.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Spresnenie. Stretávame sa s postojmi a právnickými názormi, že zasadnutie orgánu síce je verejné, nie však zápis z tohto zasadnutia. Verejná vysoká škola potom tvrdí, že nemusí zverejňovať zápis, hoci zápis je de facto len opisom verejne prístupného zasadnutia.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navrhovaného § 22 ods. 5 vo vzťahu k verejnosti je možné považovať za dostatočné.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FF KU</w:t>
              <w:br/>
            </w:r>
            <w:r>
              <w:rPr>
                <w:b w:val="off"/>
                <w:color w:val="000000"/>
                <w:rFonts w:ascii="Times New Roman" w:hAnsi="Times New Roman" w:cs="Times New Roman" w:eastAsia="Times New Roman"/>
                <w:sz w:val="24"/>
              </w:rPr>
              <w:t>Katolícka univerzita v Ružomberku, Filozofická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22 ods. 6</w:t>
              <w:br/>
            </w:r>
            <w:r>
              <w:rPr>
                <w:b w:val="off"/>
                <w:color w:val="000000"/>
                <w:rFonts w:ascii="Times New Roman" w:hAnsi="Times New Roman" w:cs="Times New Roman" w:eastAsia="Times New Roman"/>
                <w:sz w:val="24"/>
              </w:rPr>
              <w:t>Pripomienka k predloženému § 22 ods. 6 zákonu o vysokých školách:</w:t>
              <w:br/>
            </w:r>
            <w:r>
              <w:rPr>
                <w:b w:val="off"/>
                <w:color w:val="000000"/>
                <w:rFonts w:ascii="Times New Roman" w:hAnsi="Times New Roman" w:cs="Times New Roman" w:eastAsia="Times New Roman"/>
                <w:sz w:val="24"/>
              </w:rPr>
              <w:t>Doplniť do prvej vety „ ,skončením funkčného obdobia“ za slová „vzdaním sa“, aby bolo nespochybniteľné, že členstvo končí aj týmto spôsobom.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Práve skončenie funkčného obdobia ako spôsob zániku členstva v senáte je nespochybniteľné a  jeho explicitné uvedenie je možné vnímať ako nadbytočné pre potreby príslušného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FF KU</w:t>
              <w:br/>
            </w:r>
            <w:r>
              <w:rPr>
                <w:b w:val="off"/>
                <w:color w:val="000000"/>
                <w:rFonts w:ascii="Times New Roman" w:hAnsi="Times New Roman" w:cs="Times New Roman" w:eastAsia="Times New Roman"/>
                <w:sz w:val="24"/>
              </w:rPr>
              <w:t>Katolícka univerzita v Ružomberku, Filozofická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22 ods. 6</w:t>
              <w:br/>
            </w:r>
            <w:r>
              <w:rPr>
                <w:b w:val="off"/>
                <w:color w:val="000000"/>
                <w:rFonts w:ascii="Times New Roman" w:hAnsi="Times New Roman" w:cs="Times New Roman" w:eastAsia="Times New Roman"/>
                <w:sz w:val="24"/>
              </w:rPr>
              <w:t>ZÁSADNÁ Pripomienka k predloženému § 22 ods. 6 zákonu o vysokých školách:</w:t>
              <w:br/>
            </w:r>
            <w:r>
              <w:rPr>
                <w:b w:val="off"/>
                <w:color w:val="000000"/>
                <w:rFonts w:ascii="Times New Roman" w:hAnsi="Times New Roman" w:cs="Times New Roman" w:eastAsia="Times New Roman"/>
                <w:sz w:val="24"/>
              </w:rPr>
              <w:t>Doplniť do prvej vety „ , neobnovením pozastaveného členstva podľa odseku 8“, aby sme sa vyhli prípadným nekonečným pozastaveniam a aby bolo nespochybniteľné, že postavené členstvo nemusí byť obnovené, ale môže dôjsť aj k neobnoveniu (a teda skončeniu) členstva v senáte (napríklad v prípade nenastúpenia na štúdium, nastúpenia na štúdium v inej súčasti vysokej školy a podobne).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Úprava § 22 ods. 6 v kombinácii s odsekom 8 po úprave na základe pripomienok z medzirezortného pripomienkového konania je dostatočnou úpravou, keďže sa tam reflektuje už aj situácia, keď sa študentovi obnoví členstvo po pozastavení na základe skutočnosti, že prestal byť študentom.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FF KU</w:t>
              <w:br/>
            </w:r>
            <w:r>
              <w:rPr>
                <w:b w:val="off"/>
                <w:color w:val="000000"/>
                <w:rFonts w:ascii="Times New Roman" w:hAnsi="Times New Roman" w:cs="Times New Roman" w:eastAsia="Times New Roman"/>
                <w:sz w:val="24"/>
              </w:rPr>
              <w:t>Katolícka univerzita v Ružomberku, Filozofická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23 ods. 1</w:t>
              <w:br/>
            </w:r>
            <w:r>
              <w:rPr>
                <w:b w:val="off"/>
                <w:color w:val="000000"/>
                <w:rFonts w:ascii="Times New Roman" w:hAnsi="Times New Roman" w:cs="Times New Roman" w:eastAsia="Times New Roman"/>
                <w:sz w:val="24"/>
              </w:rPr>
              <w:t>Pripomienka k predloženému § 23 ods. 1 zákona o vysokých školách:</w:t>
              <w:br/>
            </w:r>
            <w:r>
              <w:rPr>
                <w:b w:val="off"/>
                <w:color w:val="000000"/>
                <w:rFonts w:ascii="Times New Roman" w:hAnsi="Times New Roman" w:cs="Times New Roman" w:eastAsia="Times New Roman"/>
                <w:sz w:val="24"/>
              </w:rPr>
              <w:t>Doplniť ako nové písmeno „metodiku rozpisu finančných prostriedkov vrátane rozpisu finančných prostriedkov zo štátneho rozpočtu z kapitoly ministerstva školstva na súčasti vysokej školy,“</w:t>
              <w:br/>
            </w:r>
            <w:r>
              <w:rPr>
                <w:b w:val="off"/>
                <w:color w:val="000000"/>
                <w:rFonts w:ascii="Times New Roman" w:hAnsi="Times New Roman" w:cs="Times New Roman" w:eastAsia="Times New Roman"/>
                <w:sz w:val="24"/>
              </w:rPr>
              <w:t>a zároveň v predloženom § 25 ods. 1 vypustiť písmeno a), teda aby metodiku rozpisu dotácie (vrátane rozpisu dotácie zo štátneho rozpočtu) schvaľoval iba senát, nie správna rada.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Keďže v metodike rozpisu dotácie (a v samotnom rozpise dotácie) ide o prerozdelenie financií „na súčasti verejnej vysokej školy“, je dôležité, aby ju schvaľoval práve senát, ktorý zastupuje súčasti verejnej vysokej školy.</w:t>
              <w:br/>
            </w:r>
            <w:r>
              <w:rPr>
                <w:b w:val="off"/>
                <w:color w:val="000000"/>
                <w:rFonts w:ascii="Times New Roman" w:hAnsi="Times New Roman" w:cs="Times New Roman" w:eastAsia="Times New Roman"/>
                <w:sz w:val="24"/>
              </w:rPr>
              <w:t>Metodika rozpisu dotácie nie je strategickým dokumentom, o ktorom by bolo potrebné, aby rozhodovala správna rada.</w:t>
              <w:br/>
            </w:r>
            <w:r>
              <w:rPr>
                <w:b w:val="off"/>
                <w:color w:val="000000"/>
                <w:rFonts w:ascii="Times New Roman" w:hAnsi="Times New Roman" w:cs="Times New Roman" w:eastAsia="Times New Roman"/>
                <w:sz w:val="24"/>
              </w:rPr>
              <w:t>Naopak, javí sa ako vhodné, aby správna rada rozhodovala o rozpočte verejnej vysokej školy, keďže ide o strategickejší dokument (keďže obsahujúci aj investície a podobne) než len metodika rozpisu dotácie na jednotlivé súčasti.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Vyplýva z § 25 ods. 1 písm. a), že metodiku rozpisu finančných prostriedkov vrátane rozpisu finančných prostriedkov zo štátneho rozpočtu z kapitoly ministerstva školstva na súčasti vysokej školy schvaľuje aj senát pred schválením správnou radou.</w:t>
              <w:br/>
            </w:r>
            <w:r>
              <w:rPr>
                <w:b w:val="off"/>
                <w:color w:val="000000"/>
                <w:rFonts w:ascii="Times New Roman" w:hAnsi="Times New Roman" w:cs="Times New Roman" w:eastAsia="Times New Roman"/>
                <w:sz w:val="24"/>
              </w:rPr>
              <w:t xml:space="preserve">Správna rada schvaľuje metodiku práve z titulu, že jedným z jej poslaní je práve kontrola hospodárenia vysokej školy s verejnými prostriedkami. Ide však o zdieľanú kompetenciu.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FF KU</w:t>
              <w:br/>
            </w:r>
            <w:r>
              <w:rPr>
                <w:b w:val="off"/>
                <w:color w:val="000000"/>
                <w:rFonts w:ascii="Times New Roman" w:hAnsi="Times New Roman" w:cs="Times New Roman" w:eastAsia="Times New Roman"/>
                <w:sz w:val="24"/>
              </w:rPr>
              <w:t>Katolícka univerzita v Ružomberku, Filozofická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24 ods. 11</w:t>
              <w:br/>
            </w:r>
            <w:r>
              <w:rPr>
                <w:b w:val="off"/>
                <w:color w:val="000000"/>
                <w:rFonts w:ascii="Times New Roman" w:hAnsi="Times New Roman" w:cs="Times New Roman" w:eastAsia="Times New Roman"/>
                <w:sz w:val="24"/>
              </w:rPr>
              <w:t>Pripomienka k predloženému § 24 ods. 11 zákona o vysokých školách:</w:t>
              <w:br/>
            </w:r>
            <w:r>
              <w:rPr>
                <w:b w:val="off"/>
                <w:color w:val="000000"/>
                <w:rFonts w:ascii="Times New Roman" w:hAnsi="Times New Roman" w:cs="Times New Roman" w:eastAsia="Times New Roman"/>
                <w:sz w:val="24"/>
              </w:rPr>
              <w:t>Zmeniť písmeno b) na „postupom podľa odsekov 2, 4 a 6 z kandidátov, ktorí...“.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Upresnenie, že aj na prípady podľa písmena b) sa vzťahujú odseky 2 až 6 avšak bez uplatnenia postupu podľa odsekov 3 a 5 (čiže ostávajú odseky 2, 4 a 6).</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Úprava vychádza z aktuálne účinnej právnej úpravy, pričom zvolené negatívne vymedzenie najpresnejšie ustanovuje postup v danej situácii.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FF KU</w:t>
              <w:br/>
            </w:r>
            <w:r>
              <w:rPr>
                <w:b w:val="off"/>
                <w:color w:val="000000"/>
                <w:rFonts w:ascii="Times New Roman" w:hAnsi="Times New Roman" w:cs="Times New Roman" w:eastAsia="Times New Roman"/>
                <w:sz w:val="24"/>
              </w:rPr>
              <w:t>Katolícka univerzita v Ružomberku, Filozofická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24 ods. 14</w:t>
              <w:br/>
            </w:r>
            <w:r>
              <w:rPr>
                <w:b w:val="off"/>
                <w:color w:val="000000"/>
                <w:rFonts w:ascii="Times New Roman" w:hAnsi="Times New Roman" w:cs="Times New Roman" w:eastAsia="Times New Roman"/>
                <w:sz w:val="24"/>
              </w:rPr>
              <w:t>Pripomienka k predloženému § 24 ods. 14 zákona o vysokých školách:</w:t>
              <w:br/>
            </w:r>
            <w:r>
              <w:rPr>
                <w:b w:val="off"/>
                <w:color w:val="000000"/>
                <w:rFonts w:ascii="Times New Roman" w:hAnsi="Times New Roman" w:cs="Times New Roman" w:eastAsia="Times New Roman"/>
                <w:sz w:val="24"/>
              </w:rPr>
              <w:t>Doplniť do druhej vety „vrátane zápisu z týchto zasadnutí“ pred slová „sú verejné“.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Spresnenie. Stretávame sa s postojmi a právnickými názormi, že zasadnutie orgánu síce je verejné, nie však zápis z tohto zasadnutia. Verejná vysoká škola potom tvrdí, že nemusí zverejňovať zápis, hoci zápis je de facto len opisom verejne prístupného zasadnutia.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Rovnako ako pri senáte, je vyjadrenie príkazu verejnosti ,vo vzťahu k zasadnutiam správnej rady, dostatočný.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FF KU</w:t>
              <w:br/>
            </w:r>
            <w:r>
              <w:rPr>
                <w:b w:val="off"/>
                <w:color w:val="000000"/>
                <w:rFonts w:ascii="Times New Roman" w:hAnsi="Times New Roman" w:cs="Times New Roman" w:eastAsia="Times New Roman"/>
                <w:sz w:val="24"/>
              </w:rPr>
              <w:t>Katolícka univerzita v Ružomberku, Filozofická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25 ods. 1</w:t>
              <w:br/>
            </w:r>
            <w:r>
              <w:rPr>
                <w:b w:val="off"/>
                <w:color w:val="000000"/>
                <w:rFonts w:ascii="Times New Roman" w:hAnsi="Times New Roman" w:cs="Times New Roman" w:eastAsia="Times New Roman"/>
                <w:sz w:val="24"/>
              </w:rPr>
              <w:t>Pripomienka k predloženému § 25 ods. 1 zákona o vysokých školách:</w:t>
              <w:br/>
            </w:r>
            <w:r>
              <w:rPr>
                <w:b w:val="off"/>
                <w:color w:val="000000"/>
                <w:rFonts w:ascii="Times New Roman" w:hAnsi="Times New Roman" w:cs="Times New Roman" w:eastAsia="Times New Roman"/>
                <w:sz w:val="24"/>
              </w:rPr>
              <w:t>Vypustiť písmeno a)</w:t>
              <w:br/>
            </w:r>
            <w:r>
              <w:rPr>
                <w:b w:val="off"/>
                <w:color w:val="000000"/>
                <w:rFonts w:ascii="Times New Roman" w:hAnsi="Times New Roman" w:cs="Times New Roman" w:eastAsia="Times New Roman"/>
                <w:sz w:val="24"/>
              </w:rPr>
              <w:t>a zároveň  v predloženom § 23 ods. 1 doplniť ako nové písmeno „metodiku rozpisu finančných prostriedkov vrátane rozpisu finančných prostriedkov zo štátneho rozpočtu z kapitoly ministerstva školstva na súčasti vysokej školy,“</w:t>
              <w:br/>
            </w:r>
            <w:r>
              <w:rPr>
                <w:b w:val="off"/>
                <w:color w:val="000000"/>
                <w:rFonts w:ascii="Times New Roman" w:hAnsi="Times New Roman" w:cs="Times New Roman" w:eastAsia="Times New Roman"/>
                <w:sz w:val="24"/>
              </w:rPr>
              <w:t>teda aby metodiku rozpisu dotácie (vrátane rozpisu dotácie zo štátneho rozpočtu) schvaľoval iba senát, nie správna rada.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Keďže v metodike rozpisu dotácie (a v samotnom rozpise dotácie) ide o prerozdelenie financií „na súčasti verejnej vysokej školy“, je dôležité, aby ju schvaľoval práve senát, ktorý zastupuje súčasti verejnej vysokej školy.</w:t>
              <w:br/>
            </w:r>
            <w:r>
              <w:rPr>
                <w:b w:val="off"/>
                <w:color w:val="000000"/>
                <w:rFonts w:ascii="Times New Roman" w:hAnsi="Times New Roman" w:cs="Times New Roman" w:eastAsia="Times New Roman"/>
                <w:sz w:val="24"/>
              </w:rPr>
              <w:t>Metodika rozpisu dotácie nie je strategickým dokumentom, o ktorom by bolo potrebné, aby rozhodovala správna rada.</w:t>
              <w:br/>
            </w:r>
            <w:r>
              <w:rPr>
                <w:b w:val="off"/>
                <w:color w:val="000000"/>
                <w:rFonts w:ascii="Times New Roman" w:hAnsi="Times New Roman" w:cs="Times New Roman" w:eastAsia="Times New Roman"/>
                <w:sz w:val="24"/>
              </w:rPr>
              <w:t>Naopak, javí sa ako vhodné, aby správna rada rozhodovala o rozpočte verejnej vysokej školy, keďže ide o strategickejší dokument (keďže obsahujúci aj investície a podobne) než len metodika rozpisu dotácie na jednotlivé súčasti.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Poslaním správnej rady je kontrola hospodárenia s verejnými prostriedkami. Je preto dôležité, aby tento schvaľovanie tohto strategického dokumentu spadalo do zdieľanej pôsobnosti viacerých orgánov vysokej školy, vrátane správnej rady.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FF KU</w:t>
              <w:br/>
            </w:r>
            <w:r>
              <w:rPr>
                <w:b w:val="off"/>
                <w:color w:val="000000"/>
                <w:rFonts w:ascii="Times New Roman" w:hAnsi="Times New Roman" w:cs="Times New Roman" w:eastAsia="Times New Roman"/>
                <w:sz w:val="24"/>
              </w:rPr>
              <w:t>Katolícka univerzita v Ružomberku, Filozofická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27 ods. 1</w:t>
              <w:br/>
            </w:r>
            <w:r>
              <w:rPr>
                <w:b w:val="off"/>
                <w:color w:val="000000"/>
                <w:rFonts w:ascii="Times New Roman" w:hAnsi="Times New Roman" w:cs="Times New Roman" w:eastAsia="Times New Roman"/>
                <w:sz w:val="24"/>
              </w:rPr>
              <w:t>Pripomienka k predloženému § 27 ods. 1 zákona o vysokých školách:</w:t>
              <w:br/>
            </w:r>
            <w:r>
              <w:rPr>
                <w:b w:val="off"/>
                <w:color w:val="000000"/>
                <w:rFonts w:ascii="Times New Roman" w:hAnsi="Times New Roman" w:cs="Times New Roman" w:eastAsia="Times New Roman"/>
                <w:sz w:val="24"/>
              </w:rPr>
              <w:t>Zmeniť druhú vetu na: „Ak štatút vysokej školy neurčuje inak, funkčné obdobie členov vedeckej rady je najviac štvorročné, pričom v prípade vzdania sa funkcie člena sa považuje jeho funkčné obdobie za skončené.“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Zdôvodnenie: </w:t>
              <w:br/>
            </w:r>
            <w:r>
              <w:rPr>
                <w:b w:val="off"/>
                <w:color w:val="000000"/>
                <w:rFonts w:ascii="Times New Roman" w:hAnsi="Times New Roman" w:cs="Times New Roman" w:eastAsia="Times New Roman"/>
                <w:sz w:val="24"/>
              </w:rPr>
              <w:t>-	Zavádza sa možnosť vzdania sa tejto funkcie (nielen byť odvolaný) a explicitná možnosť menovať člena vedeckej rady aj na krajší čas než štyri roky (osožné najmä v prípade, ak člen vedeckej rady nastupuje na miesto predchádzajúceho odvolaného, vzdaného či mŕtveho člena vedeckej rady).</w:t>
              <w:br/>
            </w:r>
            <w:r>
              <w:rPr>
                <w:b w:val="off"/>
                <w:color w:val="000000"/>
                <w:rFonts w:ascii="Times New Roman" w:hAnsi="Times New Roman" w:cs="Times New Roman" w:eastAsia="Times New Roman"/>
                <w:sz w:val="24"/>
              </w:rPr>
              <w:t>-	Predíde sa tým kolíznej nepríjemnej situácií typu odvolávanie člena vedeckej rady, ktorý sa vzdal funkcie.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Explicitné uvedenie, že členstvo vo vedeckej rade zaniká vzdaním sa je nadbytočné, keďže vyplýva z povahy veci.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FF KU</w:t>
              <w:br/>
            </w:r>
            <w:r>
              <w:rPr>
                <w:b w:val="off"/>
                <w:color w:val="000000"/>
                <w:rFonts w:ascii="Times New Roman" w:hAnsi="Times New Roman" w:cs="Times New Roman" w:eastAsia="Times New Roman"/>
                <w:sz w:val="24"/>
              </w:rPr>
              <w:t>Katolícka univerzita v Ružomberku, Filozofická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28 ods. 1</w:t>
              <w:br/>
            </w:r>
            <w:r>
              <w:rPr>
                <w:b w:val="off"/>
                <w:color w:val="000000"/>
                <w:rFonts w:ascii="Times New Roman" w:hAnsi="Times New Roman" w:cs="Times New Roman" w:eastAsia="Times New Roman"/>
                <w:sz w:val="24"/>
              </w:rPr>
              <w:t>Pripomienka k predloženému § 28 ods. 1 zákona o vysokých školách:</w:t>
              <w:br/>
            </w:r>
            <w:r>
              <w:rPr>
                <w:b w:val="off"/>
                <w:color w:val="000000"/>
                <w:rFonts w:ascii="Times New Roman" w:hAnsi="Times New Roman" w:cs="Times New Roman" w:eastAsia="Times New Roman"/>
                <w:sz w:val="24"/>
              </w:rPr>
              <w:t>Doplniť na záver písmena b): „v prípade, ak nie je zriadený kolektívny orgán fakulty určený štatútom vysokej školy, schvaľuje aj ďalších odborníkov, ktorí majú právo skúšať na štátnych skúškach pre študijné programy uskutočňované na fakulte a školiteľov na doktorandské štúdium uskutočňované na fakulte“.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Po tom, čo bol novelou z apríla 2022 vypustený § 30 ods. 1 písm. d) hovoriaci o vedeckej rade fakulty, sa stalo nejasné, kto schvaľuje ďalších odborníkov a školiteľov v prípade študijných programov a doktorandského štúdia uskutočňovaného na fakulte.</w:t>
              <w:br/>
            </w:r>
            <w:r>
              <w:rPr>
                <w:b w:val="off"/>
                <w:color w:val="000000"/>
                <w:rFonts w:ascii="Times New Roman" w:hAnsi="Times New Roman" w:cs="Times New Roman" w:eastAsia="Times New Roman"/>
                <w:sz w:val="24"/>
              </w:rPr>
              <w:t>Kým zákon na viacerých miestach jasne odlišuje kritériá pri dvojici pojmov „uskutočňované na vysokej škole“ vs. „uskutočňované na fakulte“, v tomto prípade ostal zákon deravý, pretože nedošlo k adekvátnej náhrade za vypustený § 30 ods. 1 písm. d).</w:t>
              <w:br/>
            </w:r>
            <w:r>
              <w:rPr>
                <w:b w:val="off"/>
                <w:color w:val="000000"/>
                <w:rFonts w:ascii="Times New Roman" w:hAnsi="Times New Roman" w:cs="Times New Roman" w:eastAsia="Times New Roman"/>
                <w:sz w:val="24"/>
              </w:rPr>
              <w:t>Ide však o zosúladenie s predloženým § 64 ods. 5 a § 84 ods. 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išlo by o nadbytočnú úpravu, keďže vysoká škola si môže upraviť vo vnútorných predpisoch ďalšie podrobnosti fungovania vedeckej rady, ide o autonómnu pôsobnosť vysokej školy, tak isto ako zriaďovanie ďalších orgánov, napr. vedecká rada fakulty.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FF KU</w:t>
              <w:br/>
            </w:r>
            <w:r>
              <w:rPr>
                <w:b w:val="off"/>
                <w:color w:val="000000"/>
                <w:rFonts w:ascii="Times New Roman" w:hAnsi="Times New Roman" w:cs="Times New Roman" w:eastAsia="Times New Roman"/>
                <w:sz w:val="24"/>
              </w:rPr>
              <w:t>Katolícka univerzita v Ružomberku, Filozofická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33 ods. 11</w:t>
              <w:br/>
            </w:r>
            <w:r>
              <w:rPr>
                <w:b w:val="off"/>
                <w:color w:val="000000"/>
                <w:rFonts w:ascii="Times New Roman" w:hAnsi="Times New Roman" w:cs="Times New Roman" w:eastAsia="Times New Roman"/>
                <w:sz w:val="24"/>
              </w:rPr>
              <w:t>Pripomienka k predloženému § 33 ods. 11 zákona o vysokých školách:</w:t>
              <w:br/>
            </w:r>
            <w:r>
              <w:rPr>
                <w:b w:val="off"/>
                <w:color w:val="000000"/>
                <w:rFonts w:ascii="Times New Roman" w:hAnsi="Times New Roman" w:cs="Times New Roman" w:eastAsia="Times New Roman"/>
                <w:sz w:val="24"/>
              </w:rPr>
              <w:t>Doplniť do poslednej vety „vrátane zápisu z týchto zasadnutí“ pred slová „sú verejné“.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Spresnenie. Stretávame sa s postojmi a právnickými názormi, že zasadnutie orgánu síce je verejné, nie však zápis z tohto zasadnutia. Verejná vysoká škola potom tvrdí, že nemusí zverejňovať zápis, hoci zápis je de facto len opisom verejne prístupného zasadnutia.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Vyjadrenie verejnosti vo vzťahu k zasadnutiam orgánov fakulty je dostatočné a upravené rovnakým spôsobom ako v prípade zasadnutí iných kolektívnych orgánov vysokých škôl.</w:t>
            </w:r>
          </w:p>
        </w:tc>
      </w:tr>
      <w:tr>
        <w:trPr>
          <w:trHeight w:val="648"/>
        </w:trPr>
        <w:tc>
          <w:tcPr>
            <w:vAlign w:val="top"/>
          </w:tcPr>
          <w:p>
            <w:pPr>
              <w:spacing w:after="0"/>
              <w:jc w:val="center"/>
            </w:pPr>
            <w:r>
              <w:rPr>
                <w:b w:val="on"/>
                <w:color w:val="000000"/>
                <w:rFonts w:ascii="Times New Roman" w:hAnsi="Times New Roman" w:cs="Times New Roman" w:eastAsia="Times New Roman"/>
                <w:sz w:val="24"/>
              </w:rPr>
              <w:t>FF KU</w:t>
              <w:br/>
            </w:r>
            <w:r>
              <w:rPr>
                <w:b w:val="off"/>
                <w:color w:val="000000"/>
                <w:rFonts w:ascii="Times New Roman" w:hAnsi="Times New Roman" w:cs="Times New Roman" w:eastAsia="Times New Roman"/>
                <w:sz w:val="24"/>
              </w:rPr>
              <w:t>Katolícka univerzita v Ružomberku, Filozofická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50 ods. 14</w:t>
              <w:br/>
            </w:r>
            <w:r>
              <w:rPr>
                <w:b w:val="off"/>
                <w:color w:val="000000"/>
                <w:rFonts w:ascii="Times New Roman" w:hAnsi="Times New Roman" w:cs="Times New Roman" w:eastAsia="Times New Roman"/>
                <w:sz w:val="24"/>
              </w:rPr>
              <w:t>Pripomienka k predloženému § 50 ods. 14 zákona o vysokých školách:</w:t>
              <w:br/>
            </w:r>
            <w:r>
              <w:rPr>
                <w:b w:val="off"/>
                <w:color w:val="000000"/>
                <w:rFonts w:ascii="Times New Roman" w:hAnsi="Times New Roman" w:cs="Times New Roman" w:eastAsia="Times New Roman"/>
                <w:sz w:val="24"/>
              </w:rPr>
              <w:t>Doplniť na záver odseku: „To neplatí v prípade, ak pracovný pomer vysokoškolského učiteľa pokračoval alebo bol opakovane uzavretý podľa odseku 12.“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Odstránenie právnej neistoty a zosúladenie so Zákonníkom práce, podľa ktorého má zamestnanec vrátiť odstupné, ak nastúpi opäť k tomu istému zamestnávateľovi. Odstupné ani nie je možné vyplatiť zamestnancovi, ktorého pracovný pomer neskončil, ale pokračuje ďalej (hoci s obmedzením pracovnej zmluvy najdlhšie na jeden rok podľa odseku 9).</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rozpore s účelom navrhovanej právnej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FF KU</w:t>
              <w:br/>
            </w:r>
            <w:r>
              <w:rPr>
                <w:b w:val="off"/>
                <w:color w:val="000000"/>
                <w:rFonts w:ascii="Times New Roman" w:hAnsi="Times New Roman" w:cs="Times New Roman" w:eastAsia="Times New Roman"/>
                <w:sz w:val="24"/>
              </w:rPr>
              <w:t>Katolícka univerzita v Ružomberku, Filozofická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52 ods. 7</w:t>
              <w:br/>
            </w:r>
            <w:r>
              <w:rPr>
                <w:b w:val="off"/>
                <w:color w:val="000000"/>
                <w:rFonts w:ascii="Times New Roman" w:hAnsi="Times New Roman" w:cs="Times New Roman" w:eastAsia="Times New Roman"/>
                <w:sz w:val="24"/>
              </w:rPr>
              <w:t>Pripomienka k predloženému § 52 ods. 7 zákona o vysokých školách:</w:t>
              <w:br/>
            </w:r>
            <w:r>
              <w:rPr>
                <w:b w:val="off"/>
                <w:color w:val="000000"/>
                <w:rFonts w:ascii="Times New Roman" w:hAnsi="Times New Roman" w:cs="Times New Roman" w:eastAsia="Times New Roman"/>
                <w:sz w:val="24"/>
              </w:rPr>
              <w:t>Vypustiť predmetné ustanovenie o dobe určitej pre odborného lektora, obzvlášť v situácii, keď takúto pozíciu nemá ani odborný asistent (ktorý sa na rozdiel od neho musí podieľať aj na výskume a vývoji).</w:t>
              <w:br/>
            </w:r>
            <w:r>
              <w:rPr>
                <w:b w:val="off"/>
                <w:color w:val="000000"/>
                <w:rFonts w:ascii="Times New Roman" w:hAnsi="Times New Roman" w:cs="Times New Roman" w:eastAsia="Times New Roman"/>
                <w:sz w:val="24"/>
              </w:rPr>
              <w:t>Taktiež je nepochopiteľné, prečo sa takéto ustanovenie dostalo dokonca ešte pred ustanovenie o dobe určitej pre profesora a docenta.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znenie, jednotná úprava pre všetkých vysokoškolských učiteľov.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FF KU</w:t>
              <w:br/>
            </w:r>
            <w:r>
              <w:rPr>
                <w:b w:val="off"/>
                <w:color w:val="000000"/>
                <w:rFonts w:ascii="Times New Roman" w:hAnsi="Times New Roman" w:cs="Times New Roman" w:eastAsia="Times New Roman"/>
                <w:sz w:val="24"/>
              </w:rPr>
              <w:t>Katolícka univerzita v Ružomberku, Filozofická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52 ods. 11</w:t>
              <w:br/>
            </w:r>
            <w:r>
              <w:rPr>
                <w:b w:val="off"/>
                <w:color w:val="000000"/>
                <w:rFonts w:ascii="Times New Roman" w:hAnsi="Times New Roman" w:cs="Times New Roman" w:eastAsia="Times New Roman"/>
                <w:sz w:val="24"/>
              </w:rPr>
              <w:t>Pripomienka k predloženému § 52 ods. 11 zákona o vysokých školách:</w:t>
              <w:br/>
            </w:r>
            <w:r>
              <w:rPr>
                <w:b w:val="off"/>
                <w:color w:val="000000"/>
                <w:rFonts w:ascii="Times New Roman" w:hAnsi="Times New Roman" w:cs="Times New Roman" w:eastAsia="Times New Roman"/>
                <w:sz w:val="24"/>
              </w:rPr>
              <w:t>Doplniť „a to aj opakovane“ za slová „rektor alebo dekan“</w:t>
              <w:br/>
            </w:r>
            <w:r>
              <w:rPr>
                <w:b w:val="off"/>
                <w:color w:val="000000"/>
                <w:rFonts w:ascii="Times New Roman" w:hAnsi="Times New Roman" w:cs="Times New Roman" w:eastAsia="Times New Roman"/>
                <w:sz w:val="24"/>
              </w:rPr>
              <w:t>Prípadne alternatívne doplniť ako nový odsek 12:</w:t>
              <w:br/>
            </w:r>
            <w:r>
              <w:rPr>
                <w:b w:val="off"/>
                <w:color w:val="000000"/>
                <w:rFonts w:ascii="Times New Roman" w:hAnsi="Times New Roman" w:cs="Times New Roman" w:eastAsia="Times New Roman"/>
                <w:sz w:val="24"/>
              </w:rPr>
              <w:t>„Úkony podľa odseku 11 možno vykonať aj opakovane.“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Vyriešenie otázky ohľadom možnosti opakovaného uzavretia pracovného pomeru v prípade neplnoúväzkových vysokoškolských učiteľov smerom k afirmácii možnosti opakovania, po vzore predloženého § 50 ods. 12 (prípad vysokoškolských učiteľov nad 70 rokov, s ktorými sa dá uzavrieť zmluva na rok, a to aj opakovane).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právna úprava vyplýva z aktuálne účinného právneho stavu, ktorý je postačujúci pre potreby aplikačnej praxe.</w:t>
            </w:r>
          </w:p>
        </w:tc>
      </w:tr>
      <w:tr>
        <w:trPr>
          <w:trHeight w:val="648"/>
        </w:trPr>
        <w:tc>
          <w:tcPr>
            <w:vAlign w:val="top"/>
          </w:tcPr>
          <w:p>
            <w:pPr>
              <w:spacing w:after="0"/>
              <w:jc w:val="center"/>
            </w:pPr>
            <w:r>
              <w:rPr>
                <w:b w:val="on"/>
                <w:color w:val="000000"/>
                <w:rFonts w:ascii="Times New Roman" w:hAnsi="Times New Roman" w:cs="Times New Roman" w:eastAsia="Times New Roman"/>
                <w:sz w:val="24"/>
              </w:rPr>
              <w:t>FF KU</w:t>
              <w:br/>
            </w:r>
            <w:r>
              <w:rPr>
                <w:b w:val="off"/>
                <w:color w:val="000000"/>
                <w:rFonts w:ascii="Times New Roman" w:hAnsi="Times New Roman" w:cs="Times New Roman" w:eastAsia="Times New Roman"/>
                <w:sz w:val="24"/>
              </w:rPr>
              <w:t>Katolícka univerzita v Ružomberku, Filozofická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59</w:t>
              <w:br/>
            </w:r>
            <w:r>
              <w:rPr>
                <w:b w:val="off"/>
                <w:color w:val="000000"/>
                <w:rFonts w:ascii="Times New Roman" w:hAnsi="Times New Roman" w:cs="Times New Roman" w:eastAsia="Times New Roman"/>
                <w:sz w:val="24"/>
              </w:rPr>
              <w:t>Pripomienka k predloženému § 59 zákona o vysokých školách:</w:t>
              <w:br/>
            </w:r>
            <w:r>
              <w:rPr>
                <w:b w:val="off"/>
                <w:color w:val="000000"/>
                <w:rFonts w:ascii="Times New Roman" w:hAnsi="Times New Roman" w:cs="Times New Roman" w:eastAsia="Times New Roman"/>
                <w:sz w:val="24"/>
              </w:rPr>
              <w:t>Zmeniť odseky 1, 2 a 4 tak, aby bolo možné bakalársky študijný program uskutočňovaný ako interdisciplinárne štúdiá priradiť aj k viacerým ako len k dvom študijným odborom (napríklad k trom), keďže to patrí k jeho povahe.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Zmyslom interdisciplinárneho študijného programu je, aby študent na začiatku štúdia mohol jedinečne upraviť svoj študijný plán z viacerých študijných odborov, ale nie všetkými vybranými aj končiť, pretože by to nebolo účelné z hľadiska kvality a rozsahu získaných vzdelávacích výstupov, keďže nemožno plnohodnotne získať vzdelanie počas vysokoškolského štúdia naraz z troch a viacerých študijných odborov.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FF KU</w:t>
              <w:br/>
            </w:r>
            <w:r>
              <w:rPr>
                <w:b w:val="off"/>
                <w:color w:val="000000"/>
                <w:rFonts w:ascii="Times New Roman" w:hAnsi="Times New Roman" w:cs="Times New Roman" w:eastAsia="Times New Roman"/>
                <w:sz w:val="24"/>
              </w:rPr>
              <w:t>Katolícka univerzita v Ružomberku, Filozofická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62 ods. 6</w:t>
              <w:br/>
            </w:r>
            <w:r>
              <w:rPr>
                <w:b w:val="off"/>
                <w:color w:val="000000"/>
                <w:rFonts w:ascii="Times New Roman" w:hAnsi="Times New Roman" w:cs="Times New Roman" w:eastAsia="Times New Roman"/>
                <w:sz w:val="24"/>
              </w:rPr>
              <w:t>ZÁSADNÁ Pripomienka k predloženému § 62 ods. 6 zákona o vysokých školách:</w:t>
              <w:br/>
            </w:r>
            <w:r>
              <w:rPr>
                <w:b w:val="off"/>
                <w:color w:val="000000"/>
                <w:rFonts w:ascii="Times New Roman" w:hAnsi="Times New Roman" w:cs="Times New Roman" w:eastAsia="Times New Roman"/>
                <w:sz w:val="24"/>
              </w:rPr>
              <w:t>Zmeniť na: „Učiteľské študijné programy, ako aj študijné programy zamerané na vychovávateľstvo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Keďže učiteľské študijné programy získavajú (najmä z dôvodu povinnej praktickej výučby podľa predloženého § 62 ods. 2) de facto povahu profesijne orientovaných študijných programov, treba im umožniť tento status aj de jure, aby sa na ne vzťahovali aj práva, ktoré akreditačné štandardy týmto typom študijných programov priznávajú.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neakceptovaná. Učiteľské študijné programy upravujú tematicky dôležité rezortné študijné programy, keďže ide o "výchovu budúcich učiteľov", vzhľadom na čo si zasluhujú v zákone v pôsobnosti MŠVVaM SR osobitnú pozornosť. Keďže sa upravujú v samostatnom ustanovení, v rámci jeho špecifickej úpravy sa uvádza aj možnosť jeho uskutočňovania ako profesijne orientovaného. Zároveň poukazujeme na skutočnosť, že § 58 ods. 3 explicitne predpokladá existenciu profesijne orientovaných bakalárskych študijných programov vo všeobecnosti.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uvedené považujeme pripomienku za bezpredmetnú.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FF KU</w:t>
              <w:br/>
            </w:r>
            <w:r>
              <w:rPr>
                <w:b w:val="off"/>
                <w:color w:val="000000"/>
                <w:rFonts w:ascii="Times New Roman" w:hAnsi="Times New Roman" w:cs="Times New Roman" w:eastAsia="Times New Roman"/>
                <w:sz w:val="24"/>
              </w:rPr>
              <w:t>Katolícka univerzita v Ružomberku, Filozofická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64 ods. 3</w:t>
              <w:br/>
            </w:r>
            <w:r>
              <w:rPr>
                <w:b w:val="off"/>
                <w:color w:val="000000"/>
                <w:rFonts w:ascii="Times New Roman" w:hAnsi="Times New Roman" w:cs="Times New Roman" w:eastAsia="Times New Roman"/>
                <w:sz w:val="24"/>
              </w:rPr>
              <w:t>Pripomienka k predloženému § 64 ods. 3 zákona o vysokých školách:</w:t>
              <w:br/>
            </w:r>
            <w:r>
              <w:rPr>
                <w:b w:val="off"/>
                <w:color w:val="000000"/>
                <w:rFonts w:ascii="Times New Roman" w:hAnsi="Times New Roman" w:cs="Times New Roman" w:eastAsia="Times New Roman"/>
                <w:sz w:val="24"/>
              </w:rPr>
              <w:t>Vypustiť ustanovenia hovoriace o „študijnej časti“ a „vedeckej časti“ doktorandského štúdia, keďže jednak sa v praxi sa prelínajú (pre doktoranda je potrebné, aby vykonával obidve – nie aby boli rozdelené na „časti“) a jednak nie je celkom jasné, čo sa týmito termínmi sleduje. Konkrétnu nadväznosť a podmienky absolvovania predmetov beztak určujú príslušné študijné programy.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definovanie dvoch najvšeobecnejších množín činností, resp. "predmetov", ktorým sa zaoberá študent doktorandského štúdia, resp. v ktorých rozširuje svoje portfólio vedomostí, avšak pod "študijnou časťou" možno rozumieť všetko, čo sa týka aj pedagogickej časti štúdia, a pod vedeckú časť možno subsumovať aj umeleckú časť, ak ide o oblasť, v ktorej študent absolvuje "vedeckú časť", resp. výskum a vývoj.</w:t>
            </w:r>
          </w:p>
        </w:tc>
      </w:tr>
      <w:tr>
        <w:trPr>
          <w:trHeight w:val="648"/>
        </w:trPr>
        <w:tc>
          <w:tcPr>
            <w:vAlign w:val="top"/>
          </w:tcPr>
          <w:p>
            <w:pPr>
              <w:spacing w:after="0"/>
              <w:jc w:val="center"/>
            </w:pPr>
            <w:r>
              <w:rPr>
                <w:b w:val="on"/>
                <w:color w:val="000000"/>
                <w:rFonts w:ascii="Times New Roman" w:hAnsi="Times New Roman" w:cs="Times New Roman" w:eastAsia="Times New Roman"/>
                <w:sz w:val="24"/>
              </w:rPr>
              <w:t>FF KU</w:t>
              <w:br/>
            </w:r>
            <w:r>
              <w:rPr>
                <w:b w:val="off"/>
                <w:color w:val="000000"/>
                <w:rFonts w:ascii="Times New Roman" w:hAnsi="Times New Roman" w:cs="Times New Roman" w:eastAsia="Times New Roman"/>
                <w:sz w:val="24"/>
              </w:rPr>
              <w:t>Katolícka univerzita v Ružomberku, Filozofická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64 ods. 10</w:t>
              <w:br/>
            </w:r>
            <w:r>
              <w:rPr>
                <w:b w:val="off"/>
                <w:color w:val="000000"/>
                <w:rFonts w:ascii="Times New Roman" w:hAnsi="Times New Roman" w:cs="Times New Roman" w:eastAsia="Times New Roman"/>
                <w:sz w:val="24"/>
              </w:rPr>
              <w:t>Pripomienka k predloženému § 64 ods. 10 zákona o vysokých školách:</w:t>
              <w:br/>
            </w:r>
            <w:r>
              <w:rPr>
                <w:b w:val="off"/>
                <w:color w:val="000000"/>
                <w:rFonts w:ascii="Times New Roman" w:hAnsi="Times New Roman" w:cs="Times New Roman" w:eastAsia="Times New Roman"/>
                <w:sz w:val="24"/>
              </w:rPr>
              <w:t>Zmeniť písmeno c) na: „ „licenciát teológie" (v skratke „ThLic.") v oblasti katolíckej teológie po absolvovaní dizertačnej skúšky podľa odseku 2; o jeho udelení vydá vysoká škola osvedčenie.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Nahradenie nejasnej „prvej ucelenej časti doktorandského štúdia“ dizertačnou skúškou definovanou zákonom, zosúladenie s praxou.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FF KU</w:t>
              <w:br/>
            </w:r>
            <w:r>
              <w:rPr>
                <w:b w:val="off"/>
                <w:color w:val="000000"/>
                <w:rFonts w:ascii="Times New Roman" w:hAnsi="Times New Roman" w:cs="Times New Roman" w:eastAsia="Times New Roman"/>
                <w:sz w:val="24"/>
              </w:rPr>
              <w:t>Katolícka univerzita v Ružomberku, Filozofická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69 ods. 5</w:t>
              <w:br/>
            </w:r>
            <w:r>
              <w:rPr>
                <w:b w:val="off"/>
                <w:color w:val="000000"/>
                <w:rFonts w:ascii="Times New Roman" w:hAnsi="Times New Roman" w:cs="Times New Roman" w:eastAsia="Times New Roman"/>
                <w:sz w:val="24"/>
              </w:rPr>
              <w:t>Pripomienka k predloženému § 69 ods. 5 zákona o vysokých školách:</w:t>
              <w:br/>
            </w:r>
            <w:r>
              <w:rPr>
                <w:b w:val="off"/>
                <w:color w:val="000000"/>
                <w:rFonts w:ascii="Times New Roman" w:hAnsi="Times New Roman" w:cs="Times New Roman" w:eastAsia="Times New Roman"/>
                <w:sz w:val="24"/>
              </w:rPr>
              <w:t>Doplniť chýbajúce slovo „školou“ za slová „určené vysokou“.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FF KU</w:t>
              <w:br/>
            </w:r>
            <w:r>
              <w:rPr>
                <w:b w:val="off"/>
                <w:color w:val="000000"/>
                <w:rFonts w:ascii="Times New Roman" w:hAnsi="Times New Roman" w:cs="Times New Roman" w:eastAsia="Times New Roman"/>
                <w:sz w:val="24"/>
              </w:rPr>
              <w:t>Katolícka univerzita v Ružomberku, Filozofická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70 ods. 1</w:t>
              <w:br/>
            </w:r>
            <w:r>
              <w:rPr>
                <w:b w:val="off"/>
                <w:color w:val="000000"/>
                <w:rFonts w:ascii="Times New Roman" w:hAnsi="Times New Roman" w:cs="Times New Roman" w:eastAsia="Times New Roman"/>
                <w:sz w:val="24"/>
              </w:rPr>
              <w:t>Pripomienka k predloženému § 70 ods. 1 zákona o vysokých školách:</w:t>
              <w:br/>
            </w:r>
            <w:r>
              <w:rPr>
                <w:b w:val="off"/>
                <w:color w:val="000000"/>
                <w:rFonts w:ascii="Times New Roman" w:hAnsi="Times New Roman" w:cs="Times New Roman" w:eastAsia="Times New Roman"/>
                <w:sz w:val="24"/>
              </w:rPr>
              <w:t>Zmeniť  druhú vetu na:  „ ... je povinný preukázať splnenie podmienok prijatia na štúdium do termínu určenom vysokou školou alebo fakultou, najneskôr však v deň určený na zápis na štúdium.“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Deň zápisu je niekedy už neskoro (najmä pre prípad prijatia ďalších uchádzačov, ktorí sú tzv. pod čiarou, keďže v súlade s predloženým § 72 ods. 4 zaniká právo takéhoto študenta na štúdium), preto navrhujeme možnosť vysokej školy určiť si vlastný termín, ktorý však nesmie byť neskorší než je deň zápisu.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Úpravu § 70 ods. 8 návrhu zákona je potrebné vykladať v kontexte s § 72 ods. 1 a 4, kde je uvedené, že vysoká škola určuje uchádzačovi o štúdium aj termín na odpoveď, či sa plánuje na vysokej škole zapísať .Na základe uvedeného považujeme navrhovanú právnu úpravu za dostatočnú. Ak ide o časť pripomienky k § 72 ods. 4, zákon priamo predpokladá negatívnu odpoveď na otázku vysokej školy, z čoho je zrejmé, že samotná odpoveď nezakladá žiadne právne následky v súvislosti s možnosťou zápisu na vysokú školu.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FF KU</w:t>
              <w:br/>
            </w:r>
            <w:r>
              <w:rPr>
                <w:b w:val="off"/>
                <w:color w:val="000000"/>
                <w:rFonts w:ascii="Times New Roman" w:hAnsi="Times New Roman" w:cs="Times New Roman" w:eastAsia="Times New Roman"/>
                <w:sz w:val="24"/>
              </w:rPr>
              <w:t>Katolícka univerzita v Ružomberku, Filozofická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70 ods. 3</w:t>
              <w:br/>
            </w:r>
            <w:r>
              <w:rPr>
                <w:b w:val="off"/>
                <w:color w:val="000000"/>
                <w:rFonts w:ascii="Times New Roman" w:hAnsi="Times New Roman" w:cs="Times New Roman" w:eastAsia="Times New Roman"/>
                <w:sz w:val="24"/>
              </w:rPr>
              <w:t>Pripomienka k predloženému § 70 ods. 3 zákona o vysokých školách:</w:t>
              <w:br/>
            </w:r>
            <w:r>
              <w:rPr>
                <w:b w:val="off"/>
                <w:color w:val="000000"/>
                <w:rFonts w:ascii="Times New Roman" w:hAnsi="Times New Roman" w:cs="Times New Roman" w:eastAsia="Times New Roman"/>
                <w:sz w:val="24"/>
              </w:rPr>
              <w:t>Zmeniť v písmene a) slovo „adresa“ na „adresu“.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FF KU</w:t>
              <w:br/>
            </w:r>
            <w:r>
              <w:rPr>
                <w:b w:val="off"/>
                <w:color w:val="000000"/>
                <w:rFonts w:ascii="Times New Roman" w:hAnsi="Times New Roman" w:cs="Times New Roman" w:eastAsia="Times New Roman"/>
                <w:sz w:val="24"/>
              </w:rPr>
              <w:t>Katolícka univerzita v Ružomberku, Filozofická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70 ods. 8</w:t>
              <w:br/>
            </w:r>
            <w:r>
              <w:rPr>
                <w:b w:val="off"/>
                <w:color w:val="000000"/>
                <w:rFonts w:ascii="Times New Roman" w:hAnsi="Times New Roman" w:cs="Times New Roman" w:eastAsia="Times New Roman"/>
                <w:sz w:val="24"/>
              </w:rPr>
              <w:t>Pripomienka k predloženému § 70 ods. 8 zákona o vysokých školách:</w:t>
              <w:br/>
            </w:r>
            <w:r>
              <w:rPr>
                <w:b w:val="off"/>
                <w:color w:val="000000"/>
                <w:rFonts w:ascii="Times New Roman" w:hAnsi="Times New Roman" w:cs="Times New Roman" w:eastAsia="Times New Roman"/>
                <w:sz w:val="24"/>
              </w:rPr>
              <w:t>Zmeniť druhú vetu na: „Uchádzač je povinný takú informáciu poskytnúť vysokej škole alebo fakulte v termíne ňou určenom.“</w:t>
              <w:br/>
            </w:r>
            <w:r>
              <w:rPr>
                <w:b w:val="off"/>
                <w:color w:val="000000"/>
                <w:rFonts w:ascii="Times New Roman" w:hAnsi="Times New Roman" w:cs="Times New Roman" w:eastAsia="Times New Roman"/>
                <w:sz w:val="24"/>
              </w:rPr>
              <w:t>Prípadne zmeniť na:</w:t>
              <w:br/>
            </w:r>
            <w:r>
              <w:rPr>
                <w:b w:val="off"/>
                <w:color w:val="000000"/>
                <w:rFonts w:ascii="Times New Roman" w:hAnsi="Times New Roman" w:cs="Times New Roman" w:eastAsia="Times New Roman"/>
                <w:sz w:val="24"/>
              </w:rPr>
              <w:t>„Uchádzač je povinný takú informáciu poskytnúť vysokej škole alebo fakulte v termíne, ktorý určí príslušná vysoká škola alebo fakulta.“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Nielen „vysoká škola, ale aj fakulta má právo žiadať túto informáciu.“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znenie príslušného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FF KU</w:t>
              <w:br/>
            </w:r>
            <w:r>
              <w:rPr>
                <w:b w:val="off"/>
                <w:color w:val="000000"/>
                <w:rFonts w:ascii="Times New Roman" w:hAnsi="Times New Roman" w:cs="Times New Roman" w:eastAsia="Times New Roman"/>
                <w:sz w:val="24"/>
              </w:rPr>
              <w:t>Katolícka univerzita v Ružomberku, Filozofická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72 ods. 5</w:t>
              <w:br/>
            </w:r>
            <w:r>
              <w:rPr>
                <w:b w:val="off"/>
                <w:color w:val="000000"/>
                <w:rFonts w:ascii="Times New Roman" w:hAnsi="Times New Roman" w:cs="Times New Roman" w:eastAsia="Times New Roman"/>
                <w:sz w:val="24"/>
              </w:rPr>
              <w:t>Pripomienka k predloženému § 72 ods. 5 zákona o vysokých školách:</w:t>
              <w:br/>
            </w:r>
            <w:r>
              <w:rPr>
                <w:b w:val="off"/>
                <w:color w:val="000000"/>
                <w:rFonts w:ascii="Times New Roman" w:hAnsi="Times New Roman" w:cs="Times New Roman" w:eastAsia="Times New Roman"/>
                <w:sz w:val="24"/>
              </w:rPr>
              <w:t>Doplniť ako písm. c): „ktorý bol prijatý na štúdium študijného programu príslušného stupňa v rovnakom študijnom odbore na inej verejnej vysokej škole, štátnej vysokej škole alebo súkromnej vysokej škole alebo bol prijatý na štúdium v príslušnom stupni v obdobnej oblasti poznania uznanej vysokej školy zriadenej podľa predpisov iného štátu, pričom jeho štúdium ešte nezačalo“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Stávajú sa prípady, keď sa študent (napríklad maturant), ktorý bol prijatý na štúdium rovnakého odboru inej vysokej škole (ale ešte sa na nej nebol zapísať) ozve, žeby chcel študovať u nás. Keďže naša škola považuje prijímacie konanie na inej vysokej škole za dostačujúce, nie je potrebné, aby daný študent absolvoval aj naše prijímacie konanie (ktoré je už častokrát v danom čase uzavreté), ale môže byť na našu školu priamo zapísaný.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Úpravu § 72 ods. 5 považujeme za dostatočnú.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FF KU</w:t>
              <w:br/>
            </w:r>
            <w:r>
              <w:rPr>
                <w:b w:val="off"/>
                <w:color w:val="000000"/>
                <w:rFonts w:ascii="Times New Roman" w:hAnsi="Times New Roman" w:cs="Times New Roman" w:eastAsia="Times New Roman"/>
                <w:sz w:val="24"/>
              </w:rPr>
              <w:t>Katolícka univerzita v Ružomberku, Filozofická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72 ods. 7</w:t>
              <w:br/>
            </w:r>
            <w:r>
              <w:rPr>
                <w:b w:val="off"/>
                <w:color w:val="000000"/>
                <w:rFonts w:ascii="Times New Roman" w:hAnsi="Times New Roman" w:cs="Times New Roman" w:eastAsia="Times New Roman"/>
                <w:sz w:val="24"/>
              </w:rPr>
              <w:t>Pripomienka k predloženému § 72 ods. 7 zákona o vysokých školách:</w:t>
              <w:br/>
            </w:r>
            <w:r>
              <w:rPr>
                <w:b w:val="off"/>
                <w:color w:val="000000"/>
                <w:rFonts w:ascii="Times New Roman" w:hAnsi="Times New Roman" w:cs="Times New Roman" w:eastAsia="Times New Roman"/>
                <w:sz w:val="24"/>
              </w:rPr>
              <w:t>Doplniť na záver odseku: „V prípade študenta podľa odseku 5 písm. c), oznamovacia povinnosť vysokej školy, ktorá umožnila študentovi zápis, voči vysokej škole, na ktorú bol študent prijatý, nevzniká.“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Tento návrh súvisí s návrhom zaviesť do odseku 5 písm. c): „ktorý bol prijatý na štúdium študijného programu príslušného stupňa v rovnakom študijnom odbore na inej verejnej vysokej škole, štátnej vysokej škole alebo súkromnej vysokej škole alebo bol prijatý na štúdium v príslušnom stupni v obdobnej oblasti poznania uznanej vysokej školy zriadenej podľa predpisov iného štátu, pričom jeho štúdium ešte nezačalo“</w:t>
              <w:br/>
            </w:r>
            <w:r>
              <w:rPr>
                <w:b w:val="off"/>
                <w:color w:val="000000"/>
                <w:rFonts w:ascii="Times New Roman" w:hAnsi="Times New Roman" w:cs="Times New Roman" w:eastAsia="Times New Roman"/>
                <w:sz w:val="24"/>
              </w:rPr>
              <w:t>Stávajú sa totiž prípady, keď sa študent (napríklad maturant), ktorý bol prijatý na štúdium rovnakého odboru inej vysokej škole (ale ešte sa na nej nebol zapísať) ozve, žeby chcel študovať u nás. Keďže naša škola považuje prijímacie konanie na inej vysokej škole za dostačujúce, nie je potrebné, aby daný študent absolvoval aj naše prijímacie konanie (ktoré je už častokrát v danom čase uzavreté), ale môže byť na našu školu priamo zapísaný.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potrebná konkrétnejšía úprava, keďže z navrhovaného ustanovenia vyplýva fikcia zániku právneho vzťahu študenta s vysokou školou zápisom študenta na inej vysokej škole.</w:t>
            </w:r>
          </w:p>
        </w:tc>
      </w:tr>
      <w:tr>
        <w:trPr>
          <w:trHeight w:val="648"/>
        </w:trPr>
        <w:tc>
          <w:tcPr>
            <w:vAlign w:val="top"/>
          </w:tcPr>
          <w:p>
            <w:pPr>
              <w:spacing w:after="0"/>
              <w:jc w:val="center"/>
            </w:pPr>
            <w:r>
              <w:rPr>
                <w:b w:val="on"/>
                <w:color w:val="000000"/>
                <w:rFonts w:ascii="Times New Roman" w:hAnsi="Times New Roman" w:cs="Times New Roman" w:eastAsia="Times New Roman"/>
                <w:sz w:val="24"/>
              </w:rPr>
              <w:t>FF KU</w:t>
              <w:br/>
            </w:r>
            <w:r>
              <w:rPr>
                <w:b w:val="off"/>
                <w:color w:val="000000"/>
                <w:rFonts w:ascii="Times New Roman" w:hAnsi="Times New Roman" w:cs="Times New Roman" w:eastAsia="Times New Roman"/>
                <w:sz w:val="24"/>
              </w:rPr>
              <w:t>Katolícka univerzita v Ružomberku, Filozofická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93 ods. 3</w:t>
              <w:br/>
            </w:r>
            <w:r>
              <w:rPr>
                <w:b w:val="off"/>
                <w:color w:val="000000"/>
                <w:rFonts w:ascii="Times New Roman" w:hAnsi="Times New Roman" w:cs="Times New Roman" w:eastAsia="Times New Roman"/>
                <w:sz w:val="24"/>
              </w:rPr>
              <w:t>ZÁSADNÁ Pripomienka k predloženému § 93 ods. 3 zákona o vysokých školách:</w:t>
              <w:br/>
            </w:r>
            <w:r>
              <w:rPr>
                <w:b w:val="off"/>
                <w:color w:val="000000"/>
                <w:rFonts w:ascii="Times New Roman" w:hAnsi="Times New Roman" w:cs="Times New Roman" w:eastAsia="Times New Roman"/>
                <w:sz w:val="24"/>
              </w:rPr>
              <w:t>Doplniť ako nové písmeno: „podieľať sa na hodnotení kvality výučby a učiteľov formou anonymného dotazníka, pokiaľ to príslušná vysoká škola vyžaduje“.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Získavanie spätnej väzby od študentov je dôležitá súčasť pri zvyšovaní kvality. V zahraničí, napríklad v USA je bežnou praxou, že ak študent nevyplní hodnotenie (spätnú väzbu) k predmetu, ktorá býva spravidla anonymizovaná, nemôže sa prihlásiť na skúšku z daného predmetu.</w:t>
              <w:br/>
            </w:r>
            <w:r>
              <w:rPr>
                <w:b w:val="off"/>
                <w:color w:val="000000"/>
                <w:rFonts w:ascii="Times New Roman" w:hAnsi="Times New Roman" w:cs="Times New Roman" w:eastAsia="Times New Roman"/>
                <w:sz w:val="24"/>
              </w:rPr>
              <w:t>Na Slovensku momentálne neexistuje ani táto povinnosť, nie to ešte sankcia za ňu.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Hodnotenie kvality vyučovania nemá spadať pod povinnosti študenta. Je to na dobrovoľnom rozhodnutí každého študenta.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FF KU</w:t>
              <w:br/>
            </w:r>
            <w:r>
              <w:rPr>
                <w:b w:val="off"/>
                <w:color w:val="000000"/>
                <w:rFonts w:ascii="Times New Roman" w:hAnsi="Times New Roman" w:cs="Times New Roman" w:eastAsia="Times New Roman"/>
                <w:sz w:val="24"/>
              </w:rPr>
              <w:t>Katolícka univerzita v Ružomberku, Filozofická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96 ods. 6</w:t>
              <w:br/>
            </w:r>
            <w:r>
              <w:rPr>
                <w:b w:val="off"/>
                <w:color w:val="000000"/>
                <w:rFonts w:ascii="Times New Roman" w:hAnsi="Times New Roman" w:cs="Times New Roman" w:eastAsia="Times New Roman"/>
                <w:sz w:val="24"/>
              </w:rPr>
              <w:t>Pripomienka k predloženému § 96 ods. 6 zákona o vysokých školách:</w:t>
              <w:br/>
            </w:r>
            <w:r>
              <w:rPr>
                <w:b w:val="off"/>
                <w:color w:val="000000"/>
                <w:rFonts w:ascii="Times New Roman" w:hAnsi="Times New Roman" w:cs="Times New Roman" w:eastAsia="Times New Roman"/>
                <w:sz w:val="24"/>
              </w:rPr>
              <w:t>Doplniť na záver odseku: „Toto ustanovenie sa vzťahuje aj na prípad školného v externej forme štúdia.“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Zrovnoprávnenie denných a externých študentov v tejto otázke (keďže aj externí študenti môžu prerušiť štúdium a účinky to má de facto totožné).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 96  v odseku 4 písm. a) a 6 nerozlišujú formu štúdia. Môže ísť aj o študijné programy v externej forme, ak spĺňa podmienky v § 96 ods. 4 písm. a).</w:t>
            </w:r>
          </w:p>
        </w:tc>
      </w:tr>
      <w:tr>
        <w:trPr>
          <w:trHeight w:val="648"/>
        </w:trPr>
        <w:tc>
          <w:tcPr>
            <w:vAlign w:val="top"/>
          </w:tcPr>
          <w:p>
            <w:pPr>
              <w:spacing w:after="0"/>
              <w:jc w:val="center"/>
            </w:pPr>
            <w:r>
              <w:rPr>
                <w:b w:val="on"/>
                <w:color w:val="000000"/>
                <w:rFonts w:ascii="Times New Roman" w:hAnsi="Times New Roman" w:cs="Times New Roman" w:eastAsia="Times New Roman"/>
                <w:sz w:val="24"/>
              </w:rPr>
              <w:t>FF KU</w:t>
              <w:br/>
            </w:r>
            <w:r>
              <w:rPr>
                <w:b w:val="off"/>
                <w:color w:val="000000"/>
                <w:rFonts w:ascii="Times New Roman" w:hAnsi="Times New Roman" w:cs="Times New Roman" w:eastAsia="Times New Roman"/>
                <w:sz w:val="24"/>
              </w:rPr>
              <w:t>Katolícka univerzita v Ružomberku, Filozofická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96 ods. 7</w:t>
              <w:br/>
            </w:r>
            <w:r>
              <w:rPr>
                <w:b w:val="off"/>
                <w:color w:val="000000"/>
                <w:rFonts w:ascii="Times New Roman" w:hAnsi="Times New Roman" w:cs="Times New Roman" w:eastAsia="Times New Roman"/>
                <w:sz w:val="24"/>
              </w:rPr>
              <w:t>ZÁSADNÁ Pripomienka k predloženému § 96 ods. 7 zákona o vysokých školách:</w:t>
              <w:br/>
            </w:r>
            <w:r>
              <w:rPr>
                <w:b w:val="off"/>
                <w:color w:val="000000"/>
                <w:rFonts w:ascii="Times New Roman" w:hAnsi="Times New Roman" w:cs="Times New Roman" w:eastAsia="Times New Roman"/>
                <w:sz w:val="24"/>
              </w:rPr>
              <w:t>Doplniť na záver odseku: „Toto ustanovenie sa vzťahuje aj na prípad školného v externej forme štúdia.“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Zrovnoprávnenie denných a externých študentov v tejto otázke (aby nemuseli platiť celé ročné školné, ak im chýba len nízky počet kreditov alebo naopak, aby platili viac, pokiaľ sa rozhodli zapísať si kreditov viac). Zároveň ide o odstránenie právnej neistoty v tejto záležitosti (aby bolo jasné, že sa to týka školného „za prekročenie štandardnej dĺžky štúdia“ aj v externej forme, nielen v dennej).</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zachováva súčasný právny stav. Účelom navrhovanej právnej úpravy je chrániť sociálne práva študentov, ktorí by v inom prípade museli platiť sumu školného za dlhšie časové obdobie, ako reálne absolvovali na príslušnej vysokej škole.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sa týka rovnocenne študentov dennej formy aj externej formy štúdia.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FF KU</w:t>
              <w:br/>
            </w:r>
            <w:r>
              <w:rPr>
                <w:b w:val="off"/>
                <w:color w:val="000000"/>
                <w:rFonts w:ascii="Times New Roman" w:hAnsi="Times New Roman" w:cs="Times New Roman" w:eastAsia="Times New Roman"/>
                <w:sz w:val="24"/>
              </w:rPr>
              <w:t>Katolícka univerzita v Ružomberku, Filozofická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ZÁSADNÁ pripomienka k § 2 písm. h) Zákona č. 269/2018 Z. z. o zabezpečovaní kvality vysokoškolského vzdelávania.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Zmeniť znenie písmena h) na: „úpravou študijného programu doplnenie alebo vypustenie povinných predmetov alebo povinne voliteľných predmetov, zmena podmienok na riadne skončenie štúdia alebo úprava výsledkov vzdelávania v informačnom liste povinného predmetu alebo povinne voliteľného predmetu.“</w:t>
              <w:br/>
            </w:r>
            <w:r>
              <w:rPr>
                <w:b w:val="off"/>
                <w:color w:val="000000"/>
                <w:rFonts w:ascii="Times New Roman" w:hAnsi="Times New Roman" w:cs="Times New Roman" w:eastAsia="Times New Roman"/>
                <w:sz w:val="24"/>
              </w:rPr>
              <w:t>Prípadne alternatívne doplniť ako nový bod v rámci tohto písmena: „4. podmienky na absolvovanie predmetu“, „5. stručná osnova predmetu“,  „6. hodnotenie predmetov“, „7. kód predmetu“ a podobne.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Je pochopiteľné, že o dôležitých zmenách v študijnom programe akými sú napríklad doplnenie/vypustenie predmetov má rozhodovať orgán vnútorného systému kvality (kde sú zastúpení zamestnávatelia, študenti, absolventi, kvalitári a podobne). Ukazuje sa však ako veľmi neúčinné a administratívne zaťažujúce, keď vyučujúci (resp. fakulta, garant študijného programu) nemá možnosť zmeniť podmienky na absolvovanie predmetu bez toho, aby daný informačný list predmetu neprešiel úpravou v orgánoch vnútorného systému kvality.</w:t>
              <w:br/>
            </w:r>
            <w:r>
              <w:rPr>
                <w:b w:val="off"/>
                <w:color w:val="000000"/>
                <w:rFonts w:ascii="Times New Roman" w:hAnsi="Times New Roman" w:cs="Times New Roman" w:eastAsia="Times New Roman"/>
                <w:sz w:val="24"/>
              </w:rPr>
              <w:t>•	Nielen na zmenu vyučujúceho či odporúčanej literatúry treba vedieť reagovať operatívne, ale taktiež aj na podmienky absolvovania predmetu, zvlášť v čase rapídneho rozmachu prostriedkov umelej inteligencie, ktoré spôsobuje problémy najmä v tejto oblasti.</w:t>
              <w:br/>
            </w:r>
            <w:r>
              <w:rPr>
                <w:b w:val="off"/>
                <w:color w:val="000000"/>
                <w:rFonts w:ascii="Times New Roman" w:hAnsi="Times New Roman" w:cs="Times New Roman" w:eastAsia="Times New Roman"/>
                <w:sz w:val="24"/>
              </w:rPr>
              <w:t>•	Ak vyučujúci vzhľadom na okolnosti (nielen spomínané využívanie umelej inteligencie študenti, ale napríklad vzhľadom na počet aktuálne prihlásených študentov na predmete) zváži, že výsledky vzdelávania môžu byť adekvátnejšie overené formou ústnej skúšky či eseje písanej priamo na skúške (napríklad miesto seminárnej práce, ktorú študenti vypracovávali doposiaľ), má pred sebou dilemu: buď to spraví v nesúlade so schváleným informačným listom predmetu alebo musí čeliť celému procesu úpravy študijného programu.</w:t>
              <w:br/>
            </w:r>
            <w:r>
              <w:rPr>
                <w:b w:val="off"/>
                <w:color w:val="000000"/>
                <w:rFonts w:ascii="Times New Roman" w:hAnsi="Times New Roman" w:cs="Times New Roman" w:eastAsia="Times New Roman"/>
                <w:sz w:val="24"/>
              </w:rPr>
              <w:t>•	To isté sa dá povedať o zmene stručnej osnovy predmetu – ak vyučujúci počas jedného roka zistí, že niektoré témy je v rámci predmetu lepšie spojiť alebo rozdeliť, musí to budúci rok urobiť „bez ohlásenia“ alebo musí absolvovať proces úpravy celého (!) študijného programu (len kvôli takej veci, že si napríklad všimol, že pre študentov je lepšie skrátiť či doplniť v rámci predmetu ešte jednu tému).</w:t>
              <w:br/>
            </w:r>
            <w:r>
              <w:rPr>
                <w:b w:val="off"/>
                <w:color w:val="000000"/>
                <w:rFonts w:ascii="Times New Roman" w:hAnsi="Times New Roman" w:cs="Times New Roman" w:eastAsia="Times New Roman"/>
                <w:sz w:val="24"/>
              </w:rPr>
              <w:t>•	Bizarnosť toho, že sú momentálne uvedené len tri body (a neboli ani tie), ktoré sa môžu v ILP meniť bez zmeny celého študijného programu podčiarkuje fakt, že napríklad bod „hodnotenie predmetov“ sa meniť nemôže (hoci ten je zo svojej podstaty menený automaticky podľa najnovších údajov v informačnom systéme). Podobne sa dá povedať aj o bode „kód predmetu“.</w:t>
              <w:br/>
            </w:r>
            <w:r>
              <w:rPr>
                <w:b w:val="off"/>
                <w:color w:val="000000"/>
                <w:rFonts w:ascii="Times New Roman" w:hAnsi="Times New Roman" w:cs="Times New Roman" w:eastAsia="Times New Roman"/>
                <w:sz w:val="24"/>
              </w:rPr>
              <w:t>Preto ak má byť niečo reálnou úpravou študijného programu (o ktorej majú rozhodovať orgány kvality na univerzite), potom by to mali byť „výsledky vzdelávania“ – teda podľa prílohy č. 1 vyhlášky 614/2002 o kreditovom systéme štúdia „opis toho, čo by mal študent vedieť, čomu by mal rozumieť a čo by mal byť schopný robiť po úspešnom ukončení procesu vzdelávania“.</w:t>
              <w:br/>
            </w:r>
            <w:r>
              <w:rPr>
                <w:b w:val="off"/>
                <w:color w:val="000000"/>
                <w:rFonts w:ascii="Times New Roman" w:hAnsi="Times New Roman" w:cs="Times New Roman" w:eastAsia="Times New Roman"/>
                <w:sz w:val="24"/>
              </w:rPr>
              <w:t>To, pomocou akej odporúčanej literatúry, osnovy a formy skúšania budú tieto výsledky dosiahnuté, by malo zostať v rukách fakulty, resp. vyučujúceho a garanta študijného programu.</w:t>
              <w:br/>
            </w:r>
            <w:r>
              <w:rPr>
                <w:b w:val="off"/>
                <w:color w:val="000000"/>
                <w:rFonts w:ascii="Times New Roman" w:hAnsi="Times New Roman" w:cs="Times New Roman" w:eastAsia="Times New Roman"/>
                <w:sz w:val="24"/>
              </w:rPr>
              <w:t>Je až ponižujúce, že docent alebo profesor má absolvovať celý proces vnútorného posudzovania na to, aby zmenil napríklad drobnú vec v osnove predmetu. Toto sa nedeje ani na základných školách (tam sú zhora určené výsledky vzdelávania, avšak poradie preberaného učiva či podmienky hodnotenia sú v kompetencii príslušných učiteľov).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Agentúra zodpovedá za zabezpečovanie kvality vysokoškolského vzdelávania a jej ingerencia vo vzťahu k úprave študijných programov je žiaduca.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 O:</w:t>
              <w:br/>
            </w:r>
            <w:r>
              <w:rPr>
                <w:b w:val="off"/>
                <w:color w:val="000000"/>
                <w:rFonts w:ascii="Times New Roman" w:hAnsi="Times New Roman" w:cs="Times New Roman" w:eastAsia="Times New Roman"/>
                <w:sz w:val="24"/>
              </w:rPr>
              <w:t>K vyššie uvedenému materiálu Generálna prokuratúra Slovenskej republiky neuplatňuje pripomienky.</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§20 ods. 10 a §33 ods. 2</w:t>
              <w:br/>
            </w:r>
            <w:r>
              <w:rPr>
                <w:b w:val="off"/>
                <w:color w:val="000000"/>
                <w:rFonts w:ascii="Times New Roman" w:hAnsi="Times New Roman" w:cs="Times New Roman" w:eastAsia="Times New Roman"/>
                <w:sz w:val="24"/>
              </w:rPr>
              <w:t>Navrhujeme v oboch odsekoch zmeniť slovo „troch“ na slovo „dvoch“.</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znížiť počet reťazení funkcie rektora a dekana z troch na dve funkčné obdobia. Funkčné obdobie predstavuje kľúčový mechanizmus záruky kontinuity i demokratického vedenia vysokej školy, resp. fakulty. Umožnenie troch po sebe nasledujúcich období však môže viesť k nadmernej personalizácii moci a brániť pravidelnej obmene vedenia, čo nie je v súlade s osvedčenými demokratickými princípmi správy univerzity, zároveň v iných krajinách (napr. ČR) sú dve funkčné obdobia dostatočné, ako aj ukázala dobrá prax v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29.7.2025. Pripomienka preklasifikovaná na obyčajnú.</w:t>
              <w:br/>
            </w:r>
            <w:r>
              <w:rPr>
                <w:b w:val="off"/>
                <w:color w:val="000000"/>
                <w:rFonts w:ascii="Times New Roman" w:hAnsi="Times New Roman" w:cs="Times New Roman" w:eastAsia="Times New Roman"/>
                <w:sz w:val="24"/>
              </w:rPr>
              <w:t>Pripomienka neakceptovaná. Ide o právnu úpravu vychádzajúcu z aktuálnej právnej úpravy v zákone o VŠ, pričom išlo o poslaneckú iniciatívu, ktorá bola schválená v rámci prebiehajúceho legislatívneho procesu v NR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§49 ods. 1</w:t>
              <w:br/>
            </w:r>
            <w:r>
              <w:rPr>
                <w:b w:val="off"/>
                <w:color w:val="000000"/>
                <w:rFonts w:ascii="Times New Roman" w:hAnsi="Times New Roman" w:cs="Times New Roman" w:eastAsia="Times New Roman"/>
                <w:sz w:val="24"/>
              </w:rPr>
              <w:t>Navrhujeme poslednú vetu zmeniť nasledovne:</w:t>
              <w:br/>
            </w:r>
            <w:r>
              <w:rPr>
                <w:b w:val="off"/>
                <w:color w:val="000000"/>
                <w:rFonts w:ascii="Times New Roman" w:hAnsi="Times New Roman" w:cs="Times New Roman" w:eastAsia="Times New Roman"/>
                <w:sz w:val="24"/>
              </w:rPr>
              <w:t>„Na odmeňovanie zamestnancov verejných vysokých škôl sa vzťahuje osobitný predpis.34)“</w:t>
              <w:br/>
            </w:r>
            <w:r>
              <w:rPr>
                <w:b w:val="off"/>
                <w:color w:val="000000"/>
                <w:rFonts w:ascii="Times New Roman" w:hAnsi="Times New Roman" w:cs="Times New Roman" w:eastAsia="Times New Roman"/>
                <w:sz w:val="24"/>
              </w:rPr>
              <w:t>Odkaz 34 navrhujeme zmeniť nasledovne:</w:t>
              <w:br/>
            </w:r>
            <w:r>
              <w:rPr>
                <w:b w:val="off"/>
                <w:color w:val="000000"/>
                <w:rFonts w:ascii="Times New Roman" w:hAnsi="Times New Roman" w:cs="Times New Roman" w:eastAsia="Times New Roman"/>
                <w:sz w:val="24"/>
              </w:rPr>
              <w:t>„34) Zákon č. 553/2003 Z. z. v znení neskorších predpisov.“</w:t>
              <w:br/>
            </w:r>
            <w:r>
              <w:rPr>
                <w:b w:val="off"/>
                <w:color w:val="000000"/>
                <w:rFonts w:ascii="Times New Roman" w:hAnsi="Times New Roman" w:cs="Times New Roman" w:eastAsia="Times New Roman"/>
                <w:sz w:val="24"/>
              </w:rPr>
              <w:t>alternatívne navrhujeme poslednú vetu vypustiť bez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Navrhnutá formulácia nie je správna, pretože na odmeňovanie zamestnancov VVŠ sa vždy vzťahuje zák. č. 553/2003 Z.z. Dokonca aj ak VVŠ využije postup podľa §1 ods. 8, je to preto lebo využije postup a oprávnenie uvedené práve v zák. č. 553/2003 Z.z. Ponechaním uvedeného ustanovenia by vznikol rozpor s §1 ods. 1 písm. f) zák. č. 553/2003 Z.z., ktorý určuje, že odmeňovanie o.i. zamestnancov VVŠ sa spravuje zák. č. 553/2003 Z.z. Ak má uvedené ustanovenie len poukázať na možnosť využiť ustanovenia uvedeného v inom zákone, tak je uvedené ustanovenie v predkladanom návrhu zákona nadbytočné a navrhujeme ho vypustiť.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§50 ods. 6, 7, 8 a 9</w:t>
              <w:br/>
            </w:r>
            <w:r>
              <w:rPr>
                <w:b w:val="off"/>
                <w:color w:val="000000"/>
                <w:rFonts w:ascii="Times New Roman" w:hAnsi="Times New Roman" w:cs="Times New Roman" w:eastAsia="Times New Roman"/>
                <w:sz w:val="24"/>
              </w:rPr>
              <w:t>Navrhujeme v odseku 6 zmeniť kvalifikačný predpoklad pre odborného asistenta na vysokoškolské vzdelanie tretieho stupňa.</w:t>
              <w:br/>
            </w:r>
            <w:r>
              <w:rPr>
                <w:b w:val="off"/>
                <w:color w:val="000000"/>
                <w:rFonts w:ascii="Times New Roman" w:hAnsi="Times New Roman" w:cs="Times New Roman" w:eastAsia="Times New Roman"/>
                <w:sz w:val="24"/>
              </w:rPr>
              <w:t>V odseku 7 navrhujeme zmeniť kvalifikačný predpoklad pre odborného lektora z vysokoškolského vzdelania tretieho stupňa na druhého stupňa.</w:t>
              <w:br/>
            </w:r>
            <w:r>
              <w:rPr>
                <w:b w:val="off"/>
                <w:color w:val="000000"/>
                <w:rFonts w:ascii="Times New Roman" w:hAnsi="Times New Roman" w:cs="Times New Roman" w:eastAsia="Times New Roman"/>
                <w:sz w:val="24"/>
              </w:rPr>
              <w:t>V odseku 8 navrhujeme doplniť kvalifikačný predpoklad pre profesijného lektora na vysokoškolské vzdelanie druhého stupňa.</w:t>
              <w:br/>
            </w:r>
            <w:r>
              <w:rPr>
                <w:b w:val="off"/>
                <w:color w:val="000000"/>
                <w:rFonts w:ascii="Times New Roman" w:hAnsi="Times New Roman" w:cs="Times New Roman" w:eastAsia="Times New Roman"/>
                <w:sz w:val="24"/>
              </w:rPr>
              <w:t>V odseku 9 navrhujeme zmeniť kvalifikačný predpoklad pre lektora na vysokoškolské vzdelanie druhého stupňa.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predloženého návrhu ani z dôvodovej správy k zákonu nie je zrejmý dôvod uplatňovania uvedeného stupňa vzdelania pre konkretizované funkčné miesta, preto vzhľadom na zachovanie kontinuity so súčasným obsadzovaním funkčných miest navrhujeme aby na pozíciu odborného asistenta, ktorá podľa návrhu zákona má byť náhradou za súčasného odborného asistenta s požadovaným vysokoškolským vzdelaním tretieho stupňa sa vyžadovalo aj toto vzdelanie. Na pozíciu odborného lektora, ktorú vnímame ako nástupcu súčasného odborného asistenta s vysokoškolským vzdelaním druhého stupňa navrhujeme toto vzdelanie zachovať. Tento zamestnanec nebude zodpovedný za vykonávanie úloh v oblasti vedy, techniky a umenia, preto absentuje dôvod na vyžadovanie tretieho stupňa vysokoškolského vzdelania. Na druhej strane pre profesijného lektora, ktorý má byť odmeňovaný minimálne rovnako ako odborný asistent nie sú kladené žiadne kvalifikačné predpoklady, do úvahy ad absurdum pripadá aj absolvovanie len povinnej školskej dochádzky, preto navrhujeme aby sa uplatňoval kvalifikačný predpoklad vysokoškolského vzdelania druhého stupňa. Obdobne navrhujeme aj v prípade lektorov.</w:t>
              <w:br/>
            </w:r>
            <w:r>
              <w:rPr>
                <w:b w:val="off"/>
                <w:color w:val="000000"/>
                <w:rFonts w:ascii="Times New Roman" w:hAnsi="Times New Roman" w:cs="Times New Roman" w:eastAsia="Times New Roman"/>
                <w:sz w:val="24"/>
              </w:rPr>
              <w:t>Uvedené nezrovnalosti môžu spôsobiť problém v rámci zapojenia sa do projektov na európskej a medzinárodnej úrovni, preto navrhujeme kvalifikačné predpoklady dopracovať. Aj v regionálnom školstve sa vyžaduje na vykonávanie činnosti učiteľa minimálne vysokoškolské vzdelanie II. stupňa, preto navrhujeme aby sa vyžadovalo aj v prípade vysokoškolského učiteľa.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29.7.2025. Pripomienka čiastočne akceptovaná.</w:t>
              <w:br/>
            </w:r>
            <w:r>
              <w:rPr>
                <w:b w:val="off"/>
                <w:color w:val="000000"/>
                <w:rFonts w:ascii="Times New Roman" w:hAnsi="Times New Roman" w:cs="Times New Roman" w:eastAsia="Times New Roman"/>
                <w:sz w:val="24"/>
              </w:rPr>
              <w:t>Úprava kvalifikačných predpokladov pri niektorých vysokoškolských učiteľoch.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§50</w:t>
              <w:br/>
            </w:r>
            <w:r>
              <w:rPr>
                <w:b w:val="off"/>
                <w:color w:val="000000"/>
                <w:rFonts w:ascii="Times New Roman" w:hAnsi="Times New Roman" w:cs="Times New Roman" w:eastAsia="Times New Roman"/>
                <w:sz w:val="24"/>
              </w:rPr>
              <w:t>Navrhujeme vložiť nový odsek 15 v znení:</w:t>
              <w:br/>
            </w:r>
            <w:r>
              <w:rPr>
                <w:b w:val="off"/>
                <w:color w:val="000000"/>
                <w:rFonts w:ascii="Times New Roman" w:hAnsi="Times New Roman" w:cs="Times New Roman" w:eastAsia="Times New Roman"/>
                <w:sz w:val="24"/>
              </w:rPr>
              <w:t>„Zamestnancovi vykonávajúcemu prácu na pracovnej pozícii vysokoškolského učiteľa, výskumného pracovníka a umeleckého pracovníka verejnej vysokej školy alebo štátnej vysokej školy patrí pri skončení pracovného pomeru na dobu určitú odstupné ako pri skončení pracovného pomeru výpoveďou z dôvodov uvedených v § 63 ods. 1 písm. b) Zákonníka práce. Do obdobia trvania pracovného pomeru na účel výplaty odstupného sa započítajú aj všetky opätovne dojednané pracovné pomery na dobu určitúxx  u toho istého zamestnávateľa.“</w:t>
              <w:br/>
            </w:r>
            <w:r>
              <w:rPr>
                <w:b w:val="off"/>
                <w:color w:val="000000"/>
                <w:rFonts w:ascii="Times New Roman" w:hAnsi="Times New Roman" w:cs="Times New Roman" w:eastAsia="Times New Roman"/>
                <w:sz w:val="24"/>
              </w:rPr>
              <w:t>Poznámka pod čiarou:</w:t>
              <w:br/>
            </w:r>
            <w:r>
              <w:rPr>
                <w:b w:val="off"/>
                <w:color w:val="000000"/>
                <w:rFonts w:ascii="Times New Roman" w:hAnsi="Times New Roman" w:cs="Times New Roman" w:eastAsia="Times New Roman"/>
                <w:sz w:val="24"/>
              </w:rPr>
              <w:t>„xx §48 ods. 3 Zákonníka 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 text upravuje nárok na odstupné pre zamestnancov vykonávajúcich prácu na pozíciách vysokoškolských učiteľov, výskumných a vývojových zamestnancov na verejných vysokých školách a štátnych vysokých školách rovnako ako v prípade skončenia pracovného pomeru výpoveďou z dôvodu nadbytočnosti. Vzhľadom na princíp zásluhovosti pri poskytovaní odstupného sa do obdobia trvania pracovného pomeru zarátava aj čas predchádzajúceho pracovného pomeru u toho istého zamestnávateľa, ak časový rozdiel medzi skončením predchádzajúceho pracovného pomeru a nového pracovného pomeru nepresahuje 6 mesiacov, obdobne ako je to v prípade reťazenia pracovných pomerov na dobu určitú. Uvedené navrhujeme zaviesť z dôvodu zvýšenia ochrany zamestnancov vykonávajúcich prácu na uvedených pozíciách na dobu určitú a zamedzeniu zneužívania dojednania pracovného pomeru na dobu určitú v neprospech zamestnancov.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29.7.2025. Pripomienka preklasifikovaná na obyčajnú.</w:t>
              <w:br/>
            </w:r>
            <w:r>
              <w:rPr>
                <w:b w:val="off"/>
                <w:color w:val="000000"/>
                <w:rFonts w:ascii="Times New Roman" w:hAnsi="Times New Roman" w:cs="Times New Roman" w:eastAsia="Times New Roman"/>
                <w:sz w:val="24"/>
              </w:rPr>
              <w:t>Zachováva sa súčasný právny stav.</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§52 ods. 6</w:t>
              <w:br/>
            </w:r>
            <w:r>
              <w:rPr>
                <w:b w:val="off"/>
                <w:color w:val="000000"/>
                <w:rFonts w:ascii="Times New Roman" w:hAnsi="Times New Roman" w:cs="Times New Roman" w:eastAsia="Times New Roman"/>
                <w:sz w:val="24"/>
              </w:rPr>
              <w:t>Navrhujeme zmeniť znenie odseku nasledovne:</w:t>
              <w:br/>
            </w:r>
            <w:r>
              <w:rPr>
                <w:b w:val="off"/>
                <w:color w:val="000000"/>
                <w:rFonts w:ascii="Times New Roman" w:hAnsi="Times New Roman" w:cs="Times New Roman" w:eastAsia="Times New Roman"/>
                <w:sz w:val="24"/>
              </w:rPr>
              <w:t>„Pracovný pomer na miesto vysokoškolského učiteľa možno uzatvoriť na základe jedného výberového konania najmenej na 2 roky a najdlhšie na 5 rokov. Doba trvania pracovného pomeru podľa prvej vety sa predlžuje o čas trvania materskej dovolenky, otcovskej dovolenky a rodičovskej dovolenky vysokoškolského učiteľa a dočasnej pracovnej neschopnosti vysokoškolského učiteľa v trvaní najmenej 42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k maximálnej dĺžke pracovného pomeru na dobu určitú určiť aj minimálnu dĺžku trvania pracovného pomeru na dobu určitú. Uvedená dĺžka trvania pracovného pomeru je podľa nášho názoru minimálna na overenie si schopnosti vysokoškolského učiteľa zabezpečovať úlohy v oblasti vzdelávania, vedy, techniky a umenia, nakoľko ide o komplexné činnosti vyžadujúce si vysokú mieru vedomostí, poznatkov, analytického myslenia.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29.7.2025. Pripomienka preklasifikovaná na obyčajú.</w:t>
              <w:br/>
            </w:r>
            <w:r>
              <w:rPr>
                <w:b w:val="off"/>
                <w:color w:val="000000"/>
                <w:rFonts w:ascii="Times New Roman" w:hAnsi="Times New Roman" w:cs="Times New Roman" w:eastAsia="Times New Roman"/>
                <w:sz w:val="24"/>
              </w:rPr>
              <w:t>Zachováva sa súčasný právny stav so zohladnením úpravy nadväzujúcich na súvisiace ustanovenia umožňujúce po splnení podmienok uzatvorenie pracovnej zmluvy na dobu určitú do 70 rokov veku.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§50 ods. 11</w:t>
              <w:br/>
            </w:r>
            <w:r>
              <w:rPr>
                <w:b w:val="off"/>
                <w:color w:val="000000"/>
                <w:rFonts w:ascii="Times New Roman" w:hAnsi="Times New Roman" w:cs="Times New Roman" w:eastAsia="Times New Roman"/>
                <w:sz w:val="24"/>
              </w:rPr>
              <w:t>Navrhujeme zmeniť znenie odseku nasledovne:</w:t>
              <w:br/>
            </w:r>
            <w:r>
              <w:rPr>
                <w:b w:val="off"/>
                <w:color w:val="000000"/>
                <w:rFonts w:ascii="Times New Roman" w:hAnsi="Times New Roman" w:cs="Times New Roman" w:eastAsia="Times New Roman"/>
                <w:sz w:val="24"/>
              </w:rPr>
              <w:t>„Vysokoškolského učiteľa na jeho žiadosť uvoľní rektor alebo dekan, ak je vysokoškolský učiteľ zaradený na fakulte, raz za sedem rokov na šesť mesiacov z plnenia pedagogických úloh a úloh podľa § § 49 ods. 3 a umožní mu, aby sa venoval iba vedeckej práci alebo umeleckej práci vrátane možnosti vedeckej práce alebo umeleckej práce mimo územia Slovenskej republiky. Vysokoškolskému učiteľovi počas uvoľnenia podľa prvej vety patrí funkčný plat alebo mzda vo výške posledného priznaného funkčného platu alebo mzdy pred jeho uvoľnením. Postup pri uvoľnení vysokoškolského učiteľa upravuje vnútorný predpis vysokej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zaviesť obligatórnu a nárokovateľnú formu sabatikalu obdobne ako je to v Poľsku alebo v Českej republike (§76 zák. č. 111/1998 Sb. o vysokých školách- Tvůrčí volno). Čas sabatikalu bude vysokoškolský učiteľ využívať na vedeckú prácu, čo sa prejaví v konečnom dôsledku na zlepšení vedeckej činnosti vysokej školy.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29.7.2025. Pripomienka čiastočne akceptovaná.</w:t>
              <w:br/>
            </w:r>
            <w:r>
              <w:rPr>
                <w:b w:val="off"/>
                <w:color w:val="000000"/>
                <w:rFonts w:ascii="Times New Roman" w:hAnsi="Times New Roman" w:cs="Times New Roman" w:eastAsia="Times New Roman"/>
                <w:sz w:val="24"/>
              </w:rPr>
              <w:t xml:space="preserve">Úprava tzv. sabatikalu spôsobom, že vysokoškolskému učiteľovi sa na jeho žiadosť poskytne tvorivé voľno v trvaní najviac šesť mesiacov raz za sedem rokov, ak tomu nebránia závažné okolnosti týkajúce sa plnenia úloh vysokej školy. Počas tvorivého voľna patrí vysokoškolskému učiteľovi funkčný plat znížený najviac o 40 %.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§52 ods. 7</w:t>
              <w:br/>
            </w:r>
            <w:r>
              <w:rPr>
                <w:b w:val="off"/>
                <w:color w:val="000000"/>
                <w:rFonts w:ascii="Times New Roman" w:hAnsi="Times New Roman" w:cs="Times New Roman" w:eastAsia="Times New Roman"/>
                <w:sz w:val="24"/>
              </w:rPr>
              <w:t>Navrhujeme upraviť znenie nasledovne:</w:t>
              <w:br/>
            </w:r>
            <w:r>
              <w:rPr>
                <w:b w:val="off"/>
                <w:color w:val="000000"/>
                <w:rFonts w:ascii="Times New Roman" w:hAnsi="Times New Roman" w:cs="Times New Roman" w:eastAsia="Times New Roman"/>
                <w:sz w:val="24"/>
              </w:rPr>
              <w:t>„Funkčné miesto vysokoškolského učiteľa možno obsadiť na základe jedného výberového konania najviac na 5 rokov. Ak vysokoškolský učiteľ pôsobil na funkčnom mieste vysokoškolského učiteľa nepretržite najmenej 9 rokov, získava právo na uzatvorenie pracovnej zmluvy s touto vysokou školou na funkčné miesto vysokoškolského učiteľa, ktoré posledný krát obsadil na dobu určitú do konca akademického roku, v ktorom dovŕši 70 rokov veku.“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zosúladiť text zákona so smernicou 1999/70/ES o rámcovej dohode o práci na dobu určitú, ktorú uzavreli Európska odborová konfederácia (ETUC), Konfederácia zamestnávateľských zväzov v Európe (UNICE) a Európske centrum zamestnávateľov poskytujúcich verejné služby a služby vo všeobecnom záujme (CEEP). Podľa doložky č. 5 ods. 1 písm. a) rámcovej dohody, ktorá tvorí prílohu smernice 1999/70/ES o rámcovej dohode o práci na dobu určitú, ktorú uzavreli ETUC, UNICE a CEEP je členský štát povinný zohľadniť, či na reťazenie pracovného pomeru je daný objektívny dôvod. V súvislosti s touto smernicou už bola Slovenská republika vyzvaná Európskou komisiou (porušenie č. 2010/2041) na podanie pripomienok k výnimkám v obmedzení reťazenia pracovných pomerov na dobu určitú. Výsledkom bola zmena §48 zákona č. 311/2001 Z. z. (Zákonníka práce) novelou č. 257/2011, čím sa dalo znenie Zákonníka práce do súladu s predmetnou smernicou. Doposiaľ však nedošlo k zmene zák. č. 131/2002 Z. z. o vysokých školách, ktorý má v zmysle §48 ods. 6 Zákonníka práce vymedziť objektívny dôvod, na základe ktorého je možné ďalšie predĺženie/opätovné dojednanie pracovného pomeru na dobu určitú nad dobu určenú v § 48 ods. 2 Zákonníka práce vo vzťahu k vysokoškolským učiteľom. Uvedená právna úprava bola síce predmetom preskúmania Ústavným súdom SR, pričom Ústavný súd SR návrhu nevyhovel, nakoľko ide o „koncepčnú vec zákonodarcu, do ktorej nateraz ústavný súd nemá dôvod zasiahnuť“. Ústavný súd sa však nezaoberal súladom právnej úpravy so sekundárnym právom EÚ, nakoľko takúto kompetenciu nemá. Navrhujeme preto uvedený rozpor odstrániť tak, aby mali všetci vysokoškolský učitelia možnosť dosiahnuť pracovný pomer na dobu do 70 rokov veku na funkčnom mieste, ktoré obsadili, nie len pre funkčné miesta odborný lektor, docent a profesor ako je to v predkladanom návrhu. Navrhovaná právna úprava nedovoľuje uzatvorenie pracovného pomeru na dobu do 70 rokov veku s vysokoškolským učiteľom na funkčnom mieste odborného asistenta, profesijného lektora a lektora, preto navrhujeme upraviť právo na pracovný pomer na dobu do 70 rokov veku a vylúčiť tým svojvoľné reťazenie pracovných pomerov s touto skupinou zamestnancov. Zároveň in fine navrhujeme konkretizovať právo na dobu uzavretia pracovnej zmluvy do konca akademického roku v ktorom zamestnanci dovŕšia 70 rokov veku a nie do 70 rokov veku, nakoľko z toho vznikala diskrepancia, kedy zamestnanci mali právo na pracovnú zmluvu do dovŕšenia 70 rokov veku, čo ale mohlo nastať hocikedy počas akademického roku, reálne uvedený problém riešili VVŠ dojednávaním pracovných zmlúv do ukončenia akademického roku v ktorom zamestnanci dovŕšia 70 rokov veku. Zmena textu v súvislosti s dojednávaním pracovných zmlúv do konca akademického roku v ktorom dovŕši 70 rokov veku, dáva text vecne do súladu aj s §50 ods. 12 navrhovaného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§52 ods. 8</w:t>
              <w:br/>
            </w:r>
            <w:r>
              <w:rPr>
                <w:b w:val="off"/>
                <w:color w:val="000000"/>
                <w:rFonts w:ascii="Times New Roman" w:hAnsi="Times New Roman" w:cs="Times New Roman" w:eastAsia="Times New Roman"/>
                <w:sz w:val="24"/>
              </w:rPr>
              <w:t>Navrhujeme odsek vypustiť bez náhrady.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to, že právo na uzatvorenie pracovnej zmluvy sme navrhli upraviť pre všetky funkčné miesta vysokoškolských učiteľov v §52/7, je odsek 8 nadbytočný.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§52 ods. 10</w:t>
              <w:br/>
            </w:r>
            <w:r>
              <w:rPr>
                <w:b w:val="off"/>
                <w:color w:val="000000"/>
                <w:rFonts w:ascii="Times New Roman" w:hAnsi="Times New Roman" w:cs="Times New Roman" w:eastAsia="Times New Roman"/>
                <w:sz w:val="24"/>
              </w:rPr>
              <w:t>V čl. I §52 ods. 10 navrhujeme vložiť novú predposlednú vetu v znení:</w:t>
              <w:br/>
            </w:r>
            <w:r>
              <w:rPr>
                <w:b w:val="off"/>
                <w:color w:val="000000"/>
                <w:rFonts w:ascii="Times New Roman" w:hAnsi="Times New Roman" w:cs="Times New Roman" w:eastAsia="Times New Roman"/>
                <w:sz w:val="24"/>
              </w:rPr>
              <w:t>„Pracovné miesto vysokoškolského učiteľa a funkčné miesto docenta alebo funkčné miesto profesora možno obsadiť len uchádzačom, ktorý sa umiestnil vo výberom konaní v poradí na prvom mieste.“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 text zákona neupravuje záväznosť poradia výsledkov výberového konania, preto navrhujeme, aby bolo možné obsadiť pracovné miesto/funkčné miesto len s uchádzačom, ktorý skončil na prvom mieste.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 ods.  3 písm. f) bod 4</w:t>
              <w:br/>
            </w:r>
            <w:r>
              <w:rPr>
                <w:b w:val="off"/>
                <w:color w:val="000000"/>
                <w:rFonts w:ascii="Times New Roman" w:hAnsi="Times New Roman" w:cs="Times New Roman" w:eastAsia="Times New Roman"/>
                <w:sz w:val="24"/>
              </w:rPr>
              <w:t>V  § 3 ods.  3 písm. f) bod 4 zák. č. 269/2018 Z. z. o zabezpečovaní kvality vysokoškolského vzdelávania v pôvodnom znení navrhujeme text upraviť nasledovne:</w:t>
              <w:br/>
            </w:r>
            <w:r>
              <w:rPr>
                <w:b w:val="off"/>
                <w:color w:val="000000"/>
                <w:rFonts w:ascii="Times New Roman" w:hAnsi="Times New Roman" w:cs="Times New Roman" w:eastAsia="Times New Roman"/>
                <w:sz w:val="24"/>
              </w:rPr>
              <w:t>„dotazníky študentov o kvalite výučby a dotazníky o učiteľoch, ak sa prieskumu zúčastnila nadpolovičná väčšina študentov príslušného študijného programu,“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boli dotazníky relevantným kritériom len v prípade, ak boli vyplnené nadpolovičnou väčšinou študentov študijného programu, nakoľko na základe nízkeho zapojenia študentov nie je možné objektivizovať údaje potrebné na hodnotenie študijného programu. V prípade nízkeho zapojenia študentov sa zvyšuje riziko neobjektívneho, buď prehnane pozitívneho alebo negatívneho hodnotenia.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29.7.2025. Pripomienka preklasifikovaná na obyčajú.</w:t>
              <w:br/>
            </w:r>
            <w:r>
              <w:rPr>
                <w:b w:val="off"/>
                <w:color w:val="000000"/>
                <w:rFonts w:ascii="Times New Roman" w:hAnsi="Times New Roman" w:cs="Times New Roman" w:eastAsia="Times New Roman"/>
                <w:sz w:val="24"/>
              </w:rPr>
              <w:t>Zachováva sa súčasný právny stav, ktorý vyhovuje podmienkam aplikačnej praxe.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Zásadná § 2 Vymedzenie pojmov</w:t>
              <w:br/>
            </w:r>
            <w:r>
              <w:rPr>
                <w:b w:val="off"/>
                <w:color w:val="000000"/>
                <w:rFonts w:ascii="Times New Roman" w:hAnsi="Times New Roman" w:cs="Times New Roman" w:eastAsia="Times New Roman"/>
                <w:sz w:val="24"/>
              </w:rPr>
              <w:t>Navrhujeme doplniť pojmy v časti Na účely tohto zákona sa rozumie:</w:t>
              <w:br/>
            </w:r>
            <w:r>
              <w:rPr>
                <w:b w:val="off"/>
                <w:color w:val="000000"/>
                <w:rFonts w:ascii="Times New Roman" w:hAnsi="Times New Roman" w:cs="Times New Roman" w:eastAsia="Times New Roman"/>
                <w:sz w:val="24"/>
              </w:rPr>
              <w:t>c) Akademickou slobodou sa rozumie základný princíp vysokoškolského a vedeckého prostredia, ktorý zabezpečuje slobodu myslenia, vyučovania, výskumu a vyjadrovania názorov bez neprimeraného vonkajšieho alebo vnútorného zásahu alebo obmedzení.</w:t>
              <w:br/>
            </w:r>
            <w:r>
              <w:rPr>
                <w:b w:val="off"/>
                <w:color w:val="000000"/>
                <w:rFonts w:ascii="Times New Roman" w:hAnsi="Times New Roman" w:cs="Times New Roman" w:eastAsia="Times New Roman"/>
                <w:sz w:val="24"/>
              </w:rPr>
              <w:t>d) Akademickou samosprávou sa rozumie princíp, podľa ktorého vysoké školy a vedecké inštitúcie majú právo samostatne rozhodovať o svojom vnútornom riadení, organizácii, obsahu vzdelávania a výskume bez zásahov zo strany štátu, politických síl či iných externých aktérov.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Akademická sloboda je často garantovaná ústavou, zákonom o vysokých školách alebo medzinárodnými dokumentmi (napr. Magna Charta Universitatum, Všeobecná deklarácia ľudských práv – čl. 19, ICESCR – čl. 15).</w:t>
              <w:br/>
            </w:r>
            <w:r>
              <w:rPr>
                <w:b w:val="off"/>
                <w:color w:val="000000"/>
                <w:rFonts w:ascii="Times New Roman" w:hAnsi="Times New Roman" w:cs="Times New Roman" w:eastAsia="Times New Roman"/>
                <w:sz w:val="24"/>
              </w:rPr>
              <w:t>Akademická autonómia vytvára inštitucionálne zázemie pre uplatňovanie akademickej slobody jednotlivcov (pedagógov, výskumníkov a študentov). Bez autonómie by sloboda v akademickom prostredí nebola plnohodnotná.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e</w:t>
              <w:br/>
            </w:r>
            <w:r>
              <w:rPr>
                <w:b w:val="off"/>
                <w:color w:val="000000"/>
                <w:rFonts w:ascii="Times New Roman" w:hAnsi="Times New Roman" w:cs="Times New Roman" w:eastAsia="Times New Roman"/>
                <w:sz w:val="24"/>
              </w:rPr>
              <w:t>Navrhujeme spresniť definíciu študijného programu do tejto verzie: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študijným programom súbor predmetov, ktoré pozostávajú zo vzdelávacích činností, a súbor pravidiel zostavený tak, že úspešné absolvovanie týchto vzdelávacích činností pri zachovaní uvedených pravidiel zabezpečuje získanie vysokoškolské vzdelania v danom stupni štúdia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Dostatočná právna úprava študijného programu pre potreby aplikačnej praxe.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f)</w:t>
              <w:br/>
            </w:r>
            <w:r>
              <w:rPr>
                <w:b w:val="off"/>
                <w:color w:val="000000"/>
                <w:rFonts w:ascii="Times New Roman" w:hAnsi="Times New Roman" w:cs="Times New Roman" w:eastAsia="Times New Roman"/>
                <w:sz w:val="24"/>
              </w:rPr>
              <w:t>Navrhujeme doplniť medzi predmety „záverečnú stáž“.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 2 písm. f) je v nesúlade s § 56 ods. 2. Obe ustanovenia rozdielne definujú pojem predmet študijného programu.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Vypustená prvá veta v § 56 ods.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2 l) a m)</w:t>
              <w:br/>
            </w:r>
            <w:r>
              <w:rPr>
                <w:b w:val="off"/>
                <w:color w:val="000000"/>
                <w:rFonts w:ascii="Times New Roman" w:hAnsi="Times New Roman" w:cs="Times New Roman" w:eastAsia="Times New Roman"/>
                <w:sz w:val="24"/>
              </w:rPr>
              <w:t>Nnavrhujeme doplniť „orgány verejnej moci a verejnoprávne inštitúcie“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w:t>
              <w:br/>
            </w:r>
            <w:r>
              <w:rPr>
                <w:b w:val="off"/>
                <w:color w:val="000000"/>
                <w:rFonts w:ascii="Times New Roman" w:hAnsi="Times New Roman" w:cs="Times New Roman" w:eastAsia="Times New Roman"/>
                <w:sz w:val="24"/>
              </w:rPr>
              <w:t>Navrhujeme doplniť „orgány verejnej moci a verejnoprávne inštitúcie“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Z pripomienky nie je jasné, čoho sa týka. Zároveň nemá charakter pripomienky podľa čl. 15 ods. 1 LPV.</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ods.3</w:t>
              <w:br/>
            </w:r>
            <w:r>
              <w:rPr>
                <w:b w:val="off"/>
                <w:color w:val="000000"/>
                <w:rFonts w:ascii="Times New Roman" w:hAnsi="Times New Roman" w:cs="Times New Roman" w:eastAsia="Times New Roman"/>
                <w:sz w:val="24"/>
              </w:rPr>
              <w:t>navrhujeme spresniť, že ak študijný program odborne a organizačne zabezpečuje iná súčasť vysokej školy než fakulta, najmä ústav alebo pracovisko zriadené vysokou školou, študijný program sa považuje za uskutočňovaný na vysokej škole.</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Toto rozšírenie reaguje na prax, kde niektoré študijné programy (najmä interdisciplinárne alebo špecializované) zabezpečujú ústavy alebo iné organizačné zložky mimo fakúlt. Uvedením tejto možnosti sa zabezpečí právna istota a jednoznačnosť v určení pôsobnosti zodpovednej súčasti vysokej školy.</w:t>
              <w:br/>
            </w:r>
            <w:r>
              <w:rPr>
                <w:b w:val="off"/>
                <w:color w:val="000000"/>
                <w:rFonts w:ascii="Times New Roman" w:hAnsi="Times New Roman" w:cs="Times New Roman" w:eastAsia="Times New Roman"/>
                <w:sz w:val="24"/>
              </w:rPr>
              <w:t>Konsolidované znenie § 7 ods. 3:</w:t>
              <w:br/>
            </w:r>
            <w:r>
              <w:rPr>
                <w:b w:val="off"/>
                <w:color w:val="000000"/>
                <w:rFonts w:ascii="Times New Roman" w:hAnsi="Times New Roman" w:cs="Times New Roman" w:eastAsia="Times New Roman"/>
                <w:sz w:val="24"/>
              </w:rPr>
              <w:t xml:space="preserve">„(3) Študijný program sa uskutočňuje na fakulte, ak ho odborne a organizačne zabezpečuje fakulta, inak sa uskutočňuje na vysokej škole; to platí aj v doktorandských študijných programoch, bez ohľadu na skutočnosť, že časť štúdia zabezpečuje doktorandská škola. </w:t>
              <w:br/>
            </w:r>
            <w:r>
              <w:rPr>
                <w:b w:val="off"/>
                <w:color w:val="000000"/>
                <w:rFonts w:ascii="Times New Roman" w:hAnsi="Times New Roman" w:cs="Times New Roman" w:eastAsia="Times New Roman"/>
                <w:sz w:val="24"/>
              </w:rPr>
              <w:t>Ak študijný program odborne a organizačne zabezpečuje iná súčasť vysokej školy než fakulta, najmä ústav alebo pracovisko zriadené vysokou školou, študijný program sa považuje za uskutočňovaný na vysokej škole.“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7 ods. 3 upravuje, že študijný program sa uskutočňuje na vysokej škole vždy, ak sa neuskutočňuje na fakulte. Zároveň sa táto úprava vzťahuje aj na doktorandskú školu.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Navrhovanú právnu úpravu považujeme za dostatočnú.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písm.d)</w:t>
              <w:br/>
            </w:r>
            <w:r>
              <w:rPr>
                <w:b w:val="off"/>
                <w:color w:val="000000"/>
                <w:rFonts w:ascii="Times New Roman" w:hAnsi="Times New Roman" w:cs="Times New Roman" w:eastAsia="Times New Roman"/>
                <w:sz w:val="24"/>
              </w:rPr>
              <w:t>Navrhujeme nasledovne doplniť akademické práva a slobody: „sloboda verejného vyjadrenia svojho vedeckého alebo odborného názoru, občianskeho postoja alebo etického postoja,“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Návrh síce nemá charakter pripomienky podľa čl. 15 ods. 1 LPV, návrh spája dve priamo nesúvisiace akademické slobody a akademické práva. Sloboda vedeckého bádania je upravená v § 11 ods. 1 písm. 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ods. 2</w:t>
              <w:br/>
            </w:r>
            <w:r>
              <w:rPr>
                <w:b w:val="off"/>
                <w:color w:val="000000"/>
                <w:rFonts w:ascii="Times New Roman" w:hAnsi="Times New Roman" w:cs="Times New Roman" w:eastAsia="Times New Roman"/>
                <w:sz w:val="24"/>
              </w:rPr>
              <w:t>Navrhujeme znenie: „Vysoká škola je oprávnená kontrolovať vstup na akademickú pôdu a v odôvodnených prípadoch, najmä v súvislosti s ochranou života, zdravia, bezpečnosti a majetku zakázať vstup na akademickú pôdu konkrétnym osobám.“</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Nemá charakter pripomienky podľa čl. 15 ods. 1 LPV.</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 ods. 1</w:t>
              <w:br/>
            </w:r>
            <w:r>
              <w:rPr>
                <w:b w:val="off"/>
                <w:color w:val="000000"/>
                <w:rFonts w:ascii="Times New Roman" w:hAnsi="Times New Roman" w:cs="Times New Roman" w:eastAsia="Times New Roman"/>
                <w:sz w:val="24"/>
              </w:rPr>
              <w:t>Zásadná - Navrhujeme v zákone uviesť spôsob, ako vznikajú a ako sa zrušujú verejné a štátne vysoké školy nasledovne: „Verejná vysoká škola a štátna vysoká škola sa zriaďujú/zrušujú zákonom.“ Obdobne navrhujeme riešiť zmenu názvu verejnej alebo štátnej vysokej školy.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otázke úpravy formulácie pri zriaďovaní a zrušovaní verených vysokých škôl a štátnych vysokých škôl je pripomienka 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ide o zmenu názvu vysokej školy, nie je dôvod ani na preformulovanie ustanovenia, keďže zmena vysokej školy sa nebude vykonávať zákonom, ale len zmenou prílohy zákonom.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 ods. 3 a 16 ods.1</w:t>
              <w:br/>
            </w:r>
            <w:r>
              <w:rPr>
                <w:b w:val="off"/>
                <w:color w:val="000000"/>
                <w:rFonts w:ascii="Times New Roman" w:hAnsi="Times New Roman" w:cs="Times New Roman" w:eastAsia="Times New Roman"/>
                <w:sz w:val="24"/>
              </w:rPr>
              <w:t>Zásadná -Navrhujeme v zákone uviesť spôsob, ako vznikajú a ako sa zrušujú verejné a štátne vysoké školy nasledovne: „Verejná vysoká škola a štátna vysoká škola sa zriaďujú/zrušujú zákonom.“ Obdobne navrhujeme riešiť zmenu názvu verejnej alebo štátnej vysokej školy.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15 ods. 3</w:t>
              <w:br/>
            </w:r>
            <w:r>
              <w:rPr>
                <w:b w:val="off"/>
                <w:color w:val="000000"/>
                <w:rFonts w:ascii="Times New Roman" w:hAnsi="Times New Roman" w:cs="Times New Roman" w:eastAsia="Times New Roman"/>
                <w:sz w:val="24"/>
              </w:rPr>
              <w:t>Navrhujeme odsek 3 vypustiť. (konzorcia  VŠ)</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Príklad legislatívneho mikromanažovania vysokých škôl. Vysoké školy si takúto komisiu môžu zriadiť, či to v zákone o vysokých školách bude uvedené alebo nebude uvedené.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súčasť úpravy procesu riadenia splynutia alebo zlúčenia, aj keď sa ustanovuje iba fakultatívny spôsob ustanovenia orgánu na jeho vykonanie. Považujeme za dôležité, aby zákon predpokladal (aj keď len fakultatívne) nejaký spôsob riadenia tohto procesu, aby zriadenie spoločnej komisie malo aj právny základ v zákone o vysokých školách, a tým sa posilnila právna istota v manažovaní týchto komplexných vzťahov.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žiadnom prípade nemá ísť o mikromanažovanie vysokých škôl, skôr o zabezpečenie "funkčnej" právnej úpravy v tejto oblasti.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 ods. 1 písm.b)</w:t>
              <w:br/>
            </w:r>
            <w:r>
              <w:rPr>
                <w:b w:val="off"/>
                <w:color w:val="000000"/>
                <w:rFonts w:ascii="Times New Roman" w:hAnsi="Times New Roman" w:cs="Times New Roman" w:eastAsia="Times New Roman"/>
                <w:sz w:val="24"/>
              </w:rPr>
              <w:t>Navrhujeme nahradiť novým znením:</w:t>
              <w:br/>
            </w:r>
            <w:r>
              <w:rPr>
                <w:b w:val="off"/>
                <w:color w:val="000000"/>
                <w:rFonts w:ascii="Times New Roman" w:hAnsi="Times New Roman" w:cs="Times New Roman" w:eastAsia="Times New Roman"/>
                <w:sz w:val="24"/>
              </w:rPr>
              <w:t>“b) voľba orgánov vysokej školy a jej fakúlt, ak sa členstvo v týchto orgánoch nadobúda podľa tohto zákona alebo štatútu voľbou”.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 ods. e</w:t>
              <w:br/>
            </w:r>
            <w:r>
              <w:rPr>
                <w:b w:val="off"/>
                <w:color w:val="000000"/>
                <w:rFonts w:ascii="Times New Roman" w:hAnsi="Times New Roman" w:cs="Times New Roman" w:eastAsia="Times New Roman"/>
                <w:sz w:val="24"/>
              </w:rPr>
              <w:t>Navrhujeme slová “utváranie a uskutočňovanie” nahradiť slovami “utváranie, upravovanie a uskutočňovanie.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Vysoký škola má právo aj upravovať študijné programy.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19</w:t>
              <w:br/>
            </w:r>
            <w:r>
              <w:rPr>
                <w:b w:val="off"/>
                <w:color w:val="000000"/>
                <w:rFonts w:ascii="Times New Roman" w:hAnsi="Times New Roman" w:cs="Times New Roman" w:eastAsia="Times New Roman"/>
                <w:sz w:val="24"/>
              </w:rPr>
              <w:t>Zásadná  – nie je stanovené, ktoré orgány VŠ sú jej samosprávne orgány, mali by nimi byť rektor, akademický senát, vedecká rada a disciplinárna komisia. Text navrhujeme doplniť o odsek 3 v tomto znení: „Orgány uvedené v ods. 1 písm. a), b), d) a f) sú zároveň samosprávnymi orgánmi verejnej vysokej školy“</w:t>
              <w:br/>
            </w:r>
            <w:r>
              <w:rPr>
                <w:b w:val="off"/>
                <w:color w:val="000000"/>
                <w:rFonts w:ascii="Times New Roman" w:hAnsi="Times New Roman" w:cs="Times New Roman" w:eastAsia="Times New Roman"/>
                <w:sz w:val="24"/>
              </w:rPr>
              <w:t>Navrhujeme namiesto pojmu „senát“ naďalej používať pojem „akademický senát“. Sú to orgány, ktoré vzišli z akademickej obce univerzity alebo akademickej obce fakulty a preto navrhujeme, aby  zákon na túto skutočnosť reflektoval (senáty pôsobia aj v súdnictve).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Pojem "senát" je legislatívna skratka akademického senátu. V tejto časti je pripomienka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ostatnom pripomienku čiastočne akceptujeme a znenie bude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 ods. 4 písm.a)</w:t>
              <w:br/>
            </w:r>
            <w:r>
              <w:rPr>
                <w:b w:val="off"/>
                <w:color w:val="000000"/>
                <w:rFonts w:ascii="Times New Roman" w:hAnsi="Times New Roman" w:cs="Times New Roman" w:eastAsia="Times New Roman"/>
                <w:sz w:val="24"/>
              </w:rPr>
              <w:t>Navrhujeme nahradiť slovo „senát“ slovami „predseda akademického senátu“.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Rektora volí volebné zhromaždenie, nie senát. Volebné zhromaždenie riadi predseda akademického senátu.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Návrhová iniciatíva sa ponecháva senátu, aj keď o návrhu hlasuje volebné zhromaždenie zložené z akademického senátu a správnej rady ako celok. Navrhovaná úprava vychádza komplexne zo súčasného právneho stavu, nejde o novú právnu úpravu.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 ods. 6</w:t>
              <w:br/>
            </w:r>
            <w:r>
              <w:rPr>
                <w:b w:val="off"/>
                <w:color w:val="000000"/>
                <w:rFonts w:ascii="Times New Roman" w:hAnsi="Times New Roman" w:cs="Times New Roman" w:eastAsia="Times New Roman"/>
                <w:sz w:val="24"/>
              </w:rPr>
              <w:t>Navrhujeme nové znenie odseku 6:</w:t>
              <w:br/>
            </w:r>
            <w:r>
              <w:rPr>
                <w:b w:val="off"/>
                <w:color w:val="000000"/>
                <w:rFonts w:ascii="Times New Roman" w:hAnsi="Times New Roman" w:cs="Times New Roman" w:eastAsia="Times New Roman"/>
                <w:sz w:val="24"/>
              </w:rPr>
              <w:t>„Na prijatie návrhu na odvolanie rektora verejnej vysokej školy sa vyžaduje súhlas nadpolovičnej väčšiny všetkých členov volebného zhromaždenia“.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(prebraté z platného znenia vysokoškolského zákona) má potenciál zablokovať riadenie vysokej školy. Ministerstvo sa nezamyslelo, čo v prípade, ak senát odvolanie schváli a správna rada neschváli, alebo naopak. Výsledkom bude ďalšia “kauza STU”, paralyzovaná vysoká škola (orgány si začnú navzájom blokovať schvaľovanie dokumentov ako vyjadrenie nesúhlasu, že jeden kolektívny orgán rektora odvolal a druhý neodvolal). Keď rektora volí volebné zhromaždenie, malo by ho aj odvolávať. – zásadná (rovnaké pravidlá voľby a odvolávania)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Skutočne ide o právnu úpravu z aktuálne platného zákona č. 131/2002 Z. z. o vysokých školách, pričom nie je zámerom návrhu nového zákona o vysokých školách upravovať kompetencie a postavenie orgánov vysokej školy.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 ods. 8</w:t>
              <w:br/>
            </w:r>
            <w:r>
              <w:rPr>
                <w:b w:val="off"/>
                <w:color w:val="000000"/>
                <w:rFonts w:ascii="Times New Roman" w:hAnsi="Times New Roman" w:cs="Times New Roman" w:eastAsia="Times New Roman"/>
                <w:sz w:val="24"/>
              </w:rPr>
              <w:t>V druhej vete doplniť za slovo „technike“ slová „alebo umeniu“. Existujú aj vysoké školy umeleckého zamerania.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Upravené všeobecné znenie ustanovenia tak, aby zahŕňalo všetky oblasti vzdelávania.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 ods. 9 a 15</w:t>
              <w:br/>
            </w:r>
            <w:r>
              <w:rPr>
                <w:b w:val="off"/>
                <w:color w:val="000000"/>
                <w:rFonts w:ascii="Times New Roman" w:hAnsi="Times New Roman" w:cs="Times New Roman" w:eastAsia="Times New Roman"/>
                <w:sz w:val="24"/>
              </w:rPr>
              <w:t>Navrhujeme vypustiť tie časti, ktoré obmedzujú členov výkonnej rady agentúry</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Nemá charakter pripomienky podľa čl. 15 ods. 1 LPV. Zároveň poukazujeme na skutočnosť, že obmedzenie členov výkonnej rady agentúry vo vzťahu k výkonu funkcie rektora a prorektora má svoje opodstatnenie z hľadiska zachovania transparentnosti a nezávislosti výkonu jednotlivých funkcií.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33 ods. 6</w:t>
              <w:br/>
            </w:r>
            <w:r>
              <w:rPr>
                <w:b w:val="off"/>
                <w:color w:val="000000"/>
                <w:rFonts w:ascii="Times New Roman" w:hAnsi="Times New Roman" w:cs="Times New Roman" w:eastAsia="Times New Roman"/>
                <w:sz w:val="24"/>
              </w:rPr>
              <w:t>Navrhujeme vypustiť tie časti, ktoré obmedzujú členov výkonnej rady agentúry</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Nemá charakter pripomienky podľa čl. 15 ods. 1 LPV. Zároveň poukazujeme na skutočnosť, že obmedzenie členov výkonnej rady agentúry vo vzťahu k výkonu funkcie dekana má svoje opodstatnenie z hľadiska zachovania transparentnosti a nezávislosti výkonu jednotlivých funkcií.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 ods. 11</w:t>
              <w:br/>
            </w:r>
            <w:r>
              <w:rPr>
                <w:b w:val="off"/>
                <w:color w:val="000000"/>
                <w:rFonts w:ascii="Times New Roman" w:hAnsi="Times New Roman" w:cs="Times New Roman" w:eastAsia="Times New Roman"/>
                <w:sz w:val="24"/>
              </w:rPr>
              <w:t>Keď funkcia rektora nie je vykonávaná v pracovnom pomere, aký má teda rektor status?; navrhujeme zachovať pracovný pomer; aký je vzťah s § 21 ods. 5? – nejde o ručenie celým majetkom?</w:t>
              <w:br/>
            </w:r>
            <w:r>
              <w:rPr>
                <w:b w:val="off"/>
                <w:color w:val="000000"/>
                <w:rFonts w:ascii="Times New Roman" w:hAnsi="Times New Roman" w:cs="Times New Roman" w:eastAsia="Times New Roman"/>
                <w:sz w:val="24"/>
              </w:rPr>
              <w:t xml:space="preserve">Z ustanovenia § 2 ods. 2 Zákonníka práce vyplýva, že na právne vzťahy vyplývajúce z výkonu verejnej funkcie sa vzťahuje tento zákon, ak to výslovne ustanovuje alebo ak to ustanovuje osobitný predpis. Zákonník práce v tejto súvislosti neustanovuje takmer nič a tento osobitný zákon tiež nie. </w:t>
              <w:br/>
            </w:r>
            <w:r>
              <w:rPr>
                <w:b w:val="off"/>
                <w:color w:val="000000"/>
                <w:rFonts w:ascii="Times New Roman" w:hAnsi="Times New Roman" w:cs="Times New Roman" w:eastAsia="Times New Roman"/>
                <w:sz w:val="24"/>
              </w:rPr>
              <w:t>Časť práv a povinností rektorov vysokých škôl vyplýva zo zákona č. 357/2004 Z.z. o ochrane verejného záujmu pri výkone funkcií verejných funkcionárov (podľa Čl. 2 ods. 1, písm. t ) sa tento zákon vzťahuje aj a rektorov vysokých škôl), ale z tohto zákona vyplývajú len všeobecné povinnosti a obmedzenia súvisiace s ochranou verejného záujmu pri výkone verejnej funkcie. Právne postavenie rektorov vysokých škôl a ich platové náležitosti by mali byť upravené priamo v zákone o vysokých školách obdobne, ako je to napr. pri starostoch obcí, či primátoroch miest (rovnako sa na nich vzťahujú ustanovenia  zákona č. 357/2004 Z.z. o ochrane verejného záujmu pri výkone funkcií verejných funkcionárov (Čl. 2 ods. 1, písm. o), ale zároveň je ich právne postavenie, ako aj platové náležitosti, bližšie špecifikované v osobitnom zákone č. 253/1994 Z.z. o právnom postavení a platových pomeroch starostov obcí a primátorov miest. Máme za to, že obdobne to musí byť vo vzťahu k rektorovi upravené aj v zákone o vysokých školách.</w:t>
              <w:br/>
            </w:r>
            <w:r>
              <w:rPr>
                <w:b w:val="off"/>
                <w:color w:val="000000"/>
                <w:rFonts w:ascii="Times New Roman" w:hAnsi="Times New Roman" w:cs="Times New Roman" w:eastAsia="Times New Roman"/>
                <w:sz w:val="24"/>
              </w:rPr>
              <w:t>Ak sa nebude funkcia rektora vykonávať v pracovnom pomere, je potrebné napr. vyriešiť, či sa z platu rektora budú platiť zdravotné a sociálne odvody (nebude zamestnancom), či rektor bude mať nárok na dovolenku, na gastrolístky, na cestovné náhrady. Rektorom sa navrhovanou právnou úpravou ďalej umožní podnikať a vykonávať akúkoľvek zárobkovú činnosť (prestanú platiť obmedzenia podľa zákona č. 552/2003 Z. z.). Ak je problémom to, že v súčasnosti pracovnú zmluvu s rektorom musí uzatvárať ministerstvo, to sa dá vyriešiť doplnením zákona tak, aby v pracovnoprávnych vzťahoch voči rektorovi konal v mene vysokej školy kvestor.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Úprava hmotnej zodpovednosti podľa Zákonníka práce a cestovných náhrad vo vzťahu k rektorovi.</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 ods. 12</w:t>
              <w:br/>
            </w:r>
            <w:r>
              <w:rPr>
                <w:b w:val="off"/>
                <w:color w:val="000000"/>
                <w:rFonts w:ascii="Times New Roman" w:hAnsi="Times New Roman" w:cs="Times New Roman" w:eastAsia="Times New Roman"/>
                <w:sz w:val="24"/>
              </w:rPr>
              <w:t>Je potrebné doplniť, že funkčné obdobie rektora zaniká aj smrťou alebo vyhlásením za mŕtveho. V platnom zákone o vysokých školách to je uvedené.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to, že smrťou fyzická osoba stráca právnu subjektivitu zo zákona, toto písmeno sa z pôvodného zákona č. 131/2002 Z. z. vypustilo zámerne z dôvodu jeho nadbytočnosti.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fyzická osoba stratí právnu subjektivitu, táto skutočnosť na seba nadväzuje právne následky ipso iure bez potreby osobitnej úpravy v zákone samotnom.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 ods. 13</w:t>
              <w:br/>
            </w:r>
            <w:r>
              <w:rPr>
                <w:b w:val="off"/>
                <w:color w:val="000000"/>
                <w:rFonts w:ascii="Times New Roman" w:hAnsi="Times New Roman" w:cs="Times New Roman" w:eastAsia="Times New Roman"/>
                <w:sz w:val="24"/>
              </w:rPr>
              <w:t>V uvádzacej vete navrhujeme vypustiť slová „na návrh senátu alebo správnej rady“. (návrh na odvolanie rektora)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Slová “na návrh senátu alebo správnej rady” sú nadbytočné a spôsobujú výkladové problémy. Ako možno odvolať rektora na návrh akademického senátu alebo správnej rady ako kolektívneho orgánu, keď oba kolektívne orgány podľa odseku 6 spoločne rozhodujú o odvolaní rektora.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na odvolanie rektora môže podať akýkoľvek z týchto orgánov, pričom o samotnom odvolaní rozhodujú spoločne.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 ods. 16</w:t>
              <w:br/>
            </w:r>
            <w:r>
              <w:rPr>
                <w:b w:val="off"/>
                <w:color w:val="000000"/>
                <w:rFonts w:ascii="Times New Roman" w:hAnsi="Times New Roman" w:cs="Times New Roman" w:eastAsia="Times New Roman"/>
                <w:sz w:val="24"/>
              </w:rPr>
              <w:t>Navrhujeme nové znenie odseku 16: „Ak verejná vysoká škola alebo súkromná vysoká škola nemá rektora, predseda akademického senátu poverí do vymenovania nového rektora, najviac na jeden rok, výkonom funkcie rektora osobu, s ktorej poverením súhlasí nadpolovičná väčšina členov volebného zhromaždenia. Túto skutočnosť oznámi predseda senátu bezodkladne ministrovi školstva. Ak štátna vysoká škola nemá rektora, osobu, ktorá má dočasne vykonávať funkciu rektora, poveruje príslušný minister po predchádzajúcom vyjadrení senátu. Tú istú osobu nemožno poveriť výkonom funkcie rektora opakovane.“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Odsek od účinnosti novely zákona o vysokých školách z roku 2022 spôsobuje výkladové problémy. Slová „nadpolovičná väčšina celkového počtu členov senátu a správnej rady“ môžu byť chápané ako súčet počtu členov senátu plus správnej rady (teda volebného zhromaždenia), alebo druhý možný výklad je taký, že s poverením výkonu funkcie rektora musí samostatne súhlasiť senát a samostatne správna rada.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Skutočne ide o právnu úpravu z aktuálne platného zákona č. 131/2002 Z. z. o vysokých školách, pričom nie je zámerom návrhu nového zákona o vysokých školách upravovať kompetencie a postavenie orgánov vysokej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Poukazujeme na skutočnosť, že príslušné ustanovenie treba vykladať tak, že na prijatie uznesenia o odvolaní rektora sa vyžaduje súhlas nadpolovičnej väčšiny členov obidvoch orgánov.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21 ods. 1 písm.e)</w:t>
              <w:br/>
            </w:r>
            <w:r>
              <w:rPr>
                <w:b w:val="off"/>
                <w:color w:val="000000"/>
                <w:rFonts w:ascii="Times New Roman" w:hAnsi="Times New Roman" w:cs="Times New Roman" w:eastAsia="Times New Roman"/>
                <w:sz w:val="24"/>
              </w:rPr>
              <w:t xml:space="preserve">Navrhujeme upraviť v nasledovnom znení: „plní ďalšie úlohy podľa tohto zákona a podľa štatútu.“ </w:t>
              <w:br/>
            </w:r>
            <w:r>
              <w:rPr>
                <w:b w:val="off"/>
                <w:color w:val="000000"/>
                <w:rFonts w:ascii="Times New Roman" w:hAnsi="Times New Roman" w:cs="Times New Roman" w:eastAsia="Times New Roman"/>
                <w:sz w:val="24"/>
              </w:rPr>
              <w:t>Odôvodnenie: Kompetencie rektora vyplývajú len zo zákona a v aktuálnom znení zákona ich nie je možné doplniť napríklad v štatúte, tak ako to umožňuje aktuálna právna úprava, resp. ako je to navrhované v prípade ostatných orgánov vysokých škôl (napr. senát a vedecká rada). Navrhujeme zachovať možnosť doplniť ďalšie úlohy rektora aj v štatúte príslušnej vysokej školy.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Rektora nemožno limitovať štatútom, keďže ide o štaturára vysokej školy.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23</w:t>
              <w:br/>
            </w:r>
            <w:r>
              <w:rPr>
                <w:b w:val="off"/>
                <w:color w:val="000000"/>
                <w:rFonts w:ascii="Times New Roman" w:hAnsi="Times New Roman" w:cs="Times New Roman" w:eastAsia="Times New Roman"/>
                <w:sz w:val="24"/>
              </w:rPr>
              <w:t>Zásadná  - odporúčame zvážiť doplnenie ustanovenia, ktoré by akademickému senátu poskytlo právo veta v prípadoch, ktoré sa dotýkajú základného poslania a samosprávy vysokej školy, najmä ak by boli v rozpore s jej dlhodobým zámerom alebo strategickými cieľmi. Tento mechanizmus by mohol posilniť rovnováhu medzi správnou radou a akademickým senátom a zabezpečiť, že rozhodnutia nebudú ohrozovať autonómiu a identitu vysokej školy. (pôsobnosť akademického senátu)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Kompetencie a postavenie orgánov vysokej školy vychádza z platnej právnej úpravy a nie je predmetom legislatívneho zámeru vo vzťahu k tomuto návrhu zákona o vysokých školách.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23 ods. 6</w:t>
              <w:br/>
            </w:r>
            <w:r>
              <w:rPr>
                <w:b w:val="off"/>
                <w:color w:val="000000"/>
                <w:rFonts w:ascii="Times New Roman" w:hAnsi="Times New Roman" w:cs="Times New Roman" w:eastAsia="Times New Roman"/>
                <w:sz w:val="24"/>
              </w:rPr>
              <w:t>Zásadná  – ide o nebezpečnú domnienku schválenia, najmä pokiaľ ide o 15- dňovú lehotu, ktorú často ani nie je možné dodržať, preto navrhujeme § 23 ods. 6 zjednotiť lehoty pre AS a SR na 45 dní:</w:t>
              <w:br/>
            </w:r>
            <w:r>
              <w:rPr>
                <w:b w:val="off"/>
                <w:color w:val="000000"/>
                <w:rFonts w:ascii="Times New Roman" w:hAnsi="Times New Roman" w:cs="Times New Roman" w:eastAsia="Times New Roman"/>
                <w:sz w:val="24"/>
              </w:rPr>
              <w:t>V čase 15 pracovných dní nemusí byť možné zvolať uznášaniaschopný senát.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23 ods. 7</w:t>
              <w:br/>
            </w:r>
            <w:r>
              <w:rPr>
                <w:b w:val="off"/>
                <w:color w:val="000000"/>
                <w:rFonts w:ascii="Times New Roman" w:hAnsi="Times New Roman" w:cs="Times New Roman" w:eastAsia="Times New Roman"/>
                <w:sz w:val="24"/>
              </w:rPr>
              <w:t>Navrhujeme vypustiť, že senát súkromnej vysokej školy sa vyjadruje k návrhu rektora na vymenovanie a odvolanie prorektorov, pri verejných a štátnych vysokých školách takáto podmienka nie 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24 ods. 8</w:t>
              <w:br/>
            </w:r>
            <w:r>
              <w:rPr>
                <w:b w:val="off"/>
                <w:color w:val="000000"/>
                <w:rFonts w:ascii="Times New Roman" w:hAnsi="Times New Roman" w:cs="Times New Roman" w:eastAsia="Times New Roman"/>
                <w:sz w:val="24"/>
              </w:rPr>
              <w:t>Navrhujeme vypustiť druhú a tretiu vetu, ako aj poslednú vetu.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Doteraz dĺžku funkčného obdobia predsedu správnej rady upravoval štatút správnej rady a neboli s tým problémy. Ide o príklad legislatívneho mikromanažovania ministerstva, keď chce jednotne určiť dĺžku funkčného obdobia predsedu správnej rady. Načo potom existuje štatút správnej rady, ktorý schvaľuje minister školstva?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Účelom kratšieho funkčného obdobia u predsedu je, aby bolo možné prehodnotiť jeho výber po nie až tak dlhom čase, keďže päťročné funkčné obdobie je už značným časovým úsekom na to, aby bol predseda správnej rady nevymeniteľný. Predseda správnej rady má významný vplyv na efektivitu a riadenie správnej rady. Ak sa predseda správnej rady osvedčí, nič nebráni tomu, aby bol opakovane zvolený.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24 ods. 9</w:t>
              <w:br/>
            </w:r>
            <w:r>
              <w:rPr>
                <w:b w:val="off"/>
                <w:color w:val="000000"/>
                <w:rFonts w:ascii="Times New Roman" w:hAnsi="Times New Roman" w:cs="Times New Roman" w:eastAsia="Times New Roman"/>
                <w:sz w:val="24"/>
              </w:rPr>
              <w:t>Je potrebné doplniť, že členstvo v správnej rade zaniká aj smrťou alebo vyhlásením za mŕtveho. V platnom zákone o vysokých školách to je uvedené.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to, že smrťou fyzická osoba stráca právnu subjektivitu zo zákona, toto písmeno sa z pôvodného zákona č. 131/2002 Z. z. vypustilo zámerne z dôvodu jeho nadbytočnosti.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fyzická osoba stratí právnu subjektivitu, táto skutočnosť na seba nadväzuje právne následky ipso iure bez potreby osobitnej úpravy v zákone samotnom.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24 ods. 10</w:t>
              <w:br/>
            </w:r>
            <w:r>
              <w:rPr>
                <w:b w:val="off"/>
                <w:color w:val="000000"/>
                <w:rFonts w:ascii="Times New Roman" w:hAnsi="Times New Roman" w:cs="Times New Roman" w:eastAsia="Times New Roman"/>
                <w:sz w:val="24"/>
              </w:rPr>
              <w:t xml:space="preserve">Zásadná  – člen správnej rady vymenovaný ministrom môže byť bez dôvodu odvolaný, navrhujeme takúto možnosť nezachovať, nech sa na neho vzťahujú tie isté pravidlá ako na člena zvoleného senátom </w:t>
              <w:br/>
            </w:r>
            <w:r>
              <w:rPr>
                <w:b w:val="off"/>
                <w:color w:val="000000"/>
                <w:rFonts w:ascii="Times New Roman" w:hAnsi="Times New Roman" w:cs="Times New Roman" w:eastAsia="Times New Roman"/>
                <w:sz w:val="24"/>
              </w:rPr>
              <w:t>Otvára to politický vplyv na verejné vysoké školy, po každej zmene vládnej garnitúry sa bude meniť zloženie správnych rád. Mimochodom, ministerstvo to isté (možnosť odvolať člena správnej rady bez udania dôvodu) nenavrhuje u členov zvolených akademickým senátom, č vytvára nerovnosť v postavení členov správnej rady.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24 ods. 15</w:t>
              <w:br/>
            </w:r>
            <w:r>
              <w:rPr>
                <w:b w:val="off"/>
                <w:color w:val="000000"/>
                <w:rFonts w:ascii="Times New Roman" w:hAnsi="Times New Roman" w:cs="Times New Roman" w:eastAsia="Times New Roman"/>
                <w:sz w:val="24"/>
              </w:rPr>
              <w:t>Možnosť poskytovať odmenu členom správnej rady, navrhujeme vypustiť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Nejde o legislatívnu zmenu vo vzťahu k aktuálne platnému právnemu stavu. Ide o súčasne platnú právnu úpravu.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24 ods. 16</w:t>
              <w:br/>
            </w:r>
            <w:r>
              <w:rPr>
                <w:b w:val="off"/>
                <w:color w:val="000000"/>
                <w:rFonts w:ascii="Times New Roman" w:hAnsi="Times New Roman" w:cs="Times New Roman" w:eastAsia="Times New Roman"/>
                <w:sz w:val="24"/>
              </w:rPr>
              <w:t>Navrhujeme vypustiť.</w:t>
              <w:br/>
            </w:r>
            <w:r>
              <w:rPr>
                <w:b w:val="off"/>
                <w:color w:val="000000"/>
                <w:rFonts w:ascii="Times New Roman" w:hAnsi="Times New Roman" w:cs="Times New Roman" w:eastAsia="Times New Roman"/>
                <w:sz w:val="24"/>
              </w:rPr>
              <w:t>Odôvodnenie: Odsek 16 je zbytočný, správna rada je orgánom vysokej školy. Je prirodzené, že vysoká škola zabezpečuje činnosť svojich orgánov. Potom by sa rovnaké ustanovenie malo napísať aj pri akademickom senáte a vedeckej rade.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 Navrhovanou úpravou sa explicitne upravuje povinnosť vysokej školy zabezpečovať uvedené činnosti v súvislosti so zabezpečovaním činnosti orgánu vysokej školy, ktorým je správna rada.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25 ods. 6</w:t>
              <w:br/>
            </w:r>
            <w:r>
              <w:rPr>
                <w:b w:val="off"/>
                <w:color w:val="000000"/>
                <w:rFonts w:ascii="Times New Roman" w:hAnsi="Times New Roman" w:cs="Times New Roman" w:eastAsia="Times New Roman"/>
                <w:sz w:val="24"/>
              </w:rPr>
              <w:t>Navrhujeme vypustiť obmedzenie správnej rady, len za čo môže rektorovi priznať odmenu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Nejde o legislatívnu zmenu vo vzťahu k aktuálne platnému právnemu stavu. Ide o súčasne platnú právnu úpravu.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25 ods. 7</w:t>
              <w:br/>
            </w:r>
            <w:r>
              <w:rPr>
                <w:b w:val="off"/>
                <w:color w:val="000000"/>
                <w:rFonts w:ascii="Times New Roman" w:hAnsi="Times New Roman" w:cs="Times New Roman" w:eastAsia="Times New Roman"/>
                <w:sz w:val="24"/>
              </w:rPr>
              <w:t>Navrhujeme vypustiť tretiu vetu a primerane upraviť štvrtú vetu, tak aby sa na prijatie uznesenia správnej rady vyžadovala len nadpolovičná väčšina všetkých členov.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Spôsobí to zbytočné komplikácie v činnosti správnych rád.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 Vzhľadom na zohľadnenie potreby príslušnej miery legitimity na prijatie záverov z hľadiska ich dôležitosti, je potrebné upraviť prijímanie uznesení rozdielne.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33</w:t>
              <w:br/>
            </w:r>
            <w:r>
              <w:rPr>
                <w:b w:val="off"/>
                <w:color w:val="000000"/>
                <w:rFonts w:ascii="Times New Roman" w:hAnsi="Times New Roman" w:cs="Times New Roman" w:eastAsia="Times New Roman"/>
                <w:sz w:val="24"/>
              </w:rPr>
              <w:t>Zásadná  – navrhujeme explicitnú existenciu samosprávnych orgánov na úrovni fakulty vysokej školy (minimálne dekan a akademický senát, ostatné orgány určí štatút VVŠ) so zodpovedajúcimi kompetenciami; pričom požadujeme, aby dekan bol volený výlučne akademickým senátom fakulty.</w:t>
              <w:br/>
            </w:r>
            <w:r>
              <w:rPr>
                <w:b w:val="off"/>
                <w:color w:val="000000"/>
                <w:rFonts w:ascii="Times New Roman" w:hAnsi="Times New Roman" w:cs="Times New Roman" w:eastAsia="Times New Roman"/>
                <w:sz w:val="24"/>
              </w:rPr>
              <w:t>Navrhujeme tiež doplniť znenie:</w:t>
              <w:br/>
            </w:r>
            <w:r>
              <w:rPr>
                <w:b w:val="off"/>
                <w:color w:val="000000"/>
                <w:rFonts w:ascii="Times New Roman" w:hAnsi="Times New Roman" w:cs="Times New Roman" w:eastAsia="Times New Roman"/>
                <w:sz w:val="24"/>
              </w:rPr>
              <w:t>„Členovia akademickej obce fakulty verejnej vysokej školy majú právo navrhovať a byť navrhovaní na kandidáta  na člena akademického senátu fakulty verejnej vysokej školy, majú právo voliť kandidáta vo voľbách do akademického senátu fakulty verejnej vysokej školy a majú právo byť volení do akademického senátu fakulty verejnej vysokej školy.</w:t>
              <w:br/>
            </w:r>
            <w:r>
              <w:rPr>
                <w:b w:val="off"/>
                <w:color w:val="000000"/>
                <w:rFonts w:ascii="Times New Roman" w:hAnsi="Times New Roman" w:cs="Times New Roman" w:eastAsia="Times New Roman"/>
                <w:sz w:val="24"/>
              </w:rPr>
              <w:t>Členovia akademickej obce fakulty verejnej vysokej školy majú právo navrhovať kandidáta vysokej školy majú právo byť navrhovaní na kandidáta  na dekana fakulty verejnej vysokej školy.“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Zákon v § 33 explicitne uvádza priamo kompetencie uvedených orgánov, nie je dôvod ich uvádzať osobitne. V rozpore s účelom návrhu zákona, ktorý otvára autonómiu vysokých škôl vo vnútornej organizácii. Zároveň, nejde o novú právnu úpravu, navrhovaná právna úprava vychádza z aktuálne platného zákona o vysokých školách.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ponechané na autonómií vysokých škôl, nepovažujeme za účelné to upravovať priamo v zákone.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34 ods. 1</w:t>
              <w:br/>
            </w:r>
            <w:r>
              <w:rPr>
                <w:b w:val="off"/>
                <w:color w:val="000000"/>
                <w:rFonts w:ascii="Times New Roman" w:hAnsi="Times New Roman" w:cs="Times New Roman" w:eastAsia="Times New Roman"/>
                <w:sz w:val="24"/>
              </w:rPr>
              <w:t xml:space="preserve">V záujme efektívneho fungovania doktorandských škôl najmä na veľkých vysokých školách zabezpečujúcich viac značne rozličných odborov a v záujme ponechania čo najväčšieho priestoru pre akademickú samosprávu, navrhujeme takéto znenie doktorandských škôl: „Vysoká škola môže zriadiť doktorandskú školu. Doktorandská škola je súčasťou vysokej školy, ktorá  zabezpečuje časť doktorandského štúdia podľa § 64 ods. 4 písm. b) spoločne pre všetkých doktorandov príslušnej vysokej školy; vysoká škola môže určiť, že doktorandská škola nemá štatút samostatnej súčasti vysokej školy ako aj decentralizáciu činností, ktoré zabezpečuje, vzhľadom ku špecifikám jednotlivých odborov alebo skupín odborov.“ </w:t>
              <w:br/>
            </w:r>
            <w:r>
              <w:rPr>
                <w:b w:val="off"/>
                <w:color w:val="000000"/>
                <w:rFonts w:ascii="Times New Roman" w:hAnsi="Times New Roman" w:cs="Times New Roman" w:eastAsia="Times New Roman"/>
                <w:sz w:val="24"/>
              </w:rPr>
              <w:t>Ak vysoká škola poskytuje študijné programy v širokom spektre študijných odborov alebo niektoré jej fakulty sídlia mimo sídla vysokej školy, javí sa vhodnejšie umožniť vysokým školám decentralizáciu doktorandskej školy na úroveň rektorátu a fakúlt (a nezriaďovať doktorandskú školu ako samostatnú súčasť vysokej školy).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Organizovanie doktorandských škôl je ponechané plne v pôsobnosti vysokých škôl. Zo zákona sa po úprave zriaďujú doktorandské školy ako organizačný útvar vysokej školy. Poukazujeme na skutočnosť, že ani pojem "súčasť" nenaznačuje jej charakter samostatnej súčasti, ale súčasť vysokej školy.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35</w:t>
              <w:br/>
            </w:r>
            <w:r>
              <w:rPr>
                <w:b w:val="off"/>
                <w:color w:val="000000"/>
                <w:rFonts w:ascii="Times New Roman" w:hAnsi="Times New Roman" w:cs="Times New Roman" w:eastAsia="Times New Roman"/>
                <w:sz w:val="24"/>
              </w:rPr>
              <w:t xml:space="preserve">Navrhujeme, aby zákon obsahoval aj ustanovenia o špecializovaných výučbových zariadeniach verejných vysokých škôl a o spoločných výskumných centrách vysokých škôl. </w:t>
              <w:br/>
            </w:r>
            <w:r>
              <w:rPr>
                <w:b w:val="off"/>
                <w:color w:val="000000"/>
                <w:rFonts w:ascii="Times New Roman" w:hAnsi="Times New Roman" w:cs="Times New Roman" w:eastAsia="Times New Roman"/>
                <w:sz w:val="24"/>
              </w:rPr>
              <w:t xml:space="preserve"> Návrh zákona presne definuje v § 35 Špecializované výskumné, vývojové alebo umelecké pracoviská, ale úplne v návrhu absentujú ustanovenia o špecializovaných výučbových zariadeniach verejných vysokých škôl (§ 35 - 39 platného zákona). Takýto stav pri napĺňaní poslania vysokých škôl vytvára nepomer medzi poskytovaním vysokoškolského vzdelávania v súlade s potrebami spoločnosti a tvorivým vedeckým bádaním alebo tvorivou umeleckou činnosťou, čo je ich hlavnou úlohou. Preto sa navrhuje, aby zákon obsahoval aj ustanovenia o špecializovaných výučbových zariadeniach verejných vysokých škôl v doteraz platnom znení (t. j. ide o nasledovné zariadenia: zdravotnícke zariadenie, cvičná škola a cvičné školské zariadenie, vysokoškolský poľnohospodársky podnik, vysokoškolský lesnícky podnik a iný vysokoškolský podnik, kňazský seminár). Okrem toho je potrebné podotknúť, že špecifikom vysokoškolského lesníckeho podniku je aj to, že aktuálne platný zákon uvádza skutočnosť, že vysokoškolský lesnícky podnik využíva lesný majetok štátu na základe udelenia výnimky zo správy lesného majetku štátu Ministerstvom pôdohospodárstva a rozvoja vidieka Slovenskej republiky v zmysle platných ustanovení zákona o lesoch.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31.7.2025.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Inštitút špeciálnych výučbových zariadení, ktoré vznikli na základe § 35 podľa súčasného zákona zostávajú zachované, pričom sú subsumované pod § 75, kde sa upravuje praktické vyučovanie. V § 75 sa explicitne uvádzajú subjekty, ktoré túto činnosť majú zabezpečovať, vrátane vysokej školy a právnických osôb založených vysokými školami. Zároveň, aby bolo pre tieto subjekty možné prepojiť praktické vyučovanie s výskumnou a vývojovou činnosťou v § 35.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Ide o všeobecnú úpravu, ktorá má poskytnúť záruku, že tento typ činnosti vo vysokom školstve budú môcť zabezpečovať rôzne subjekty od kňazských seminárov po lesnícke školy.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ide o úpravu prechodného ustanovenia, v tejto časti pripomienku akceptujeme, aby bolo právne aj legislatívne nespochybniteľné, že súčasné špecializované výučbové zariadenia, ktoré vznikli podľa doterajšej právnej úpravy zostávajú zachované a sú subjektami uskutočňujúcimi praktické vyučovanie podľa § 75 nového zákona. Zároveň sa zachováva výnimka zo správy lesného majetku štátu, za účelom zabezpečovania činnosti vysokoškolského lesníckeho podniku.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ide o časť pripomienky vo vzťahu k vyhláške 451/2006 Z. z., úpravu právnych predpisov v pôsobnosti  MPRV SR ponechávame na rezorte pôdohospodárstva, aby si príslušné predpisy v budúcnosti zosúladilo s novým zákonom o vysokých školách podľa platného a účinného znenia.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38 ods. 1</w:t>
              <w:br/>
            </w:r>
            <w:r>
              <w:rPr>
                <w:b w:val="off"/>
                <w:color w:val="000000"/>
                <w:rFonts w:ascii="Times New Roman" w:hAnsi="Times New Roman" w:cs="Times New Roman" w:eastAsia="Times New Roman"/>
                <w:sz w:val="24"/>
              </w:rPr>
              <w:t>Zásadná  – navrhujeme vypustiť slovné spojenie „a podnikateľskej činnosti“</w:t>
              <w:br/>
            </w:r>
            <w:r>
              <w:rPr>
                <w:b w:val="off"/>
                <w:color w:val="000000"/>
                <w:rFonts w:ascii="Times New Roman" w:hAnsi="Times New Roman" w:cs="Times New Roman" w:eastAsia="Times New Roman"/>
                <w:sz w:val="24"/>
              </w:rPr>
              <w:t>Odôvodnenie: Náklady a výnosy z podnikateľskej činnosti vysokej školy sú nepredvídateľnými položkami, preto by z dôvodu ich zložitého plánovania nemali byť súčasťou rozpočtu verejnej vysokej školy.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základe rozporového konania s MF SR nemožno upraviť podľa pripomienky vypustením slov „podnikateľskej činnosti“.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38 ods. 2</w:t>
              <w:br/>
            </w:r>
            <w:r>
              <w:rPr>
                <w:b w:val="off"/>
                <w:color w:val="000000"/>
                <w:rFonts w:ascii="Times New Roman" w:hAnsi="Times New Roman" w:cs="Times New Roman" w:eastAsia="Times New Roman"/>
                <w:sz w:val="24"/>
              </w:rPr>
              <w:t>Zásadná - navrhujeme, aby rozpočet vysokej školy schvaľoval aj akademický senát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Orgánom, ktorého hlavnou úlohou je kontrola a organizácia hospodárenia s majetkom vysokej školy je práve správna rada, v ktorej sp na to volení odborníci z odborného prostredia. Nie je vhodné, aby akademický senát rozhodoval o hospodárení vysokej školy, ak na to nemá primerané kompetencie, resp. nie je zaručené, že všetci členovia akademického senátu by sa vedeli k týmto otázkam relevantne vyjadriť.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38 ods. 4 písm.b) až d)</w:t>
              <w:br/>
            </w:r>
            <w:r>
              <w:rPr>
                <w:b w:val="off"/>
                <w:color w:val="000000"/>
                <w:rFonts w:ascii="Times New Roman" w:hAnsi="Times New Roman" w:cs="Times New Roman" w:eastAsia="Times New Roman"/>
                <w:sz w:val="24"/>
              </w:rPr>
              <w:t>Zosúladiť terminológiu zo zákonom 292/20024 Z. z. o vzdelávaní dospelých</w:t>
              <w:br/>
            </w:r>
            <w:r>
              <w:rPr>
                <w:b w:val="off"/>
                <w:color w:val="000000"/>
                <w:rFonts w:ascii="Times New Roman" w:hAnsi="Times New Roman" w:cs="Times New Roman" w:eastAsia="Times New Roman"/>
                <w:sz w:val="24"/>
              </w:rPr>
              <w:t>Odôvodnenie: § 38 ods. 4 upravuje výnosy vysokej školy písm. b) až d) zo školného, z poplatkov spojených so štúdiom a z ďalšieho vzdelávania. Zahŕňajú poplatky z ďalšieho vzdelávania. Poplatky za uskutočňovanie krátkych študijných programov nie sú v tomto návrhu zákona upravené. V zákone č. 292/2024 Z. z. o vzdelávaní dospelých sa krátke študijné programy vôbec neuvádzajú. Súčasne § 8 ods. 14 zákona č. 292/2024 Z. z. sa uvádza príjem vysokej školy nie výnos. Mali by sa tieto pojmy zjednotiť v obidvoch zákonoch.</w:t>
              <w:br/>
            </w:r>
            <w:r>
              <w:rPr>
                <w:b w:val="off"/>
                <w:color w:val="000000"/>
                <w:rFonts w:ascii="Times New Roman" w:hAnsi="Times New Roman" w:cs="Times New Roman" w:eastAsia="Times New Roman"/>
                <w:sz w:val="24"/>
              </w:rPr>
              <w:t>§ 8 ods. 14 zákona č. 292/2024 Z. z.:</w:t>
              <w:br/>
            </w:r>
            <w:r>
              <w:rPr>
                <w:b w:val="off"/>
                <w:color w:val="000000"/>
                <w:rFonts w:ascii="Times New Roman" w:hAnsi="Times New Roman" w:cs="Times New Roman" w:eastAsia="Times New Roman"/>
                <w:sz w:val="24"/>
              </w:rPr>
              <w:t>„Vysoká škola, stredná škola alebo národný garant podľa odseku 10 je oprávnený požadovať od žiadateľa poplatok za posúdenie návrhu vzdelávacieho programu vedúceho k získaniu mikroosvedčenia. Poskytovateľ vzdelávacieho programu vedúceho k získaniu mikroosvedčenia je oprávnený požadovať od uchádzača poplatok za účasť na vzdelávaní v tomto vzdelávacom programe. Sadzobníky poplatkov zverejní vysoká škola alebo stredná škola na svojom webovom sídle. Národný garant zašle sadzobník poplatkov ministerstvu školstva, ktoré ho zverejní na svojom webovom sídle. Poplatok je príjmom vysokej školy, strednej školy alebo národného garanta.“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38 ods. 4</w:t>
              <w:br/>
            </w:r>
            <w:r>
              <w:rPr>
                <w:b w:val="off"/>
                <w:color w:val="000000"/>
                <w:rFonts w:ascii="Times New Roman" w:hAnsi="Times New Roman" w:cs="Times New Roman" w:eastAsia="Times New Roman"/>
                <w:sz w:val="24"/>
              </w:rPr>
              <w:t>Zásadná - vypustiť písm. j)	výnosy z podnikateľskej činnosti</w:t>
              <w:br/>
            </w:r>
            <w:r>
              <w:rPr>
                <w:b w:val="off"/>
                <w:color w:val="000000"/>
                <w:rFonts w:ascii="Times New Roman" w:hAnsi="Times New Roman" w:cs="Times New Roman" w:eastAsia="Times New Roman"/>
                <w:sz w:val="24"/>
              </w:rPr>
              <w:t>Odôvodnenie: Náklady a výnosy z podnikateľskej činnosti vysokej školy sú nepredvídateľnými položkami.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základe rozporového konania s MF SR nemožno upraviť podľa pripomienky vypustením slov „podnikateľskej činnosti“.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39 ods. 6</w:t>
              <w:br/>
            </w:r>
            <w:r>
              <w:rPr>
                <w:b w:val="off"/>
                <w:color w:val="000000"/>
                <w:rFonts w:ascii="Times New Roman" w:hAnsi="Times New Roman" w:cs="Times New Roman" w:eastAsia="Times New Roman"/>
                <w:sz w:val="24"/>
              </w:rPr>
              <w:t>Navrhujeme slovo „výnosov“ nahradiť slovom „príjmov“.</w:t>
              <w:br/>
            </w:r>
            <w:r>
              <w:rPr>
                <w:b w:val="off"/>
                <w:color w:val="000000"/>
                <w:rFonts w:ascii="Times New Roman" w:hAnsi="Times New Roman" w:cs="Times New Roman" w:eastAsia="Times New Roman"/>
                <w:sz w:val="24"/>
              </w:rPr>
              <w:t>Odôvodnenie: V prípade školného sa štipendijný fond podľa aktuálneho znenia zákona aj podľa navrhovaného znenia tvorí z výnosov zo školného, pričom výnosy tvorí školné určené rozhodnutím dekana alebo rektora a príjem je skutočne uhradené školné. V prípade neuhradeného školného, ktoré STU vymáha súdnou cestou, ak ide o osoby zo zahraničia (ale nie len), sú tieto pohľadávky často nevymožiteľné. Potom výnosy nezodpovedajú skutočným príjmom zo školného. Z výnosov sa tvorí štipendijný fond a následne sa vyplácajú štipendiá, v prípade neuhradeného školného, sa tvorí štipendijný fond z (fiktívnych) finančných prostriedkov, ktoré nemá vysoká škola reálne na účte. Uvedené už dlhodobo spôsobuje v praxi problémy.</w:t>
              <w:br/>
            </w:r>
            <w:r>
              <w:rPr>
                <w:b w:val="off"/>
                <w:color w:val="000000"/>
                <w:rFonts w:ascii="Times New Roman" w:hAnsi="Times New Roman" w:cs="Times New Roman" w:eastAsia="Times New Roman"/>
                <w:sz w:val="24"/>
              </w:rPr>
              <w:t>Uvedené má nadväznosti aj na ustanovenia § 98 ods. 5 a 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40 ods. 1</w:t>
              <w:br/>
            </w:r>
            <w:r>
              <w:rPr>
                <w:b w:val="off"/>
                <w:color w:val="000000"/>
                <w:rFonts w:ascii="Times New Roman" w:hAnsi="Times New Roman" w:cs="Times New Roman" w:eastAsia="Times New Roman"/>
                <w:sz w:val="24"/>
              </w:rPr>
              <w:t>Zásadná  – navrhujeme slová „správna rada“ nahradiť slovami „orgán určený štatútom“.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posilniť autonómiu vysokých škôl a jednotne neupravovať, ktorý orgán vykonáva úlohu kolektívneho orgánu podľa zákona č. 176/2004 Z. z. Napokon, aj samotný zákon č. 176/2004 Z. z. umožňuje, aby verejnoprávna inštitúcia určila kolektívny orgán plniaci úlohu pri nakladaní s majetkom vo svojom štatúte.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Ponechaný platný právny stav.</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40 ods. 7</w:t>
              <w:br/>
            </w:r>
            <w:r>
              <w:rPr>
                <w:b w:val="off"/>
                <w:color w:val="000000"/>
                <w:rFonts w:ascii="Times New Roman" w:hAnsi="Times New Roman" w:cs="Times New Roman" w:eastAsia="Times New Roman"/>
                <w:sz w:val="24"/>
              </w:rPr>
              <w:t>Navrhujeme vypustiť vetu: Cena pri predaji bez obchodnej verejnej súťaže musí byť primeraná.</w:t>
              <w:br/>
            </w:r>
            <w:r>
              <w:rPr>
                <w:b w:val="off"/>
                <w:color w:val="000000"/>
                <w:rFonts w:ascii="Times New Roman" w:hAnsi="Times New Roman" w:cs="Times New Roman" w:eastAsia="Times New Roman"/>
                <w:sz w:val="24"/>
              </w:rPr>
              <w:t>Odôvodnenie: Primeraná cena je znalecká cena, v prípade, ak sa majetok predáva inej verejnoprávnej inštitúcii, obci alebo VUC, bolo by dobré mať možnosť nepostupovať pri znížení ceny len prostredníctvom obchodnej verejnej súťaže. Z praktických skúseností STU vyplýva, že takto nastavený proces priameho predaja nehnuteľnosti je prakticky nevykonateľný, nakoľko pokiaľ je potrebné znížiť cenu určenú znalcom, treba postupovať prostredníctvom obchodnej verejnej súťaže a priamy predaj podľa predmetného ustanovenia nie je možný.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Nakladá sa s majetkom verejnoprávnej inštitúcie, pri ktorom musí byť zachovaný osobitný režim. Poukazujeme na § 13 zákona č. 176/2004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ide o aktuálnu právnu úpravu v zákone č. 131/2002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40 ods. 8</w:t>
              <w:br/>
            </w:r>
            <w:r>
              <w:rPr>
                <w:b w:val="off"/>
                <w:color w:val="000000"/>
                <w:rFonts w:ascii="Times New Roman" w:hAnsi="Times New Roman" w:cs="Times New Roman" w:eastAsia="Times New Roman"/>
                <w:sz w:val="24"/>
              </w:rPr>
              <w:t>Navrhujeme ustanovenie, ktoré v texte návrhu znie: „ Nájomca alebo vypožičiavateľ pozemku vo vlastníctve vysokej školy nie je oprávnený zriadiť stavbu na tomto pozemku; to neplatí pri postupe podľa odseku 10;“ upraviť toto ustanovenie ako bezpodmienečné, teda bez existencie uvedenej  výnimky, t. j. navrhujeme vynechať vetu za bodkočiarkou. Pokiaľ by táto výnimka mala ostať,  navrhujeme umožniť jej realizáciu iba so súhlasom akademického senátu verejnej vysokej školy, nie len so súhlasom správnej rady.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Ponecháva sa platná právna úprava.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41 ods. 4</w:t>
              <w:br/>
            </w:r>
            <w:r>
              <w:rPr>
                <w:b w:val="off"/>
                <w:color w:val="000000"/>
                <w:rFonts w:ascii="Times New Roman" w:hAnsi="Times New Roman" w:cs="Times New Roman" w:eastAsia="Times New Roman"/>
                <w:sz w:val="24"/>
              </w:rPr>
              <w:t>Vypustiť poslednú vetu v odseku: Výnosy a náklady z podnikateľskej činnosti sú súčasťou rozpočtu vysokej školy.</w:t>
              <w:br/>
            </w:r>
            <w:r>
              <w:rPr>
                <w:b w:val="off"/>
                <w:color w:val="000000"/>
                <w:rFonts w:ascii="Times New Roman" w:hAnsi="Times New Roman" w:cs="Times New Roman" w:eastAsia="Times New Roman"/>
                <w:sz w:val="24"/>
              </w:rPr>
              <w:t>Odôvodnenie: Náklady a výnosy z podnikateľskej činnosti vysokej školy sú nepredvídateľnými položkami.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základe rozporového konania s MF SR nemožno upraviť podľa pripomienky vypustením slov „podnikateľskej činnosti“.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48</w:t>
              <w:br/>
            </w:r>
            <w:r>
              <w:rPr>
                <w:b w:val="off"/>
                <w:color w:val="000000"/>
                <w:rFonts w:ascii="Times New Roman" w:hAnsi="Times New Roman" w:cs="Times New Roman" w:eastAsia="Times New Roman"/>
                <w:sz w:val="24"/>
              </w:rPr>
              <w:t>Zásadná – navrhujeme do ods. 1 doplnenie reprezentatívneho združenia dekanov: „písm. d) Klub dekanov fakúlt vysokých škôl.“ A to nadväzujúce ustanovenia:</w:t>
              <w:br/>
            </w:r>
            <w:r>
              <w:rPr>
                <w:b w:val="off"/>
                <w:color w:val="000000"/>
                <w:rFonts w:ascii="Times New Roman" w:hAnsi="Times New Roman" w:cs="Times New Roman" w:eastAsia="Times New Roman"/>
                <w:sz w:val="24"/>
              </w:rPr>
              <w:t>„Klub dekanov fakúlt (prípadne označenie Rada dekanov) vysokých škôl je orgán zložený z dekanov fakúlt vysokých škôl. Koordinuje a podporuje činnosť dekanov v záujme spoločného hľadania riešení vecí, ktoré štandardne spadajú do kompetencií dekanov fakúlt vysokých škôl.“</w:t>
              <w:br/>
            </w:r>
            <w:r>
              <w:rPr>
                <w:b w:val="off"/>
                <w:color w:val="000000"/>
                <w:rFonts w:ascii="Times New Roman" w:hAnsi="Times New Roman" w:cs="Times New Roman" w:eastAsia="Times New Roman"/>
                <w:sz w:val="24"/>
              </w:rPr>
              <w:t>„Ministerstvo školstva materiálne a finančne zabezpečuje činnosť orgánov reprezentácie vysokých škôl okrem orgánu podľa ods. 1 písm. 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Ponechaná platná právna úprava.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49</w:t>
              <w:br/>
            </w:r>
            <w:r>
              <w:rPr>
                <w:b w:val="off"/>
                <w:color w:val="000000"/>
                <w:rFonts w:ascii="Times New Roman" w:hAnsi="Times New Roman" w:cs="Times New Roman" w:eastAsia="Times New Roman"/>
                <w:sz w:val="24"/>
              </w:rPr>
              <w:t>Navrhujeme vypustiť odseky 6 až 8.</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Príklad legislatívneho mikromanažovania vysokých škôl. Doteraz akademická mobilita zamestnancov nebola v zákone upravená, a konala sa. Inými slovami, zákonná úprava potrebná nie 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Explicitná legislatívna úprava akademickej mobility pre zamestnancov z dôvodu posilnenia jej využívania a zároveň legislatívne zosúladenie, keďže v súčasnom zákone sa pojem „mobilita zamestnancov“ vyskytuje iba raz v základných ustanoveniach, pričom je legislatívne „ukotvenie“ akademickej mobility zamestnancov viac než potrebné aj z hľadiska jej rozšírenia, aj z hľadiska právnej istoty a legislatívnej prehľadnosti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50 ods. 5</w:t>
              <w:br/>
            </w:r>
            <w:r>
              <w:rPr>
                <w:b w:val="off"/>
                <w:color w:val="000000"/>
                <w:rFonts w:ascii="Times New Roman" w:hAnsi="Times New Roman" w:cs="Times New Roman" w:eastAsia="Times New Roman"/>
                <w:sz w:val="24"/>
              </w:rPr>
              <w:t>Text obsahuje nesprávnu odvolávku, chybné číslovanie „...podľa § 51 ods. 3 písm. b) a ods. 5 písm. a)...“, správne má byť „...podľa § 51 ods. 5 a ods. 7 písm. 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primerane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50 ods. 7</w:t>
              <w:br/>
            </w:r>
            <w:r>
              <w:rPr>
                <w:b w:val="off"/>
                <w:color w:val="000000"/>
                <w:rFonts w:ascii="Times New Roman" w:hAnsi="Times New Roman" w:cs="Times New Roman" w:eastAsia="Times New Roman"/>
                <w:sz w:val="24"/>
              </w:rPr>
              <w:t>Zásadná  – nesúhlasíme s definitívou pre odborného lektora, je to menej významná pozícia ako odborný asistent, takže nevidíme na to dôvod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Definitíva sa upravuje pre všetkých vysokoškolských učiteľov, ktorý pracovali na vysokej škole aspoň 9 rokov.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50 ods. 7 a 8</w:t>
              <w:br/>
            </w:r>
            <w:r>
              <w:rPr>
                <w:b w:val="off"/>
                <w:color w:val="000000"/>
                <w:rFonts w:ascii="Times New Roman" w:hAnsi="Times New Roman" w:cs="Times New Roman" w:eastAsia="Times New Roman"/>
                <w:sz w:val="24"/>
              </w:rPr>
              <w:t>Odborný lektor a profesijný lektor majú podľa zákona pri odmeňovaní minimálne rovnaké postavenie ako odborný asistent.</w:t>
              <w:br/>
            </w:r>
            <w:r>
              <w:rPr>
                <w:b w:val="off"/>
                <w:color w:val="000000"/>
                <w:rFonts w:ascii="Times New Roman" w:hAnsi="Times New Roman" w:cs="Times New Roman" w:eastAsia="Times New Roman"/>
                <w:sz w:val="24"/>
              </w:rPr>
              <w:t xml:space="preserve">Keď už to musí byť takto naformulované, tak je potrebné vylúčiť pojem „minimálne“. </w:t>
              <w:br/>
            </w:r>
            <w:r>
              <w:rPr>
                <w:b w:val="off"/>
                <w:color w:val="000000"/>
                <w:rFonts w:ascii="Times New Roman" w:hAnsi="Times New Roman" w:cs="Times New Roman" w:eastAsia="Times New Roman"/>
                <w:sz w:val="24"/>
              </w:rPr>
              <w:t>Nie je jasný rozdiel medzi odborným asistentom a odborným lektorom, keďže obaja majú plniť úlohy v oblasti vedy, techniky a umenia – navrhujeme túto časť vypustiť.</w:t>
              <w:br/>
            </w:r>
            <w:r>
              <w:rPr>
                <w:b w:val="off"/>
                <w:color w:val="000000"/>
                <w:rFonts w:ascii="Times New Roman" w:hAnsi="Times New Roman" w:cs="Times New Roman" w:eastAsia="Times New Roman"/>
                <w:sz w:val="24"/>
              </w:rPr>
              <w:t>Zároveň navrhujeme rozšíriť možnosť pôsobenia odborného lektora a profesijného lektora aj na základe zákona o dobrovoľníctve, pretože mnoho ľudí z praxe má záujem sa zapojiť do vysokoškolského vzdelávania z potreby odovzdávať ďalej svoje skúsenosti a nie z finančných dôvodov, čo zároveň šetrí prostriedky vysokých škôl. Preto navrhujeme doplniť do § 50 ods. 7 a 8 text: „Vysokoškolský učiteľ môže pôsobiť na vysokej škole ako odborný lektor/profesijný lektor aj mimo pracovného pomeru bez nároku na odmenu ako dobrovoľník podľa osobitného zákona ; zmluva o dobrovoľníckej činnosti je uzavretá priamo s vysokou školou alebo jej súčasťou; dobrovoľník môže byť zároveň študentom externej formy doktorandského študijného programu.“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50 ods. 8 navrhujeme vypustiť druhú vetu.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Kvalifikačné predpoklady na profesijných lektorov navrhujeme ponechať na vnútorné predpisy vysokej školy (napr. na vnútorný systém kvality). Napr. v odboroch ako AI je vhodnejšie zamestnať niekoho, kto s touto problematikou intenzívne pracuje posledný rok-dva. Vysoká škola by mala byť schopná sama posúdiť kvalifikačné predpoklady na svojich profesijných lektorov.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je čiastočne akceptovaná. Znenie upravené tak, že sa vypustilo slovo "minimálne". V ostatnej časti je pripomienka neakceptovaná.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51 ods. 4 písm.b)</w:t>
              <w:br/>
            </w:r>
            <w:r>
              <w:rPr>
                <w:b w:val="off"/>
                <w:color w:val="000000"/>
                <w:rFonts w:ascii="Times New Roman" w:hAnsi="Times New Roman" w:cs="Times New Roman" w:eastAsia="Times New Roman"/>
                <w:sz w:val="24"/>
              </w:rPr>
              <w:t>Zásadná  – navrhujeme spresniť text nasledovne: „vypracovanie habilitačnej práce (ktorou môže byť aj vedecká monografia alebo súbor vedeckých prác) a úspešné absolvovanie habilitačného konania; podmienkou úspešného absolvovania habilitačného konania je, okrem prípadov podľa § 137 ods. 13, aj súhlas ) uchádzača so zverejnením a sprístupnením habilitačnej práce verejnosti po dobu 70 rokov bez nároku na odmenu, ak nejde o publikovanú vedeckú monografiu alebo iný publikovaný vedecký výstup.“</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vzhľadom na to, že každá habilitačná práca má podliehať zverejneniu bez ohľadu na jej rozsah a kvalitu.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51 ods. 6 písm.a)</w:t>
              <w:br/>
            </w:r>
            <w:r>
              <w:rPr>
                <w:b w:val="off"/>
                <w:color w:val="000000"/>
                <w:rFonts w:ascii="Times New Roman" w:hAnsi="Times New Roman" w:cs="Times New Roman" w:eastAsia="Times New Roman"/>
                <w:sz w:val="24"/>
              </w:rPr>
              <w:t>Navrhujeme pre upresnenie na konci za bodkočiarku doplniť text: „pri pedagogickom pôsobení sa posudzuje obsah predmetov, ktoré vyučuje“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Návrh nemá charakter pripomienky podľa čl. 15 ods. 1 LPV.</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51 ods. 7 písm.a)</w:t>
              <w:br/>
            </w:r>
            <w:r>
              <w:rPr>
                <w:b w:val="off"/>
                <w:color w:val="000000"/>
                <w:rFonts w:ascii="Times New Roman" w:hAnsi="Times New Roman" w:cs="Times New Roman" w:eastAsia="Times New Roman"/>
                <w:sz w:val="24"/>
              </w:rPr>
              <w:t>Navrhujeme pre upresnenie na konci za bodkočiarku doplniť text: „pri pedagogickom pôsobení sa posudzuje obsah predmetov, ktoré vyučuje“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Návrh nemá charakter pripomienky podľa čl. 15 ods. 1 LPV.</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51 ods. 6 písm. a),b) a c)</w:t>
              <w:br/>
            </w:r>
            <w:r>
              <w:rPr>
                <w:b w:val="off"/>
                <w:color w:val="000000"/>
                <w:rFonts w:ascii="Times New Roman" w:hAnsi="Times New Roman" w:cs="Times New Roman" w:eastAsia="Times New Roman"/>
                <w:sz w:val="24"/>
              </w:rPr>
              <w:t>Zásadná - za slovo v príslušnom doplniť „alebo súvisiacom“ odbore.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obsoletný pojem, ktorý zákon už nepoužíva.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51 ods. 7 písm. a),b)a c)</w:t>
              <w:br/>
            </w:r>
            <w:r>
              <w:rPr>
                <w:b w:val="off"/>
                <w:color w:val="000000"/>
                <w:rFonts w:ascii="Times New Roman" w:hAnsi="Times New Roman" w:cs="Times New Roman" w:eastAsia="Times New Roman"/>
                <w:sz w:val="24"/>
              </w:rPr>
              <w:t>Zásadná - za slovo v príslušnom doplniť „alebo súvisiacom“ odbore.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Ponechaná súčasná právna úprava, ktorá sa pokladá za vyhovujúcu.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52 ods. 10</w:t>
              <w:br/>
            </w:r>
            <w:r>
              <w:rPr>
                <w:b w:val="off"/>
                <w:color w:val="000000"/>
                <w:rFonts w:ascii="Times New Roman" w:hAnsi="Times New Roman" w:cs="Times New Roman" w:eastAsia="Times New Roman"/>
                <w:sz w:val="24"/>
              </w:rPr>
              <w:t>Zásadná – postačovalo by o uchádzačovi zverejniť iba jeho VUPCH</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Nemá charakter pripomienky podľa čl. 15 ods. 1 LPV.</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53 ods. 2</w:t>
              <w:br/>
            </w:r>
            <w:r>
              <w:rPr>
                <w:b w:val="off"/>
                <w:color w:val="000000"/>
                <w:rFonts w:ascii="Times New Roman" w:hAnsi="Times New Roman" w:cs="Times New Roman" w:eastAsia="Times New Roman"/>
                <w:sz w:val="24"/>
              </w:rPr>
              <w:t>Navrhujeme vypustiť odsek 2.</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Príklad legislatívneho mikromanažovania vysokých škôl. Výskumný pracovník, ako vyplýva z odseku 1, má plniť úlohy vo vede, technike alebo umení. Netreba zdôrazňovať, že si má rozvíjať odborné vedomosti s cieľom nadobúdať najnovšie poznatky. Veď to vyplýva zo samotnej podstaty práce výskumného pracovníka.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Ustanovenie povinnosti udržiavania profesijného rastu pre výskumného pracovníka má byť zákonnou garanciou zvyšovania kvality úrovne výskumných pracovníkov počas celého obdobia profesionálneho pôsobenia.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55 ods. 1</w:t>
              <w:br/>
            </w:r>
            <w:r>
              <w:rPr>
                <w:b w:val="off"/>
                <w:color w:val="000000"/>
                <w:rFonts w:ascii="Times New Roman" w:hAnsi="Times New Roman" w:cs="Times New Roman" w:eastAsia="Times New Roman"/>
                <w:sz w:val="24"/>
              </w:rPr>
              <w:t>Študijný odbor je definovaný už vo výklade pojmov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56 ods. 1</w:t>
              <w:br/>
            </w:r>
            <w:r>
              <w:rPr>
                <w:b w:val="off"/>
                <w:color w:val="000000"/>
                <w:rFonts w:ascii="Times New Roman" w:hAnsi="Times New Roman" w:cs="Times New Roman" w:eastAsia="Times New Roman"/>
                <w:sz w:val="24"/>
              </w:rPr>
              <w:t>Navrhujeme, aby bolo možné štúdium realizovať nielen v jednom alebo dvoch študijných odboroch, ale aj vo viacerých študijných odboroch.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Zmyslom interdisciplinárneho študijného programu je, aby študent na začiatku štúdia mohol jedinečne upraviť svoj študijný plán z viacerých študijných odborov, ale nie všetkými vybranými aj končiť, pretože by to nebolo účelné z hľadiska kvality a rozsahu získaných vzdelávacích výstupov, keďže nemožno plnohodnotne získať vzdelanie počas vysokoškolského štúdia naraz z troch a viacerých študijných odborov.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56 ods. 2</w:t>
              <w:br/>
            </w:r>
            <w:r>
              <w:rPr>
                <w:b w:val="off"/>
                <w:color w:val="000000"/>
                <w:rFonts w:ascii="Times New Roman" w:hAnsi="Times New Roman" w:cs="Times New Roman" w:eastAsia="Times New Roman"/>
                <w:sz w:val="24"/>
              </w:rPr>
              <w:t>Navrhujeme upraviť znenie: Predmetmi študijného programu sú aj záverečná práca spolu s jej obhajobou a záverečná stáž spolu s jej obhajobou. Obhajoba záverečnej práce a obhajoba záverečnej stáže patria medzi štátne skúšky. Štátna skúška sa považuje za predmet.“</w:t>
              <w:br/>
            </w:r>
            <w:r>
              <w:rPr>
                <w:b w:val="off"/>
                <w:color w:val="000000"/>
                <w:rFonts w:ascii="Times New Roman" w:hAnsi="Times New Roman" w:cs="Times New Roman" w:eastAsia="Times New Roman"/>
                <w:sz w:val="24"/>
              </w:rPr>
              <w:t>Odôvodnenie: Vypustiť prvú vetu, ktorá je v rozpore s § 2 písm. f) vymedzenie pojmov, ktorý upravuje, že „predmetom zložka študijného programu, pozostávajúca zo vzdelávacích činností, ktorými sú najmä prednáška, seminár, cvičenie, záverečná práca, projektová práca, laboratórne práce, stáž, exkurzia, odborná prax, štátna skúška alebo ich kombinácie,“. Ustanovenia z vyhlášky č. 614/2002 Z. z. o kreditovom systéme štúdia chýbajú v tomto návrhu zákona. Štátna skúška sa tiež považuje za predmet.</w:t>
              <w:br/>
            </w:r>
            <w:r>
              <w:rPr>
                <w:b w:val="off"/>
                <w:color w:val="000000"/>
                <w:rFonts w:ascii="Times New Roman" w:hAnsi="Times New Roman" w:cs="Times New Roman" w:eastAsia="Times New Roman"/>
                <w:sz w:val="24"/>
              </w:rPr>
              <w:t>Zároveň upozorňujeme na chybu v § 56 ods. 2 je potrebné nahradiť slová “predmetmi študijného programu” slovami “vzdelávacími činnosťami”.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Prednáška, seminár či cvičenie sú vzdelávacími činnosťami a nie predmetmi.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56 ods. 2 prvá veta vypustená, v tejto časti je pripomienka 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ide o druhú časť pripomienky záverečná práca a záverečná stáž je s určitosťou predmetom študijného programu, nie vzdelávacou činnosťou.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56 ods. 3</w:t>
              <w:br/>
            </w:r>
            <w:r>
              <w:rPr>
                <w:b w:val="off"/>
                <w:color w:val="000000"/>
                <w:rFonts w:ascii="Times New Roman" w:hAnsi="Times New Roman" w:cs="Times New Roman" w:eastAsia="Times New Roman"/>
                <w:sz w:val="24"/>
              </w:rPr>
              <w:t>Považujeme za nadbytočné, navrhujeme vypustiť, alternatívne upraviť znenie: „„(4) Predmety zaradené do študijného programu sa podľa nadväznosti členia na</w:t>
              <w:br/>
            </w:r>
            <w:r>
              <w:rPr>
                <w:b w:val="off"/>
                <w:color w:val="000000"/>
                <w:rFonts w:ascii="Times New Roman" w:hAnsi="Times New Roman" w:cs="Times New Roman" w:eastAsia="Times New Roman"/>
                <w:sz w:val="24"/>
              </w:rPr>
              <w:t>a) predmety podmienené úspešným absolvovaním iných predmetov; zápis takéhoto predmetu je podmienený úspešným absolvovaním alebo súčasným zápisom podmieňujúceho predmetu alebo podmieňujúcich predmetov,</w:t>
              <w:br/>
            </w:r>
            <w:r>
              <w:rPr>
                <w:b w:val="off"/>
                <w:color w:val="000000"/>
                <w:rFonts w:ascii="Times New Roman" w:hAnsi="Times New Roman" w:cs="Times New Roman" w:eastAsia="Times New Roman"/>
                <w:sz w:val="24"/>
              </w:rPr>
              <w:t>b) predmety bez nadväznosti; zápis takéhoto predmetu nie je podmienený absolvovaním alebo súčasným zápisom podmieňujúceho predmetu.“</w:t>
              <w:br/>
            </w:r>
            <w:r>
              <w:rPr>
                <w:b w:val="off"/>
                <w:color w:val="000000"/>
                <w:rFonts w:ascii="Times New Roman" w:hAnsi="Times New Roman" w:cs="Times New Roman" w:eastAsia="Times New Roman"/>
                <w:sz w:val="24"/>
              </w:rPr>
              <w:t>Odôvodnenie: V prípade niektorých predmetov je potrebné, aby si ich študent zapísal a študoval ich súčasne, napríklad s predmetom anorganická chémia (prednášky a cvičenia) si študent súčasne zapisuje aj predmet laboratórne cvičenia z anorganickej chémie, v rámci ktorého študent aplikuje vedomosti získané na prednáškach a cvičeniach.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neakceptovaná.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účely možnosti pokračovania v nadväzujúcom študijnom predmete nie je relevantný zápis predmetu, ale jeho absolvovanie.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56</w:t>
              <w:br/>
            </w:r>
            <w:r>
              <w:rPr>
                <w:b w:val="off"/>
                <w:color w:val="000000"/>
                <w:rFonts w:ascii="Times New Roman" w:hAnsi="Times New Roman" w:cs="Times New Roman" w:eastAsia="Times New Roman"/>
                <w:sz w:val="24"/>
              </w:rPr>
              <w:t>Vložiť nový odsek:</w:t>
              <w:br/>
            </w:r>
            <w:r>
              <w:rPr>
                <w:b w:val="off"/>
                <w:color w:val="000000"/>
                <w:rFonts w:ascii="Times New Roman" w:hAnsi="Times New Roman" w:cs="Times New Roman" w:eastAsia="Times New Roman"/>
                <w:sz w:val="24"/>
              </w:rPr>
              <w:t>„(2) Predmety zaradené do študijného programu sa podľa záväznosti ich absolvovania  členia na</w:t>
              <w:br/>
            </w:r>
            <w:r>
              <w:rPr>
                <w:b w:val="off"/>
                <w:color w:val="000000"/>
                <w:rFonts w:ascii="Times New Roman" w:hAnsi="Times New Roman" w:cs="Times New Roman" w:eastAsia="Times New Roman"/>
                <w:sz w:val="24"/>
              </w:rPr>
              <w:t>a) povinné - ich úspešné absolvovanie je podmienkou úspešného absolvovania časti štúdia alebo celého študijného programu,</w:t>
              <w:br/>
            </w:r>
            <w:r>
              <w:rPr>
                <w:b w:val="off"/>
                <w:color w:val="000000"/>
                <w:rFonts w:ascii="Times New Roman" w:hAnsi="Times New Roman" w:cs="Times New Roman" w:eastAsia="Times New Roman"/>
                <w:sz w:val="24"/>
              </w:rPr>
              <w:t>b) povinne voliteľné - podmienkou úspešného absolvovania časti štúdia alebo celého študijného programu je úspešné absolvovanie určeného počtu týchto predmetov podľa výberu študenta v štruktúre určenej študijným programom,</w:t>
              <w:br/>
            </w:r>
            <w:r>
              <w:rPr>
                <w:b w:val="off"/>
                <w:color w:val="000000"/>
                <w:rFonts w:ascii="Times New Roman" w:hAnsi="Times New Roman" w:cs="Times New Roman" w:eastAsia="Times New Roman"/>
                <w:sz w:val="24"/>
              </w:rPr>
              <w:t>c) výberové - ostatné predmety, ktoré si študent má možnosť zapísať na doplnenie svojho štúdia a na získanie dostatočného počtu kreditov v príslušnej časti štúdia.“</w:t>
              <w:br/>
            </w:r>
            <w:r>
              <w:rPr>
                <w:b w:val="off"/>
                <w:color w:val="000000"/>
                <w:rFonts w:ascii="Times New Roman" w:hAnsi="Times New Roman" w:cs="Times New Roman" w:eastAsia="Times New Roman"/>
                <w:sz w:val="24"/>
              </w:rPr>
              <w:t>Odôvodnenie: Do návrhu zákona sú včlenené niektoré ustanovenia z vyhlášky č. 614/2002 Z. z. o kreditovom systéme štúdia a niektoré úplne chýbajú, čo je vo všeobecnosti v poriadku. Avšak konkrétne v tomto prípade je dôležité, aby boli vymedzené pojmy povinné, povinne voliteľné a výberové predmety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Pripravuje sa úprava týchto ustanovení ako súčasť „zbernej“ vyhlášky k novému zákonu o vysokých školách, keďže tieto ustanovenia explicitne neupravujú práva a povinnosti študentov, ale ide len o úpravu podrobností vo vzťahu k študijným programom, ktoré môžu byť predmetom vykonávacieho.</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56 ods. 7 a 8</w:t>
              <w:br/>
            </w:r>
            <w:r>
              <w:rPr>
                <w:b w:val="off"/>
                <w:color w:val="000000"/>
                <w:rFonts w:ascii="Times New Roman" w:hAnsi="Times New Roman" w:cs="Times New Roman" w:eastAsia="Times New Roman"/>
                <w:sz w:val="24"/>
              </w:rPr>
              <w:t>ods. 7 a 8 sa nepodmieňujú, teda napr. môže existovať  3-ročný mgr. študijný program s kreditovou záťažou 60 kreditov; obdobne § 66 ods. 8</w:t>
              <w:br/>
            </w:r>
            <w:r>
              <w:rPr>
                <w:b w:val="off"/>
                <w:color w:val="000000"/>
                <w:rFonts w:ascii="Times New Roman" w:hAnsi="Times New Roman" w:cs="Times New Roman" w:eastAsia="Times New Roman"/>
                <w:sz w:val="24"/>
              </w:rPr>
              <w:t>Slová „Štandardná záťaž“ nahradiť slovami „Počet kreditov, ktorých dosiahnutie je podmienkou riadneho skončenia“ a za slovo programu vložiť čiarku.</w:t>
              <w:br/>
            </w:r>
            <w:r>
              <w:rPr>
                <w:b w:val="off"/>
                <w:color w:val="000000"/>
                <w:rFonts w:ascii="Times New Roman" w:hAnsi="Times New Roman" w:cs="Times New Roman" w:eastAsia="Times New Roman"/>
                <w:sz w:val="24"/>
              </w:rPr>
              <w:t>Odôvodnenie: Jednou zo základných charakteristík študijného programu je počet kreditov, ktorého dosiahnutie je podmienkou riadneho skončenia štúdia (§ 58 ods. 9 písm. i), práve toto má predmetné ustanovenie definovať. Štandardná záťaž je odlišný pojem, ktorý je v návrhu zákona definovaný pre jeden akademický rok v § 78 ods. 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66 ods. 8</w:t>
              <w:br/>
            </w:r>
            <w:r>
              <w:rPr>
                <w:b w:val="off"/>
                <w:color w:val="000000"/>
                <w:rFonts w:ascii="Times New Roman" w:hAnsi="Times New Roman" w:cs="Times New Roman" w:eastAsia="Times New Roman"/>
                <w:sz w:val="24"/>
              </w:rPr>
              <w:t xml:space="preserve">sa nepodmieňujú, teda napr. môže existovať  3-ročný mgr. študijný program s kreditovou záťažou 60 kreditov; </w:t>
              <w:br/>
            </w:r>
            <w:r>
              <w:rPr>
                <w:b w:val="off"/>
                <w:color w:val="000000"/>
                <w:rFonts w:ascii="Times New Roman" w:hAnsi="Times New Roman" w:cs="Times New Roman" w:eastAsia="Times New Roman"/>
                <w:sz w:val="24"/>
              </w:rPr>
              <w:t>Slová „Štandardná záťaž“ nahradiť slovami „Počet kreditov, ktorých dosiahnutie je podmienkou riadneho skončenia“ a za slovo programu vložiť čiarku.</w:t>
              <w:br/>
            </w:r>
            <w:r>
              <w:rPr>
                <w:b w:val="off"/>
                <w:color w:val="000000"/>
                <w:rFonts w:ascii="Times New Roman" w:hAnsi="Times New Roman" w:cs="Times New Roman" w:eastAsia="Times New Roman"/>
                <w:sz w:val="24"/>
              </w:rPr>
              <w:t>Odôvodnenie: Jednou zo základných charakteristík študijného programu je počet kreditov, ktorého dosiahnutie je podmienkou riadneho skončenia štúdia (§ 58 ods. 9 písm. i), práve toto má predmetné ustanovenie definovať. Štandardná záťaž je odlišný pojem, ktorý je v návrhu zákona definovaný pre jeden akademický rok v § 78 ods. 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56 ods. 14</w:t>
              <w:br/>
            </w:r>
            <w:r>
              <w:rPr>
                <w:b w:val="off"/>
                <w:color w:val="000000"/>
                <w:rFonts w:ascii="Times New Roman" w:hAnsi="Times New Roman" w:cs="Times New Roman" w:eastAsia="Times New Roman"/>
                <w:sz w:val="24"/>
              </w:rPr>
              <w:t>Táto formulácia nezohľadňuje, že učiteľské študijné programy sú viazané na predmety základných a stredných škôl a preto v ich názve musí byť obsiahnuté „umenie“. Preto navrhujeme vypustiť poslednú vetu.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Fakultatívna úprava vo vzťahu k názvom umeleckých študijných programov sa javí ako dostatočná. Nie je vhodné kogentne ustanovovať povinnosť vo veci úpravy názvu študijného programu, ak úprava študijných programov patrí do pôsobnosti vysokých škôl.</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58 ods. 6</w:t>
              <w:br/>
            </w:r>
            <w:r>
              <w:rPr>
                <w:b w:val="off"/>
                <w:color w:val="000000"/>
                <w:rFonts w:ascii="Times New Roman" w:hAnsi="Times New Roman" w:cs="Times New Roman" w:eastAsia="Times New Roman"/>
                <w:sz w:val="24"/>
              </w:rPr>
              <w:t>Zásadná - prvá veta je uvedená nesprávna spojka „a“, podľa ďalšieho textu je jasné, že má byť uvedená spojka „alebo“.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 Vysoká škola má mať v študijnom programe "ponúkať" ako vzdelávací výstup ako záverečnú prácu, tak aj záverečnú stáž. Následne si zvolí študent, čo chce absolvovať.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62 ods. 2</w:t>
              <w:br/>
            </w:r>
            <w:r>
              <w:rPr>
                <w:b w:val="off"/>
                <w:color w:val="000000"/>
                <w:rFonts w:ascii="Times New Roman" w:hAnsi="Times New Roman" w:cs="Times New Roman" w:eastAsia="Times New Roman"/>
                <w:sz w:val="24"/>
              </w:rPr>
              <w:t>Minimálny rozsah praxí je stanovený veľmi vysoko, mnohokrát ho školy nedosahujú ani kumulatívne v bakalárskom a magisterskom stupni štúdia, navrhujeme uviesť zvlášť počet hodín pre bakalárske štúdium, napr. 50 a pre magisterské štúdium napr. 200 (ako minimum).</w:t>
              <w:br/>
            </w:r>
            <w:r>
              <w:rPr>
                <w:b w:val="off"/>
                <w:color w:val="000000"/>
                <w:rFonts w:ascii="Times New Roman" w:hAnsi="Times New Roman" w:cs="Times New Roman" w:eastAsia="Times New Roman"/>
                <w:sz w:val="24"/>
              </w:rPr>
              <w:t>Toto ustanovenie hovorí o povinnosti, aby učiteľský študijný program obsahoval minimálne 250 hodín praktického vyučovania formou priamej výchovno-vzdelávacej činnosti v škole alebo školskom zariadení. Ustanovenie neodlišuje medzi učiteľským študijným programov v bakalárskom a magisterskom stupni štúdia, čo vnímame ako problém. Kým absolvent bakalárskeho stupňa štúdia môže pôsobiť len na pozícii pedagogického asistenta, absolvent magisterského stupňa štúdia už môže pôsobiť na pozícii učiteľa danej aprobácia. Vzhľadom na uvedené je nevyhnutné spresniť formuláciu, aby bolo zrejmé, koľko hodín praktického vyučovania sa vyžaduje v učiteľských študijných programoch bakalárskeho a magisterského stupňa štúdia. V prípade učiteľských študijných programov v bakalárskom stupni štúdia sa 250 hodín javí ako problém vzhľadom na skutočnosť, že v prvých semestroch študent absolvuje predmety učiteľského základu, ktoré sú základným predpokladom pre absolvovanie praktického vyučovania.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Navýšenie praxe vo vzťahu k priamej vyučovacej činnosti bolo zámerom, pričom vysoké školy majú možnosť si v študijnom programe zaradiť nad rámec tejto praxe aj ďalšie súvisiace predmety, ktoré by obsahovali "zácvik", resp. oboznámenie sa aj s týmito "presahujúcimi" činnosťami.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Praktické vyučovanie je všeobecný pojem, ktorý má v sebe zahŕňať obrovské množstvo vysokoškolských aktivít týkajúcich sa nielen samotnej učiteľskej praxe, preto  nie je vhodné ho nahradiť pojmom "pedagogická prax".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dôvodu spresnenia a s ohľadom na jasnosť legislatívnej úpravy sa znenie § 62 spresnilo a presne sa vymedzil rozsah priamej vyučovacej činnosti, a zároveň sa upravuje samostatne režim v bakalárskom stupni štúdia, magisterskom stupni štúdia, alebo ak ide o spojený prvý a druhý stupeň štúdia príslušného študijného programu.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62 ods. 6</w:t>
              <w:br/>
            </w:r>
            <w:r>
              <w:rPr>
                <w:b w:val="off"/>
                <w:color w:val="000000"/>
                <w:rFonts w:ascii="Times New Roman" w:hAnsi="Times New Roman" w:cs="Times New Roman" w:eastAsia="Times New Roman"/>
                <w:sz w:val="24"/>
              </w:rPr>
              <w:t>Zásadná - V prípade ods. 6 opis študijného odboru učiteľstvo a pedagogické vedy umožňuje vytvárať profesijne orientované študijné programy v tomto odbore, preto nie je vhodné explicitne uvádzať, že len uvedené programy sa môžu realizovať ako profesijne orientované.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neakceptovaná. Učiteľské študijné programy upravujú tematicky dôležité rezortné študijné programy, keďže ide o "výchovu budúcich učiteľov", vzhľadom na čo si zasluhujú v zákone v pôsobnosti MŠVVaM SR osobitnú pozornosť. Keďže sa upravujú v samostatnom ustanovení, v rámci jeho špecifickej úpravy sa uvádza aj možnosť jeho uskutočňovania ako profesijne orientovaného. Zároveň poukazujeme na skutočnosť, že § 58 ods. 3 explicitne predpokladá existenciu profesijne orientovaných bakalárskych študijných programov vo všeobecnosti.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uvedené považujeme pripomienku za bezpredmetnú.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64 ods. 2</w:t>
              <w:br/>
            </w:r>
            <w:r>
              <w:rPr>
                <w:b w:val="off"/>
                <w:color w:val="000000"/>
                <w:rFonts w:ascii="Times New Roman" w:hAnsi="Times New Roman" w:cs="Times New Roman" w:eastAsia="Times New Roman"/>
                <w:sz w:val="24"/>
              </w:rPr>
              <w:t>Zásadná  – navrhujeme doplniť podmienku riadneho skončenia doktorandského štúdia: obhajoba dizertačnej práce.</w:t>
              <w:br/>
            </w:r>
            <w:r>
              <w:rPr>
                <w:b w:val="off"/>
                <w:color w:val="000000"/>
                <w:rFonts w:ascii="Times New Roman" w:hAnsi="Times New Roman" w:cs="Times New Roman" w:eastAsia="Times New Roman"/>
                <w:sz w:val="24"/>
              </w:rPr>
              <w:t>Odôvodnenie: V záujme zosúladenia s § 64 ods. 8 je potrebné, aby bola podmienkou riadneho skončenia doktorandského štúdia aj obhajoba dizertačnej práce.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65 ods. 2</w:t>
              <w:br/>
            </w:r>
            <w:r>
              <w:rPr>
                <w:b w:val="off"/>
                <w:color w:val="000000"/>
                <w:rFonts w:ascii="Times New Roman" w:hAnsi="Times New Roman" w:cs="Times New Roman" w:eastAsia="Times New Roman"/>
                <w:sz w:val="24"/>
              </w:rPr>
              <w:t>Zásadná – navrhujeme vypustiť vetu „Externá inštitúcia môže témy vypísať aj samostatne.“ V nadväznosti na to v § 65 ods. 3 a 5 používať iba termín „zadanú“, nie „vypísanú“.</w:t>
              <w:br/>
            </w:r>
            <w:r>
              <w:rPr>
                <w:b w:val="off"/>
                <w:color w:val="000000"/>
                <w:rFonts w:ascii="Times New Roman" w:hAnsi="Times New Roman" w:cs="Times New Roman" w:eastAsia="Times New Roman"/>
                <w:sz w:val="24"/>
              </w:rPr>
              <w:t>Odôvodnenie: Doktorand je aj v prípade spolupráce s externou inštitúciou študentom vysokej školy, prijímacie konanie vypisuje aj organizačne zabezpečuje vysoká škola, preto by vždy mala externá inštitúcia vypísať témy v spolupráci s vysokou školou.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68 ods. 8 písm. b)</w:t>
              <w:br/>
            </w:r>
            <w:r>
              <w:rPr>
                <w:b w:val="off"/>
                <w:color w:val="000000"/>
                <w:rFonts w:ascii="Times New Roman" w:hAnsi="Times New Roman" w:cs="Times New Roman" w:eastAsia="Times New Roman"/>
                <w:sz w:val="24"/>
              </w:rPr>
              <w:t>Zásadná  – navrhujeme vypustiť text: „pričom súčet počtu získaných kreditov za predchádzajúce vysokoškolské štúdium, ktorým bolo získané vysokoškolské vzdelanie, a počtu kreditov potrebných na riadne skončenie študijného programu druhého stupňa, na ktorý sa uchádzač hlási, musí byť najmenej 300 kreditov“</w:t>
              <w:br/>
            </w:r>
            <w:r>
              <w:rPr>
                <w:b w:val="off"/>
                <w:color w:val="000000"/>
                <w:rFonts w:ascii="Times New Roman" w:hAnsi="Times New Roman" w:cs="Times New Roman" w:eastAsia="Times New Roman"/>
                <w:sz w:val="24"/>
              </w:rPr>
              <w:t>Odôvodnenie: určí vnútorný predpis VŠ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preklasifikovaná na obyčajnú.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MŠVVaM SR považuje za nevyhnutné určiť minimálnu hranicu a základný legislatívny rámec na získanie vysokoškolského vzdelania určením počtu kreditov potrebných na riadne skončenie študijného programu prvého stupňa i druhého stupňa.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vhodné ponechávať na autonómiu vysokých škôl, pretože by sa mohli veľmi líšiť podmienky skončenia študijných programov na rôznych vysokých školách, čo by vyvolalo v praxi mnoho problémov.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69 ods. 2</w:t>
              <w:br/>
            </w:r>
            <w:r>
              <w:rPr>
                <w:b w:val="off"/>
                <w:color w:val="000000"/>
                <w:rFonts w:ascii="Times New Roman" w:hAnsi="Times New Roman" w:cs="Times New Roman" w:eastAsia="Times New Roman"/>
                <w:sz w:val="24"/>
              </w:rPr>
              <w:t>Doplniť ustanovenie „alebo bol opakovane vylúčený zo štúdia študijného programu v rovnakom študijnom odbore a stupni pre nesplnenie požiadaviek, ktoré vyplývajú zo študijného programu a zo študijného poriadku vysokej školy.“</w:t>
              <w:br/>
            </w:r>
            <w:r>
              <w:rPr>
                <w:b w:val="off"/>
                <w:color w:val="000000"/>
                <w:rFonts w:ascii="Times New Roman" w:hAnsi="Times New Roman" w:cs="Times New Roman" w:eastAsia="Times New Roman"/>
                <w:sz w:val="24"/>
              </w:rPr>
              <w:t>Odôvodnenie: Doplniť možnosť vysokej školy neprijať na štúdium uchádzača, ktorý bol v minulosti dvakrát vylúčený zo štúdia študijného programu v rovnakom študijnom odbore a stupni pre nesplnenie požiadaviek, takýto uchádzač určite neprejavuje dostatočnú mieru schopností na štúdium. V súčasnosti musí vysoká škola vždy overovať výsledky predchádzajúceho štúdia, ak ide o uchádzača o 1. stupeň štúdia výsledky zo strednej školy (aj ak bol dvakrát vylúčený z 1. stupňa štúdia).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70 ods. 3 písm. a)</w:t>
              <w:br/>
            </w:r>
            <w:r>
              <w:rPr>
                <w:b w:val="off"/>
                <w:color w:val="000000"/>
                <w:rFonts w:ascii="Times New Roman" w:hAnsi="Times New Roman" w:cs="Times New Roman" w:eastAsia="Times New Roman"/>
                <w:sz w:val="24"/>
              </w:rPr>
              <w:t>Za slovo „číslo,“ doplniť slová „ak má pridelené, číslo cestovného dokladu a jeho platnosť, ak ide o cudzinca,“</w:t>
              <w:br/>
            </w:r>
            <w:r>
              <w:rPr>
                <w:b w:val="off"/>
                <w:color w:val="000000"/>
                <w:rFonts w:ascii="Times New Roman" w:hAnsi="Times New Roman" w:cs="Times New Roman" w:eastAsia="Times New Roman"/>
                <w:sz w:val="24"/>
              </w:rPr>
              <w:t>Odôvodnenie: V nadväznosti na iniciatívu MŠVVM SR, MZVaEZ SR a MV SR v súvislosti s zefektívnením vízového procesu vysoké školy budú prostredníctvom kontaktnej osoby komunikovať so zastupiteľskými úradmi SR v tretích krajinách za účelom pridelenia termínov pre podanie žiadostí o udelenie víz. Na tento účel musia vysoké školy vyžiadať súhlas dotknutej osoby, uchádzača z tretích krajín. Ak sa požadované údaje doplnia do zákona a údaje povinné uviesť v prihláške na štúdium, vysoké školy budú môcť uvedené osobné údaje spracúvať a súčasne poskytovať príslušným orgánom verejnej moci na účel vstupu a pobytu cudzincov ako sa uvádza v § 70 ods. 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71 ods. 1 až 4, 6 a 8</w:t>
              <w:br/>
            </w:r>
            <w:r>
              <w:rPr>
                <w:b w:val="off"/>
                <w:color w:val="000000"/>
                <w:rFonts w:ascii="Times New Roman" w:hAnsi="Times New Roman" w:cs="Times New Roman" w:eastAsia="Times New Roman"/>
                <w:sz w:val="24"/>
              </w:rPr>
              <w:t>Navrhujeme upraviť nasledovne:</w:t>
              <w:br/>
            </w:r>
            <w:r>
              <w:rPr>
                <w:b w:val="off"/>
                <w:color w:val="000000"/>
                <w:rFonts w:ascii="Times New Roman" w:hAnsi="Times New Roman" w:cs="Times New Roman" w:eastAsia="Times New Roman"/>
                <w:sz w:val="24"/>
              </w:rPr>
              <w:t>„(1)	Akademická mobilita je časť štúdia, ktorú študent absolvuje na prijímajúcej vysokej škole alebo inej vzdelávacej, výskumnej, vývojovej alebo umeleckej inštitúcii so sídlom v zahraničí (ďalej len „zahraničná prijímajúca inštitúcia“). Akademická mobilita študentov môže mať najmä formu</w:t>
              <w:br/>
            </w:r>
            <w:r>
              <w:rPr>
                <w:b w:val="off"/>
                <w:color w:val="000000"/>
                <w:rFonts w:ascii="Times New Roman" w:hAnsi="Times New Roman" w:cs="Times New Roman" w:eastAsia="Times New Roman"/>
                <w:sz w:val="24"/>
              </w:rPr>
              <w:t>a)	pobytu na vysokej škole alebo zahraničnej prijímajúcej inštitúcii,</w:t>
              <w:br/>
            </w:r>
            <w:r>
              <w:rPr>
                <w:b w:val="off"/>
                <w:color w:val="000000"/>
                <w:rFonts w:ascii="Times New Roman" w:hAnsi="Times New Roman" w:cs="Times New Roman" w:eastAsia="Times New Roman"/>
                <w:sz w:val="24"/>
              </w:rPr>
              <w:t xml:space="preserve">b)	praktického vyučovania, </w:t>
              <w:br/>
            </w:r>
            <w:r>
              <w:rPr>
                <w:b w:val="off"/>
                <w:color w:val="000000"/>
                <w:rFonts w:ascii="Times New Roman" w:hAnsi="Times New Roman" w:cs="Times New Roman" w:eastAsia="Times New Roman"/>
                <w:sz w:val="24"/>
              </w:rPr>
              <w:t>c)	medzinárodného projektu výskumu alebo vývoja,</w:t>
              <w:br/>
            </w:r>
            <w:r>
              <w:rPr>
                <w:b w:val="off"/>
                <w:color w:val="000000"/>
                <w:rFonts w:ascii="Times New Roman" w:hAnsi="Times New Roman" w:cs="Times New Roman" w:eastAsia="Times New Roman"/>
                <w:sz w:val="24"/>
              </w:rPr>
              <w:t xml:space="preserve">d)	schválenej medzinárodnej mobility v súlade so zameraním študijného programu. </w:t>
              <w:br/>
            </w:r>
            <w:r>
              <w:rPr>
                <w:b w:val="off"/>
                <w:color w:val="000000"/>
                <w:rFonts w:ascii="Times New Roman" w:hAnsi="Times New Roman" w:cs="Times New Roman" w:eastAsia="Times New Roman"/>
                <w:sz w:val="24"/>
              </w:rPr>
              <w:t>e) zmiešaného intenzívneho programu (BIP)</w:t>
              <w:br/>
            </w:r>
            <w:r>
              <w:rPr>
                <w:b w:val="off"/>
                <w:color w:val="000000"/>
                <w:rFonts w:ascii="Times New Roman" w:hAnsi="Times New Roman" w:cs="Times New Roman" w:eastAsia="Times New Roman"/>
                <w:sz w:val="24"/>
              </w:rPr>
              <w:t xml:space="preserve">f) online mobility </w:t>
              <w:br/>
            </w:r>
            <w:r>
              <w:rPr>
                <w:b w:val="off"/>
                <w:color w:val="000000"/>
                <w:rFonts w:ascii="Times New Roman" w:hAnsi="Times New Roman" w:cs="Times New Roman" w:eastAsia="Times New Roman"/>
                <w:sz w:val="24"/>
              </w:rPr>
              <w:t xml:space="preserve">(2)	Podmienky na absolvovanie akademickej mobility upravuje zmluva medzi vysielajúcou vysokou školou a prijímajúcou vysokou školou alebo zahraničnou prijímajúcou inštitúciou. </w:t>
              <w:br/>
            </w:r>
            <w:r>
              <w:rPr>
                <w:b w:val="off"/>
                <w:color w:val="000000"/>
                <w:rFonts w:ascii="Times New Roman" w:hAnsi="Times New Roman" w:cs="Times New Roman" w:eastAsia="Times New Roman"/>
                <w:sz w:val="24"/>
              </w:rPr>
              <w:t>(3)	Vysoká škola môže na akademickú mobilitu študentov prijať študenta vysokej školy so sídlom mimo územia Slovenskej republiky aj bez prijímacieho konania v súlade s podmienkami výmenného programu alebo na základe zmluvy medzi prijímajúcou vysokou školou a vysielajúcou vysokou školou alebo zahraničnou prijímajúcou inštitúciou.</w:t>
              <w:br/>
            </w:r>
            <w:r>
              <w:rPr>
                <w:b w:val="off"/>
                <w:color w:val="000000"/>
                <w:rFonts w:ascii="Times New Roman" w:hAnsi="Times New Roman" w:cs="Times New Roman" w:eastAsia="Times New Roman"/>
                <w:sz w:val="24"/>
              </w:rPr>
              <w:t xml:space="preserve">(4)	Študent prijatý na štúdium podľa odseku 3 má práva a povinnosti študenta vysokej školy so zohľadnením podmienok výmenného programu alebo zmluvy medzi prijímajúcou vysokou školou a vysielajúcou vysokou školou alebo prijímajúcou zahraničnou inštitúciou. Študent vysielajúcej vysokej školy so sídlom na území Slovenskej republiky zostáva jej študentom </w:t>
              <w:br/>
            </w:r>
            <w:r>
              <w:rPr>
                <w:b w:val="off"/>
                <w:color w:val="000000"/>
                <w:rFonts w:ascii="Times New Roman" w:hAnsi="Times New Roman" w:cs="Times New Roman" w:eastAsia="Times New Roman"/>
                <w:sz w:val="24"/>
              </w:rPr>
              <w:t>(6)	Vysoká škola môže prijať podľa odseku 3 len študenta inej vysokej školy so sídlom mimo územia Slovenskej republiky , ktorý svojím štúdiom na vysokej škole bude pokračovať v štúdiu začatom na inej vysokej škole so sídlom mimo územia Slovenskej republiky a po skončení akademickej mobility študentov na vysokej škole sa vráti na vysielajúcu vysokú školu so sídlom mimo územia Slovenskej republiky.</w:t>
              <w:br/>
            </w:r>
            <w:r>
              <w:rPr>
                <w:b w:val="off"/>
                <w:color w:val="000000"/>
                <w:rFonts w:ascii="Times New Roman" w:hAnsi="Times New Roman" w:cs="Times New Roman" w:eastAsia="Times New Roman"/>
                <w:sz w:val="24"/>
              </w:rPr>
              <w:t>(8)	Na študentov, ktorí počas štúdia absolvujú na inej vysokej škole so sídlom mimo územia Slovenskej republiky len niektoré predmety v príslušnej časti akademického roka a ostatné predmety v príslušnom akademickom roku absolvujú na vysokej škole, na ktorú boli prijatí podľa § 70, sa odseky 1 až 5 nevzťahujú.“</w:t>
              <w:br/>
            </w:r>
            <w:r>
              <w:rPr>
                <w:b w:val="off"/>
                <w:color w:val="000000"/>
                <w:rFonts w:ascii="Times New Roman" w:hAnsi="Times New Roman" w:cs="Times New Roman" w:eastAsia="Times New Roman"/>
                <w:sz w:val="24"/>
              </w:rPr>
              <w:t>Odôvodnenie: Navrhované znenie upravuje možnosť absolvovať akademickú mobilitu výhradne na vysokej škole alebo inej vzdelávacej, výskumnej, vývojovej alebo umeleckej inštitúcii mimo územie Slovenskej republiky (v zahraničí). Rovnako je v ods. 8 upravená možnosť absolvovania niektorých predmetov na inej vysokej škole len mimo územia Slovenskej republiky. Na § 71 nadväzuje § 80, ktorý upravuje prenos kreditov z kreditovej mobility, ktorý je možný len zo zahraničnej mobility, uznávanie kreditov získaných za predmety absolvované na zahraničnej vysokej škole. Podľa navrhovaného znenia nebudú môcť študenti slovenských vysokých škôl absolvovať vybrané predmety na inej vysokej škole na území Slovenskej republiky, napr. študenti EU, ktorí nebudú študentmi spoločného študijného programu, nebudú môcť absolvovať výberové predmety na STU a naopak aj napriek tomu, že zmluva o Konzorciu univerzít STU a EUBA to upravuje v rámci projektu ako Aktivitu 3 - Poskytovanie možnosti absolvovať predmety z ponuky všetkých univerzít v rámci konzorcia (s ohľadom na kapacity). Rovnako to platí napr. medzi UK a STU, kde je podpísaná rámcová zmluva o spolupráci, v rámci ktorej študenti obidvoch univerzít môžu absolvovať výberové predmety na druhej univerzite a tie im budú uznané v rámci štúdia študijného programu. Navrhujeme celý § 71 upraviť tak, aby umožňoval akademickú mobilitu nie len v zahraničí ale aj na území Slovenskej republiky ako to je upravené v § 58a platného zákona o vysokých školách. V navrhovanom znení § 91 ods. 1 písm. e) sa táto možnosť pripúšťa „Študent má právo najmä uchádzať sa v rámci svojho štúdia aj o štúdium na inej vysokej škole, a to aj v zahraničí,“. rovnako v § 120 ods. 5 sa uvádza „poskytovanie poradenských služieb študentom o možnostiach štúdia na iných vysokých školách v Slovenskej republike a v zahraničí.“.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Akademická mobilita sa zachováva len pre zahraničné výmenné programy, kde majú študenti získať skúsenosti a zbierať informácie z iného akademického prostredia na princípe medzinárodnej orientácie.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akceptujeme potrebu výmeny skúseností medzi vysokými školami so sídlom v Slovenskej republike, preto sa v základných pojmoch explicitne upravuje výmenný pobyt ako forma medziuniverzitnej výmeny skúseností pre študentov. Zároveň sa dopĺňa táto možnosť do § upravujúceho spoluprácu.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74 ods. 3 a 4</w:t>
              <w:br/>
            </w:r>
            <w:r>
              <w:rPr>
                <w:b w:val="off"/>
                <w:color w:val="000000"/>
                <w:rFonts w:ascii="Times New Roman" w:hAnsi="Times New Roman" w:cs="Times New Roman" w:eastAsia="Times New Roman"/>
                <w:sz w:val="24"/>
              </w:rPr>
              <w:t xml:space="preserve">Navrhujeme v § 74 ods. 3 doplniť na konci vety slova „alebo s využitím online synchrónnych (v reálnom čase) nástrojov informačno-komunikačných prostriedkov“ a v § 74 ods. 4 doplniť za slová „komunikáciou prostredníctvom“ nasledujúce slová „asynchrónnych (oddelených v čase) nástrojov informačno-„.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Modernizovať a zosúladiť metódy štúdia ako súčasť vzdelávacích činností vysokých škôl, pretože aktuálna situácia generuje nový pohľad na metódy štúdia formou využitia informačno-komunikačných technológií, kde tieto technológie vedia nahradiť fyzický priamy kontakt učiteľa a študentov.</w:t>
              <w:br/>
            </w:r>
            <w:r>
              <w:rPr>
                <w:b w:val="off"/>
                <w:color w:val="000000"/>
                <w:rFonts w:ascii="Times New Roman" w:hAnsi="Times New Roman" w:cs="Times New Roman" w:eastAsia="Times New Roman"/>
                <w:sz w:val="24"/>
              </w:rPr>
              <w:t>Konsolidované znenie § 74 ods. 3 a 4:</w:t>
              <w:br/>
            </w:r>
            <w:r>
              <w:rPr>
                <w:b w:val="off"/>
                <w:color w:val="000000"/>
                <w:rFonts w:ascii="Times New Roman" w:hAnsi="Times New Roman" w:cs="Times New Roman" w:eastAsia="Times New Roman"/>
                <w:sz w:val="24"/>
              </w:rPr>
              <w:t>(3) Prezenčná metóda štúdia spočíva na vyučovaní s priamym kontaktom učiteľa so študentom alebo s využitím online synchrónnych (v reálnom čase) nástrojov informačno-komunikačných prostriedkov.</w:t>
              <w:br/>
            </w:r>
            <w:r>
              <w:rPr>
                <w:b w:val="off"/>
                <w:color w:val="000000"/>
                <w:rFonts w:ascii="Times New Roman" w:hAnsi="Times New Roman" w:cs="Times New Roman" w:eastAsia="Times New Roman"/>
                <w:sz w:val="24"/>
              </w:rPr>
              <w:t>(4) Dištančná metóda sa organizuje bez priameho fyzického kontaktu vysokoškolského učiteľa so študentom komunikáciou prostredníctvom asynchrónnych (oddelených v čase) nástrojov informačno-komunikačných prostriedkov, najmä prostriedkov založených na využívaní počítačových sietí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neakceptovaná.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návrhu zákona o vysokých školách je zachovať prezenčnú metódu ako hlavnú metódu štúdia, ktorá má charakterizovať organizovanie vyučovanie na vysokých školách. Aj keď ide o tradičnú metódu, skúsenosti z obdobia "COVID 19" ju preverili a ukázali, že je to najefektívnejšia metóda vyučovania, ktorá má zostať zachovaná a nič ju plne nenahradí. Iné metódy vyučovania sa majú použiť až vtedy, ak to situácia vyžaduje z objektívnych príčin.</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74 ods. 6</w:t>
              <w:br/>
            </w:r>
            <w:r>
              <w:rPr>
                <w:b w:val="off"/>
                <w:color w:val="000000"/>
                <w:rFonts w:ascii="Times New Roman" w:hAnsi="Times New Roman" w:cs="Times New Roman" w:eastAsia="Times New Roman"/>
                <w:sz w:val="24"/>
              </w:rPr>
              <w:t>Znejú: „Pri dennej forme a externej forme uskutočňovania študijného programu sa spravidla používajú rovnaké metódy. Ak používanie rovnakých metód nie je možné alebo účelné, nevyhnutné rozdiely v uskutočňovaní študijného programu v dennej forme a externej forme nesmú mať negatívny vplyv na výsledky vzdelávania.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 vzhľadom na to, že uskutočňovanie študijného programu v dennej forme aj v externej forme má byť z hľadiska metód rovnocenné, preto nie je dôvod v zákone predpokladať odchýlku od uskutočňovania študijného programu rovnakou metódou. Ide o ustanovenie upravujúce pravidlo. Zároveň sa práve druhou vetou upravuje prípad, kedy objektívne nie je možné rovnakú metódu pri uskutočňovaní študijného programu dodržať, a teda k tejto odchýlke má podľa navrhovanej úpravy dochádzať, len ak je to nevyhnutné. Navrhovanou úpravou by sa do zákona ustanovil precedens, ktorý by bolo možné využívať v neprimeranej miere.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74 ods. 7</w:t>
              <w:br/>
            </w:r>
            <w:r>
              <w:rPr>
                <w:b w:val="off"/>
                <w:color w:val="000000"/>
                <w:rFonts w:ascii="Times New Roman" w:hAnsi="Times New Roman" w:cs="Times New Roman" w:eastAsia="Times New Roman"/>
                <w:sz w:val="24"/>
              </w:rPr>
              <w:t>Slová “predmety študijného programu” nahradiť slovami “vzdelávacie činnosti”.</w:t>
              <w:br/>
            </w:r>
            <w:r>
              <w:rPr>
                <w:b w:val="off"/>
                <w:color w:val="000000"/>
                <w:rFonts w:ascii="Times New Roman" w:hAnsi="Times New Roman" w:cs="Times New Roman" w:eastAsia="Times New Roman"/>
                <w:sz w:val="24"/>
              </w:rPr>
              <w:t>Odôvodnenie: Ide o zjavnú chybu, prednášky, semináre a cvičenia sú vzdelávacími činnosťami.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77 ods. 2</w:t>
              <w:br/>
            </w:r>
            <w:r>
              <w:rPr>
                <w:b w:val="off"/>
                <w:color w:val="000000"/>
                <w:rFonts w:ascii="Times New Roman" w:hAnsi="Times New Roman" w:cs="Times New Roman" w:eastAsia="Times New Roman"/>
                <w:sz w:val="24"/>
              </w:rPr>
              <w:t>Zásadná  – navrhujeme upraviť nasledovne: „(2)	Individuálny Študijný plán študenta určuje časovú a obsahovú postupnosť predmetov a formy hodnotenia študijných výsledkov. Študent si zostavuje individuálny študijný plán zápisom predmetov, pričom je povinný zachovať postupnosť len podmieňujúcich predmetov, takto zostavený individuálny študijný plán vysoká škola akceptuje, ak je v súlade so vzdelávacími výstupmi príslušného študijného programu.“</w:t>
              <w:br/>
            </w:r>
            <w:r>
              <w:rPr>
                <w:b w:val="off"/>
                <w:color w:val="000000"/>
                <w:rFonts w:ascii="Times New Roman" w:hAnsi="Times New Roman" w:cs="Times New Roman" w:eastAsia="Times New Roman"/>
                <w:sz w:val="24"/>
              </w:rPr>
              <w:t>Odôvodnenie: Individuálny študijný plán si môže študent určiť len vo výnimočných prípadoch v zmysle vnútorných predpisov. Študent si zároveň nemôže určiť formu hodnotenia študijných výsledkov, tie sú upravené v informačnom liste predmetu, ktorý je súčasťou odporúčaného študijného plánu. Študijný plán si študent zostavuje podľa pravidiel študijného programu (§ 91 ods. 1 psím. b). Neregulované zostavovanie študijných plánov môže spôsobiť vysokej škole problémy so zostavením rozvrhu.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78 ods. 4</w:t>
              <w:br/>
            </w:r>
            <w:r>
              <w:rPr>
                <w:b w:val="off"/>
                <w:color w:val="000000"/>
                <w:rFonts w:ascii="Times New Roman" w:hAnsi="Times New Roman" w:cs="Times New Roman" w:eastAsia="Times New Roman"/>
                <w:sz w:val="24"/>
              </w:rPr>
              <w:t>Zásadná  – navrhujeme doplniť vetu: Ak ide o doktorandský študijný program v externej forme štúdia so štandardnou dĺžkou štúdia 5 rokov, štandardná záťaž študenta je 48  kreditov za akademický rok.</w:t>
              <w:br/>
            </w:r>
            <w:r>
              <w:rPr>
                <w:b w:val="off"/>
                <w:color w:val="000000"/>
                <w:rFonts w:ascii="Times New Roman" w:hAnsi="Times New Roman" w:cs="Times New Roman" w:eastAsia="Times New Roman"/>
                <w:sz w:val="24"/>
              </w:rPr>
              <w:t>Odôvodnenie: Ak je štandardná záťaž podľa predmetného ustanovenia pre všetky študijné programy vyjadrená počtom 60 kreditov za akademický rok bez ohľadu na formu štúdia, potom v prípade študijných programov tretieho stupňa v externej forme štúdia so štandardnou dĺžkou štúdia 5 rokov to zodpovedá 300 kreditom, čo je v rozpore s § 56 ods. 8 písm. d). Pri maximálnom počte kreditov v prípade tretieho stupňa štúdia – 240 (§ 56 ods. 8 písm. d), to pri 5-ročnom doktorandskom štúdiu môže byť 48 kreditov za akademický rok.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je čiastočne 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Upravené znenie § 56 ods. 8 a doplnená dôvodová správa.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78 ods. 5 až 7</w:t>
              <w:br/>
            </w:r>
            <w:r>
              <w:rPr>
                <w:b w:val="off"/>
                <w:color w:val="000000"/>
                <w:rFonts w:ascii="Times New Roman" w:hAnsi="Times New Roman" w:cs="Times New Roman" w:eastAsia="Times New Roman"/>
                <w:sz w:val="24"/>
              </w:rPr>
              <w:t>Zásadná - navrhujeme vypustiť, zákon zbytočne zväzuje vysoké školy v otázkach, ktoré už riešia vnútorné predpisy vysokých škôl;</w:t>
              <w:br/>
            </w:r>
            <w:r>
              <w:rPr>
                <w:b w:val="off"/>
                <w:color w:val="000000"/>
                <w:rFonts w:ascii="Times New Roman" w:hAnsi="Times New Roman" w:cs="Times New Roman" w:eastAsia="Times New Roman"/>
                <w:sz w:val="24"/>
              </w:rPr>
              <w:t>Ide o legislatívne mikromanažovanie vysokých škôl. Študijný cyklus študenta upravuje študijný poriadok a vnútorný systém zabezpečovania kvality vysokoškolského vzdelávania. Ak ministerstvo do zákona dáva minimálne počty kreditov v kontrolných etapách štúdia z dôvodu, že na niektorej vysokej škole sú nastavené nízko, potom je na mieste otázka, ako táto vysoká škola mohla prejsť posúdením vnútorného systému zabezpečovania kvality. Je potrebné využiť existujúce právne mechanizmy (napr. mimoriadne posúdenie vnútorného systému kvality), a nie pridávať nové ustanovenia do už beztak preregulovaného a detailistického vysokoškolského zákona. -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Bude vecou štandardov SAAVŠ. Zákon 269/2018 Z. z. po novom ustanoví len minimálny legislatívny rámec v súvislosti s určovaním minimálneho počtu získaných kreditov v kontrolných etapách, pričom o jeho nastavení rozhodne agentúra.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79 ods. 2</w:t>
              <w:br/>
            </w:r>
            <w:r>
              <w:rPr>
                <w:b w:val="off"/>
                <w:color w:val="000000"/>
                <w:rFonts w:ascii="Times New Roman" w:hAnsi="Times New Roman" w:cs="Times New Roman" w:eastAsia="Times New Roman"/>
                <w:sz w:val="24"/>
              </w:rPr>
              <w:t>Zásadná  – navrhuje slovo „výberových“ nahradiť slovom „vybraných“.</w:t>
              <w:br/>
            </w:r>
            <w:r>
              <w:rPr>
                <w:b w:val="off"/>
                <w:color w:val="000000"/>
                <w:rFonts w:ascii="Times New Roman" w:hAnsi="Times New Roman" w:cs="Times New Roman" w:eastAsia="Times New Roman"/>
                <w:sz w:val="24"/>
              </w:rPr>
              <w:t>Odôvodnenie: Predmety doktorandských študijných programov sa nehodnotia známkou, hodnotia sa „prospel“ alebo „neprospel“. Rovnako sa vybrané predmety na 1. a 2. stupni štúdia nehodnotia známkou ale zápočtom a nemusí ísť len o výberové predmety, napr. telesná výchova.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79 ods. 2 písm. a), b)</w:t>
              <w:br/>
            </w:r>
            <w:r>
              <w:rPr>
                <w:b w:val="off"/>
                <w:color w:val="000000"/>
                <w:rFonts w:ascii="Times New Roman" w:hAnsi="Times New Roman" w:cs="Times New Roman" w:eastAsia="Times New Roman"/>
                <w:sz w:val="24"/>
              </w:rPr>
              <w:t>Zásadná – navrhujeme medzi písm. a) a b) namiesto pojmu „alebo“ použiť pojmy  „a/alebo“.</w:t>
              <w:br/>
            </w:r>
            <w:r>
              <w:rPr>
                <w:b w:val="off"/>
                <w:color w:val="000000"/>
                <w:rFonts w:ascii="Times New Roman" w:hAnsi="Times New Roman" w:cs="Times New Roman" w:eastAsia="Times New Roman"/>
                <w:sz w:val="24"/>
              </w:rPr>
              <w:t>Odôvodnenie: Absolvovanie predmetov sa môže uskutočniť jedným aj oboma spôsobmi.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Podľa prílohy č. 1 LPV bodu bodu 5.2. ak ide o právne následky alebo právne podmienky, ktoré sa majú spĺňať alternatívne alebo aj kumulatívne (nie je vylúčené), používa sa spojka „alebo“.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79 ods. 2</w:t>
              <w:br/>
            </w:r>
            <w:r>
              <w:rPr>
                <w:b w:val="off"/>
                <w:color w:val="000000"/>
                <w:rFonts w:ascii="Times New Roman" w:hAnsi="Times New Roman" w:cs="Times New Roman" w:eastAsia="Times New Roman"/>
                <w:sz w:val="24"/>
              </w:rPr>
              <w:t>Sú nesprávne číslované odseky, dvakrát sa vyskytuje odsek 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80 ods. 3</w:t>
              <w:br/>
            </w:r>
            <w:r>
              <w:rPr>
                <w:b w:val="off"/>
                <w:color w:val="000000"/>
                <w:rFonts w:ascii="Times New Roman" w:hAnsi="Times New Roman" w:cs="Times New Roman" w:eastAsia="Times New Roman"/>
                <w:sz w:val="24"/>
              </w:rPr>
              <w:t>Zásadná  – predmety z mobility, ale aj predmety a iné typy aktivít uznáva dekan fakulty, ak sa program uskutočňuje na fakulte, resp. rektor, ak na univerzite – je to rýchlejšie a efektívnejšie.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81</w:t>
              <w:br/>
            </w:r>
            <w:r>
              <w:rPr>
                <w:b w:val="off"/>
                <w:color w:val="000000"/>
                <w:rFonts w:ascii="Times New Roman" w:hAnsi="Times New Roman" w:cs="Times New Roman" w:eastAsia="Times New Roman"/>
                <w:sz w:val="24"/>
              </w:rPr>
              <w:t>Zásadná - predmety z mobility, ale aj predmety a iné typy aktivít uznáva dekan fakulty, ak sa program uskutočňuje na fakulte, resp. rektor, ak na univerzite – je to rýchlejšie a efektívnejšie.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81 ods. 1 písm. a) a f)</w:t>
              <w:br/>
            </w:r>
            <w:r>
              <w:rPr>
                <w:b w:val="off"/>
                <w:color w:val="000000"/>
                <w:rFonts w:ascii="Times New Roman" w:hAnsi="Times New Roman" w:cs="Times New Roman" w:eastAsia="Times New Roman"/>
                <w:sz w:val="24"/>
              </w:rPr>
              <w:t>Navrhujeme písmene a) vypustiť „na inej vysokej škole a v rámci iného ŠP“, v písmene f) vypustiť „a informálneho učenia sa“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 písm. a): Ustanovenie je potrebné upraviť tak aby umožňovalo uznanie kreditov získaných nie len v rámci štúdia na inej vysokej škole ale aj v prípade študentov, ktorí boli vylúčení zo štúdia pre nesplnenie požiadaviek a následne boli znovu prijatí na štúdium iného študijného programu na tej istej fakulte alebo inej fakulte vysokej školy.</w:t>
              <w:br/>
            </w:r>
            <w:r>
              <w:rPr>
                <w:b w:val="off"/>
                <w:color w:val="000000"/>
                <w:rFonts w:ascii="Times New Roman" w:hAnsi="Times New Roman" w:cs="Times New Roman" w:eastAsia="Times New Roman"/>
                <w:sz w:val="24"/>
              </w:rPr>
              <w:t>K písm. f): Podľa § 3 ods. 6 zákona č. 292/2024 Z. z. Informálnym učením sa je individuálne učenie sa a je výsledkom činností, ktoré nie sú plánované, štruktúrované ani zámerné. Z informálneho učenia sa nie je možné získať kredity.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je čiastočne akceptovaná, ak ide o časť k písmenu a), kde sa vypúšťajú slová „na inej vysokej škole“, keďže sme si osvojili argumentáciu, že študent môže absolvovať štúdium, z ktorého by si mohol potenciálne chcieť uznať kredity aj na tej istej vysokej škole v inom študijnom programe alebo na inej fakulte tej istej vysokej školy.</w:t>
              <w:br/>
            </w:r>
            <w:r>
              <w:rPr>
                <w:b w:val="off"/>
                <w:color w:val="000000"/>
                <w:rFonts w:ascii="Times New Roman" w:hAnsi="Times New Roman" w:cs="Times New Roman" w:eastAsia="Times New Roman"/>
                <w:sz w:val="24"/>
              </w:rPr>
              <w:t xml:space="preserve">V časti s vypustením informálneho učenia sa, sa nestotožňujeme, keďže ide o novú právnu úpravu, ktorá je žiaduca a má vytvoriť podmienky na uznávanie kreditov aj za skúsenosti a vedomosti, ktoré si študent osvojil inou ako štandardnou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82 ods. 6</w:t>
              <w:br/>
            </w:r>
            <w:r>
              <w:rPr>
                <w:b w:val="off"/>
                <w:color w:val="000000"/>
                <w:rFonts w:ascii="Times New Roman" w:hAnsi="Times New Roman" w:cs="Times New Roman" w:eastAsia="Times New Roman"/>
                <w:sz w:val="24"/>
              </w:rPr>
              <w:t xml:space="preserve">Zásadná  – navrhujeme vypustiť celé ustanovenie, </w:t>
              <w:br/>
            </w:r>
            <w:r>
              <w:rPr>
                <w:b w:val="off"/>
                <w:color w:val="000000"/>
                <w:rFonts w:ascii="Times New Roman" w:hAnsi="Times New Roman" w:cs="Times New Roman" w:eastAsia="Times New Roman"/>
                <w:sz w:val="24"/>
              </w:rPr>
              <w:t>Príklad toho, ako chce ministerstvo legislatívne mikromanažovať vysoké školy. Kto môže viesť záverečné práce a koľko ich môže viesť, podľa zákona č. 269/2018 Z. z. upravujú vnútorné systémy kvality jednotlivých vysokých škôl. Úprava v zákone o vysokých školách preto nie je potrebná.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Bude vecou štandardov SAAVŠ. Zákon 269/2018 Z. z. po novom ustanoví len minimálny legislatívny rámec na zabezpečenie kvality dizertačných prác, pričom o jeho nastavení rozhodne agentúra.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86 ods. 1</w:t>
              <w:br/>
            </w:r>
            <w:r>
              <w:rPr>
                <w:b w:val="off"/>
                <w:color w:val="000000"/>
                <w:rFonts w:ascii="Times New Roman" w:hAnsi="Times New Roman" w:cs="Times New Roman" w:eastAsia="Times New Roman"/>
                <w:sz w:val="24"/>
              </w:rPr>
              <w:t>Zásadná - Upraviť nasledovne:</w:t>
              <w:br/>
            </w:r>
            <w:r>
              <w:rPr>
                <w:b w:val="off"/>
                <w:color w:val="000000"/>
                <w:rFonts w:ascii="Times New Roman" w:hAnsi="Times New Roman" w:cs="Times New Roman" w:eastAsia="Times New Roman"/>
                <w:sz w:val="24"/>
              </w:rPr>
              <w:t>„Štúdium sa riadne skončí absolvovaním štúdia študijného programu. Dňom skončenia štúdia je deň, keď je splnená posledná z podmienok predpísaných na riadne skončenie štúdia daného študijného programu. úspešného vykonania poslednej štátnej skúšky.“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poslednom semestri štúdia si môže študent zapísať okrem záverečnej práce aj ďalšie povinné alebo povinne voliteľné predmety, ktoré ešte neabsolvoval. V prípade, neúspešného absolvovania takéhoto predmetu by študent nemohol vykonať štátnu skúšku alebo odovzdať záverečnú prácu a vykonať jej obhajobu, ale musel by najskôr úspešne absolvovať daný predmet a v ďalšom akademickom roku vykonať štátnu skúšku, čo zbytočne predlžuje štúdium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 ods. 6</w:t>
              <w:br/>
            </w:r>
            <w:r>
              <w:rPr>
                <w:b w:val="off"/>
                <w:color w:val="000000"/>
                <w:rFonts w:ascii="Times New Roman" w:hAnsi="Times New Roman" w:cs="Times New Roman" w:eastAsia="Times New Roman"/>
                <w:sz w:val="24"/>
              </w:rPr>
              <w:t>Zásadná  – nahradiť odsek znením. „záznamník praxe je doklad na evidenciu práce študenta počas praktického vyučovania. Vysoká škola určí obsah, rozsah a spôsob kontroly súladu priebehu praxe.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platného zákona o vysokých školách je dokladom o štúdiu záznamník klinickej praxe. Nový zákon navrhuje, aby každé praktické vyučovanie (na všetkých študijných programoch) bolo evidované v záznamníku praxe. Predstavuje to významný nárast administratívnych povinností.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Záznamník praxe je významným prostriedkom vykazovania činnosti študenta v rámci praktického vyučovania v študijnom programe, prostredníctvom ktorého sa preukazuje splnenie podmienok v rozsahu niekedy až 30% z celkového študijného programu.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89 ods. 1 písm. b) a ods.3</w:t>
              <w:br/>
            </w:r>
            <w:r>
              <w:rPr>
                <w:b w:val="off"/>
                <w:color w:val="000000"/>
                <w:rFonts w:ascii="Times New Roman" w:hAnsi="Times New Roman" w:cs="Times New Roman" w:eastAsia="Times New Roman"/>
                <w:sz w:val="24"/>
              </w:rPr>
              <w:t>Navrhujeme vypustiť ods. 1 písm. b) a ods. 3.</w:t>
              <w:br/>
            </w:r>
            <w:r>
              <w:rPr>
                <w:b w:val="off"/>
                <w:color w:val="000000"/>
                <w:rFonts w:ascii="Times New Roman" w:hAnsi="Times New Roman" w:cs="Times New Roman" w:eastAsia="Times New Roman"/>
                <w:sz w:val="24"/>
              </w:rPr>
              <w:t>Odôvodnenie: Štátne skúšky vrátane obhajoby záverečnej práce sú povinné predmety v študijnom pláne, ktoré sa uvádzajú v dodatku k diplomu, preto nie je potrebné ich duplicitne uvádzať v ďalšom samostatnom doklade o absolvovaní štúdia.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89 ods. 11</w:t>
              <w:br/>
            </w:r>
            <w:r>
              <w:rPr>
                <w:b w:val="off"/>
                <w:color w:val="000000"/>
                <w:rFonts w:ascii="Times New Roman" w:hAnsi="Times New Roman" w:cs="Times New Roman" w:eastAsia="Times New Roman"/>
                <w:sz w:val="24"/>
              </w:rPr>
              <w:t>Navrhujeme za slovo „priezviska“ doplniť slová „z dôvodu zmeny pohlavia.“</w:t>
              <w:br/>
            </w:r>
            <w:r>
              <w:rPr>
                <w:b w:val="off"/>
                <w:color w:val="000000"/>
                <w:rFonts w:ascii="Times New Roman" w:hAnsi="Times New Roman" w:cs="Times New Roman" w:eastAsia="Times New Roman"/>
                <w:sz w:val="24"/>
              </w:rPr>
              <w:t>Odôvodnenie: Zachovať súčasný stav vydávania náhradných dokladov o absolvovaní štúdia len v prípade zmeny pohlavia. Navrhované znenie by zaviedlo povinnosť pre vysoké školy vydať náhradný doklad o absolvovaní štúdia pri každej zmene mena alebo priezviska, čo je najčastejšie pri uzatvorení manželstva alebo rozvode. Uvedené by spôsobilo nadmernú administratívnu záťaž pre vysoké školy a tiež spätný zásah do evidencie v registri študentov a nesúlad s centrálnom registrom študentov.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 RVŠ uskutočnené dňa 31.7.2025.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neakceptovaná. Návrh zákona sleduje účel aktualizácie údajov na diplome najčastejšie práve z dôvodu zmenu statusu osoby.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sa však upravuje, že za takéto vydanie náhradných dokladov možno požadovať primeraný poplatok.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90</w:t>
              <w:br/>
            </w:r>
            <w:r>
              <w:rPr>
                <w:b w:val="off"/>
                <w:color w:val="000000"/>
                <w:rFonts w:ascii="Times New Roman" w:hAnsi="Times New Roman" w:cs="Times New Roman" w:eastAsia="Times New Roman"/>
                <w:sz w:val="24"/>
              </w:rPr>
              <w:t>Zásadná  – študenti VŠ – navrhujeme doplniť odsek do ustanovenia:</w:t>
              <w:br/>
            </w:r>
            <w:r>
              <w:rPr>
                <w:b w:val="off"/>
                <w:color w:val="000000"/>
                <w:rFonts w:ascii="Times New Roman" w:hAnsi="Times New Roman" w:cs="Times New Roman" w:eastAsia="Times New Roman"/>
                <w:sz w:val="24"/>
              </w:rPr>
              <w:t>Spôsobilosť fyzickej osoby vlastnými právnymi úkonmi nadobúdať práva študenta a brať na seba povinnosti študenta vzniká  dňom, keď fyzická osoba dovŕši 16 rokov veku.</w:t>
              <w:br/>
            </w:r>
            <w:r>
              <w:rPr>
                <w:b w:val="off"/>
                <w:color w:val="000000"/>
                <w:rFonts w:ascii="Times New Roman" w:hAnsi="Times New Roman" w:cs="Times New Roman" w:eastAsia="Times New Roman"/>
                <w:sz w:val="24"/>
              </w:rPr>
              <w:t xml:space="preserve">Odôvodnenie: Navrhujeme doplniť do tohto ustanovenia aj ustanovenie o neplnoletých študentoch, ktorí študujú na vysokých školách. Ide predovšetkým o zahraničných študentov (z Ukrajiny), ktorí končia povinnú školskú dochádzku skôr a vo veku 15. – 16. rokov nastupujú na vysokú školu. Realizácia právnych úkonov zo strany rodičov, či iných zákonných zástupcov, je veľmi administratívne náročná a neefektívna. V právnom poriadku SR je nižším vekom upravená napr. spôsobilosť FO v pracovnoprávnych vzťahoch  - § 11 ods. 2 Zákonníka práce, z ktorého vyplýva, že spôsobilosť zamestnanca mať práva a povinnosti a spôsobilosť vlastnými právnymi úkonmi nadobúdať práva a brať na seba povinnosti vzniká súčasne, a to dovŕšením 15-teho roku veku. </w:t>
              <w:br/>
            </w:r>
            <w:r>
              <w:rPr>
                <w:b w:val="off"/>
                <w:color w:val="000000"/>
                <w:rFonts w:ascii="Times New Roman" w:hAnsi="Times New Roman" w:cs="Times New Roman" w:eastAsia="Times New Roman"/>
                <w:sz w:val="24"/>
              </w:rPr>
              <w:t xml:space="preserve">Zároveň mladiství (teda osoby od 14 do 18 rokov ) môžu niesť trestnú zodpovednosť od 14 rokov veku, ak spĺňajú podmienku primeranej vyspelosti, rozumovej a mravnej vyspelosti, aby rozpoznali protiprávnosť svojho činu alebo ovládali svoje konanie. </w:t>
              <w:br/>
            </w:r>
            <w:r>
              <w:rPr>
                <w:b w:val="off"/>
                <w:color w:val="000000"/>
                <w:rFonts w:ascii="Times New Roman" w:hAnsi="Times New Roman" w:cs="Times New Roman" w:eastAsia="Times New Roman"/>
                <w:sz w:val="24"/>
              </w:rPr>
              <w:t>Máme za to, že fyzická osoba vo veku od 16. rokov má primeranú rozumovú vyspelosť na to, aby mohla nielen študovať na vysokej škole (zo všetkými z toho vyplývajúcimi právami a povinnosťami), ale mala aj spôsobilosť vlastnými právnymi úkonmi nadobúdať práva študenta a brať na seba povinnosti študenta.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spoločných ustanoveniach doplnený odsek 5 o výkone práv a povinností študenta od 16 rokov veku.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92 ods. 1</w:t>
              <w:br/>
            </w:r>
            <w:r>
              <w:rPr>
                <w:b w:val="off"/>
                <w:color w:val="000000"/>
                <w:rFonts w:ascii="Times New Roman" w:hAnsi="Times New Roman" w:cs="Times New Roman" w:eastAsia="Times New Roman"/>
                <w:sz w:val="24"/>
              </w:rPr>
              <w:t>Zásadná  – žiadame vyjasniť, či študentské organizácie budú mať právnu subjektivitu (napr. podľa zákona č. 83/1990 Zb. sú spolky občianskymi združeniami), alebo pôjde o neformálne zoskupenia študentov. Zároveň nie je zrejmé, ako má vysoká škola zabezpečiť splnenie povinností podľa odseku 5 voči spolku - občianskemu združeniu, čiže inému právnemu subjektu odlišnému od vysokej školy.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Študentské organizácie nemajú právnu subjektivitu, ani návrh zákona o vysokých školách neobsahuje takúto právnu úpravu.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92 ods. 5</w:t>
              <w:br/>
            </w:r>
            <w:r>
              <w:rPr>
                <w:b w:val="off"/>
                <w:color w:val="000000"/>
                <w:rFonts w:ascii="Times New Roman" w:hAnsi="Times New Roman" w:cs="Times New Roman" w:eastAsia="Times New Roman"/>
                <w:sz w:val="24"/>
              </w:rPr>
              <w:t>Zásadná - sa dopĺňa o vetu: „Vysoká škola môže odmietnuť spoluprácu s konkrétnou študentskou organizáciou z dôvodu dôvodnej obavy o činnosť študentskej organizácie  v súlade  s právnymi predpismi, vnútornými predpismi vysokej školy, akademickými princípmi a etickými princípmi vrátane obavy z porušenia apolitickosti akademickej pôdy.“ Výslovne sa tak zamedzí riziku podpory študentských organizácii, ktoré majú potenciál porušovať ľudské práva a slobody alebo sa zapájať do politickej súťaže na akejkoľvek úrovni a strane. V konečnom dôsledku o tom, či pri danej organizácii hrozí takéto riziko alebo nie, bude na rozhodnutí vedenia vysokej školy či fakulty.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93 ods. 3 písm. a) a c)</w:t>
              <w:br/>
            </w:r>
            <w:r>
              <w:rPr>
                <w:b w:val="off"/>
                <w:color w:val="000000"/>
                <w:rFonts w:ascii="Times New Roman" w:hAnsi="Times New Roman" w:cs="Times New Roman" w:eastAsia="Times New Roman"/>
                <w:sz w:val="24"/>
              </w:rPr>
              <w:t>Zásadná – navrhujeme text v nasledujúcom znení:</w:t>
              <w:br/>
            </w:r>
            <w:r>
              <w:rPr>
                <w:b w:val="off"/>
                <w:color w:val="000000"/>
                <w:rFonts w:ascii="Times New Roman" w:hAnsi="Times New Roman" w:cs="Times New Roman" w:eastAsia="Times New Roman"/>
                <w:sz w:val="24"/>
              </w:rPr>
              <w:t>a)	správať sa v súlade so zásadami akademickej integrity, dodržiavať všeobecne uznávané etické princípy a zdržať sa konania, ktoré by mohlo narušiť bezpečnosť akademickej pôdy ako aj dodržiavať všeobecne záväzné právne predpisy, vnútorné predpisy vysokej školy a jej súčastí,</w:t>
              <w:br/>
            </w:r>
            <w:r>
              <w:rPr>
                <w:b w:val="off"/>
                <w:color w:val="000000"/>
                <w:rFonts w:ascii="Times New Roman" w:hAnsi="Times New Roman" w:cs="Times New Roman" w:eastAsia="Times New Roman"/>
                <w:sz w:val="24"/>
              </w:rPr>
              <w:t>b)	plniť si povinnosti vyplývajúce zo študijného programu, a z praktického vyučovania, odbornej praxe alebo z kreditovej mobility, ak sú súčasťou študijného programu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Nemá charakter pripomienky podľa čl. 15 ods. 1 LPV.</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94 ods. 3</w:t>
              <w:br/>
            </w:r>
            <w:r>
              <w:rPr>
                <w:b w:val="off"/>
                <w:color w:val="000000"/>
                <w:rFonts w:ascii="Times New Roman" w:hAnsi="Times New Roman" w:cs="Times New Roman" w:eastAsia="Times New Roman"/>
                <w:sz w:val="24"/>
              </w:rPr>
              <w:t>Zásadná  – navrhujeme na konci pripojiť slová „závažné porušenie zásad akademickej integrity a všeobecne uznávaných etických princípov“.</w:t>
              <w:br/>
            </w:r>
            <w:r>
              <w:rPr>
                <w:b w:val="off"/>
                <w:color w:val="000000"/>
                <w:rFonts w:ascii="Times New Roman" w:hAnsi="Times New Roman" w:cs="Times New Roman" w:eastAsia="Times New Roman"/>
                <w:sz w:val="24"/>
              </w:rPr>
              <w:t>Odôvodnenie: Vzhľadom na skutočnosť, že návrh zákona zavádza pojmy „zásady akademickej integrity“ a „všeobecne uznávané etické princípy“, ich porušenia zo strany študentov by mali byť primerane sankcionované.</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Aj doteraz bolo možné študenta vylúčiť zo štúdia, ak jeho správanie ohrozovalo bezpečnosť a zdravie iných osôb. Nie je zrejmé, v čom nová právna úprava prinesie zásadnú zmenu. Taktiež nie je zrejmé, prečo si ministerstvo vybralo iba jeden prípad (bezpečnosť), kedy sa študent vylučuje zo štúdia, a nerieši prípady porušovania akademickej integrity zo strany študenta (napr. plagiátorstvo záverečnej práce).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bude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96 ods. 3 písm. b) až d)</w:t>
              <w:br/>
            </w:r>
            <w:r>
              <w:rPr>
                <w:b w:val="off"/>
                <w:color w:val="000000"/>
                <w:rFonts w:ascii="Times New Roman" w:hAnsi="Times New Roman" w:cs="Times New Roman" w:eastAsia="Times New Roman"/>
                <w:sz w:val="24"/>
              </w:rPr>
              <w:t>Zásadná -  vypustiť – nie je potrebné regulovať výšku školného v externej forme štúdia, v tomto prípade to rieši systém ponuky a dopytu, ani v súčasnosti výška školného na jednotlivých vysokých školách zväčša nedosahuje limity stanovené pre maximálnu výšku školného.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 Návrh primerane zohľadňuje osobitný charakter externej formy štúdia v súvislosti s povinnosťou platiť školné tak, aby bol zachovaný prístup k vzdelaniu. Zároveň by však malo byť vysokoškolské štúdium spoplatnené primerane tak, aby bola dostupná forma vzdelania pre všetkých bez ohľadu na to, či ide o študenta dennej formy alebo externej formy.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96 ods. 3</w:t>
              <w:br/>
            </w:r>
            <w:r>
              <w:rPr>
                <w:b w:val="off"/>
                <w:color w:val="000000"/>
                <w:rFonts w:ascii="Times New Roman" w:hAnsi="Times New Roman" w:cs="Times New Roman" w:eastAsia="Times New Roman"/>
                <w:sz w:val="24"/>
              </w:rPr>
              <w:t>Zásadná -  v spojitosti s ods. 4 – nestanovovať limity školného na štúdium v cudzích jazykoch, toto brzdí medzinárodnú spoluprácu a ochotu zahraničných partnerov vstupovať do spoločných študijných programov v cudzom jazyku; tiež náklady na cudzojazyčné štúdium sú spravidla vyššie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96 ods. 7</w:t>
              <w:br/>
            </w:r>
            <w:r>
              <w:rPr>
                <w:b w:val="off"/>
                <w:color w:val="000000"/>
                <w:rFonts w:ascii="Times New Roman" w:hAnsi="Times New Roman" w:cs="Times New Roman" w:eastAsia="Times New Roman"/>
                <w:sz w:val="24"/>
              </w:rPr>
              <w:t>Navrhujeme upraviť nasledovne:</w:t>
              <w:br/>
            </w:r>
            <w:r>
              <w:rPr>
                <w:b w:val="off"/>
                <w:color w:val="000000"/>
                <w:rFonts w:ascii="Times New Roman" w:hAnsi="Times New Roman" w:cs="Times New Roman" w:eastAsia="Times New Roman"/>
                <w:sz w:val="24"/>
              </w:rPr>
              <w:t>„(7)	Školné za prekročenie štandardnej dĺžky štúdia v poradí prvého štúdia v príslušnom stupni štúdia sa určí ako pomerná časť z ročného školného určeného v študijnom programe na príslušný akademický rok v závislosti od počtu kreditov, priradených k predmetom, ktoré má študent získať v príslušnom akademickom roku si študent zapísal na začiatku akademického roka vo vzťahu ku číslu 60 ako štandardnej záťaži študenta za celý akademický rok. Ak sa počas akademického roka zvýši počet kreditov, ktoré má študent získať, vysoká škola upraví výšku školného a študent je povinný uhradiť zodpovedajúci rozdiel.“</w:t>
              <w:br/>
            </w:r>
            <w:r>
              <w:rPr>
                <w:b w:val="off"/>
                <w:color w:val="000000"/>
                <w:rFonts w:ascii="Times New Roman" w:hAnsi="Times New Roman" w:cs="Times New Roman" w:eastAsia="Times New Roman"/>
                <w:sz w:val="24"/>
              </w:rPr>
              <w:t>Odôvodnenie: Komplikovaný výpočet pre určenie školného podľa poradia štúdia. Prepočítavanie školného v priebehu akad. roka spôsobí nadmernú administratívnu záťaž pre vysoké školy. Nezohľadňovať zapísané kredity ale kredity potrebné pre riadne skončenie štúdia prepočítané k štandardne záťaži študenta. Výpočet výšky školného podľa počtu kreditov, ktoré má študent získať v príslušnom akad. roku na splnenie podmienok pre riadne skončenie štúdia k štandardnej záťaži (60 kreditov) umožňuje jednoduchý výpočet. Ak študentovi zostáva do riadneho skončenia štúdia absolvovať predmety a získať 20 kreditov, určí sa mu 1/3 z ročného školného prepočítané k 60 kreditom. Ak má študent absolvovať predmety a získať 70 kreditov, určí sa mu celé ročné školné školného prepočítané k 60 kreditom. Navrhnuté ustanovenie by bolo v rozpore s deklarovaným zámerom nového zákona o vysokých školách – administratívne zjednodušenie, práve naopak týmto ustanovením by sa administratíva značne zvýšila.</w:t>
              <w:br/>
            </w:r>
            <w:r>
              <w:rPr>
                <w:b w:val="off"/>
                <w:color w:val="000000"/>
                <w:rFonts w:ascii="Times New Roman" w:hAnsi="Times New Roman" w:cs="Times New Roman" w:eastAsia="Times New Roman"/>
                <w:sz w:val="24"/>
              </w:rPr>
              <w:t>Tiež § 96 ods. 7 žiadame spresniť textáciu, aby bola jednoznačná. Zo znenia zákona nie je zrejmé, čo sa chápe pod slovným spojením „v poradí prvého štúdia“. Tento pojem vysvetľuje iba dôvodová správa, tá však nie je právne záväzná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zachováva súčasný právny stav. Účelom navrhovanej právnej úpravy je chrániť sociálne práva študentov, ktorí by v inom prípade museli platiť sumu školného za dlhšie časové obdobie, ako reálne absolvovali na príslušnej vysokej škole.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96 ods. 8 písm. c)</w:t>
              <w:br/>
            </w:r>
            <w:r>
              <w:rPr>
                <w:b w:val="off"/>
                <w:color w:val="000000"/>
                <w:rFonts w:ascii="Times New Roman" w:hAnsi="Times New Roman" w:cs="Times New Roman" w:eastAsia="Times New Roman"/>
                <w:sz w:val="24"/>
              </w:rPr>
              <w:t>Upraviť nasledovne: „c)	prekročenia štandardnej dĺžky štúdia povinnosť uhradiť školné vznikla vzniklo z dôvodu tehotenstva alebo z dôvodu trvalej starostlivosti o dieťa mladšie ako tri roky alebo o dieťa so zdravotným postihnutím mladšie ako päť rokov; túto skutočnosť musí študent vysokej škole preukázať najneskôr do dňa zápisu príslušného akademického roka.“</w:t>
              <w:br/>
            </w:r>
            <w:r>
              <w:rPr>
                <w:b w:val="off"/>
                <w:color w:val="000000"/>
                <w:rFonts w:ascii="Times New Roman" w:hAnsi="Times New Roman" w:cs="Times New Roman" w:eastAsia="Times New Roman"/>
                <w:sz w:val="24"/>
              </w:rPr>
              <w:t>Odôvodnenie: Povinnosť uhradiť školné nemôže vzniknúť z dôvodu tehotenstva ale prekročenie štandardnej dĺžky štúdia môže vzniknúť z dôvodu tehotenstva. Stanoviť lehotu, do kedy je potrebné vysokej škole preukázať dané skutočnosti.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96 ods. 9 písm. a) a c)</w:t>
              <w:br/>
            </w:r>
            <w:r>
              <w:rPr>
                <w:b w:val="off"/>
                <w:color w:val="000000"/>
                <w:rFonts w:ascii="Times New Roman" w:hAnsi="Times New Roman" w:cs="Times New Roman" w:eastAsia="Times New Roman"/>
                <w:sz w:val="24"/>
              </w:rPr>
              <w:t>Navrhujeme upraviť nasledovne:</w:t>
              <w:br/>
            </w:r>
            <w:r>
              <w:rPr>
                <w:b w:val="off"/>
                <w:color w:val="000000"/>
                <w:rFonts w:ascii="Times New Roman" w:hAnsi="Times New Roman" w:cs="Times New Roman" w:eastAsia="Times New Roman"/>
                <w:sz w:val="24"/>
              </w:rPr>
              <w:t>„a)	zohľadňuje doba, počas ktorej bol študent zapísaný na verejnej vysokej škole v niektorom zo študijných programov príslušného stupňa vysokoškolského vzdelávania; doba, počas ktorej bol študent zapísaný na štúdium študijného programu v príslušnom akademickom roku, sa na účely tohto odseku zaokrúhľuje na celý akademický rok; ak bol v jednom akademickom roku súbežne zapísaný na štúdium viacerých študijných programov, do celkovej doby štúdia sa zohľadňuje len jeden rok,</w:t>
              <w:br/>
            </w:r>
            <w:r>
              <w:rPr>
                <w:b w:val="off"/>
                <w:color w:val="000000"/>
                <w:rFonts w:ascii="Times New Roman" w:hAnsi="Times New Roman" w:cs="Times New Roman" w:eastAsia="Times New Roman"/>
                <w:sz w:val="24"/>
              </w:rPr>
              <w:t>c)	prvé tri roky štúdia v študijných programoch spájajúcich prvý a druhý stupeň považujú za štúdium v študijnom programe prvého stupňa a štvrtý a ďalšie roky štúdia za štúdium v študijnom programe druhého stupňa, pričom štvrtý rok štúdia v tomto študijnom programe sa na účel tohto odseku považuje za prvý rok štúdia v študijnom programe druhého stupňa a ďalšie roky štúdia primerane.“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Nemá charakter pripomienky podľa čl. 15 ods. 1 LPV.</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98 ods. 3</w:t>
              <w:br/>
            </w:r>
            <w:r>
              <w:rPr>
                <w:b w:val="off"/>
                <w:color w:val="000000"/>
                <w:rFonts w:ascii="Times New Roman" w:hAnsi="Times New Roman" w:cs="Times New Roman" w:eastAsia="Times New Roman"/>
                <w:sz w:val="24"/>
              </w:rPr>
              <w:t>Slovo “poplatkov” nahradiť slovami “školného a poplatkov spojených so štúdiom”.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98 ods. 5 a 6</w:t>
              <w:br/>
            </w:r>
            <w:r>
              <w:rPr>
                <w:b w:val="off"/>
                <w:color w:val="000000"/>
                <w:rFonts w:ascii="Times New Roman" w:hAnsi="Times New Roman" w:cs="Times New Roman" w:eastAsia="Times New Roman"/>
                <w:sz w:val="24"/>
              </w:rPr>
              <w:t>Navrhujeme slovo „výnos“ nahradiť slovom „príjem“ vždy v príslušnom gramatickom tvare.</w:t>
              <w:br/>
            </w:r>
            <w:r>
              <w:rPr>
                <w:b w:val="off"/>
                <w:color w:val="000000"/>
                <w:rFonts w:ascii="Times New Roman" w:hAnsi="Times New Roman" w:cs="Times New Roman" w:eastAsia="Times New Roman"/>
                <w:sz w:val="24"/>
              </w:rPr>
              <w:t>Odôvodnenie: Rovnako ako odôvodnenie k § 39 ods. 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114 ods. 3</w:t>
              <w:br/>
            </w:r>
            <w:r>
              <w:rPr>
                <w:b w:val="off"/>
                <w:color w:val="000000"/>
                <w:rFonts w:ascii="Times New Roman" w:hAnsi="Times New Roman" w:cs="Times New Roman" w:eastAsia="Times New Roman"/>
                <w:sz w:val="24"/>
              </w:rPr>
              <w:t>Navrhujeme na konci doplniť slová „v dennej forme, v ktorom mu bolo poskytované štipendium podľa ods. 2“.</w:t>
              <w:br/>
            </w:r>
            <w:r>
              <w:rPr>
                <w:b w:val="off"/>
                <w:color w:val="000000"/>
                <w:rFonts w:ascii="Times New Roman" w:hAnsi="Times New Roman" w:cs="Times New Roman" w:eastAsia="Times New Roman"/>
                <w:sz w:val="24"/>
              </w:rPr>
              <w:t>Odôvodnenie: Na účely poskytovania štipendia v doktorandskom študijnom programe sa nezohľadňuje štúdium v externej forme, kedy doktorandovi nie je poskytované štipendium.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 Znenie upravené s ohľadom na explicitné uvedenie „dennej formy“.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132 ods. 6</w:t>
              <w:br/>
            </w:r>
            <w:r>
              <w:rPr>
                <w:b w:val="off"/>
                <w:color w:val="000000"/>
                <w:rFonts w:ascii="Times New Roman" w:hAnsi="Times New Roman" w:cs="Times New Roman" w:eastAsia="Times New Roman"/>
                <w:sz w:val="24"/>
              </w:rPr>
              <w:t>Navrhujeme upraviť nasledovne:</w:t>
              <w:br/>
            </w:r>
            <w:r>
              <w:rPr>
                <w:b w:val="off"/>
                <w:color w:val="000000"/>
                <w:rFonts w:ascii="Times New Roman" w:hAnsi="Times New Roman" w:cs="Times New Roman" w:eastAsia="Times New Roman"/>
                <w:sz w:val="24"/>
              </w:rPr>
              <w:t>„(6) Na účel súvisiaci s poskytovaním vzdelávania a s ním súvisiacich služieb vysokej školy študentovi môže vysoká škola využívať údaje z registra študentov v plnom rozsahu a údaje z centrálneho registra študentov týkajúce sa jej študentov a študentov, ktorým poskytuje ubytovanie v študentskom domove; ak ide o študentov inej vysokej školy, ktorým poskytuje ubytovanie v študentskom domove, údaje o študentoch z centrálneho registra študentov dátum zápisu na štúdium, dátum zápisu do ďalšej časti štúdia, údaje o pridelení ubytovania, dátum prerušenia štúdia, dátum skončení štúdia a údaj o špecifickej potrebe. Na účely určenia povinnosti uhradiť školné, priznávania sociálneho štipendia a poskytovania štipendia v doktorandskom študijnom programe môže vysoká škola využívať údaje z centrálneho registra študentov o svojich študentoch, ktoré sa týkajú ich štúdia na inej vysokej škole v Slovenskej republike dátum zápisu na štúdium, názov študijného programu študijný program, stupeň štúdia, dátum zápisu do ďalšej časti štúdia a akademický rok, do ktorého sa zápis uskutočnil, dátum prerušenia štúdia, dátum skončenia štúdia, dôvod skončenia štúdia, údaj o povinnosti uhradiť školné a o jeho úhradách, údaj o roku štúdia, v ktorom bolo poskytované sociálne štipendiu a údaj o období poskytovania štipendia v doktorandskom študijnom programe.“</w:t>
              <w:br/>
            </w:r>
            <w:r>
              <w:rPr>
                <w:b w:val="off"/>
                <w:color w:val="000000"/>
                <w:rFonts w:ascii="Times New Roman" w:hAnsi="Times New Roman" w:cs="Times New Roman" w:eastAsia="Times New Roman"/>
                <w:sz w:val="24"/>
              </w:rPr>
              <w:t>Odôvodnenie: Uvedené zmenu navrhujeme z dôvodu naplnenia účelu zákona – zníženie administratívnej záťaže a zároveň zníženie byrokratickej záťaže študentov.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Spracúvanie údajov z centrálneho registra študentov a centrálneho registra zamestnancov je limitované zákonom o ochrane osobných údajov, pričom je striktne určený právny základ na ich využívanie obmedzený povinnosťou určovania rozsahu ich použitia a účelu.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Ich používanie „v plnom rozsahu“ nie je z hľadiska Úradu na ochranu osobných údajov dostatočnou formuláciou.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rozporového konania s Úradom na ochranu osobných údajov je § 132 ods. 6 vypustený z dôvodu nespĺňania vyššie uvedených podmienok s ohľadom na ochranu osobných údajov.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133 ods. 3</w:t>
              <w:br/>
            </w:r>
            <w:r>
              <w:rPr>
                <w:b w:val="off"/>
                <w:color w:val="000000"/>
                <w:rFonts w:ascii="Times New Roman" w:hAnsi="Times New Roman" w:cs="Times New Roman" w:eastAsia="Times New Roman"/>
                <w:sz w:val="24"/>
              </w:rPr>
              <w:t>Navrhujeme slovo „ročne“ nahradiť slovom „mesačne“.</w:t>
              <w:br/>
            </w:r>
            <w:r>
              <w:rPr>
                <w:b w:val="off"/>
                <w:color w:val="000000"/>
                <w:rFonts w:ascii="Times New Roman" w:hAnsi="Times New Roman" w:cs="Times New Roman" w:eastAsia="Times New Roman"/>
                <w:sz w:val="24"/>
              </w:rPr>
              <w:t>Odôvodnenie: Zosúladenie s existujúcim stanov a za účelom zachovania aktuálnosti údajov v centrálnom registri študentov.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138 ods. 3</w:t>
              <w:br/>
            </w:r>
            <w:r>
              <w:rPr>
                <w:b w:val="off"/>
                <w:color w:val="000000"/>
                <w:rFonts w:ascii="Times New Roman" w:hAnsi="Times New Roman" w:cs="Times New Roman" w:eastAsia="Times New Roman"/>
                <w:sz w:val="24"/>
              </w:rPr>
              <w:t>Navrhujeme doplnenie možnosti používať úradnú pečiatku so štátnym znakom.</w:t>
              <w:br/>
            </w:r>
            <w:r>
              <w:rPr>
                <w:b w:val="off"/>
                <w:color w:val="000000"/>
                <w:rFonts w:ascii="Times New Roman" w:hAnsi="Times New Roman" w:cs="Times New Roman" w:eastAsia="Times New Roman"/>
                <w:sz w:val="24"/>
              </w:rPr>
              <w:t>Odôvodnenie: Potreba používať úradnú pečiatku so štátnym znakom aj na rozhodnutiach o právach a povinnostiach študentov.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Používanie úradnej pečiatky upravené v § 138 ods. 4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145 ods. 1</w:t>
              <w:br/>
            </w:r>
            <w:r>
              <w:rPr>
                <w:b w:val="off"/>
                <w:color w:val="000000"/>
                <w:rFonts w:ascii="Times New Roman" w:hAnsi="Times New Roman" w:cs="Times New Roman" w:eastAsia="Times New Roman"/>
                <w:sz w:val="24"/>
              </w:rPr>
              <w:t>Zásadná  – navrhujeme povinnosť zosúladiť vnútorné predpisy a vnútorné predpisy fakúlt do 31. augusta 2027. Odôvodnenie: V prípade nadobudnutia platnosti zákona tesne pred jeho plánovanou účinnosťou by bola doba na zosúladenie predpisov neprimerane krátka.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145 ods. 2 a 6</w:t>
              <w:br/>
            </w:r>
            <w:r>
              <w:rPr>
                <w:b w:val="off"/>
                <w:color w:val="000000"/>
                <w:rFonts w:ascii="Times New Roman" w:hAnsi="Times New Roman" w:cs="Times New Roman" w:eastAsia="Times New Roman"/>
                <w:sz w:val="24"/>
              </w:rPr>
              <w:t>Zásadná  - navrhujeme povinnosť zosúladiť študijné programy do začiatku akademického roka 2028/2029.</w:t>
              <w:br/>
            </w:r>
            <w:r>
              <w:rPr>
                <w:b w:val="off"/>
                <w:color w:val="000000"/>
                <w:rFonts w:ascii="Times New Roman" w:hAnsi="Times New Roman" w:cs="Times New Roman" w:eastAsia="Times New Roman"/>
                <w:sz w:val="24"/>
              </w:rPr>
              <w:t>Odôvodnenie: Vysoké školy s veľkým množstvom študijných programov nestihnú zosúladiť študijné programy do akademického roka 2027/2028.</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Lehota na zosúladenie sa javí ako primeraná. Možno prehodnotiť v priebehu procesu, ak sa zmenia termíny alebo iné okolnosti hodné osobitného zreteľa.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145 ods. 9</w:t>
              <w:br/>
            </w:r>
            <w:r>
              <w:rPr>
                <w:b w:val="off"/>
                <w:color w:val="000000"/>
                <w:rFonts w:ascii="Times New Roman" w:hAnsi="Times New Roman" w:cs="Times New Roman" w:eastAsia="Times New Roman"/>
                <w:sz w:val="24"/>
              </w:rPr>
              <w:t>Sa pre princíp právnej istoty navrhuje upresnenie spočívajúce v tom, že na konci sa pridajú slová: „a to aj so zohľadnením prechodných ustanovení podľa predchádzajúcich právnych predpisov k úpravám účinným od 25. apríla 2022.“</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145</w:t>
              <w:br/>
            </w:r>
            <w:r>
              <w:rPr>
                <w:b w:val="off"/>
                <w:color w:val="000000"/>
                <w:rFonts w:ascii="Times New Roman" w:hAnsi="Times New Roman" w:cs="Times New Roman" w:eastAsia="Times New Roman"/>
                <w:sz w:val="24"/>
              </w:rPr>
              <w:t>Pre zvýšenie právnej istoty navrhujeme nasledovné prechodné ustanovenia:</w:t>
              <w:br/>
            </w:r>
            <w:r>
              <w:rPr>
                <w:b w:val="off"/>
                <w:color w:val="000000"/>
                <w:rFonts w:ascii="Times New Roman" w:hAnsi="Times New Roman" w:cs="Times New Roman" w:eastAsia="Times New Roman"/>
                <w:sz w:val="24"/>
              </w:rPr>
              <w:t>„) Akademické tituly, vedecko-pedagogické tituly a ostatné tituly absolventov vysokých škôl priznané podľa predchádzajúcich predpisov zostávajú nedotknuté. Vedecké hodnosti „kandidát vied" (v skratke „CSc.") a „doktor vied" (v skratke „DrSc.") zostávajú nedotknuté.</w:t>
              <w:br/>
            </w:r>
            <w:r>
              <w:rPr>
                <w:b w:val="off"/>
                <w:color w:val="000000"/>
                <w:rFonts w:ascii="Times New Roman" w:hAnsi="Times New Roman" w:cs="Times New Roman" w:eastAsia="Times New Roman"/>
                <w:sz w:val="24"/>
              </w:rPr>
              <w:t xml:space="preserve">) Akademické tituly „magister" (v skratke „Mgr."), „magister umenia" (v skratke „Mgr. art."), „inžinier" (v skratke „Ing."), „inžinier architekt" (v skratke „Ing. arch."), „doktor všeobecného lekárstva" (v skratke „MUDr.") a „doktor veterinárskeho lekárstva" (v skratke „MVDr.") sú oprávnení používať absolventi vysokých škôl, ktorí skončili štúdium podľa doterajších predpisov a nebol im priznaný akademický titul. </w:t>
              <w:br/>
            </w:r>
            <w:r>
              <w:rPr>
                <w:b w:val="off"/>
                <w:color w:val="000000"/>
                <w:rFonts w:ascii="Times New Roman" w:hAnsi="Times New Roman" w:cs="Times New Roman" w:eastAsia="Times New Roman"/>
                <w:sz w:val="24"/>
              </w:rPr>
              <w:t>) Status študenta, pracovné pomery, orgány vysokých škôl a ich súčastí ako aj výkon funkcii a funkčné obdobia, vnútorné predpisy a akty riadenia vysokých škôl a ich súčastí podľa doterajších predpisov ostávajú zachované.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bude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č.2 bod 3 a 4</w:t>
              <w:br/>
            </w:r>
            <w:r>
              <w:rPr>
                <w:b w:val="off"/>
                <w:color w:val="000000"/>
                <w:rFonts w:ascii="Times New Roman" w:hAnsi="Times New Roman" w:cs="Times New Roman" w:eastAsia="Times New Roman"/>
                <w:sz w:val="24"/>
              </w:rPr>
              <w:t>Príloha č. 2 bod 3 a 4 – V bode 3 pod bod 21 a v bode 4 pod bod 23 nahradiť slovo „odovzdania“ slovom „vydania“.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7 ods. bod 9</w:t>
              <w:br/>
            </w:r>
            <w:r>
              <w:rPr>
                <w:b w:val="off"/>
                <w:color w:val="000000"/>
                <w:rFonts w:ascii="Times New Roman" w:hAnsi="Times New Roman" w:cs="Times New Roman" w:eastAsia="Times New Roman"/>
                <w:sz w:val="24"/>
              </w:rPr>
              <w:t>Zásadná Čl. IV., bod 9 – navrhujeme vypustiť v §7 body 1 až 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Nemá charakter pripomienky podľa čl. 15 ods. 1 LPV. Navyše, pripomienka nie je v súlade s navrhovanou právnou úpravou.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14 ods. bod 20</w:t>
              <w:br/>
            </w:r>
            <w:r>
              <w:rPr>
                <w:b w:val="off"/>
                <w:color w:val="000000"/>
                <w:rFonts w:ascii="Times New Roman" w:hAnsi="Times New Roman" w:cs="Times New Roman" w:eastAsia="Times New Roman"/>
                <w:sz w:val="24"/>
              </w:rPr>
              <w:t>Zásadná Čl. IV., bod 20 - navrhujeme vypustiť v §14 ods. 4, písm. 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Nemá charakter pripomienky podľa čl. 15 ods. 1 LPV.</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43 ods. bod 47</w:t>
              <w:br/>
            </w:r>
            <w:r>
              <w:rPr>
                <w:b w:val="off"/>
                <w:color w:val="000000"/>
                <w:rFonts w:ascii="Times New Roman" w:hAnsi="Times New Roman" w:cs="Times New Roman" w:eastAsia="Times New Roman"/>
                <w:sz w:val="24"/>
              </w:rPr>
              <w:t>Zásadná čl. IV., bod 47 – navrhujeme vypustiť § 43 ods. 2</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ponechať súčasne platné znenie a spôsob kreovania Výkonnej rady SAA VŠ</w:t>
              <w:br/>
            </w:r>
            <w:r>
              <w:rPr>
                <w:b w:val="off"/>
                <w:color w:val="000000"/>
                <w:rFonts w:ascii="Times New Roman" w:hAnsi="Times New Roman" w:cs="Times New Roman" w:eastAsia="Times New Roman"/>
                <w:sz w:val="24"/>
              </w:rPr>
              <w:t>Výkonná rada Slovenskej akreditačnej agentúry pre vysoké školstvo dokázala úspešne zvládnuť prechod na akreditáciu vnútorného systému zabezpečovania kvality vysokých škôl a dostala agentúru do medzinárodných organizácii zabezpečujúcich akreditáciu vysokých škôl, čím výrazne v zahraničí zvýšila prestíž pre slovenské vysokoškolské prostredie. Legislatívnym zásahom do existencie súčasného zloženia výkonnej rady agentúry riskuje SR vylúčenie z týchto organizácii a medzinárodnú blamáž SR.</w:t>
              <w:br/>
            </w:r>
            <w:r>
              <w:rPr>
                <w:b w:val="off"/>
                <w:color w:val="000000"/>
                <w:rFonts w:ascii="Times New Roman" w:hAnsi="Times New Roman" w:cs="Times New Roman" w:eastAsia="Times New Roman"/>
                <w:sz w:val="24"/>
              </w:rPr>
              <w:t xml:space="preserve">Zásah do nastavenia kvalifikačných požiadaviek a ďalších kritérií výberu členov VR SAAVŠ nevyplýva ani zo schváleného vecného zámeru zákona o vysokých školách, ani z iných záväzných strategických dokumentov. Navrhovaná právna úprava absolútne devalvuje požiadavky na odborné a skúsenostné predpoklady členov VR SAAVŠ, ktorí zastupujú akademickú obec ako jednu z najvýznamnejších zainteresovaných strán systému zabezpečovania kvality vysokoškolského vzdelávania. Neurčením stupňa vysokoškolského vzdelania umožňuje vymenovanie aj osôb s iba bakalárskym vzdelaním, čo je v priamom rozpore s charakterom a váhou rozhodovacej právomoci VR SAAVŠ, vrátane schvaľovania akreditácií študijných programov tretieho stupňa, akreditácií habilitačných konaní a inauguračných konaní. </w:t>
              <w:br/>
            </w:r>
            <w:r>
              <w:rPr>
                <w:b w:val="off"/>
                <w:color w:val="000000"/>
                <w:rFonts w:ascii="Times New Roman" w:hAnsi="Times New Roman" w:cs="Times New Roman" w:eastAsia="Times New Roman"/>
                <w:sz w:val="24"/>
              </w:rPr>
              <w:t>Ustanovenie § 43 ods. 2 predstavuje retroaktívny zásah do platných právnych vzťahov, ktoré vznikli na základe zákona platného a účinného v čase vymenovania členov VR SAAVŠ. Takýto zásah je v rozpore s princípom právnej istoty, ktorý je základným atribútom právneho štátu v zmysle čl. 1 ods. 1 Ústavy Slovenskej republiky. Členovia VR SAAVŠ nadobudli mandát riadne a v súlade s vtedy platnou právnou úpravou, a preto požívajú ústavnoprávnu ochranu nadobudnutých práv.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dekanov SR</w:t>
              <w:br/>
            </w:r>
            <w:r>
              <w:rPr>
                <w:b w:val="off"/>
                <w:color w:val="000000"/>
                <w:rFonts w:ascii="Times New Roman" w:hAnsi="Times New Roman" w:cs="Times New Roman" w:eastAsia="Times New Roman"/>
                <w:sz w:val="24"/>
              </w:rPr>
              <w:t>Klub dekanov fakúlt VŠ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22 ods. 27</w:t>
              <w:br/>
            </w:r>
            <w:r>
              <w:rPr>
                <w:b w:val="off"/>
                <w:color w:val="000000"/>
                <w:rFonts w:ascii="Times New Roman" w:hAnsi="Times New Roman" w:cs="Times New Roman" w:eastAsia="Times New Roman"/>
                <w:sz w:val="24"/>
              </w:rPr>
              <w:t>Zásadná Čl. IV bod 27 k § 22 ods. 1 ponechať pôvodne znenie</w:t>
              <w:br/>
            </w:r>
            <w:r>
              <w:rPr>
                <w:b w:val="off"/>
                <w:color w:val="000000"/>
                <w:rFonts w:ascii="Times New Roman" w:hAnsi="Times New Roman" w:cs="Times New Roman" w:eastAsia="Times New Roman"/>
                <w:sz w:val="24"/>
              </w:rPr>
              <w:t>– rozhodnutie odvolacej komisie má mať odkladný účinok, taktiež prezumpcia potvrdenia rozhodnutia bez skutočného rozhodnutia o ňom je v tomto type konania neprípustná a veľmi pravdepodobne protiústavná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s RVŠ uskutočnené dňa 31.7.2025.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názvu a celému návrhu</w:t>
              <w:br/>
            </w:r>
            <w:r>
              <w:rPr>
                <w:b w:val="off"/>
                <w:color w:val="000000"/>
                <w:rFonts w:ascii="Times New Roman" w:hAnsi="Times New Roman" w:cs="Times New Roman" w:eastAsia="Times New Roman"/>
                <w:sz w:val="24"/>
              </w:rPr>
              <w:t>V názve navrhujeme za slová „niektorých zákonov“ pripojiť aj stručné slovné označenie „(vysokoškolský zákon)“, analogicky ako pri zákone č. 245/2008 Z. z. a v nadväznosti na uvedené vykonať súvisiace legislatívnotechnické úpravy.</w:t>
              <w:br/>
            </w:r>
            <w:r>
              <w:rPr>
                <w:b w:val="off"/>
                <w:color w:val="000000"/>
                <w:rFonts w:ascii="Times New Roman" w:hAnsi="Times New Roman" w:cs="Times New Roman" w:eastAsia="Times New Roman"/>
                <w:sz w:val="24"/>
              </w:rPr>
              <w:t>Celý návrh zákona navrhujem upraviť, tam, kde nie je odôvodnené použiť plurál, do singuláru napr. v § 3 nadpis a ods. 1 a 2, § 6, § 12 ods. 1 a 5, § 23 ods. 6, § 30 ods. 1, § 38 ods. 7, § 43 ods. 1, § 138 ods. 3 a 4, § 142 ods. 1, 3 až 10.</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neakceptovaná v časti</w:t>
              <w:br/>
            </w:r>
            <w:r>
              <w:rPr>
                <w:b w:val="off"/>
                <w:color w:val="000000"/>
                <w:rFonts w:ascii="Times New Roman" w:hAnsi="Times New Roman" w:cs="Times New Roman" w:eastAsia="Times New Roman"/>
                <w:sz w:val="24"/>
              </w:rPr>
              <w:t>§ 3 - z dôvodu, že plurál v tomto ustanovení má svoj obsahový význam, keďže sa tým vyjadruje, že máme tri druhy vysokých škôl,</w:t>
              <w:br/>
            </w:r>
            <w:r>
              <w:rPr>
                <w:b w:val="off"/>
                <w:color w:val="000000"/>
                <w:rFonts w:ascii="Times New Roman" w:hAnsi="Times New Roman" w:cs="Times New Roman" w:eastAsia="Times New Roman"/>
                <w:sz w:val="24"/>
              </w:rPr>
              <w:t>§ 12 ods. 5 - ide o vyjadrenie skutočnosti, že existuje viac ako jedna politická strana alebo hnutie. Cieľom je určiť všeobecný zákaz všetkým politickým stranám, zároveň plurál sa používa aj v zákone o politických stranách a politických hnutiach,</w:t>
              <w:br/>
            </w:r>
            <w:r>
              <w:rPr>
                <w:b w:val="off"/>
                <w:color w:val="000000"/>
                <w:rFonts w:ascii="Times New Roman" w:hAnsi="Times New Roman" w:cs="Times New Roman" w:eastAsia="Times New Roman"/>
                <w:sz w:val="24"/>
              </w:rPr>
              <w:t>§ 23 ods. 6 - z dôvodu, že sa predkladá viacero typov dokumentov,</w:t>
              <w:br/>
            </w:r>
            <w:r>
              <w:rPr>
                <w:b w:val="off"/>
                <w:color w:val="000000"/>
                <w:rFonts w:ascii="Times New Roman" w:hAnsi="Times New Roman" w:cs="Times New Roman" w:eastAsia="Times New Roman"/>
                <w:sz w:val="24"/>
              </w:rPr>
              <w:t>§ 30 ods. 1 - viď. odôvodnenie vyššie,</w:t>
              <w:br/>
            </w:r>
            <w:r>
              <w:rPr>
                <w:b w:val="off"/>
                <w:color w:val="000000"/>
                <w:rFonts w:ascii="Times New Roman" w:hAnsi="Times New Roman" w:cs="Times New Roman" w:eastAsia="Times New Roman"/>
                <w:sz w:val="24"/>
              </w:rPr>
              <w:t>§ 43 ods. 1 - viď. odôvodnenie k § 3,</w:t>
              <w:br/>
            </w:r>
            <w:r>
              <w:rPr>
                <w:b w:val="off"/>
                <w:color w:val="000000"/>
                <w:rFonts w:ascii="Times New Roman" w:hAnsi="Times New Roman" w:cs="Times New Roman" w:eastAsia="Times New Roman"/>
                <w:sz w:val="24"/>
              </w:rPr>
              <w:t>§ 142 - z kontexu vyplýva potreba použitia plurálu.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w:t>
              <w:br/>
            </w:r>
            <w:r>
              <w:rPr>
                <w:b w:val="off"/>
                <w:color w:val="000000"/>
                <w:rFonts w:ascii="Times New Roman" w:hAnsi="Times New Roman" w:cs="Times New Roman" w:eastAsia="Times New Roman"/>
                <w:sz w:val="24"/>
              </w:rPr>
              <w:t>V § 2 navrhujeme niektoré pojmy  uviesť až tam, kde sa prvý krát používajú, napr. pojem „akademická integrita“  sa vyskytuje na piatich miestach, pričom jej porušeniu sa osobitne venuje  jedenásta časť; pojem „študijný odbor“ je definovaný aj v § 55 ods. 1, obdobne pojem „študijný program“ upravuje § 56, pojem „akademická pôda“ sa používa v § 12 v súvislosti s jej nedotknuteľnosťou;  „pojmy „agentúra“ a „členský štát“ nie sú legálnymi definíciami  ale legislatívnymi skratkami.</w:t>
              <w:br/>
            </w:r>
            <w:r>
              <w:rPr>
                <w:b w:val="off"/>
                <w:color w:val="000000"/>
                <w:rFonts w:ascii="Times New Roman" w:hAnsi="Times New Roman" w:cs="Times New Roman" w:eastAsia="Times New Roman"/>
                <w:sz w:val="24"/>
              </w:rPr>
              <w:t>V § 2 písm. d) odporúčame vypustiť slovo ,,oblasti“ a v písmene q) vložiť za slovom ,,únie“ čiarku.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Príslušné pojmy a definície majú svoje opodstatnenie. Vymedzenie pojmov ako "akademická integrita" alebo "študijný odbor" sa používajú naprieč celým zákonom, pričom nie je podstatný počet ich použitia, a zároveň ide o kľúčové pojmy pre zákon, upravujúci oblasť vysokoškolského vzdelávania.  Ide o dôležité princípy, ktoré je vhodné definovať už v úvodných ustanoveniach, aby bola vyjadrená ich dôležitosť. Pojmy "agentúra" a členský štát" majú osobitný význam pre zákon o vysokých školách.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w:t>
              <w:br/>
            </w:r>
            <w:r>
              <w:rPr>
                <w:b w:val="off"/>
                <w:color w:val="000000"/>
                <w:rFonts w:ascii="Times New Roman" w:hAnsi="Times New Roman" w:cs="Times New Roman" w:eastAsia="Times New Roman"/>
                <w:sz w:val="24"/>
              </w:rPr>
              <w:t>§ 5 navrhujeme upraviť napríklad takto „Konzorcium vysokých škôl je záujmové združenie právnických osôb založené zakladateľskou zmluvou uzavretou medzi vysokými školami, najmä na účel....“ tak, aby odsek 1 vysvetľoval nadpis ktorý je kontextuálnou definíciou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w:t>
              <w:br/>
            </w:r>
            <w:r>
              <w:rPr>
                <w:b w:val="off"/>
                <w:color w:val="000000"/>
                <w:rFonts w:ascii="Times New Roman" w:hAnsi="Times New Roman" w:cs="Times New Roman" w:eastAsia="Times New Roman"/>
                <w:sz w:val="24"/>
              </w:rPr>
              <w:t>V § 7 navrhujeme spojiť odseky 5 a 6 a v nadväznosti na uvedené vykonať súvisiace legislatívnotechnické úpravy.</w:t>
              <w:br/>
            </w:r>
            <w:r>
              <w:rPr>
                <w:b w:val="off"/>
                <w:color w:val="000000"/>
                <w:rFonts w:ascii="Times New Roman" w:hAnsi="Times New Roman" w:cs="Times New Roman" w:eastAsia="Times New Roman"/>
                <w:sz w:val="24"/>
              </w:rPr>
              <w:t>V § 7 ods. 8 navrhujem zvážiť vypustenie slov „uchádzačom o...ďalším osobám“ keďže z uvedených slov vyplýva, že tieto informácie sa poskytujú komukoľvek resp. každému.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prvej časti sa neprihliada, keďže pripomienka nie je odôvodnená.</w:t>
              <w:br/>
            </w:r>
            <w:r>
              <w:rPr>
                <w:b w:val="off"/>
                <w:color w:val="000000"/>
                <w:rFonts w:ascii="Times New Roman" w:hAnsi="Times New Roman" w:cs="Times New Roman" w:eastAsia="Times New Roman"/>
                <w:sz w:val="24"/>
              </w:rPr>
              <w:t>V druhej časti sa neakceptuje keďže vysoké školy poskytujú informačné a poradenské služby primárne študentom a uchádzačom, ale aj ďalším osobám, ktorých okruh nie je možné zovšeobecniť na všetkých.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w:t>
              <w:br/>
            </w:r>
            <w:r>
              <w:rPr>
                <w:b w:val="off"/>
                <w:color w:val="000000"/>
                <w:rFonts w:ascii="Times New Roman" w:hAnsi="Times New Roman" w:cs="Times New Roman" w:eastAsia="Times New Roman"/>
                <w:sz w:val="24"/>
              </w:rPr>
              <w:t>V § 14 ods. 1 odporúčame na konci nahradiť čiarku bodkou a v odseku 3 nahradiť slová ,,zmenou prílohy“ slovami ,,zmenou v prílohe“.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w:t>
              <w:br/>
            </w:r>
            <w:r>
              <w:rPr>
                <w:b w:val="off"/>
                <w:color w:val="000000"/>
                <w:rFonts w:ascii="Times New Roman" w:hAnsi="Times New Roman" w:cs="Times New Roman" w:eastAsia="Times New Roman"/>
                <w:sz w:val="24"/>
              </w:rPr>
              <w:t>V § 15 ods. 2 navrhujeme za slovo „konzorcium“ vložiť slová „vysokých škôl“. keďže ide o pojem z § 5.</w:t>
              <w:br/>
            </w:r>
            <w:r>
              <w:rPr>
                <w:b w:val="off"/>
                <w:color w:val="000000"/>
                <w:rFonts w:ascii="Times New Roman" w:hAnsi="Times New Roman" w:cs="Times New Roman" w:eastAsia="Times New Roman"/>
                <w:sz w:val="24"/>
              </w:rPr>
              <w:t>V § 15 ods. 4, § 38 ods. 10, § 46 ods. 4  navrhujeme vypustiť slovo ,,ustanovenie/ia“.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w:t>
              <w:br/>
            </w:r>
            <w:r>
              <w:rPr>
                <w:b w:val="off"/>
                <w:color w:val="000000"/>
                <w:rFonts w:ascii="Times New Roman" w:hAnsi="Times New Roman" w:cs="Times New Roman" w:eastAsia="Times New Roman"/>
                <w:sz w:val="24"/>
              </w:rPr>
              <w:t>V § 16 navrhujeme odsek 1 v tomto znení. ,, Pri zrušení verejnej vysokej školy a štátnej vysokej školy sa vypustí ich názov z prílohy č. 1.“ a tento odsek uviesť ako posledný.</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upravené na základe pripomienok viacerých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w:t>
              <w:br/>
            </w:r>
            <w:r>
              <w:rPr>
                <w:b w:val="off"/>
                <w:color w:val="000000"/>
                <w:rFonts w:ascii="Times New Roman" w:hAnsi="Times New Roman" w:cs="Times New Roman" w:eastAsia="Times New Roman"/>
                <w:sz w:val="24"/>
              </w:rPr>
              <w:t>V § 17 ods. 1 písm. i) navrhujeme nahradiť slovo ,,zrušovanie“ slovom ,,ukončenie“.</w:t>
              <w:br/>
            </w:r>
            <w:r>
              <w:rPr>
                <w:b w:val="off"/>
                <w:color w:val="000000"/>
                <w:rFonts w:ascii="Times New Roman" w:hAnsi="Times New Roman" w:cs="Times New Roman" w:eastAsia="Times New Roman"/>
                <w:sz w:val="24"/>
              </w:rPr>
              <w:t>V § 17 ods. 1 písm. k) navrhujeme vypustiť slová „právnickými osobami a fyzickými“ pre nadbytočnosť.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Neakceptované v časti § 17 ods. 1 písm. k), keďže z hľadiska právnej istoty a presnosti používanej terminológie je vhodné explicitne uviesť, že ide aj o právnické osoby a aj fyzické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w:t>
              <w:br/>
            </w:r>
            <w:r>
              <w:rPr>
                <w:b w:val="off"/>
                <w:color w:val="000000"/>
                <w:rFonts w:ascii="Times New Roman" w:hAnsi="Times New Roman" w:cs="Times New Roman" w:eastAsia="Times New Roman"/>
                <w:sz w:val="24"/>
              </w:rPr>
              <w:t>V § 18 ods. 3 navrhujeme slová „v termíne, ktorý určí príslušné ministerstvo“ nahradiť slovami „v ním určenom termíne“ a v ods. 4 slová „bol...skončený“ slovami „sa...skončil“.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w:t>
              <w:br/>
            </w:r>
            <w:r>
              <w:rPr>
                <w:b w:val="off"/>
                <w:color w:val="000000"/>
                <w:rFonts w:ascii="Times New Roman" w:hAnsi="Times New Roman" w:cs="Times New Roman" w:eastAsia="Times New Roman"/>
                <w:sz w:val="24"/>
              </w:rPr>
              <w:t>V § 20 ods. 7 navrhujeme  slová „musí byť vyhlásená“ nahradiť slovami „sa musí vyhlásiť“ a vypustiť slovo „najneskôr“.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22</w:t>
              <w:br/>
            </w:r>
            <w:r>
              <w:rPr>
                <w:b w:val="off"/>
                <w:color w:val="000000"/>
                <w:rFonts w:ascii="Times New Roman" w:hAnsi="Times New Roman" w:cs="Times New Roman" w:eastAsia="Times New Roman"/>
                <w:sz w:val="24"/>
              </w:rPr>
              <w:t>V § 22 ods. 1 navrhujeme nahradiť slová ,,z toho najmenej jedna tretina je vyhradená pre študentov“ slovami ,,z toho najmenej jednu tretinu tvoria študenti“; v ods. 3 je potrebné slovo „podľa“ vypustiť alebo zaň vložiť chýbajúci text; ods. 5 navrhujeme vypustiť slová „bezodkladne, najneskôr však“ pre nadbytočnosť.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Navrhovanú právnu úpravu považujeme za dostatočnú.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24-27</w:t>
              <w:br/>
            </w:r>
            <w:r>
              <w:rPr>
                <w:b w:val="off"/>
                <w:color w:val="000000"/>
                <w:rFonts w:ascii="Times New Roman" w:hAnsi="Times New Roman" w:cs="Times New Roman" w:eastAsia="Times New Roman"/>
                <w:sz w:val="24"/>
              </w:rPr>
              <w:t>V § 24 ods. 5 navrhujeme slová „im boli predložené“ nahradiť slovami „sa im predložili“, v ods. 9 písm. e) navrhujeme vypustiť  slová „pozbavení alebo“, ods. 11 slovo „priebehu“ nahradiť slovom „počas“, ods. 14 vypustiť slovo „najneskôr“ .</w:t>
              <w:br/>
            </w:r>
            <w:r>
              <w:rPr>
                <w:b w:val="off"/>
                <w:color w:val="000000"/>
                <w:rFonts w:ascii="Times New Roman" w:hAnsi="Times New Roman" w:cs="Times New Roman" w:eastAsia="Times New Roman"/>
                <w:sz w:val="24"/>
              </w:rPr>
              <w:t>V § 25 navrhujeme v ods. 6 odkaz „1212“ nahradiť odkazom „12“ a ods. 9 slová „bez zbytočného odkladu“ nahradiť slovom „bezodkladne“.</w:t>
              <w:br/>
            </w:r>
            <w:r>
              <w:rPr>
                <w:b w:val="off"/>
                <w:color w:val="000000"/>
                <w:rFonts w:ascii="Times New Roman" w:hAnsi="Times New Roman" w:cs="Times New Roman" w:eastAsia="Times New Roman"/>
                <w:sz w:val="24"/>
              </w:rPr>
              <w:t>V § 27 navrhujeme odsek 3 presunúť na začiatok ako odsek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31-39</w:t>
              <w:br/>
            </w:r>
            <w:r>
              <w:rPr>
                <w:b w:val="off"/>
                <w:color w:val="000000"/>
                <w:rFonts w:ascii="Times New Roman" w:hAnsi="Times New Roman" w:cs="Times New Roman" w:eastAsia="Times New Roman"/>
                <w:sz w:val="24"/>
              </w:rPr>
              <w:t>V § 31 ods. 1 písm. o) odporúčame nahradiť slovo ,,určí“ slovom ,,ustanoví“ a ods. 2 slová „Vnútorný predpis“ nahradiť slovami „Vnútorné predpisy“.</w:t>
              <w:br/>
            </w:r>
            <w:r>
              <w:rPr>
                <w:b w:val="off"/>
                <w:color w:val="000000"/>
                <w:rFonts w:ascii="Times New Roman" w:hAnsi="Times New Roman" w:cs="Times New Roman" w:eastAsia="Times New Roman"/>
                <w:sz w:val="24"/>
              </w:rPr>
              <w:t>V § 36 ods. 9 navrhujeme slovo „opravenie“ nahradiť slovom „oprávnenie“ a ods. 11 slová „sa...okrem“ nahradiť slovami „sa vzťahujú len“.</w:t>
              <w:br/>
            </w:r>
            <w:r>
              <w:rPr>
                <w:b w:val="off"/>
                <w:color w:val="000000"/>
                <w:rFonts w:ascii="Times New Roman" w:hAnsi="Times New Roman" w:cs="Times New Roman" w:eastAsia="Times New Roman"/>
                <w:sz w:val="24"/>
              </w:rPr>
              <w:t>V § 38 ods. 10 navrhujeme nahradiť slová ,,ustanovenia odsekov“ slovami ,,odseky“.</w:t>
              <w:br/>
            </w:r>
            <w:r>
              <w:rPr>
                <w:b w:val="off"/>
                <w:color w:val="000000"/>
                <w:rFonts w:ascii="Times New Roman" w:hAnsi="Times New Roman" w:cs="Times New Roman" w:eastAsia="Times New Roman"/>
                <w:sz w:val="24"/>
              </w:rPr>
              <w:t>V § 39 ods. 6 navrhujeme vypustiť „§“ za slovom „a“ (pripomienka platí aj pre § 46 ods. 3) a v ods. 9 vypustiť slovo „najneskôr“.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primerane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40-98</w:t>
              <w:br/>
            </w:r>
            <w:r>
              <w:rPr>
                <w:b w:val="off"/>
                <w:color w:val="000000"/>
                <w:rFonts w:ascii="Times New Roman" w:hAnsi="Times New Roman" w:cs="Times New Roman" w:eastAsia="Times New Roman"/>
                <w:sz w:val="24"/>
              </w:rPr>
              <w:t>24.	V § 40 navrhujeme zjednotiť používanie pojmov „nehnuteľnosť“ (ods. 6) a „nehnuteľná vec“ (ods. 7); pripomienka platí primerane pre celý návrh.</w:t>
              <w:br/>
            </w:r>
            <w:r>
              <w:rPr>
                <w:b w:val="off"/>
                <w:color w:val="000000"/>
                <w:rFonts w:ascii="Times New Roman" w:hAnsi="Times New Roman" w:cs="Times New Roman" w:eastAsia="Times New Roman"/>
                <w:sz w:val="24"/>
              </w:rPr>
              <w:t>25.	V § 51 ods. 7 odporúčame nahradiť slová ,,uvedenej v odseku“ slovami ,,podľa odseku“.</w:t>
              <w:br/>
            </w:r>
            <w:r>
              <w:rPr>
                <w:b w:val="off"/>
                <w:color w:val="000000"/>
                <w:rFonts w:ascii="Times New Roman" w:hAnsi="Times New Roman" w:cs="Times New Roman" w:eastAsia="Times New Roman"/>
                <w:sz w:val="24"/>
              </w:rPr>
              <w:t>26.	V § 56 ods. 9 písm. b) navrhujeme na konci pripojiť čiarku.</w:t>
              <w:br/>
            </w:r>
            <w:r>
              <w:rPr>
                <w:b w:val="off"/>
                <w:color w:val="000000"/>
                <w:rFonts w:ascii="Times New Roman" w:hAnsi="Times New Roman" w:cs="Times New Roman" w:eastAsia="Times New Roman"/>
                <w:sz w:val="24"/>
              </w:rPr>
              <w:t>27.	V § 57 ods. 4 navrhujeme slová „je považovaný“ nahradiť slovami „sa považuje“.</w:t>
              <w:br/>
            </w:r>
            <w:r>
              <w:rPr>
                <w:b w:val="off"/>
                <w:color w:val="000000"/>
                <w:rFonts w:ascii="Times New Roman" w:hAnsi="Times New Roman" w:cs="Times New Roman" w:eastAsia="Times New Roman"/>
                <w:sz w:val="24"/>
              </w:rPr>
              <w:t>28.	V § 69 ods. 7 a navrhuje zakázať podmieniť prijatie na štúdiou iným plnením než poplatkom, avšak porušenie tejto povinnosti nie je sankcionované.</w:t>
              <w:br/>
            </w:r>
            <w:r>
              <w:rPr>
                <w:b w:val="off"/>
                <w:color w:val="000000"/>
                <w:rFonts w:ascii="Times New Roman" w:hAnsi="Times New Roman" w:cs="Times New Roman" w:eastAsia="Times New Roman"/>
                <w:sz w:val="24"/>
              </w:rPr>
              <w:t>29.	V § 70 ods. 3 písm. a) odporúčame nahradiť slovo ,,adresa“ slovom ,,adresu“.</w:t>
              <w:br/>
            </w:r>
            <w:r>
              <w:rPr>
                <w:b w:val="off"/>
                <w:color w:val="000000"/>
                <w:rFonts w:ascii="Times New Roman" w:hAnsi="Times New Roman" w:cs="Times New Roman" w:eastAsia="Times New Roman"/>
                <w:sz w:val="24"/>
              </w:rPr>
              <w:t>30.	V §70 ods. 5 navrhujeme  slová ,,tieto údaje“ nahradiť slovami ,,údaje podľa odseku 3 okrem ...“ a tým zúžiť oblasť sprístupňovaných osobných údajov.</w:t>
              <w:br/>
            </w:r>
            <w:r>
              <w:rPr>
                <w:b w:val="off"/>
                <w:color w:val="000000"/>
                <w:rFonts w:ascii="Times New Roman" w:hAnsi="Times New Roman" w:cs="Times New Roman" w:eastAsia="Times New Roman"/>
                <w:sz w:val="24"/>
              </w:rPr>
              <w:t>31.	V § 70 ods. 6 navrhujeme slovo „ôsmich“ nahradiť číslom „8“.</w:t>
              <w:br/>
            </w:r>
            <w:r>
              <w:rPr>
                <w:b w:val="off"/>
                <w:color w:val="000000"/>
                <w:rFonts w:ascii="Times New Roman" w:hAnsi="Times New Roman" w:cs="Times New Roman" w:eastAsia="Times New Roman"/>
                <w:sz w:val="24"/>
              </w:rPr>
              <w:t>32.	V § 78 ods. 5 odporúčame nahradiť slová ,,ods. 3“ slovami ,,odseku 3“ a čísla „7“ a „10“ nahradiť slovami „sedem“ a „desať“.</w:t>
              <w:br/>
            </w:r>
            <w:r>
              <w:rPr>
                <w:b w:val="off"/>
                <w:color w:val="000000"/>
                <w:rFonts w:ascii="Times New Roman" w:hAnsi="Times New Roman" w:cs="Times New Roman" w:eastAsia="Times New Roman"/>
                <w:sz w:val="24"/>
              </w:rPr>
              <w:t>33.	V § 82 ods. 2 navrhujeme slov „musí“ nahradiť slovom „musia“.</w:t>
              <w:br/>
            </w:r>
            <w:r>
              <w:rPr>
                <w:b w:val="off"/>
                <w:color w:val="000000"/>
                <w:rFonts w:ascii="Times New Roman" w:hAnsi="Times New Roman" w:cs="Times New Roman" w:eastAsia="Times New Roman"/>
                <w:sz w:val="24"/>
              </w:rPr>
              <w:t>34.	V § 98 ods. 1 navrhujem doplniť spôsob zverejnenia školného a poplatkov spojených so štúdiom (na webovom sídle školy).</w:t>
              <w:br/>
            </w:r>
            <w:r>
              <w:rPr>
                <w:b w:val="off"/>
                <w:color w:val="000000"/>
                <w:rFonts w:ascii="Times New Roman" w:hAnsi="Times New Roman" w:cs="Times New Roman" w:eastAsia="Times New Roman"/>
                <w:sz w:val="24"/>
              </w:rPr>
              <w:t>35.	Odporúčame zosúladiť pojmy ,,elektronické komunikačné prostriedky“ v § 93 ods. 3 a ,,elektronické prostriedky“ podľa § 95 ods. 1.</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Pripomienky neakceptované v časti</w:t>
              <w:br/>
            </w:r>
            <w:r>
              <w:rPr>
                <w:b w:val="off"/>
                <w:color w:val="000000"/>
                <w:rFonts w:ascii="Times New Roman" w:hAnsi="Times New Roman" w:cs="Times New Roman" w:eastAsia="Times New Roman"/>
                <w:sz w:val="24"/>
              </w:rPr>
              <w:t>- § 69 ods. 7 - je všeobecné ustanovenie o sankciach za porušenie niektorej z povinností podľa tohto zákona (§ 127).</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101-148</w:t>
              <w:br/>
            </w:r>
            <w:r>
              <w:rPr>
                <w:b w:val="off"/>
                <w:color w:val="000000"/>
                <w:rFonts w:ascii="Times New Roman" w:hAnsi="Times New Roman" w:cs="Times New Roman" w:eastAsia="Times New Roman"/>
                <w:sz w:val="24"/>
              </w:rPr>
              <w:t>36.	V § 101 odporúčame slová ,, nie je najmenej z časti“ nahradiť vhodnejšou formuláciou.</w:t>
              <w:br/>
            </w:r>
            <w:r>
              <w:rPr>
                <w:b w:val="off"/>
                <w:color w:val="000000"/>
                <w:rFonts w:ascii="Times New Roman" w:hAnsi="Times New Roman" w:cs="Times New Roman" w:eastAsia="Times New Roman"/>
                <w:sz w:val="24"/>
              </w:rPr>
              <w:t>37.	V § 102 ods. 4 navrhujeme vypustiť slová „v lehote“.</w:t>
              <w:br/>
            </w:r>
            <w:r>
              <w:rPr>
                <w:b w:val="off"/>
                <w:color w:val="000000"/>
                <w:rFonts w:ascii="Times New Roman" w:hAnsi="Times New Roman" w:cs="Times New Roman" w:eastAsia="Times New Roman"/>
                <w:sz w:val="24"/>
              </w:rPr>
              <w:t>38.	V § 103 ods. 9 odporúčame nahradiť slová ,,odseku 1, 2“ slovami ,,odsekov 1, 2“ a v odseku 10 písm. d) nahradiť slová ,,odseku 1, 2, 3 a odseku 4“ slovami ,,odsekov 1 až 4“.</w:t>
              <w:br/>
            </w:r>
            <w:r>
              <w:rPr>
                <w:b w:val="off"/>
                <w:color w:val="000000"/>
                <w:rFonts w:ascii="Times New Roman" w:hAnsi="Times New Roman" w:cs="Times New Roman" w:eastAsia="Times New Roman"/>
                <w:sz w:val="24"/>
              </w:rPr>
              <w:t>39.	V § 104 ods. 14 odporúčame pred slovo ,,preskúmava“ vložiť slovo ,,sa“ a v ods. 18 pred číslo „105“ vložiť „§“.</w:t>
              <w:br/>
            </w:r>
            <w:r>
              <w:rPr>
                <w:b w:val="off"/>
                <w:color w:val="000000"/>
                <w:rFonts w:ascii="Times New Roman" w:hAnsi="Times New Roman" w:cs="Times New Roman" w:eastAsia="Times New Roman"/>
                <w:sz w:val="24"/>
              </w:rPr>
              <w:t>40.	V § 107 ods. 2 navrhujeme zvážiť možnosť uložiť pokutu aj opakovane do splnenie  povinnosti.</w:t>
              <w:br/>
            </w:r>
            <w:r>
              <w:rPr>
                <w:b w:val="off"/>
                <w:color w:val="000000"/>
                <w:rFonts w:ascii="Times New Roman" w:hAnsi="Times New Roman" w:cs="Times New Roman" w:eastAsia="Times New Roman"/>
                <w:sz w:val="24"/>
              </w:rPr>
              <w:t>41.	V § 125 ods. 2 odporúčame vložiť pred slovo ,,všetky“ slovo ,,ak“.</w:t>
              <w:br/>
            </w:r>
            <w:r>
              <w:rPr>
                <w:b w:val="off"/>
                <w:color w:val="000000"/>
                <w:rFonts w:ascii="Times New Roman" w:hAnsi="Times New Roman" w:cs="Times New Roman" w:eastAsia="Times New Roman"/>
                <w:sz w:val="24"/>
              </w:rPr>
              <w:t>42.	V § 127 navrhujeme vypustiť odsek 5 pre nadbytočnosť vzhľadom na § 13 ods. 3 zákona č.  372/1990 Zb.</w:t>
              <w:br/>
            </w:r>
            <w:r>
              <w:rPr>
                <w:b w:val="off"/>
                <w:color w:val="000000"/>
                <w:rFonts w:ascii="Times New Roman" w:hAnsi="Times New Roman" w:cs="Times New Roman" w:eastAsia="Times New Roman"/>
                <w:sz w:val="24"/>
              </w:rPr>
              <w:t>43.	V § 129 ods. 2 druhej vete navrhujeme slovo „registrov“ nahradiť slovom „registra“, keďže sa odkazuje len na  register záverečných prác, resp. ho uviesť priame a nie cez vnútorný odkaz.</w:t>
              <w:br/>
            </w:r>
            <w:r>
              <w:rPr>
                <w:b w:val="off"/>
                <w:color w:val="000000"/>
                <w:rFonts w:ascii="Times New Roman" w:hAnsi="Times New Roman" w:cs="Times New Roman" w:eastAsia="Times New Roman"/>
                <w:sz w:val="24"/>
              </w:rPr>
              <w:t>44.	V § 137 ods. 11 a 12 odporúčame nahradiť slová ,,Ustanovenia odsekov“ a „ustanovenia odsekov“ slovami ,,Odseky“.</w:t>
              <w:br/>
            </w:r>
            <w:r>
              <w:rPr>
                <w:b w:val="off"/>
                <w:color w:val="000000"/>
                <w:rFonts w:ascii="Times New Roman" w:hAnsi="Times New Roman" w:cs="Times New Roman" w:eastAsia="Times New Roman"/>
                <w:sz w:val="24"/>
              </w:rPr>
              <w:t>45.	V § 138 ods. 2 navrhujeme  za čiarku  vložiť „§“.</w:t>
              <w:br/>
            </w:r>
            <w:r>
              <w:rPr>
                <w:b w:val="off"/>
                <w:color w:val="000000"/>
                <w:rFonts w:ascii="Times New Roman" w:hAnsi="Times New Roman" w:cs="Times New Roman" w:eastAsia="Times New Roman"/>
                <w:sz w:val="24"/>
              </w:rPr>
              <w:t>46.	V § 139 navrhujeme  slovo „Správny “ nahradiť slovom „správny“ a nahradiť na konci písmena e) čiarku slovom ,,a“ a v písmene f) vypustiť slová ,,rozhodovania o“.</w:t>
              <w:br/>
            </w:r>
            <w:r>
              <w:rPr>
                <w:b w:val="off"/>
                <w:color w:val="000000"/>
                <w:rFonts w:ascii="Times New Roman" w:hAnsi="Times New Roman" w:cs="Times New Roman" w:eastAsia="Times New Roman"/>
                <w:sz w:val="24"/>
              </w:rPr>
              <w:t>47.	V § 140  ods. 1 písm. b) odporúčame nahradiť slovo ,,uskutočňuje“ slovom ,,uskutočnilo“ a v odseku 9 písm. a) nahradiť za slovom ,,meno“ slovo ,,a“ čiarkou.</w:t>
              <w:br/>
            </w:r>
            <w:r>
              <w:rPr>
                <w:b w:val="off"/>
                <w:color w:val="000000"/>
                <w:rFonts w:ascii="Times New Roman" w:hAnsi="Times New Roman" w:cs="Times New Roman" w:eastAsia="Times New Roman"/>
                <w:sz w:val="24"/>
              </w:rPr>
              <w:t xml:space="preserve">48.	V § 141 ods. 1 vložiť pred slovo ,,ministerstvo“ čiarku. </w:t>
              <w:br/>
            </w:r>
            <w:r>
              <w:rPr>
                <w:b w:val="off"/>
                <w:color w:val="000000"/>
                <w:rFonts w:ascii="Times New Roman" w:hAnsi="Times New Roman" w:cs="Times New Roman" w:eastAsia="Times New Roman"/>
                <w:sz w:val="24"/>
              </w:rPr>
              <w:t>49.	V § 142 ods. 7 sa slová „vzťahujú ustanovenia tohto zákona“ nahrádzajú slovami „vzťahuje tento zákon“.</w:t>
              <w:br/>
            </w:r>
            <w:r>
              <w:rPr>
                <w:b w:val="off"/>
                <w:color w:val="000000"/>
                <w:rFonts w:ascii="Times New Roman" w:hAnsi="Times New Roman" w:cs="Times New Roman" w:eastAsia="Times New Roman"/>
                <w:sz w:val="24"/>
              </w:rPr>
              <w:t>50.	V § 143 ods. 3 navrhujeme nahradiť slová ,,uvedené v“ slovom ,,podľa“.</w:t>
              <w:br/>
            </w:r>
            <w:r>
              <w:rPr>
                <w:b w:val="off"/>
                <w:color w:val="000000"/>
                <w:rFonts w:ascii="Times New Roman" w:hAnsi="Times New Roman" w:cs="Times New Roman" w:eastAsia="Times New Roman"/>
                <w:sz w:val="24"/>
              </w:rPr>
              <w:t>51.	V § 144 navrhujeme nadpis upraviť takto „Splnomocňovacie ustanovenie“ a v písm. c) odporúčame vypustiť slová ,,Slovenskej republiky“.</w:t>
              <w:br/>
            </w:r>
            <w:r>
              <w:rPr>
                <w:b w:val="off"/>
                <w:color w:val="000000"/>
                <w:rFonts w:ascii="Times New Roman" w:hAnsi="Times New Roman" w:cs="Times New Roman" w:eastAsia="Times New Roman"/>
                <w:sz w:val="24"/>
              </w:rPr>
              <w:t>52.	V § 145 ods. 2 a 4 odporúčame vypustiť slovo ,,najneskôr“. V odsekoch 10 až 13 nahradiť slová ,,pred 1. januárom 2021“ slovami ,,do 31. decembra 2020“.</w:t>
              <w:br/>
            </w:r>
            <w:r>
              <w:rPr>
                <w:b w:val="off"/>
                <w:color w:val="000000"/>
                <w:rFonts w:ascii="Times New Roman" w:hAnsi="Times New Roman" w:cs="Times New Roman" w:eastAsia="Times New Roman"/>
                <w:sz w:val="24"/>
              </w:rPr>
              <w:t>53.	V § 148 odporúčame názvy zrušovaných predpisov uvádzať na začiatku jednotlivých bodov s malým začiatočným písmenom a na koniec bodov pripojiť čiarku, okrem posledného.</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Pripomienky neakceptované v časti:</w:t>
              <w:br/>
            </w:r>
            <w:r>
              <w:rPr>
                <w:b w:val="off"/>
                <w:color w:val="000000"/>
                <w:rFonts w:ascii="Times New Roman" w:hAnsi="Times New Roman" w:cs="Times New Roman" w:eastAsia="Times New Roman"/>
                <w:sz w:val="24"/>
              </w:rPr>
              <w:t>- § 101 - Vzhľadom na to, že zákon explicitne dovoľuje používanie rôznych informačných materiálov s povinnosťou uvedenia ich zdroja, takéto použitie sa považuje za vlastnú a samostatnú činnosť.</w:t>
              <w:br/>
            </w:r>
            <w:r>
              <w:rPr>
                <w:b w:val="off"/>
                <w:color w:val="000000"/>
                <w:rFonts w:ascii="Times New Roman" w:hAnsi="Times New Roman" w:cs="Times New Roman" w:eastAsia="Times New Roman"/>
                <w:sz w:val="24"/>
              </w:rPr>
              <w:t>Práve preto má byť záverečná práca vytvorená ako celok takouto činnosťou, a akákoľvek (aj najmenšia) časť záverečnej práce nesmie byť výsledkom činnosti iného zdroja alebo osoby,</w:t>
              <w:br/>
            </w:r>
            <w:r>
              <w:rPr>
                <w:b w:val="off"/>
                <w:color w:val="000000"/>
                <w:rFonts w:ascii="Times New Roman" w:hAnsi="Times New Roman" w:cs="Times New Roman" w:eastAsia="Times New Roman"/>
                <w:sz w:val="24"/>
              </w:rPr>
              <w:t>- § 107 ods. 2 - ide o neprimeranú sakciu za neodovzdanie dokladu.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54.	V Čl. IV bode 17 odporúčame za slovom ,,vete“ vypustiť čiarku.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13</w:t>
              <w:br/>
            </w:r>
            <w:r>
              <w:rPr>
                <w:b w:val="off"/>
                <w:color w:val="000000"/>
                <w:rFonts w:ascii="Times New Roman" w:hAnsi="Times New Roman" w:cs="Times New Roman" w:eastAsia="Times New Roman"/>
                <w:sz w:val="24"/>
              </w:rPr>
              <w:t xml:space="preserve">V § 13 ods. 1 navrhujeme upraviť zriadenie verejnej vysokej školy a štátnej vysokej školy analogicky s úpravou v zákone č. 131/2002 Z. z. o vysokých školách a o zmene a doplnení niektorých zákonov v znení neskorších predpisov (ďalej len „zákon č. 131/2002 Z. z.“), a teda že verejná vysoká škola a štátna vysoká škola sa zriaďujú týmto zákonom alebo osobitným predpisom.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navrhovaného znenia § 13 ods. 1 verejná vysoká škola a štátna vysoká škola sa zriaďujú doplnením do prílohy č. 1. Upozorňujeme, že verejná vysoká škola a štátna vysoká škola sú právnické osoby, ktoré môžu byť zriadené zákonom, preto je navrhovaná formulácia odseku 1 nevhodná a nenáležitá. Štátne vysoké školy sú podľa  § 142 návrhu zákona štátne rozpočtové organizácie a štátne príspevkové organizácie. Podľa § 21 ods. 5 zákona č. 523/2004 Z. z. o rozpočtových pravidlách verejnej správy a o zmene a doplnení niektorých zákonov v znení neskorších predpisov (ďalej len „zákon č. 523/2004 Z. z.“) rozpočtovú organizáciu alebo príspevkovú organizáciu možno zriadiť zákonom alebo rozhodnutím zriaďovateľa, ktorým je ústredný orgán štátnej správy, ak osobitný predpis neustanovuje inak, obec alebo vyšší územný celok. Zákon        č. 523/2004 Z. z. nepripúšťa iný, ako vyššie uvedený spôsob zriadenia rozpočtovej organizácie a príspevkovej organizácie. Verejné vysoké školy a štátne vysoké školy uvedené v prílohe č. 1 návrhu zákona sú v súlade s § 5 ods. 1 a § 42 ods. 2 aktuálne platného zákona č. 131/2002 Z. z. zriadené zákonom. Vzhľadom na vyššie uvedené je potrebné upraviť znenie § 13 ods.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15</w:t>
              <w:br/>
            </w:r>
            <w:r>
              <w:rPr>
                <w:b w:val="off"/>
                <w:color w:val="000000"/>
                <w:rFonts w:ascii="Times New Roman" w:hAnsi="Times New Roman" w:cs="Times New Roman" w:eastAsia="Times New Roman"/>
                <w:sz w:val="24"/>
              </w:rPr>
              <w:t xml:space="preserve">V § 15 ods. 1 žiadame doplniť, aby zákon, ktorým sa má vykonať zlúčenie, splynutie alebo rozdelenie vysokých škôl ustanovoval aj  spôsob usporiadania majetku medzi týmito školami.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V § 15 ods. 1 návrhu zákona sa umožňuje zlúčenie, splynutie alebo rozdelenie vysokých škôl. V nadväznosti na uvedené upozorňujeme, že zlúčením, splynutím alebo rozdelením vysokej školy podľa návrhu zákona dochádza k zániku jedného, resp. viacerých a súčasne k vzniku nových subjektov vlastníckeho práva.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zároveň umožňuje aj zlúčenie alebo splynutie verejnej vysokej školy so štátnou vysokou školou, čo znamená zlúčenie alebo splynutie subjektov rôznej právnej formy s rôznymi typmi vlastníctva majetku. Upozorňujeme, že verejná vysoká škola je verejnoprávnou inštitúciou, ktorá nakladá s vlastným majetkom podľa zákona č. 176/2004 Z. z. o nakladaní s majetkom verejnoprávnych inštitúcií a o zmene zákona Národnej rady Slovenskej republiky č. 259/1993 Z. z. o Slovenskej lesníckej komore v znení zákona č. 464/2002 Z. z. (§ 40 ods. 1 návrhu zákona). Štátna vysoká škola môže mať formu rozpočtovej organizácie štátu alebo príspevkovej organizácie štátu (§ 142 ods. 1 návrhu zákona). Štátna rozpočtová organizácia alebo štátna  príspevková organizácia spravuje majetok štátu podľa zákona Národnej rady Slovenskej republiky č. 278/1993 Z. z. o správe majetku štátu v znení neskorších predpisov (ďalej len „zákon o správe majetku štátu“). V súvislosti s vyššie uvedeným žiadame v návrhu zákona ustanoviť, aby zákon, na základe ktorého dôjde k zlúčeniu, splynutiu alebo rozdeleniu vysokých škôl, určil aj spôsob majetkovoprávneho usporiadania.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28.7.2025. Rozpor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rámci pojmu "prechod práv a povinnosti" je možné rozumieť aj spôsob usporiadania majetku.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23 ods. 5</w:t>
              <w:br/>
            </w:r>
            <w:r>
              <w:rPr>
                <w:b w:val="off"/>
                <w:color w:val="000000"/>
                <w:rFonts w:ascii="Times New Roman" w:hAnsi="Times New Roman" w:cs="Times New Roman" w:eastAsia="Times New Roman"/>
                <w:sz w:val="24"/>
              </w:rPr>
              <w:t>V § 23 ods. 5 písm. a) žiadame slová „veci podľa osobitného predpisu8) považujú za hmotný majetok“ nahradiť slovami „samostatné hnuteľné veci podľa osobitného predpisu8) považujú za odpisovaný hmotný majetok“ a v poznámke pod čiarou k odkazu 8 slovo „Zákon“ nahradiť slovami „§ 22 ods. 2 písm. a)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dôvodu právnej istoty žiadame spresniť vymedzenie hodnoty v súlade so zákonom č. 595/2003 Z. z. o dani z príjmov v znení neskorších predpisov (ďalej len „zákon o dani z príjmov“), na ktorý sa navrhovaný zákon o vysokých školách odvoláva. Zákon o dani z príjmov určuje hodnotu pre samostatné hnuteľné veci, ktoré sa považujú za odpisovaný hmotný majetok, avšak pojem „hmotný majetok“ v zákone o dani z príjmov nie je definovaný. Rovnako na účely určenia ocenenia odpisovaného hmotného majetku v zákon o dani z príjmov sa upravuje „samostatná hnuteľná vec“, a nie „vec“ vo všeobecnosti.  Vzhľadom na uvedené je potrebné aj spresnenie poznámky pod čiarou k odkazu 8, a to uvedením konkrétneho ustanovenia zákona o dani z príjmov.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24 ods. 6 a 9</w:t>
              <w:br/>
            </w:r>
            <w:r>
              <w:rPr>
                <w:b w:val="off"/>
                <w:color w:val="000000"/>
                <w:rFonts w:ascii="Times New Roman" w:hAnsi="Times New Roman" w:cs="Times New Roman" w:eastAsia="Times New Roman"/>
                <w:sz w:val="24"/>
              </w:rPr>
              <w:t xml:space="preserve">V § 24 ods. 6 prvej vete žiadame slová „závislé osoby“ nahradiť slovami „blízke osoby“ a citáciu v poznámke pod čiarou k odkazu 9 uviesť takto: „§ 116 a 117 Občianskeho zákonníka.“.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návrhu zákona sa ustanovuje, že členmi správnej rady nesmú byť ani závislé osoby vo vzťahu k osobám podľa § 24 ods. 6 prvej vety a v poznámke pod čiarou k odkazu 9 sa odkazuje na definíciu závislých osôb podľa § 2 písm. n) zákona o dani z príjmov. Definícia závislých osôb podľa zákona o dani z príjmov je pomerne široká a zahŕňa aj právnické osoby a stále prevádzkarne, ktoré v kontexte predmetného ustanovenia návrhu zákona nie sú relevantné. V kontexte fyzických osôb zákon o dani z príjmov odkazuje na pojem blízkych osôb podľa § 116 a 117 Občianskeho zákonníka. Navrhujeme preto, aby v návrhu zákona bolo ustanovené, že členmi správnej rady nesmú byť osoby, ktoré sú blízkymi osobami vo vzťahu k osobám podľa  § 24 ods. 6 prvej vety pred bodkočiarkou, a to s odkazom na § 116 a 117 Občianskeho zákonníka. Okruh vymedzených osôb tým zostáva rovnaký, avšak pre používateľov právneho predpisu bude zrejmý kontext a obsah právnej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potrebné v § 24 ods. 9 písm. g) slová „závislej osoby“ nahradiť slovami „blízkej osoby“.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uskutočnené 28.7.2025.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Kvestor voči rektorovi nie je blízkou osobou, ale môže byť závislou osobou. Pojem "blízke osoby" je na účely príslušného ustanovenia príliš reštriktívny.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38 ods. 8 a 9</w:t>
              <w:br/>
            </w:r>
            <w:r>
              <w:rPr>
                <w:b w:val="off"/>
                <w:color w:val="000000"/>
                <w:rFonts w:ascii="Times New Roman" w:hAnsi="Times New Roman" w:cs="Times New Roman" w:eastAsia="Times New Roman"/>
                <w:sz w:val="24"/>
              </w:rPr>
              <w:t>V § 38 ods. 8 a 9 žiadame doplniť, že tieto ustanovenia sa vzťahujú len na verejné vysoké školy. Štátne vysoké školy, ktoré majú právnu formu štátnych rozpočtových organizácií alebo štátnych príspevkových organizácií, nie sú podľa § 19 ods. 12 zákona č. 523/2004 Z. z. oprávnené prijímať úvery.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40</w:t>
              <w:br/>
            </w:r>
            <w:r>
              <w:rPr>
                <w:b w:val="off"/>
                <w:color w:val="000000"/>
                <w:rFonts w:ascii="Times New Roman" w:hAnsi="Times New Roman" w:cs="Times New Roman" w:eastAsia="Times New Roman"/>
                <w:sz w:val="24"/>
              </w:rPr>
              <w:t>V § 40 celom texte žiadame uvádzať, že ide o majetok verejnej vysokej školy, a teda používať pojem „verejná vysoká škola“, nie pojem „vysoká škola“.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všetky ustanovenia v § 40 sú aplikovateľné na štátne vysoké školy, ktoré hospodária v súlade so zákonom č. 523/2004 Z. z. a pri správe majetku štátu sa riadia zákonom o správe majetku štátu. Vysokými školami sú aj štátne vysoké školy, ktoré nakladajú s majetkom štátu podľa zákona o správe majetku štátu. Spôsob nakladania s majetkom štátnych vysokých škôl upravený v § 40 návrhu zákona, však nie je možné považovať za osobitnú právnu úpravu k nakladaniu s majetkom štátu podľa zákona o správe majetku štátu.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42 ods. 4</w:t>
              <w:br/>
            </w:r>
            <w:r>
              <w:rPr>
                <w:b w:val="off"/>
                <w:color w:val="000000"/>
                <w:rFonts w:ascii="Times New Roman" w:hAnsi="Times New Roman" w:cs="Times New Roman" w:eastAsia="Times New Roman"/>
                <w:sz w:val="24"/>
              </w:rPr>
              <w:t xml:space="preserve">V § 42 žiadame odsek 4 preformulovať takto: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Kontrola hospodárenia verejnej vysokej školy, súkromnej vysokej školy s prostriedkami štátneho rozpočtu a štátnej vysokej  školy sa vykonáva podľa osobitného predpisu.28)“.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Povinnosť vykonávať finančnú kontrolu, prípadne oprávnenie vykonať vnútorný audit vo vysokej škole vyplýva ministerstvu školstva a príslušnému ministerstvu priamo zo zákona č. 357/2015 Z. z. o finančnej kontrole a audite a o zmene a doplnení niektorých zákonov v znení neskorších predpisov. Z uvedeného dôvodu je formulácia v § 42 ods. 4 návrhu zákona nadbytočná a vytvára otázku, či kontrola, ktorá sa vykonáva podľa návrhu zákona, je tá istá ako finančná kontrola vykonávaná podľa zákona č. 357/2015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42 ods. 5</w:t>
              <w:br/>
            </w:r>
            <w:r>
              <w:rPr>
                <w:b w:val="off"/>
                <w:color w:val="000000"/>
                <w:rFonts w:ascii="Times New Roman" w:hAnsi="Times New Roman" w:cs="Times New Roman" w:eastAsia="Times New Roman"/>
                <w:sz w:val="24"/>
              </w:rPr>
              <w:t xml:space="preserve">V § 42 ods. 5 žiadame doplniť, že štátna vysoká škola nemôže uskutočňovať vklady do základného imania žiadnych spoločností, okrem konzorcia vysokých škôl podľa § 5 návrhu zákona, a teda nemôže založiť inú právnickú osobu, ako je konzorcium vysokých škôl.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Podľa § 21 ods. 10 zákona č. 523/2004 Z. z. rozpočtová organizácia a príspevková organizácia s výnimkou rozpočtových organizácií, ktorými sú ministerstvá, Úrad vlády SR, Úrad podpredsedu vlády SR pre Plán obnovy a znalostnú ekonomiku a Úrad pre územné plánovanie a výstavbu SR, a s výnimkou podľa odseku 5 písm. b) nemôžu byť zakladateľom ani zriaďovateľom inej právnickej osoby, ak osobitný predpis neustanoví inak. Týmto osobitným prepisom je zákon o správe majetku štátu a zákon č. 243/2017 Z. z. o verejnej výskumnej inštitúcii a o zmene a doplnení niektorých zákonov v znení neskorších predpisov. V súlade s citovanou právnou úpravou nemôže štátna vysoká škola uskutočniť vklad do základného imania obchodnej spoločnosti, ani družstva. Zákon č. 523/2004 Z. z. však umožňuje, aby rozpočtové organizácie a príspevkové organizácie so súhlasom zriaďovateľa použili prostriedky svojho rozpočtu na vklady do iných spoločností formou platenia členských príspevkov. Podmienkou peňažných vkladov alebo nepeňažných vkladov štátnych vysokých škôl nemôže byť len určenie pravidiel vnútorným predpisom školy. V súlade s uvedeným je potrebné upraviť znenie § 42 ods. 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42 ods. 6</w:t>
              <w:br/>
            </w:r>
            <w:r>
              <w:rPr>
                <w:b w:val="off"/>
                <w:color w:val="000000"/>
                <w:rFonts w:ascii="Times New Roman" w:hAnsi="Times New Roman" w:cs="Times New Roman" w:eastAsia="Times New Roman"/>
                <w:sz w:val="24"/>
              </w:rPr>
              <w:t>V § 42 ods. 6 žiadame nad slovom „predpisom“ vypustiť odkaz 29 alebo v prípade, že iný osobitný predpis umožňuje štátu poskytnúť záruky za záväzky verejnej vysokej školy, citáciu „Zákon č. 523/2004 Z. z. o rozpočtových pravidlách verejnej správy a o zmene a doplnení niektorých zákonov v znení neskorších predpisov.“ nahradiť citáciou s uvedením takéhoto osobitného predpisu. V § 42 ods. 6 návrhu zákona sa uvádza: „Štát neručí za záväzky verejnej vysokej školy; na základe žiadosti verejnej vysokej školy však môže štát v súlade s osobitným predpisom29) záruku poskytnúť.“. Upozorňujeme, že zákon č. 523/2004 Z. z. neobsahuje právnu úpravu, ktorá by umožňovala poskytnúť záruky za záväzky verejnej vysokej školy.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44</w:t>
              <w:br/>
            </w:r>
            <w:r>
              <w:rPr>
                <w:b w:val="off"/>
                <w:color w:val="000000"/>
                <w:rFonts w:ascii="Times New Roman" w:hAnsi="Times New Roman" w:cs="Times New Roman" w:eastAsia="Times New Roman"/>
                <w:sz w:val="24"/>
              </w:rPr>
              <w:t>V § 44 žiadame doplniť mechanizmus, ako bude vysoká škola vracať prostriedky do štátneho rozpočtu, ak nenaplní merateľné ukazovatele podľa § 44 ods. 3 písm. d). V návrhu zákona sa špecifikuje, že splnenie ukazovateľov je podmienkou poskytnutia prostriedkov, avšak sa neupravuje mechanizmus, ako budú prostriedky vrátené v prípade, že tieto ukazovatele nebudú naplnené. Žiadame doplniť spresnenie mechanizmu vracania prostriedkov z dôvodu nesplnenia daných ukazovateľov, a to vrátane termínov, v ktorých má prísť k vráteniu prostriedkov.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uskutočnené 28.7.2025. Rozpor odstránený.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Prostriedky sa poskytujú až po vyhodnotení merateľných ukazovateľov.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44 ods. 9</w:t>
              <w:br/>
            </w:r>
            <w:r>
              <w:rPr>
                <w:b w:val="off"/>
                <w:color w:val="000000"/>
                <w:rFonts w:ascii="Times New Roman" w:hAnsi="Times New Roman" w:cs="Times New Roman" w:eastAsia="Times New Roman"/>
                <w:sz w:val="24"/>
              </w:rPr>
              <w:t xml:space="preserve">V § 44 ods. 9 žiadame slová „60 dní“ nahradiť slovami „30 dní“.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Keďže štátny rozpočet býva zvyčajne schvaľovaný v decembri, termín 60 dní by znamenal, že vysoká škola by dostala rozpis prostriedkov až vo februári roka, na ktorý sú prostriedky poskytované, a teda jednotlivé fakulty následne ešte neskôr. To môže komplikovať hospodárenie vysokých škôl. Malo by byť v možnostiach ministerstva školstva pripraviť rozpis prostriedkov v kratšom termíne a zverejniť ho do 30 dní od schválenia zákona o štátnom rozpočte na príslušný rok.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 Po diskusii na rozporovom konaní dňa 28.7.2025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44 ods. 10</w:t>
              <w:br/>
            </w:r>
            <w:r>
              <w:rPr>
                <w:b w:val="off"/>
                <w:color w:val="000000"/>
                <w:rFonts w:ascii="Times New Roman" w:hAnsi="Times New Roman" w:cs="Times New Roman" w:eastAsia="Times New Roman"/>
                <w:sz w:val="24"/>
              </w:rPr>
              <w:t>V § 44 ods. 10 prvej vete žiadame za slová „odseku 2“ vložiť slová „prvej vety“.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 44 ods. 10 zostatok finančných prostriedkov podľa odseku 2 nevyčerpaný ku koncu kalendárneho roku môže vysoká škola použiť v nasledujúcich kalendárnych rokoch. Berieme do úvahy, že aktuálna právna úprava umožňuje použiť zostatok dotácií nevyčerpaný ku koncu kalendárneho roka, ale len na uskutočňovanie akreditovaných študijných programov, na výskumnú, vývojovú alebo umeleckú činnosť, na rozvoj vysokej školy a na sociálnu podporu študentov v nasledujúcich rokoch, aj keď ide o precedentnú právnu úpravu vo vzťahu k ustanoveniu § 8 ods. 4 zákona č. 523/2004 Z. z. Zásadne však nesúhlasíme s jej rozšírením aj na prostriedky štátneho rozpočtu poskytnuté na účely vymedzené v navrhovanom § 44 ods. 2 druhej vete.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Upozorňujeme, že zákonom č. 118/2024 Z. z., ktorým sa novelizoval zákon č. 523/2004 Z. z., bola na základe konzultácií s ministerstvom školstva vytvorená pre vysoké školy možnosť použiť bežné výdavky poskytnuté vysokým školám na programy podporujúce medzinárodnú vzdelávaciu mobilitu alebo medzinárodnú vedeckú mobilitu aj v troch rozpočtových rokoch bezprostredne nasledujúcich po roku, na ktorý boli rozpočtované. Rovnaká lehota použitia platí aj pre všetky kapitálové výdavky poskytnuté vysokým školám, s výnimkou štátnych rozpočtových organizácií. Predložený návrh možno akceptovať len vo vzťahu k účelom podľa § 44 ods. 2 prvej vety, keďže finančné prostriedky zo štátneho rozpočtu poskytnuté na tieto účely vykazujú znaky obligatórnych výdavkov. Návrh na rozšírenie výnimky aj na účely podľa § 44 druhej vety považujeme za neopodstatnený a je v priamom rozpore so zásadami časového použitia výdavkov štátneho rozpočtu ustanovenými v § 8 ods. 4 zákona č. 523/2004 Z. z. Podľa § 47 predloženého návrhu by tieto prostriedky mali byť poskytované formou dotácií na základe výzvy, ide teda o nenárokovateľné výdavky. Dlhšia, ako zákonom ustanovená lehota použitia týchto výdavkov, by mohla zvýhodňovať uchádzačov o tieto dotácie oproti uchádzačom o iné dotácie.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 44 ods. 2 sa vypúšťa druhá veta.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47</w:t>
              <w:br/>
            </w:r>
            <w:r>
              <w:rPr>
                <w:b w:val="off"/>
                <w:color w:val="000000"/>
                <w:rFonts w:ascii="Times New Roman" w:hAnsi="Times New Roman" w:cs="Times New Roman" w:eastAsia="Times New Roman"/>
                <w:sz w:val="24"/>
              </w:rPr>
              <w:t>Ustanovenia § 47 by sa nemali týkať len výzvy na podávanie žiadosti o poskytnutie dotácie, ako je to uvedené v nadpise, ale mali by obsahovať komplexnú úpravu poskytovania dotácií na určené účely. V § 47 žiadame jednoznačne vyjadriť, či ide o dotácie na účely podľa § 44 ods. 2 druhej vety, aby nedochádzalo k prípadnému duplicitnému financovaniu rovnakých účelov. Zároveň je potrebné v súlade s § 8a zákona č. 523/2004 Z. z. ustanoviť, kto môže byť oprávneným príjemcom dotácie, rozsah, spôsob a podmienky poskytovania dotácie. Vzhľadom na spôsob financovania štátnych rozpočtových organizácií a štátnych príspevkových organizácií, príjemcom dotácie by nemali byť štátne vysoké školy. V porovnaní s aktuálne platnou právnou úpravou v zákone č. 131/2002 Z. z. boli vypustené ustanovenia týkajúce sa obsahu výzvy, žiadosti o dotáciu, ako aj postupu pri poskytovaní dotácie. Berieme na vedomie, že podľa  § 144 písm. a) bodov 12 až 14 návrhu zákona náležitosti výzvy na podávanie žiadostí o poskytnutie dotácie, žiadosti o poskytnutie dotácie a jej príloh a zmluvy o poskytnutí dotácie uzatvorenej medzi ministerstvom školstva a žiadateľom ustanoví ministerstvo školstva všeobecne záväzným právnym predpisom. Navrhované znenie § 47 však považujeme za nedostatočné a žiadame ho doplniť, resp. spresniť.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28.7.2025.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Upravené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V doložke vybraných vplyvov časti 9. Vybrané vplyvy materiálu položke „Vplyvy na podnikateľské prostredie“ predkladateľ uvádza žiadne vplyvy a následne v podpoložke „z toho vplyvy na MSP“ uvádza pozitívne vplyvy a negatívne vplyvy. Upozorňujeme, že v prípade žiadnych vplyvov na podnikateľské prostredie sa vplyvy na MSP neoznačujú.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w:t>
              <w:br/>
            </w:r>
            <w:r>
              <w:rPr>
                <w:b w:val="off"/>
                <w:color w:val="000000"/>
                <w:rFonts w:ascii="Times New Roman" w:hAnsi="Times New Roman" w:cs="Times New Roman" w:eastAsia="Times New Roman"/>
                <w:sz w:val="24"/>
              </w:rPr>
              <w:t>V § 13 navrhujeme výslovne upraviť právnu formu vysokej školy. Upozorňujeme, že v osobitnej časti dôvodovej správy k § 13 sa uvádza: „Definuje podmienky a spôsob vzniku vysokých škôl podľa ich právnej formy.“, avšak v § 13 nie je upravená právna forma vysokých škôl. Odporúčame ju preto doplniť do vlastného materiálu, alebo upraviť text osobitnej časti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16 ods. 1</w:t>
              <w:br/>
            </w:r>
            <w:r>
              <w:rPr>
                <w:b w:val="off"/>
                <w:color w:val="000000"/>
                <w:rFonts w:ascii="Times New Roman" w:hAnsi="Times New Roman" w:cs="Times New Roman" w:eastAsia="Times New Roman"/>
                <w:sz w:val="24"/>
              </w:rPr>
              <w:t xml:space="preserve">V § 16 navrhujeme upraviť znenie odseku 1 tak, aby zrušenie verejnej vysokej školy a štátnej vysokej školy bolo analogické s úpravou v zákone č. 131/2002 Z. z., a teda že verejná vysoká škola a štátna vysoká škola sa zrušujú týmto zákonom alebo osobitným zákonom.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navrhovaného znenia § 16 ods. 1 verejná vysoká škola a štátna vysoká škola sa zrušujú vypustením ich názvu z prílohy č. 1 k návrhu zákona. V nadväznosti na pripomienku k § 13 ods. 1 k  spôsobu zriadenia verejnej vysokej školy a štátnej vysokej školy, ani ich zrušenie by sa nemalo uskutočniť len vypustením z prílohy k zákonu. V prípade, ak budú verejné vysoké školy a štátne vysoké školy zriadené zákonom, ich zrušenie je možné tiež len zákonom.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18 ods. 1</w:t>
              <w:br/>
            </w:r>
            <w:r>
              <w:rPr>
                <w:b w:val="off"/>
                <w:color w:val="000000"/>
                <w:rFonts w:ascii="Times New Roman" w:hAnsi="Times New Roman" w:cs="Times New Roman" w:eastAsia="Times New Roman"/>
                <w:sz w:val="24"/>
              </w:rPr>
              <w:t>V § 18 ods. 1 písm. c) navrhujeme doplniť termín na ukladanie výročnej správy do registra účtovných závierok. Uvedené doplnenie navrhujeme z dôvodu zabezpečenia jednoznačnosti a predvídateľnosti informovania verejnosti o hospodárení vysokej školy.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nadmernú byrokratizáciu vysokých škôl. Súčasný právny stav nespôsobuje komplikácie v rámci aplikačnej praxe.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35 ods. 2 a 4</w:t>
              <w:br/>
            </w:r>
            <w:r>
              <w:rPr>
                <w:b w:val="off"/>
                <w:color w:val="000000"/>
                <w:rFonts w:ascii="Times New Roman" w:hAnsi="Times New Roman" w:cs="Times New Roman" w:eastAsia="Times New Roman"/>
                <w:sz w:val="24"/>
              </w:rPr>
              <w:t xml:space="preserve">Navrhujeme upraviť znenie § 35 ods. 2 písm. b) a ods. 4 tak, aby bolo jednoznačne vyjadrené, že sa nevzťahuje na štátne vysoké školy. Upozorňujeme, že špecializované pracovisko, ani inkubátor, ak budú právnickými osobami, nemôžu byť založené štátnou vysokou školou.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21 ods. 10 zákona č. 523/2004 Z. z. rozpočtová organizácia a príspevková organizácia s výnimkou rozpočtových organizácií, ktorými sú ministerstvá, Úrad vlády SR, Úrad podpredsedu vlády SR pre Plán obnovy a znalostnú ekonomiku a Úrad pre územné plánovanie a výstavbu SR, a s výnimkou podľa odseku 5 písm. b), nemôžu byť zakladateľom ani zriaďovateľom inej právnickej osoby, ak osobitný predpis neustanoví inak. Týmto osobitným prepisom je zákon o správe majetku štátu a zákon č. 243/2017 Z. z. o verejnej výskumnej inštitúcii a o zmene a doplnení niektorých zákonov v znení neskorších predpisov. Štátne vysoké školy teda môžu pri dodržiavaní zákona č. 523/2004 Z. z. založiť špecializované pracovisko, len ak bude súčasťou vysokej školy.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Vyplýva z osobitného predpisu, ktorým je zákon č. 523/2004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38</w:t>
              <w:br/>
            </w:r>
            <w:r>
              <w:rPr>
                <w:b w:val="off"/>
                <w:color w:val="000000"/>
                <w:rFonts w:ascii="Times New Roman" w:hAnsi="Times New Roman" w:cs="Times New Roman" w:eastAsia="Times New Roman"/>
                <w:sz w:val="24"/>
              </w:rPr>
              <w:t>V § 38 je potrebné určiť, na ktoré druhy vysokých škôl sa vzťahujú jednotlivé ustanovenia. Máme za to, že nie všetky ustanovenia § 38, v ktorých nie je určený druh vysokej školy, možno aplikovať na všetky druhy vysokých škôl. Podľa aktuálnej právnej úpravy sa ustanovenia § 16 zákona č. 131/2002 Z. z. upravujúce rozpočet verejnej vysokej školy, nevzťahujú na štátne vysoké školy.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38 ods. 1</w:t>
              <w:br/>
            </w:r>
            <w:r>
              <w:rPr>
                <w:b w:val="off"/>
                <w:color w:val="000000"/>
                <w:rFonts w:ascii="Times New Roman" w:hAnsi="Times New Roman" w:cs="Times New Roman" w:eastAsia="Times New Roman"/>
                <w:sz w:val="24"/>
              </w:rPr>
              <w:t>Podľa § 38 ods. 1 „vysoká škola zostavuje rozpočet pozostávajúci z výnosov a nákladov“. Upozorňujeme, že rozpočet všetkých vysokých škôl, ktoré sú subjektmi verejnej správy, je súčasťou rozpočtu verejnej správy. Podľa § 4 ods. 5 písm. a) zákona č. 523/2004 Z. z. rozpočet verejnej správy v jednotnej metodike platnej pre Európsku úniu v jednotlivých rozpočtových rokoch tvoria časovo rozlíšené príjmy a časovo rozlíšené výdavky verejnej správy vrátane limitu verejných výdavkov. Verejné vysoké školy a štátne vysoké školy v súlade s ustanovením § 14 ods. 2 zákona č. 523/2004 Z. z. zostavujú a realizujú svoj rozpočet v informačnom systéme Ministerstva financií SR, pričom uplatňujú rozpočtovú klasifikáciu v zmysle § 4 ods. 4 zákona č. 523/2004 Z. z. Rozpočet verejných vysokých škôl a štátnych vysokých škôl tvoria príjmy a výdavky, nie výnosy a náklady, ako sa uvádza v navrhovanom znení § 38 ods. 1. Vo vzťahu k štátnym vysokým školám sú relevantné aj ustanovenia § 22 ods. 1 a § 24 ods. 1 zákona č. 523/2004 Z. z., v ktorých sa jednoznačne ustanovuje, že rozpočtová organizácia a príspevková organizácia zostavuje rozpočet príjmov a výdavkov. Vzhľadom na uvedené je potrebné primerane upraviť znenie § 38 ods. 1, ako aj odsekov 4 až 6 týkajúce sa nákladov a výnosov vysokej školy.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38 ods. 7</w:t>
              <w:br/>
            </w:r>
            <w:r>
              <w:rPr>
                <w:b w:val="off"/>
                <w:color w:val="000000"/>
                <w:rFonts w:ascii="Times New Roman" w:hAnsi="Times New Roman" w:cs="Times New Roman" w:eastAsia="Times New Roman"/>
                <w:sz w:val="24"/>
              </w:rPr>
              <w:t>V § 38 ods. 7 navrhujeme slová „kapitálových výdavkov“ nahradiť slovami „obstarania dlhodobého majetku a jeho technického zhodnotenia“. Uvedenú zmenu navrhujeme z dôvodu, že pojem „kapitálové výdavky“ sa používa pri poskytovaní dotácií vo forme kapitálových výdavkov na obstaranie dlhodobého majetku a jeho technického zhodnotenia.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zaužívaný termín, ktorý v aplikačnej praxi má svoje opodstatnenie. Navyše, obsahovo zodpovedá účelu príslušného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38 ods. 8</w:t>
              <w:br/>
            </w:r>
            <w:r>
              <w:rPr>
                <w:b w:val="off"/>
                <w:color w:val="000000"/>
                <w:rFonts w:ascii="Times New Roman" w:hAnsi="Times New Roman" w:cs="Times New Roman" w:eastAsia="Times New Roman"/>
                <w:sz w:val="24"/>
              </w:rPr>
              <w:t>V § 38 ods. 8 úvodnej vete navrhujeme slová „odseku 6“ nahradiť slovami „odseku 7“ z dôvodu uvedenia správneho vnútorného odkazu na § 38 ods. 7, kde sa upravuje možnosť vysokej školy využiť ako zdroj financovania aj úvery od bánk.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38 ods. 8</w:t>
              <w:br/>
            </w:r>
            <w:r>
              <w:rPr>
                <w:b w:val="off"/>
                <w:color w:val="000000"/>
                <w:rFonts w:ascii="Times New Roman" w:hAnsi="Times New Roman" w:cs="Times New Roman" w:eastAsia="Times New Roman"/>
                <w:sz w:val="24"/>
              </w:rPr>
              <w:t>V § 38 ods. 8 písm. a) a b) navrhujeme slovo „príjmov“ nahradiť slovom „výnosov“. Podľa § 38 ods. 1 návrhu zákona na finančné zabezpečenie hlavnej činnosti a podnikateľskej činnosti si vysoká škola zostavuje rozpočet pozostávajúci z výnosov a nákladov, pričom jednotlivé druhy výnosov a nákladov sú upravené v odsekoch 4 až 6. Preto nie jasné, čo sa rozumie pod pojmami „skutočné príjmy predchádzajúceho roka“ alebo „príjmy z finančných prostriedkov zo štátneho rozpočtu“, keďže tieto nie sú nijako definované.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38 ods. 8 a 11</w:t>
              <w:br/>
            </w:r>
            <w:r>
              <w:rPr>
                <w:b w:val="off"/>
                <w:color w:val="000000"/>
                <w:rFonts w:ascii="Times New Roman" w:hAnsi="Times New Roman" w:cs="Times New Roman" w:eastAsia="Times New Roman"/>
                <w:sz w:val="24"/>
              </w:rPr>
              <w:t>V § 38 ods. 8 písm. b) a ods. 11 navrhujeme slovo „výnosov“ nahradiť slovom „úrokov“. V súvislosti so splácaním úverov sa vo všeobecnosti splácajú úroky, a nie výnosy, keďže výnos predstavuje kategóriu, ktorá môže mať charakter „nárastu“ finančných prostriedkov, a nie ich „úbytku“.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39 ods. 1 až 3</w:t>
              <w:br/>
            </w:r>
            <w:r>
              <w:rPr>
                <w:b w:val="off"/>
                <w:color w:val="000000"/>
                <w:rFonts w:ascii="Times New Roman" w:hAnsi="Times New Roman" w:cs="Times New Roman" w:eastAsia="Times New Roman"/>
                <w:sz w:val="24"/>
              </w:rPr>
              <w:t>V § 39 ods. 1 až 3 odporúčame doplniť v súlade s nadpisom § 39, že ide o verejnú vysokú školu. Uvedené spresnenie navrhujeme analogicky s aktuálnou právnou úpravou v zákone č. 131/2002 Z., a to z dôvodu právnej istoty. Upozorňujeme, že podľa § 26 ods. 10 zákona č. 523/2004 Z. z. rozpočtová organizácia nemôže tvoriť osobitné fondy, iba ak tak ustanoví osobitný predpis. Príspevková organizácia tvorí osobitné fondy podľa osobitného predpisu. Týmto osobitným predpisom je len zákon č. 152/1994 Z. z. o sociálnom fonde a o zmene a doplnení zákona č. 286/1992 Zb. o daniach z príjmov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39 ods. 4</w:t>
              <w:br/>
            </w:r>
            <w:r>
              <w:rPr>
                <w:b w:val="off"/>
                <w:color w:val="000000"/>
                <w:rFonts w:ascii="Times New Roman" w:hAnsi="Times New Roman" w:cs="Times New Roman" w:eastAsia="Times New Roman"/>
                <w:sz w:val="24"/>
              </w:rPr>
              <w:t>V § 39 ods. 4 písm. a) až c) odporúčame na konci pripojiť tieto slová: „a dlhodobého nehmotného majetku“. Uvedenú zmenu navrhujeme z dôvodu, že ak by vysoká škola obstarávala z verejných zdrojov dlhodobý nehmotný majetok, aj v takomto prípade sa pri odpisovaní ani predaji takéhoto majetku fond reprodukcie netvorí.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Príslušné ustanovenie vyplýva zo súčasne platnej právnej úpravy a nevykazuje problémy v aplikačnej praxi.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39 ods. 4</w:t>
              <w:br/>
            </w:r>
            <w:r>
              <w:rPr>
                <w:b w:val="off"/>
                <w:color w:val="000000"/>
                <w:rFonts w:ascii="Times New Roman" w:hAnsi="Times New Roman" w:cs="Times New Roman" w:eastAsia="Times New Roman"/>
                <w:sz w:val="24"/>
              </w:rPr>
              <w:t>Navrhujeme zosúladiť úpravu v § 39 ods. 4 písm. d) s úpravou v § 40 ods. 4. V § 39 ods. 4 písm. d) sa určuje, že čistý zisk získaný z predaja dlhodobého majetku možno použiť v rámci fondu reprodukcie na obstaranie nového dlhodobého majetku. Avšak v § 40 ods. 4 sa určuje vytvoriť osobitný finančný účet, na ktorý sa prevedú všetky finančné prostriedky z predaja dlhodobého majetku, pričom rozhodnutie o ich použití je na rozhodnutí správnej rady. Uvedené ustanovenia nie sú v súlade, teda nie je jednoznačné, ako má vysoká škola naložiť s finančnými prostriedkami získanými z predaja dlhodobého majetku.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Príslušné ustanovenie vyplýva zo súčasne platnej právnej úpravy a nevykazuje problémy v aplikačnej praxi.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39 ods. 5</w:t>
              <w:br/>
            </w:r>
            <w:r>
              <w:rPr>
                <w:b w:val="off"/>
                <w:color w:val="000000"/>
                <w:rFonts w:ascii="Times New Roman" w:hAnsi="Times New Roman" w:cs="Times New Roman" w:eastAsia="Times New Roman"/>
                <w:sz w:val="24"/>
              </w:rPr>
              <w:t>V § 39 ods. 5 navrhujeme spresniť, resp. doplniť z akého zdroja sa financujú úroky z úveru použitého na obstaranie dlhodobého majetku.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Návrh nemá charakter pripomienky podľa čl. 15 ods. 1 LPV. Nie je nám zrejmý účel sprednenia/doplnenia.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39 ods. 6</w:t>
              <w:br/>
            </w:r>
            <w:r>
              <w:rPr>
                <w:b w:val="off"/>
                <w:color w:val="000000"/>
                <w:rFonts w:ascii="Times New Roman" w:hAnsi="Times New Roman" w:cs="Times New Roman" w:eastAsia="Times New Roman"/>
                <w:sz w:val="24"/>
              </w:rPr>
              <w:t>V § 39 ods. 6 prvej vete navrhujeme slovo „výnosov“ nahradiť slovom „príjmov“. Výnosy zo školného predstavujú celkovú sumu, ktorá je predpísaná študentom na úhradu školného ako pohľadávka vysokej školy voči študentom. Následne však nie je predpoklad, že bude uhradená celá suma predpísaného školného. Ak je štipendijný fond charakterizovaný ako finančný fond, je potrebné jednoznačne ustanoviť jeho tvorbu zo zaplateného školného, teda príjmov.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Obdobnú úpravu navrhujeme vykonať aj v § 98 ods. 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40 ods. 3</w:t>
              <w:br/>
            </w:r>
            <w:r>
              <w:rPr>
                <w:b w:val="off"/>
                <w:color w:val="000000"/>
                <w:rFonts w:ascii="Times New Roman" w:hAnsi="Times New Roman" w:cs="Times New Roman" w:eastAsia="Times New Roman"/>
                <w:sz w:val="24"/>
              </w:rPr>
              <w:t>V § 40 ods. 3 navrhujeme za slovo „obstarávania“ vložiť slovo „dlhodobého“, pretože z fondu reprodukcie sa neobstaráva akýkoľvek majetok, napríklad zásoby, ale iba dlhodobý majetok.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41 ods. 4</w:t>
              <w:br/>
            </w:r>
            <w:r>
              <w:rPr>
                <w:b w:val="off"/>
                <w:color w:val="000000"/>
                <w:rFonts w:ascii="Times New Roman" w:hAnsi="Times New Roman" w:cs="Times New Roman" w:eastAsia="Times New Roman"/>
                <w:sz w:val="24"/>
              </w:rPr>
              <w:t>V § 41 ods. 4 tretej vete navrhujeme slová „Výnosy a náklady“ nahradiť slovami „Príjmy a výdavky“, keďže rozpočet štátnej vysokej školy obsahuje príjmy a výdavky, ako je uvedené v pripomienke k § 38 ods.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44 ods. 1</w:t>
              <w:br/>
            </w:r>
            <w:r>
              <w:rPr>
                <w:b w:val="off"/>
                <w:color w:val="000000"/>
                <w:rFonts w:ascii="Times New Roman" w:hAnsi="Times New Roman" w:cs="Times New Roman" w:eastAsia="Times New Roman"/>
                <w:sz w:val="24"/>
              </w:rPr>
              <w:t>V § 44 ods. 1 navrhujeme vypustiť slová „podľa osobitného predpisu.“ vrátane odkazu 29. V § 44 ods. 1 prvej vete sa uvádza: „Hlavným zdrojom financovania verejnej vysokej školy sú finančné prostriedky zo štátneho rozpočtu podľa osobitného predpisu.29)“. Podľa poznámky pod čiarou k odkazu 29 je týmto osobitným predpisom zákon č. 523/2004 Z. z. Upozorňujeme, že zákon č. 523/2004 Z. z. je všeobecný právny predpis, ktorý neobsahuje úpravu zdrojov financovania verejných vysokých škôl.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44 ods. 1</w:t>
              <w:br/>
            </w:r>
            <w:r>
              <w:rPr>
                <w:b w:val="off"/>
                <w:color w:val="000000"/>
                <w:rFonts w:ascii="Times New Roman" w:hAnsi="Times New Roman" w:cs="Times New Roman" w:eastAsia="Times New Roman"/>
                <w:sz w:val="24"/>
              </w:rPr>
              <w:t>V § 44 ods. 1 navrhujeme vypustiť slová „podľa osobitného predpisu.“ vrátane odkazu 29. V § 44 ods. 1 prvej vete sa uvádza: „Hlavným zdrojom financovania verejnej vysokej školy sú finančné prostriedky zo štátneho rozpočtu podľa osobitného predpisu.29)“. Podľa poznámky pod čiarou k odkazu 29 je týmto osobitným predpisom zákon č. 523/2004 Z. z. Upozorňujeme, že zákon č. 523/2004 Z. z. je všeobecný právny predpis, ktorý neobsahuje úpravu zdrojov financovania verejných vysokých škôl.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44 ods. 2</w:t>
              <w:br/>
            </w:r>
            <w:r>
              <w:rPr>
                <w:b w:val="off"/>
                <w:color w:val="000000"/>
                <w:rFonts w:ascii="Times New Roman" w:hAnsi="Times New Roman" w:cs="Times New Roman" w:eastAsia="Times New Roman"/>
                <w:sz w:val="24"/>
              </w:rPr>
              <w:t>V § 44 ods. 2 navrhujeme druhú vetu presunúť do § 47. V § 44 ods. 2 prvej vete a druhej vete je vymedzený účel, na ktorý Ministerstvo školstva, výskumu, vývoja a mládeže SR poskytuje verejnej vysokej škole prostriedky štátneho rozpočtu. Keďže rovnaký účel, ako je uvedený v § 44 ods. 2 druhej vete je aj pri dotáciách v § 47, odporúčame druhú vetu v odseku 2 presunúť do § 47.</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znenie. Druhá veta v § 44 ods. 2 vypustená.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44 ods. 3</w:t>
              <w:br/>
            </w:r>
            <w:r>
              <w:rPr>
                <w:b w:val="off"/>
                <w:color w:val="000000"/>
                <w:rFonts w:ascii="Times New Roman" w:hAnsi="Times New Roman" w:cs="Times New Roman" w:eastAsia="Times New Roman"/>
                <w:sz w:val="24"/>
              </w:rPr>
              <w:t>V § 44 ods. 3 je potrebné jednoznačne upraviť, na základe akej zmluvy sa poskytujú prostriedky zo štátneho rozpočtu na účely podľa § 44 ods. 2 prvej vety a prostriedky podľa § 44 ods. 2 druhej vety a ktorých finančných prostriedkov z hľadiska účelu poskytnutia sa týka takáto zmluva. Z navrhovaného znenia § 44 ods. 3 nie je jasné, ktorých finančných prostriedkov z hľadiska účelu poskytnutia sa týka zmluva, obsah ktorej je určený v tomto ustanovení. Predpokladáme, že nejde o finančné prostriedky podľa § 44 ods. 2 druhej vety, keďže na tieto účely by sa mali poskytovať dotácie na základe zmluvy o poskytnutí dotácie podľa § 47 ods. 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44 ods. 4 až 7</w:t>
              <w:br/>
            </w:r>
            <w:r>
              <w:rPr>
                <w:b w:val="off"/>
                <w:color w:val="000000"/>
                <w:rFonts w:ascii="Times New Roman" w:hAnsi="Times New Roman" w:cs="Times New Roman" w:eastAsia="Times New Roman"/>
                <w:sz w:val="24"/>
              </w:rPr>
              <w:t>V § 44 ods. 4 až 7 je potrebné spresniť, akou formou majú byť finančné prostriedky zo štátneho rozpočtu poskytované na jednotlivé účely. Podľa zákona č. 131/2002 Z. z. sa finančné prostriedky zo štátneho rozpočtu poskytujú verejným vysokým školám na účely vymedzené v aktuálne navrhovanom znení § 44 ods. 4 až 7 formou dotácie. V návrhu zákona sa už nepoužíva pojem „dotácia“, ale „finančné prostriedky zo štátneho rozpočtu“. Vzhľadom na uvedené je potrebné do návrhu zákona uviesť, akou formou majú byť tieto finančné prostriedky zo štátneho rozpočtu poskytované na jednotlivé účely. Keďže finančné prostriedky sa nebudú poskytovať na základe výzvy, ale na základe určených kritérií, prípadne vychádzajú z nárokov študentov, pretože jednou z možných foriem je aj príspevok zo štátneho rozpočtu.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ustanovenie považujeme z vecného hľadiska dostatočné.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44 ods. 11</w:t>
              <w:br/>
            </w:r>
            <w:r>
              <w:rPr>
                <w:b w:val="off"/>
                <w:color w:val="000000"/>
                <w:rFonts w:ascii="Times New Roman" w:hAnsi="Times New Roman" w:cs="Times New Roman" w:eastAsia="Times New Roman"/>
                <w:sz w:val="24"/>
              </w:rPr>
              <w:t>V § 44 ods. 11 prvej vete je potrebné prehodnotiť používanie pojmu „pridelenej“, s ohľadom na rozdielny význam prideľovania a poskytovania finančných prostriedkov. K použitej terminológii uvádzame, že ak sa slovom „pridelené“ rozumejú rozpočtové opatrenia, ktoré vykonáva príslušné ministerstvo vo vzťahu k rozpočtu štátnych vysokých škôl, ktoré sú štátnymi rozpočtovými organizáciami, použitú terminológiu berieme na vedomie. Avšak verejným vysokým školám, súkromným vysokým školám a štátnym vysokým školám, ktoré sú štátnymi príspevkovými organizáciami, sa finančné prostriedky „poskytujú“, a preto je v takom prípade potrebné slovo „pridelenej“ nahradiť slovom „poskytnutej“.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Obdobnú úpravu je potrebné vykonať aj v § 128 ods. 1 písm.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45</w:t>
              <w:br/>
            </w:r>
            <w:r>
              <w:rPr>
                <w:b w:val="off"/>
                <w:color w:val="000000"/>
                <w:rFonts w:ascii="Times New Roman" w:hAnsi="Times New Roman" w:cs="Times New Roman" w:eastAsia="Times New Roman"/>
                <w:sz w:val="24"/>
              </w:rPr>
              <w:t>V § 45 navrhujeme slová „osobitných predpisov“ nahradiť slovami „osobitného predpisu“. V § 45 sa uvádza: „Štátne vysoké školy sú financované podľa osobitných predpisov.29)“. Podľa poznámky pod čiarou k odkazu 29 je jediným takýmto osobitným predpisom zákon č. 523/2004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49 ods. 7</w:t>
              <w:br/>
            </w:r>
            <w:r>
              <w:rPr>
                <w:b w:val="off"/>
                <w:color w:val="000000"/>
                <w:rFonts w:ascii="Times New Roman" w:hAnsi="Times New Roman" w:cs="Times New Roman" w:eastAsia="Times New Roman"/>
                <w:sz w:val="24"/>
              </w:rPr>
              <w:t>V § 49 ods. 7 písm. c) navrhujeme slovo „a“ nahradiť slovom „alebo“. Predpokladáme, že požiadavky na absolvovanie mobility zamestnanca môžu byť určené alternatívne buď medzištátnou zmluvou alebo medzinárodnou zmluvou, a nie formou konjunktívnej podmienky.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94 ods. 7</w:t>
              <w:br/>
            </w:r>
            <w:r>
              <w:rPr>
                <w:b w:val="off"/>
                <w:color w:val="000000"/>
                <w:rFonts w:ascii="Times New Roman" w:hAnsi="Times New Roman" w:cs="Times New Roman" w:eastAsia="Times New Roman"/>
                <w:sz w:val="24"/>
              </w:rPr>
              <w:t>V § 94 ods. 7 navrhujeme spresniť úpravu opravného prostriedku a postupu, ak prvostupňovým orgánom v  konaní o disciplinárnom opatrení je rektor. Uvedené spresnenie navrhujeme z dôvodu, že v  odseku 7 sa neupravuje situácia, ak by bol prvostupňovým orgánom v konaní o uložení disciplinárneho opatrenia rektor, či v takom prípade bude možné podať opravný prostriedok proti rozhodnutiu o uložení disciplinárneho opatrenia a postup, ak by rektor žiadosti nevyhovel.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postup podľa § 94 ods. 7 sa nevzťahuje všeobecný predpis o správnom konaní. Na postup v konaní o disciplinárnom opatrení sa použije vnútorný predpis príslušnej vysokej školy, ktorým je disciplinárny poriadok, pričom o jeho úprave rozhodne autonómne každá vysoká škola samostatne v medziach zákona o vysokých školách.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98 ods. 5</w:t>
              <w:br/>
            </w:r>
            <w:r>
              <w:rPr>
                <w:b w:val="off"/>
                <w:color w:val="000000"/>
                <w:rFonts w:ascii="Times New Roman" w:hAnsi="Times New Roman" w:cs="Times New Roman" w:eastAsia="Times New Roman"/>
                <w:sz w:val="24"/>
              </w:rPr>
              <w:t>V § 98 ods. 5 navrhujeme slovo „výnosom“ nahradiť slovom „príjmom“, vzhľadom na to, že predmetné ustanovenie sa vzťahuje aj na štátne vysoké školy, ktoré zostavujú rozpočet príjmov a výdavkov, ako aj v súlade terminológiou použitou v § 100. Zároveň upozorňujeme, že v súlade s § 22   ods. 4 zákona č. 523/2004 Z. z. rozpočtová organizácia sústreďuje všetky príjmy svojho rozpočtu, okrem v zákone taxatívne určených príjmov, na príjmovom účte.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101</w:t>
              <w:br/>
            </w:r>
            <w:r>
              <w:rPr>
                <w:b w:val="off"/>
                <w:color w:val="000000"/>
                <w:rFonts w:ascii="Times New Roman" w:hAnsi="Times New Roman" w:cs="Times New Roman" w:eastAsia="Times New Roman"/>
                <w:sz w:val="24"/>
              </w:rPr>
              <w:t>V § 101 navrhujeme spresniť definíciu akademického podvodu a rozšíriť skutkovú podstatu aj o iné činnosti, ako je odovzdávanie záverečných prác. Z definície akademického podvodu nie je jasné, ako sa bude vyhodnocovať pojem „sčasti“, teda pomerná časť, ktorá má byť výsledkom vlastnej a samostatnej činnosti študenta pri vypracovaní záverečnej práce. Následne definícia akademického podvodu sa podľa  § 101 návrhu zákona vzťahuje iba na odovzdávanie záverečných prác, pričom akademickým podvodom môžu byť napríklad aj podvody pri vypracovávaní iných ako záverečných prác alebo pri publikácii vedeckých prác.</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to, že zákon explicitne dovoľuje používanie rôznych informačných materiálov s povinnosťou uvedenia ich zdroja, takéto použitie sa považuje za vlastnú a samostatnú činnosť.</w:t>
              <w:br/>
            </w:r>
            <w:r>
              <w:rPr>
                <w:b w:val="off"/>
                <w:color w:val="000000"/>
                <w:rFonts w:ascii="Times New Roman" w:hAnsi="Times New Roman" w:cs="Times New Roman" w:eastAsia="Times New Roman"/>
                <w:sz w:val="24"/>
              </w:rPr>
              <w:t>Práve preto má byť záverečná práca vytvorená ako celok takouto činnosťou, a akákoľvek (aj najmenšia) časť záverečnej práce nesmie byť výsledkom činnosti iného zdroja alebo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102</w:t>
              <w:br/>
            </w:r>
            <w:r>
              <w:rPr>
                <w:b w:val="off"/>
                <w:color w:val="000000"/>
                <w:rFonts w:ascii="Times New Roman" w:hAnsi="Times New Roman" w:cs="Times New Roman" w:eastAsia="Times New Roman"/>
                <w:sz w:val="24"/>
              </w:rPr>
              <w:t>V § 102 navrhujeme zvážiť doplnenie, či by sa za účasť na akademickom podvode nemalo považovať aj vypracúvanie podkladov k záverečným prácam, či iným ako záverečným prácam.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 Musí ísť o takú kvalitu protiprávneho konania, ktoré je spôsobilé na seba priamo naväzovať právne následky, t. j. vypracovanie záverečnej práce je jednou z podmienok na absolvovanie vysokoškolského vzdelávania a získanie príslušného stupňa vzdelania, avšak podklady samé o sebe takýmto "podkladom" nie sú. Zároveň, ustanovenie § 101 upravuje právo študenta využívať materiály, ktoré v záverečnej práci uvedie a zaradenie vypracúvania podkladov pod akademický podvod by mohlo na základe toho vyvolávať v praxi aplikačné problémy v súvislosti s posudzovaním, čo je zakázaný materiál slúžiaci ako podklad k záverečnej práci a čo nie 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102 ods. 8</w:t>
              <w:br/>
            </w:r>
            <w:r>
              <w:rPr>
                <w:b w:val="off"/>
                <w:color w:val="000000"/>
                <w:rFonts w:ascii="Times New Roman" w:hAnsi="Times New Roman" w:cs="Times New Roman" w:eastAsia="Times New Roman"/>
                <w:sz w:val="24"/>
              </w:rPr>
              <w:t>V § 102 ods. 8 navrhujeme slová „odseku 3“ nahradiť slovami „odseku 4“ z dôvodu potreby uvedenia správneho vnútorného odkazu na § 102 ods. 4, kde sa upravujú pokuty.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127 ods. 5</w:t>
              <w:br/>
            </w:r>
            <w:r>
              <w:rPr>
                <w:b w:val="off"/>
                <w:color w:val="000000"/>
                <w:rFonts w:ascii="Times New Roman" w:hAnsi="Times New Roman" w:cs="Times New Roman" w:eastAsia="Times New Roman"/>
                <w:sz w:val="24"/>
              </w:rPr>
              <w:t>V § 127 ods. 5 navrhujeme slová „Výnosy z pokút“ nahradiť slovom „Pokuty“, a to z dôvodu zosúladenia s bodom 7.3 prílohy č. 1 Legislatívnych pravidiel vlády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18 osobitnej časti dôvodovej správy</w:t>
              <w:br/>
            </w:r>
            <w:r>
              <w:rPr>
                <w:b w:val="off"/>
                <w:color w:val="000000"/>
                <w:rFonts w:ascii="Times New Roman" w:hAnsi="Times New Roman" w:cs="Times New Roman" w:eastAsia="Times New Roman"/>
                <w:sz w:val="24"/>
              </w:rPr>
              <w:t>V osobitnej časti dôvodovej správy k § 18 navrhujeme vypustiť slová „finančnej kontroly“, pretože v § 18 nie sú upravené žiadne skutočnosti, ktoré by sa týkali finančnej kontroly.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117 až 121 osobitnej časti dôvodovej správy</w:t>
              <w:br/>
            </w:r>
            <w:r>
              <w:rPr>
                <w:b w:val="off"/>
                <w:color w:val="000000"/>
                <w:rFonts w:ascii="Times New Roman" w:hAnsi="Times New Roman" w:cs="Times New Roman" w:eastAsia="Times New Roman"/>
                <w:sz w:val="24"/>
              </w:rPr>
              <w:t>V osobitnej časti dôvodovej správy k § 117 až 121 sa uvádza: „Zákon vymedzuje možnosť poskytovania pôžičiek z Fondu na podporu vzdelávania (s dotovaným úrokom a odloženým splácaním), možnosť poskytovať pôžičky aj z vnútorných fondov vysokých škôl.“. Upozorňujeme, že návrh zákona obsahuje poskytovanie študentských pôžičiek len zo štipendijného fondu, nie z Fondu na podporu vzdelávania. Obsah dôvodovej správy je preto potrebné zosúladiť s vlastným materiálom.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 108 ods. 4 presunuté ustanovenie o pôžičkach z FNPV do § 121. Ide o systematickú úpravu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143</w:t>
              <w:br/>
            </w:r>
            <w:r>
              <w:rPr>
                <w:b w:val="off"/>
                <w:color w:val="000000"/>
                <w:rFonts w:ascii="Times New Roman" w:hAnsi="Times New Roman" w:cs="Times New Roman" w:eastAsia="Times New Roman"/>
                <w:sz w:val="24"/>
              </w:rPr>
              <w:t>Požadujeme, aby sa § 143 vzťahoval aj na vyhlásenie vojnového stavu a vypovedanie vojny, a nie len na vyhlásenie mimoriadnej situácie, núdzového stavu alebo výnimočného stavu. V súlade s touto požiadavkou žiadame doplniť a upraviť odsek 1 tak, aby sa zavedená legislatívna skratka vzťahovala aj na vyhlásenie vojnového stavu a vypovedanie vojny. Zároveň žiadame doplniť § 143 alebo doplniť nové ustanovenie v návrhu zákona  vo vzťahu k zákonu č. 179/2011 Z. z. o hospodárskej mobilizácii a o zmene a doplnení zákona č. 387/2002 Z. z. o riadení štátu v krízových situáciách mimo času vojny a vojnového stavu v znení neskorších predpisov v znení neskorších predpisov vo vzťahu k času vojnového stavu alebo vojny.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V  zákone č. 179/2011 Z. z. o hospodárskej mobilizácii a o zmene a doplnení zákona č. 387/2002 Z. z. o riadení štátu v krízových situáciách mimo času vojny a vojnového stavu v znení neskorších predpisov v znení neskorších predpisov sa rieši aj opatrenie hospodárskej mobilizácie „redukovaný výchovnovzdelávací proces“. Toto opatrenie vláda SR môže nariadiť len po vyhlásení vojnového stavu alebo vypovedaní vojny.</w:t>
              <w:br/>
            </w:r>
            <w:r>
              <w:rPr>
                <w:b w:val="off"/>
                <w:color w:val="000000"/>
                <w:rFonts w:ascii="Times New Roman" w:hAnsi="Times New Roman" w:cs="Times New Roman" w:eastAsia="Times New Roman"/>
                <w:sz w:val="24"/>
              </w:rPr>
              <w:t>Podľa § 3 písm. ad) zákona č. 179/2011 Z. z. je, cit.: „redukovaným výchovno-vzdelávacím procesom súbor organizačných a materiálno-technických a personálnych opatrení na zníženie rozsahu alebo na zmenu režimu výučby na základných, stredných a vysokých školách,“. Túto oblasť je potrebné zapracovať do špeciálneho zákona, ktorým je zákon o vysokých školách, resp. jeho návrh, ktorý nahradí zákon č. 131/2002 Z. z. o vysokých školách a o zmene a doplnení niektorých zákonov v znení neskorších predpisov. V rámci § 143 alebo nového ustanovenia v návrhu zákona je potrebné dopracovať osobitné ustanovenia aj pre čas vojnového stavu alebo vojny vo vzťahu k zákonu č. 179/2011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143 ods. 1</w:t>
              <w:br/>
            </w:r>
            <w:r>
              <w:rPr>
                <w:b w:val="off"/>
                <w:color w:val="000000"/>
                <w:rFonts w:ascii="Times New Roman" w:hAnsi="Times New Roman" w:cs="Times New Roman" w:eastAsia="Times New Roman"/>
                <w:sz w:val="24"/>
              </w:rPr>
              <w:t>V § 143 ods. 1 požadujeme zaviesť legislatívnu skratku „vyhlásený krízový stav“, prípadne inú, vhodnejšiu, a nie „krízová situácia“.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Zákon č. 400/2015 Z. z. o tvorbe právnych predpisov a o Zbierke zákonov Slovenskej republiky a o zmene a doplnení niektorých zákonov v znení neskorších predpisov ustanovuje, že právny predpis musí byť terminologicky správny, presný a všeobecne zrozumiteľný. Používať sa môžu len správne a ustálené právne pojmy.</w:t>
              <w:br/>
            </w:r>
            <w:r>
              <w:rPr>
                <w:b w:val="off"/>
                <w:color w:val="000000"/>
                <w:rFonts w:ascii="Times New Roman" w:hAnsi="Times New Roman" w:cs="Times New Roman" w:eastAsia="Times New Roman"/>
                <w:sz w:val="24"/>
              </w:rPr>
              <w:t xml:space="preserve">      Krízová situácia sa nevyhlasuje, ale na jej riešenie sa môže vyhlásiť mimoriadna situácia, núdzový stav, výnimočný stav alebo vojnový stav alebo vypovedať vojna. Preto nie je správne zavádzať legislatívnu skratku „krízová situácia“ pre pojmy „v čase mimoriadnej situácie, núdzového stavu alebo výnimočného stavu“, resp. „v čase vojnového stavu“ alebo „v čase vojny“.</w:t>
              <w:br/>
            </w:r>
            <w:r>
              <w:rPr>
                <w:b w:val="off"/>
                <w:color w:val="000000"/>
                <w:rFonts w:ascii="Times New Roman" w:hAnsi="Times New Roman" w:cs="Times New Roman" w:eastAsia="Times New Roman"/>
                <w:sz w:val="24"/>
              </w:rPr>
              <w:t>Pojmy „mimoriadna situácia“, „núdzový stav“ alebo „výnimočný stav“, resp. „vojnový stav“ alebo „vojna“ sú určené na riešenie krízovej situácie, pričom tieto sa vyhlasujú na rozdiel od krízovej situácie, ktorá sa nevyhlasuje. Preto pre tieto pojmy navrhujeme použiť legislatívnu skratku „vyhlásený krízový stav“ a nie „krízová situácia“.</w:t>
              <w:br/>
            </w:r>
            <w:r>
              <w:rPr>
                <w:b w:val="off"/>
                <w:color w:val="000000"/>
                <w:rFonts w:ascii="Times New Roman" w:hAnsi="Times New Roman" w:cs="Times New Roman" w:eastAsia="Times New Roman"/>
                <w:sz w:val="24"/>
              </w:rPr>
              <w:t>Krízová situácia sa nijakým právnym spôsobom nezahajuje ani neukončuje. Len vyhlásená mimoriadna situácia, vyhlásený núdzový stav, výnimočný stav, vojnový stav alebo vypovedanie vojny má svoj začiatok a koniec (vyhlásenie stavu a jeho odvolanie). Osobitné ustanovenia v oblasti činnosti vysokých škôl v období krízovej situácie je preto potrebné viazať na vyhlásenie mimoriadnej situácie, vyhlásenie núdzového stavu, výnimočného stavu alebo vojnového stavu alebo na vypovedanie vojny a ich odvolanie a nie na obdobie krízovej situácie.</w:t>
              <w:br/>
            </w:r>
            <w:r>
              <w:rPr>
                <w:b w:val="off"/>
                <w:color w:val="000000"/>
                <w:rFonts w:ascii="Times New Roman" w:hAnsi="Times New Roman" w:cs="Times New Roman" w:eastAsia="Times New Roman"/>
                <w:sz w:val="24"/>
              </w:rPr>
              <w:t>Pojem „krízová situácia“ je definovaný v Čl. 1 ods. 4 ústavného zákona č. 227/2002 Z. z. o bezpečnosti štátu v čase vojny, vojnového stavu, výnimočného stavu a núdzového stavu a v § 2 písm. a) zákona č. 387/2002 Z. z. o riadení štátu v krízových situáciách mimo času vojny a vojnového stavu ako obdobie a nie čas. Nie je preto správne zavádzať legislatívnu skratku „krízová situácia“ pre pojmy „v čase mimoriadnej situácie, núdzového stavu alebo výnimočného stavu“, resp. „v čase vojnového stavu“ alebo „v čase vojny“. Správnejšie je zaviesť pre všetky uvedené stavy legislatívnu skratku „vyhlásený krízový stav“.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143</w:t>
              <w:br/>
            </w:r>
            <w:r>
              <w:rPr>
                <w:b w:val="off"/>
                <w:color w:val="000000"/>
                <w:rFonts w:ascii="Times New Roman" w:hAnsi="Times New Roman" w:cs="Times New Roman" w:eastAsia="Times New Roman"/>
                <w:sz w:val="24"/>
              </w:rPr>
              <w:t>V § 143 žiadame uvádzať správne pojmy. Požadujeme uvádzať namiesto slov „v čase mimoriadnej situácie, núdzového stavu alebo výnimočného stavu“ slová „v čase mimoriadnej situácie, núdzového stavu výnimočného stavu, vojnového stavu alebo vojny“, príp. „v čase vyhlásenej mimoriadnej situácie, vyhláseného núdzového stavu, výnimočného stavu alebo vojnového stavu alebo vypovedania vojny“. Nadpis paragrafu následne navrhujeme upraviť na „Osobitné ustanovenia v čase mimoriadnej situácie, núdzového stavu, výnimočného stavu alebo vojnového stavu alebo vojny“, príp.  „Osobitné ustanovenia v čase vyhlásenej mimoriadnej situácie, vyhláseného núdzového stavu výnimočného stavu alebo vojnového stavu alebo vypovedania vojny“.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Zákon č. 400/2015 Z. z. o tvorbe právnych predpisov a o Zbierke zákonov Slovenskej republiky a o zmene a doplnení niektorých zákonov v znení neskorších predpisov ustanovuje, že právny predpis musí byť terminologicky správny, presný a všeobecne zrozumiteľný. Používať sa môžu len správne a ustálené právne pojmy.</w:t>
              <w:br/>
            </w:r>
            <w:r>
              <w:rPr>
                <w:b w:val="off"/>
                <w:color w:val="000000"/>
                <w:rFonts w:ascii="Times New Roman" w:hAnsi="Times New Roman" w:cs="Times New Roman" w:eastAsia="Times New Roman"/>
                <w:sz w:val="24"/>
              </w:rPr>
              <w:t xml:space="preserve">      Pojmy „mimoriadna situácia“, „núdzový stav“ alebo „výnimočný stav“ sú určené na riešenie krízovej situácie a majú svoj význam a definíciu v príslušnom právnom predpise (zákon NR SR č. 42/1994 Z. z. a ústavný zákon č. 227/2002 Z. z.). Okrem toho riešenie krízovej situácie súvisí aj s vyhlásením vojnového stavu alebo vypovedaním vojny. </w:t>
              <w:br/>
            </w:r>
            <w:r>
              <w:rPr>
                <w:b w:val="off"/>
                <w:color w:val="000000"/>
                <w:rFonts w:ascii="Times New Roman" w:hAnsi="Times New Roman" w:cs="Times New Roman" w:eastAsia="Times New Roman"/>
                <w:sz w:val="24"/>
              </w:rPr>
              <w:t>Mimoriadna situácia sa vyhlasuje v súlade s § 3b zákona NR SR č. 42/1994 Z. z. o bezpečnosti štátu v čase vojny, vojnového stavu, výnimočného stavu a núdzového stavu.</w:t>
              <w:br/>
            </w:r>
            <w:r>
              <w:rPr>
                <w:b w:val="off"/>
                <w:color w:val="000000"/>
                <w:rFonts w:ascii="Times New Roman" w:hAnsi="Times New Roman" w:cs="Times New Roman" w:eastAsia="Times New Roman"/>
                <w:sz w:val="24"/>
              </w:rPr>
              <w:t>Núdzový stav sa vyhlasuje v súlade s Čl. 5 ústavného zákona č. 227/2002 Z. z.</w:t>
              <w:br/>
            </w:r>
            <w:r>
              <w:rPr>
                <w:b w:val="off"/>
                <w:color w:val="000000"/>
                <w:rFonts w:ascii="Times New Roman" w:hAnsi="Times New Roman" w:cs="Times New Roman" w:eastAsia="Times New Roman"/>
                <w:sz w:val="24"/>
              </w:rPr>
              <w:t>Výnimočný stav sa vyhlasuje v súlade s Čl. 4 ústavného zákona č. 227/2002 Z. z.</w:t>
              <w:br/>
            </w:r>
            <w:r>
              <w:rPr>
                <w:b w:val="off"/>
                <w:color w:val="000000"/>
                <w:rFonts w:ascii="Times New Roman" w:hAnsi="Times New Roman" w:cs="Times New Roman" w:eastAsia="Times New Roman"/>
                <w:sz w:val="24"/>
              </w:rPr>
              <w:t>Vojnový stav sa vyhlasuje v súlade s Čl. 3 ústavného zákona č. 227/2002 Z. z.</w:t>
              <w:br/>
            </w:r>
            <w:r>
              <w:rPr>
                <w:b w:val="off"/>
                <w:color w:val="000000"/>
                <w:rFonts w:ascii="Times New Roman" w:hAnsi="Times New Roman" w:cs="Times New Roman" w:eastAsia="Times New Roman"/>
                <w:sz w:val="24"/>
              </w:rPr>
              <w:t>Vojna sa vypovedá v súlade s Čl. 2 ústavného zákona č. 227/2002 Z. z.</w:t>
              <w:br/>
            </w:r>
            <w:r>
              <w:rPr>
                <w:b w:val="off"/>
                <w:color w:val="000000"/>
                <w:rFonts w:ascii="Times New Roman" w:hAnsi="Times New Roman" w:cs="Times New Roman" w:eastAsia="Times New Roman"/>
                <w:sz w:val="24"/>
              </w:rPr>
              <w:t xml:space="preserve">      V § 143 je potrebné riešiť aj vojnový stav a vojnu, nakoľko aj tieto si vyžadujú osobitné úkony v oblasti vysokých škôl a ich fungovania v rámci týchto krízových stavov. Krízová situácia môže stále prebiehať, ale neznamená to, že musí prísť hneď k zmene právneho stavu a byť vyhlásená mimoriadna situácia, vyhlásený núdzový stav, výnimočný stav alebo vojnový stav alebo vypovedaná vojna na riešenie vzniknutej krízovej situácie. Taktiež môžu byť odvolané uvedené krízové stavy, ale neznamená to, že krízová situácia už pominula. Ale len v rámci zmeny právneho stavu je možné nariaďovať obmedzenia pre právnické osoby alebo fyzické osoby.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Žiadame predkladateľa v bode 1 ,,Základné údaje“ v časti „Charakter predkladaného materiálu“ vyznačiť, že sa jedná aj o transpozíciu/ implementáciu práva 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Keďže predkladaný materiál obsahuje zmeny ustanovení, ktoré predstavujú transpozičné opatrenia smernice EÚ, je nevyhnutné túto skutočnosť vyznačiť v Doložke vybraných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 xml:space="preserve">Odporúčame predkladateľovi odstrániť vyznačenie pozitívnych a negatívnych vplyvov na podnikateľské prostredie v riadku „z toho na MSP“ v časti 9. Doložky vybraných vplyvov.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Predkladateľ vyznačil žiadne vplyvy na podnikateľské prostredie a zároveň vyznačil pozitívne a negatívne vplyvy prostredie v riadku „z toho na MSP“ v časti 9 Doložky vybraných vplyvov. Toto vyznačenie je potrebné zosúladiť.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Odporúčame predkladateľovi konkretizovať marginálne vplyvy na podnikateľské prostredie v časti 10. Doložky vybraných vplyvov.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Predkladateľ v časti 10. Doložky vybraných vplyvov uviedol, že materiál bude mať zanedbateľný vplyv na súkromné vysoké školy, avšak tento vplyv nekonkretizoval. Daný vplyv je potrebné popísať v časti 10 Doložky vybraných vplyvov, aby bolo zrejmé o aké vplyvy na podnikateľské prostredie ide.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 vyhodntení medzirezortného pripomienkového konania, návrh zákona zachováva aktuálne účinný právny stav vo vzťahu k organizácií vysokých škôl. Ak ide o akúkoľvek úpravu týkajúcu sa podnikateľského prostredia v tomto vzťahu nie sú identifikované žiadne zmeny, najmä ak ide o súkromné vysoké školy a z toho dôvodu nie sú identifikované ani žiadne vplyvy na podnikateľské prostriedie.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a 33</w:t>
              <w:br/>
            </w:r>
            <w:r>
              <w:rPr>
                <w:b w:val="off"/>
                <w:color w:val="000000"/>
                <w:rFonts w:ascii="Times New Roman" w:hAnsi="Times New Roman" w:cs="Times New Roman" w:eastAsia="Times New Roman"/>
                <w:sz w:val="24"/>
              </w:rPr>
              <w:t>V čl. I § 1 písm. b) a § 33 ods. 1 písm. d) odporúčame na konci doplniť čiarku.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 a 60</w:t>
              <w:br/>
            </w:r>
            <w:r>
              <w:rPr>
                <w:b w:val="off"/>
                <w:color w:val="000000"/>
                <w:rFonts w:ascii="Times New Roman" w:hAnsi="Times New Roman" w:cs="Times New Roman" w:eastAsia="Times New Roman"/>
                <w:sz w:val="24"/>
              </w:rPr>
              <w:t>V čl. I § 16 ods. 3 a  § 60 ods. 4 odporúčame na konci doplniť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56</w:t>
              <w:br/>
            </w:r>
            <w:r>
              <w:rPr>
                <w:b w:val="off"/>
                <w:color w:val="000000"/>
                <w:rFonts w:ascii="Times New Roman" w:hAnsi="Times New Roman" w:cs="Times New Roman" w:eastAsia="Times New Roman"/>
                <w:sz w:val="24"/>
              </w:rPr>
              <w:t>V čl. I § 56 ods. 9 písm. j) na konci bodku nahradiť čiarkou. </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67</w:t>
              <w:br/>
            </w:r>
            <w:r>
              <w:rPr>
                <w:b w:val="off"/>
                <w:color w:val="000000"/>
                <w:rFonts w:ascii="Times New Roman" w:hAnsi="Times New Roman" w:cs="Times New Roman" w:eastAsia="Times New Roman"/>
                <w:sz w:val="24"/>
              </w:rPr>
              <w:t>V čl. I § 67 ods. 2 odporúčame za slovo „zákonom" vložiť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145</w:t>
              <w:br/>
            </w:r>
            <w:r>
              <w:rPr>
                <w:b w:val="off"/>
                <w:color w:val="000000"/>
                <w:rFonts w:ascii="Times New Roman" w:hAnsi="Times New Roman" w:cs="Times New Roman" w:eastAsia="Times New Roman"/>
                <w:sz w:val="24"/>
              </w:rPr>
              <w:t>V § 145 ods. 13 navrhujeme slovo „podanie“ nahradiť slovom „podaní“.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bod 1</w:t>
              <w:br/>
            </w:r>
            <w:r>
              <w:rPr>
                <w:b w:val="off"/>
                <w:color w:val="000000"/>
                <w:rFonts w:ascii="Times New Roman" w:hAnsi="Times New Roman" w:cs="Times New Roman" w:eastAsia="Times New Roman"/>
                <w:sz w:val="24"/>
              </w:rPr>
              <w:t>V čl. III bode 1 odporúčame na konci čiarku nahradiť bodkou.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1 písm. b) a e)</w:t>
              <w:br/>
            </w:r>
            <w:r>
              <w:rPr>
                <w:b w:val="off"/>
                <w:color w:val="000000"/>
                <w:rFonts w:ascii="Times New Roman" w:hAnsi="Times New Roman" w:cs="Times New Roman" w:eastAsia="Times New Roman"/>
                <w:sz w:val="24"/>
              </w:rPr>
              <w:t>Navrhujeme na konci písmena b) vložiť čiarku a v písmene e) vypustiť medzeru za slovom „škole“.</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5 ods. 1 písm. c), § 19 ods. 1 písm. b), § 33 ods. 1 písm. d), § 56 ods. 9 písm. b), § 64 ods. 10 písm. a), §</w:t>
              <w:br/>
            </w:r>
            <w:r>
              <w:rPr>
                <w:b w:val="off"/>
                <w:color w:val="000000"/>
                <w:rFonts w:ascii="Times New Roman" w:hAnsi="Times New Roman" w:cs="Times New Roman" w:eastAsia="Times New Roman"/>
                <w:sz w:val="24"/>
              </w:rPr>
              <w:t>Navrhujeme vložiť čiarku na konci písmen.</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poznámka pod čiarou k odkazu 2</w:t>
              <w:br/>
            </w:r>
            <w:r>
              <w:rPr>
                <w:b w:val="off"/>
                <w:color w:val="000000"/>
                <w:rFonts w:ascii="Times New Roman" w:hAnsi="Times New Roman" w:cs="Times New Roman" w:eastAsia="Times New Roman"/>
                <w:sz w:val="24"/>
              </w:rPr>
              <w:t>Navrhujeme na konci poznámky pod čiarou k odkazu 2 vypustiť slová „v znení neskorších predpisov“.</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Príslušné ustanovenie už bolo novelizované.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poznámka pod čiarou k odkazu 3</w:t>
              <w:br/>
            </w:r>
            <w:r>
              <w:rPr>
                <w:b w:val="off"/>
                <w:color w:val="000000"/>
                <w:rFonts w:ascii="Times New Roman" w:hAnsi="Times New Roman" w:cs="Times New Roman" w:eastAsia="Times New Roman"/>
                <w:sz w:val="24"/>
              </w:rPr>
              <w:t>Navrhujeme za slová „písm. h) zákona“ vložiť slová „Slovenskej národnej rady“.</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13 ods. 2</w:t>
              <w:br/>
            </w:r>
            <w:r>
              <w:rPr>
                <w:b w:val="off"/>
                <w:color w:val="000000"/>
                <w:rFonts w:ascii="Times New Roman" w:hAnsi="Times New Roman" w:cs="Times New Roman" w:eastAsia="Times New Roman"/>
                <w:sz w:val="24"/>
              </w:rPr>
              <w:t>Odporúčame v prvej vete slová „ministerstva školstva“ nahradiť slovami „Ministerstva školstva, výskumu, vývoja a mládeže Slovenskej republiky (ďalej len „ministerstvo školstva“)“.</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13 ods. 4</w:t>
              <w:br/>
            </w:r>
            <w:r>
              <w:rPr>
                <w:b w:val="off"/>
                <w:color w:val="000000"/>
                <w:rFonts w:ascii="Times New Roman" w:hAnsi="Times New Roman" w:cs="Times New Roman" w:eastAsia="Times New Roman"/>
                <w:sz w:val="24"/>
              </w:rPr>
              <w:t>Odporúčame v prvej vete slová „minister školstva“ nahradiť slovami „minister školstva, výskumu, vývoja a mládeže Slovenskej republiky (ďalej len „minister školstva“)“.</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14 ods. 1 a § 18 ods. 3</w:t>
              <w:br/>
            </w:r>
            <w:r>
              <w:rPr>
                <w:b w:val="off"/>
                <w:color w:val="000000"/>
                <w:rFonts w:ascii="Times New Roman" w:hAnsi="Times New Roman" w:cs="Times New Roman" w:eastAsia="Times New Roman"/>
                <w:sz w:val="24"/>
              </w:rPr>
              <w:t>Navrhujeme čiarku na konci odsekov nahradiť bodkou.</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16 ods. 3 písm. c) a § 60 ods. 4 písm. c)</w:t>
              <w:br/>
            </w:r>
            <w:r>
              <w:rPr>
                <w:b w:val="off"/>
                <w:color w:val="000000"/>
                <w:rFonts w:ascii="Times New Roman" w:hAnsi="Times New Roman" w:cs="Times New Roman" w:eastAsia="Times New Roman"/>
                <w:sz w:val="24"/>
              </w:rPr>
              <w:t>Navrhujeme vložiť bodku na konci písmen c).</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24 ods. 4</w:t>
              <w:br/>
            </w:r>
            <w:r>
              <w:rPr>
                <w:b w:val="off"/>
                <w:color w:val="000000"/>
                <w:rFonts w:ascii="Times New Roman" w:hAnsi="Times New Roman" w:cs="Times New Roman" w:eastAsia="Times New Roman"/>
                <w:sz w:val="24"/>
              </w:rPr>
              <w:t>Navrhujeme slová „múzeá, galérie a divadlá“ nahradiť slovami „kultúrne inštitúcie“ alebo alternatívne „múzeá, galérie, knižnice, divadlá, hudobné inštitúcie a kultúrno-osvetové zariadenia“.</w:t>
              <w:br/>
            </w:r>
            <w:r>
              <w:rPr>
                <w:b w:val="off"/>
                <w:color w:val="000000"/>
                <w:rFonts w:ascii="Times New Roman" w:hAnsi="Times New Roman" w:cs="Times New Roman" w:eastAsia="Times New Roman"/>
                <w:sz w:val="24"/>
              </w:rPr>
              <w:t>Odôvodnenie: Navrhované znenie nereflektuje celú šírku rôznych kultúrnych inštitúcií.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51 ods. 4 a poznámka pod čiarou k odkazu 38</w:t>
              <w:br/>
            </w:r>
            <w:r>
              <w:rPr>
                <w:b w:val="off"/>
                <w:color w:val="000000"/>
                <w:rFonts w:ascii="Times New Roman" w:hAnsi="Times New Roman" w:cs="Times New Roman" w:eastAsia="Times New Roman"/>
                <w:sz w:val="24"/>
              </w:rPr>
              <w:t xml:space="preserve">V poznámke pod čiarou k odkazu 38 sa odkazuje na § 65 ods. 4 Autorského zákona, ktorý sa týka vydania písomného potvrdenia o uzavretí licenčnej zmluvy, čo nesúvisí so znením navrhovaného § 51 ods. 4, ktorý hovorí o súhlase uchádzača so zverejnením a sprístupnením habilitačnej práce verejnosti. </w:t>
              <w:br/>
            </w:r>
            <w:r>
              <w:rPr>
                <w:b w:val="off"/>
                <w:color w:val="000000"/>
                <w:rFonts w:ascii="Times New Roman" w:hAnsi="Times New Roman" w:cs="Times New Roman" w:eastAsia="Times New Roman"/>
                <w:sz w:val="24"/>
              </w:rPr>
              <w:t>Odporúčame preto upraviť poznámku pod čiarou k odkazu 38 nasledovne: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„38) § 18 ods. 5 a § 19 ods. 1 zákona č. 185/2015 Z. z. Autorský zákon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mal predkladateľ na mysli súhlas prostredníctvom uzavretia licenčnej zmluvy, tak navrhujeme poznámku pod čiarou k odkazu 38 uviesť nasledovne : </w:t>
              <w:br/>
            </w:r>
            <w:r>
              <w:rPr>
                <w:b w:val="off"/>
                <w:color w:val="000000"/>
                <w:rFonts w:ascii="Times New Roman" w:hAnsi="Times New Roman" w:cs="Times New Roman" w:eastAsia="Times New Roman"/>
                <w:sz w:val="24"/>
              </w:rPr>
              <w:t xml:space="preserve">„38) § 65 ods. 1 zákona č. 185/2015 Z. z. Autorský zákon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Rozhodnúť o zverejnení alebo o nezverejnení diela je podľa § 18 ods. 2 písm. a) Autorského zákona osobnostné právo autora. Súhlas so zverejnením môže autor udeliť podľa § 18 ods. 5 Autorského zákona. </w:t>
              <w:br/>
            </w:r>
            <w:r>
              <w:rPr>
                <w:b w:val="off"/>
                <w:color w:val="000000"/>
                <w:rFonts w:ascii="Times New Roman" w:hAnsi="Times New Roman" w:cs="Times New Roman" w:eastAsia="Times New Roman"/>
                <w:sz w:val="24"/>
              </w:rPr>
              <w:t>Sprístupňovanie diela verejnosti je podľa § 19 ods. 4 písm. f) bod 3, § 27 ods. 2 a § 30 Autorského zákona jednou z foriem verejného prenosu diela a jedným z majetkových práv autora (zo spôsobov použitia), na ktoré má autor právo udeliť súhlas (licenciu) podľa § 19 ods. 1 Autorského zákona. Z toho dôvodu odporúčame odkazovať v prípade súhlasu uchádzača so zverejnením a sprístupňovaním práce verejnosti na tieto dve relevantné ustanovenia.</w:t>
              <w:br/>
            </w:r>
            <w:r>
              <w:rPr>
                <w:b w:val="off"/>
                <w:color w:val="000000"/>
                <w:rFonts w:ascii="Times New Roman" w:hAnsi="Times New Roman" w:cs="Times New Roman" w:eastAsia="Times New Roman"/>
                <w:sz w:val="24"/>
              </w:rPr>
              <w:t>Alebo ak bolo zámerom predkladateľa udelenie súhlasu (licencie) uchádzača v podobe licenčnej zmluvy, hoci aj v nepísomnej forme, odporúčame odkaz upraviť na § 65 ods. 1 Autorského zákona, ktorý všeobecne uvádza, že licenčnou zmluvou udeľuje autor nadobúdateľovi súhlas na použitie diela - licenciu.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56 ods. 11 písm. f)</w:t>
              <w:br/>
            </w:r>
            <w:r>
              <w:rPr>
                <w:b w:val="off"/>
                <w:color w:val="000000"/>
                <w:rFonts w:ascii="Times New Roman" w:hAnsi="Times New Roman" w:cs="Times New Roman" w:eastAsia="Times New Roman"/>
                <w:sz w:val="24"/>
              </w:rPr>
              <w:t>Navrhujeme čiarku na konci písmena f) nahradiť bodkou.</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71 ods. 4</w:t>
              <w:br/>
            </w:r>
            <w:r>
              <w:rPr>
                <w:b w:val="off"/>
                <w:color w:val="000000"/>
                <w:rFonts w:ascii="Times New Roman" w:hAnsi="Times New Roman" w:cs="Times New Roman" w:eastAsia="Times New Roman"/>
                <w:sz w:val="24"/>
              </w:rPr>
              <w:t>Odporúčame vložiť bodku na konci odseku.</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101</w:t>
              <w:br/>
            </w:r>
            <w:r>
              <w:rPr>
                <w:b w:val="off"/>
                <w:color w:val="000000"/>
                <w:rFonts w:ascii="Times New Roman" w:hAnsi="Times New Roman" w:cs="Times New Roman" w:eastAsia="Times New Roman"/>
                <w:sz w:val="24"/>
              </w:rPr>
              <w:t>Navrhujeme konkrétne špecifikovať najmenej z akej časti nie je práca výsledkom vlastnej a samostatnej činnosti.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Vzhľadom na to, že zákon explicitne dovoľuje používanie rôznych informačných materiálov s povinnosťou uvedenia ich zdroja, takéto použitie sa považuje za vlastnú a samostatnú činnosť. </w:t>
              <w:br/>
            </w:r>
            <w:r>
              <w:rPr>
                <w:b w:val="off"/>
                <w:color w:val="000000"/>
                <w:rFonts w:ascii="Times New Roman" w:hAnsi="Times New Roman" w:cs="Times New Roman" w:eastAsia="Times New Roman"/>
                <w:sz w:val="24"/>
              </w:rPr>
              <w:t xml:space="preserve">Práve preto má byť záverečná práca vytvorená ako celok takouto činnosťou, a akákoľvek (aj najmenšia) časť záverečnej práce nesmie byť výsledkom činnosti iného zdroja alebo osoby.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tohto dôvodu pripomienku neakceptujeme.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137</w:t>
              <w:br/>
            </w:r>
            <w:r>
              <w:rPr>
                <w:b w:val="off"/>
                <w:color w:val="000000"/>
                <w:rFonts w:ascii="Times New Roman" w:hAnsi="Times New Roman" w:cs="Times New Roman" w:eastAsia="Times New Roman"/>
                <w:sz w:val="24"/>
              </w:rPr>
              <w:t xml:space="preserve">V § 137, najmä v odsekoch 8 a 14, odporúčame zjednotiť a upraviť používanie pojmov „zverejňovanie“ a „sprístupnenie“.  </w:t>
              <w:br/>
            </w:r>
            <w:r>
              <w:rPr>
                <w:b w:val="off"/>
                <w:color w:val="000000"/>
                <w:rFonts w:ascii="Times New Roman" w:hAnsi="Times New Roman" w:cs="Times New Roman" w:eastAsia="Times New Roman"/>
                <w:sz w:val="24"/>
              </w:rPr>
              <w:t xml:space="preserve">Odôvodnenie:  Z kontextu § 137 nie je zrejmé, či predkladateľ tieto pojmy používa ako synonymá alebo ich význam rozlišuje. Ak je totiž zámerom predkladateľa používať tieto pojmy z autorskoprávneho hľadiska, dovoľujeme si uviesť, že z hľadiska autorského práva majú tieto pojmy odlišný význam. </w:t>
              <w:br/>
            </w:r>
            <w:r>
              <w:rPr>
                <w:b w:val="off"/>
                <w:color w:val="000000"/>
                <w:rFonts w:ascii="Times New Roman" w:hAnsi="Times New Roman" w:cs="Times New Roman" w:eastAsia="Times New Roman"/>
                <w:sz w:val="24"/>
              </w:rPr>
              <w:t xml:space="preserve">V zmysle § 6 ods. 1 Autorského zákona sa zverejnením diela rozumie, že dielo je zverejnené v deň, keď bolo prvýkrát oprávnene použité verejným vykonaním, verejným vystavením, vydaním alebo verejným prenosom, alebo inak prvýkrát oprávnene uverejnené. </w:t>
              <w:br/>
            </w:r>
            <w:r>
              <w:rPr>
                <w:b w:val="off"/>
                <w:color w:val="000000"/>
                <w:rFonts w:ascii="Times New Roman" w:hAnsi="Times New Roman" w:cs="Times New Roman" w:eastAsia="Times New Roman"/>
                <w:sz w:val="24"/>
              </w:rPr>
              <w:t>Podľa § 30 Autorského zákona je sprístupňovanie diela verejnosti definované ako šírenie diela takým spôsobom, aby k nemu mal jednotlivec prístup z miesta a v čase, ktorý si sám zvolí.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 Pojem "zverejnenie" sa v príslušných ustanoveniach používa tam, kde sa upravuje samotné "vykonanie" diela zverejnením, t. j. ide o technické poskytnutie diela do sféry poznania širšieho okruhu subjektov, a následne sa používa pojem "sprístupnenie", ak sa hovorí o ďalšom používaní diela spôsobom, ktorý poskytuje jednotlivcovi možnosť jednoduchšieho prístupu k dielu.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137 ods. 13</w:t>
              <w:br/>
            </w:r>
            <w:r>
              <w:rPr>
                <w:b w:val="off"/>
                <w:color w:val="000000"/>
                <w:rFonts w:ascii="Times New Roman" w:hAnsi="Times New Roman" w:cs="Times New Roman" w:eastAsia="Times New Roman"/>
                <w:sz w:val="24"/>
              </w:rPr>
              <w:t xml:space="preserve">Odporúčame pri neperiodickej publikácii uviesť aj názov neperiodickej publikácie, obdobne ako je to pri periodickej publikácii. </w:t>
              <w:br/>
            </w:r>
            <w:r>
              <w:rPr>
                <w:b w:val="off"/>
                <w:color w:val="000000"/>
                <w:rFonts w:ascii="Times New Roman" w:hAnsi="Times New Roman" w:cs="Times New Roman" w:eastAsia="Times New Roman"/>
                <w:sz w:val="24"/>
              </w:rPr>
              <w:t>Odôvodnenie: Názov je jedným zo základných identifikačných znakov neperiodickej publikácie.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137 ods. 13</w:t>
              <w:br/>
            </w:r>
            <w:r>
              <w:rPr>
                <w:b w:val="off"/>
                <w:color w:val="000000"/>
                <w:rFonts w:ascii="Times New Roman" w:hAnsi="Times New Roman" w:cs="Times New Roman" w:eastAsia="Times New Roman"/>
                <w:sz w:val="24"/>
              </w:rPr>
              <w:t xml:space="preserve">Odporúčame na konci odseku pripojiť slová „alebo identifikátora digitálneho objektu (DOI)“. </w:t>
              <w:br/>
            </w:r>
            <w:r>
              <w:rPr>
                <w:b w:val="off"/>
                <w:color w:val="000000"/>
                <w:rFonts w:ascii="Times New Roman" w:hAnsi="Times New Roman" w:cs="Times New Roman" w:eastAsia="Times New Roman"/>
                <w:sz w:val="24"/>
              </w:rPr>
              <w:t>Odôvodnenie: V zmysle zákona č. 265/2022 Z. z. o vydavateľoch publikácií a o registri v oblasti médií a audiovízie a o zmene a doplnení niektorých zákonov (zákon o publikáciách) môže mať neperiodická publikácia pridelené nielen číslo ISBN, ale aj identifikátor digitálneho objektu (DOI).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138 ods. 3</w:t>
              <w:br/>
            </w:r>
            <w:r>
              <w:rPr>
                <w:b w:val="off"/>
                <w:color w:val="000000"/>
                <w:rFonts w:ascii="Times New Roman" w:hAnsi="Times New Roman" w:cs="Times New Roman" w:eastAsia="Times New Roman"/>
                <w:sz w:val="24"/>
              </w:rPr>
              <w:t>Navrhujeme vypustiť bodku za číslom odkazu.</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144 písm. a) bod 12 a písm. b) bod 6</w:t>
              <w:br/>
            </w:r>
            <w:r>
              <w:rPr>
                <w:b w:val="off"/>
                <w:color w:val="000000"/>
                <w:rFonts w:ascii="Times New Roman" w:hAnsi="Times New Roman" w:cs="Times New Roman" w:eastAsia="Times New Roman"/>
                <w:sz w:val="24"/>
              </w:rPr>
              <w:t>Navrhujeme vložiť čiarku na konci bodov.</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V úvodnej vete odporúčame slová „a zákona 292/2024 Z. z.“ nahradiť slovami „zákona č. 292/2024 Z. z. a zákona č. 399/2024 Z. z.“.</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12 ods. 1</w:t>
              <w:br/>
            </w:r>
            <w:r>
              <w:rPr>
                <w:b w:val="off"/>
                <w:color w:val="000000"/>
                <w:rFonts w:ascii="Times New Roman" w:hAnsi="Times New Roman" w:cs="Times New Roman" w:eastAsia="Times New Roman"/>
                <w:sz w:val="24"/>
              </w:rPr>
              <w:t>V § 12 ods. 1 žiadame za slovo „zboru“ vložiť slová „príslušníkov Vojenskej polície“ a za slovo „síl“ vložiť slová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Žiadame ustanoviť, že príslušníci Vojenskej polície pri výkone svojej činnosti podľa zákona č. 124/1992 Zb. o Vojenskej polícii v znení neskorších predpisov  môžu vstupovať na akademickú pôdu rovnako ako príslušníci ozbrojených síl Slovenskej republiky.</w:t>
              <w:br/>
            </w:r>
            <w:r>
              <w:rPr>
                <w:b w:val="off"/>
                <w:color w:val="000000"/>
                <w:rFonts w:ascii="Times New Roman" w:hAnsi="Times New Roman" w:cs="Times New Roman" w:eastAsia="Times New Roman"/>
                <w:sz w:val="24"/>
              </w:rPr>
              <w:t>Túto pripomienku považujeme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12 ods. 3</w:t>
              <w:br/>
            </w:r>
            <w:r>
              <w:rPr>
                <w:b w:val="off"/>
                <w:color w:val="000000"/>
                <w:rFonts w:ascii="Times New Roman" w:hAnsi="Times New Roman" w:cs="Times New Roman" w:eastAsia="Times New Roman"/>
                <w:sz w:val="24"/>
              </w:rPr>
              <w:t>V § 12 ods. 3 žiadame za slová „vzdelávacie účely“ vložiť čiarku a slová „výcvikové účely“.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Profesionálni vojaci – kadeti vojenskej vysokej školy okrem vzdelávania musia v súlade s § 86 ods. 3 návrhu zákona o vysokých školách absolvovať aj vojenský program, ktorý je tvorený súborom vojenských vzdelávacích činností a výcvikových činností uskutočňovaných mimo akreditovaného študijného programu s určeným obsahom a súborom pravidiel. Z uvedeného dôvodu je nevyhnutné doplniť výnimku z nosenia zbraní na akademickej pôde okrem vzdelávacích účelov aj na výcvikové účely.</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16 ods. 1</w:t>
              <w:br/>
            </w:r>
            <w:r>
              <w:rPr>
                <w:b w:val="off"/>
                <w:color w:val="000000"/>
                <w:rFonts w:ascii="Times New Roman" w:hAnsi="Times New Roman" w:cs="Times New Roman" w:eastAsia="Times New Roman"/>
                <w:sz w:val="24"/>
              </w:rPr>
              <w:t>Ustanovenie § 16 ods. 1 žiadame upraviť tak, že vysokú školu, ktorá bola zriadená zákonom, je možné zrušiť len zákonom.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Akadémia ozbrojených síl generála Milana Rastislava Štefánika so sídlom v Liptovskom Mikuláši bola zriadená zákonom č. 455/2004 Z. z. o zriadení Akadémie ozbrojených síl generála Milana Rastislava Štefánika, o zlúčení Vojenskej leteckej akadémie generála Milana Rastislava Štefánika v Košiciach s Technickou univerzitou v Košiciach, o zriadení Národnej akadémie obrany maršala Hadika a o zmene a doplnení niektorých zákonov a z tohto dôvodu by mala byť zrušená samostatným zákonom, ktorý ustanoví aj prechod práv a povinností zrušovanej štátnej vysokej školy, a nie len vypustením z prílohy č. 1 k zákonu o vysokých školách. Mal by byť zachovaný pri zrušení štátnej vysokej školy rovnaký postup ako je ustanovený v § 142 ods. 2 návrhu zákona o vysokých školách, podľa ktorého príslušné ministerstvo predloží vláde návrh zákona, ktorým má byť zrušená príslušná štátna vysoká škola, ak boli zrušené všetky študijné programy štátnej vysokej školy.</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20 ods. 3</w:t>
              <w:br/>
            </w:r>
            <w:r>
              <w:rPr>
                <w:b w:val="off"/>
                <w:color w:val="000000"/>
                <w:rFonts w:ascii="Times New Roman" w:hAnsi="Times New Roman" w:cs="Times New Roman" w:eastAsia="Times New Roman"/>
                <w:sz w:val="24"/>
              </w:rPr>
              <w:t>V § 20 ods. 3 žiadame na konci pripojiť tieto slová „a senátu“.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Žiadame ponechať právnu úpravu z § 43 ods. 8 zákona č. 131/2002 Z. z. o vysokých školách a o zmene a doplnení niektorých zákonov v znení neskorších predpisov, podľa ktorej rektor štátnej vysokej školy zodpovedá za svoju činnosť príslušnému ministrovi a akademickému senátu. Uvedená úprava je aj v analógii s tým, že rektor verejnej vysokej školy a súkromnej vysokej školy zodpovedá za výkon svojej funkcie správnej rade a akademickému senátu.</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20 ods. 11</w:t>
              <w:br/>
            </w:r>
            <w:r>
              <w:rPr>
                <w:b w:val="off"/>
                <w:color w:val="000000"/>
                <w:rFonts w:ascii="Times New Roman" w:hAnsi="Times New Roman" w:cs="Times New Roman" w:eastAsia="Times New Roman"/>
                <w:sz w:val="24"/>
              </w:rPr>
              <w:t>V § 20 ods. 11 žiadame na konci bodku nahradiť bodkočiarkou a pripojiť tieto slová: „to neplatí pre vojenskú vysokú školu, v ktorej rektor vykonáva funkciu v pracovnom pomere alebo v služobnom pomere.x)“.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x) znie:</w:t>
              <w:br/>
            </w:r>
            <w:r>
              <w:rPr>
                <w:b w:val="off"/>
                <w:color w:val="000000"/>
                <w:rFonts w:ascii="Times New Roman" w:hAnsi="Times New Roman" w:cs="Times New Roman" w:eastAsia="Times New Roman"/>
                <w:sz w:val="24"/>
              </w:rPr>
              <w:t>„x) Zákon č. 281/2015 Z. z. o štátnej službe profesionálnych vojakov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Rektor Akadémie ozbrojených síl generála Milana Rastislava Štefánika nie je volenou funkciou, vykonáva štátnu službu podľa zákona č. 281/2015 Z. z. o štátnej službe profesionálnych vojakov a o zmene a doplnení niektorých zákonov a súčasne je aj vedúcim služobného úradu vojenská vysoká škola podľa § 7 ods. 2 písm. f) zákona č. 281/2015 Z. z.</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čiastočne akceptovaná.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Poukazujeme na skutočnosť, že ustanovenie § 20 ods. 11 nevylučuje vykonávanie funkcie rektora ako verejného funkcionára a zároveň na základe zmluvy o služobnom pomere. Ustanovenie sa však doplnilo o odkaz na Zákonník práce, aby bolo zrejmé, že funkcia rektora sa nevykonáva v pracovnom pomere podľa Zákonníka práce, čo nevylučuje výkon funkcie rektora napr. v služobnom pomere.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ide o režim štátnych vysokých škôl, vysvetlenie bude obsahom dôvodovej správy.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114 ods. 1</w:t>
              <w:br/>
            </w:r>
            <w:r>
              <w:rPr>
                <w:b w:val="off"/>
                <w:color w:val="000000"/>
                <w:rFonts w:ascii="Times New Roman" w:hAnsi="Times New Roman" w:cs="Times New Roman" w:eastAsia="Times New Roman"/>
                <w:sz w:val="24"/>
              </w:rPr>
              <w:t>V § 114 ods. 1 žiadame na konci bodku nahradiť bodkočiarkou a pripojiť tieto slová: „to neplatí pre vojenské vysoké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Ministerstvo obrany Slovenskej republiky v súlade s § 128 ods. 2 písm. a) návrhu zákona o vysokých školách vo vzťahu k vojenskej vysokej škole určuje počet a štruktúru profesionálnych vojakov vykonávajúcich štátnu službu vo vojenských vysokých školách a aj zamestnancov vojenských vysokých škôl, medzi ktorých sa zaraďujú aj študenti v doktorandskom študijnom programe. Na základe uvedeného nepovažujeme za vhodné, aby sa týmto študentom podľa § 114 návrhu zákona poskytovalo okrem platu aj štipendium v doktorandskom študijnom programe.</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128 ods. 1 písm. e)</w:t>
              <w:br/>
            </w:r>
            <w:r>
              <w:rPr>
                <w:b w:val="off"/>
                <w:color w:val="000000"/>
                <w:rFonts w:ascii="Times New Roman" w:hAnsi="Times New Roman" w:cs="Times New Roman" w:eastAsia="Times New Roman"/>
                <w:sz w:val="24"/>
              </w:rPr>
              <w:t>V § 128 ods. 1 písm. e) žiadame za slovo „vývojové“ vložiť slovo „výcvikové“ a za slovo „hospodárske“ vložiť čiarku a slovo „špecializované“.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Vojenská vysoká škola zriaďuje na účely vzdelávania a prípravy odborníkov pre ozbrojené sily Slovenskej republiky aj výcvikové a iné špecializované pracoviská tak, ako je to ustanovené v § 43 ods. 6 písm. f) zákona č. 131/2002 Z. z. o vysokých školách a o zmene a doplnení niektorých zákonov v znení neskorších predpisov. Žiadame platnú právnu úpravu prevziať aj do novej právnej úpravy.</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142 ods. 3</w:t>
              <w:br/>
            </w:r>
            <w:r>
              <w:rPr>
                <w:b w:val="off"/>
                <w:color w:val="000000"/>
                <w:rFonts w:ascii="Times New Roman" w:hAnsi="Times New Roman" w:cs="Times New Roman" w:eastAsia="Times New Roman"/>
                <w:sz w:val="24"/>
              </w:rPr>
              <w:t>V § 142 ods. 3 žiadame na konci prvej vety pripojiť tieto slová: „alebo dňom skončenia štátnej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Žiadame ponechať znenie súčasného § 43 ods. 11 zákona 131/2002 Z. z. o vysokých školách a o zmene a doplnení niektorých zákonov v znení neskorších predpisov rovnako, ako je to ustanovené pre študentov policajných vysokých škôl, aby zostali pokryté všetky možnosti skončenia štúdia pre študentov vojenských vysokých škôl vrátane § 83 a § 85 písm. a) zákona č. 281/2015 Z. z. o štátnej službe profesionálnych vojakov a o zmene a doplnení niektorých zákonov v znení neskorších predpisov.</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 ods. 2</w:t>
              <w:br/>
            </w:r>
            <w:r>
              <w:rPr>
                <w:b w:val="off"/>
                <w:color w:val="000000"/>
                <w:rFonts w:ascii="Times New Roman" w:hAnsi="Times New Roman" w:cs="Times New Roman" w:eastAsia="Times New Roman"/>
                <w:sz w:val="24"/>
              </w:rPr>
              <w:t>V § 13 ods. 2 odporúčame slová „ministerstva školstva“ nahradiť slovami „Ministerstva školstva, výskumu, vývoja a mládeže Slovenskej republiky (ďalej len „ministerstvo školstva“)“.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 ods. 4</w:t>
              <w:br/>
            </w:r>
            <w:r>
              <w:rPr>
                <w:b w:val="off"/>
                <w:color w:val="000000"/>
                <w:rFonts w:ascii="Times New Roman" w:hAnsi="Times New Roman" w:cs="Times New Roman" w:eastAsia="Times New Roman"/>
                <w:sz w:val="24"/>
              </w:rPr>
              <w:t>V § 13 ods. 4 odporúčame slová „minister školstva“ nahradiť slovami „minister školstva, výskumu, vývoja a mládeže Slovenskej republiky (ďalej len „minister školstva“)“.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35 ods. 7</w:t>
              <w:br/>
            </w:r>
            <w:r>
              <w:rPr>
                <w:b w:val="off"/>
                <w:color w:val="000000"/>
                <w:rFonts w:ascii="Times New Roman" w:hAnsi="Times New Roman" w:cs="Times New Roman" w:eastAsia="Times New Roman"/>
                <w:sz w:val="24"/>
              </w:rPr>
              <w:t>V § 35 ods. 7 odporúčame slovo „uplynutým“ nahradiť slovom „uplynutím“.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36 ods. 9</w:t>
              <w:br/>
            </w:r>
            <w:r>
              <w:rPr>
                <w:b w:val="off"/>
                <w:color w:val="000000"/>
                <w:rFonts w:ascii="Times New Roman" w:hAnsi="Times New Roman" w:cs="Times New Roman" w:eastAsia="Times New Roman"/>
                <w:sz w:val="24"/>
              </w:rPr>
              <w:t>V § 36 ods. 9 odporúčame slovo „opravenie“ nahradiť slovom „oprávnenie“.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38 ods. 3 a 8</w:t>
              <w:br/>
            </w:r>
            <w:r>
              <w:rPr>
                <w:b w:val="off"/>
                <w:color w:val="000000"/>
                <w:rFonts w:ascii="Times New Roman" w:hAnsi="Times New Roman" w:cs="Times New Roman" w:eastAsia="Times New Roman"/>
                <w:sz w:val="24"/>
              </w:rPr>
              <w:t>V § 38 ods. 3 odporúčame slovo „a“ za slovom „predloží“ vypustiť z dôvodu nadbytočnosti a v § 38 ods. 8 úvodnej vete slová „odseku 6“ nahradiť slovami „odseku 7“, pretože úvery sú riešené v odseku 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42 ods. 3</w:t>
              <w:br/>
            </w:r>
            <w:r>
              <w:rPr>
                <w:b w:val="off"/>
                <w:color w:val="000000"/>
                <w:rFonts w:ascii="Times New Roman" w:hAnsi="Times New Roman" w:cs="Times New Roman" w:eastAsia="Times New Roman"/>
                <w:sz w:val="24"/>
              </w:rPr>
              <w:t>V § 42 ods. 3 odporúčame za slová „štátnej vysokej“ vložiť slovo „školy“.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69 ods. 5</w:t>
              <w:br/>
            </w:r>
            <w:r>
              <w:rPr>
                <w:b w:val="off"/>
                <w:color w:val="000000"/>
                <w:rFonts w:ascii="Times New Roman" w:hAnsi="Times New Roman" w:cs="Times New Roman" w:eastAsia="Times New Roman"/>
                <w:sz w:val="24"/>
              </w:rPr>
              <w:t>V § 69 ods. 5 odporúčame za slovo „vysokou“ vložiť slovo „školou“.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78 ods. 1 a 5</w:t>
              <w:br/>
            </w:r>
            <w:r>
              <w:rPr>
                <w:b w:val="off"/>
                <w:color w:val="000000"/>
                <w:rFonts w:ascii="Times New Roman" w:hAnsi="Times New Roman" w:cs="Times New Roman" w:eastAsia="Times New Roman"/>
                <w:sz w:val="24"/>
              </w:rPr>
              <w:t>V § 78 ods. 1 odporúčame slovo „určí“ nahradiť slovom „ustanovuje“ a v § 78 ods. 5 odporúčame slová „ods. 3“ nahradiť slovami „odseku 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94 ods. 2</w:t>
              <w:br/>
            </w:r>
            <w:r>
              <w:rPr>
                <w:b w:val="off"/>
                <w:color w:val="000000"/>
                <w:rFonts w:ascii="Times New Roman" w:hAnsi="Times New Roman" w:cs="Times New Roman" w:eastAsia="Times New Roman"/>
                <w:sz w:val="24"/>
              </w:rPr>
              <w:t>V § 94 ods. 2 úvodnej vete odporúčame slovo „disciplinárnych“ nahradiť slovom „disciplinárne“ a v § 94 ods. 2 písm. b) slová „vylúčenie zruší“ nahradiť slovami „vylúčenie zo štúdia zruší“.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103 ods. 10 písm. d)</w:t>
              <w:br/>
            </w:r>
            <w:r>
              <w:rPr>
                <w:b w:val="off"/>
                <w:color w:val="000000"/>
                <w:rFonts w:ascii="Times New Roman" w:hAnsi="Times New Roman" w:cs="Times New Roman" w:eastAsia="Times New Roman"/>
                <w:sz w:val="24"/>
              </w:rPr>
              <w:t>V § 103 ods. 10 písm. d) odporúčame slová „odseku 1, 2, 3 a odseku 4“ nahradiť slovami „odsekov 1 až 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104 ods. 18</w:t>
              <w:br/>
            </w:r>
            <w:r>
              <w:rPr>
                <w:b w:val="off"/>
                <w:color w:val="000000"/>
                <w:rFonts w:ascii="Times New Roman" w:hAnsi="Times New Roman" w:cs="Times New Roman" w:eastAsia="Times New Roman"/>
                <w:sz w:val="24"/>
              </w:rPr>
              <w:t>V § 104 ods. 18 odporúčame slová „odseku 13“ nahradiť slovami „odseku 12“.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128 ods. 2 písm. a)</w:t>
              <w:br/>
            </w:r>
            <w:r>
              <w:rPr>
                <w:b w:val="off"/>
                <w:color w:val="000000"/>
                <w:rFonts w:ascii="Times New Roman" w:hAnsi="Times New Roman" w:cs="Times New Roman" w:eastAsia="Times New Roman"/>
                <w:sz w:val="24"/>
              </w:rPr>
              <w:t>V § 128 ods. 2 písm. a) odporúčame slová „vo vysokých“ nahradiť slovami „vo vojenských vysokých“.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128 ods. 5 písm. b)</w:t>
              <w:br/>
            </w:r>
            <w:r>
              <w:rPr>
                <w:b w:val="off"/>
                <w:color w:val="000000"/>
                <w:rFonts w:ascii="Times New Roman" w:hAnsi="Times New Roman" w:cs="Times New Roman" w:eastAsia="Times New Roman"/>
                <w:sz w:val="24"/>
              </w:rPr>
              <w:t>V § 128 ods. 5 písm. b) odporúčame slová „o 15“ nahradiť slovami „do 15“.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138 ods. 2</w:t>
              <w:br/>
            </w:r>
            <w:r>
              <w:rPr>
                <w:b w:val="off"/>
                <w:color w:val="000000"/>
                <w:rFonts w:ascii="Times New Roman" w:hAnsi="Times New Roman" w:cs="Times New Roman" w:eastAsia="Times New Roman"/>
                <w:sz w:val="24"/>
              </w:rPr>
              <w:t>V § 138 ods. 2 odporúčame zosúladiť s bodom 55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142 ods. 8</w:t>
              <w:br/>
            </w:r>
            <w:r>
              <w:rPr>
                <w:b w:val="off"/>
                <w:color w:val="000000"/>
                <w:rFonts w:ascii="Times New Roman" w:hAnsi="Times New Roman" w:cs="Times New Roman" w:eastAsia="Times New Roman"/>
                <w:sz w:val="24"/>
              </w:rPr>
              <w:t xml:space="preserve">V poznámke pod čiarou k odkazu 68 odporúčame za slová „73/1998“ vložiť slová „Z. z.“ a doplniť citáciu „Zákon č. 281/2015 Z. z.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Štátnu službu profesionálnych vojakov ustanovuje zákon č. 281/2015 Z. z. v znení neskorších predpisov a preto je potrebné ho v poznámke pod čiarou citovať.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142 ods. 10</w:t>
              <w:br/>
            </w:r>
            <w:r>
              <w:rPr>
                <w:b w:val="off"/>
                <w:color w:val="000000"/>
                <w:rFonts w:ascii="Times New Roman" w:hAnsi="Times New Roman" w:cs="Times New Roman" w:eastAsia="Times New Roman"/>
                <w:sz w:val="24"/>
              </w:rPr>
              <w:t>V § 142 ods. 10 odporúčame odkaz 68 umiestnený nad slovom „predpis“ označiť ako odkaz 69 a poznámku pod čiarou k odkazu 69 uviesť v tomto znení: „69) Zákon č. 73/1998 Z. z.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 xml:space="preserve">Žiadame doplniť prechodné ustanovenie k doterajšej právnej úprave vysokoškolského lesníckeho podniku a vysokoškolského poľnohospodárskeho podniku v § 35  a 38 zrušovaného zákona v zmysle odôvodnenia pripomienky.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Navrhovaným zákonom sa oproti súčasnému zákonu č. 131/2002 Z. z. o vysokých školách a o zmene a doplnení niektorých zákonov v znení neskorších predpisov (ďalej len „pôvodný zákon“) úplne vypúšťajú ustanovenia o špecializovaných výučbových zariadeniach verejných vysokých škôl, teda aj ustanovenia o vysokoškolskom lesníckom podniku. V súčasnosti vysokoškolský lesnícky podnik pri Technickej univerzite vo Zvolene na základe nájomnej zmluvy so štátnym podnikom</w:t>
              <w:br/>
            </w:r>
            <w:r>
              <w:rPr>
                <w:b w:val="off"/>
                <w:color w:val="000000"/>
                <w:rFonts w:ascii="Times New Roman" w:hAnsi="Times New Roman" w:cs="Times New Roman" w:eastAsia="Times New Roman"/>
                <w:sz w:val="24"/>
              </w:rPr>
              <w:t xml:space="preserve">LESY Slovenskej republiky a na základe súhlasu Ministerstva pôdohospodárstva a rozvoja vidieka SR obhospodaruje takmer 10 tisíc hektárov lesných pozemkov vo vlastníctve štátu. Z pôvodného zákona bolo využívanie lesného majetku štátu viazané na existenciu vysokoškolského lesníckeho podniku. Zánikom jeho postavenia zo zákona by bez prechodných ustanovení mala zaniknúť aj nájomná zmluva oprávňujúca toto špecializované výučbové zariadenie vysokej verejnej školy využívať lesný majetok vo vlastníctve štátu. Z uvedeného dôvodu je potrebné jednoznačne právne stanoviť ďalší postup využívania lesného majetku štátu po zániku právneho postavenia vysokoškolského lesníckeho podniku. </w:t>
              <w:br/>
            </w:r>
            <w:r>
              <w:rPr>
                <w:b w:val="off"/>
                <w:color w:val="000000"/>
                <w:rFonts w:ascii="Times New Roman" w:hAnsi="Times New Roman" w:cs="Times New Roman" w:eastAsia="Times New Roman"/>
                <w:sz w:val="24"/>
              </w:rPr>
              <w:t>Zároveň je prechodné ustanovenia, resp. ďalší právny postup potrebné nadviazať aj na tú skutočnosť, že podľa § 5a ods. 5 vyhlášky Ministerstva pôdohospodárstva SR č. 451/2006 Z. z. o odbornom lesnom hospodárovi v znení neskorších predpisov je podmienkou upustenia absolvovania praxe v lesníckych činnostiach absolvovanie odbornej praxe v rámci vysokoškolského štúdia</w:t>
              <w:br/>
            </w:r>
            <w:r>
              <w:rPr>
                <w:b w:val="off"/>
                <w:color w:val="000000"/>
                <w:rFonts w:ascii="Times New Roman" w:hAnsi="Times New Roman" w:cs="Times New Roman" w:eastAsia="Times New Roman"/>
                <w:sz w:val="24"/>
              </w:rPr>
              <w:t xml:space="preserve">na vysokoškolskom lesníckom podniku s odkazom na ustanovenia v súčasnosti platného § 38 zákona č. 131/2002 Z. z. o vysokých školách a o zmene a doplnení niektorých zákonov. Bez doriešenia prechodných ustanovení bude nemožné vykonávať predmetné ustanovenia s tým, že všetci študenti, ktorí v súčasnosti absolvujú prax na vysokoškolskom lesníckom podniku s cieľom získania odbornej spôsobilosti na výkon činnosti odborného lesného hospodára budú uvedení do právnej neistoty. </w:t>
              <w:br/>
            </w:r>
            <w:r>
              <w:rPr>
                <w:b w:val="off"/>
                <w:color w:val="000000"/>
                <w:rFonts w:ascii="Times New Roman" w:hAnsi="Times New Roman" w:cs="Times New Roman" w:eastAsia="Times New Roman"/>
                <w:sz w:val="24"/>
              </w:rPr>
              <w:t>Požiadavka na doplnenie prechodného ustanovenia je z dôvodu vypustenia ustanovení o špecializovaných výučbových zariadeniach verejných vysokých škôl  a súvisiacej osobitnej úpravy v   § 38 zrušovaného zákona relevantná  aj vo vzťahu k vysokoškolského poľnohospodárskeho podniku.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28.7.2025.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Inštitút špeciálnych výučbových zariadení, ktoré vznikli na základe § 35 podľa súčasného zákona zostávajú zachované, pričom sú subsumované pod § 75, kde sa upravuje praktické vyučovanie. V § 75 sa explicitne uvádzajú subjekty, ktoré túto činnosť majú zabezpečovať, vrátane vysokej školy a právnických osôb založených vysokými školami. Zároveň, aby bolo pre tieto subjekty možné prepojiť praktické vyučovanie s výskumnou a vývojovou činnosťou v § 35.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Ide o všeobecnú úpravu, ktorá má poskytnúť záruku, že tento typ činnosti vo vysokom školstve budú môcť zabezpečovať rôzne subjekty od kňazských seminárov po lesnícke školy.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ide o úpravu prechodného ustanovenia, v tejto časti pripomienku akceptujeme, aby bolo právne aj legislatívne nespochybniteľné, že súčasné špecializované výučbové zariadenia, ktoré vznikli podľa doterajšej právnej úpravy zostávajú zachované a sú subjektami uskutočňujúcimi praktické vyučovanie podľa § 75 nového zákona. Zároveň sa zachováva výnimka zo správy lesného majetku štátu, za účelom zabezpečovania činnosti vysokoškolského lesníckeho podniku.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ide o časť pripomienky vo vzťahu k vyhláške 451/2006 Z. z., úpravu právnych predpisov v pôsobnosti  MPRV SR ponechávame na rezorte pôdohospodárstva, aby si príslušné predpisy v budúcnosti zosúladilo s novým zákonom o vysokých školách podľa platného a účinného znenia.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Do návrhu zákona žiadame prevziať osobitnú úpravu špecializovaných výučbových zariadení verejných vysokých škôl  pokiaľ ide o vysokoškolský poľnohospodársky podnik a vysokoškolský lesnícky podnik  podľa § 35 a 38 zrušovaného zákona č. 131/2002 Z. z. o vysokých školách a o zmene a doplnení niektorých zákonov.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MPRV SR sa stotožňuje s vecne rovnakou pripomienkou Slovenskej  poľnohospodárskej univerzity v Nitre, Univerzity veterinárskeho lekárstva a farmácie v Košiciach, SPPK a AZZZ  a jej odôvodnením.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Inštitút špeciálnych výučbových zariadení, ktoré vznikli na základe § 35 podľa súčasného zákona zostávajú zachované, pričom sú subsumované pod § 75, kde sa upravuje praktické vyučovanie. V § 75 sa explicitne uvádzajú subjekty, ktoré túto činnosť majú zabezpečovať, vrátane vysokej školy a právnických osôb založených vysokými školami. Zároveň, aby bolo pre tieto subjekty možné prepojiť praktické vyučovanie s výskumnou a vývojovou činnosťou v § 35.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Ide o všeobecnú úpravu, ktorá má poskytnúť záruku, že tento typ činnosti vo vysokom školstve budú môcť zabezpečovať rôzne subjekty od kňazských seminárov po lesnícke školy.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ide o úpravu prechodného ustanovenia, v tejto časti pripomienku akceptujeme, aby bolo právne aj legislatívne nespochybniteľné, že súčasné špecializované výučbové zariadenia, ktoré vznikli podľa doterajšej právnej úpravy zostávajú zachované a sú subjektami uskutočňujúcimi praktické vyučovanie podľa § 75 nového zákona. Zároveň sa zachováva výnimka zo správy lesného majetku štátu, za účelom zabezpečovania činnosti vysokoškolského lesníckeho podniku.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ide o časť pripomienky vo vzťahu k vyhláške 451/2006 Z. z., úpravu právnych predpisov v pôsobnosti  MPRV SR ponechávame na rezorte pôdohospodárstva, aby si príslušné predpisy v budúcnosti zosúladilo s novým zákonom o vysokých školách podľa platného a účinného znenia.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Všeobecná zásadná pripomienka k Čl. I</w:t>
              <w:br/>
            </w:r>
            <w:r>
              <w:rPr>
                <w:b w:val="off"/>
                <w:color w:val="000000"/>
                <w:rFonts w:ascii="Times New Roman" w:hAnsi="Times New Roman" w:cs="Times New Roman" w:eastAsia="Times New Roman"/>
                <w:sz w:val="24"/>
              </w:rPr>
              <w:t xml:space="preserve">Zásadne žiadam upraviť ustanovenia upravujúce štúdium na vysokej škole tak, </w:t>
              <w:br/>
            </w:r>
            <w:r>
              <w:rPr>
                <w:b w:val="off"/>
                <w:color w:val="000000"/>
                <w:rFonts w:ascii="Times New Roman" w:hAnsi="Times New Roman" w:cs="Times New Roman" w:eastAsia="Times New Roman"/>
                <w:sz w:val="24"/>
              </w:rPr>
              <w:t>aby zohľadňovali aj štúdium neplnoletých študentov vysokých škôl.</w:t>
              <w:br/>
            </w:r>
            <w:r>
              <w:rPr>
                <w:b w:val="off"/>
                <w:color w:val="000000"/>
                <w:rFonts w:ascii="Times New Roman" w:hAnsi="Times New Roman" w:cs="Times New Roman" w:eastAsia="Times New Roman"/>
                <w:sz w:val="24"/>
              </w:rPr>
              <w:t xml:space="preserve">Odôvodnenie: Nakoľko je možné, aby boli na štúdium na vysokú školu prijatí aj neplnoletí uchádzači o štúdium a narastá najmä záujem o štúdium zo strany maloletých zahraničných študentov, je potrebné v predkladanom návrhu zákona upraviť aj podmienky štúdia neplnoletých študentov (výnimkou nie sú ani 16 – 17 roční študenti) a prispôsobiť právnu úpravu špecifickým potrebám tejto skupiny študentov. Z predkladaného návrhu zákona nie je zrejmé, aké sú práva a povinnosti zákonných zástupcov maloletých detí a práva a povinnosti detí resp. študentov samotných a ani aké sú práva a povinnosti vysokej školy k maloletému študentovi a jeho zákonnému zástupcovi (ako prebieha prijímacie konanie, </w:t>
              <w:br/>
            </w:r>
            <w:r>
              <w:rPr>
                <w:b w:val="off"/>
                <w:color w:val="000000"/>
                <w:rFonts w:ascii="Times New Roman" w:hAnsi="Times New Roman" w:cs="Times New Roman" w:eastAsia="Times New Roman"/>
                <w:sz w:val="24"/>
              </w:rPr>
              <w:t xml:space="preserve">či a ako sú dohodnuté podmienky štúdia, podmienky pobytu v študentskom domove, </w:t>
              <w:br/>
            </w:r>
            <w:r>
              <w:rPr>
                <w:b w:val="off"/>
                <w:color w:val="000000"/>
                <w:rFonts w:ascii="Times New Roman" w:hAnsi="Times New Roman" w:cs="Times New Roman" w:eastAsia="Times New Roman"/>
                <w:sz w:val="24"/>
              </w:rPr>
              <w:t>či a ak áno, ako prebieha komunikácia so zákonným zástupcom, resp. opatrovníkom počas vysokoškolského štúdia atď.).</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7</w:t>
              <w:br/>
            </w:r>
            <w:r>
              <w:rPr>
                <w:b w:val="off"/>
                <w:color w:val="000000"/>
                <w:rFonts w:ascii="Times New Roman" w:hAnsi="Times New Roman" w:cs="Times New Roman" w:eastAsia="Times New Roman"/>
                <w:sz w:val="24"/>
              </w:rPr>
              <w:t xml:space="preserve">Zásadne žiadam doplniť § 7 v tom zmysle, aby vysoké školy poskytovali osobitnú starostlivosť zahraničným študentom, ktorí nemajú plnú spôsobilosť na právne úkony (v zmysle § 2 a § 3 zákona č. 97/1963 Zb. o medzinárodnom práve súkromnom a procesnom v znení zákona č. 48/1996 Z. z.) a spolupracovali s orgánmi verejnej moci pri ochrane ich života </w:t>
              <w:br/>
            </w:r>
            <w:r>
              <w:rPr>
                <w:b w:val="off"/>
                <w:color w:val="000000"/>
                <w:rFonts w:ascii="Times New Roman" w:hAnsi="Times New Roman" w:cs="Times New Roman" w:eastAsia="Times New Roman"/>
                <w:sz w:val="24"/>
              </w:rPr>
              <w:t>a zdravia.</w:t>
              <w:br/>
            </w:r>
            <w:r>
              <w:rPr>
                <w:b w:val="off"/>
                <w:color w:val="000000"/>
                <w:rFonts w:ascii="Times New Roman" w:hAnsi="Times New Roman" w:cs="Times New Roman" w:eastAsia="Times New Roman"/>
                <w:sz w:val="24"/>
              </w:rPr>
              <w:t xml:space="preserve">Odôvodnenie: Na Slovensku sa podľa údajov Ministerstva školstva, vedy, výskumu a mládeže Slovenskej republiky k 31. októbru 2024 nachádza na vysokých školách 3 453 neplnoletých ukrajinských študentov, keďže stredná škola sa na Ukrajine končí v 16. až 17. roku života. </w:t>
              <w:br/>
            </w:r>
            <w:r>
              <w:rPr>
                <w:b w:val="off"/>
                <w:color w:val="000000"/>
                <w:rFonts w:ascii="Times New Roman" w:hAnsi="Times New Roman" w:cs="Times New Roman" w:eastAsia="Times New Roman"/>
                <w:sz w:val="24"/>
              </w:rPr>
              <w:t xml:space="preserve">Títo študenti sú na území Slovenskej republiky zväčša bez svojich zákonných zástupcov. </w:t>
              <w:br/>
            </w:r>
            <w:r>
              <w:rPr>
                <w:b w:val="off"/>
                <w:color w:val="000000"/>
                <w:rFonts w:ascii="Times New Roman" w:hAnsi="Times New Roman" w:cs="Times New Roman" w:eastAsia="Times New Roman"/>
                <w:sz w:val="24"/>
              </w:rPr>
              <w:t xml:space="preserve">V marci 2025 došlo v spolupráci s neziskovými organizáciami, Ministerstvom práce, sociálnych vecí a rodiny Slovenskej republiky a Úradom komisára pre deti k vydaniu Usmernenia Ministerstva školstva, vedy výskumu a mládeže Slovenskej republiky </w:t>
              <w:br/>
            </w:r>
            <w:r>
              <w:rPr>
                <w:b w:val="off"/>
                <w:color w:val="000000"/>
                <w:rFonts w:ascii="Times New Roman" w:hAnsi="Times New Roman" w:cs="Times New Roman" w:eastAsia="Times New Roman"/>
                <w:sz w:val="24"/>
              </w:rPr>
              <w:t xml:space="preserve">k prijímaciemu konaniu, jazykovej príprave, zápisu na štúdium, uzavretiu ubytovacej zmluvy, systému tútorstva, zdravotnému poisteniu a zdravotnej starostlivosti zahraničných študentov </w:t>
              <w:br/>
            </w:r>
            <w:r>
              <w:rPr>
                <w:b w:val="off"/>
                <w:color w:val="000000"/>
                <w:rFonts w:ascii="Times New Roman" w:hAnsi="Times New Roman" w:cs="Times New Roman" w:eastAsia="Times New Roman"/>
                <w:sz w:val="24"/>
              </w:rPr>
              <w:t>na slovenských vysokých školách https://www.minedu.sk/usmernenie-k-prijimaciemu-konaniu-jazykovej-priprave-zapisu-na-studium-uzavretiu-ubytovacej-zmluvy-systemu-tutorstva-zdravotnemu-poisteniu-a-zdravotnej-starostlivosti-zahranicnych-studentov-na-slovenskych-vysokych-skolach/</w:t>
              <w:br/>
            </w:r>
            <w:r>
              <w:rPr>
                <w:b w:val="off"/>
                <w:color w:val="000000"/>
                <w:rFonts w:ascii="Times New Roman" w:hAnsi="Times New Roman" w:cs="Times New Roman" w:eastAsia="Times New Roman"/>
                <w:sz w:val="24"/>
              </w:rPr>
              <w:t xml:space="preserve">Očakáva sa, že počet vysokoškolských zahraničných študentov pod 18 rokov bude v dôsledku vojnového konfliktu rásť. V medzirezortnej spolupráci bolo identifikované, že neplnoletí ukrajinskí vysokoškolskí študenti nemajú plnú spôsobilosť na právne úkony, majú byť napríklad pri zápise a pri uzatvorení zmluvy o ubytovaní zastúpení zákonným zástupcom alebo osobou splnomocnenou zákonným zástupcom a sú v mnohých ohľadoch zraniteľní. Zvýšil sa počet situácií, kedy nie je možné kontaktovať zákonného zástupcu týchto detí, pretože nie je </w:t>
              <w:br/>
            </w:r>
            <w:r>
              <w:rPr>
                <w:b w:val="off"/>
                <w:color w:val="000000"/>
                <w:rFonts w:ascii="Times New Roman" w:hAnsi="Times New Roman" w:cs="Times New Roman" w:eastAsia="Times New Roman"/>
                <w:sz w:val="24"/>
              </w:rPr>
              <w:t xml:space="preserve">na území Slovenskej republiky, alebo splnomocneného zástupcu zákonného zástupcu, pretože vysoké školy nemajú zákonnú povinnosť viesť ich zoznam. Vnímam potrebu zvýšiť ochranu týchto detí z metodickej úrovne formou usmernenia na zákonnú úroveň. Zásadná pripomienka upriamuje pozornosť vysokých škôl na ich povinnosť zistiť, či študent pod 18 rokov má alebo nemá spôsobilosť k právnym úkonom v plnom rozsahu. Ustanovenie § 12 ods. 4 návrhu zákona ukotvuje spoluprácu vysokej školy s orgánmi verejnej moci v oblasti bezpečnosti, ochrany života, zdravia a majetku, ale len na akademickej pôde. Túto spoluprácu zásadne žiadam rozšíriť aj mimo akademickej pôdy (voľný čas) pri zahraničných študentoch, ktorí nemajú spôsobilosť na právne úkony v plnom rozsahu. Zásadná pripomienka nereflektuje </w:t>
              <w:br/>
            </w:r>
            <w:r>
              <w:rPr>
                <w:b w:val="off"/>
                <w:color w:val="000000"/>
                <w:rFonts w:ascii="Times New Roman" w:hAnsi="Times New Roman" w:cs="Times New Roman" w:eastAsia="Times New Roman"/>
                <w:sz w:val="24"/>
              </w:rPr>
              <w:t>na slovenských študentov vysokých škôl, ktorí nemajú plnú spôsobilosť na právne úkony (mimoriadne nadané deti), keďže sa v Slovenskej republike vyskytujú ojedinele.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centrálnom registri študentov sa budú spracúvať aj údaje na účely zabezpečenia ochrany života a zdravia neplnoletých študentov.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20 ods. 11</w:t>
              <w:br/>
            </w:r>
            <w:r>
              <w:rPr>
                <w:b w:val="off"/>
                <w:color w:val="000000"/>
                <w:rFonts w:ascii="Times New Roman" w:hAnsi="Times New Roman" w:cs="Times New Roman" w:eastAsia="Times New Roman"/>
                <w:sz w:val="24"/>
              </w:rPr>
              <w:t>Zásadne žiadam v súvislosti s § 20 ods. 11 doplniť predkladaný návrh zákona o novelizačný článok, ktorý znie:</w:t>
              <w:br/>
            </w:r>
            <w:r>
              <w:rPr>
                <w:b w:val="off"/>
                <w:color w:val="000000"/>
                <w:rFonts w:ascii="Times New Roman" w:hAnsi="Times New Roman" w:cs="Times New Roman" w:eastAsia="Times New Roman"/>
                <w:sz w:val="24"/>
              </w:rPr>
              <w:t>„Čl. X</w:t>
              <w:br/>
            </w:r>
            <w:r>
              <w:rPr>
                <w:b w:val="off"/>
                <w:color w:val="000000"/>
                <w:rFonts w:ascii="Times New Roman" w:hAnsi="Times New Roman" w:cs="Times New Roman" w:eastAsia="Times New Roman"/>
                <w:sz w:val="24"/>
              </w:rPr>
              <w:t>Zákon č. 311/2001 Z. z. Zákonník práce v znení zákona č. 165/2002 Z. z., zákona č. 408/2002 Z. z., zákona č. 210/2003 Z. z., zákona č. 461/2003 Z. z., zákona č. 5/2004 Z. z., zákona č. 365/2004 Z. z., zákona č. 82/2005 Z. z., zákona č. 131/2005 Z. z., zákona č. 244/2005 Z. z., zákona č. 570/2005 Z. z., zákona č. 124/2006 Z. z., zákona č. 231/2006 Z. z., zákona č. 348/2007 Z. z., zákona č. 200/2008 Z. z., zákona č. 460/2008 Z. z., zákona č. 49/2009 Z. z., zákona č. 184/2009 Z. z., zákona č. 574/2009 Z. z., zákona č. 543/2010 Z. z., zákona č. 48/2011 Z. z., zákona č. 257/2011 Z. z., zákona č. 406/2011 Z. z., zákona č. 512/2011 Z. z., zákona č. 251/2012 Z. z., zákona č. 252/2012 Z. z., zákona č. 345/2012 Z. z., zákona č. 361/2012 Z. z., nálezu Ústavného súdu Slovenskej republiky č. 233/2013 Z. z., zákona č. 58/2014 Z. z., zákona č. 103/2014 Z. z., zákona č. 183/2014 Z. z., zákona č. 307/2014 Z. z., zákona č. 14/2015 Z. z., zákona č. 61/2015 Z. z., zákona č. 351/2015 Z. z., zákona č. 378/2015 Z. z., zákona č. 440/2015 Z. z., zákona č. 82/2017 Z. z., zákona č. 95/2017 Z. z., zákona č. 335/2017 Z. z., zákona č. 63/2018 Z. z., zákona č. 347/2018 Z. z., zákona č. 376/2018 Z. z., zákona č. 307/2019 Z. z., zákona č. 319/2019 Z. z., zákona č. 375/2019 Z. z., zákona č. 380/2019 Z. z., zákona č. 63/2020 Z. z., zákona č. 66/2020 Z. z., zákona č. 157/2020 Z. z., zákona č. 294/2020 Z. z., zákona č. 326/2020 Z. z., zákona č. 76/2021 Z. z., zákona č. 215/2021 Z. z., zákona č. 407/2021 Z. z., zákona č. 412/2021 Z. z., uznesenia Ústavného súdu Slovenskej republiky č. 539/2021 Z. z., zákona č. 82/2022 Z. z., zákona č. 125/2022 Z. z., zákona č. 222/2022 Z. z., zákona č. 248/2022 Z. z., zákona č. 350/2022 Z. z., zákona č. 376/2022 Z. z., zákona č. 1/2023 Z. z., zákona č. 50/2023 Z. z., zákona č. 309/2023 Z. z., zákona č. 530/2023 Z. z., zákona č. 172/2024 Z. z., zákona č. 178/2024 Z. z., zákona č. 323/2024 Z. z., zákona č. 324/2024 Z. z., zákona č. 399/2024 Z. z., zákona č. 77/2025 Z. z. a zákona č. 142/2025 Z. z. sa mení takto:</w:t>
              <w:br/>
            </w:r>
            <w:r>
              <w:rPr>
                <w:b w:val="off"/>
                <w:color w:val="000000"/>
                <w:rFonts w:ascii="Times New Roman" w:hAnsi="Times New Roman" w:cs="Times New Roman" w:eastAsia="Times New Roman"/>
                <w:sz w:val="24"/>
              </w:rPr>
              <w:t>V § 48 ods. 6 sa slová „vývoja, rektorom“ nahrádzajú slovom „vývoja“ a slová „vývoja, rektora“ sa nahrádzajú slovom „vývoja“.“.</w:t>
              <w:br/>
            </w:r>
            <w:r>
              <w:rPr>
                <w:b w:val="off"/>
                <w:color w:val="000000"/>
                <w:rFonts w:ascii="Times New Roman" w:hAnsi="Times New Roman" w:cs="Times New Roman" w:eastAsia="Times New Roman"/>
                <w:sz w:val="24"/>
              </w:rPr>
              <w:t>Zároveň zásadne žiadam v prechodných ustanoveniach návrhu zákona upraviť postavenie rektorov, ktorí sú v súčasnosti v pracovnom pomere, keďže podľa § 20 ods. 11 návrhu zákona má ísť už iba o verejnú funkciu.</w:t>
              <w:br/>
            </w:r>
            <w:r>
              <w:rPr>
                <w:b w:val="off"/>
                <w:color w:val="000000"/>
                <w:rFonts w:ascii="Times New Roman" w:hAnsi="Times New Roman" w:cs="Times New Roman" w:eastAsia="Times New Roman"/>
                <w:sz w:val="24"/>
              </w:rPr>
              <w:t xml:space="preserve">Odôvodnenie: Vzhľadom na to, že funkcia rektora nebude podľa § 20 ods. 11 návrhu zákona vykonávaná v pracovnom pomere, je potrebné novelizovať aj Zákonník práce a doplniť predkladaný návrh zákona o nový článok.  Upozorňujem, že v predkladanom materiáli chýba odôvodnenie, čo viedlo predkladateľa k takejto zásadnej zmene, pretože s účinnosťou </w:t>
              <w:br/>
            </w:r>
            <w:r>
              <w:rPr>
                <w:b w:val="off"/>
                <w:color w:val="000000"/>
                <w:rFonts w:ascii="Times New Roman" w:hAnsi="Times New Roman" w:cs="Times New Roman" w:eastAsia="Times New Roman"/>
                <w:sz w:val="24"/>
              </w:rPr>
              <w:t xml:space="preserve">len od 1. februára 2025 Ministerstvo práce, sociálnych vecí a rodiny Slovenskej republiky dopĺňalo v Zákonníku práce lex specialis pravidlo pre rektora a prorektora vo vzťahu </w:t>
              <w:br/>
            </w:r>
            <w:r>
              <w:rPr>
                <w:b w:val="off"/>
                <w:color w:val="000000"/>
                <w:rFonts w:ascii="Times New Roman" w:hAnsi="Times New Roman" w:cs="Times New Roman" w:eastAsia="Times New Roman"/>
                <w:sz w:val="24"/>
              </w:rPr>
              <w:t xml:space="preserve">k ustanoveniam zákona č. 131/2002 Z. z. o vysokých školách a o zmene a doplnení niektorých zákonov v znení neskorších predpisov, že  pracovný pomer rektora a prorektora sa uzatvára </w:t>
              <w:br/>
            </w:r>
            <w:r>
              <w:rPr>
                <w:b w:val="off"/>
                <w:color w:val="000000"/>
                <w:rFonts w:ascii="Times New Roman" w:hAnsi="Times New Roman" w:cs="Times New Roman" w:eastAsia="Times New Roman"/>
                <w:sz w:val="24"/>
              </w:rPr>
              <w:t xml:space="preserve">na dobu trvania funkcie (zákon č. 399/2024 Z. z., ktorým sa mení a dopĺňa zákon </w:t>
              <w:br/>
            </w:r>
            <w:r>
              <w:rPr>
                <w:b w:val="off"/>
                <w:color w:val="000000"/>
                <w:rFonts w:ascii="Times New Roman" w:hAnsi="Times New Roman" w:cs="Times New Roman" w:eastAsia="Times New Roman"/>
                <w:sz w:val="24"/>
              </w:rPr>
              <w:t xml:space="preserve">č. 131/2002 Z. z. o vysokých školách a o zmene a doplnení niektorých zákonov v znení neskorších predpisov a ktorým sa menia a dopĺňajú niektoré zákony). V predkladanom návrhu zákona chýba prechodné ustanovenie vo vzťahu k doterajšiemu stavu, napríklad, </w:t>
              <w:br/>
            </w:r>
            <w:r>
              <w:rPr>
                <w:b w:val="off"/>
                <w:color w:val="000000"/>
                <w:rFonts w:ascii="Times New Roman" w:hAnsi="Times New Roman" w:cs="Times New Roman" w:eastAsia="Times New Roman"/>
                <w:sz w:val="24"/>
              </w:rPr>
              <w:t>či sa postavenie súčasných rektorov zachová po dobu trvania ich funkcie alebo dňom účinnosti zákona sa skončí ich pracovný pomer.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29 ods. 2</w:t>
              <w:br/>
            </w:r>
            <w:r>
              <w:rPr>
                <w:b w:val="off"/>
                <w:color w:val="000000"/>
                <w:rFonts w:ascii="Times New Roman" w:hAnsi="Times New Roman" w:cs="Times New Roman" w:eastAsia="Times New Roman"/>
                <w:sz w:val="24"/>
              </w:rPr>
              <w:t>Zásadne žiadam v súvislosti s § 29 ods.  2 v návrhu zákona ustanoviť presnú dobu trvania pracovného pomeru kvestora alebo presnú dobu trvania výkonu funkcie kvestora, ak pracovný pomer má byť uzatvorený na dobu trvania výkonu funkcie.</w:t>
              <w:br/>
            </w:r>
            <w:r>
              <w:rPr>
                <w:b w:val="off"/>
                <w:color w:val="000000"/>
                <w:rFonts w:ascii="Times New Roman" w:hAnsi="Times New Roman" w:cs="Times New Roman" w:eastAsia="Times New Roman"/>
                <w:sz w:val="24"/>
              </w:rPr>
              <w:t xml:space="preserve">Odôvodnenie: Ak ide o právnu úpravu, ktorá je regulovaná právom Európskej únie, predkladateľ návrhu zákona je povinný postupovať v medziach takejto právnej úpravy. Právo Európskej únie reguluje oblasť pracovných pomerov na určitú dobu - smernica Rady 1999/70/ES z 28. júna 1999 o rámcovej dohode o práci na dobu určitú, ktorú uzavreli ETUC, UNICE a CEEP. Nie je podstatné, či takúto reguláciu upravuje Zákonník práce alebo osobitný predpis. Pri regulácii doby určitej a maximálnej doby jej trvania Zákonník práce vychádza </w:t>
              <w:br/>
            </w:r>
            <w:r>
              <w:rPr>
                <w:b w:val="off"/>
                <w:color w:val="000000"/>
                <w:rFonts w:ascii="Times New Roman" w:hAnsi="Times New Roman" w:cs="Times New Roman" w:eastAsia="Times New Roman"/>
                <w:sz w:val="24"/>
              </w:rPr>
              <w:t xml:space="preserve">z doložky 5 ods. 1 písm. b) Opatrenia proti nezákonnému konaniu (príloha smernice Rady 1999/70/ES z 28. júna 1999 o rámcovej dohode o práci na dobu určitú, ktorú uzavreli ETUC, UNICE a CEEP), podľa ktorej má členský štát určiť maximálne prípustné celkové obdobie platnosti opakovane uzatvorených pracovných zmlúv alebo pracovnoprávnych vzťahov </w:t>
              <w:br/>
            </w:r>
            <w:r>
              <w:rPr>
                <w:b w:val="off"/>
                <w:color w:val="000000"/>
                <w:rFonts w:ascii="Times New Roman" w:hAnsi="Times New Roman" w:cs="Times New Roman" w:eastAsia="Times New Roman"/>
                <w:sz w:val="24"/>
              </w:rPr>
              <w:t xml:space="preserve">na dobu určitú. Z hľadiska práva Európskej únie teda nie je možné, aby pracovný pomer trval bez stanovenia obmedzenia doby jeho trvania po dobu trvania potreby zamestnávateľa. Doba trvania môže byť, v prípade, ak ide napríklad o volené funkcie vymedzená dobou trvania výkonu funkcie a po jej riadnom alebo predčasnom skončení pracovný pomer skončí (napríklad hlavný kontrolór obce, rektor, dekan). Takáto doba trvania funkcie však musí byť v zákone vymedzená (a musí ísť o primeranú dobu trvania). V predloženom návrhu zákona však nie je uvedená doba výkonu funkcie kvestora. Kvestor nie je vysokoškolský učiteľ, a teda nespadá ani pod súčasne platný § 48 ods. 6 Zákonníka práce, ktorý upravuje odchýlky </w:t>
              <w:br/>
            </w:r>
            <w:r>
              <w:rPr>
                <w:b w:val="off"/>
                <w:color w:val="000000"/>
                <w:rFonts w:ascii="Times New Roman" w:hAnsi="Times New Roman" w:cs="Times New Roman" w:eastAsia="Times New Roman"/>
                <w:sz w:val="24"/>
              </w:rPr>
              <w:t xml:space="preserve">pre vysokoškolských učiteľov, rektorov a prorektorov. Ak takáto doba nie je určená, platí ustanovenie § 48 ods. 2 Zákonníka práce, vzhľadom na subsidiárnu pôsobnosť Zákonníka práce voči návrhu zákonu o vysokých školách a o zmene a doplnení niektorých zákonov, pokiaľ </w:t>
              <w:br/>
            </w:r>
            <w:r>
              <w:rPr>
                <w:b w:val="off"/>
                <w:color w:val="000000"/>
                <w:rFonts w:ascii="Times New Roman" w:hAnsi="Times New Roman" w:cs="Times New Roman" w:eastAsia="Times New Roman"/>
                <w:sz w:val="24"/>
              </w:rPr>
              <w:t>ide o reguláciu pracovnoprávnych vzťahov.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91 ods.  2 písm. b)</w:t>
              <w:br/>
            </w:r>
            <w:r>
              <w:rPr>
                <w:b w:val="off"/>
                <w:color w:val="000000"/>
                <w:rFonts w:ascii="Times New Roman" w:hAnsi="Times New Roman" w:cs="Times New Roman" w:eastAsia="Times New Roman"/>
                <w:sz w:val="24"/>
              </w:rPr>
              <w:t xml:space="preserve">Zásadne žiadam doplniť § 91 ods. 2 písm. b) v tom zmysle, aby bolo jednoznačne uvedené, že študent má právo na informačné a poradenské služby súvisiace so štúdiom a s možnosťou uplatnenia absolventov študijných programov v praxi, a to zvlášť, ak ide o zahraničného študenta, ktorý nemá plnú spôsobilosť na právne úkony (v zmysle § 2 a § 3 zákona </w:t>
              <w:br/>
            </w:r>
            <w:r>
              <w:rPr>
                <w:b w:val="off"/>
                <w:color w:val="000000"/>
                <w:rFonts w:ascii="Times New Roman" w:hAnsi="Times New Roman" w:cs="Times New Roman" w:eastAsia="Times New Roman"/>
                <w:sz w:val="24"/>
              </w:rPr>
              <w:t xml:space="preserve">č. 97/1963 Zb. o medzinárodnom práve súkromnom a procesnom v znení zákona </w:t>
              <w:br/>
            </w:r>
            <w:r>
              <w:rPr>
                <w:b w:val="off"/>
                <w:color w:val="000000"/>
                <w:rFonts w:ascii="Times New Roman" w:hAnsi="Times New Roman" w:cs="Times New Roman" w:eastAsia="Times New Roman"/>
                <w:sz w:val="24"/>
              </w:rPr>
              <w:t>č. 48/1996 Z. z.).</w:t>
              <w:br/>
            </w:r>
            <w:r>
              <w:rPr>
                <w:b w:val="off"/>
                <w:color w:val="000000"/>
                <w:rFonts w:ascii="Times New Roman" w:hAnsi="Times New Roman" w:cs="Times New Roman" w:eastAsia="Times New Roman"/>
                <w:sz w:val="24"/>
              </w:rPr>
              <w:t>Odôvodnenie: V prípade, že študent spôsobilosť na právne úkony nemá v plnom rozsahu je potrebné, aby sa k takému študentovi vysoká škola správala ako k dieťaťu, teda s osobitnou starostlivosťou.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poskytovania poradenských a podporných služieb študentami vyšších ročníkov v § 120 ods. 6. zabezpečujú sa primerané podmienky pre integráciu študentov.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sa v spoločných ustanoveniach upravuje výkon a povinností študenta od 16 rokov veku.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96 ods. 8 písm. c) a § 118 ods. 1</w:t>
              <w:br/>
            </w:r>
            <w:r>
              <w:rPr>
                <w:b w:val="off"/>
                <w:color w:val="000000"/>
                <w:rFonts w:ascii="Times New Roman" w:hAnsi="Times New Roman" w:cs="Times New Roman" w:eastAsia="Times New Roman"/>
                <w:sz w:val="24"/>
              </w:rPr>
              <w:t>Zásadne žiadam v § 96 ods. 8 písm. c) slová „dieťa so zdravotným postihnutím mladšie ako päť rokov“ nahradiť slovami „dieťa do šiestich rokov veku, ktoré má dlhodobo nepriaznivý zdravotný stav“.</w:t>
              <w:br/>
            </w:r>
            <w:r>
              <w:rPr>
                <w:b w:val="off"/>
                <w:color w:val="000000"/>
                <w:rFonts w:ascii="Times New Roman" w:hAnsi="Times New Roman" w:cs="Times New Roman" w:eastAsia="Times New Roman"/>
                <w:sz w:val="24"/>
              </w:rPr>
              <w:t>Zásadne žiadam v § 118 ods. 1 slová „dieťa so zdravotným postihnutím mladšie ako päť rokov“ nahradiť slovami: „dieťa do šiestich rokov veku, ktoré má dlhodobo nepriaznivý zdravotný stav“.</w:t>
              <w:br/>
            </w:r>
            <w:r>
              <w:rPr>
                <w:b w:val="off"/>
                <w:color w:val="000000"/>
                <w:rFonts w:ascii="Times New Roman" w:hAnsi="Times New Roman" w:cs="Times New Roman" w:eastAsia="Times New Roman"/>
                <w:sz w:val="24"/>
              </w:rPr>
              <w:t xml:space="preserve">Odôvodnenie: V zásadnej pripomienke navrhovaná terminologická úprava je plne v súlade </w:t>
              <w:br/>
            </w:r>
            <w:r>
              <w:rPr>
                <w:b w:val="off"/>
                <w:color w:val="000000"/>
                <w:rFonts w:ascii="Times New Roman" w:hAnsi="Times New Roman" w:cs="Times New Roman" w:eastAsia="Times New Roman"/>
                <w:sz w:val="24"/>
              </w:rPr>
              <w:t xml:space="preserve">s právnym poriadkom Slovenskej republiky a reflektuje reálnu potrebu zosúladenia právnej úpravy v oblasti vysokoškolského štúdia s právnymi predpismi v oblasti sociálneho zabezpečenia. Podľa § 3 ods. 2 písm. b) zákona č. 571/2009 Z. z. o rodičovskom príspevku </w:t>
              <w:br/>
            </w:r>
            <w:r>
              <w:rPr>
                <w:b w:val="off"/>
                <w:color w:val="000000"/>
                <w:rFonts w:ascii="Times New Roman" w:hAnsi="Times New Roman" w:cs="Times New Roman" w:eastAsia="Times New Roman"/>
                <w:sz w:val="24"/>
              </w:rPr>
              <w:t xml:space="preserve">a o zmene a doplnení niektorých zákonov v znení zákona č. 181/2023 Z. z. má oprávnená osoba nárok na rodičovský príspevok až do šiestich rokov veku dieťaťa, ak má dieťa dlhodobo nepriaznivý zdravotný stav. Pojem dlhodobo nepriaznivý zdravotný stav nezaopatreného dieťaťa resp. dieťaťa je zároveň definovaný aj v § 9 ods. 2 zákona č. 461/2003 Z. z. o sociálnom poistení, ako aj v § 5 zákona č. 600/2003 Z. z. o prídavku na dieťa a o zmene a doplnení zákona č. 461/2003 Z. z. o sociálnom poistení. V zásadnej pripomienke navrhovaná právna úprava zohľadňuje túto právnu terminológiu, čím sa zabezpečuje terminologická konzistentnosť </w:t>
              <w:br/>
            </w:r>
            <w:r>
              <w:rPr>
                <w:b w:val="off"/>
                <w:color w:val="000000"/>
                <w:rFonts w:ascii="Times New Roman" w:hAnsi="Times New Roman" w:cs="Times New Roman" w:eastAsia="Times New Roman"/>
                <w:sz w:val="24"/>
              </w:rPr>
              <w:t xml:space="preserve">a právna istota. Účelom § 96 ods. 8 písm. c) a § 118 ods. 1 návrhu zákona je poskytnúť výhody a podporu študentom v náročných životných situáciách, čo v prípade starostlivosti o deti </w:t>
              <w:br/>
            </w:r>
            <w:r>
              <w:rPr>
                <w:b w:val="off"/>
                <w:color w:val="000000"/>
                <w:rFonts w:ascii="Times New Roman" w:hAnsi="Times New Roman" w:cs="Times New Roman" w:eastAsia="Times New Roman"/>
                <w:sz w:val="24"/>
              </w:rPr>
              <w:t xml:space="preserve">s dlhodobo nepriaznivým zdravotným stavom jednoznačne trvá aj po dovŕšení piatich rokov veku. Preto nie je odôvodnené, aby predkladateľom navrhované znenie obmedzovalo </w:t>
              <w:br/>
            </w:r>
            <w:r>
              <w:rPr>
                <w:b w:val="off"/>
                <w:color w:val="000000"/>
                <w:rFonts w:ascii="Times New Roman" w:hAnsi="Times New Roman" w:cs="Times New Roman" w:eastAsia="Times New Roman"/>
                <w:sz w:val="24"/>
              </w:rPr>
              <w:t xml:space="preserve">túto výnimku len na vek do piatich rokov, keďže praktická starostlivosť aj zákonné dávky </w:t>
              <w:br/>
            </w:r>
            <w:r>
              <w:rPr>
                <w:b w:val="off"/>
                <w:color w:val="000000"/>
                <w:rFonts w:ascii="Times New Roman" w:hAnsi="Times New Roman" w:cs="Times New Roman" w:eastAsia="Times New Roman"/>
                <w:sz w:val="24"/>
              </w:rPr>
              <w:t>(napr. rodičovský príspevok) zohľadňujú vek až do šiestich rokov.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117</w:t>
              <w:br/>
            </w:r>
            <w:r>
              <w:rPr>
                <w:b w:val="off"/>
                <w:color w:val="000000"/>
                <w:rFonts w:ascii="Times New Roman" w:hAnsi="Times New Roman" w:cs="Times New Roman" w:eastAsia="Times New Roman"/>
                <w:sz w:val="24"/>
              </w:rPr>
              <w:t xml:space="preserve">Zásadne žiadam upraviť § 117 tak, aby vysoká škola, ktorá poskytuje stravovanie a ubytovanie maloletému zahraničnému študentovi vysokej školy vo vlastnom účelovom zariadení </w:t>
              <w:br/>
            </w:r>
            <w:r>
              <w:rPr>
                <w:b w:val="off"/>
                <w:color w:val="000000"/>
                <w:rFonts w:ascii="Times New Roman" w:hAnsi="Times New Roman" w:cs="Times New Roman" w:eastAsia="Times New Roman"/>
                <w:sz w:val="24"/>
              </w:rPr>
              <w:t xml:space="preserve">alebo na základe zmluvného vzťahu s inou právnickou osobou, zabezpečila tomuto študentovi ubytovanie a stravovanie aj počas dní pracovného pokoja, pracovného voľna a v období, </w:t>
              <w:br/>
            </w:r>
            <w:r>
              <w:rPr>
                <w:b w:val="off"/>
                <w:color w:val="000000"/>
                <w:rFonts w:ascii="Times New Roman" w:hAnsi="Times New Roman" w:cs="Times New Roman" w:eastAsia="Times New Roman"/>
                <w:sz w:val="24"/>
              </w:rPr>
              <w:t xml:space="preserve">v ktorom neprebieha semester alebo trimester (vysokoškolské prázdniny, obdobie </w:t>
              <w:br/>
            </w:r>
            <w:r>
              <w:rPr>
                <w:b w:val="off"/>
                <w:color w:val="000000"/>
                <w:rFonts w:ascii="Times New Roman" w:hAnsi="Times New Roman" w:cs="Times New Roman" w:eastAsia="Times New Roman"/>
                <w:sz w:val="24"/>
              </w:rPr>
              <w:t xml:space="preserve">medzi semestrami alebo trimestrami), ak tento maloletý zahraničný študent nemôže z vážnych dôvodov opustiť účelové zariadenie alebo zabezpečené ubytovacie zariadenie. </w:t>
              <w:br/>
            </w:r>
            <w:r>
              <w:rPr>
                <w:b w:val="off"/>
                <w:color w:val="000000"/>
                <w:rFonts w:ascii="Times New Roman" w:hAnsi="Times New Roman" w:cs="Times New Roman" w:eastAsia="Times New Roman"/>
                <w:sz w:val="24"/>
              </w:rPr>
              <w:t xml:space="preserve">Odôvodnenie: Vzhľadom na narastajúci počet zahraničných študentov a otváranie vysokoškolského štúdia aj záujemcom o štúdium mladším ako 18 rokov veku, je potrebné upraviť i iné ako študijné podmienky pre neplnoletých študentov vysokých škôl. Podľa Dohovoru o právach dieťaťa majú štáty, ktoré sú zmluvnou stranou, povinnosť zabezpečiť zvýšenú ochranu osobám mladším ako 18 rokov. Je preto nevyhnutné vytvoriť bezpečné </w:t>
              <w:br/>
            </w:r>
            <w:r>
              <w:rPr>
                <w:b w:val="off"/>
                <w:color w:val="000000"/>
                <w:rFonts w:ascii="Times New Roman" w:hAnsi="Times New Roman" w:cs="Times New Roman" w:eastAsia="Times New Roman"/>
                <w:sz w:val="24"/>
              </w:rPr>
              <w:t xml:space="preserve">a primerané prostredie aj pre neplnoletých cudzincov, ktorí sa zdržiavajú na území Slovenskej republiky za účelom vzdelávania. Od vypuknutia vojnového konfliktu na Ukrajine stúpa počet maloletých študentov vysokých škôl. Podľa informácií Úradu komisára pre deti (uvádzaný zdroj: UNHCR a UNICEF) študuje na Slovenských vysokých školách takmer 14 tisíc študentov z Ukrajiny, z toho je 25% maloletých. Maloletým študentom je spravidla počas </w:t>
              <w:br/>
            </w:r>
            <w:r>
              <w:rPr>
                <w:b w:val="off"/>
                <w:color w:val="000000"/>
                <w:rFonts w:ascii="Times New Roman" w:hAnsi="Times New Roman" w:cs="Times New Roman" w:eastAsia="Times New Roman"/>
                <w:sz w:val="24"/>
              </w:rPr>
              <w:t xml:space="preserve">ich vysokoškolského štúdia zabezpečené vysokou školou stravovanie a ubytovanie </w:t>
              <w:br/>
            </w:r>
            <w:r>
              <w:rPr>
                <w:b w:val="off"/>
                <w:color w:val="000000"/>
                <w:rFonts w:ascii="Times New Roman" w:hAnsi="Times New Roman" w:cs="Times New Roman" w:eastAsia="Times New Roman"/>
                <w:sz w:val="24"/>
              </w:rPr>
              <w:t xml:space="preserve">v študentskom domove, resp. v inom ubytovacom zariadení (časť detí sa zdržiava na území Slovenskej republiky s rodičmi, inými príbuznými, či blízkymi osobami, resp. im rodičia zabezpečili ubytovanie počas ich štúdia inak), problémom je však zabezpečenie týchto služieb počas prázdnin a sviatkov. V prípade zahraničných študentov z iných krajín je možné očakávať návrat k rodinám do domovských krajín, v prípade detí z Ukrajiny to však nie je vždy možné. Nie je zvyčajnou povinnosťou vysokých škôl a študentských domov zabezpečovať podmienky pre bežný život počas prázdnin, či sviatkov, ale v prípade maloletých študentov, ktorí </w:t>
              <w:br/>
            </w:r>
            <w:r>
              <w:rPr>
                <w:b w:val="off"/>
                <w:color w:val="000000"/>
                <w:rFonts w:ascii="Times New Roman" w:hAnsi="Times New Roman" w:cs="Times New Roman" w:eastAsia="Times New Roman"/>
                <w:sz w:val="24"/>
              </w:rPr>
              <w:t xml:space="preserve">sa z objektívnych dôvodov nemôžu vrátiť k rodinám, je potrebné buď zabezpečiť nepretržitú prevádzku (niektorých) študentských domovov, alebo určiť jednoznačné pravidlá štúdia </w:t>
              <w:br/>
            </w:r>
            <w:r>
              <w:rPr>
                <w:b w:val="off"/>
                <w:color w:val="000000"/>
                <w:rFonts w:ascii="Times New Roman" w:hAnsi="Times New Roman" w:cs="Times New Roman" w:eastAsia="Times New Roman"/>
                <w:sz w:val="24"/>
              </w:rPr>
              <w:t>a pobytu ešte pred ich prijatím na vysokú školu.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Študentom sa poskytuje primeraná forma podpory zohľadňujúca aj individuálne potreby a špecifiká študentov.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prílohe č. 2</w:t>
              <w:br/>
            </w:r>
            <w:r>
              <w:rPr>
                <w:b w:val="off"/>
                <w:color w:val="000000"/>
                <w:rFonts w:ascii="Times New Roman" w:hAnsi="Times New Roman" w:cs="Times New Roman" w:eastAsia="Times New Roman"/>
                <w:sz w:val="24"/>
              </w:rPr>
              <w:t>Zásadne žiadam v prílohe č. 2 Zoznam spracúvaných osobných údajov do bodu 3. Centrálny register študentov a bodu 4. Register študentov doplniť dva nové body X a Y, ktoré znejú:</w:t>
              <w:br/>
            </w:r>
            <w:r>
              <w:rPr>
                <w:b w:val="off"/>
                <w:color w:val="000000"/>
                <w:rFonts w:ascii="Times New Roman" w:hAnsi="Times New Roman" w:cs="Times New Roman" w:eastAsia="Times New Roman"/>
                <w:sz w:val="24"/>
              </w:rPr>
              <w:t>„X. meno, priezvisko, miesto trvalého pobytu, adresu elektronickej pošty a telefónne číslo zákonných zástupcov zahraničného študenta, ktorý nemá spôsobilosť na právne úkony v plnom rozsahu,</w:t>
              <w:br/>
            </w:r>
            <w:r>
              <w:rPr>
                <w:b w:val="off"/>
                <w:color w:val="000000"/>
                <w:rFonts w:ascii="Times New Roman" w:hAnsi="Times New Roman" w:cs="Times New Roman" w:eastAsia="Times New Roman"/>
                <w:sz w:val="24"/>
              </w:rPr>
              <w:t>Y. meno, priezvisko, miesto trvalého pobytu, adresu elektronickej pošty a telefónne číslo splnomocneného zástupcu zákonných zástupcov zahraničného študenta, ktorý nemá spôsobilosť na právne úkony v plnom rozsahu,“.</w:t>
              <w:br/>
            </w:r>
            <w:r>
              <w:rPr>
                <w:b w:val="off"/>
                <w:color w:val="000000"/>
                <w:rFonts w:ascii="Times New Roman" w:hAnsi="Times New Roman" w:cs="Times New Roman" w:eastAsia="Times New Roman"/>
                <w:sz w:val="24"/>
              </w:rPr>
              <w:t>Odôvodnenie: Zásadná pripomienka zavádza povinnosť vysokých škôl viesť zoznam zákonných zástupcov a splnomocnených zástupcov zahraničných študentov, ktorí nemajú plnú spôsobilosť na právne úkony. V súčasnom stave je vysokým školám odporúčané takýto zoznam viesť podľa Usmernenia Ministerstva školstva, vedy výskumu a mládeže Slovenskej republiky k prijímaciemu konaniu, jazykovej príprave, zápisu na štúdium, uzavretiu ubytovacej zmluvy, systému tútorstva, zdravotnému poisteniu a zdravotnej starostlivosti zahraničných študentov na slovenských vysokých školách s tým, že ide o spracúvanie osobných údajov zákonného zástupcu alebo ním splnomocnenej osoby vysokou školou nevyhnutné na ochranu života a zdravia dieťaťa.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prílohe č. 3</w:t>
              <w:br/>
            </w:r>
            <w:r>
              <w:rPr>
                <w:b w:val="off"/>
                <w:color w:val="000000"/>
                <w:rFonts w:ascii="Times New Roman" w:hAnsi="Times New Roman" w:cs="Times New Roman" w:eastAsia="Times New Roman"/>
                <w:sz w:val="24"/>
              </w:rPr>
              <w:t>Zásadne žiadam do prílohy č. 3 doplniť smernicu Rady 1999/70/ES z 28. júna 1999 o rámcovej dohode o práci na dobu určitú, ktorú uzavreli ETUC, UNICE a CEEP a zároveň zásadne žiadam vypracovať tabuľku zhody návrhu právneho predpisu s právom Európskej únie k uvedenej smernici a doplniť doložku zlučiteľnosti návrhu zákona s právom Európskej únie.</w:t>
              <w:br/>
            </w:r>
            <w:r>
              <w:rPr>
                <w:b w:val="off"/>
                <w:color w:val="000000"/>
                <w:rFonts w:ascii="Times New Roman" w:hAnsi="Times New Roman" w:cs="Times New Roman" w:eastAsia="Times New Roman"/>
                <w:sz w:val="24"/>
              </w:rPr>
              <w:t xml:space="preserve">Odôvodnenie: Ak sa návrhom zákona reguluje oblasť, ktorá je regulovaná právom Európskej únie, predkladateľ návrhu zákona je povinný v zozname preberaných právne záväzných aktov Európskej únie takýto právny akt uviesť a doplniť k návrhu zákona aj tabuľku zhody právneho predpisu s právom Európskej únie. Právo Európskej únie reguluje oblasť pracovných pomerov na určitú dobu - smernica Rady 1999/70/ES z 28. júna 1999 o rámcovej dohode </w:t>
              <w:br/>
            </w:r>
            <w:r>
              <w:rPr>
                <w:b w:val="off"/>
                <w:color w:val="000000"/>
                <w:rFonts w:ascii="Times New Roman" w:hAnsi="Times New Roman" w:cs="Times New Roman" w:eastAsia="Times New Roman"/>
                <w:sz w:val="24"/>
              </w:rPr>
              <w:t xml:space="preserve">o práci na dobu určitú, ktorú uzavreli ETUC, UNICE a CEEP. Nie je podstatné, či takúto reguláciu upravuje Zákonník práce alebo osobitný predpis. V tejto súvislosti súčasne platný </w:t>
              <w:br/>
            </w:r>
            <w:r>
              <w:rPr>
                <w:b w:val="off"/>
                <w:color w:val="000000"/>
                <w:rFonts w:ascii="Times New Roman" w:hAnsi="Times New Roman" w:cs="Times New Roman" w:eastAsia="Times New Roman"/>
                <w:sz w:val="24"/>
              </w:rPr>
              <w:t xml:space="preserve">§ 48 ods. 6 Zákonníka práce odkazuje na osobitnú reguláciu v zákone č. 131/2002 Z. z. </w:t>
              <w:br/>
            </w:r>
            <w:r>
              <w:rPr>
                <w:b w:val="off"/>
                <w:color w:val="000000"/>
                <w:rFonts w:ascii="Times New Roman" w:hAnsi="Times New Roman" w:cs="Times New Roman" w:eastAsia="Times New Roman"/>
                <w:sz w:val="24"/>
              </w:rPr>
              <w:t xml:space="preserve">o vysokých školách a o zmene a doplnení niektorých zákonov v znení neskorších predpisov, ktorý upravuje lex specialis pravidlá pre niektoré kategórie zamestnancov, vrátane povinnosti zdôvodnenia takejto regulácie. Záver, že sa smernica Rady 1999/70/ES z 28. júna 1999 </w:t>
              <w:br/>
            </w:r>
            <w:r>
              <w:rPr>
                <w:b w:val="off"/>
                <w:color w:val="000000"/>
                <w:rFonts w:ascii="Times New Roman" w:hAnsi="Times New Roman" w:cs="Times New Roman" w:eastAsia="Times New Roman"/>
                <w:sz w:val="24"/>
              </w:rPr>
              <w:t xml:space="preserve">o rámcovej dohode o práci na dobu určitú, ktorú uzavreli ETUC, UNICE a CEEP preberá </w:t>
              <w:br/>
            </w:r>
            <w:r>
              <w:rPr>
                <w:b w:val="off"/>
                <w:color w:val="000000"/>
                <w:rFonts w:ascii="Times New Roman" w:hAnsi="Times New Roman" w:cs="Times New Roman" w:eastAsia="Times New Roman"/>
                <w:sz w:val="24"/>
              </w:rPr>
              <w:t>aj do predkladaného návrhu zákona sa javí byť jednoznačný aj z pohľadu európskych inštitúcií.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doložke vybraných vplyvov, k hodnoteniu sociálnych vplyvov</w:t>
              <w:br/>
            </w:r>
            <w:r>
              <w:rPr>
                <w:b w:val="off"/>
                <w:color w:val="000000"/>
                <w:rFonts w:ascii="Times New Roman" w:hAnsi="Times New Roman" w:cs="Times New Roman" w:eastAsia="Times New Roman"/>
                <w:sz w:val="24"/>
              </w:rPr>
              <w:t xml:space="preserve">Ako gestor sociálnych vplyvov podľa Jednotnej metodiky na posudzovanie vybraných vplyvov zásadne nesúhlasím s v doložke vybraných vplyvov predloženým hodnotením sociálnych vplyvov ako „žiadne“ sociálne vplyvy. </w:t>
              <w:br/>
            </w:r>
            <w:r>
              <w:rPr>
                <w:b w:val="off"/>
                <w:color w:val="000000"/>
                <w:rFonts w:ascii="Times New Roman" w:hAnsi="Times New Roman" w:cs="Times New Roman" w:eastAsia="Times New Roman"/>
                <w:sz w:val="24"/>
              </w:rPr>
              <w:t xml:space="preserve">Zásadne žiadam, aby predkladateľ riadne identifikoval sociálne vplyvy v doložke vybraných vplyvov bode 9. Vybrané vplyvy materiálu a vypracoval analýzu sociálnych vplyvov, ktorá sa tak podľa Jednotnej metodiky na posudzovanie vybraných vplyvov stáva povinnou súčasťou predkladaného materiálu. Túto skutočnosť je potrebné zohľadniť </w:t>
              <w:br/>
            </w:r>
            <w:r>
              <w:rPr>
                <w:b w:val="off"/>
                <w:color w:val="000000"/>
                <w:rFonts w:ascii="Times New Roman" w:hAnsi="Times New Roman" w:cs="Times New Roman" w:eastAsia="Times New Roman"/>
                <w:sz w:val="24"/>
              </w:rPr>
              <w:t xml:space="preserve">aj v informácii o vybraných vplyvoch predloženého materiálu vo všeobecnej časti dôvodovej správy. Považujem za potrebné, aby predkladateľ riadne identifikoval a zhodnotil všetky sociálne vplyvy predloženého návrhu zákona a analýzu sociálnych vplyvov vypracoval  tak, aby boli  návrhy opatrení so sociálnym vplyvom v príslušných častiach analýzy sociálnych vplyvov hodnotené jednotlivo a pri každom hodnotenom návrhu opatrenia bol zrejmý jeho opis, vplyv, porovnanie navrhovaného opatrenia </w:t>
              <w:br/>
            </w:r>
            <w:r>
              <w:rPr>
                <w:b w:val="off"/>
                <w:color w:val="000000"/>
                <w:rFonts w:ascii="Times New Roman" w:hAnsi="Times New Roman" w:cs="Times New Roman" w:eastAsia="Times New Roman"/>
                <w:sz w:val="24"/>
              </w:rPr>
              <w:t xml:space="preserve">so súčasným stavom, špecifikácia dotknutých skupín a kvalitatívne a pokiaľ možno </w:t>
              <w:br/>
            </w:r>
            <w:r>
              <w:rPr>
                <w:b w:val="off"/>
                <w:color w:val="000000"/>
                <w:rFonts w:ascii="Times New Roman" w:hAnsi="Times New Roman" w:cs="Times New Roman" w:eastAsia="Times New Roman"/>
                <w:sz w:val="24"/>
              </w:rPr>
              <w:t xml:space="preserve">aj kvantitatívne zhodnotenie sociálneho vplyvu.  Zároveň upozorňujem predkladateľa na bod 9.1. písm. a) Jednotnej metodiky na posudzovanie vybraných vplyvov, podľa ktorého </w:t>
              <w:br/>
            </w:r>
            <w:r>
              <w:rPr>
                <w:b w:val="off"/>
                <w:color w:val="000000"/>
                <w:rFonts w:ascii="Times New Roman" w:hAnsi="Times New Roman" w:cs="Times New Roman" w:eastAsia="Times New Roman"/>
                <w:sz w:val="24"/>
              </w:rPr>
              <w:t xml:space="preserve">sa na záverečné posúdenie vybraných vplyvov po medzirezortnom pripomienkovom konaní predkladajú Stálej pracovnej komisii Legislatívnej rady vlády Slovenskej republiky </w:t>
              <w:br/>
            </w:r>
            <w:r>
              <w:rPr>
                <w:b w:val="off"/>
                <w:color w:val="000000"/>
                <w:rFonts w:ascii="Times New Roman" w:hAnsi="Times New Roman" w:cs="Times New Roman" w:eastAsia="Times New Roman"/>
                <w:sz w:val="24"/>
              </w:rPr>
              <w:t xml:space="preserve">na posudzovanie vybraných vplyvov pri Ministerstve hospodárstva Slovenskej republiky materiály, pri ktorých po pripomienkovom konaní došlo v rámci doložky vybraných vplyvov </w:t>
              <w:br/>
            </w:r>
            <w:r>
              <w:rPr>
                <w:b w:val="off"/>
                <w:color w:val="000000"/>
                <w:rFonts w:ascii="Times New Roman" w:hAnsi="Times New Roman" w:cs="Times New Roman" w:eastAsia="Times New Roman"/>
                <w:sz w:val="24"/>
              </w:rPr>
              <w:t xml:space="preserve">k zmene v identifikácii vplyvov v doložke vybraných vplyvov bode 9. Vybrané vplyvy materiálu alebo k významnej zmene aspoň jedného z vybraných vplyvov, a tým aj k zmene dotknutej analýzy vplyvu. </w:t>
              <w:br/>
            </w:r>
            <w:r>
              <w:rPr>
                <w:b w:val="off"/>
                <w:color w:val="000000"/>
                <w:rFonts w:ascii="Times New Roman" w:hAnsi="Times New Roman" w:cs="Times New Roman" w:eastAsia="Times New Roman"/>
                <w:sz w:val="24"/>
              </w:rPr>
              <w:t xml:space="preserve">Odôvodnenie: Predkladateľ v doložke vybraných vplyvov identifikoval sociálne vplyvy </w:t>
              <w:br/>
            </w:r>
            <w:r>
              <w:rPr>
                <w:b w:val="off"/>
                <w:color w:val="000000"/>
                <w:rFonts w:ascii="Times New Roman" w:hAnsi="Times New Roman" w:cs="Times New Roman" w:eastAsia="Times New Roman"/>
                <w:sz w:val="24"/>
              </w:rPr>
              <w:t xml:space="preserve">ako žiadne sociálne vplyvy, avšak z viacerých návrhov novej právnej úpravy jednoznačne vyplýva, že predložený materiál zakladá sociálne vplyvy. Ide napríklad o návrhy opatrení: zvyšujúcich flexibilitu štúdia umožnením kombinácie rôznych foriem vzdelávania zohľadňovaných pri uznávaní kreditov; zdôrazňujúcich význam združovania študentov; zvyšujúcich úroveň zručností absolventov a ich lepšiu pripravenosť na trh práce najmä prostredníctvom prakticky orientovanej výučby a posilnenia spolupráce s odborníkmi </w:t>
              <w:br/>
            </w:r>
            <w:r>
              <w:rPr>
                <w:b w:val="off"/>
                <w:color w:val="000000"/>
                <w:rFonts w:ascii="Times New Roman" w:hAnsi="Times New Roman" w:cs="Times New Roman" w:eastAsia="Times New Roman"/>
                <w:sz w:val="24"/>
              </w:rPr>
              <w:t xml:space="preserve">z praxe. V tejto súvislosti sa zavádza možnosť výberu absolvovania záverečnej stáže alebo písania záverečnej práce, pričom profesijne orientovaný bakalársky študijný program obligatórne obsahuje aj záverečnú prácu a záverečnú stáž, medzi ktorými si volí študent. </w:t>
              <w:br/>
            </w:r>
            <w:r>
              <w:rPr>
                <w:b w:val="off"/>
                <w:color w:val="000000"/>
                <w:rFonts w:ascii="Times New Roman" w:hAnsi="Times New Roman" w:cs="Times New Roman" w:eastAsia="Times New Roman"/>
                <w:sz w:val="24"/>
              </w:rPr>
              <w:t xml:space="preserve">V ostatných bakalárskych študijných programoch je záverečná práca a záverečná stáž fakultatívnou možnosťou. Zavádzajú sa krátke študijné programy ako nový typ študijného programu, ktorý sa zameriava najmä na získanie praktických poznatkov a na zvládnutie použitia týchto poznatkov pri výkone povolania; zavádza sa osobitný typ bakalárskeho študijného programu predstavujúci profesijne orientovaný študijný program, ktorý sa uskutočňuje v spolupráci so zamestnávateľmi a jeho povinnou súčasťou je praktické vyučovanie v rozsahu najmenej 30 kreditov;  zavádzajú sa študijné programy tretieho stupňa - zavádza sa právny inštitút doktorandskej školy ako súčasti vysokej školy zameranej na podporu a rozvoj kvality doktorandského štúdia, a to bez ohľadu na špecializáciu alebo príslušnosť </w:t>
              <w:br/>
            </w:r>
            <w:r>
              <w:rPr>
                <w:b w:val="off"/>
                <w:color w:val="000000"/>
                <w:rFonts w:ascii="Times New Roman" w:hAnsi="Times New Roman" w:cs="Times New Roman" w:eastAsia="Times New Roman"/>
                <w:sz w:val="24"/>
              </w:rPr>
              <w:t xml:space="preserve">k fakulte. Zároveň je v analýze sociálnych vplyvov potrebné zhodnotiť aj zmeny (v porovnaní so súčasným stavom) v oblasti sociálnych štipendií, ďalších štipendií a študentských pôžičiek a v oblasti školného a poplatkov spojených so štúdiom. Zásadná pripomienka sa uplatňuje </w:t>
              <w:br/>
            </w:r>
            <w:r>
              <w:rPr>
                <w:b w:val="off"/>
                <w:color w:val="000000"/>
                <w:rFonts w:ascii="Times New Roman" w:hAnsi="Times New Roman" w:cs="Times New Roman" w:eastAsia="Times New Roman"/>
                <w:sz w:val="24"/>
              </w:rPr>
              <w:t>v súlade s Jednotnou metodikou na posudzovanie vybraných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17 ods. 1 písm. i)</w:t>
              <w:br/>
            </w:r>
            <w:r>
              <w:rPr>
                <w:b w:val="off"/>
                <w:color w:val="000000"/>
                <w:rFonts w:ascii="Times New Roman" w:hAnsi="Times New Roman" w:cs="Times New Roman" w:eastAsia="Times New Roman"/>
                <w:sz w:val="24"/>
              </w:rPr>
              <w:t>Odporúčam v § 17 ods. 1 písm. i)  slovo „zrušovanie“ nahradiť slovom „skončenie“.</w:t>
              <w:br/>
            </w:r>
            <w:r>
              <w:rPr>
                <w:b w:val="off"/>
                <w:color w:val="000000"/>
                <w:rFonts w:ascii="Times New Roman" w:hAnsi="Times New Roman" w:cs="Times New Roman" w:eastAsia="Times New Roman"/>
                <w:sz w:val="24"/>
              </w:rPr>
              <w:t>Odôvodnenie: Terminologické zosúladenie so  Zákonníkom práce ako všeobecným predpisom pre oblasť pracovného práva.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49 ods. 1</w:t>
              <w:br/>
            </w:r>
            <w:r>
              <w:rPr>
                <w:b w:val="off"/>
                <w:color w:val="000000"/>
                <w:rFonts w:ascii="Times New Roman" w:hAnsi="Times New Roman" w:cs="Times New Roman" w:eastAsia="Times New Roman"/>
                <w:sz w:val="24"/>
              </w:rPr>
              <w:t>Odporúčam § 49 ods. 1 zosúladiť s odôvodnením uvedeným v osobitnej časti dôvodovej správy k § 49.</w:t>
              <w:br/>
            </w:r>
            <w:r>
              <w:rPr>
                <w:b w:val="off"/>
                <w:color w:val="000000"/>
                <w:rFonts w:ascii="Times New Roman" w:hAnsi="Times New Roman" w:cs="Times New Roman" w:eastAsia="Times New Roman"/>
                <w:sz w:val="24"/>
              </w:rPr>
              <w:t xml:space="preserve">Odôvodnenie: Odporúčam zosúladiť § 49 ods. 1 s odôvodnením uvedeným v osobitnej časti dôvodovej správy k § 49 (napríklad, či sa odmeňovanie podľa zákona č. 552/2003 Z. z. </w:t>
              <w:br/>
            </w:r>
            <w:r>
              <w:rPr>
                <w:b w:val="off"/>
                <w:color w:val="000000"/>
                <w:rFonts w:ascii="Times New Roman" w:hAnsi="Times New Roman" w:cs="Times New Roman" w:eastAsia="Times New Roman"/>
                <w:sz w:val="24"/>
              </w:rPr>
              <w:t>o výkone práce vo verejnom záujme v znení neskorších predpisov týka len verejných vysokých škôl alebo aj štátnych vysokých škôl).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Upravená dôvodová správa.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50 ods. 13</w:t>
              <w:br/>
            </w:r>
            <w:r>
              <w:rPr>
                <w:b w:val="off"/>
                <w:color w:val="000000"/>
                <w:rFonts w:ascii="Times New Roman" w:hAnsi="Times New Roman" w:cs="Times New Roman" w:eastAsia="Times New Roman"/>
                <w:sz w:val="24"/>
              </w:rPr>
              <w:t xml:space="preserve">Odporúčam v § 50 ods. 13 vypustiť slová „rektora alebo“. </w:t>
              <w:br/>
            </w:r>
            <w:r>
              <w:rPr>
                <w:b w:val="off"/>
                <w:color w:val="000000"/>
                <w:rFonts w:ascii="Times New Roman" w:hAnsi="Times New Roman" w:cs="Times New Roman" w:eastAsia="Times New Roman"/>
                <w:sz w:val="24"/>
              </w:rPr>
              <w:t>Odôvodnenie: Úprava je potrebná vzhľadom na § 20 ods. 11 návrhu zákona, podľa ktorého funkcia rektora sa nebude vykonávať v pracovnom pomere.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119 ods. 2</w:t>
              <w:br/>
            </w:r>
            <w:r>
              <w:rPr>
                <w:b w:val="off"/>
                <w:color w:val="000000"/>
                <w:rFonts w:ascii="Times New Roman" w:hAnsi="Times New Roman" w:cs="Times New Roman" w:eastAsia="Times New Roman"/>
                <w:sz w:val="24"/>
              </w:rPr>
              <w:t xml:space="preserve">Odporúčam v § 119 precizovať odsek 2. </w:t>
              <w:br/>
            </w:r>
            <w:r>
              <w:rPr>
                <w:b w:val="off"/>
                <w:color w:val="000000"/>
                <w:rFonts w:ascii="Times New Roman" w:hAnsi="Times New Roman" w:cs="Times New Roman" w:eastAsia="Times New Roman"/>
                <w:sz w:val="24"/>
              </w:rPr>
              <w:t xml:space="preserve">Odôvodnenie: Zo znenia § 19 ods. 2 ako ho navrhuje predkladateľ nie je zrejmé, </w:t>
              <w:br/>
            </w:r>
            <w:r>
              <w:rPr>
                <w:b w:val="off"/>
                <w:color w:val="000000"/>
                <w:rFonts w:ascii="Times New Roman" w:hAnsi="Times New Roman" w:cs="Times New Roman" w:eastAsia="Times New Roman"/>
                <w:sz w:val="24"/>
              </w:rPr>
              <w:t xml:space="preserve">čo predkladateľ rozumie pod pojmom postihnutie. Zároveň absentuje definícia pojmu zdravotné oslabenie. Rovnako autizmus je jednou z pervazívnych vývinových porúch, preto nie je zrejmé, prečo je uvedené osobitne a v prípade chronického a psychického ochorenia nie je zrejmé, prečo je uvedené ako ochorenie, pričom môže byť zdravotným postihnutím prípadne </w:t>
              <w:br/>
            </w:r>
            <w:r>
              <w:rPr>
                <w:b w:val="off"/>
                <w:color w:val="000000"/>
                <w:rFonts w:ascii="Times New Roman" w:hAnsi="Times New Roman" w:cs="Times New Roman" w:eastAsia="Times New Roman"/>
                <w:sz w:val="24"/>
              </w:rPr>
              <w:t xml:space="preserve">aj zdravotným oslabením.  Dávam do pozornosti  Dohovor OSN o právach osôb so zdravotným postihnutím, ktorý v článku 1 uvádza, že: „Osoby so zdravotným postihnutím zahŕňajú osoby </w:t>
              <w:br/>
            </w:r>
            <w:r>
              <w:rPr>
                <w:b w:val="off"/>
                <w:color w:val="000000"/>
                <w:rFonts w:ascii="Times New Roman" w:hAnsi="Times New Roman" w:cs="Times New Roman" w:eastAsia="Times New Roman"/>
                <w:sz w:val="24"/>
              </w:rPr>
              <w:t>s dlhodobými telesnými, mentálnymi, intelektuálnymi alebo zmyslovými postihnutiami, ktoré v súčinnosti s rôznymi prekážkami môžu brániť ich plnému a účinnému zapojeniu do života spoločnosti na rovnakom základe s ostatnými.“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je dlhodobo dostatočne zrozumieteľné pre potreby aplikačnej praxe vzhľadom na to, že ide o zaužívaný pojem, kde nie je potreba jeho dodatočného výkladu.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119 ods. 4 písm. b)</w:t>
              <w:br/>
            </w:r>
            <w:r>
              <w:rPr>
                <w:b w:val="off"/>
                <w:color w:val="000000"/>
                <w:rFonts w:ascii="Times New Roman" w:hAnsi="Times New Roman" w:cs="Times New Roman" w:eastAsia="Times New Roman"/>
                <w:sz w:val="24"/>
              </w:rPr>
              <w:t xml:space="preserve">Odporúčam v § 119 ods. 4 písm. b) rozšíriť okruh študentov so špecifickými potrebami, ktorí majú právo na podporné služby, t. j. na individuálne vzdelávacie prístupy, najmä individuálnu výučbu vybraných predmetov pre študentov so zmyslovým postihnutím aj o študentov </w:t>
              <w:br/>
            </w:r>
            <w:r>
              <w:rPr>
                <w:b w:val="off"/>
                <w:color w:val="000000"/>
                <w:rFonts w:ascii="Times New Roman" w:hAnsi="Times New Roman" w:cs="Times New Roman" w:eastAsia="Times New Roman"/>
                <w:sz w:val="24"/>
              </w:rPr>
              <w:t xml:space="preserve">s mentálnym postihnutím. </w:t>
              <w:br/>
            </w:r>
            <w:r>
              <w:rPr>
                <w:b w:val="off"/>
                <w:color w:val="000000"/>
                <w:rFonts w:ascii="Times New Roman" w:hAnsi="Times New Roman" w:cs="Times New Roman" w:eastAsia="Times New Roman"/>
                <w:sz w:val="24"/>
              </w:rPr>
              <w:t>Odôvodnenie: Mám za to, že individuálny prístup, a to najmä individuálnu výučbu vybraných predmetov môžu potrebovať aj študenti s mentálnym postihnutím (napr.  dokumenty v ľahko čitateľnej forme).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účel inklúzie študentov, ktorí majú všetky predpoklady na vysokoškolské štúdium, avšak zdravotné znevýhodnenie odôvodňuje ich špecifické potreby na štúdium, slúžia nástroje a postupy ustanovené v § 119.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poznámke pod čiarou k odkazu 50</w:t>
              <w:br/>
            </w:r>
            <w:r>
              <w:rPr>
                <w:b w:val="off"/>
                <w:color w:val="000000"/>
                <w:rFonts w:ascii="Times New Roman" w:hAnsi="Times New Roman" w:cs="Times New Roman" w:eastAsia="Times New Roman"/>
                <w:sz w:val="24"/>
              </w:rPr>
              <w:t xml:space="preserve">Odporúčam v poznámke pod čiarou k odkazu 50 slová „zákona č. 223/2011 Z. z.“ nahradiť slovami „neskorších predpisov.“.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poznámke pod čiarou k odkazu 51</w:t>
              <w:br/>
            </w:r>
            <w:r>
              <w:rPr>
                <w:b w:val="off"/>
                <w:color w:val="000000"/>
                <w:rFonts w:ascii="Times New Roman" w:hAnsi="Times New Roman" w:cs="Times New Roman" w:eastAsia="Times New Roman"/>
                <w:sz w:val="24"/>
              </w:rPr>
              <w:t xml:space="preserve">Odporúčam v poznámke pod čiarou k odkazu 51 slová „neskorších predpisov.“ nahradiť slovami „zákona č. 426/2020 Z. z.“.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w:t>
              <w:br/>
            </w:r>
            <w:r>
              <w:rPr>
                <w:b w:val="off"/>
                <w:color w:val="000000"/>
                <w:rFonts w:ascii="Times New Roman" w:hAnsi="Times New Roman" w:cs="Times New Roman" w:eastAsia="Times New Roman"/>
                <w:sz w:val="24"/>
              </w:rPr>
              <w:t xml:space="preserve">Odporúčam v Čl. III úvodnej vete slová „zákona č. 150/2025 Z. z a zákona č. 153/2025 Z. z.“ nahradiť slovami „zákona č. 150/2025 Z. z, zákona č. 153/2025 Z. z. a zákona </w:t>
              <w:br/>
            </w:r>
            <w:r>
              <w:rPr>
                <w:b w:val="off"/>
                <w:color w:val="000000"/>
                <w:rFonts w:ascii="Times New Roman" w:hAnsi="Times New Roman" w:cs="Times New Roman" w:eastAsia="Times New Roman"/>
                <w:sz w:val="24"/>
              </w:rPr>
              <w:t>č. 200/2025 Z. z.“.</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w:t>
              <w:br/>
            </w:r>
            <w:r>
              <w:rPr>
                <w:b w:val="off"/>
                <w:color w:val="000000"/>
                <w:rFonts w:ascii="Times New Roman" w:hAnsi="Times New Roman" w:cs="Times New Roman" w:eastAsia="Times New Roman"/>
                <w:sz w:val="24"/>
              </w:rPr>
              <w:t>Odporúčam v Čl. III pred prvý novelizačný bod vložiť nové body 1 a 2, ktoré znejú:</w:t>
              <w:br/>
            </w:r>
            <w:r>
              <w:rPr>
                <w:b w:val="off"/>
                <w:color w:val="000000"/>
                <w:rFonts w:ascii="Times New Roman" w:hAnsi="Times New Roman" w:cs="Times New Roman" w:eastAsia="Times New Roman"/>
                <w:sz w:val="24"/>
              </w:rPr>
              <w:t>„1. V § 4 ods. 1 písm. c) a v ods. 2 písm. a) sa slová „praktickú výučbu alebo odbornú prax podľa osobitného predpisu,7aaa)“ nahrádzajú slovami „praktické vyučovanie podľa osobitného predpisu,7aaa)“.</w:t>
              <w:br/>
            </w:r>
            <w:r>
              <w:rPr>
                <w:b w:val="off"/>
                <w:color w:val="000000"/>
                <w:rFonts w:ascii="Times New Roman" w:hAnsi="Times New Roman" w:cs="Times New Roman" w:eastAsia="Times New Roman"/>
                <w:sz w:val="24"/>
              </w:rPr>
              <w:t xml:space="preserve">Poznámka pod čiarou k odkazu 7aaa znie: </w:t>
              <w:br/>
            </w:r>
            <w:r>
              <w:rPr>
                <w:b w:val="off"/>
                <w:color w:val="000000"/>
                <w:rFonts w:ascii="Times New Roman" w:hAnsi="Times New Roman" w:cs="Times New Roman" w:eastAsia="Times New Roman"/>
                <w:sz w:val="24"/>
              </w:rPr>
              <w:t>„7aaa) Zákon č. .../2025 Z. z. o vysokých školách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 17 ods. 2 písm. a) sa slová „praktickej výučbe alebo odbornej praxi podľa osobitného predpisu,7aaa)“ nahrádzajú slovami „praktickom vyučovaní podľa osobitného predpisu,7aaa)“.“.</w:t>
              <w:br/>
            </w:r>
            <w:r>
              <w:rPr>
                <w:b w:val="off"/>
                <w:color w:val="000000"/>
                <w:rFonts w:ascii="Times New Roman" w:hAnsi="Times New Roman" w:cs="Times New Roman" w:eastAsia="Times New Roman"/>
                <w:sz w:val="24"/>
              </w:rPr>
              <w:t>Doterajšie body 1 až 3 sa označujú ako body 3 až 5.</w:t>
              <w:br/>
            </w:r>
            <w:r>
              <w:rPr>
                <w:b w:val="off"/>
                <w:color w:val="000000"/>
                <w:rFonts w:ascii="Times New Roman" w:hAnsi="Times New Roman" w:cs="Times New Roman" w:eastAsia="Times New Roman"/>
                <w:sz w:val="24"/>
              </w:rPr>
              <w:t xml:space="preserve">Odôvodnenie:  S ohľadom na zmeny v predkladanom návrhu zákona je potrebné upraviť súvisiace ustanovenia zákona č. 461/2003 Z. z. o sociálnom poistení v znení neskorších predpisov, nakoľko v súčasnosti účinné znenie zákona č. 131/2002 Z. z. o vysokých školách </w:t>
              <w:br/>
            </w:r>
            <w:r>
              <w:rPr>
                <w:b w:val="off"/>
                <w:color w:val="000000"/>
                <w:rFonts w:ascii="Times New Roman" w:hAnsi="Times New Roman" w:cs="Times New Roman" w:eastAsia="Times New Roman"/>
                <w:sz w:val="24"/>
              </w:rPr>
              <w:t>a o zmene a doplnení niektorých zákonov v znení neskorších predpisov sa navrhovaným zákonom o vysokých školách a o zmene a doplnení niektorých zákonov ruší.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bodu 3 (§ 170 ods. 10 písm. a))</w:t>
              <w:br/>
            </w:r>
            <w:r>
              <w:rPr>
                <w:b w:val="off"/>
                <w:color w:val="000000"/>
                <w:rFonts w:ascii="Times New Roman" w:hAnsi="Times New Roman" w:cs="Times New Roman" w:eastAsia="Times New Roman"/>
                <w:sz w:val="24"/>
              </w:rPr>
              <w:t>Odporúčam v Čl. III bode 3 navrhovanom § 170 ods. 10 písm. a) nad slovo „absolventov“ doplniť odkaz „92ad“ a  nad slovo „poslucháčov“ doplniť odkaz „92ae“.</w:t>
              <w:br/>
            </w:r>
            <w:r>
              <w:rPr>
                <w:b w:val="off"/>
                <w:color w:val="000000"/>
                <w:rFonts w:ascii="Times New Roman" w:hAnsi="Times New Roman" w:cs="Times New Roman" w:eastAsia="Times New Roman"/>
                <w:sz w:val="24"/>
              </w:rPr>
              <w:t xml:space="preserve">Poznámka pod čiarou k odkazu 92ad znie: </w:t>
              <w:br/>
            </w:r>
            <w:r>
              <w:rPr>
                <w:b w:val="off"/>
                <w:color w:val="000000"/>
                <w:rFonts w:ascii="Times New Roman" w:hAnsi="Times New Roman" w:cs="Times New Roman" w:eastAsia="Times New Roman"/>
                <w:sz w:val="24"/>
              </w:rPr>
              <w:t>„92ad) § 132 ods. 15 zákona č. .../2025 Z. z.“.</w:t>
              <w:br/>
            </w:r>
            <w:r>
              <w:rPr>
                <w:b w:val="off"/>
                <w:color w:val="000000"/>
                <w:rFonts w:ascii="Times New Roman" w:hAnsi="Times New Roman" w:cs="Times New Roman" w:eastAsia="Times New Roman"/>
                <w:sz w:val="24"/>
              </w:rPr>
              <w:t xml:space="preserve">Odôvodnenie: Odporúčam doplnenie odkazov na poznámky pod čiarou tak, </w:t>
              <w:br/>
            </w:r>
            <w:r>
              <w:rPr>
                <w:b w:val="off"/>
                <w:color w:val="000000"/>
                <w:rFonts w:ascii="Times New Roman" w:hAnsi="Times New Roman" w:cs="Times New Roman" w:eastAsia="Times New Roman"/>
                <w:sz w:val="24"/>
              </w:rPr>
              <w:t xml:space="preserve">ako je to v aktuálnom znení zákona č. 461/2003 Z. z. o sociálnom poistení v znení neskorších predpisov. Dôvodom je jednoznačná špecifikácia registrov obsahujúcich údaje, na základe ktorých Sociálna poisťovňa poskytuje Ministerstvu školstva, vedy, výskumu a mládeže Slovenskej republiky údaje zo svojho informačného systému. Zároveň odporúčam aktualizovať poznámku pod čiarou k už v súčasnosti zavedenému odkazu 92ad, ktorý odkazuje na zákon </w:t>
              <w:br/>
            </w:r>
            <w:r>
              <w:rPr>
                <w:b w:val="off"/>
                <w:color w:val="000000"/>
                <w:rFonts w:ascii="Times New Roman" w:hAnsi="Times New Roman" w:cs="Times New Roman" w:eastAsia="Times New Roman"/>
                <w:sz w:val="24"/>
              </w:rPr>
              <w:t>č. 131/2002 Z. z. o vysokých školách a o zmene a doplnení niektorých zákonov v znení neskorších predpisov, ktorý sa predkladaným návrhom zákonom ruší.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bodom 3 a 4 (§ 170 ods. 10 písm. a) a b))</w:t>
              <w:br/>
            </w:r>
            <w:r>
              <w:rPr>
                <w:b w:val="off"/>
                <w:color w:val="000000"/>
                <w:rFonts w:ascii="Times New Roman" w:hAnsi="Times New Roman" w:cs="Times New Roman" w:eastAsia="Times New Roman"/>
                <w:sz w:val="24"/>
              </w:rPr>
              <w:t xml:space="preserve">V Čl. III bodoch 3 a 4 navrhovaných § 170 ods. 10 písm. a) a b) sa navrhuje úprava názvu centrálneho registra detí, žiakov a poslucháčov na centrálny register uchádzačov, detí, žiakov a poslucháčov. Dávam do pozornosti, že táto úprava nie je navrhnutá v kontexte navrhovaného zákona o vysokých školách a o zmene a doplnení niektorých zákonov. Zmena názvu centrálneho registra detí, žiakov a poslucháčov je súčasťou návrhu zákona, ktorým sa mení </w:t>
              <w:br/>
            </w:r>
            <w:r>
              <w:rPr>
                <w:b w:val="off"/>
                <w:color w:val="000000"/>
                <w:rFonts w:ascii="Times New Roman" w:hAnsi="Times New Roman" w:cs="Times New Roman" w:eastAsia="Times New Roman"/>
                <w:sz w:val="24"/>
              </w:rPr>
              <w:t>a dopĺňa zákon č. 245/2008 Z. z. o výchove a vzdelávaní (školský zákon) a o zmene a doplnení niektorých zákonov v znení neskorších predpisov a ktorým sa menia a dopĺňajú niektoré zákony (LP/2025/323). Ak by tento návrh zákona nebol v ďalšom legislatívnom procese schválený, navrhovaná zmena v Čl. III bodoch 3 a 4 navrhovaných § 170 ods. 10 písm. a) a b) sa stane neopodstatnenou.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3</w:t>
              <w:br/>
            </w:r>
            <w:r>
              <w:rPr>
                <w:b w:val="off"/>
                <w:color w:val="000000"/>
                <w:rFonts w:ascii="Times New Roman" w:hAnsi="Times New Roman" w:cs="Times New Roman" w:eastAsia="Times New Roman"/>
                <w:sz w:val="24"/>
              </w:rPr>
              <w:t>Odporúčam v prílohe č. 3 Zoznam preberaných právne záväzných aktov Európskej únie v prvom bode slovo „Smernici“ nahradiť slovom „Smernica“.</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Odporúčam v osobitnej časti dôvodovej správy k § 109 až 116 v prvej vete piateho odseku slová „tehotenské dávky“ nahradiť slovom „tehotenské“.</w:t>
              <w:br/>
            </w:r>
            <w:r>
              <w:rPr>
                <w:b w:val="off"/>
                <w:color w:val="000000"/>
                <w:rFonts w:ascii="Times New Roman" w:hAnsi="Times New Roman" w:cs="Times New Roman" w:eastAsia="Times New Roman"/>
                <w:sz w:val="24"/>
              </w:rPr>
              <w:t>Odôvodnenie: Z dôvodu, že podľa zákona č. 461/2003 Z. z. o sociálnom poistení v znení neskorších predpisov sa poskytuje len jedna tehotenská dávka, a to tehotenské.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12 ods. 1</w:t>
              <w:br/>
            </w:r>
            <w:r>
              <w:rPr>
                <w:b w:val="off"/>
                <w:color w:val="000000"/>
                <w:rFonts w:ascii="Times New Roman" w:hAnsi="Times New Roman" w:cs="Times New Roman" w:eastAsia="Times New Roman"/>
                <w:sz w:val="24"/>
              </w:rPr>
              <w:t xml:space="preserve">K čl. I § 12 ods. 1: V § 12 ods. 1 žiadame v poslednej vete vypustiť slová „príslušníkov Policajného zboru a“.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 zachovaní uvedeného ustanovenia návrhu zákona by v praktickej realizácii mohlo dôjsť ku kolízii s inými všeobecne záväznými právnymi predpismi, ako napríklad  zákon Národnej rady Slovenskej republiky č. 171/1993 Z. z. o Policajnom zbore v znení neskorších predpisov (§ 9 ods.1 zákona), zákon č. 300/2005 Z. z. Trestný zákon v znení neskorších predpisov, zákon č. 301/2005 Z. z. Trestný poriadok v znení neskorších predpisov. Policajný zbor ako ozbrojený bezpečnostný zbor pôsobiaci na úseku vnútornej bezpečnosti na území Slovenskej republiky má jasne definované a upravené svoje kompetencie v zákone Národnej rady Slovenskej republiky č. 171/1993 Z. z. o Policajnom zbore v znení neskorších predpisov (ďalej len „zákon o Policajnom zbore“). Jednou z hlavných úloh Policajného zboru podľa § 2 ods. 1 písm. a) zákona o Policajnom zbore je spolupôsobenie pri ochrane základných práv a slobôd, najmä pri ochrane života, zdravia, osobnej slobody a bezpečnosti osôb a pri ochrane majetku.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vyššie uvedeného vyplýva, že príslušníkovi Policajného zboru nemožno nijakým spôsobom obmedzovať vstup do priestorov, vrátane akademickej pôdy, ak je ohrozený život, zdravie a majetok osôb, pretože jeho zákonnou povinnosťou je zakročiť a odstrániť dôvod vzniku takejto prekážky. Príslušník Policajného zboru v takýchto prípadoch postupuje podľa zákona o Policajnom zbore a ostatných všeobecne záväzných právnych predpisov. Predchádzajúci súhlas rektora by mohol viesť k zmareniu účelu plnenia služobných úloh, či by mohol znemožniť reagovať okamžite a promptne.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súčasnosti je vysoko aktuálna téma tiež ochrany mäkkých cieľov, ktorá vyplynula z bezpečnostnej situácie v objektoch a priestranstvách považovaných za tzv. mäkké ciele, a to najmä na školách a školských zariadeniach. Považujeme preto za mimoriadne dôležité reagovať zvlášť v takýchto situáciách okamžite a promptne, bez povolenia rektora, za účelom plnenia úloh, ktoré Policajnému zboru vyplývajú z § 2 ods. 1 písm. a) zákona o Policajnom zbore.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„vstup príslušníkov Policajného zboru“ by mohlo byť v podmienkach Akadémie Policajného zboru v Bratislave obmedzujúce a neprimerane zaťažujúce pre rektora, keďže v budove Akadémie Policajného zboru v Bratislave sú dislokované aj iné útvary Policajného zboru a je tu bežný pohyb príslušníkov Policajného zboru z rôznych organizačných zložiek rezortu Ministerstva vnútra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Upravené znenie § 12.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20 ods. 11</w:t>
              <w:br/>
            </w:r>
            <w:r>
              <w:rPr>
                <w:b w:val="off"/>
                <w:color w:val="000000"/>
                <w:rFonts w:ascii="Times New Roman" w:hAnsi="Times New Roman" w:cs="Times New Roman" w:eastAsia="Times New Roman"/>
                <w:sz w:val="24"/>
              </w:rPr>
              <w:t>K čl. I § 20 ods. 11: V § 20 ods. 11 navrhujeme nahradiť bodku bodkočiarkou, a za ňu doplniť slová „ak osobitný predpis neustanovuje inak.“.</w:t>
              <w:br/>
            </w:r>
            <w:r>
              <w:rPr>
                <w:b w:val="off"/>
                <w:color w:val="000000"/>
                <w:rFonts w:ascii="Times New Roman" w:hAnsi="Times New Roman" w:cs="Times New Roman" w:eastAsia="Times New Roman"/>
                <w:sz w:val="24"/>
              </w:rPr>
              <w:t>Túto pripomienku predkladáme ako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Zákon č. 73/1998 Z. z. o štátnej službe príslušníkov Policajného zboru, Slovenskej informačnej služby, Zboru väzenskej a justičnej stráže Slovenskej republiky a Železničnej polície v znení neskorších predpisov v prílohe č. 2 bode 1.02 upravuje percentuálny podiel príplatku za riadenie pri funkcii rektora Akadémie Policajného zboru z čoho vyplýva, že táto funkcia môže byť vykonávaná aj v rámci štátnej služby, ktorá je ekvivalentom pracovného pomeru.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znenie a doplnená poznámka pod čiarou.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142 ods. 3</w:t>
              <w:br/>
            </w:r>
            <w:r>
              <w:rPr>
                <w:b w:val="off"/>
                <w:color w:val="000000"/>
                <w:rFonts w:ascii="Times New Roman" w:hAnsi="Times New Roman" w:cs="Times New Roman" w:eastAsia="Times New Roman"/>
                <w:sz w:val="24"/>
              </w:rPr>
              <w:t>K čl. I § 142 ods. 3: V § 142 ods. 3 navrhujeme druhú vetu nahradiť vetou v znení: „Študentom policajných vysokých škôl, ktorí sú v služobnom pomere, sa štúdium skončí, ak sa im podľa osobitných predpisov skončí služobný pomer a ak študujú v študijnom programe určenom len pre študentov v služobnom pomere.“.</w:t>
              <w:br/>
            </w:r>
            <w:r>
              <w:rPr>
                <w:b w:val="off"/>
                <w:color w:val="000000"/>
                <w:rFonts w:ascii="Times New Roman" w:hAnsi="Times New Roman" w:cs="Times New Roman" w:eastAsia="Times New Roman"/>
                <w:sz w:val="24"/>
              </w:rPr>
              <w:t>Túto pripomienku predkladáme ako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ustanovenie zákona by bolo v rozpore s § 7 ods. 3 zákona č. 73/1998 Z. z. o štátnej službe príslušníkov Policajného zboru, Slovenskej informačnej služby, Zboru väzenskej a justičnej stráže Slovenskej republiky a Železničnej polície v znení neskorších predpisov z dôvodu, že rok po splnení kvalifikačnej požiadavky policajného vzdelania, úspešným ukončením I. stupňa VŠ štúdia, by študentom pokračujúcim v štúdiu na II. stupni VŠ štúdia bolo automaticky po jednom roku (skončenie prípravnej štátnej služby) ukončené aj štúdium na policajnej vysokej škole.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vlastnému materiálu</w:t>
              <w:br/>
            </w:r>
            <w:r>
              <w:rPr>
                <w:b w:val="off"/>
                <w:color w:val="000000"/>
                <w:rFonts w:ascii="Times New Roman" w:hAnsi="Times New Roman" w:cs="Times New Roman" w:eastAsia="Times New Roman"/>
                <w:sz w:val="24"/>
              </w:rPr>
              <w:t>K vlastnému materiálu: Žiadame slovo „písomnosť“ vo všetkých gramatických tvaroch nahradiť slovom „dokument“ v príslušných gramatických tvaroch.</w:t>
              <w:br/>
            </w:r>
            <w:r>
              <w:rPr>
                <w:b w:val="off"/>
                <w:color w:val="000000"/>
                <w:rFonts w:ascii="Times New Roman" w:hAnsi="Times New Roman" w:cs="Times New Roman" w:eastAsia="Times New Roman"/>
                <w:sz w:val="24"/>
              </w:rPr>
              <w:t>Túto pripomienku predkladáme ako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Termín „písomnosť“ patrí medzi archaizmy a v súčasnej administratívnej terminológii je nahradený termínom „dokument“. Použitie termínu „dokument“ prispeje k terminologickej zjednotenosti a zrozumiteľnosti právneho textu, aj s ohľadom na skutočnosť, že tento termín sa už v samotnom návrhu zákona používa.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24.7.2025. Po následnej komunikácii pripomienka preklasifikovaná na obyčajnú.</w:t>
              <w:br/>
            </w:r>
            <w:r>
              <w:rPr>
                <w:b w:val="off"/>
                <w:color w:val="000000"/>
                <w:rFonts w:ascii="Times New Roman" w:hAnsi="Times New Roman" w:cs="Times New Roman" w:eastAsia="Times New Roman"/>
                <w:sz w:val="24"/>
              </w:rPr>
              <w:t>Aj keď termín dokument považuje MV SR za terminologicky modernejší a jazykovo aktuálnejší, na pripomienke ako zásadnej MV SR netrvá.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ministetsva školstva je pojem "písomnosť" bežne využívaný v právnych predpisoch a vyhovuje podmienkam aplikačnej praxe.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písm. p)</w:t>
              <w:br/>
            </w:r>
            <w:r>
              <w:rPr>
                <w:b w:val="off"/>
                <w:color w:val="000000"/>
                <w:rFonts w:ascii="Times New Roman" w:hAnsi="Times New Roman" w:cs="Times New Roman" w:eastAsia="Times New Roman"/>
                <w:sz w:val="24"/>
              </w:rPr>
              <w:t>K čl. I § 2 písm. p): Navrhujeme vypustiť pojem agentúra vo vymedzení základných pojmov v § 2 alebo legislatívnu skratku zavedenú v § 20 ods. 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Vo vymedzení základných pojmov v § 2 písm. p) je zavedený pojem agentúra pre Slovenskú akreditačnú agentúru pre vysoké školstvo, avšak v § 20 ods. 9 je zavedená legislatívna skratka „(ďalej len „agentúra“) pre Slovenskú akreditačnú agentúru pre vysoké školstvo. Pre základný pojem nemožno zavádzať legislatívnu skratku.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K čl. I § 2: V § 2 navrhujeme doplniť písmeno r) s vysvetlením pojmu „konfesijná vysoká škola“ a písmeno s) s vysvetlením pojmu „vysoká škola bohoslovecká“.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všeobecne známe pojmy, ktoré nevymedzoval ani súčasný zákon č. 131/2002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ods. 3</w:t>
              <w:br/>
            </w:r>
            <w:r>
              <w:rPr>
                <w:b w:val="off"/>
                <w:color w:val="000000"/>
                <w:rFonts w:ascii="Times New Roman" w:hAnsi="Times New Roman" w:cs="Times New Roman" w:eastAsia="Times New Roman"/>
                <w:sz w:val="24"/>
              </w:rPr>
              <w:t>K čl. I § 12 ods. 3: V § 12 ods. 3 je zadefinovaný zákaz nosiť zbraň na akademickej pôde. Návrh zákona však neobsahuje ani samotné ustanovenie ani odkaz na príslušný právny predpis, v ktorom by bola uvedená sankcia za porušenie tohto ustanovenia. Odkaz na zákon Slovenskej národnej rady č. 372/1990 Zb. o priestupkoch v znení neskorších predpisov síce odkazuje na „miesta prístupné verejnosti“, tým však akademická pôda podľa § 2 písm. i) návrhu tohto zákona nie 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zákona upravuje zákaz nosiť zbrane síce bez explicitne uvedenej sankcie, avšak ak vnímame túto zákazovú právnu normu ako pravidlo správania sa, ktoré nebolo dodržané, možno ďalej uplatniť § 12 ods. 2 návrhu zákona a s ohľadom na nerešpektovanie zákonného zákazu niečo konať, možno pristúpiť k zákazu vstupu na akademickú pôdu, kým nebude toto pravidlo dodržané.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ďalšie sankčné mechanizmy si môže vysoká škola upraviť v disciplinárnom poriadku.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 ods. 2</w:t>
              <w:br/>
            </w:r>
            <w:r>
              <w:rPr>
                <w:b w:val="off"/>
                <w:color w:val="000000"/>
                <w:rFonts w:ascii="Times New Roman" w:hAnsi="Times New Roman" w:cs="Times New Roman" w:eastAsia="Times New Roman"/>
                <w:sz w:val="24"/>
              </w:rPr>
              <w:t>K čl. I § 13 ods. 2: V § 13 ods. 2 na konci navrhujeme z dôvodu lepšej zrozumiteľnosti slová „odo dňa prvej vety“ nahradiť slovami „odo dňa udelenia štátneho súhlasu na jej pôsobenie“. Obdobne navrhujeme v § 13 ods. 3 slová „odo dňa podľa prvej vety“ nahradiť slovami „odo dňa právoplatnosti rozhodnutia o udelení oprávnenia“.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 ods. 2</w:t>
              <w:br/>
            </w:r>
            <w:r>
              <w:rPr>
                <w:b w:val="off"/>
                <w:color w:val="000000"/>
                <w:rFonts w:ascii="Times New Roman" w:hAnsi="Times New Roman" w:cs="Times New Roman" w:eastAsia="Times New Roman"/>
                <w:sz w:val="24"/>
              </w:rPr>
              <w:t>K čl. I § 13 ods. 2: V § 13 ods. 2 treba nahradiť slová „ministerstva školstva“ slovami „Ministerstva školstva, výskumu, vývoja a mládeže Slovenskej republiky (ďalej len „ministerstva školstva“)“.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 ods. 4</w:t>
              <w:br/>
            </w:r>
            <w:r>
              <w:rPr>
                <w:b w:val="off"/>
                <w:color w:val="000000"/>
                <w:rFonts w:ascii="Times New Roman" w:hAnsi="Times New Roman" w:cs="Times New Roman" w:eastAsia="Times New Roman"/>
                <w:sz w:val="24"/>
              </w:rPr>
              <w:t>K čl. I § 13 ods. 4: V § 13 ods. 4 treba nahradiť slová „minister školstva“ slovami „minister školstva, výskumu, vývoja a mládeže Slovenskej republiky (ďalej len „minister školstva“)“.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 ods. 2</w:t>
              <w:br/>
            </w:r>
            <w:r>
              <w:rPr>
                <w:b w:val="off"/>
                <w:color w:val="000000"/>
                <w:rFonts w:ascii="Times New Roman" w:hAnsi="Times New Roman" w:cs="Times New Roman" w:eastAsia="Times New Roman"/>
                <w:sz w:val="24"/>
              </w:rPr>
              <w:t xml:space="preserve">K čl. I § 14 ods. 2: V § 14 ods. 2 odporúčame zvážiť vypustenie slov „bez jej súhlasu“.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Pomenovanie škôl a inštitúcií po žijúcich osobách nie je síce striktne zakázané, no v praxi je neštandardné najmä z etických dôvodov. Pomenovanie po nežijúcich osobách, ktoré boli významnými osobnosťami a ich prínos je spoločensky a historicky preverený, sa nám javí ako vhodnejšie.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 Keďže pomenovanie po žijúcej osobe je podmienené jej predchádzajúcim súhlasom, sama sa môže rozhodnúť, či je s tým stotožnená alebo 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 ods. 10 a § 33 ods. 2</w:t>
              <w:br/>
            </w:r>
            <w:r>
              <w:rPr>
                <w:b w:val="off"/>
                <w:color w:val="000000"/>
                <w:rFonts w:ascii="Times New Roman" w:hAnsi="Times New Roman" w:cs="Times New Roman" w:eastAsia="Times New Roman"/>
                <w:sz w:val="24"/>
              </w:rPr>
              <w:t xml:space="preserve">K čl. I § 20 ods. 10 a § 33 ods. 2: Dávame navrhovateľovi na zváženie prehodnotiť  4-ročné funkčné obdobia rektora aj dekana, ktoré môže tá istá osoba na jednej vysokej škole vykonávať najviac v troch po sebe nasledujúcich funkčných obdobiach.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 demokraciu najtradičnejším formátom sú dve po sebe idúce obdobia. Aj v tomto prípade existuje istá diskontinuita s históriou (napr. v medzivojnovom období boli tie obdobia kratšie, ale vždy dve po sebe idúce).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preklasifikovaná na obyčajnú.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úpravu vychádzajúcu z predchádzajúcej právnej úpravy zákona o vysokých školách.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 ods. 16</w:t>
              <w:br/>
            </w:r>
            <w:r>
              <w:rPr>
                <w:b w:val="off"/>
                <w:color w:val="000000"/>
                <w:rFonts w:ascii="Times New Roman" w:hAnsi="Times New Roman" w:cs="Times New Roman" w:eastAsia="Times New Roman"/>
                <w:sz w:val="24"/>
              </w:rPr>
              <w:t>K čl. I § 20 ods. 16: V § 20 ods. 16 v prvej vete nahradiť slová „celkového počtu“ slovami „všetkých“ a za slovo „a“ v prvej vete doplniť slová „nadpolovičná väčšina všetkých členov“.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Nemá charakter pripomienky podľa čl. 15 ods. 1 LPV.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22 ods. 3</w:t>
              <w:br/>
            </w:r>
            <w:r>
              <w:rPr>
                <w:b w:val="off"/>
                <w:color w:val="000000"/>
                <w:rFonts w:ascii="Times New Roman" w:hAnsi="Times New Roman" w:cs="Times New Roman" w:eastAsia="Times New Roman"/>
                <w:sz w:val="24"/>
              </w:rPr>
              <w:t>K čl. I § 22 ods. 3: Navrhujeme za slovo „podľa“ doplniť „§ 32 ods. 1“, resp. alternatívnym riešením je odstránenie slova „podľa“. Ďalej v tomto ustanovení navrhujeme upraviť slovné spojenie „funkciou iných orgánov“ na „funkciou v iných orgánoch“.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50 ods. 1</w:t>
              <w:br/>
            </w:r>
            <w:r>
              <w:rPr>
                <w:b w:val="off"/>
                <w:color w:val="000000"/>
                <w:rFonts w:ascii="Times New Roman" w:hAnsi="Times New Roman" w:cs="Times New Roman" w:eastAsia="Times New Roman"/>
                <w:sz w:val="24"/>
              </w:rPr>
              <w:t>K čl. I § 50 ods. 1: V § 50 ods. 1 navrhujeme doplniť za slová „odborný asistent“ slovo „asistent“.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štruktúre zamestnancov policajnej vysokej školy sa nachádza aj funkčné miesto asistent. Zavedené nové pojmy odborný lektor a profesijný lektor sú podľa dôvodovej správy k návrhu zákona viazané na nové podmienky dosiahnutého vzdelania a praxe, pričom súčasná funkcia asistenta tieto podmienky nemusí spĺňať.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24.7.2025.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ide o pojem „hosťujúci profesor“, v súčasnosti ide o „prázdny inštitút“, ktorý sa v praxi nevyužíva. Navyše, ak by to bolo v budúcnosti potrebné, návrh zákona poskytuje celý rad zavádzaných funkčných miest vysokoškolských učiteľov, kde môže potenciálny „hosťujúci profesor“ pôsobiť. Na základe medzorezortného pripomienkového konania boli navyše upravené nároky na vzdelanie pri odbornom lektorovi tak, že postačuje na jeho obsadenie II. stupeň vysokoškolského vzdelania.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51 ods. 5</w:t>
              <w:br/>
            </w:r>
            <w:r>
              <w:rPr>
                <w:b w:val="off"/>
                <w:color w:val="000000"/>
                <w:rFonts w:ascii="Times New Roman" w:hAnsi="Times New Roman" w:cs="Times New Roman" w:eastAsia="Times New Roman"/>
                <w:sz w:val="24"/>
              </w:rPr>
              <w:t>K čl. I § 51 ods. 5: V § 51 ods. 5 vymazať slovo „v“ a slovo „vymenúvacieho“ nahradiť slovom „inauguračného“.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74 ods. 3</w:t>
              <w:br/>
            </w:r>
            <w:r>
              <w:rPr>
                <w:b w:val="off"/>
                <w:color w:val="000000"/>
                <w:rFonts w:ascii="Times New Roman" w:hAnsi="Times New Roman" w:cs="Times New Roman" w:eastAsia="Times New Roman"/>
                <w:sz w:val="24"/>
              </w:rPr>
              <w:t>K čl. I § 74 ods. 3: V § 74 ods. 3 odporúčame vypustiť slovo „fyzickým“ a ponechať znenie z aktuálneho zákona. Prezenčnú formu štúdia by nebolo vhodné podmieňovať fyzickým kontaktom učiteľa so študentom.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neakceptovaná.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návrhu zákona o vysokých školách je zachovať prezenčnú metódu ako hlavnú metódu štúdia, ktorá má charakterizovať organizovanie vyučovanie na vysokých školách. Aj keď ide o tradičnú metódu, skúsenosti z obdobia "COVID 19" ju preverili a ukázali, že je to najefektívnejšia metóda vyučovania, ktorá má zostať zachovaná a nič ju plne nenahradí. Iné metódy vyučovania sa majú použiť až vtedy, ak to situácia vyžaduje z objektívnych príčin.</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74 ods. 6</w:t>
              <w:br/>
            </w:r>
            <w:r>
              <w:rPr>
                <w:b w:val="off"/>
                <w:color w:val="000000"/>
                <w:rFonts w:ascii="Times New Roman" w:hAnsi="Times New Roman" w:cs="Times New Roman" w:eastAsia="Times New Roman"/>
                <w:sz w:val="24"/>
              </w:rPr>
              <w:t>K čl. I § 74 ods. 6: Navrhujeme zmeniť slovné spojenie „výsledky vzdelávania“ za slovné spojenie „vzdelávacie výstupy“, teda za pojem, ktorý je používaný v predchádzajúcich častiach zákona (napr. § 56 ods. 6,  § 56 ods. 9 písm. 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79 ods. 2</w:t>
              <w:br/>
            </w:r>
            <w:r>
              <w:rPr>
                <w:b w:val="off"/>
                <w:color w:val="000000"/>
                <w:rFonts w:ascii="Times New Roman" w:hAnsi="Times New Roman" w:cs="Times New Roman" w:eastAsia="Times New Roman"/>
                <w:sz w:val="24"/>
              </w:rPr>
              <w:t>K čl. I § 79 ods. 2: Ustanovenie bolo prevzaté do návrhu zákona z Vyhlášky Ministerstva školstva Slovenskej republiky č. 614/2002 Z. z. o kreditovom systéme štúdia (§ 6 ods. 6). Dávame do pozornosti rozdiel vo formulácii a to pri použitom termíne „vybraných“ (vyhláška) a „výberových“ (návrh zákona). Z pozície pripomienkujúceho subjektu nie je jasné, či ide o zámer navrhovateľa alebo formálnu chybu pri preberaní ustanovenia z vyhlášky. (Dôvodová správa sa o tejto zmene nezmieňuje).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128 ods. 5 písm. b)</w:t>
              <w:br/>
            </w:r>
            <w:r>
              <w:rPr>
                <w:b w:val="off"/>
                <w:color w:val="000000"/>
                <w:rFonts w:ascii="Times New Roman" w:hAnsi="Times New Roman" w:cs="Times New Roman" w:eastAsia="Times New Roman"/>
                <w:sz w:val="24"/>
              </w:rPr>
              <w:t>K čl. I § 128 ods. 5 písm. b): Navrhujeme slová „o 15 dní“ nahradiť slovami „do 15 dní“.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bodu 20</w:t>
              <w:br/>
            </w:r>
            <w:r>
              <w:rPr>
                <w:b w:val="off"/>
                <w:color w:val="000000"/>
                <w:rFonts w:ascii="Times New Roman" w:hAnsi="Times New Roman" w:cs="Times New Roman" w:eastAsia="Times New Roman"/>
                <w:sz w:val="24"/>
              </w:rPr>
              <w:t>K čl. IV bodu 20: V 20. novelizačnom bode (§ 14 ods. 4 písmeno a)) odporúčame v záujme jednotného legislatívnotechnického spracovania obdobnú úpravu ako v § 14 ods. 4 písm. a) urobiť aj v písmenách b) a c), t. j. formuláciu „na návrh“ nahradiť slovom „navrhuje“ a upraviť názvy dotknutých inštitúcií do príslušného tvaru.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bodu 34</w:t>
              <w:br/>
            </w:r>
            <w:r>
              <w:rPr>
                <w:b w:val="off"/>
                <w:color w:val="000000"/>
                <w:rFonts w:ascii="Times New Roman" w:hAnsi="Times New Roman" w:cs="Times New Roman" w:eastAsia="Times New Roman"/>
                <w:sz w:val="24"/>
              </w:rPr>
              <w:t>K čl. IV bodu 34: V 34. novelizačnom bode (nový § 24a) upozorňujeme, že navrhované znenie nezohľadňuje úpravu v 26. novelizačnom bode, ktorým sa do § 21 ods. 1 písm. c) vkladá konanie o pozastavení  uskutočňovania študijného programu, t. j. ktorým sa rozširuje pôsobnosť Slovenskej akreditačnej agentúry pre vysoké školstvo začať konanie na vlastný podnet aj v prípadoch konania o pozastavení uskutočňovania študijného programu. Vzhľadom na uvedené odporúčame doplniť do § 24a ods. 4 písmeno c) v znení: „c) pozastavení uskutočňovania študijného programu“.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bodu 34</w:t>
              <w:br/>
            </w:r>
            <w:r>
              <w:rPr>
                <w:b w:val="off"/>
                <w:color w:val="000000"/>
                <w:rFonts w:ascii="Times New Roman" w:hAnsi="Times New Roman" w:cs="Times New Roman" w:eastAsia="Times New Roman"/>
                <w:sz w:val="24"/>
              </w:rPr>
              <w:t>K čl. IV bodu 34: V 43. novelizačnom bode (§ 30 ods. 13) je potrebné doplniť za slovami „príslušného študijného“ slovo „programu“.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1</w:t>
              <w:br/>
            </w:r>
            <w:r>
              <w:rPr>
                <w:b w:val="off"/>
                <w:color w:val="000000"/>
                <w:rFonts w:ascii="Times New Roman" w:hAnsi="Times New Roman" w:cs="Times New Roman" w:eastAsia="Times New Roman"/>
                <w:sz w:val="24"/>
              </w:rPr>
              <w:t>K prílohe č. 1 navrhujeme upraviť oficiálny názov Akadémie Policajného zboru doplnením slov „v Bratislave“.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132</w:t>
              <w:br/>
            </w:r>
            <w:r>
              <w:rPr>
                <w:b w:val="off"/>
                <w:color w:val="000000"/>
                <w:rFonts w:ascii="Times New Roman" w:hAnsi="Times New Roman" w:cs="Times New Roman" w:eastAsia="Times New Roman"/>
                <w:sz w:val="24"/>
              </w:rPr>
              <w:t>K vlastnému materiálu čl. I § 132</w:t>
              <w:br/>
            </w:r>
            <w:r>
              <w:rPr>
                <w:b w:val="off"/>
                <w:color w:val="000000"/>
                <w:rFonts w:ascii="Times New Roman" w:hAnsi="Times New Roman" w:cs="Times New Roman" w:eastAsia="Times New Roman"/>
                <w:sz w:val="24"/>
              </w:rPr>
              <w:t>V § 132 sa za odsek 14 vkladá nový odsek 15, ktorý znie:</w:t>
              <w:br/>
            </w:r>
            <w:r>
              <w:rPr>
                <w:b w:val="off"/>
                <w:color w:val="000000"/>
                <w:rFonts w:ascii="Times New Roman" w:hAnsi="Times New Roman" w:cs="Times New Roman" w:eastAsia="Times New Roman"/>
                <w:sz w:val="24"/>
              </w:rPr>
              <w:t>„Národné centrum zdravotníckych informácii môže využívať údaje z centrálneho registra študentov v plnom rozsahu na účely napĺňania registra potvrdení podľa osobitného predpisu59).“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 59 znie:</w:t>
              <w:br/>
            </w:r>
            <w:r>
              <w:rPr>
                <w:b w:val="off"/>
                <w:color w:val="000000"/>
                <w:rFonts w:ascii="Times New Roman" w:hAnsi="Times New Roman" w:cs="Times New Roman" w:eastAsia="Times New Roman"/>
                <w:sz w:val="24"/>
              </w:rPr>
              <w:t>„59) § 6c zákona č. 153/2013 Z. z. o národnom zdravotníckom informačnom systéme a o zmene a doplnení niektorých zákonov v znení zákona č. ..../2025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Odseky a poznámky pod čiarou k odkazom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rámci rozporového konania k návrhu zákona o národnom zdravotníckom informačnom systéme (LP/2025/243), bolo dňa 7.7.2025 dohodnuté, že do znenia nového vysokoškolského zákona bude zapracované doplnenie, aby sa zabezpečila kompetencia MŠVVaM SR poskytovať údaje z centrálneho registra študentov Národnému centru zdravotníckych informácií, pre účely napĺňania Registra potvrdení.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základe rozporového konania s Úradom na ochranu osobných údajov došlo ku komplexnej zmene systematického nastavenia § 132, ktorý upravuje poskytovanie osobných údajov subjektom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podstatné zredukovanie paragrafu tak, aby sa už toto poskytovanie neupravovalo zvlášť osobitne pre každý subjekt.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132 ods. 2 je zohľadnené aj Národné centrum zdravotníckych informácii.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66 ods. 1</w:t>
              <w:br/>
            </w:r>
            <w:r>
              <w:rPr>
                <w:b w:val="off"/>
                <w:color w:val="000000"/>
                <w:rFonts w:ascii="Times New Roman" w:hAnsi="Times New Roman" w:cs="Times New Roman" w:eastAsia="Times New Roman"/>
                <w:sz w:val="24"/>
              </w:rPr>
              <w:t>V § 66 ods. 1  odporúčame za prvou vetou doplniť novú druhú vetu takto: „Vyšším odborným štúdiom podľa prvej vety nemožno získať odbornú spôsobilosť na výkon odborných pracovných činností v zdravotníckom povolaní.x)“.</w:t>
              <w:br/>
            </w:r>
            <w:r>
              <w:rPr>
                <w:b w:val="off"/>
                <w:color w:val="000000"/>
                <w:rFonts w:ascii="Times New Roman" w:hAnsi="Times New Roman" w:cs="Times New Roman" w:eastAsia="Times New Roman"/>
                <w:sz w:val="24"/>
              </w:rPr>
              <w:t>Poznámka pod čiarou k odkazu x znie:</w:t>
              <w:br/>
            </w:r>
            <w:r>
              <w:rPr>
                <w:b w:val="off"/>
                <w:color w:val="000000"/>
                <w:rFonts w:ascii="Times New Roman" w:hAnsi="Times New Roman" w:cs="Times New Roman" w:eastAsia="Times New Roman"/>
                <w:sz w:val="24"/>
              </w:rPr>
              <w:t xml:space="preserve">„x) § 33 ods. 2 zákona č. 578/2004 Z. z. v znení zákona č. 192/2009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66 ods. 9 za bodkočiarkou odporúčame vypustiť slová: „titul sa uvádza za priezviskom, pre zdravotnícke odbory vzdelania podľa osobitného predpisu,40)“ a zároveň vypustiť poznámku pod čiarou k odkazu 40).</w:t>
              <w:br/>
            </w:r>
            <w:r>
              <w:rPr>
                <w:b w:val="off"/>
                <w:color w:val="000000"/>
                <w:rFonts w:ascii="Times New Roman" w:hAnsi="Times New Roman" w:cs="Times New Roman" w:eastAsia="Times New Roman"/>
                <w:sz w:val="24"/>
              </w:rPr>
              <w:t>Odôvodnenie: Legislatívno-technická  pripomienka v nadväznosti na pripomienku č. 1 k § 66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	Žiadame vypustiť študijné odbory, ktorými sa získava odborná spôsobilosť na výkon zdravotníckeho povolania z možnosti realizácie formou krátkeho študijného programu. Podľa § 33 zákona č. 578/2004 Z. z. o poskytovateľoch zdravotnej starostlivosti, zdravotníckych pracovníkoch, stavovských organizáciách v zdravotníctve a o zmene a doplnení niektorých zákonov v znení neskorších predpisov sa odborná spôsobilosť na výkon odborných pracovných činností preukazuje dokladom o získaní požadovaného stupňa vzdelania v príslušnom študijnom odbore v príslušnom zdravotníckom povolaní. Odbornú spôsobilosť na výkon zdravotníckeho povolania ustanoví nariadenie vlády Slovenskej republiky č. 296/2010 Z. z. o odbornej spôsobilosti na výkon zdravotníckeho povolania, spôsobe ďalšieho vzdelávania zdravotníckych pracovníkov, sústave špecializačných odborov a sústave certifikovaných pracovných činností v znení neskorších predpisov. Štúdium v dĺžke najviac 2 akademické roky nezodpovedá požiadavkám ustanoveným v štandardoch vzdelávania na získanie odbornej spôsobilosti na výkon odborných pracovných činností v zdravotníckych povolaniach lekár, zubný lekár, farmaceut, sestra, pôrodná asistentka, fyzioterapeut, verejný zdravotník, zdravotnícky laborant, dentálna hygienička, rádiologický technik, zdravotnícky záchranár, zubný technik, optometrista, nutričný terapeut a liečebný pedagóg uvedeným v prílohe 2 nariadenia vlády Slovenskej republiky č. 296/2010 Z. z. o odbornej spôsobilosti na výkon zdravotníckeho povolania, spôsobe ďalšieho vzdelávania zdravotníckych pracovníkov, sústave špecializačných odborov a sústave certifikovaných pracovných činností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 142 ods. 1 žiadame doplniť za prvú vetu novú druhú vetu: „Zdravotnícke vysoké školy vzdelávajú študentov, ktorí sa pripravujú pre jednotlivé zdravotnícke povolania  y)“. Poznámka pod čiarou k odkazu y) znie: „§ 27 zákona č. 578/2004 Z. z. v znení neskorších predpisov“.</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Vzhľadom ku skutočnosti, že zdravotníckej vysokej škole sú poskytované finančné prostriedky zo štátneho rozpočtu prostredníctvom kapitoly Ministerstva zdravotníctva Slovenskej republiky a v nadväznosti na nedostatok zdravotníckych pracovníkov,  je záujmom MZ SR, aby boli finančné prostriedky využívané na odbornú prípravu na výkon zdravotníckych povolaní.</w:t>
              <w:br/>
            </w:r>
            <w:r>
              <w:rPr>
                <w:b w:val="off"/>
                <w:color w:val="000000"/>
                <w:rFonts w:ascii="Times New Roman" w:hAnsi="Times New Roman" w:cs="Times New Roman" w:eastAsia="Times New Roman"/>
                <w:sz w:val="24"/>
              </w:rPr>
              <w:t>K § 130 ods. 4 a ods. 5</w:t>
              <w:br/>
            </w:r>
            <w:r>
              <w:rPr>
                <w:b w:val="off"/>
                <w:color w:val="000000"/>
                <w:rFonts w:ascii="Times New Roman" w:hAnsi="Times New Roman" w:cs="Times New Roman" w:eastAsia="Times New Roman"/>
                <w:sz w:val="24"/>
              </w:rPr>
              <w:t xml:space="preserve">Odporúčame definovať, ktorá právnická osoba je zodpovedná za zápis ktorého údaja v predmetnom registri.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Precizovanie textu a jasné stanovenie povinnosti a zodpovednosti.</w:t>
              <w:br/>
            </w:r>
            <w:r>
              <w:rPr>
                <w:b w:val="off"/>
                <w:color w:val="000000"/>
                <w:rFonts w:ascii="Times New Roman" w:hAnsi="Times New Roman" w:cs="Times New Roman" w:eastAsia="Times New Roman"/>
                <w:sz w:val="24"/>
              </w:rPr>
              <w:t xml:space="preserve">K dôvodovej správe – osobitnej časti </w:t>
              <w:br/>
            </w:r>
            <w:r>
              <w:rPr>
                <w:b w:val="off"/>
                <w:color w:val="000000"/>
                <w:rFonts w:ascii="Times New Roman" w:hAnsi="Times New Roman" w:cs="Times New Roman" w:eastAsia="Times New Roman"/>
                <w:sz w:val="24"/>
              </w:rPr>
              <w:t xml:space="preserve">Navrhujeme upresniť odôvodnenia v osobitnej časti dôvodovej správy k ustanoveniam návrhu zákona,  napr. k § 101. § 102, § 103 a § 104. </w:t>
              <w:br/>
            </w:r>
            <w:r>
              <w:rPr>
                <w:b w:val="off"/>
                <w:color w:val="000000"/>
                <w:rFonts w:ascii="Times New Roman" w:hAnsi="Times New Roman" w:cs="Times New Roman" w:eastAsia="Times New Roman"/>
                <w:sz w:val="24"/>
              </w:rPr>
              <w:t xml:space="preserve">Odôvodnenie: Zosúladenie textu s čl. 20 ods. 3 Legislatívnych pravidiel vlády Slovenskej republiky. </w:t>
              <w:br/>
            </w:r>
            <w:r>
              <w:rPr>
                <w:b w:val="off"/>
                <w:color w:val="000000"/>
                <w:rFonts w:ascii="Times New Roman" w:hAnsi="Times New Roman" w:cs="Times New Roman" w:eastAsia="Times New Roman"/>
                <w:sz w:val="24"/>
              </w:rPr>
              <w:t>K § 16 ods. 1</w:t>
              <w:br/>
            </w:r>
            <w:r>
              <w:rPr>
                <w:b w:val="off"/>
                <w:color w:val="000000"/>
                <w:rFonts w:ascii="Times New Roman" w:hAnsi="Times New Roman" w:cs="Times New Roman" w:eastAsia="Times New Roman"/>
                <w:sz w:val="24"/>
              </w:rPr>
              <w:t>V § 16 ods. 1 je ustanovené, že verejná vysoká škola a štátna vysoká škola sa zrušujú vypustením ich názvu z prílohy č. 1. Upozorňujeme, že štátna vysoká škola Slovenská zdravotnícka univerzita v Bratislave bola zriadená  zákonom č. 401/2002 Z .z. o zriadení Slovenskej zdravotníckej univerzity a o doplnení zákona č. 131/2002 Z. z. o vysokých školách a o zmene a doplnení niektorých zákonov v znení zákona č. 209/2002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111 ods. 8 a § 113 ods. 8</w:t>
              <w:br/>
            </w:r>
            <w:r>
              <w:rPr>
                <w:b w:val="off"/>
                <w:color w:val="000000"/>
                <w:rFonts w:ascii="Times New Roman" w:hAnsi="Times New Roman" w:cs="Times New Roman" w:eastAsia="Times New Roman"/>
                <w:sz w:val="24"/>
              </w:rPr>
              <w:t>Navrhujeme § 111 ods. 8 a § 113 ods. 8 upraviť tak, aby bolo možné poskytnúť štipendiá aj hotovostnou formou, nielen prevodom na účet.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poskytovanie štipendií na účet neobmedzovať len na taký, ktorý je vedený v Slovenskej republike.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kontexte judikatúry Súdneho dvora EÚ (ďalej len „SD EÚ“)[rozsudok SD EÚ v spojených veciach C-422/19 a C-423/19 (Hessischer Rundfunk)] a stanovísk Európskej centrálnej banky (ďalej len „ECB“) týkajúcich sa platobných prostriedkov (spôsobov platby) v zmysle čl. 2 ods. 1 druhej odrážky rozhodnutia 98/415/ES, akékoľvek obmedzenie platieb v hotovosti musí spĺňať podmienky stanovené SD EÚ, resp. ECB (napríklad body 3.7 a 3.8 stanoviska ECB CON/2023/7; stanovisko ECB je k dispozícii tu: https://eur-lex.europa.eu/legal-content/SK/TXT/PDF/?uri=CELEX:52023AB0007&amp;qid=1720687424448).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čl. 9 nariadenia Európskeho parlamentu a Rady (EÚ) č. 260/2012 (tzv. SEPA nariadenie) platiteľ vykonávajúci úhradu na platobný účet príjemcu v rámci Európskej únie neurčuje členský štát, v ktorom musí byť daný platobný účet dosiahnuteľný. Zmyslom a účelom tohto ustanovenia je ochrana voľného pohybu tovaru, osôb, služieb a kapitálu, ktorá je garantovaná Zmluvou o fungovaní Európskej únie. Európska komisia v roku 2020 tiež zverejnila Správu o stratégii retailových platieb pre EÚ (https://eur-lex.europa.eu/legal-content/EN/TXT/PDF/?uri=CELEX:52020DC0592), v ktorej identifikovala neakceptovateľné odmietanie vykonávania cezhraničných úhrad a inkás na vnútornom trhu, tzv. IBAN diskrimináciu (str. 10, bod 4). Problematikou digitálnych platieb sa zaoberal aj Európsky dvor audítorov, ktorý v správe z roku 2025 (https://www.eca.europa.eu/ECAPublications/SR-2025-01/SR-2025-01_EN.pdf) skonštatoval pretrvávajúci problém týkajúci sa IBAN diskriminácie.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úprave dotknutých ustanovení odporúčame vychádzať napr. z § 117 ods. 1 zákona č. 461/2003 Z. z. o sociálnom poistení v znení neskorších predpisov.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Zostáva zachované navrhované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Zavedenie hotovosti by znamenalo neprimeranú administratívnu záťaž pre vysoké školy a bezpečnostné riziko a taktiež sa ponecháva účet vedený v Slovenskej republike z dôvodu eliminovania bankových poplatkov a kurzových rozdielov.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98 ods. 3</w:t>
              <w:br/>
            </w:r>
            <w:r>
              <w:rPr>
                <w:b w:val="off"/>
                <w:color w:val="000000"/>
                <w:rFonts w:ascii="Times New Roman" w:hAnsi="Times New Roman" w:cs="Times New Roman" w:eastAsia="Times New Roman"/>
                <w:sz w:val="24"/>
              </w:rPr>
              <w:t>Navrhujeme formu platenia a splatnosť poplatkov upraviť priamo v zákone alebo vykonávacím právnym predpisom a nie štatútom.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dôvodu prehľadnosti právneho rámca, jeho záväznosti a aj v kontexte zabezpečenia dodržania znenia rozsudku Súdneho dvora EÚ v spojených veciach C-422/19 a C-423/19 (Hessischer Rundfunk), navrhujeme upraviť predmetnú problematiku všeobecne záväzným právnym predpisom.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Ponechávame na autonómiu vysokých škôl, nie je účelné, aby štát reguloval v právnych predpisoch formu platenia a splatnosť poplatkov, keďže sú samostatným subjektom hospodárenia.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Čl. I, § 82 ods. 2</w:t>
              <w:br/>
            </w:r>
            <w:r>
              <w:rPr>
                <w:b w:val="off"/>
                <w:color w:val="000000"/>
                <w:rFonts w:ascii="Times New Roman" w:hAnsi="Times New Roman" w:cs="Times New Roman" w:eastAsia="Times New Roman"/>
                <w:sz w:val="24"/>
              </w:rPr>
              <w:t>Vo vlastnom materiáli v čl. I § 82 ods. 2 sa slová „neoprávnene nakladať s utajovanými skutočnosťami alebo chránenými osobnými údajmi, dôvernými informáciami alebo s obchodným tajomstvom tretej osoby“ nahrádzajú slovami „neoprávnene manipulovať s utajovanými skutočnosťami a limitovanými informáciami, neoprávnene spracúvať osobné údaje, porušiť povinnosť zachovávať mlčanlivosť o dôverných informáciách alebo obchodnom tajomstve tretej strany“.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Precizovanie textu a zosúladenie formulácie s platnými všeobecne záväznými právnymi predpismi, najmä s Obchodným zákonníkom, zákonom č. 215/2004 Z. z. o ochrane utajovaných skutočností a o zmene a doplnení niektorých zákonov v znení neskorších predpisov a so zákonom č. 18/2018 Z. z. o ochrane osobných údajov a o zmene 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Čl. I, § 82 ods. 3</w:t>
              <w:br/>
            </w:r>
            <w:r>
              <w:rPr>
                <w:b w:val="off"/>
                <w:color w:val="000000"/>
                <w:rFonts w:ascii="Times New Roman" w:hAnsi="Times New Roman" w:cs="Times New Roman" w:eastAsia="Times New Roman"/>
                <w:sz w:val="24"/>
              </w:rPr>
              <w:t>Vo vlastnom materiáli v čl. I § 82 ods. 3 sa za slová „utajovanú skutočnosť“ vkladá čiarka a slová „limitovanú informáciu“.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Precizovanie textu v nadväznosti na § 3a zákona č. 215/2004 Z. z. o ochrane utajovaných skutočností a o zmene a doplnení niektorých zákonov v znení zákona č. 367/2024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NCZI</w:t>
              <w:br/>
            </w:r>
            <w:r>
              <w:rPr>
                <w:b w:val="off"/>
                <w:color w:val="000000"/>
                <w:rFonts w:ascii="Times New Roman" w:hAnsi="Times New Roman" w:cs="Times New Roman" w:eastAsia="Times New Roman"/>
                <w:sz w:val="24"/>
              </w:rPr>
              <w:t>Národné centrum zdravotníckych informácií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 132 ods. 14</w:t>
              <w:br/>
            </w:r>
            <w:r>
              <w:rPr>
                <w:b w:val="off"/>
                <w:color w:val="000000"/>
                <w:rFonts w:ascii="Times New Roman" w:hAnsi="Times New Roman" w:cs="Times New Roman" w:eastAsia="Times New Roman"/>
                <w:sz w:val="24"/>
              </w:rPr>
              <w:t xml:space="preserve">V § 132 sa za odsek 14 vkladá nový odsek 15, ktorý znie: </w:t>
              <w:br/>
            </w:r>
            <w:r>
              <w:rPr>
                <w:b w:val="off"/>
                <w:color w:val="000000"/>
                <w:rFonts w:ascii="Times New Roman" w:hAnsi="Times New Roman" w:cs="Times New Roman" w:eastAsia="Times New Roman"/>
                <w:sz w:val="24"/>
              </w:rPr>
              <w:t>„Národné  centrum zdravotníckych informácii môže využívať údaje z centrálneho registra študentov na účely napĺňania registra potvrdení podľa osobitného predpisu59)."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 59 znie:</w:t>
              <w:br/>
            </w:r>
            <w:r>
              <w:rPr>
                <w:b w:val="off"/>
                <w:color w:val="000000"/>
                <w:rFonts w:ascii="Times New Roman" w:hAnsi="Times New Roman" w:cs="Times New Roman" w:eastAsia="Times New Roman"/>
                <w:sz w:val="24"/>
              </w:rPr>
              <w:t>„59) § 6c zákona č. 153/2013 Z. z. o národnom zdravotníckom informačnom systéme a o zmene a doplnení niektorých zákonov v znení zákona č. ..../2025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Odseky a poznámky pod čiarou k odkazom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rámci rozporového konania k návrhu zákona o národnom zdravotníckom informačnom systéme (LP/2025/243), bolo dňa 7.7.2025 dohodnuté, že do znenia nového vysokoškolského zákona bude zapracované doplnenie, aby sa zabezpečila kompetencia MŠVVaM SR poskytovať údaje z centrálneho registra študentov Národnému centru zdravotníckych informácií, pre účely napĺňania Registra potvrdení.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základe rozporového konania s Úradom na ochranu osobných údajov došlo ku komplexnej zmene systematického nastavenia § 132, ktorý upravuje poskytovanie osobných údajov subjektom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podstatné zredukovanie paragrafu tak, aby sa už toto poskytovanie neupravovalo zvlášť osobitne pre každý subjekt.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132 ods. 2 je zohľadnené aj Národné centrum zdravotníckych informácii.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	K čl. I § 13: Odporúčame prepracovať navrhované znenie ustanovenia § 13 ods. 1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	K čl. I § 70: Žiadame prepracovať osobitnú časť dôvodovej správy k tomuto bodu, pokiaľ ide o rozsah poskytovania osobných údajov vysokou školou iným osobám na účel vytvárania anonymizovaných štatistík.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	K čl. I § 132: Žiadame prepracovať navrhované znenie ustanovenia § 132 ods. 8, 9 a 10 tak, aby bolo zrejmé na aký účel dôjde k využívaniu osobných údajov z centrálneho registra študentov. Upozorňujeme, že v zmysle čl. 5 nariadenia (EÚ) 2016/679 v platnom znení, musia byť osobné údaje získavané na konkrétne určené, výslovne uvedené a legitímne účely a nesmú sa ďalej spracúvať spôsobom, ktorý nie je zlučiteľný s týmito účelmi. Formulácia účelu spracovania a získavania osobných údajov demonštratívnym spôsobom prostredníctvom slova „najmä“ v danom kontexte spôsobuje rozpor s nariadením (EÚ) 2016/679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4.	K čl. I § 138: Žiadame upraviť poznámku pod čiarou k odkazu 63) tak, že na prvom mieste sa uvedie spomínané nariadenie (EÚ) č. 651/2014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5.	K čl. I § 144: Upozorňujeme, že návrh zákona neobsahuje návrh vykonávacieho predpisu, ktorého vydanie predpokladá čl. I v ustanovení § 144, čo je v rozpore s čl. 18 ods. 1 písm. i) Legislatívnych pravidiel vlády Slovenskej republiky a s § 7 ods. 1 písm. f) zákona č. 400/2015 Z. z. o tvorbe právnych predpisov a o Zbierke zákonov Slovenskej republiky a o zmene a doplnení niektorých zákonov v znení neskorších predpisov. Návrhy vykonávacích právnych predpisov žiadame predložiť v ďalšom štádiu legislatívneho procesu. Priložené tézy sú len skopírovaný text návrhu zákona v § 144.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6.	K Prílohe č. 3: Žiadame prepracovať znenie citácií niektorých smerníc uvádzaných v Prílohe č. 3 k návrhu zákona, konkrétne:</w:t>
              <w:br/>
            </w:r>
            <w:r>
              <w:rPr>
                <w:b w:val="off"/>
                <w:color w:val="000000"/>
                <w:rFonts w:ascii="Times New Roman" w:hAnsi="Times New Roman" w:cs="Times New Roman" w:eastAsia="Times New Roman"/>
                <w:sz w:val="24"/>
              </w:rPr>
              <w:t>„2. Smernica Európskeho parlamentu a Rady 2005/36/ES zo 7. septembra 2005 o uznávaní odborných kvalifikácií (Ú. v. EÚ L 255, 30. 9. 2005) v znení smernice Rady 2006/100/ES z 20. novembra 2006 (Ú. v. EÚ L 363, 20. 12. 2006), nariadenia Komisie (ES) č. 1430/2007 z 5. decembra 2007 (Ú. v. EÚ L 320, 6. 12. 2007), nariadenia Komisie (ES) č. 755/2008 z 31. júla 2008 (Ú. v. EÚ L 205, 1. 8. 2008), nariadenia Európskeho parlamentu a Rady (ES) č. 1137/2008 z 22. októbra 2008 (Ú. v. EÚ L 311, 21. 11. 2008), nariadenia Komisie (ES) č. 279/2009 zo 6. apríla 2009 (Ú. v. EÚ L 93, 7. 4. 2009), nariadenia Komisie (EÚ) č. 213/2011 z 3. marca 2011 (Ú. v. EÚ L 59, 4. 3. 2011), nariadenia Komisie (EÚ) č. 623/2012 z 11. júla 2012 (Ú. v. EÚ L 180, 12. 7. 2012), smernice Rady 2013/25/EÚ z 13. mája 2013 (Ú. v. EÚ L 158, 10. 6. 2013), smernice Európskeho parlamentu a Rady 2013/55/EÚ z 20. novembra 2013 (Ú. v. EÚ L 354, 28. 12. 2013), delegovaného rozhodnutia Komisie (EÚ) 2016/790 z 13. januára 2016 (Ú. v. EÚ L 134, 24.5.2016), delegovaného rozhodnutia Komisie (EÚ) 2017/2113  z 11. septembra 2017 (Ú. v. EÚ L  317, 1.12.2017), delegovaného rozhodnutia Komisie (EÚ) 2019/608 zo 16. januára 2019 (Ú. v. EÚ  L 104, 15.4.2019), delegovaného rozhodnutia Komisie (EÚ) 2020/548 z 23. januára 2020 (Ú. v. EÚ  L 131, 24.4.2020), delegovaného rozhodnutia Komisie (EÚ) 2021/2183 z 25. augusta 2021 (Ú. v. EÚ L 444, 10.12.2021), delegovaného rozhodnutia Komisie (EÚ) 2023/2383 z 23. mája 2023 (Ú. v. EÚ  L 2383, 9.10.2023), smernice Európskeho Parlamentu a Rady (EÚ) 2024/505 zo 7. februára 2024 (Ú. v. EÚ  L 505, 12.2.2024), delegovaného rozhodnutia Komisie (EÚ) 2024/1395 z 5. marca 2024 (Ú. v. EÚ  L 1395, 31.5.2024) a delegovanej smernice Komisie (EÚ) 2024/782 zo 4. marca 2024 (Ú. v. EÚ L 782, 31.5.2024)“</w:t>
              <w:br/>
            </w:r>
            <w:r>
              <w:rPr>
                <w:b w:val="off"/>
                <w:color w:val="000000"/>
                <w:rFonts w:ascii="Times New Roman" w:hAnsi="Times New Roman" w:cs="Times New Roman" w:eastAsia="Times New Roman"/>
                <w:sz w:val="24"/>
              </w:rPr>
              <w:t>„3. Smernica Európskeho parlamentu a Rady 2011/95/EÚ z  13. decembra 2011 o normách pre oprávnenie štátnych príslušníkov tretej krajiny alebo osôb bez štátneho občianstva mať postavenie medzinárodnej ochrany, o jednotnom postavení utečencov alebo osôb oprávnených na doplnkovú ochranu a o obsahu poskytovanej ochrany (prepracované znenie) (Ú. v. EÚ L 337, 20.12.2011)“</w:t>
              <w:br/>
            </w:r>
            <w:r>
              <w:rPr>
                <w:b w:val="off"/>
                <w:color w:val="000000"/>
                <w:rFonts w:ascii="Times New Roman" w:hAnsi="Times New Roman" w:cs="Times New Roman" w:eastAsia="Times New Roman"/>
                <w:sz w:val="24"/>
              </w:rPr>
              <w:t>„4. Smernica Európskeho parlamentu a Rady (EÚ) 2016/801 z 11. mája 2016 o podmienkach vstupu a pobytu štátnych príslušníkov tretích krajín na účely výskumu, štúdia, odborného vzdelávania, dobrovoľníckej služby, výmenných programov žiakov alebo vzdelávacích projektov a činnosti aupair (prepracované znenie) (Ú. v. EÚ L 132, 21.5.2016) v znení smernice Európskeho Parlamentu a Rady (EÚ) 2021/1883 z 20. októbra 2021 (Ú. v. EÚ L 382, 28.10.2021)“</w:t>
              <w:br/>
            </w:r>
            <w:r>
              <w:rPr>
                <w:b w:val="off"/>
                <w:color w:val="000000"/>
                <w:rFonts w:ascii="Times New Roman" w:hAnsi="Times New Roman" w:cs="Times New Roman" w:eastAsia="Times New Roman"/>
                <w:sz w:val="24"/>
              </w:rPr>
              <w:t>„5. Smernica Európskeho parlamentu a Rady (EÚ) 2024/1233 z 24. apríla 2024 o jednotnom postupe vybavovania žiadostí o jednotné povolenie na pobyt a zamestnanie na území členského štátu pre štátnych príslušníkov tretích krajín a o spoločnom súbore práv pracovníkov z tretích krajín s oprávneným pobytom v členskom štáte (prepracované znenie) (Ú. v. EÚ L, 2024/1233, 30.4.2024)“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2016/801 v platnom znení:</w:t>
              <w:br/>
            </w:r>
            <w:r>
              <w:rPr>
                <w:b w:val="off"/>
                <w:color w:val="000000"/>
                <w:rFonts w:ascii="Times New Roman" w:hAnsi="Times New Roman" w:cs="Times New Roman" w:eastAsia="Times New Roman"/>
                <w:sz w:val="24"/>
              </w:rPr>
              <w:t>1.	V ľavom záhlaví tabuľky zhody žiadame upraviť citáciu smernice nasledovne: Smernica Európskeho parlamentu a Rady (EÚ) 2016/801 z 11. mája 2016 o podmienkach vstupu a pobytu štátnych príslušníkov tretích krajín na účely výskumu, štúdia, odborného vzdelávania, dobrovoľníckej služby, výmenných programov žiakov alebo vzdelávacích projektov a činnosti aupair (prepracované znenie) (Ú. v. EÚ L 132, 21.5.2016)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2016/801 v platnom znení:</w:t>
              <w:br/>
            </w:r>
            <w:r>
              <w:rPr>
                <w:b w:val="off"/>
                <w:color w:val="000000"/>
                <w:rFonts w:ascii="Times New Roman" w:hAnsi="Times New Roman" w:cs="Times New Roman" w:eastAsia="Times New Roman"/>
                <w:sz w:val="24"/>
              </w:rPr>
              <w:t>2.	V celej tabuľke zhody žiadame náležite vypĺňať aj stĺpce 9 a 10 pri preukazovaní transpozície jednotlivých článkov smernice.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2016/801 v platnom znení:</w:t>
              <w:br/>
            </w:r>
            <w:r>
              <w:rPr>
                <w:b w:val="off"/>
                <w:color w:val="000000"/>
                <w:rFonts w:ascii="Times New Roman" w:hAnsi="Times New Roman" w:cs="Times New Roman" w:eastAsia="Times New Roman"/>
                <w:sz w:val="24"/>
              </w:rPr>
              <w:t>3.	Žiadame preukázať transpozíciu čl. 3 ods. 3 smernice (EÚ) 2016/801 v platnom znení do slovenského právneho poriadku. Uvádzané transpozičné opatrenia považujeme za nesúvisiace.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2016/801 v platnom znení:</w:t>
              <w:br/>
            </w:r>
            <w:r>
              <w:rPr>
                <w:b w:val="off"/>
                <w:color w:val="000000"/>
                <w:rFonts w:ascii="Times New Roman" w:hAnsi="Times New Roman" w:cs="Times New Roman" w:eastAsia="Times New Roman"/>
                <w:sz w:val="24"/>
              </w:rPr>
              <w:t>4.	Žiadame preukázať transpozíciu čl. 3 ods. 12 smernice (EÚ) 2016/801 v platnom znení do slovenského právneho poriadku. Uvádzané transpozičné opatrenia považujeme za nesúvisiace.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2016/801 v platnom znení:</w:t>
              <w:br/>
            </w:r>
            <w:r>
              <w:rPr>
                <w:b w:val="off"/>
                <w:color w:val="000000"/>
                <w:rFonts w:ascii="Times New Roman" w:hAnsi="Times New Roman" w:cs="Times New Roman" w:eastAsia="Times New Roman"/>
                <w:sz w:val="24"/>
              </w:rPr>
              <w:t>5.	Pri preukazovaní transpozície čl. 21 ods. 2 písm. f) žiadame v druhom stĺpci tabuľky zhody uvádzať znenie vrátane úvodnej vety.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2016/801 v platnom znení:</w:t>
              <w:br/>
            </w:r>
            <w:r>
              <w:rPr>
                <w:b w:val="off"/>
                <w:color w:val="000000"/>
                <w:rFonts w:ascii="Times New Roman" w:hAnsi="Times New Roman" w:cs="Times New Roman" w:eastAsia="Times New Roman"/>
                <w:sz w:val="24"/>
              </w:rPr>
              <w:t>6.	Pri preukazovaní transpozície čl. 21 ods. 2 písm. f) žiadame uvádzať v šiestom stĺpci tabuľky zhody celé znenie transpozičného opatrenia.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2016/801 v platnom znení:</w:t>
              <w:br/>
            </w:r>
            <w:r>
              <w:rPr>
                <w:b w:val="off"/>
                <w:color w:val="000000"/>
                <w:rFonts w:ascii="Times New Roman" w:hAnsi="Times New Roman" w:cs="Times New Roman" w:eastAsia="Times New Roman"/>
                <w:sz w:val="24"/>
              </w:rPr>
              <w:t>7.	Pri preukazovaní transpozície čl. 22 ods. 1 a čl. 22 ods. 3 žiadame upraviť text uvádzaný v šiestom stĺpci tabuľky zhody v súlade s návrhom zákona a poznámku pod čiarou „x“, nahradiť odkazom „41“.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2016/801 v platnom znení:</w:t>
              <w:br/>
            </w:r>
            <w:r>
              <w:rPr>
                <w:b w:val="off"/>
                <w:color w:val="000000"/>
                <w:rFonts w:ascii="Times New Roman" w:hAnsi="Times New Roman" w:cs="Times New Roman" w:eastAsia="Times New Roman"/>
                <w:sz w:val="24"/>
              </w:rPr>
              <w:t>8.	Žiadame preukázať transpozíciu čl. 22 ods. 3 smernice (EÚ) 2016/801 v platnom znení do slovenského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2016/801 v platnom znení:</w:t>
              <w:br/>
            </w:r>
            <w:r>
              <w:rPr>
                <w:b w:val="off"/>
                <w:color w:val="000000"/>
                <w:rFonts w:ascii="Times New Roman" w:hAnsi="Times New Roman" w:cs="Times New Roman" w:eastAsia="Times New Roman"/>
                <w:sz w:val="24"/>
              </w:rPr>
              <w:t>9.	Žiadame preukázať transpozíciu čl. 35 smernice (EÚ) 2016/801 v platnom znení do slovenského právneho poriadku, a to najmä pokiaľ ide o časť týkajúcu sa dostupnosti informácií pre žiadateľov.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2000/43/ES:</w:t>
              <w:br/>
            </w:r>
            <w:r>
              <w:rPr>
                <w:b w:val="off"/>
                <w:color w:val="000000"/>
                <w:rFonts w:ascii="Times New Roman" w:hAnsi="Times New Roman" w:cs="Times New Roman" w:eastAsia="Times New Roman"/>
                <w:sz w:val="24"/>
              </w:rPr>
              <w:t>1.	V celej tabuľke zhody žiadame náležite vypĺňať aj stĺpce 9 a 10 pri preukazovaní transpozície jednotlivých článkov smernice.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2000/43/ES:</w:t>
              <w:br/>
            </w:r>
            <w:r>
              <w:rPr>
                <w:b w:val="off"/>
                <w:color w:val="000000"/>
                <w:rFonts w:ascii="Times New Roman" w:hAnsi="Times New Roman" w:cs="Times New Roman" w:eastAsia="Times New Roman"/>
                <w:sz w:val="24"/>
              </w:rPr>
              <w:t>2.	Žiadame preukázať transpozíciu čl. 7 ods. 1 smernice 2000/43/ES do slovenského právneho poriadku. Uvádzané transpozičné opatrenia považujeme za nesúvisiace.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2000/43/ES:</w:t>
              <w:br/>
            </w:r>
            <w:r>
              <w:rPr>
                <w:b w:val="off"/>
                <w:color w:val="000000"/>
                <w:rFonts w:ascii="Times New Roman" w:hAnsi="Times New Roman" w:cs="Times New Roman" w:eastAsia="Times New Roman"/>
                <w:sz w:val="24"/>
              </w:rPr>
              <w:t>3.	Pri preukazovaní transpozície čl. 1 žiadame upraviť text uvádzaný v šiestom stĺpci tabuľky zhody v súlade s návrhom zákona a poznámku pod čiarou „x“, nahradiť odkazom „41“.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2005/36/ES v platnom znení:</w:t>
              <w:br/>
            </w:r>
            <w:r>
              <w:rPr>
                <w:b w:val="off"/>
                <w:color w:val="000000"/>
                <w:rFonts w:ascii="Times New Roman" w:hAnsi="Times New Roman" w:cs="Times New Roman" w:eastAsia="Times New Roman"/>
                <w:sz w:val="24"/>
              </w:rPr>
              <w:t>1.	 V ľavom záhlaví tabuľky zhody žiadame upraviť citáciu smernice nasledovne: Smernica Európskeho parlamentu a Rady 2005/36/ES zo 7. septembra 2005 o uznávaní odborných kvalifikácií (Ú. v. EÚ L 255, 30.9.2005)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2005/36/ES v platnom znení:</w:t>
              <w:br/>
            </w:r>
            <w:r>
              <w:rPr>
                <w:b w:val="off"/>
                <w:color w:val="000000"/>
                <w:rFonts w:ascii="Times New Roman" w:hAnsi="Times New Roman" w:cs="Times New Roman" w:eastAsia="Times New Roman"/>
                <w:sz w:val="24"/>
              </w:rPr>
              <w:t>2.	V celej tabuľke zhody žiadame náležite vypĺňať aj stĺpce 9 a 10 pri preukazovaní transpozície jednotlivých článkov smernice.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2005/36/ES v platnom znení:</w:t>
              <w:br/>
            </w:r>
            <w:r>
              <w:rPr>
                <w:b w:val="off"/>
                <w:color w:val="000000"/>
                <w:rFonts w:ascii="Times New Roman" w:hAnsi="Times New Roman" w:cs="Times New Roman" w:eastAsia="Times New Roman"/>
                <w:sz w:val="24"/>
              </w:rPr>
              <w:t>3.	Pri preukazovaní transpozície čl. 22 smernice 2005/36/ES v platnom znení žiadame uvádzať v treťom stĺpci tabuľky zhody označenie písmenom „D“, nakoľko ide o ustanovenie, ktorého transpozícia je dobrovoľná.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2005/36/ES v platnom znení:</w:t>
              <w:br/>
            </w:r>
            <w:r>
              <w:rPr>
                <w:b w:val="off"/>
                <w:color w:val="000000"/>
                <w:rFonts w:ascii="Times New Roman" w:hAnsi="Times New Roman" w:cs="Times New Roman" w:eastAsia="Times New Roman"/>
                <w:sz w:val="24"/>
              </w:rPr>
              <w:t>4.	V prípade, že je zámerom transponovať čl. 22 smernice 2005/36/ES do slovenského právneho poriadku, žiadame transpozíciu v tabuľke zhody náležite vo svojej celistvosti preukázať.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2011/95/EÚ:</w:t>
              <w:br/>
            </w:r>
            <w:r>
              <w:rPr>
                <w:b w:val="off"/>
                <w:color w:val="000000"/>
                <w:rFonts w:ascii="Times New Roman" w:hAnsi="Times New Roman" w:cs="Times New Roman" w:eastAsia="Times New Roman"/>
                <w:sz w:val="24"/>
              </w:rPr>
              <w:t>1.	V ľavom záhlaví tabuľky zhody žiadame upraviť citáciu smernice nasledovne: Smernica Európskeho parlamentu a Rady 2011/95/EÚ z  13. decembra 2011 o normách pre oprávnenie štátnych príslušníkov tretej krajiny alebo osôb bez štátneho občianstva mať postavenie medzinárodnej ochrany, o jednotnom postavení utečencov alebo osôb oprávnených na doplnkovú ochranu a o obsahu poskytovanej ochrany (prepracované znenie) (Ú. v. EÚ L 337, 20.12.2011).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2011/95/EÚ:</w:t>
              <w:br/>
            </w:r>
            <w:r>
              <w:rPr>
                <w:b w:val="off"/>
                <w:color w:val="000000"/>
                <w:rFonts w:ascii="Times New Roman" w:hAnsi="Times New Roman" w:cs="Times New Roman" w:eastAsia="Times New Roman"/>
                <w:sz w:val="24"/>
              </w:rPr>
              <w:t>2.	V celej tabuľke zhody žiadame náležite vypĺňať aj stĺpce 9 a 10 pri preukazovaní transpozície jednotlivých článkov smernice.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2011/95/EÚ:</w:t>
              <w:br/>
            </w:r>
            <w:r>
              <w:rPr>
                <w:b w:val="off"/>
                <w:color w:val="000000"/>
                <w:rFonts w:ascii="Times New Roman" w:hAnsi="Times New Roman" w:cs="Times New Roman" w:eastAsia="Times New Roman"/>
                <w:sz w:val="24"/>
              </w:rPr>
              <w:t>3.	Pri preukazovaní transpozície čl. 27 ods. 2 žiadame upraviť text uvádzaný v šiestom stĺpci tabuľky zhody v súlade s návrhom zákona a poznámku pod čiarou „x“, nahradiť odkazom „41“.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2024/1233:</w:t>
              <w:br/>
            </w:r>
            <w:r>
              <w:rPr>
                <w:b w:val="off"/>
                <w:color w:val="000000"/>
                <w:rFonts w:ascii="Times New Roman" w:hAnsi="Times New Roman" w:cs="Times New Roman" w:eastAsia="Times New Roman"/>
                <w:sz w:val="24"/>
              </w:rPr>
              <w:t>1.	V ľavom záhlaví tabuľky zhody žiadame upraviť citáciu smernice nasledovne: Smernica Európskeho parlamentu a Rady (EÚ) 2024/1233 z 24. apríla 2024 o jednotnom postupe vybavovania žiadostí o jednotné povolenie na pobyt a zamestnanie na území členského štátu pre štátnych príslušníkov tretích krajín a o spoločnom súbore práv pracovníkov z tretích krajín s oprávneným pobytom v členskom štáte (prepracované znenie) (Ú. v. EÚ L, 2024/1233, 30.4.2024).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2024/1233:</w:t>
              <w:br/>
            </w:r>
            <w:r>
              <w:rPr>
                <w:b w:val="off"/>
                <w:color w:val="000000"/>
                <w:rFonts w:ascii="Times New Roman" w:hAnsi="Times New Roman" w:cs="Times New Roman" w:eastAsia="Times New Roman"/>
                <w:sz w:val="24"/>
              </w:rPr>
              <w:t>2.	V celej tabuľke zhody žiadame náležite vypĺňať aj stĺpce 9 a 10 pri preukazovaní transpozície jednotlivých článkov smernice.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2024/1233:</w:t>
              <w:br/>
            </w:r>
            <w:r>
              <w:rPr>
                <w:b w:val="off"/>
                <w:color w:val="000000"/>
                <w:rFonts w:ascii="Times New Roman" w:hAnsi="Times New Roman" w:cs="Times New Roman" w:eastAsia="Times New Roman"/>
                <w:sz w:val="24"/>
              </w:rPr>
              <w:t>3.	Pri preukazovaní transpozície čl. 12 ods. 1 písm. c) žiadame v druhom stĺpci tabuľky zhody uvádzať znenie vrátane úvodnej vety.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2024/1233:</w:t>
              <w:br/>
            </w:r>
            <w:r>
              <w:rPr>
                <w:b w:val="off"/>
                <w:color w:val="000000"/>
                <w:rFonts w:ascii="Times New Roman" w:hAnsi="Times New Roman" w:cs="Times New Roman" w:eastAsia="Times New Roman"/>
                <w:sz w:val="24"/>
              </w:rPr>
              <w:t>4.	Pri preukazovaní transpozície čl. 12 ods. 1 písm. c) žiadame upraviť text uvádzaný v šiestom stĺpci tabuľky zhody v súlade s návrhom zákona a poznámku pod čiarou „x“, nahradiť odkazom „41“.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2024/1233:</w:t>
              <w:br/>
            </w:r>
            <w:r>
              <w:rPr>
                <w:b w:val="off"/>
                <w:color w:val="000000"/>
                <w:rFonts w:ascii="Times New Roman" w:hAnsi="Times New Roman" w:cs="Times New Roman" w:eastAsia="Times New Roman"/>
                <w:sz w:val="24"/>
              </w:rPr>
              <w:t>5.	Upozorňujeme, že v prípade, že ide o prvú transpozíciu smernice (EÚ) 2024/1233 do slovenského právneho poriadku, je potrebné doložiť celkovú tabuľku zhody. V opačnom prípade bude transpozícia označená a notifikovaná Európskej komisii ako čiastočná.</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V bode 3 písm. a) doložky zlučiteľnosti žiadame uvádzať označenie Zmluvy o fungovaní Európskej únie bez dodatku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V bode 3 písm. b) doložky zlučiteľnosti žiadame upraviť citáciu smernice 2011/95/EÚ tak, že sa doplní dodatok „(prepracované znenie)“.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3.	V bode 3 písm. b) doložky zlučiteľnosti žiadame upraviť citáciu smernice 2016/801 v platnom znení tak, že sa doplní dodatok „(prepracované znenie)“ a za publikačným zdrojom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4.	V bode 3 písm. b) doložky zlučiteľnosti žiadame upraviť citáciu smernice 2016/801 v platnom znení tak, že sa doplní dodatok „(prepracované znenie)“ a za publikačným zdrojom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5.	V bode 3 písm. b) doložky zlučiteľnosti žiadame upraviť citáciu smernice (EÚ) 2024/1233 v platnom znení tak, že sa doplní dodatok „(prepracované znenie)“ a za publikačným zdrojom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6.	V bode 3 písm. b) doložky zlučiteľnosti žiadame upraviť citáciu nariadenia (EÚ) 2015/1588 v platnom znení tak, že sa doplní dodatok „(kodifikované znenie)“ a za publikačným zdrojom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7.	V bode 3 písm. b) doložky zlučiteľnosti žiadame upraviť citáciu nariadenia (EÚ) 2015/1589 tak, že sa doplní dodatok „(kodifikované znenie)“.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8.	V bode 3 písm. b) doložky zlučiteľnosti žiadame uvádzať aj nariadenie Európskeho parlamentu a Rady (EÚ) 2016/679 z 27. apríla 2016 o ochrane fyzických osôb pri spracúvaní osobných údajov a o voľnom pohybe takýchto údajov, ktorým sa zrušuje smernica 95/46/ES (všeobecné nariadenie o ochrane údajov) (Ú. v. EÚ L 119, 4.5.2016) v platnom znení (+ gestor).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9.	V bode 4 písm. c) žiadame upraviť skrátené citácie všetkých uvádzaných sekundárnych právnych aktov EÚ v zmysle platných Legislatívnych pravidiel vlády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1.	V bode 1 Doložky vybraných vplyvov v časti Charakter predkladaného materiálu žiadame zaznačiť, že ide o transpozíciu/ implementáciu práva EÚ.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2.	V celej Doložke vybraných vplyvov žiadame uvádzať citácie (vrátane skrátených) sekundárnych právnych aktov EÚ v zmysle platných Legislatívnych pravidiel vlády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V predkladacej správe žiadame uviesť súlad návrhu zákona s Európskou chartou miestnej samosprávy.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l. § 20 a 33 ods. 10 a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oboch odsekoch zmeniť slovo „troch“ na slovo „dvoch“.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znížiť počet reťazení funkcie rektora a dekana z troch na dve funkčné obdobia. Funkčné obdobie predstavuje kľúčový mechanizmus záruky kontinuity i demokratického vedenia vysokej školy, resp. fakulty. Umožnenie troch po sebe nasledujúcich období však môže viesť k nadmernej personalizácii moci a brániť pravidelnej obmene vedenia, čo nie je v súlade s osvedčenými demokratickými princípmi správy univerzity, zároveň v iných krajinách (napr. ČR) sú dve funkčné obdobia dostatočné, ako aj ukázala dobrá prax v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29.7.2025. Pripomienka preklasifikovaná na obyčajnú.</w:t>
              <w:br/>
            </w:r>
            <w:r>
              <w:rPr>
                <w:b w:val="off"/>
                <w:color w:val="000000"/>
                <w:rFonts w:ascii="Times New Roman" w:hAnsi="Times New Roman" w:cs="Times New Roman" w:eastAsia="Times New Roman"/>
                <w:sz w:val="24"/>
              </w:rPr>
              <w:t>Pripomienka neakceptovaná. Ide o právnu úpravu vychádzajúcu z aktuálnej právnej úpravy v zákone o VŠ, pričom išlo o poslaneckú iniciatívu, ktorá bola schválená v rámci prebiehajúceho legislatívneho procesu v NR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l § 49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poslednú vetu zmeniť nasledovne:</w:t>
              <w:br/>
            </w:r>
            <w:r>
              <w:rPr>
                <w:b w:val="off"/>
                <w:color w:val="000000"/>
                <w:rFonts w:ascii="Times New Roman" w:hAnsi="Times New Roman" w:cs="Times New Roman" w:eastAsia="Times New Roman"/>
                <w:sz w:val="24"/>
              </w:rPr>
              <w:t>„Na odmeňovanie zamestnancov verejných vysokých škôl sa vzťahuje osobitný predpis.34)“</w:t>
              <w:br/>
            </w:r>
            <w:r>
              <w:rPr>
                <w:b w:val="off"/>
                <w:color w:val="000000"/>
                <w:rFonts w:ascii="Times New Roman" w:hAnsi="Times New Roman" w:cs="Times New Roman" w:eastAsia="Times New Roman"/>
                <w:sz w:val="24"/>
              </w:rPr>
              <w:t>Odkaz 34 navrhujeme zmeniť nasledovne:</w:t>
              <w:br/>
            </w:r>
            <w:r>
              <w:rPr>
                <w:b w:val="off"/>
                <w:color w:val="000000"/>
                <w:rFonts w:ascii="Times New Roman" w:hAnsi="Times New Roman" w:cs="Times New Roman" w:eastAsia="Times New Roman"/>
                <w:sz w:val="24"/>
              </w:rPr>
              <w:t>„34) Zákon č. 553/2003 Z. z. v znení neskorších predpisov.“</w:t>
              <w:br/>
            </w:r>
            <w:r>
              <w:rPr>
                <w:b w:val="off"/>
                <w:color w:val="000000"/>
                <w:rFonts w:ascii="Times New Roman" w:hAnsi="Times New Roman" w:cs="Times New Roman" w:eastAsia="Times New Roman"/>
                <w:sz w:val="24"/>
              </w:rPr>
              <w:t>alternatívne navrhujeme poslednú vetu vypustiť bez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Navrhnutá formulácia nie je správna, pretože na odmeňovanie zamestnancov VVŠ sa vždy vzťahuje zák. č. 553/2003 Z.z. Dokonca aj ak VVŠ využije postup podľa §1 ods. 8, je to preto lebo využije postup a oprávnenie uvedené práve v zák. č. 553/2003 Z.z. Ponechaním uvedeného ustanovenia by vznikol rozpor s §1 ods. 1 písm. f) zák. č. 553/2003 Z.z., ktorý určuje, že odmeňovanie o.i. zamestnancov VVŠ sa spravuje zák. č. 553/2003 Z.z. Ak má uvedené ustanovenie len poukázať na možnosť využiť ustanovenia uvedeného v inom zákone, tak je uvedené ustanovenie v predkladanom návrhu zákona nadbytočné a navrhujeme ho vypustiť.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l § 50 ods. 6,7,8 a 9</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 odseku 6 zmeniť kvalifikačný predpoklad pre odborného asistenta na vysokoškolské vzdelanie tretieho stupňa.</w:t>
              <w:br/>
            </w:r>
            <w:r>
              <w:rPr>
                <w:b w:val="off"/>
                <w:color w:val="000000"/>
                <w:rFonts w:ascii="Times New Roman" w:hAnsi="Times New Roman" w:cs="Times New Roman" w:eastAsia="Times New Roman"/>
                <w:sz w:val="24"/>
              </w:rPr>
              <w:t>V odseku 7 navrhujeme zmeniť kvalifikačný predpoklad pre odborného lektora z vysokoškolského vzdelania tretieho stupňa na druhého stupňa.</w:t>
              <w:br/>
            </w:r>
            <w:r>
              <w:rPr>
                <w:b w:val="off"/>
                <w:color w:val="000000"/>
                <w:rFonts w:ascii="Times New Roman" w:hAnsi="Times New Roman" w:cs="Times New Roman" w:eastAsia="Times New Roman"/>
                <w:sz w:val="24"/>
              </w:rPr>
              <w:t>V odseku 8 navrhujeme doplniť kvalifikačný predpoklad pre profesijného lektora na vysokoškolské vzdelanie druhého stupňa.</w:t>
              <w:br/>
            </w:r>
            <w:r>
              <w:rPr>
                <w:b w:val="off"/>
                <w:color w:val="000000"/>
                <w:rFonts w:ascii="Times New Roman" w:hAnsi="Times New Roman" w:cs="Times New Roman" w:eastAsia="Times New Roman"/>
                <w:sz w:val="24"/>
              </w:rPr>
              <w:t>V odseku 9 navrhujeme zmeniť kvalifikačný predpoklad pre lektora na vysokoškolské vzdelanie druhého stupňa.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predloženého návrhu ani z dôvodovej správy k zákonu nie je zrejmý dôvod uplatňovania uvedeného stupňa vzdelania pre konkretizované funkčné miesta, preto vzhľadom na zachovanie kontinuity so súčasným obsadzovaním funkčných miest navrhujeme aby na pozíciu odborného asistenta, ktorá podľa návrhu zákona má byť náhradou za súčasného odborného asistenta s požadovaným vysokoškolským vzdelaním tretieho stupňa sa vyžadovalo aj toto vzdelanie. Na pozíciu odborného lektora, ktorú vnímame ako nástupcu súčasného odborného asistenta s vysokoškolským vzdelaním druhého stupňa navrhujeme toto vzdelanie zachovať. Tento zamestnanec nebude zodpovedný za vykonávanie úloh v oblasti vedy, techniky a umenia, preto absentuje dôvod na vyžadovanie tretieho stupňa vysokoškolského vzdelania. Na druhej strane pre profesijného lektora, ktorý má byť odmeňovaný minimálne rovnako ako odborný asistent nie sú kladené žiadne kvalifikačné predpoklady, do úvahy ad absurdum pripadá aj absolvovanie len povinnej školskej dochádzky, preto navrhujeme aby sa uplatňoval kvalifikačný predpoklad vysokoškolského vzdelania druhého stupňa. Obdobne navrhujeme aj v prípade lektorov.</w:t>
              <w:br/>
            </w:r>
            <w:r>
              <w:rPr>
                <w:b w:val="off"/>
                <w:color w:val="000000"/>
                <w:rFonts w:ascii="Times New Roman" w:hAnsi="Times New Roman" w:cs="Times New Roman" w:eastAsia="Times New Roman"/>
                <w:sz w:val="24"/>
              </w:rPr>
              <w:t>Uvedené nezrovnalosti môžu spôsobiť problém v rámci zapojenia sa do projektov na európskej a medzinárodnej úrovni, preto navrhujeme kvalifikačné predpoklady dopracovať. Aj v regionálnom školstve sa vyžaduje na vykonávanie činnosti učiteľa minimálne vysokoškolské vzdelanie II. stupňa, preto navrhujeme aby sa vyžadovalo aj v prípade vysokoškolského učiteľa.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29.7.2025. Pripomienka čiastočne akceptovaná.</w:t>
              <w:br/>
            </w:r>
            <w:r>
              <w:rPr>
                <w:b w:val="off"/>
                <w:color w:val="000000"/>
                <w:rFonts w:ascii="Times New Roman" w:hAnsi="Times New Roman" w:cs="Times New Roman" w:eastAsia="Times New Roman"/>
                <w:sz w:val="24"/>
              </w:rPr>
              <w:t>Úprava kvalifikačných predpokladov pri niektorých vysokoškolských učiteľoch.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l § 50</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vložiť nový odsek 15 v znení:</w:t>
              <w:br/>
            </w:r>
            <w:r>
              <w:rPr>
                <w:b w:val="off"/>
                <w:color w:val="000000"/>
                <w:rFonts w:ascii="Times New Roman" w:hAnsi="Times New Roman" w:cs="Times New Roman" w:eastAsia="Times New Roman"/>
                <w:sz w:val="24"/>
              </w:rPr>
              <w:t>„Zamestnancovi vykonávajúcemu prácu na pracovnej pozícii vysokoškolského učiteľa, výskumného pracovníka a umeleckého pracovníka verejnej vysokej školy alebo štátnej vysokej školy patrí pri skončení pracovného pomeru na dobu určitú odstupné ako pri skončení pracovného pomeru výpoveďou z dôvodov uvedených v § 63 ods. 1 písm. b) Zákonníka práce. Do obdobia trvania pracovného pomeru na účel výplaty odstupného sa započítajú aj všetky opätovne dojednané pracovné pomery na dobu určitúxx  u toho istého zamestnávateľa.“</w:t>
              <w:br/>
            </w:r>
            <w:r>
              <w:rPr>
                <w:b w:val="off"/>
                <w:color w:val="000000"/>
                <w:rFonts w:ascii="Times New Roman" w:hAnsi="Times New Roman" w:cs="Times New Roman" w:eastAsia="Times New Roman"/>
                <w:sz w:val="24"/>
              </w:rPr>
              <w:t>Poznámka pod čiarou:</w:t>
              <w:br/>
            </w:r>
            <w:r>
              <w:rPr>
                <w:b w:val="off"/>
                <w:color w:val="000000"/>
                <w:rFonts w:ascii="Times New Roman" w:hAnsi="Times New Roman" w:cs="Times New Roman" w:eastAsia="Times New Roman"/>
                <w:sz w:val="24"/>
              </w:rPr>
              <w:t>„xx §48 ods. 3 Zákonníka 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 text upravuje nárok na odstupné pre zamestnancov vykonávajúcich prácu na pozíciách vysokoškolských učiteľov, výskumných a vývojových zamestnancov na verejných vysokých školách a štátnych vysokých školách rovnako ako v prípade skončenia pracovného pomeru výpoveďou z dôvodu nadbytočnosti. Vzhľadom na princíp zásluhovosti pri poskytovaní odstupného sa do obdobia trvania pracovného pomeru zarátava aj čas predchádzajúceho pracovného pomeru u toho istého zamestnávateľa, ak časový rozdiel medzi skončením predchádzajúceho pracovného pomeru a nového pracovného pomeru nepresahuje 6 mesiacov, obdobne ako je to v prípade reťazenia pracovných pomerov na dobu určitú. Uvedené navrhujeme zaviesť z dôvodu zvýšenia ochrany zamestnancov vykonávajúcich prácu na uvedených pozíciách na dobu určitú a zamedzeniu zneužívania dojednania pracovného pomeru na dobu určitú v neprospech zamestnancov.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29.7.2025. Pripomienka preklasifikovaná na obyčajnú.</w:t>
              <w:br/>
            </w:r>
            <w:r>
              <w:rPr>
                <w:b w:val="off"/>
                <w:color w:val="000000"/>
                <w:rFonts w:ascii="Times New Roman" w:hAnsi="Times New Roman" w:cs="Times New Roman" w:eastAsia="Times New Roman"/>
                <w:sz w:val="24"/>
              </w:rPr>
              <w:t>Zachováva sa súčasný právny stav.</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l § 52 ods. 6</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zmeniť znenie odseku nasledovne:</w:t>
              <w:br/>
            </w:r>
            <w:r>
              <w:rPr>
                <w:b w:val="off"/>
                <w:color w:val="000000"/>
                <w:rFonts w:ascii="Times New Roman" w:hAnsi="Times New Roman" w:cs="Times New Roman" w:eastAsia="Times New Roman"/>
                <w:sz w:val="24"/>
              </w:rPr>
              <w:t>„Pracovný pomer na miesto vysokoškolského učiteľa možno uzatvoriť na základe jedného výberového konania najmenej na 2 roky a najdlhšie na 5 rokov. Doba trvania pracovného pomeru podľa prvej vety sa predlžuje o čas trvania materskej dovolenky, otcovskej dovolenky a rodičovskej dovolenky vysokoškolského učiteľa a dočasnej pracovnej neschopnosti vysokoškolského učiteľa v trvaní najmenej 42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k maximálnej dĺžke pracovného pomeru na dobu určitú určiť aj minimálnu dĺžku trvania pracovného pomeru na dobu určitú. Uvedená dĺžka trvania pracovného pomeru je podľa nášho názoru minimálna na overenie si schopnosti vysokoškolského učiteľa zabezpečovať úlohy v oblasti vzdelávania, vedy, techniky a umenia, nakoľko ide o komplexné činnosti vyžadujúce si vysokú mieru vedomostí, poznatkov, analytického myslenia.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29.7.2025. Pripomienka preklasifikovaná na obyčajú.</w:t>
              <w:br/>
            </w:r>
            <w:r>
              <w:rPr>
                <w:b w:val="off"/>
                <w:color w:val="000000"/>
                <w:rFonts w:ascii="Times New Roman" w:hAnsi="Times New Roman" w:cs="Times New Roman" w:eastAsia="Times New Roman"/>
                <w:sz w:val="24"/>
              </w:rPr>
              <w:t>Zachováva sa súčasný právny stav so zohladnením úpravy nadväzujúcich na súvisiace ustanovenia umožňujúce po splnení podmienok uzatvorenie pracovnej zmluvy na dobu určitú do 70 rokov veku.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l § 50 ods. 11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zmeniť znenie odseku nasledovne:</w:t>
              <w:br/>
            </w:r>
            <w:r>
              <w:rPr>
                <w:b w:val="off"/>
                <w:color w:val="000000"/>
                <w:rFonts w:ascii="Times New Roman" w:hAnsi="Times New Roman" w:cs="Times New Roman" w:eastAsia="Times New Roman"/>
                <w:sz w:val="24"/>
              </w:rPr>
              <w:t>„Vysokoškolského učiteľa na jeho žiadosť uvoľní rektor alebo dekan, ak je vysokoškolský učiteľ zaradený na fakulte, raz za sedem rokov na šesť mesiacov z plnenia pedagogických úloh a úloh podľa § § 49 ods. 3 a umožní mu, aby sa venoval iba vedeckej práci alebo umeleckej práci vrátane možnosti vedeckej práce alebo umeleckej práce mimo územia Slovenskej republiky. Vysokoškolskému učiteľovi počas uvoľnenia podľa prvej vety patrí funkčný plat alebo mzda vo výške posledného priznaného funkčného platu alebo mzdy pred jeho uvoľnením. Postup pri uvoľnení vysokoškolského učiteľa upravuje vnútorný predpis vysokej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 zaviesť obligatórnu a nárokovateľnú formu sabatikalu obdobne ako je to v Poľsku alebo v Českej republike (§76 zák. č. 111/1998 Sb. o vysokých školách- Tvůrčí volno). Čas sabatikalu bude vysokoškolský učiteľ využívať na vedeckú prácu, čo sa prejaví v konečnom dôsledku na zlepšení vedeckej činnosti vysokej školy.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29.7.2025. Pripomienka čiastočne akceptovaná.</w:t>
              <w:br/>
            </w:r>
            <w:r>
              <w:rPr>
                <w:b w:val="off"/>
                <w:color w:val="000000"/>
                <w:rFonts w:ascii="Times New Roman" w:hAnsi="Times New Roman" w:cs="Times New Roman" w:eastAsia="Times New Roman"/>
                <w:sz w:val="24"/>
              </w:rPr>
              <w:t xml:space="preserve">Úprava tzv. sabatikalu spôsobom, že vysokoškolskému učiteľovi sa na jeho žiadosť poskytne tvorivé voľno v trvaní najviac šesť mesiacov raz za sedem rokov, ak tomu nebránia závažné okolnosti týkajúce sa plnenia úloh vysokej školy. Počas tvorivého voľna patrí vysokoškolskému učiteľovi funkčný plat znížený najviac o 40 %.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l § 52 ods. 7</w:t>
              <w:br/>
            </w:r>
            <w:r>
              <w:rPr>
                <w:b w:val="off"/>
                <w:color w:val="000000"/>
                <w:rFonts w:ascii="Times New Roman" w:hAnsi="Times New Roman" w:cs="Times New Roman" w:eastAsia="Times New Roman"/>
                <w:sz w:val="24"/>
              </w:rPr>
              <w:t>Zásadná pripomiena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znenie nasledovne:</w:t>
              <w:br/>
            </w:r>
            <w:r>
              <w:rPr>
                <w:b w:val="off"/>
                <w:color w:val="000000"/>
                <w:rFonts w:ascii="Times New Roman" w:hAnsi="Times New Roman" w:cs="Times New Roman" w:eastAsia="Times New Roman"/>
                <w:sz w:val="24"/>
              </w:rPr>
              <w:t>„Funkčné miesto vysokoškolského učiteľa možno obsadiť na základe jedného výberového konania najviac na 5 rokov. Ak vysokoškolský učiteľ pôsobil na funkčnom mieste vysokoškolského učiteľa nepretržite najmenej 9 rokov, získava právo na uzatvorenie pracovnej zmluvy s touto vysokou školou na funkčné miesto vysokoškolského učiteľa, ktoré posledný krát obsadil na dobu určitú do konca akademického roku, v ktorom dovŕši 70 rokov veku.“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zosúladiť text zákona so smernicou 1999/70/ES o rámcovej dohode o práci na dobu určitú, ktorú uzavreli Európska odborová konfederácia (ETUC), Konfederácia zamestnávateľských zväzov v Európe (UNICE) a Európske centrum zamestnávateľov poskytujúcich verejné služby a služby vo všeobecnom záujme (CEEP). Podľa doložky č. 5 ods. 1 písm. a) rámcovej dohody, ktorá tvorí prílohu smernice 1999/70/ES o rámcovej dohode o práci na dobu určitú, ktorú uzavreli ETUC, UNICE a CEEP je členský štát povinný zohľadniť, či na reťazenie pracovného pomeru je daný objektívny dôvod. V súvislosti s touto smernicou už bola Slovenská republika vyzvaná Európskou komisiou (porušenie č. 2010/2041) na podanie pripomienok k výnimkám v obmedzení reťazenia pracovných pomerov na dobu určitú. Výsledkom bola zmena §48 zákona č. 311/2001 Z. z. (Zákonníka práce) novelou č. 257/2011, čím sa dalo znenie Zákonníka práce do súladu s predmetnou smernicou. Doposiaľ však nedošlo k zmene zák. č. 131/2002 Z. z. o vysokých školách, ktorý má v zmysle §48 ods. 6 Zákonníka práce vymedziť objektívny dôvod, na základe ktorého je možné ďalšie predĺženie/opätovné dojednanie pracovného pomeru na dobu určitú nad dobu určenú v § 48 ods. 2 Zákonníka práce vo vzťahu k vysokoškolským učiteľom. Uvedená právna úprava bola síce predmetom preskúmania Ústavným súdom SR, pričom Ústavný súd SR návrhu nevyhovel, nakoľko ide o „koncepčnú vec zákonodarcu, do ktorej nateraz ústavný súd nemá dôvod zasiahnuť“. Ústavný súd sa však nezaoberal súladom právnej úpravy so sekundárnym právom EÚ, nakoľko takúto kompetenciu nemá. Navrhujeme preto uvedený rozpor odstrániť tak, aby mali všetci vysokoškolský učitelia možnosť dosiahnuť pracovný pomer na dobu do 70 rokov veku na funkčnom mieste, ktoré obsadili, nie len pre funkčné miesta odborný lektor, docent a profesor ako je to v predkladanom návrhu. Navrhovaná právna úprava nedovoľuje uzatvorenie pracovného pomeru na dobu do 70 rokov veku s vysokoškolským učiteľom na funkčnom mieste odborného asistenta, profesijného lektora a lektora, preto navrhujeme upraviť právo na pracovný pomer na dobu do 70 rokov veku a vylúčiť tým svojvoľné reťazenie pracovných pomerov s touto skupinou zamestnancov. Zároveň in fine navrhujeme konkretizovať právo na dobu uzavretia pracovnej zmluvy do konca akademického roku v ktorom zamestnanci dovŕšia 70 rokov veku a nie do 70 rokov veku, nakoľko z toho vznikala diskrepancia, kedy zamestnanci mali právo na pracovnú zmluvu do dovŕšenia 70 rokov veku, čo ale mohlo nastať hocikedy počas akademického roku, reálne uvedený problém riešili VVŠ dojednávaním pracovných zmlúv do ukončenia akademického roku v ktorom zamestnanci dovŕšia 70 rokov veku. Zmena textu v súvislosti s dojednávaním pracovných zmlúv do konca akademického roku v ktorom dovŕši 70 rokov veku, dáva text vecne do súladu aj s §50 ods. 12 navrhovaného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l § 52 ods. 8</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odsek vypustiť bez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to, že právo na uzatvorenie pracovnej zmluvy sme navrhli upraviť pre všetky funkčné miesta vysokoškolských učiteľov v §52/7, je odsek 8 nadbytočný.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l § 52 ods. 10</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 vložiť novú predposlednú vetu v znení:</w:t>
              <w:br/>
            </w:r>
            <w:r>
              <w:rPr>
                <w:b w:val="off"/>
                <w:color w:val="000000"/>
                <w:rFonts w:ascii="Times New Roman" w:hAnsi="Times New Roman" w:cs="Times New Roman" w:eastAsia="Times New Roman"/>
                <w:sz w:val="24"/>
              </w:rPr>
              <w:t>„Pracovné miesto vysokoškolského učiteľa a funkčné miesto docenta alebo funkčné miesto profesora možno obsadiť len uchádzačom, ktorý sa umiestnil vo výberom konaní v poradí na prvom mieste.“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 text zákona neupravuje záväznosť poradia výsledkov výberového konania, preto navrhujeme aby bolo možné obsadiť pracovné miesto/funkčné miesto len s uchádzačom, ktorý skončil na prvom mieste.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3 písm. f) bod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 č. 269/2018 Z. z. o zabezpečovaní kvality vysokoškolského vzdelávania v pôvodnom znení navrhujeme text upraviť nasledovne:</w:t>
              <w:br/>
            </w:r>
            <w:r>
              <w:rPr>
                <w:b w:val="off"/>
                <w:color w:val="000000"/>
                <w:rFonts w:ascii="Times New Roman" w:hAnsi="Times New Roman" w:cs="Times New Roman" w:eastAsia="Times New Roman"/>
                <w:sz w:val="24"/>
              </w:rPr>
              <w:t>„dotazníky študentov o kvalite výučby a dotazníky o učiteľoch, ak sa prieskumu zúčastnila nadpolovičná väčšina študentov príslušného študijného programu,“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boli dotazníky relevantným kritériom len v prípade ak boli vyplnené nadpolovičnou väčšinou študentov študijného programu, nakoľko na základe nízkeho zapojenia študentov nie je možné objektivizovať údaje potrebné na hodnotenie študijného programu. V prípade nízkeho zapojenia študentov sa zvyšuje riziko neobjektívneho, buď prehnane pozitívneho alebo negatívneho hodnotenia.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29.7.2025. Pripomienka preklasifikovaná na obyčajú.</w:t>
              <w:br/>
            </w:r>
            <w:r>
              <w:rPr>
                <w:b w:val="off"/>
                <w:color w:val="000000"/>
                <w:rFonts w:ascii="Times New Roman" w:hAnsi="Times New Roman" w:cs="Times New Roman" w:eastAsia="Times New Roman"/>
                <w:sz w:val="24"/>
              </w:rPr>
              <w:t>Zachováva sa súčasný právny stav, ktorý vyhovuje podmienkam aplikačnej praxe.</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138 ods. 1</w:t>
              <w:br/>
            </w:r>
            <w:r>
              <w:rPr>
                <w:b w:val="off"/>
                <w:color w:val="000000"/>
                <w:rFonts w:ascii="Times New Roman" w:hAnsi="Times New Roman" w:cs="Times New Roman" w:eastAsia="Times New Roman"/>
                <w:sz w:val="24"/>
              </w:rPr>
              <w:t xml:space="preserve">V rámci § 138 ods. 1 návrhu zákona je potrebné spresniť text poznámky pod čiarou k odkazu č. 62 a v rámci poznámky pod čiarou k odkazu č. 62 uviesť „62 Čl. 107 ods. 1 Zmluvy o fungovaní Európskej únie (Ú. v. EÚ C 115, 9.5.2008)“.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Definícia štátnej pomoci je obsiahnutá v článku 107 ods. 1 Zmluvy o fungovaní EÚ.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138 ods. 1</w:t>
              <w:br/>
            </w:r>
            <w:r>
              <w:rPr>
                <w:b w:val="off"/>
                <w:color w:val="000000"/>
                <w:rFonts w:ascii="Times New Roman" w:hAnsi="Times New Roman" w:cs="Times New Roman" w:eastAsia="Times New Roman"/>
                <w:sz w:val="24"/>
              </w:rPr>
              <w:t xml:space="preserve">V § 138 ods. 1 návrhu zákona je potrebné odkaz na osobitné predpisy v oblasti štátnej pomoci, text poznámky pod čiarou k odkazu č. 63, spresniť nasledovne: </w:t>
              <w:br/>
            </w:r>
            <w:r>
              <w:rPr>
                <w:b w:val="off"/>
                <w:color w:val="000000"/>
                <w:rFonts w:ascii="Times New Roman" w:hAnsi="Times New Roman" w:cs="Times New Roman" w:eastAsia="Times New Roman"/>
                <w:sz w:val="24"/>
              </w:rPr>
              <w:t>„63 Napríklad čl. 107 a 108 Zmluvy o fungovaní Európskej únie (Ú. v. EÚ C 115, 9.5.2008), nariadenie Komisie (EÚ) č. 651/2014 zo 17. júna 2014 o vyhlásení určitých kategórií pomoci za zlučiteľné s vnútorným trhom podľa článkov 107 a 108 zmluvy (Ú. v. EÚ L 187, 26. 6. 2014) v platnom znení, zákon č. 358/2015 Z. z. o úprave niektorých vzťahov v oblasti štátnej pomoci a minimálnej pomoci a o zmene a doplnení niektorých zákonov (zákon o štátnej pomoci)“.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Pokiaľ ide o text poznámky pod čiarou k odkazu č. 63, články 107 a 108 Zmluvy o fungovaní EÚ predstavujú primárne právo v oblasti štátnej pomoci.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nového zákona o vysokých školách možno vo všeobecne hodnotiť ako čiastočne prínosný, do istej miery zjednodušujúci niektoré procesy a zatraktívňujúci vysokoškolské prostredie na Slovensku.</w:t>
              <w:br/>
            </w:r>
            <w:r>
              <w:rPr>
                <w:b w:val="off"/>
                <w:color w:val="000000"/>
                <w:rFonts w:ascii="Times New Roman" w:hAnsi="Times New Roman" w:cs="Times New Roman" w:eastAsia="Times New Roman"/>
                <w:sz w:val="24"/>
              </w:rPr>
              <w:t>Vo všeobecnosti však k nemu možno uplatniť tri výhrady:</w:t>
              <w:br/>
            </w:r>
            <w:r>
              <w:rPr>
                <w:b w:val="off"/>
                <w:color w:val="000000"/>
                <w:rFonts w:ascii="Times New Roman" w:hAnsi="Times New Roman" w:cs="Times New Roman" w:eastAsia="Times New Roman"/>
                <w:sz w:val="24"/>
              </w:rPr>
              <w:t>1.	dostatočne nenapĺňa svoj ambiciózny plán (uvedený v zámere) prísť s jednoduchšími a menej komplikovanými a zväzujúcimi právnymi riešeniami umožňujúcimi väčšiu mieru autonómie, dokonca v niektorých prípadoch má potenciál zvýšiť administratívnu záťaž vysokých škôl,</w:t>
              <w:br/>
            </w:r>
            <w:r>
              <w:rPr>
                <w:b w:val="off"/>
                <w:color w:val="000000"/>
                <w:rFonts w:ascii="Times New Roman" w:hAnsi="Times New Roman" w:cs="Times New Roman" w:eastAsia="Times New Roman"/>
                <w:sz w:val="24"/>
              </w:rPr>
              <w:t>2.	nerieši dostatočne plnú akceptáciu ochrany akademických práv a slobôd a autonómie vysokých škôl vrátane akademickej slobody a autonómie fakúlt,</w:t>
              <w:br/>
            </w:r>
            <w:r>
              <w:rPr>
                <w:b w:val="off"/>
                <w:color w:val="000000"/>
                <w:rFonts w:ascii="Times New Roman" w:hAnsi="Times New Roman" w:cs="Times New Roman" w:eastAsia="Times New Roman"/>
                <w:sz w:val="24"/>
              </w:rPr>
              <w:t>3.	otvára možnosť politického zásahu do nezávislosti Slovenskej akreditačnej agentúry pre vysoké školstvo s rizikom vylúčenia SAAVŠ z európskych asociácií ENQA a/alebo EQAR, s priamym dosahom na akceptáciu vzdelania našich absolventov v zahraničí.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navrhujeme upraviť zákon v týchto otázkach:</w:t>
              <w:br/>
            </w:r>
            <w:r>
              <w:rPr>
                <w:b w:val="off"/>
                <w:color w:val="000000"/>
                <w:rFonts w:ascii="Times New Roman" w:hAnsi="Times New Roman" w:cs="Times New Roman" w:eastAsia="Times New Roman"/>
                <w:sz w:val="24"/>
              </w:rPr>
              <w:t>-	posilnenie samosprávnej funkcie verejných vysokých škôl prostredníctvom akademického senátu vrátane voľby rektora iba akademickým senátom, s možnosťou bližšej špecifikácie kompetencií v štatúte a vnútorných predpisoch vysokej školy,</w:t>
              <w:br/>
            </w:r>
            <w:r>
              <w:rPr>
                <w:b w:val="off"/>
                <w:color w:val="000000"/>
                <w:rFonts w:ascii="Times New Roman" w:hAnsi="Times New Roman" w:cs="Times New Roman" w:eastAsia="Times New Roman"/>
                <w:sz w:val="24"/>
              </w:rPr>
              <w:t>-	explicitná existencia samosprávnych orgánov na úrovni fakulty vysokej školy (minimálne dekan a akademický senát, prípadne aj tajomník, ostatné orgány určí štatút VVŠ) so zodpovedajúcimi kompetenciami; pričom dekan je volený akademickým senátom fakulty.</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Nemá charakter pripomienky podľa čl. 15 ods. 1 LPV.</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takéto znenie riešenia celoživotného vzdelávania a vzdelávania v postgraduálnych študijných programoch udeľujúcich medzinárodne uznávaný titul na vysokých školách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 Celoživotné vzdelávanie</w:t>
              <w:br/>
            </w:r>
            <w:r>
              <w:rPr>
                <w:b w:val="off"/>
                <w:color w:val="000000"/>
                <w:rFonts w:ascii="Times New Roman" w:hAnsi="Times New Roman" w:cs="Times New Roman" w:eastAsia="Times New Roman"/>
                <w:sz w:val="24"/>
              </w:rPr>
              <w:t xml:space="preserve">(1)	V rámci svojho poslania podľa.....  tohto zákona môže vysoká škola uskutočňovať bezodplatne, alebo za odplatu programy celoživotného vzdelávania orientované na výkon povolaní alebo záujmov. Bližšie podmienky celoživotného vzdelávania uskutočňovaného vysokou školou určí vnútorný predpis príslušnej vysokej školy, ktorý musí byť verejne prístupný na jej webovom sídle. </w:t>
              <w:br/>
            </w:r>
            <w:r>
              <w:rPr>
                <w:b w:val="off"/>
                <w:color w:val="000000"/>
                <w:rFonts w:ascii="Times New Roman" w:hAnsi="Times New Roman" w:cs="Times New Roman" w:eastAsia="Times New Roman"/>
                <w:sz w:val="24"/>
              </w:rPr>
              <w:t xml:space="preserve">(2)	Súčasťou vnútorného predpisu podľa odseku 1 je vnútorný systém zabezpečenia kvality podľa § ........... tohto zákona zameraný na uskutočňovanie celoživotného vzdelávania. </w:t>
              <w:br/>
            </w:r>
            <w:r>
              <w:rPr>
                <w:b w:val="off"/>
                <w:color w:val="000000"/>
                <w:rFonts w:ascii="Times New Roman" w:hAnsi="Times New Roman" w:cs="Times New Roman" w:eastAsia="Times New Roman"/>
                <w:sz w:val="24"/>
              </w:rPr>
              <w:t xml:space="preserve">(3)	O absolvovaní vzdelávania v rámci uskutočneného celoživotného vzdelávania vydá príslušná vysoká škola jeho účastníkom osvedčenie. Osvedčenie podľa predchádzajúcej vety je verejná listina, ktorej vydávanie sa riadi vnútorným predpisom podľa odseku 1.  </w:t>
              <w:br/>
            </w:r>
            <w:r>
              <w:rPr>
                <w:b w:val="off"/>
                <w:color w:val="000000"/>
                <w:rFonts w:ascii="Times New Roman" w:hAnsi="Times New Roman" w:cs="Times New Roman" w:eastAsia="Times New Roman"/>
                <w:sz w:val="24"/>
              </w:rPr>
              <w:t>(4)	Účastník vzdelávania v programe celoživotného vzdelávania nie je študentom podľa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 Vzdelávanie v medzinárodne uznávanom postgraduálnom programe</w:t>
              <w:br/>
            </w:r>
            <w:r>
              <w:rPr>
                <w:b w:val="off"/>
                <w:color w:val="000000"/>
                <w:rFonts w:ascii="Times New Roman" w:hAnsi="Times New Roman" w:cs="Times New Roman" w:eastAsia="Times New Roman"/>
                <w:sz w:val="24"/>
              </w:rPr>
              <w:t>(1)	V rámci svojho poslania podľa § ....... tohto zákona môže verejná vysoká škola uskutočňovať bezodplatne alebo za odplatu vzdelávanie v medzinárodne uznávanom postgraduálnom programe orientovanom na zvýšenie odbornosti absolventov vysokej školy. Bližšie podmienky vzdelávania v medzinárodne uznávanom postgraduálnom programe určí vnútorný predpis príslušnej verejnej vysokej školy, ktorý musí byť verejne prístupný na jej webovom sídle.</w:t>
              <w:br/>
            </w:r>
            <w:r>
              <w:rPr>
                <w:b w:val="off"/>
                <w:color w:val="000000"/>
                <w:rFonts w:ascii="Times New Roman" w:hAnsi="Times New Roman" w:cs="Times New Roman" w:eastAsia="Times New Roman"/>
                <w:sz w:val="24"/>
              </w:rPr>
              <w:t xml:space="preserve">(2)	Súčasťou vnútorného predpisu podľa odseku 1 je vnútorný systém zabezpečenia kvality podľa § ............. tohto zákona zameraný na poskytovanie medzinárodne uznávaného postgraduálneho programu. V prípade tvorby vnútorného systému zabezpečenia kvality podľa predchádzajúcej vety kladie verejná vysoká škola dôraz na medzinárodný aspekt medzinárodne uznávaného postgraduálneho programu a spoluprácu s praxou. </w:t>
              <w:br/>
            </w:r>
            <w:r>
              <w:rPr>
                <w:b w:val="off"/>
                <w:color w:val="000000"/>
                <w:rFonts w:ascii="Times New Roman" w:hAnsi="Times New Roman" w:cs="Times New Roman" w:eastAsia="Times New Roman"/>
                <w:sz w:val="24"/>
              </w:rPr>
              <w:t xml:space="preserve">(3)	O absolvovaní štúdia v rámci medzinárodne uznávaného postgraduálneho programu vydá verejná vysoká škola jeho účastníkom osvedčenie. Úspešným absolventom kurzu môže verejná vysoká škola udeliť medzinárodne uznávaný titul. Osvedčenie podľa predchádzajúcej vety je verejná listina. Vydávanie osvedčenia a udeľovanie medzinárodne uznávaného titulu sa riadi vnútorným predpisom podľa odseku 1. </w:t>
              <w:br/>
            </w:r>
            <w:r>
              <w:rPr>
                <w:b w:val="off"/>
                <w:color w:val="000000"/>
                <w:rFonts w:ascii="Times New Roman" w:hAnsi="Times New Roman" w:cs="Times New Roman" w:eastAsia="Times New Roman"/>
                <w:sz w:val="24"/>
              </w:rPr>
              <w:t>(4)	Účastník vzdelávania v medzinárodne uznávanom postgraduálnom programe nie je študentom podľa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Vysoká škola je podstatnou súčasťou celoživotného vzdelávania na najvyššej úrovni. Vysoké školy musia zabezpečovať vzdelávanie v rámci najvyšších štandardov, nad ktorých dodržiavaním vykonáva dohľad Slovenská akreditačná agentúra. Proces implementácie vnútorného systému zabezpečovania kvality je riadený zákonom č. 269/2018 z. z. o zabezpečovaní kvality vysokoškolského vzdelávania a o zmene a doplnení zákona č. 343/2015 Z. z. o verejnom obstarávaní a o zmene a doplnení niektorých zákonov v znení neskorších predpisov. Ide o viacúrovňové konanie komplexne posudzujúce spôsobilosti vysokej školy a podlieha najvyšším medzinárodným štandardom. Na tomto podklade sa vysokej škole umožňuje pristúpiť flexibilnejšie k tvorbe študijných programov formálneho vysokoškolského vzdelávania. V zmysle § 3 ods. 1 zákona č. 292/2024 Z. z. o vzdelávaní dospelých a o zmene a doplnení niektorých zákonov je systém celoživotného vzdelávania tvorený formálnym a neformálnym vzdelávaním. Na základe poslania vysokých škôl obsiahnutého v § 1 zákona o vysokých školách je možné odvodiť, že vysoké školy spĺňajú predpoklady na tvorbu a uskutočňovanie programov formálneho aj neformálneho celoživotného vzdelávania vo všetkých úrovniach. Zákon o vzdelávaní dospelých dokonca v určitých prípadoch priznáva vysokým školám osobitné postavenie a širšie právomoci pri niektorých formách vzdelávania dospelých. Návrh vytvára legislatívny rámec pre tvorbu a uskutočňovanie celoživotného vzdelávania vysokou školou na všetkých úrovniach na základe jej vnútorného systému zabezpečenia kvality. </w:t>
              <w:br/>
            </w:r>
            <w:r>
              <w:rPr>
                <w:b w:val="off"/>
                <w:color w:val="000000"/>
                <w:rFonts w:ascii="Times New Roman" w:hAnsi="Times New Roman" w:cs="Times New Roman" w:eastAsia="Times New Roman"/>
                <w:sz w:val="24"/>
              </w:rPr>
              <w:t xml:space="preserve">Návrh taktiež vytvára priestor pre tvorbu a uskutočňovanie vzdelávania v medzinárodne uznávanom postgraduálnom programe. Ide o programy, ktoré môžu končiť udelením titulov ako MBA, MSc., LL.M a podobne. V súčasnosti sú tieto kurzy poskytované rôznymi subjektmi na základe nejasných pravidiel a často na podklade nejasných podmienok. Na základe pozmeňujúceho návrhu si budú môcť verejné vysoké školy v rámci svojho vnútorného systému zabezpečenia kvality akreditovať vlastné vzdelávanie v medzinárodne uznávanom postgraduálnom programe. V rámci vnútorného systému zabezpečenia kvality budú musieť klásť osobitný dôraz na medzinárodný aspekt vzdelávania a spoluprácu s praxou čím sa podporí internacionalizácia štúdia na slovenských verejných vysokých školách a zároveň aj prepájanie vzdelávania na odbornú prax. Týmto opatrením sa taktiež stransparentní proces tvorby a uskutočňovania vzdelávania v medzinárodne uznávanom postgraduálnom programe. Legislatívny pojem „medzinárodne uznávaný postgraduálny program“ bol utvorený na základe zahraničnej právnej úpravy. Základné slovo pojmu „postgraduálny“ je možné vykladať v zmysle KSSJ ako „nasledujúci po skončení štúdia na vysokej škole“.  </w:t>
              <w:br/>
            </w:r>
            <w:r>
              <w:rPr>
                <w:b w:val="off"/>
                <w:color w:val="000000"/>
                <w:rFonts w:ascii="Times New Roman" w:hAnsi="Times New Roman" w:cs="Times New Roman" w:eastAsia="Times New Roman"/>
                <w:sz w:val="24"/>
              </w:rPr>
              <w:t>Rovnako ako pri celoživotnom vzdelávaní sa aj opatrením zameraným na vzdelávanie v medzinárodne uznávanom postgraduálnom programe vytvára príležitosť pre tvorbu nedotačných príjmov vysokej školy. Návrh môže mať preto pozitívny vplyv na rozpočet verejnej správy.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znenie vo vzťahu k možnosti získavania medzinárodne uznávaných titulov.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Zvážiť možnosť udeliť titul JUDr. za stanovených podmienok už absolventom magisterského stupňa štúdia práva a to popri titule magister.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Doplnená možnosť vysokej školy v svojich právnych predpisoch si upraviť možnosť uznať záverečnú prácu (diplomovú prácu a dizertačnú prácu) namiesto rigoróznej práce a dizertačnú skúšku namiesto rigoróznej skúšky.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doplniť pojmy v časti Na účely tohto zákona sa rozumie: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 písm.c) Akademickou slobodou sa rozumie základný princíp vysokoškolského a vedeckého prostredia, ktorý zabezpečuje slobodu myslenia, vyučovania, výskumu a vyjadrovania názorov bez neprimeraného vonkajšieho alebo vnútorného zásahu alebo obmedzení.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 písm.d) Akademickou samosprávou sa rozumie princíp, podľa ktorého vysoké školy a vedecké inštitúcie majú právo samostatne rozhodovať o svojom vnútornom riadení, organizácii, obsahu vzdelávania a výskume bez zásahov zo strany štátu, politických síl či iných externých aktérov.</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Akademická sloboda je často garantovaná ústavou, zákonom o vysokých školách alebo medzinárodnými dokumentmi (napr. Magna Charta Universitatum, Všeobecná deklarácia ľudských práv – čl. 19, ICESCR – čl. 15).</w:t>
              <w:br/>
            </w:r>
            <w:r>
              <w:rPr>
                <w:b w:val="off"/>
                <w:color w:val="000000"/>
                <w:rFonts w:ascii="Times New Roman" w:hAnsi="Times New Roman" w:cs="Times New Roman" w:eastAsia="Times New Roman"/>
                <w:sz w:val="24"/>
              </w:rPr>
              <w:t>Akademická samospráva vytvára inštitucionálne zázemie pre uplatňovanie akademickej slobody jednotlivcov (pedagógov, výskumníkov a študentov). Bez autonómie by sloboda v akademickom prostredí nebola plnohodnotná.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2 písm. e) – navrhujeme spresniť definíciu študijného programu do tejto verzie: </w:t>
              <w:br/>
            </w:r>
            <w:r>
              <w:rPr>
                <w:b w:val="off"/>
                <w:color w:val="000000"/>
                <w:rFonts w:ascii="Times New Roman" w:hAnsi="Times New Roman" w:cs="Times New Roman" w:eastAsia="Times New Roman"/>
                <w:sz w:val="24"/>
              </w:rPr>
              <w:t>študijným programom súbor predmetov, ktoré pozostávajú zo vzdelávacích činností, a súbor pravidiel zostavený tak, že úspešné absolvovanie týchto vzdelávacích činností pri zachovaní uvedených pravidiel  zabezpečuje získanie vysokoškolské vzdelania v danom stupni štúdia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2 písm. f) – navrhujeme doplniť medzi predmety „záverečnú stáž“. </w:t>
              <w:br/>
            </w:r>
            <w:r>
              <w:rPr>
                <w:b w:val="off"/>
                <w:color w:val="000000"/>
                <w:rFonts w:ascii="Times New Roman" w:hAnsi="Times New Roman" w:cs="Times New Roman" w:eastAsia="Times New Roman"/>
                <w:sz w:val="24"/>
              </w:rPr>
              <w:t>Znenie § 2 písm. f) je v nesúlade s § 56 ods. 2. Obe ustanovenia rozdielne definujú pojem predmet študijného programu.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Upravená formulácia v §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2 písm. l) a m)</w:t>
              <w:br/>
            </w:r>
            <w:r>
              <w:rPr>
                <w:b w:val="off"/>
                <w:color w:val="000000"/>
                <w:rFonts w:ascii="Times New Roman" w:hAnsi="Times New Roman" w:cs="Times New Roman" w:eastAsia="Times New Roman"/>
                <w:sz w:val="24"/>
              </w:rPr>
              <w:t>navrhujeme doplniť „orgány verejnej moci a verejnoprávne inštitúcie“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Upravené znenie.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w:t>
              <w:br/>
            </w:r>
            <w:r>
              <w:rPr>
                <w:b w:val="off"/>
                <w:color w:val="000000"/>
                <w:rFonts w:ascii="Times New Roman" w:hAnsi="Times New Roman" w:cs="Times New Roman" w:eastAsia="Times New Roman"/>
                <w:sz w:val="24"/>
              </w:rPr>
              <w:t>navrhujeme doplniť „orgány verejnej moci a verejnoprávne inštitúcie“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demonštratívny výpočet v § 9 ods. 1. Návrh zákona nebráni, aby vysoké školy spolupracovali s orgánmi verejnej moci a s verejnoprávnymi inštitúciami.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3</w:t>
              <w:br/>
            </w:r>
            <w:r>
              <w:rPr>
                <w:b w:val="off"/>
                <w:color w:val="000000"/>
                <w:rFonts w:ascii="Times New Roman" w:hAnsi="Times New Roman" w:cs="Times New Roman" w:eastAsia="Times New Roman"/>
                <w:sz w:val="24"/>
              </w:rPr>
              <w:t>Navrhujeme spresniť, že ak študijný program odborne a organizačne zabezpečuje iná súčasť vysokej školy než fakulta, najmä ústav alebo pracovisko zriadené vysokou školou, študijný program sa považuje za uskutočňovaný na vysokej škole.</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Toto rozšírenie reaguje na prax, kde niektoré študijné programy (najmä interdisciplinárne alebo špecializované) zabezpečujú ústavy alebo iné organizačné zložky mimo fakúlt. Uvedením tejto možnosti sa zabezpečí právna istota a jednoznačnosť v určení pôsobnosti zodpovednej súčasti vysokej školy.</w:t>
              <w:br/>
            </w:r>
            <w:r>
              <w:rPr>
                <w:b w:val="off"/>
                <w:color w:val="000000"/>
                <w:rFonts w:ascii="Times New Roman" w:hAnsi="Times New Roman" w:cs="Times New Roman" w:eastAsia="Times New Roman"/>
                <w:sz w:val="24"/>
              </w:rPr>
              <w:t>Konsolidované znenie § 7 ods. 3:</w:t>
              <w:br/>
            </w:r>
            <w:r>
              <w:rPr>
                <w:b w:val="off"/>
                <w:color w:val="000000"/>
                <w:rFonts w:ascii="Times New Roman" w:hAnsi="Times New Roman" w:cs="Times New Roman" w:eastAsia="Times New Roman"/>
                <w:sz w:val="24"/>
              </w:rPr>
              <w:t xml:space="preserve">„(3) Študijný program sa uskutočňuje na fakulte, ak ho odborne a organizačne zabezpečuje fakulta, inak sa uskutočňuje na vysokej škole; to platí aj v doktorandských študijných programoch, bez ohľadu na skutočnosť, že časť štúdia zabezpečuje doktorandská škola. </w:t>
              <w:br/>
            </w:r>
            <w:r>
              <w:rPr>
                <w:b w:val="off"/>
                <w:color w:val="000000"/>
                <w:rFonts w:ascii="Times New Roman" w:hAnsi="Times New Roman" w:cs="Times New Roman" w:eastAsia="Times New Roman"/>
                <w:sz w:val="24"/>
              </w:rPr>
              <w:t>Ak študijný program odborne a organizačne zabezpečuje iná súčasť vysokej školy než fakulta, najmä ústav alebo pracovisko zriadené vysokou školou, študijný program sa považuje za uskutočňovaný na vysokej škole.“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7 ods. 3 upravuje, že študijný program sa uskutočňuje na vysokej škole vždy, ak sa neuskutočňuje na fakulte. Zároveň sa táto úprava vzťahuje aj na doktorandskú školu.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Navrhovanú právnu úpravu považujeme za dostatočnú.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písm.d)</w:t>
              <w:br/>
            </w:r>
            <w:r>
              <w:rPr>
                <w:b w:val="off"/>
                <w:color w:val="000000"/>
                <w:rFonts w:ascii="Times New Roman" w:hAnsi="Times New Roman" w:cs="Times New Roman" w:eastAsia="Times New Roman"/>
                <w:sz w:val="24"/>
              </w:rPr>
              <w:t>Navrhujeme nasledovne doplniť akademické práva a slobody: „sloboda verejného vyjadrenia svojho vedeckého alebo odborného názoru, občianskeho postoja alebo etického postoja,“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Návrh síce nemá charakter pripomienky podľa čl. 15 ods. 1 LPV, návrh spája dve priamo nesúvisiace akademické slobody a akademické práva. Sloboda vedeckého bádania je upravená v § 11 ods. 1 písm. a).</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ods. 1</w:t>
              <w:br/>
            </w:r>
            <w:r>
              <w:rPr>
                <w:b w:val="off"/>
                <w:color w:val="000000"/>
                <w:rFonts w:ascii="Times New Roman" w:hAnsi="Times New Roman" w:cs="Times New Roman" w:eastAsia="Times New Roman"/>
                <w:sz w:val="24"/>
              </w:rPr>
              <w:t>V § 12 ods. 1 tretej vete navrhujeme slová „príslušníkov Policajného zboru a príslušníkov ozbrojených síl“ nahradiť slovami „orgánov činných v trestnom konaní“.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českom vysokoškolskom zákone odsek 1 od roku 1998 nie je. Ide o rudiment Nežnej revolúcie. Doposiaľ nemohli na akademickú pôdu vstupovať OČTK (orgány činné v trestnom konaní), podľa navrhnutého znenia by už na akademickú pôdu nemohol vstúpiť žiaden policajt - teda, bez dovolenia rektora by nebolo možné ani vyšetrovať bežnú dopravnú nehodu na parkovisku pred vysokou školou. Navrhujeme preto ponechať súčasné znenie zákona o vysokých školách.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ods. 2</w:t>
              <w:br/>
            </w:r>
            <w:r>
              <w:rPr>
                <w:b w:val="off"/>
                <w:color w:val="000000"/>
                <w:rFonts w:ascii="Times New Roman" w:hAnsi="Times New Roman" w:cs="Times New Roman" w:eastAsia="Times New Roman"/>
                <w:sz w:val="24"/>
              </w:rPr>
              <w:t>Navrhujeme znenie: „Vysoká škola je oprávnená kontrolovať vstup na akademickú pôdu a v odôvodnených prípadoch, najmä v súvislosti s ochranou života, zdravia, bezpečnosti a majetku zakázať vstup na akademickú pôdu konkrétnym osobám.“</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Nemá charakter pripomienky podľa čl. 15 ods. 1 LPV.</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 zákone uviesť spôsob, ako vznikajú a ako sa zrušujú verejné a štátne vysoké školy nasledovne: „Verejná vysoká škola a štátna vysoká škola sa zriaďujú/zrušujú zákonom.“ Obdobne navrhujeme riešiť zmenu názvu verejnej alebo štátnej vysokej školy.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 zákone uviesť spôsob, ako vznikajú a ako sa zrušujú verejné a štátne vysoké školy nasledovne: „Verejná vysoká škola a štátna vysoká škola sa zriaďujú/zrušujú zákonom.“ Obdobne navrhujeme riešiť zmenu názvu verejnej alebo štátnej vysokej školy.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16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 zákone uviesť spôsob, ako vznikajú a ako sa zrušujú verejné a štátne vysoké školy nasledovne: „Verejná vysoká škola a štátna vysoká škola sa zriaďujú/zrušujú zákonom.“ Obdobne navrhujeme riešiť zmenu názvu verejnej alebo štátnej vysokej školy.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15 ods. 3</w:t>
              <w:br/>
            </w:r>
            <w:r>
              <w:rPr>
                <w:b w:val="off"/>
                <w:color w:val="000000"/>
                <w:rFonts w:ascii="Times New Roman" w:hAnsi="Times New Roman" w:cs="Times New Roman" w:eastAsia="Times New Roman"/>
                <w:sz w:val="24"/>
              </w:rPr>
              <w:t>V § 15 navrhujeme odsek 3 vypustiť. (konzorcia  VŠ)</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Príklad legislatívneho mikromanažovania vysokých škôl. Vysoké školy si takúto komisiu môžu zriadiť, či to v zákone o vysokých školách bude uvedené alebo nebude uvedené.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súčasť úpravy procesu riadenia splynutia, zlúčenia alebo rozdelenia, aj keď sa ustanovuje iba fakultatívny spôsob ustanovenia orgánu na jeho vykonanie. Považujeme za dôležité, aby zákon predpokladal (aj keď len fakultatívne) nejaký spôsob riadenia tohto procesu, aby vysoké školy mali možnosť riadiť a pri takom komplikovanom procese právnou úpravou, a tým sa posilnila ich právna istota v manažovaní týchto komplexných vzťahov.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žiadnom prípade nemá ísť o mikromanažovanie vysokých škôl, skôr o zabezpečenie "funkčnej" právnej úpravy v tejto oblasti.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 ods. 1 písm.b)</w:t>
              <w:br/>
            </w:r>
            <w:r>
              <w:rPr>
                <w:b w:val="off"/>
                <w:color w:val="000000"/>
                <w:rFonts w:ascii="Times New Roman" w:hAnsi="Times New Roman" w:cs="Times New Roman" w:eastAsia="Times New Roman"/>
                <w:sz w:val="24"/>
              </w:rPr>
              <w:t>navrhujeme nahradiť novým znením:</w:t>
              <w:br/>
            </w:r>
            <w:r>
              <w:rPr>
                <w:b w:val="off"/>
                <w:color w:val="000000"/>
                <w:rFonts w:ascii="Times New Roman" w:hAnsi="Times New Roman" w:cs="Times New Roman" w:eastAsia="Times New Roman"/>
                <w:sz w:val="24"/>
              </w:rPr>
              <w:t>“b) voľba orgánov vysokej školy a jej fakúlt, ak sa členstvo v týchto orgánoch nadobúda podľa tohto zákona alebo štatútu voľbou”.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 ods. 1 písm. e)</w:t>
              <w:br/>
            </w:r>
            <w:r>
              <w:rPr>
                <w:b w:val="off"/>
                <w:color w:val="000000"/>
                <w:rFonts w:ascii="Times New Roman" w:hAnsi="Times New Roman" w:cs="Times New Roman" w:eastAsia="Times New Roman"/>
                <w:sz w:val="24"/>
              </w:rPr>
              <w:t>Navrhujeme slová “utváranie a uskutočňovanie” nahradiť slovami “utváranie, upravovanie a uskutočňovanie.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Vysoký škola má právo aj upravovať študijné programy.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19</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Nie je stanovené, ktoré orgány VŠ sú jej samosprávne orgány, mali by nimi byť rektor, akademický senát, vedecká rada a disciplinárna komisia. Text navrhujeme doplniť o odsek 3 v tomto znení: „Orgány uvedené v ods. 1 písm. a), b), d) a f) sú zároveň samosprávnymi orgánmi verejnej vysokej školy“</w:t>
              <w:br/>
            </w:r>
            <w:r>
              <w:rPr>
                <w:b w:val="off"/>
                <w:color w:val="000000"/>
                <w:rFonts w:ascii="Times New Roman" w:hAnsi="Times New Roman" w:cs="Times New Roman" w:eastAsia="Times New Roman"/>
                <w:sz w:val="24"/>
              </w:rPr>
              <w:t>Navrhujeme namiesto pojmu „senát“ naďalej používať pojem „akademický senát“. Sú to orgány, ktoré vzišli z akademickej obce univerzity alebo akademickej obce fakulty a preto navrhujeme, aby  zákon na túto skutočnosť reflektoval (senáty pôsobia aj v súdnictve).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vymedzenie orgánov akademickej samosprávy. Pojem akademický senát je oficiálny názov orgánu, pričom pojem senát je legislatívna skratka.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 ods. 4 písm. a)</w:t>
              <w:br/>
            </w:r>
            <w:r>
              <w:rPr>
                <w:b w:val="off"/>
                <w:color w:val="000000"/>
                <w:rFonts w:ascii="Times New Roman" w:hAnsi="Times New Roman" w:cs="Times New Roman" w:eastAsia="Times New Roman"/>
                <w:sz w:val="24"/>
              </w:rPr>
              <w:t>Navrhujeme nahradiť slovo „senát“ slovami „predseda akademického senátu“.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Rektora volí volebné zhromaždenie, nie senát. Volebné zhromaždenie riadi predseda akademického senátu.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Návrhová iniciatíva sa ponecháva senátu, aj keď o návrhu hlasuje volebné zhromaždenie zložené z akademického senátu a správnej rady ako celok. Navrhovaná úprava vychádza komplexne zo súčasného právneho stavu, nejde o novú právnu úpravu.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 ods. 6</w:t>
              <w:br/>
            </w:r>
            <w:r>
              <w:rPr>
                <w:b w:val="off"/>
                <w:color w:val="000000"/>
                <w:rFonts w:ascii="Times New Roman" w:hAnsi="Times New Roman" w:cs="Times New Roman" w:eastAsia="Times New Roman"/>
                <w:sz w:val="24"/>
              </w:rPr>
              <w:t>Navrhujeme nové znenie odseku 6:</w:t>
              <w:br/>
            </w:r>
            <w:r>
              <w:rPr>
                <w:b w:val="off"/>
                <w:color w:val="000000"/>
                <w:rFonts w:ascii="Times New Roman" w:hAnsi="Times New Roman" w:cs="Times New Roman" w:eastAsia="Times New Roman"/>
                <w:sz w:val="24"/>
              </w:rPr>
              <w:t>„Na prijatie návrhu na odvolanie rektora verejnej vysokej školy sa vyžaduje súhlas nadpolovičnej väčšiny všetkých členov volebného zhromaždenia“.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(prebraté z platného znenia vysokoškolského zákona) má potenciál zablokovať riadenie vysokej školy. Ministerstvo sa nezamyslelo, čo v prípade, ak senát odvolanie schváli a správna rada neschváli, alebo naopak. Výsledkom bude ďalšia “kauza STU”, paralyzovaná vysoká škola (orgány si začnú navzájom blokovať schvaľovanie dokumentov ako vyjadrenie nesúhlasu, že jeden kolektívny orgán rektora odvolal a druhý neodvolal). Keď rektora volí volebné zhromaždenie, malo by ho aj odvolávať. – zásadná (rovnaké pravidlá voľby a odvolávania)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 20 ods. 6 vychádza z aktuálne účinnej právnej úpravy, pričom zámerom navrhovateľa je nemeniť pôsobnosť orgánov vysokej školy. Zároveň volebné zhromaždenie sa skladá z členov akademického senátu a z členov správnej rady, pričom aj v prípade odvolania rektora majú rozhodovaciu právomoc práve príslušné orgány, hoci na prijatie rozhodnutia sa vyžaduje nadpolovičná večšina členov oboch orgánov.</w:t>
              <w:br/>
            </w:r>
            <w:r>
              <w:rPr>
                <w:b w:val="off"/>
                <w:color w:val="000000"/>
                <w:rFonts w:ascii="Times New Roman" w:hAnsi="Times New Roman" w:cs="Times New Roman" w:eastAsia="Times New Roman"/>
                <w:sz w:val="24"/>
              </w:rPr>
              <w:t xml:space="preserve">Teminologicky je nevyhovujúce, aby "volebné zhromaždenie" rozhodovalo aj o iných veciach ako práve o voľbe rektora.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 ods. 8</w:t>
              <w:br/>
            </w:r>
            <w:r>
              <w:rPr>
                <w:b w:val="off"/>
                <w:color w:val="000000"/>
                <w:rFonts w:ascii="Times New Roman" w:hAnsi="Times New Roman" w:cs="Times New Roman" w:eastAsia="Times New Roman"/>
                <w:sz w:val="24"/>
              </w:rPr>
              <w:t>V druhej vete doplniť za slovo „technike“ slová „alebo umeniu“. Existujú aj vysoké školy umeleckého zamerania.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všeobecné znenie ustanovenia tak, aby zahŕňalo všetky oblasti vzdelávania.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 ods. 9 a 15</w:t>
              <w:br/>
            </w:r>
            <w:r>
              <w:rPr>
                <w:b w:val="off"/>
                <w:color w:val="000000"/>
                <w:rFonts w:ascii="Times New Roman" w:hAnsi="Times New Roman" w:cs="Times New Roman" w:eastAsia="Times New Roman"/>
                <w:sz w:val="24"/>
              </w:rPr>
              <w:t>Navrhujeme vypustiť tie časti, ktoré obmedzujú členov výkonnej rady agentúry.</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Nemá charakter pripomienky podľa čl. 15 ods. 1 LPV. Zároveň poukazujeme na skutočnosť, že obmedzenie členov výkonnej rady agentúry vo vzťahu k výkonu funkcie rektora a prorektora má svoje opodstatnenie z hľadiska zachovania transparentnosti a nezávislosti výkonu jednotlivých funkcií.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33 ods. 6</w:t>
              <w:br/>
            </w:r>
            <w:r>
              <w:rPr>
                <w:b w:val="off"/>
                <w:color w:val="000000"/>
                <w:rFonts w:ascii="Times New Roman" w:hAnsi="Times New Roman" w:cs="Times New Roman" w:eastAsia="Times New Roman"/>
                <w:sz w:val="24"/>
              </w:rPr>
              <w:t>Navrhujeme vypustiť tie časti, ktoré obmedzujú členov výkonnej rady agentúry.</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Nemá charakter pripomienky podľa čl. 15 ods. 1 LPV. Zároveň poukazujeme na skutočnosť, že obmedzenie členov výkonnej rady agentúry vo vzťahu k výkonu funkcie dekana má svoje opodstatnenie z hľadiska zachovania transparentnosti a nezávislosti výkonu jednotlivých funkcií.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 ods. 11</w:t>
              <w:br/>
            </w:r>
            <w:r>
              <w:rPr>
                <w:b w:val="off"/>
                <w:color w:val="000000"/>
                <w:rFonts w:ascii="Times New Roman" w:hAnsi="Times New Roman" w:cs="Times New Roman" w:eastAsia="Times New Roman"/>
                <w:sz w:val="24"/>
              </w:rPr>
              <w:t>Keď funkcia rektora nie je vykonávaná v pracovnom pomere, aký má teda rektor status?; navrhujeme zachovať pracovný pomer; aký je vzťah s § 21 ods. 5? – nejde o ručenie celým majetkom?</w:t>
              <w:br/>
            </w:r>
            <w:r>
              <w:rPr>
                <w:b w:val="off"/>
                <w:color w:val="000000"/>
                <w:rFonts w:ascii="Times New Roman" w:hAnsi="Times New Roman" w:cs="Times New Roman" w:eastAsia="Times New Roman"/>
                <w:sz w:val="24"/>
              </w:rPr>
              <w:t xml:space="preserve">Z ustanovenia § 2 ods. 2 Zákonníka práce vyplýva, že na právne vzťahy vyplývajúce z výkonu verejnej funkcie sa vzťahuje tento zákon, ak to výslovne ustanovuje alebo ak to ustanovuje osobitný predpis. Zákonník práce v tejto súvislosti neustanovuje takmer nič a tento osobitný zákon tiež nie. </w:t>
              <w:br/>
            </w:r>
            <w:r>
              <w:rPr>
                <w:b w:val="off"/>
                <w:color w:val="000000"/>
                <w:rFonts w:ascii="Times New Roman" w:hAnsi="Times New Roman" w:cs="Times New Roman" w:eastAsia="Times New Roman"/>
                <w:sz w:val="24"/>
              </w:rPr>
              <w:t>Časť práv a povinností rektorov vysokých škôl vyplýva zo zákona č. 357/2004 Z.z. o ochrane verejného záujmu pri výkone funkcií verejných funkcionárov (podľa Čl. 2 ods. 1, písm. t ) sa tento zákon vzťahuje aj a rektorov vysokých škôl), ale z tohto zákona vyplývajú len všeobecné povinnosti a obmedzenia súvisiace s ochranou verejného záujmu pri výkone verejnej funkcie. Právne postavenie rektorov vysokých škôl a ich platové náležitosti by mali byť upravené priamo v zákone o vysokých školách obdobne, ako je to napr. pri starostoch obcí, či primátoroch miest (rovnako sa na nich vzťahujú ustanovenia  zákona č. 357/2004 Z.z. o ochrane verejného záujmu pri výkone funkcií verejných funkcionárov (Čl. 2 ods. 1, písm. o), ale zároveň je ich právne postavenie, ako aj platové náležitosti, bližšie špecifikované v osobitnom zákone č. 253/1994 Z.z. o právnom postavení a platových pomeroch starostov obcí a primátorov miest. Máme za to, že obdobne to musí byť vo vzťahu k rektorovi upravené aj v zákone o vysokých školách.</w:t>
              <w:br/>
            </w:r>
            <w:r>
              <w:rPr>
                <w:b w:val="off"/>
                <w:color w:val="000000"/>
                <w:rFonts w:ascii="Times New Roman" w:hAnsi="Times New Roman" w:cs="Times New Roman" w:eastAsia="Times New Roman"/>
                <w:sz w:val="24"/>
              </w:rPr>
              <w:t>Ak sa nebude funkcia rektora vykonávať v pracovnom pomere, je potrebné napr. vyriešiť, či sa z platu rektora budú platiť zdravotné a sociálne odvody (nebude zamestnancom), či rektor bude mať nárok na dovolenku, na gastrolístky, na cestovné náhrady. Rektorom sa navrhovanou právnou úpravou ďalej umožní podnikať a vykonávať akúkoľvek zárobkovú činnosť (prestanú platiť obmedzenia podľa zákona č. 552/2003 Z. z.). Ak je problémom to, že v súčasnosti pracovnú zmluvu s rektorom musí uzatvárať ministerstvo, to sa dá vyriešiť doplnením zákona tak, aby v pracovnoprávnych vzťahoch voči rektorovi konal v mene vysokej školy kvestor.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Rektor už podľa súčasného právneho stavu je verejným funkcionárom podľa ústavného zákona. Režimom "verejného funkcionára" sa poskytuje väčšia flexibilita pre rektorov a možnosť vykonávania viacerých aktivít v rámci rektorskej funkcie.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 ods. 12</w:t>
              <w:br/>
            </w:r>
            <w:r>
              <w:rPr>
                <w:b w:val="off"/>
                <w:color w:val="000000"/>
                <w:rFonts w:ascii="Times New Roman" w:hAnsi="Times New Roman" w:cs="Times New Roman" w:eastAsia="Times New Roman"/>
                <w:sz w:val="24"/>
              </w:rPr>
              <w:t>Je potrebné doplniť, že funkčné obdobie rektora zaniká aj smrťou alebo vyhlásením za mŕtveho. V platnom zákone o vysokých školách to je uvedené.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to, že smrťou fyzická osoba stráca právnu subjektivitu zo zákona, toto písmeno sa z pôvodného zákona č. 131/2002 Z. z. vypustilo zámerne z dôvodu jeho nadbytočnosti.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fyzická osoba stratí právnu subjektivitu, táto skutočnosť na seba nadväzuje právne následky ipso iure bez potreby osobitnej úpravy v zákone samotnom.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 ods. 13</w:t>
              <w:br/>
            </w:r>
            <w:r>
              <w:rPr>
                <w:b w:val="off"/>
                <w:color w:val="000000"/>
                <w:rFonts w:ascii="Times New Roman" w:hAnsi="Times New Roman" w:cs="Times New Roman" w:eastAsia="Times New Roman"/>
                <w:sz w:val="24"/>
              </w:rPr>
              <w:t>V uvádzacej vete navrhujeme vypustiť slová „na návrh senátu alebo správnej rady“. (návrh na odvolanie rektora)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Slová “na návrh senátu alebo správnej rady” sú nadbytočné a spôsobujú výkladové problémy. Ako možno odvolať rektora na návrh akademického senátu alebo správnej rady ako kolektívneho orgánu, keď oba kolektívne orgány podľa odseku 6 spoločne rozhodujú o odvolaní rektora.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na odvolanie rektora môže podať akýkoľvek z týchto orgánov, pričom o samotnom odvolaní rozhodujú spoločne.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 ods. 16</w:t>
              <w:br/>
            </w:r>
            <w:r>
              <w:rPr>
                <w:b w:val="off"/>
                <w:color w:val="000000"/>
                <w:rFonts w:ascii="Times New Roman" w:hAnsi="Times New Roman" w:cs="Times New Roman" w:eastAsia="Times New Roman"/>
                <w:sz w:val="24"/>
              </w:rPr>
              <w:t>V § 20 navrhujeme nové znenie odseku 16: „Ak verejná vysoká škola alebo súkromná vysoká škola nemá rektora, predseda akademického senátu poverí do vymenovania nového rektora, najviac na jeden rok, výkonom funkcie rektora osobu, s ktorej poverením súhlasí nadpolovičná väčšina členov volebného zhromaždenia. Túto skutočnosť oznámi predseda asenátu bezodkladne ministrovi školstva. Ak štátna vysoká škola nemá rektora, osobu, ktorá má dočasne vykonávať funkciu rektora, poveruje príslušný minister po predchádzajúcom vyjadrení senátu. Tú istú osobu nemožno poveriť výkonom funkcie rektora opakovane.“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Odsek od účinnosti novely zákona o vysokých školách z roku 2022 spôsobuje výkladové problémy. Slová „nadpolovičná väčšina celkového počtu členov senátu a správnej rady“ môžu byť chápané ako súčet počtu členov senátu plus správnej rady (teda volebného zhromaždenia), alebo druhý možný výklad je taký, že s poverením výkonu funkcie rektora musí samostatne súhlasiť senát a samostatne správna rada.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Skutočne ide o právnu úpravu z aktuálne platného zákona č. 131/2002 Z. z. o vysokých školách, pričom nie je zámerom návrhu nového zákona o vysokých školách upravovať kompetencie a postavenie orgánov vysokej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Poukazujeme na skutočnosť, že príslušné ustanovenie treba vykladať tak, že na prijatie uznesenia o odvolaní rektora sa vyžaduje súhlas nadpolovičnej väčšiny členov obidvoch orgánov.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21 ods. 1 písm e)</w:t>
              <w:br/>
            </w:r>
            <w:r>
              <w:rPr>
                <w:b w:val="off"/>
                <w:color w:val="000000"/>
                <w:rFonts w:ascii="Times New Roman" w:hAnsi="Times New Roman" w:cs="Times New Roman" w:eastAsia="Times New Roman"/>
                <w:sz w:val="24"/>
              </w:rPr>
              <w:t xml:space="preserve">Navrhujeme upraviť v nasledovnom znení: „plní ďalšie úlohy podľa tohto zákona a podľa štatútu.“ </w:t>
              <w:br/>
            </w:r>
            <w:r>
              <w:rPr>
                <w:b w:val="off"/>
                <w:color w:val="000000"/>
                <w:rFonts w:ascii="Times New Roman" w:hAnsi="Times New Roman" w:cs="Times New Roman" w:eastAsia="Times New Roman"/>
                <w:sz w:val="24"/>
              </w:rPr>
              <w:t>Odôvodnenie: Kompetencie rektora vyplývajú len zo zákona a v aktuálnom znení zákona ich nie je možné doplniť napríklad v štatúte, tak ako to umožňuje aktuálna právna úprava, resp. ako je to navrhované v prípade ostatných orgánov vysokých škôl (napr. senát a vedecká rada). Navrhujeme zachovať možnosť doplniť ďalšie úlohy rektora aj v štatúte príslušnej vysokej školy.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Rektora nemožno limitovať štatútom, keďže ide o štaturára vysokej školy.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Odporúčame zvážiť doplnenie ustanovenia, ktoré by akademickému senátu poskytlo právo veta v prípadoch, ktoré sa dotýkajú základného poslania a samosprávy vysokej školy, najmä ak by boli v rozpore s jej dlhodobým zámerom alebo strategickými cieľmi. Tento mechanizmus by mohol posilniť rovnováhu medzi správnou radou a akademickým senátom a zabezpečiť, že rozhodnutia nebudú ohrozovať autonómiu a identitu vysokej školy. (pôsobnosť akademického senátu)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Kompetencie a postavenie orgánov vysokej školy vychádza z platnej právnej úpravy a nie je predmetom legislatívneho zámeru vo vzťahu k tomuto návrhu zákona o vysokých školách.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23 ods. 6</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Ide o nebezpečnú domnienku schválenia, najmä pokiaľ ide o 15- dňovú lehotu, ktorú často ani nie je možné dodržať, preto navrhujeme § 23 ods. 6 zjednotiť lehoty pre AS a SR na 45 dní:</w:t>
              <w:br/>
            </w:r>
            <w:r>
              <w:rPr>
                <w:b w:val="off"/>
                <w:color w:val="000000"/>
                <w:rFonts w:ascii="Times New Roman" w:hAnsi="Times New Roman" w:cs="Times New Roman" w:eastAsia="Times New Roman"/>
                <w:sz w:val="24"/>
              </w:rPr>
              <w:t>V čase 15 pracovných dní nemusí byť možné zvolať uznášaniaschopný senát.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23 ods. 7</w:t>
              <w:br/>
            </w:r>
            <w:r>
              <w:rPr>
                <w:b w:val="off"/>
                <w:color w:val="000000"/>
                <w:rFonts w:ascii="Times New Roman" w:hAnsi="Times New Roman" w:cs="Times New Roman" w:eastAsia="Times New Roman"/>
                <w:sz w:val="24"/>
              </w:rPr>
              <w:t>Navrhujeme vypustiť, že senát súkromnej vysokej školy sa vyjadruje k návrhu rektora na vymenovanie a odvolanie prorektorov, pri verejných a štátnych vysokých školách takáto podmienka nie 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24 ods. 8</w:t>
              <w:br/>
            </w:r>
            <w:r>
              <w:rPr>
                <w:b w:val="off"/>
                <w:color w:val="000000"/>
                <w:rFonts w:ascii="Times New Roman" w:hAnsi="Times New Roman" w:cs="Times New Roman" w:eastAsia="Times New Roman"/>
                <w:sz w:val="24"/>
              </w:rPr>
              <w:t>Navrhujeme vypustiť druhú a tretiu vetu, ako aj poslednú vetu.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Doteraz dĺžku funkčného obdobia predsedu správnej rady upravoval štatút správnej rady a neboli s tým problémy. Ide o príklad legislatívneho mikromanažovania ministerstva, keď chce jednotne určiť dĺžku funkčného obdobia predsedu správnej rady. Načo potom existuje štatút správnej rady, ktorý schvaľuje minister školstva?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Účelom určenia funkčného obdobia je zabezpečiť možnosť  pravidelného obmieňania funkcie predsedu správnej rady aj počas trvania funkčného obdobia trvania členstva členov správnej rady. Navrhovaná právna úprava motivuje predsedu správnej rady k efektívnejšiemu výkonu jeho funkcie počas určeného obdobia. Zároveň nič nebráni, aby bola tá istá osoba zvolená za predsedu správnej rady opakovane.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24 ods. 9</w:t>
              <w:br/>
            </w:r>
            <w:r>
              <w:rPr>
                <w:b w:val="off"/>
                <w:color w:val="000000"/>
                <w:rFonts w:ascii="Times New Roman" w:hAnsi="Times New Roman" w:cs="Times New Roman" w:eastAsia="Times New Roman"/>
                <w:sz w:val="24"/>
              </w:rPr>
              <w:t>Je potrebné doplniť, že členstvo v správnej rade zaniká aj smrťou alebo vyhlásením za mŕtveho. V platnom zákone o vysokých školách to je uvedené.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to, že smrťou fyzická osoba stráca právnu subjektivitu zo zákona, toto písmeno sa z pôvodného zákona č. 131/2002 Z. z. vypustilo zámerne z dôvodu jeho nadbytočnosti.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fyzická osoba stratí právnu subjektivitu, táto skutočnosť na seba nadväzuje právne následky ipso iure bez potreby osobitnej úpravy v zákone samotnom.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24 ods. 10</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Člen správnej rady vymenovaný ministrom môže byť bez dôvodu odvolaný, navrhujeme takúto možnosť nezachovať, nech sa na neho vzťahujú tie isté pravidlá ako na člena zvoleného senátom </w:t>
              <w:br/>
            </w:r>
            <w:r>
              <w:rPr>
                <w:b w:val="off"/>
                <w:color w:val="000000"/>
                <w:rFonts w:ascii="Times New Roman" w:hAnsi="Times New Roman" w:cs="Times New Roman" w:eastAsia="Times New Roman"/>
                <w:sz w:val="24"/>
              </w:rPr>
              <w:t>Otvára to politický vplyv na verejné vysoké školy, po každej zmene vládnej garnitúry sa bude meniť zloženie správnych rád. Mimochodom, ministerstvo to isté (možnosť odvolať člena správnej rady bez udania dôvodu) nenavrhuje u členov zvolených akademickým senátom, č vytvára nerovnosť v postavení členov správnej rady.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24 ods. 15</w:t>
              <w:br/>
            </w:r>
            <w:r>
              <w:rPr>
                <w:b w:val="off"/>
                <w:color w:val="000000"/>
                <w:rFonts w:ascii="Times New Roman" w:hAnsi="Times New Roman" w:cs="Times New Roman" w:eastAsia="Times New Roman"/>
                <w:sz w:val="24"/>
              </w:rPr>
              <w:t>Možnosť poskytovať odmenu členom správnej rady, navrhujeme vypustiť.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Otázka pôsobnosti a postavenia orgánov vysokej školy zostáva zachovaná podľa aktuálne účinnej právnej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24 ods. 16</w:t>
              <w:br/>
            </w:r>
            <w:r>
              <w:rPr>
                <w:b w:val="off"/>
                <w:color w:val="000000"/>
                <w:rFonts w:ascii="Times New Roman" w:hAnsi="Times New Roman" w:cs="Times New Roman" w:eastAsia="Times New Roman"/>
                <w:sz w:val="24"/>
              </w:rPr>
              <w:t>Navrhujeme vypustiť.</w:t>
              <w:br/>
            </w:r>
            <w:r>
              <w:rPr>
                <w:b w:val="off"/>
                <w:color w:val="000000"/>
                <w:rFonts w:ascii="Times New Roman" w:hAnsi="Times New Roman" w:cs="Times New Roman" w:eastAsia="Times New Roman"/>
                <w:sz w:val="24"/>
              </w:rPr>
              <w:t>Odôvodnenie: Odsek 16 je zbytočný, správna rada je orgánom vysokej školy. Je prirodzené, že vysoká škola zabezpečuje činnosť svojich orgánov. Potom by sa rovnaké ustanovenie malo napísať aj pri akademickom senáte a vedeckej rade.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 Navrhovanou úpravou sa explicitne upravuje povinnosť vysokej školy zabezpečovať uvedené činnosti v súvislosti so zabezpečovaním činnosti orgánu vysokej školy, ktorým je správna rada.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25 ods. 6</w:t>
              <w:br/>
            </w:r>
            <w:r>
              <w:rPr>
                <w:b w:val="off"/>
                <w:color w:val="000000"/>
                <w:rFonts w:ascii="Times New Roman" w:hAnsi="Times New Roman" w:cs="Times New Roman" w:eastAsia="Times New Roman"/>
                <w:sz w:val="24"/>
              </w:rPr>
              <w:t>Navrhujeme vypustiť obmedzenie správnej rady, len za čo môže rektorovi priznať odmenu.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Keďže plat nie je upravený všeobecne záväzným právnym predpisom, pričom po novom ide o výkon verejnej funkcie a výška platu rektora je naviazaná na rozhodnutie orgánu vysokej školy, je účelné obmedziť dôvody, pre ktoré môže byť rektorovi priznaná odmena.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25 ods. 7</w:t>
              <w:br/>
            </w:r>
            <w:r>
              <w:rPr>
                <w:b w:val="off"/>
                <w:color w:val="000000"/>
                <w:rFonts w:ascii="Times New Roman" w:hAnsi="Times New Roman" w:cs="Times New Roman" w:eastAsia="Times New Roman"/>
                <w:sz w:val="24"/>
              </w:rPr>
              <w:t>Navrhujeme vypustiť tretiu vetu a primerane upraviť štvrtú vetu, tak aby sa na prijatie uznesenia správnej rady vyžadovala len nadpolovičná väčšina všetkých členov.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Spôsobí to zbytočné komplikácie v činnosti správnych rád.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Úprava pôsobností správnej rady vysokej školy a akademického senátu vychádza z platnej právnej úpravy a nie je predmetom legislatívnej zmeny.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explicitnú existenciu samosprávnych orgánov na úrovni fakulty vysokej školy (minimálne dekan a akademický senát, ostatné orgány určí štatút VVŠ) so zodpovedajúcimi kompetenciami; pričom dekan je volený akademickým senátom fakulty.</w:t>
              <w:br/>
            </w:r>
            <w:r>
              <w:rPr>
                <w:b w:val="off"/>
                <w:color w:val="000000"/>
                <w:rFonts w:ascii="Times New Roman" w:hAnsi="Times New Roman" w:cs="Times New Roman" w:eastAsia="Times New Roman"/>
                <w:sz w:val="24"/>
              </w:rPr>
              <w:t>Navrhujeme tiež doplniť znenie:</w:t>
              <w:br/>
            </w:r>
            <w:r>
              <w:rPr>
                <w:b w:val="off"/>
                <w:color w:val="000000"/>
                <w:rFonts w:ascii="Times New Roman" w:hAnsi="Times New Roman" w:cs="Times New Roman" w:eastAsia="Times New Roman"/>
                <w:sz w:val="24"/>
              </w:rPr>
              <w:t>„Členovia akademickej obce fakulty verejnej vysokej školy majú právo navrhovať a byť navrhovaní na kandidáta  na člena akademického senátu fakulty verejnej vysokej školy, majú právo voliť kandidáta vo voľbách do akademického senátu fakulty verejnej vysokej školy a majú právo byť volení do akademického senátu fakulty verejnej vysokej školy.</w:t>
              <w:br/>
            </w:r>
            <w:r>
              <w:rPr>
                <w:b w:val="off"/>
                <w:color w:val="000000"/>
                <w:rFonts w:ascii="Times New Roman" w:hAnsi="Times New Roman" w:cs="Times New Roman" w:eastAsia="Times New Roman"/>
                <w:sz w:val="24"/>
              </w:rPr>
              <w:t>Členovia akademickej obce fakulty verejnej vysokej školy majú právo navrhovať kandidáta vysokej školy majú právo byť navrhovaní na kandidáta  na dekana fakulty verejnej vysokej školy.“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Zákon v § 33 explicitne uvádza priamo kompetencie uvedených orgánov, nie je dôvod ich uvádzať osobitne. V rozpore s účelom návrhu zákona, ktorý otvára autonómiu vysokých škôl vo vnútornej organizácii. Zároveň, nejde o novú právnu ´úpravu, navrhovaná právna úprava vychádza z aktuálne platného zákona o vysokých školách.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34 ods. 1</w:t>
              <w:br/>
            </w:r>
            <w:r>
              <w:rPr>
                <w:b w:val="off"/>
                <w:color w:val="000000"/>
                <w:rFonts w:ascii="Times New Roman" w:hAnsi="Times New Roman" w:cs="Times New Roman" w:eastAsia="Times New Roman"/>
                <w:sz w:val="24"/>
              </w:rPr>
              <w:t xml:space="preserve">V záujme efektívneho fungovania doktorandských škôl najmä na veľkých vysokých školách zabezpečujúcich viac značne rozličných odborov a v záujme ponechania čo najväčšieho priestoru pre akademickú samosprávu, navrhujeme takéto znenie doktorandských škôl: „Vysoká škola môže zriadiť doktorandskú školu. Doktorandská škola je súčasťou vysokej školy, ktorá  zabezpečuje časť doktorandského štúdia podľa § 64 ods. 4 písm. b) spoločne pre všetkých doktorandov príslušnej vysokej školy; vysoká škola môže určiť, že doktorandská škola nemá štatút samostatnej súčasti vysokej školy ako aj decentralizáciu činností, ktoré zabezpečuje, vzhľadom ku špecifikám jednotlivých odborov alebo skupín odborov.“ </w:t>
              <w:br/>
            </w:r>
            <w:r>
              <w:rPr>
                <w:b w:val="off"/>
                <w:color w:val="000000"/>
                <w:rFonts w:ascii="Times New Roman" w:hAnsi="Times New Roman" w:cs="Times New Roman" w:eastAsia="Times New Roman"/>
                <w:sz w:val="24"/>
              </w:rPr>
              <w:t>Ak vysoká škola poskytuje študijné programy v širokom spektre študijných odborov alebo niektoré jej fakulty sídlia mimo sídla vysokej školy, javí sa vhodnejšie umožniť vysokým školám decentralizáciu doktorandskej školy na úroveň rektorátu a fakúlt (a nezriaďovať doktorandskú školu ako samostatnú súčasť vysokej školy).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Znenie § 34 ods. 1 sa na základe pripomienok viacerých subjektov upravilo na "organizačný útvar". Pojem "súčasť" je všeobecný pojem, ktorý zahŕňa aj organizačné útvary a iné časti celku.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35</w:t>
              <w:br/>
            </w:r>
            <w:r>
              <w:rPr>
                <w:b w:val="off"/>
                <w:color w:val="000000"/>
                <w:rFonts w:ascii="Times New Roman" w:hAnsi="Times New Roman" w:cs="Times New Roman" w:eastAsia="Times New Roman"/>
                <w:sz w:val="24"/>
              </w:rPr>
              <w:t xml:space="preserve">Navrhujeme, aby zákon obsahoval aj ustanovenia o špecializovaných výučbových zariadeniach verejných vysokých škôl a o spoločných výskumných centrách vysokých škôl. </w:t>
              <w:br/>
            </w:r>
            <w:r>
              <w:rPr>
                <w:b w:val="off"/>
                <w:color w:val="000000"/>
                <w:rFonts w:ascii="Times New Roman" w:hAnsi="Times New Roman" w:cs="Times New Roman" w:eastAsia="Times New Roman"/>
                <w:sz w:val="24"/>
              </w:rPr>
              <w:t xml:space="preserve"> Návrh zákona presne definuje v § 35 Špecializované výskumné, vývojové alebo umelecké pracoviská, ale úplne v návrhu absentujú ustanovenia o špecializovaných výučbových zariadeniach verejných vysokých škôl (§ 35 - 39 platného zákona). Takýto stav pri napĺňaní poslania vysokých škôl vytvára nepomer medzi poskytovaním vysokoškolského vzdelávania v súlade s potrebami spoločnosti a tvorivým vedeckým bádaním alebo tvorivou umeleckou činnosťou, čo je ich hlavnou úlohou. Preto sa navrhuje, aby zákon obsahoval aj ustanovenia o špecializovaných výučbových zariadeniach verejných vysokých škôl v doteraz platnom znení (t. j. ide o nasledovné zariadenia: zdravotnícke zariadenie, cvičná škola a cvičné školské zariadenie, vysokoškolský poľnohospodársky podnik, vysokoškolský lesnícky podnik a iný vysokoškolský podnik, kňazský seminár). Okrem toho je potrebné podotknúť, že špecifikom vysokoškolského lesníckeho podniku je aj to, že aktuálne platný zákon uvádza skutočnosť, že vysokoškolský lesnícky podnik využíva lesný majetok štátu na základe udelenia výnimky zo správy lesného majetku štátu Ministerstvom pôdohospodárstva a rozvoja vidieka Slovenskej republiky v zmysle platných ustanovení zákona o lesoch.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Inštitút špeciálnych výučbových zariadení, ktoré vznikli na základe § 35 podľa súčasného zákona zostávajú zachované, pričom sú subsumované pod § 75, kde sa upravuje praktické vyučovanie. V § 75 sa explicitne uvádzajú subjekty, ktoré túto činnosť majú zabezpečovať, vrátane vysokej školy a právnických osôb založených vysokými školami. Zároveň, aby bolo pre tieto subjekty možné prepojiť praktické vyučovanie s výskumnou a vývojovou činnosťou v § 35.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Ide o všeobecnú úpravu, ktorá má poskytnúť záruku, že tento typ činnosti vo vysokom školstve budú môcť zabezpečovať rôzne subjekty od kňazských seminárov po lesnícke školy.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ide o úpravu prechodného ustanovenia, v tejto časti pripomienku akceptujeme, aby bolo právne aj legislatívne nespochybniteľné, že súčasné špecializované výučbové zariadenia, ktoré vznikli podľa doterajšej právnej úpravy zostávajú zachované a sú subjektami uskutočňujúcimi praktické vyučovanie podľa § 75 nového zákona. Zároveň sa zachováva výnimka zo správy lesného majetku štátu, za účelom zabezpečovania činnosti vysokoškolského lesníckeho podniku.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ide o časť pripomienky vo vzťahu k vyhláške 451/2006 Z. z., úpravu právnych predpisov v pôsobnosti  MPRV SR ponechávame na rezorte pôdohospodárstva, aby si príslušné predpisy v budúcnosti zosúladilo s novým zákonom o vysokých školách podľa platného a účinného znenia.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38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vypustiť slovné spojenie „a podnikateľskej činnosti“</w:t>
              <w:br/>
            </w:r>
            <w:r>
              <w:rPr>
                <w:b w:val="off"/>
                <w:color w:val="000000"/>
                <w:rFonts w:ascii="Times New Roman" w:hAnsi="Times New Roman" w:cs="Times New Roman" w:eastAsia="Times New Roman"/>
                <w:sz w:val="24"/>
              </w:rPr>
              <w:t>Odôvodnenie: Náklady a výnosy z podnikateľskej činnosti vysokej školy sú nepredvídateľnými položkami, preto by z dôvodu ich zložitého plánovania nemali byť súčasťou rozpočtu verejnej vysokej školy.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 základe rozporového konania s MF SR nemožno upraviť podľa pripomienky vypustením slov „podnikateľskej činnosti“.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38 ods. 2</w:t>
              <w:br/>
            </w:r>
            <w:r>
              <w:rPr>
                <w:b w:val="off"/>
                <w:color w:val="000000"/>
                <w:rFonts w:ascii="Times New Roman" w:hAnsi="Times New Roman" w:cs="Times New Roman" w:eastAsia="Times New Roman"/>
                <w:sz w:val="24"/>
              </w:rPr>
              <w:t>Navrhujeme, aby rozpočet vysokej školy schvaľoval aj akademický senát.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Orgánom, ktorého hlavnou úlohou je kontrola a organizácia hospodárenia s majetkom vysokej školy je práve správna rada, v ktorej sú na to volení odborníci z odborného prostredia. Nie je vhodné, aby akademický senát rozhodoval o hospodárení vysokej školy, ak na to nemá primerané kompetencie, resp. nie je zaručené, že všetci členovia akademického senátu by sa vedeli k týmto otázkam relevantne vyjadriť.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38 ods. ods. 4 písm. b) až d</w:t>
              <w:br/>
            </w:r>
            <w:r>
              <w:rPr>
                <w:b w:val="off"/>
                <w:color w:val="000000"/>
                <w:rFonts w:ascii="Times New Roman" w:hAnsi="Times New Roman" w:cs="Times New Roman" w:eastAsia="Times New Roman"/>
                <w:sz w:val="24"/>
              </w:rPr>
              <w:t>Zosúladiť terminológiu so zákonom 292/20024 Z. z. o vzdelávaní dospelých</w:t>
              <w:br/>
            </w:r>
            <w:r>
              <w:rPr>
                <w:b w:val="off"/>
                <w:color w:val="000000"/>
                <w:rFonts w:ascii="Times New Roman" w:hAnsi="Times New Roman" w:cs="Times New Roman" w:eastAsia="Times New Roman"/>
                <w:sz w:val="24"/>
              </w:rPr>
              <w:t>Odôvodnenie: § 38 ods. 4 upravuje výnosy vysokej školy písm. b) až d) zo školného, z poplatkov spojených so štúdiom a z ďalšieho vzdelávania. Zahŕňajú poplatky z ďalšieho vzdelávania. Poplatky za uskutočňovanie krátkych študijných programov nie sú v tomto návrhu zákona upravené. V zákone č. 292/2024 Z. z. o vzdelávaní dospelých sa krátke študijné programy vôbec neuvádzajú. Súčasne § 8 ods. 14 zákona č. 292/2024 Z. z. sa uvádza príjem vysokej školy nie výnos. Mali by sa tieto pojmy zjednotiť v obidvoch zákonoch.</w:t>
              <w:br/>
            </w:r>
            <w:r>
              <w:rPr>
                <w:b w:val="off"/>
                <w:color w:val="000000"/>
                <w:rFonts w:ascii="Times New Roman" w:hAnsi="Times New Roman" w:cs="Times New Roman" w:eastAsia="Times New Roman"/>
                <w:sz w:val="24"/>
              </w:rPr>
              <w:t>§ 8 ods. 14 zákona č. 292/2024 Z. z.:</w:t>
              <w:br/>
            </w:r>
            <w:r>
              <w:rPr>
                <w:b w:val="off"/>
                <w:color w:val="000000"/>
                <w:rFonts w:ascii="Times New Roman" w:hAnsi="Times New Roman" w:cs="Times New Roman" w:eastAsia="Times New Roman"/>
                <w:sz w:val="24"/>
              </w:rPr>
              <w:t>„Vysoká škola, stredná škola alebo národný garant podľa odseku 10 je oprávnený požadovať od žiadateľa poplatok za posúdenie návrhu vzdelávacieho programu vedúceho k získaniu mikroosvedčenia. Poskytovateľ vzdelávacieho programu vedúceho k získaniu mikroosvedčenia je oprávnený požadovať od uchádzača poplatok za účasť na vzdelávaní v tomto vzdelávacom programe. Sadzobníky poplatkov zverejní vysoká škola alebo stredná škola na svojom webovom sídle. Národný garant zašle sadzobník poplatkov ministerstvu školstva, ktoré ho zverejní na svojom webovom sídle. Poplatok je príjmom vysokej školy, strednej školy alebo národného garanta.“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38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Vypustiť písm. j)	výnosy z podnikateľskej činnosti</w:t>
              <w:br/>
            </w:r>
            <w:r>
              <w:rPr>
                <w:b w:val="off"/>
                <w:color w:val="000000"/>
                <w:rFonts w:ascii="Times New Roman" w:hAnsi="Times New Roman" w:cs="Times New Roman" w:eastAsia="Times New Roman"/>
                <w:sz w:val="24"/>
              </w:rPr>
              <w:t>Odôvodnenie: Náklady a výnosy z podnikateľskej činnosti vysokej školy sú nepredvídateľnými položkami.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 základe rozporového konania s MF SR nemožno upraviť podľa pripomienky vypustením slov „podnikateľskej činnosti“.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39 ods. 6</w:t>
              <w:br/>
            </w:r>
            <w:r>
              <w:rPr>
                <w:b w:val="off"/>
                <w:color w:val="000000"/>
                <w:rFonts w:ascii="Times New Roman" w:hAnsi="Times New Roman" w:cs="Times New Roman" w:eastAsia="Times New Roman"/>
                <w:sz w:val="24"/>
              </w:rPr>
              <w:t>Navrhujeme slovo „výnosov“ nahradiť slovom „príjmov“.</w:t>
              <w:br/>
            </w:r>
            <w:r>
              <w:rPr>
                <w:b w:val="off"/>
                <w:color w:val="000000"/>
                <w:rFonts w:ascii="Times New Roman" w:hAnsi="Times New Roman" w:cs="Times New Roman" w:eastAsia="Times New Roman"/>
                <w:sz w:val="24"/>
              </w:rPr>
              <w:t>Odôvodnenie: V prípade školného sa štipendijný fond podľa aktuálneho znenia zákona aj podľa navrhovaného znenia tvorí z výnosov zo školného, pričom výnosy tvorí školné určené rozhodnutím dekana alebo rektora a príjem je skutočne uhradené školné. V prípade neuhradeného školného, ktoré STU vymáha súdnou cestou, ak ide o osoby zo zahraničia (ale nie len), sú tieto pohľadávky často nevymožiteľné. Potom výnosy nezodpovedajú skutočným príjmom zo školného. Z výnosov sa tvorí štipendijný fond a následne sa vyplácajú štipendiá, v prípade neuhradeného školného, sa tvorí štipendijný fond z (fiktívnych) finančných prostriedkov, ktoré nemá vysoká škola reálne na účte. Uvedené už dlhodobo spôsobuje v praxi problémy.</w:t>
              <w:br/>
            </w:r>
            <w:r>
              <w:rPr>
                <w:b w:val="off"/>
                <w:color w:val="000000"/>
                <w:rFonts w:ascii="Times New Roman" w:hAnsi="Times New Roman" w:cs="Times New Roman" w:eastAsia="Times New Roman"/>
                <w:sz w:val="24"/>
              </w:rPr>
              <w:t>Uvedené má nadväznosti aj na ustanovenia § 98 ods. 5 a 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40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slová „správna rada“ nahradiť slovami „orgán určený štatútom“.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posilniť autonómiu vysokých škôl a jednotne neupravovať, ktorý orgán vykonáva úlohu kolektívneho orgánu podľa zákona č. 176/2004 Z. z. Napokon, aj samotný zákon č. 176/2004 Z. z. umožňuje, aby verejnoprávna inštitúcia určila kolektívny orgán plniaci úlohu pri nakladaní s majetkom vo svojom štatúte.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Správna rada je orgán, ktorého primárna pôsobnosť je kontrola hospodárenia vysokej školy.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40 ods. 7</w:t>
              <w:br/>
            </w:r>
            <w:r>
              <w:rPr>
                <w:b w:val="off"/>
                <w:color w:val="000000"/>
                <w:rFonts w:ascii="Times New Roman" w:hAnsi="Times New Roman" w:cs="Times New Roman" w:eastAsia="Times New Roman"/>
                <w:sz w:val="24"/>
              </w:rPr>
              <w:t>Navrhujeme vypustiť vetu: Cena pri predaji bez obchodnej verejnej súťaže musí byť primeraná.</w:t>
              <w:br/>
            </w:r>
            <w:r>
              <w:rPr>
                <w:b w:val="off"/>
                <w:color w:val="000000"/>
                <w:rFonts w:ascii="Times New Roman" w:hAnsi="Times New Roman" w:cs="Times New Roman" w:eastAsia="Times New Roman"/>
                <w:sz w:val="24"/>
              </w:rPr>
              <w:t>Odôvodnenie: Primeraná cena je znalecká cena, v prípade, ak sa majetok predáva inej verejnoprávnej inštitúcii, obci alebo VUC, bolo by dobré mať možnosť nepostupovať pri znížení ceny len prostredníctvom obchodnej verejnej súťaže. Z praktických skúseností STU vyplýva, že takto nastavený proces priameho predaja nehnuteľnosti je prakticky nevykonateľný, nakoľko pokiaľ je potrebné znížiť cenu určenú znalcom, treba postupovať prostredníctvom obchodnej verejnej súťaže a priamy predaj podľa predmetného ustanovenia nie je možný.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Nakladá sa s majetkom verejnoprávnej inštitúcie, pri ktorom musí byť zachovaný osobitný režim. Poukazujeme na § 13 zákona č. 176/2004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ide o aktuálnu právnu úpravu v zákone č. 131/2002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40 ods. 8</w:t>
              <w:br/>
            </w:r>
            <w:r>
              <w:rPr>
                <w:b w:val="off"/>
                <w:color w:val="000000"/>
                <w:rFonts w:ascii="Times New Roman" w:hAnsi="Times New Roman" w:cs="Times New Roman" w:eastAsia="Times New Roman"/>
                <w:sz w:val="24"/>
              </w:rPr>
              <w:t>Navrhujeme ustanovenie, ktoré v texte návrhu znie: „ Nájomca alebo vypožičiavateľ pozemku vo vlastníctve vysokej školy nie je oprávnený zriadiť stavbu na tomto pozemku; to neplatí pri postupe podľa odseku 10;“ upraviť toto ustanovenie ako bezpodmienečné, teda bez existencie uvedenej  výnimky, t. j. navrhujeme vynechať vetu za bodkočiarkou. Pokiaľ by táto výnimka mala ostať,  navrhujeme umožniť jej realizáciu iba so súhlasom akademického senátu verejnej vysokej školy, nie len so súhlasom správnej rady.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Ponecháva sa platná právna úprava.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41 ods. 4</w:t>
              <w:br/>
            </w:r>
            <w:r>
              <w:rPr>
                <w:b w:val="off"/>
                <w:color w:val="000000"/>
                <w:rFonts w:ascii="Times New Roman" w:hAnsi="Times New Roman" w:cs="Times New Roman" w:eastAsia="Times New Roman"/>
                <w:sz w:val="24"/>
              </w:rPr>
              <w:t>Navrhujeme vypustiť poslednú vetu v odseku: Výnosy a náklady z podnikateľskej činnosti sú súčasťou rozpočtu vysokej školy.</w:t>
              <w:br/>
            </w:r>
            <w:r>
              <w:rPr>
                <w:b w:val="off"/>
                <w:color w:val="000000"/>
                <w:rFonts w:ascii="Times New Roman" w:hAnsi="Times New Roman" w:cs="Times New Roman" w:eastAsia="Times New Roman"/>
                <w:sz w:val="24"/>
              </w:rPr>
              <w:t>Odôvodnenie: Náklady a výnosy z podnikateľskej činnosti vysokej školy sú nepredvídateľnými položkami.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 základe rozporového konania s MF SR nemožno upraviť podľa pripomienky vypustením slov „podnikateľskej činnosti“.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48</w:t>
              <w:br/>
            </w:r>
            <w:r>
              <w:rPr>
                <w:b w:val="off"/>
                <w:color w:val="000000"/>
                <w:rFonts w:ascii="Times New Roman" w:hAnsi="Times New Roman" w:cs="Times New Roman" w:eastAsia="Times New Roman"/>
                <w:sz w:val="24"/>
              </w:rPr>
              <w:t>Navrhujeme do ods. 1 doplnenie reprezentatívneho združenia dekanov: „písm. d) Klub dekanov fakúlt vysokých škôl.“ A to nadväzujúce ustanovenia:</w:t>
              <w:br/>
            </w:r>
            <w:r>
              <w:rPr>
                <w:b w:val="off"/>
                <w:color w:val="000000"/>
                <w:rFonts w:ascii="Times New Roman" w:hAnsi="Times New Roman" w:cs="Times New Roman" w:eastAsia="Times New Roman"/>
                <w:sz w:val="24"/>
              </w:rPr>
              <w:t>„Klub dekanov fakúlt (prípadne označenie Rada dekanov) vysokých škôl je orgán zložený z dekanov fakúlt vysokých škôl. Koordinuje a podporuje činnosť dekanov v záujme spoločného hľadania riešení vecí, ktoré štandardne spadajú do kompetencií dekanov fakúlt vysokých škôl.“</w:t>
              <w:br/>
            </w:r>
            <w:r>
              <w:rPr>
                <w:b w:val="off"/>
                <w:color w:val="000000"/>
                <w:rFonts w:ascii="Times New Roman" w:hAnsi="Times New Roman" w:cs="Times New Roman" w:eastAsia="Times New Roman"/>
                <w:sz w:val="24"/>
              </w:rPr>
              <w:t>„Ministerstvo školstva materiálne a finančne zabezpečuje činnosť orgánov reprezentácie vysokých škôl okrem orgánu podľa ods. 1 písm. 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Ponechaná platná právna úprava.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49</w:t>
              <w:br/>
            </w:r>
            <w:r>
              <w:rPr>
                <w:b w:val="off"/>
                <w:color w:val="000000"/>
                <w:rFonts w:ascii="Times New Roman" w:hAnsi="Times New Roman" w:cs="Times New Roman" w:eastAsia="Times New Roman"/>
                <w:sz w:val="24"/>
              </w:rPr>
              <w:t>Navrhujeme vypustiť odseky 6 až 8.</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Príklad legislatívneho mikromanažovania vysokých škôl. Doteraz akademická mobilita zamestnancov nebola v zákone upravená, a konala sa. Inými slovami, zákonná úprava potrebná nie 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Explicitná legislatívna úprava akademickej mobility pre zamestnancov z dôvodu posilnenia jej využívania a zároveň legislatívne zosúladenie, keďže v súčasnom zákone sa pojem „mobilita zamestnancov“ vyskytuje iba raz v základných ustanoveniach, pričom je legislatívne „ukotvenie“ akademickej mobility zamestnancov viac než potrebné aj z hľadiska jej rozšírenia, aj z hľadiska právnej istoty a legislatívnej prehľadnosti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50 ods. 5</w:t>
              <w:br/>
            </w:r>
            <w:r>
              <w:rPr>
                <w:b w:val="off"/>
                <w:color w:val="000000"/>
                <w:rFonts w:ascii="Times New Roman" w:hAnsi="Times New Roman" w:cs="Times New Roman" w:eastAsia="Times New Roman"/>
                <w:sz w:val="24"/>
              </w:rPr>
              <w:t>Text obsahuje nesprávnu odvolávku, chybné číslovanie „...podľa § 51 ods. 3 písm. b) a ods. 5 písm. a)...“, správne má byť „...podľa § 51 ods. 5 a ods. 7 písm. 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primerane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50 ods. 7</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Nesúhlasíme s definitívou pre odborného lektora, je to menej významná pozícia ako odborný asistent, takže nevidíme na to dôvod.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Definitíva sa upravuje pre všetkých vysokoškolských učiteľov, ktorí pracovali na vysokej škole aspoň 9 rokov.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50 ods. 7 a 8</w:t>
              <w:br/>
            </w:r>
            <w:r>
              <w:rPr>
                <w:b w:val="off"/>
                <w:color w:val="000000"/>
                <w:rFonts w:ascii="Times New Roman" w:hAnsi="Times New Roman" w:cs="Times New Roman" w:eastAsia="Times New Roman"/>
                <w:sz w:val="24"/>
              </w:rPr>
              <w:t>odborný lektor a profesijný lektor majú podľa zákona pri odmeňovaní minimálne rovnaké postavenie ako odborný asistent.</w:t>
              <w:br/>
            </w:r>
            <w:r>
              <w:rPr>
                <w:b w:val="off"/>
                <w:color w:val="000000"/>
                <w:rFonts w:ascii="Times New Roman" w:hAnsi="Times New Roman" w:cs="Times New Roman" w:eastAsia="Times New Roman"/>
                <w:sz w:val="24"/>
              </w:rPr>
              <w:t xml:space="preserve">Keď už to musí byť takto naformulované, tak je potrebné vylúčiť pojem „minimálne“. </w:t>
              <w:br/>
            </w:r>
            <w:r>
              <w:rPr>
                <w:b w:val="off"/>
                <w:color w:val="000000"/>
                <w:rFonts w:ascii="Times New Roman" w:hAnsi="Times New Roman" w:cs="Times New Roman" w:eastAsia="Times New Roman"/>
                <w:sz w:val="24"/>
              </w:rPr>
              <w:t>Nie je jasný rozdiel medzi odborným asistentom a odborným lektorom, keďže obaja majú plniť úlohy v oblasti vedy, techniky a umenia – navrhujeme túto časť vypustiť.</w:t>
              <w:br/>
            </w:r>
            <w:r>
              <w:rPr>
                <w:b w:val="off"/>
                <w:color w:val="000000"/>
                <w:rFonts w:ascii="Times New Roman" w:hAnsi="Times New Roman" w:cs="Times New Roman" w:eastAsia="Times New Roman"/>
                <w:sz w:val="24"/>
              </w:rPr>
              <w:t>Zároveň navrhujeme rozšíriť možnosť pôsobenia odborného lektora a profesijného lektora aj na základe zákona o dobrovoľníctve, pretože mnoho ľudí z praxe má záujem sa zapojiť do vysokoškolského vzdelávania z potreby odovzdávať ďalej svoje skúsenosti a nie z finančných dôvodov, čo zároveň šetrí prostriedky vysokých škôl. Preto navrhujeme doplniť do § 50 ods. 7 a 8 text: „Vysokoškolský učiteľ môže pôsobiť na vysokej škole ako odborný lektor/profesijný lektor aj mimo pracovného pomeru bez nároku na odmenu ako dobrovoľník podľa osobitného zákona (zákon č. 406/2011 Z.z. o dobrovoľníctve a o zmene a doplnení niektorých zákonov v znení neskorších predpisov) ; zmluva o dobrovoľníckej činnosti je uzavretá priamo s vysokou školou alebo jej súčasťou; dobrovoľník môže byť zároveň študentom externej formy doktorandského študijného programu.“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50 ods. 8 navrhujeme vypustiť druhú vetu.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Kvalifikačné predpoklady na profesijných lektorov navrhujeme ponechať na vnútorné predpisy vysokej školy (napr. na vnútorný systém kvality). Napr. v odboroch ako AI je vhodnejšie zamestnať niekoho, kto s touto problematikou intenzívne pracuje posledný rok-dva. Vysoká škola by mala byť schopná sama posúdiť kvalifikačné predpoklady na svojich profesijných lektorov.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je čiastočne akceptovaná. Znenie upravené tak, že sa vypustilo slovo "minimálne". V ostatnej časti je pripomienka neakceptovaná.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51 ods. 4 písm. b)</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spresniť text nasledovne: „vypracovanie habilitačnej práce (ktorou môže byť aj vedecká monografia alebo súbor vedeckých prác) a úspešné absolvovanie habilitačného konania; podmienkou úspešného absolvovania habilitačného konania je, okrem prípadov podľa § 137 ods. 13, aj súhlas* ) uchádzača so zverejnením a sprístupnením habilitačnej práce verejnosti po dobu 70 rokov bez nároku na odmenu, ak nejde o publikovanú vedeckú monografiu alebo iný publikovaný vedecký výstup.“</w:t>
              <w:br/>
            </w:r>
            <w:r>
              <w:rPr>
                <w:b w:val="off"/>
                <w:color w:val="000000"/>
                <w:rFonts w:ascii="Times New Roman" w:hAnsi="Times New Roman" w:cs="Times New Roman" w:eastAsia="Times New Roman"/>
                <w:sz w:val="24"/>
              </w:rPr>
              <w:t>*§ 65 ods. 4 zákona č. 185/2015 Z. z. Autorský zákon v znení neskorších predpisov.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vzhľadom na to, že každá habilitačná práca má podliehať zverejneniu bez ohľadu na jej rozsah a kvalitu.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51 ods. 6 písm.a)</w:t>
              <w:br/>
            </w:r>
            <w:r>
              <w:rPr>
                <w:b w:val="off"/>
                <w:color w:val="000000"/>
                <w:rFonts w:ascii="Times New Roman" w:hAnsi="Times New Roman" w:cs="Times New Roman" w:eastAsia="Times New Roman"/>
                <w:sz w:val="24"/>
              </w:rPr>
              <w:t>Navrhujeme pre upresnenie na konci za bodkočiarku doplniť text: „pri pedagogickom pôsobení sa posudzuje obsah predmetov, ktoré vyučuje“.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Návrh nemá charakter pripomienky podľa čl. 15 ods. 1 LPV.</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51 ods. 7 písm.a)</w:t>
              <w:br/>
            </w:r>
            <w:r>
              <w:rPr>
                <w:b w:val="off"/>
                <w:color w:val="000000"/>
                <w:rFonts w:ascii="Times New Roman" w:hAnsi="Times New Roman" w:cs="Times New Roman" w:eastAsia="Times New Roman"/>
                <w:sz w:val="24"/>
              </w:rPr>
              <w:t>Navrhujeme pre upresnenie na konci za bodkočiarku doplniť text: „pri pedagogickom pôsobení sa posudzuje obsah predmetov, ktoré vyučuje“.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Návrh nemá charakter pripomienky podľa čl. 15 ods. 1 LPV.</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51 ods. 6 písm.a),b),c)</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Za slovo v príslušnom doplniť „alebo súvisiacom“ odbore.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obsoletný pojem, ktorý zákon už nepoužíva.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51 ods. 7 písm. a),b),c)</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Za slovo v príslušnom doplniť „alebo súvisiacom“ odbore.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obsoletný pojem, ktorý zákon už nepoužíva.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52 ods. 10</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Postačovalo by o uchádzačovi zverejniť iba jeho VUPCH.</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Nemá charakter pripomienky podľa čl. 15 ods. 1 LPV.</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53 ods. 2</w:t>
              <w:br/>
            </w:r>
            <w:r>
              <w:rPr>
                <w:b w:val="off"/>
                <w:color w:val="000000"/>
                <w:rFonts w:ascii="Times New Roman" w:hAnsi="Times New Roman" w:cs="Times New Roman" w:eastAsia="Times New Roman"/>
                <w:sz w:val="24"/>
              </w:rPr>
              <w:t>V § 53 navrhujeme vypustiť odsek 2.</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Príklad legislatívneho mikromanažovania vysokých škôl. Výskumný pracovník, ako vyplýva z odseku 1, má plniť úlohy vo vede, technike alebo umení. Netreba zdôrazňovať, že si má rozvíjať odborné vedomosti s cieľom nadobúdať najnovšie poznatky. Veď to vyplýva zo samotnej podstaty práce výskumného pracovníka.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Ustanovenie povinnosti udržiavania profesijného rastu pre výskumného pracovníka má byť zákonnou garanciou zvyšovania kvality úrovne výskumných pracovníkov počas celého obdobia profesionálneho pôsobenia.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55 ods. 1</w:t>
              <w:br/>
            </w:r>
            <w:r>
              <w:rPr>
                <w:b w:val="off"/>
                <w:color w:val="000000"/>
                <w:rFonts w:ascii="Times New Roman" w:hAnsi="Times New Roman" w:cs="Times New Roman" w:eastAsia="Times New Roman"/>
                <w:sz w:val="24"/>
              </w:rPr>
              <w:t>Študijný odbor je definovaný už vo výklade pojmov.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56 ods. 1</w:t>
              <w:br/>
            </w:r>
            <w:r>
              <w:rPr>
                <w:b w:val="off"/>
                <w:color w:val="000000"/>
                <w:rFonts w:ascii="Times New Roman" w:hAnsi="Times New Roman" w:cs="Times New Roman" w:eastAsia="Times New Roman"/>
                <w:sz w:val="24"/>
              </w:rPr>
              <w:t>Navrhujeme, aby bolo možné štúdium realizovať nielen v jednom alebo dvoch študijných odboroch, ale aj vo viacerých študijných odboroch.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Zmyslom interdisciplinárneho študijného programu je, aby študent na začiatku štúdia mohol jedinečne upraviť svoj študijný plán z viacerých študijných odborov, ale nie všetkými vybranými aj končiť, pretože by to nebolo účelné z hľadiska kvality a rozsahu získaných vzdelávacích výstupov, keďže nemožno plnohodnotne získať vzdelanie počas vysokoškolského štúdia naraz z troch a viacerých študijných odborov.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56 ods. 2</w:t>
              <w:br/>
            </w:r>
            <w:r>
              <w:rPr>
                <w:b w:val="off"/>
                <w:color w:val="000000"/>
                <w:rFonts w:ascii="Times New Roman" w:hAnsi="Times New Roman" w:cs="Times New Roman" w:eastAsia="Times New Roman"/>
                <w:sz w:val="24"/>
              </w:rPr>
              <w:t>Navrhujeme upraviť znenie: Predmetmi študijného programu sú aj záverečná práca spolu s jej obhajobou a záverečná stáž spolu s jej obhajobou. Obhajoba záverečnej práce a obhajoba záverečnej stáže patria medzi štátne skúšky. Štátna skúška sa považuje za predmet.“</w:t>
              <w:br/>
            </w:r>
            <w:r>
              <w:rPr>
                <w:b w:val="off"/>
                <w:color w:val="000000"/>
                <w:rFonts w:ascii="Times New Roman" w:hAnsi="Times New Roman" w:cs="Times New Roman" w:eastAsia="Times New Roman"/>
                <w:sz w:val="24"/>
              </w:rPr>
              <w:t>Odôvodnenie: Vypustiť prvú vetu, ktorá je v rozpore s § 2 písm. f) vymedzenie pojmov, ktorý upravuje, že „predmetom zložka študijného programu, pozostávajúca zo vzdelávacích činností, ktorými sú najmä prednáška, seminár, cvičenie, záverečná práca, projektová práca, laboratórne práce, stáž, exkurzia, odborná prax, štátna skúška alebo ich kombinácie,“. Ustanovenia z vyhlášky č. 614/2002 Z. z. o kreditovom systéme štúdia chýbajú v tomto návrhu zákona. Štátna skúška sa tiež považuje za predmet.</w:t>
              <w:br/>
            </w:r>
            <w:r>
              <w:rPr>
                <w:b w:val="off"/>
                <w:color w:val="000000"/>
                <w:rFonts w:ascii="Times New Roman" w:hAnsi="Times New Roman" w:cs="Times New Roman" w:eastAsia="Times New Roman"/>
                <w:sz w:val="24"/>
              </w:rPr>
              <w:t>Zároveň upozorňujeme na chybu v § 56 ods. 2 je potrebné nahradiť slová “predmetmi študijného programu” slovami “vzdelávacími činnosťami”.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Prednáška, seminár či cvičenie sú vzdelávacími činnosťami a nie predmetmi.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56 ods. 2 prvá veta vypustená, v tejto časti je pripomienka 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ide o druhú časť pripomienky záverečná práca a záverečná stáž je s určitosťou predmetom študijného programu, nie vzdelávacou činnosťou.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56 ods. 3</w:t>
              <w:br/>
            </w:r>
            <w:r>
              <w:rPr>
                <w:b w:val="off"/>
                <w:color w:val="000000"/>
                <w:rFonts w:ascii="Times New Roman" w:hAnsi="Times New Roman" w:cs="Times New Roman" w:eastAsia="Times New Roman"/>
                <w:sz w:val="24"/>
              </w:rPr>
              <w:t>Považujeme za nadbytočné, navrhujeme vypustiť, alternatívne upraviť znenie: „„(4) Predmety zaradené do študijného programu sa podľa nadväznosti členia na</w:t>
              <w:br/>
            </w:r>
            <w:r>
              <w:rPr>
                <w:b w:val="off"/>
                <w:color w:val="000000"/>
                <w:rFonts w:ascii="Times New Roman" w:hAnsi="Times New Roman" w:cs="Times New Roman" w:eastAsia="Times New Roman"/>
                <w:sz w:val="24"/>
              </w:rPr>
              <w:t>a) predmety podmienené úspešným absolvovaním iných predmetov; zápis takéhoto predmetu je podmienený úspešným absolvovaním alebo súčasným zápisom podmieňujúceho predmetu alebo podmieňujúcich predmetov,</w:t>
              <w:br/>
            </w:r>
            <w:r>
              <w:rPr>
                <w:b w:val="off"/>
                <w:color w:val="000000"/>
                <w:rFonts w:ascii="Times New Roman" w:hAnsi="Times New Roman" w:cs="Times New Roman" w:eastAsia="Times New Roman"/>
                <w:sz w:val="24"/>
              </w:rPr>
              <w:t>b) predmety bez nadväznosti; zápis takéhoto predmetu nie je podmienený absolvovaním alebo súčasným zápisom podmieňujúceho predmetu.“</w:t>
              <w:br/>
            </w:r>
            <w:r>
              <w:rPr>
                <w:b w:val="off"/>
                <w:color w:val="000000"/>
                <w:rFonts w:ascii="Times New Roman" w:hAnsi="Times New Roman" w:cs="Times New Roman" w:eastAsia="Times New Roman"/>
                <w:sz w:val="24"/>
              </w:rPr>
              <w:t>Odôvodnenie: V prípade niektorých predmetov je potrebné, aby si ich študent zapísal a študoval ich súčasne, napríklad s predmetom anorganická chémia (prednášky a cvičenia) si študent súčasne zapisuje aj predmet laboratórne cvičenia z anorganickej chémie, v rámci ktorého študent aplikuje vedomosti získané na prednáškach a cvičeniach.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Ponecháva sa aktuálny stav, ktorý nevykazuje aplikačné nedostatky a zohľadňuje potrebu nadväznosti určitých predmetom a nadobudnutia ich vzdelávacích výstupov na zápis nadväzujúcich predmetov.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56</w:t>
              <w:br/>
            </w:r>
            <w:r>
              <w:rPr>
                <w:b w:val="off"/>
                <w:color w:val="000000"/>
                <w:rFonts w:ascii="Times New Roman" w:hAnsi="Times New Roman" w:cs="Times New Roman" w:eastAsia="Times New Roman"/>
                <w:sz w:val="24"/>
              </w:rPr>
              <w:t>Vložiť nový odsek:</w:t>
              <w:br/>
            </w:r>
            <w:r>
              <w:rPr>
                <w:b w:val="off"/>
                <w:color w:val="000000"/>
                <w:rFonts w:ascii="Times New Roman" w:hAnsi="Times New Roman" w:cs="Times New Roman" w:eastAsia="Times New Roman"/>
                <w:sz w:val="24"/>
              </w:rPr>
              <w:t>„(2) Predmety zaradené do študijného programu sa podľa záväznosti ich absolvovania  členia na</w:t>
              <w:br/>
            </w:r>
            <w:r>
              <w:rPr>
                <w:b w:val="off"/>
                <w:color w:val="000000"/>
                <w:rFonts w:ascii="Times New Roman" w:hAnsi="Times New Roman" w:cs="Times New Roman" w:eastAsia="Times New Roman"/>
                <w:sz w:val="24"/>
              </w:rPr>
              <w:t>a) povinné - ich úspešné absolvovanie je podmienkou úspešného absolvovania časti štúdia alebo celého študijného programu,</w:t>
              <w:br/>
            </w:r>
            <w:r>
              <w:rPr>
                <w:b w:val="off"/>
                <w:color w:val="000000"/>
                <w:rFonts w:ascii="Times New Roman" w:hAnsi="Times New Roman" w:cs="Times New Roman" w:eastAsia="Times New Roman"/>
                <w:sz w:val="24"/>
              </w:rPr>
              <w:t>b) povinne voliteľné - podmienkou úspešného absolvovania časti štúdia alebo celého študijného programu je úspešné absolvovanie určeného počtu týchto predmetov podľa výberu študenta v štruktúre určenej študijným programom,</w:t>
              <w:br/>
            </w:r>
            <w:r>
              <w:rPr>
                <w:b w:val="off"/>
                <w:color w:val="000000"/>
                <w:rFonts w:ascii="Times New Roman" w:hAnsi="Times New Roman" w:cs="Times New Roman" w:eastAsia="Times New Roman"/>
                <w:sz w:val="24"/>
              </w:rPr>
              <w:t>c) výberové - ostatné predmety, ktoré si študent má možnosť zapísať na doplnenie svojho štúdia a na získanie dostatočného počtu kreditov v príslušnej časti štúdia.“</w:t>
              <w:br/>
            </w:r>
            <w:r>
              <w:rPr>
                <w:b w:val="off"/>
                <w:color w:val="000000"/>
                <w:rFonts w:ascii="Times New Roman" w:hAnsi="Times New Roman" w:cs="Times New Roman" w:eastAsia="Times New Roman"/>
                <w:sz w:val="24"/>
              </w:rPr>
              <w:t>Odôvodnenie: Do návrhu zákona sú včlenené niektoré ustanovenia z vyhlášky č. 614/2002 Z. z. o kreditovom systéme štúdia a niektoré úplne chýbajú, čo je vo všeobecnosti v poriadku. Avšak konkrétne v tomto prípade je dôležité, aby boli vymedzené pojmy povinné, povinne voliteľné a výberové predmety.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Pripravuje sa úprava týchto ustanovení ako súčasť „zbernej“ vyhlášky k novému zákonu o vysokých školách, keďže tieto ustanovenia explicitne neupravujú práva a povinnosti študentov, ale ide len o úpravu podrobností vo vzťahu k študijným programom, ktoré môžu byť predmetom vykonávacieho predpisu.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56 ods. 7 a 8</w:t>
              <w:br/>
            </w:r>
            <w:r>
              <w:rPr>
                <w:b w:val="off"/>
                <w:color w:val="000000"/>
                <w:rFonts w:ascii="Times New Roman" w:hAnsi="Times New Roman" w:cs="Times New Roman" w:eastAsia="Times New Roman"/>
                <w:sz w:val="24"/>
              </w:rPr>
              <w:t>ods. 7 a 8 sa nepodmieňujú, teda napr. môže existovať  3-ročný mgr. študijný program s kreditovou záťažou 60 kreditov; obdobne § 66 ods. 8</w:t>
              <w:br/>
            </w:r>
            <w:r>
              <w:rPr>
                <w:b w:val="off"/>
                <w:color w:val="000000"/>
                <w:rFonts w:ascii="Times New Roman" w:hAnsi="Times New Roman" w:cs="Times New Roman" w:eastAsia="Times New Roman"/>
                <w:sz w:val="24"/>
              </w:rPr>
              <w:t>Slová „Štandardná záťaž“ nahradiť slovami „Počet kreditov, ktorých dosiahnutie je podmienkou riadneho skončenia“ a za slovo programu vložiť čiarku.</w:t>
              <w:br/>
            </w:r>
            <w:r>
              <w:rPr>
                <w:b w:val="off"/>
                <w:color w:val="000000"/>
                <w:rFonts w:ascii="Times New Roman" w:hAnsi="Times New Roman" w:cs="Times New Roman" w:eastAsia="Times New Roman"/>
                <w:sz w:val="24"/>
              </w:rPr>
              <w:t>Odôvodnenie: Jednou zo základných charakteristík študijného programu je počet kreditov, ktorého dosiahnutie je podmienkou riadneho skončenia štúdia (§ 58 ods. 9 písm. i), práve toto má predmetné ustanovenie definovať. Štandardná záťaž je odlišný pojem, ktorý je v návrhu zákona definovaný pre jeden akademický rok v § 78 ods. 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56 ods. 14</w:t>
              <w:br/>
            </w:r>
            <w:r>
              <w:rPr>
                <w:b w:val="off"/>
                <w:color w:val="000000"/>
                <w:rFonts w:ascii="Times New Roman" w:hAnsi="Times New Roman" w:cs="Times New Roman" w:eastAsia="Times New Roman"/>
                <w:sz w:val="24"/>
              </w:rPr>
              <w:t>Táto formulácia nezohľadňuje, že učiteľské študijné programy sú viazané na predmety základných a stredných škôl a preto v ich názve musí byť obsiahnuté „umenie“. Preto navrhujeme vypustiť poslednú vetu.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Fakultatívna úprava vo vzťahu k názvom umeleckých študijných programov sa javí ako dostatočná. Nie je vhodné kogentne ustanovovať povinnosť vo veci úpravy názvu študijného programu, ak úprava študijných programov patrí do pôsobnosti vysokých škôl.</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58 ods. 6 prvá veta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58 ods. 6 prvá veta je uvedená nesprávna spojka „a“, podľa ďalšieho textu je jasné, že má byť uvedená spojka „alebo“.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 Vysoká škola má mať v študijnom programe "ponúkať" ako vzdelávací výstup ako záverečnú prácu, tak aj záverečnú stáž. Následne si zvolí študent, čo chce absolvovať.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62 ods. 2</w:t>
              <w:br/>
            </w:r>
            <w:r>
              <w:rPr>
                <w:b w:val="off"/>
                <w:color w:val="000000"/>
                <w:rFonts w:ascii="Times New Roman" w:hAnsi="Times New Roman" w:cs="Times New Roman" w:eastAsia="Times New Roman"/>
                <w:sz w:val="24"/>
              </w:rPr>
              <w:t>Minimálny rozsah praxí je stanovený veľmi vysoko, mnohokrát ho školy nedosahujú ani kumulatívne v bakalárskom a magisterskom stupni štúdia, navrhujeme uviesť zvlášť počet hodín pre bakalárske štúdium, napr. 50 a pre magisterské štúdium napr. 200 (ako minimum).</w:t>
              <w:br/>
            </w:r>
            <w:r>
              <w:rPr>
                <w:b w:val="off"/>
                <w:color w:val="000000"/>
                <w:rFonts w:ascii="Times New Roman" w:hAnsi="Times New Roman" w:cs="Times New Roman" w:eastAsia="Times New Roman"/>
                <w:sz w:val="24"/>
              </w:rPr>
              <w:t>Toto ustanovenie hovorí o povinnosti, aby učiteľský študijný program obsahoval minimálne 250 hodín praktického vyučovania formou priamej výchovno-vzdelávacej činnosti v škole alebo školskom zariadení. Ustanovenie neodlišuje medzi učiteľským študijným programov v bakalárskom a magisterskom stupni štúdia, čo vnímame ako problém. Kým absolvent bakalárskeho stupňa štúdia môže pôsobiť len na pozícii pedagogického asistenta, absolvent magisterského stupňa štúdia už môže pôsobiť na pozícii učiteľa danej aprobácia. Vzhľadom na uvedené je nevyhnutné spresniť formuláciu, aby bolo zrejmé, koľko hodín praktického vyučovania sa vyžaduje v učiteľských študijných programoch bakalárskeho a magisterského stupňa štúdia. V prípade učiteľských študijných programov v bakalárskom stupni štúdia sa 250 hodín javí ako problém vzhľadom na skutočnosť, že v prvých semestroch študent absolvuje predmety učiteľského základu, ktoré sú základným predpokladom pre absolvovanie praktického vyučovania.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Navýšenie praxe vo vzťahu k priamej vyučovacej činnosti bolo zámerom, pričom vysoké školy majú možnosť si v študijnom programe zaradiť nad rámec tejto praxe aj ďalšie súvisiace predmety, ktoré by obsahovali "zácvik", resp. oboznámenie sa aj s týmito "presahujúcimi" činnosťami.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Praktické vyučovanie je všeobecný pojem, ktorý má v sebe zahŕňať obrovské množstvo vysokoškolských aktivít týkajúcich sa nielen samotnej učiteľskej praxe, preto  nie je vhodné ho nahradiť pojmom "pedagogická prax".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dôvodu spresnenia a s ohľadom na jasnosť legislatívnej úpravy sa znenie § 62 spresnilo a presne sa vymedzil rozsah priamej vyučovacej činnosti, a zároveň sa upravuje samostatne režim v bakalárskom stupni štúdia, magisterskom stupni štúdia, alebo ak ide o spojený prvý a druhý stupeň štúdia príslušného študijného programu.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62 ods. 6</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prípade ods. 6 opis študijného odboru učiteľstvo a pedagogické vedy umožňuje vytvárať profesijne orientované študijné programy v tomto odbore, preto nie je vhodné explicitne uvádzať, že len uvedené programy sa môžu realizovať ako profesijne orientované.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neakceptovaná. Učiteľské študijné programy upravujú tematicky dôležité rezortné študijné programy, keďže ide o "výchovu budúcich učiteľov", vzhľadom na čo si zasluhujú v zákone v pôsobnosti MŠVVaM SR osobitnú pozornosť. Keďže sa upravujú v samostatnom ustanovení, v rámci jeho špecifickej úpravy sa uvádza aj možnosť jeho uskutočňovania ako profesijne orientovaného. Zároveň poukazujeme na skutočnosť, že § 58 ods. 3 explicitne predpokladá existenciu profesijne orientovaných bakalárskych študijných programov vo všeobecnosti.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uvedené považujeme pripomienku za bezpredmetnú.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64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doplniť podmienku riadneho skončenia doktorandského štúdia: obhajoba dizertačnej práce.</w:t>
              <w:br/>
            </w:r>
            <w:r>
              <w:rPr>
                <w:b w:val="off"/>
                <w:color w:val="000000"/>
                <w:rFonts w:ascii="Times New Roman" w:hAnsi="Times New Roman" w:cs="Times New Roman" w:eastAsia="Times New Roman"/>
                <w:sz w:val="24"/>
              </w:rPr>
              <w:t>Odôvodnenie: V záujme zosúladenia s § 64 ods. 8 je potrebné, aby bola podmienkou riadneho skončenia doktorandského štúdia aj obhajoba dizertačnej práce.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65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vypustiť vetu „Externá inštitúcia môže témy vypísať aj samostatne.“ V nadväznosti na to v § 65 ods. 3 a 5 používať iba termín „zadanú“, nie „vypísanú“.</w:t>
              <w:br/>
            </w:r>
            <w:r>
              <w:rPr>
                <w:b w:val="off"/>
                <w:color w:val="000000"/>
                <w:rFonts w:ascii="Times New Roman" w:hAnsi="Times New Roman" w:cs="Times New Roman" w:eastAsia="Times New Roman"/>
                <w:sz w:val="24"/>
              </w:rPr>
              <w:t>Odôvodnenie: Doktorand je aj v prípade spolupráce s externou inštitúciou študentom vysokej školy, prijímacie konanie vypisuje aj organizačne zabezpečuje vysoká škola, preto by vždy mala externá inštitúcia vypísať témy v spolupráci s vysokou školou.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68 ods. 8 písm. b)</w:t>
              <w:br/>
            </w:r>
            <w:r>
              <w:rPr>
                <w:b w:val="off"/>
                <w:color w:val="000000"/>
                <w:rFonts w:ascii="Times New Roman" w:hAnsi="Times New Roman" w:cs="Times New Roman" w:eastAsia="Times New Roman"/>
                <w:sz w:val="24"/>
              </w:rPr>
              <w:t>Navrhujeme vypustiť text: „pričom súčet počtu získaných kreditov za predchádzajúce vysokoškolské štúdium, ktorým bolo získané vysokoškolské vzdelanie, a počtu kreditov potrebných na riadne skončenie študijného programu druhého stupňa, na ktorý sa uchádzač hlási, musí byť najmenej 300 kreditov“</w:t>
              <w:br/>
            </w:r>
            <w:r>
              <w:rPr>
                <w:b w:val="off"/>
                <w:color w:val="000000"/>
                <w:rFonts w:ascii="Times New Roman" w:hAnsi="Times New Roman" w:cs="Times New Roman" w:eastAsia="Times New Roman"/>
                <w:sz w:val="24"/>
              </w:rPr>
              <w:t>Odôvodnenie: Určí vnútorný predpis VŠ.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preklasifikovaná na obyčajnú.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MŠVVaM SR považuje za nevyhnutné určiť minimálnu hranicu a základný legislatívny rámec na získanie vysokoškolského vzdelania určením počtu kreditov potrebných na riadne skončenie študijného programu prvého stupňa i druhého stupňa.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vhodné ponechávať na autonómiu vysokých škôl, pretože by sa mohli veľmi líšiť podmienky skončenia študijných programov na rôznych vysokých školách, čo by vyvolalo v praxi mnoho problémov.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69 ods. 2</w:t>
              <w:br/>
            </w:r>
            <w:r>
              <w:rPr>
                <w:b w:val="off"/>
                <w:color w:val="000000"/>
                <w:rFonts w:ascii="Times New Roman" w:hAnsi="Times New Roman" w:cs="Times New Roman" w:eastAsia="Times New Roman"/>
                <w:sz w:val="24"/>
              </w:rPr>
              <w:t>Doplniť ustanovenie „alebo bol opakovane vylúčený zo štúdia študijného programu v rovnakom študijnom odbore a stupni pre nesplnenie požiadaviek, ktoré vyplývajú zo študijného programu a zo študijného poriadku vysokej školy.“</w:t>
              <w:br/>
            </w:r>
            <w:r>
              <w:rPr>
                <w:b w:val="off"/>
                <w:color w:val="000000"/>
                <w:rFonts w:ascii="Times New Roman" w:hAnsi="Times New Roman" w:cs="Times New Roman" w:eastAsia="Times New Roman"/>
                <w:sz w:val="24"/>
              </w:rPr>
              <w:t>Odôvodnenie: Doplniť možnosť vysokej školy neprijať na štúdium uchádzača, ktorý bol v minulosti dvakrát vylúčený zo štúdia študijného programu v rovnakom študijnom odbore a stupni pre nesplnenie požiadaviek, takýto uchádzač určite neprejavuje dostatočnú mieru schopností na štúdium. V súčasnosti musí vysoká škola vždy overovať výsledky predchádzajúceho štúdia, ak ide o uchádzača o 1. stupeň štúdia výsledky zo strednej školy (aj ak bol dvakrát vylúčený z 1. stupňa štúdia).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70 ods. 3 písm.a)</w:t>
              <w:br/>
            </w:r>
            <w:r>
              <w:rPr>
                <w:b w:val="off"/>
                <w:color w:val="000000"/>
                <w:rFonts w:ascii="Times New Roman" w:hAnsi="Times New Roman" w:cs="Times New Roman" w:eastAsia="Times New Roman"/>
                <w:sz w:val="24"/>
              </w:rPr>
              <w:t>Za slovo „číslo,“ doplniť slová „ak má pridelené, číslo cestovného dokladu a jeho platnosť, ak ide o cudzinca,“</w:t>
              <w:br/>
            </w:r>
            <w:r>
              <w:rPr>
                <w:b w:val="off"/>
                <w:color w:val="000000"/>
                <w:rFonts w:ascii="Times New Roman" w:hAnsi="Times New Roman" w:cs="Times New Roman" w:eastAsia="Times New Roman"/>
                <w:sz w:val="24"/>
              </w:rPr>
              <w:t>Odôvodnenie: V nadväznosti na iniciatívu MŠVVM SR, MZVaEZ SR a MV SR v súvislosti s zefektívnením vízového procesu vysoké školy budú prostredníctvom kontaktnej osoby komunikovať so zastupiteľskými úradmi SR v tretích krajinách za účelom pridelenia termínov pre podanie žiadostí o udelenie víz. Na tento účel musia vysoké školy vyžiadať súhlas dotknutej osoby, uchádzača z tretích krajín. Ak sa požadované údaje doplnia do zákona a údaje povinné uviesť v prihláške na štúdium, vysoké školy budú môcť uvedené osobné údaje spracúvať a súčasne poskytovať príslušným orgánom verejnej moci na účel vstupu a pobytu cudzincov ako sa uvádza v § 70 ods. 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71 ods. 1 až 4,6 a 8</w:t>
              <w:br/>
            </w:r>
            <w:r>
              <w:rPr>
                <w:b w:val="off"/>
                <w:color w:val="000000"/>
                <w:rFonts w:ascii="Times New Roman" w:hAnsi="Times New Roman" w:cs="Times New Roman" w:eastAsia="Times New Roman"/>
                <w:sz w:val="24"/>
              </w:rPr>
              <w:t>navrhujeme upraviť nasledovne:</w:t>
              <w:br/>
            </w:r>
            <w:r>
              <w:rPr>
                <w:b w:val="off"/>
                <w:color w:val="000000"/>
                <w:rFonts w:ascii="Times New Roman" w:hAnsi="Times New Roman" w:cs="Times New Roman" w:eastAsia="Times New Roman"/>
                <w:sz w:val="24"/>
              </w:rPr>
              <w:t>„(1)	Akademická mobilita je časť štúdia, ktorú študent absolvuje na prijímajúcej vysokej škole alebo inej vzdelávacej, výskumnej, vývojovej alebo umeleckej inštitúcii (ďalej len „prijímajúca inštitúcia“). Akademická mobilita študentov môže mať najmä formu</w:t>
              <w:br/>
            </w:r>
            <w:r>
              <w:rPr>
                <w:b w:val="off"/>
                <w:color w:val="000000"/>
                <w:rFonts w:ascii="Times New Roman" w:hAnsi="Times New Roman" w:cs="Times New Roman" w:eastAsia="Times New Roman"/>
                <w:sz w:val="24"/>
              </w:rPr>
              <w:t>a)	pobytu na vysokej škole alebo prijímajúcej inštitúcii,</w:t>
              <w:br/>
            </w:r>
            <w:r>
              <w:rPr>
                <w:b w:val="off"/>
                <w:color w:val="000000"/>
                <w:rFonts w:ascii="Times New Roman" w:hAnsi="Times New Roman" w:cs="Times New Roman" w:eastAsia="Times New Roman"/>
                <w:sz w:val="24"/>
              </w:rPr>
              <w:t xml:space="preserve">b)	praktického vyučovania, </w:t>
              <w:br/>
            </w:r>
            <w:r>
              <w:rPr>
                <w:b w:val="off"/>
                <w:color w:val="000000"/>
                <w:rFonts w:ascii="Times New Roman" w:hAnsi="Times New Roman" w:cs="Times New Roman" w:eastAsia="Times New Roman"/>
                <w:sz w:val="24"/>
              </w:rPr>
              <w:t>c)	medzinárodného projektu výskumu alebo vývoja,</w:t>
              <w:br/>
            </w:r>
            <w:r>
              <w:rPr>
                <w:b w:val="off"/>
                <w:color w:val="000000"/>
                <w:rFonts w:ascii="Times New Roman" w:hAnsi="Times New Roman" w:cs="Times New Roman" w:eastAsia="Times New Roman"/>
                <w:sz w:val="24"/>
              </w:rPr>
              <w:t xml:space="preserve">d)	schválenej medzinárodnej mobility v súlade so zameraním študijného programu. </w:t>
              <w:br/>
            </w:r>
            <w:r>
              <w:rPr>
                <w:b w:val="off"/>
                <w:color w:val="000000"/>
                <w:rFonts w:ascii="Times New Roman" w:hAnsi="Times New Roman" w:cs="Times New Roman" w:eastAsia="Times New Roman"/>
                <w:sz w:val="24"/>
              </w:rPr>
              <w:t>e) zmiešaného intenzívneho programu (BIP)</w:t>
              <w:br/>
            </w:r>
            <w:r>
              <w:rPr>
                <w:b w:val="off"/>
                <w:color w:val="000000"/>
                <w:rFonts w:ascii="Times New Roman" w:hAnsi="Times New Roman" w:cs="Times New Roman" w:eastAsia="Times New Roman"/>
                <w:sz w:val="24"/>
              </w:rPr>
              <w:t xml:space="preserve">f) online mobility </w:t>
              <w:br/>
            </w:r>
            <w:r>
              <w:rPr>
                <w:b w:val="off"/>
                <w:color w:val="000000"/>
                <w:rFonts w:ascii="Times New Roman" w:hAnsi="Times New Roman" w:cs="Times New Roman" w:eastAsia="Times New Roman"/>
                <w:sz w:val="24"/>
              </w:rPr>
              <w:t xml:space="preserve">(2)	Podmienky na absolvovanie akademickej mobility upravuje zmluva medzi vysielajúcou vysokou školou a prijímajúcou vysokou školou alebo prijímajúcou inštitúciou. </w:t>
              <w:br/>
            </w:r>
            <w:r>
              <w:rPr>
                <w:b w:val="off"/>
                <w:color w:val="000000"/>
                <w:rFonts w:ascii="Times New Roman" w:hAnsi="Times New Roman" w:cs="Times New Roman" w:eastAsia="Times New Roman"/>
                <w:sz w:val="24"/>
              </w:rPr>
              <w:t>(3)	Vysoká škola môže na akademickú mobilitu študentov prijať študenta vysokej školy aj bez prijímacieho konania v súlade s podmienkami výmenného programu alebo na základe zmluvy medzi prijímajúcou vysokou školou a vysielajúcou vysokou školou alebo prijímajúcou inštitúciou.</w:t>
              <w:br/>
            </w:r>
            <w:r>
              <w:rPr>
                <w:b w:val="off"/>
                <w:color w:val="000000"/>
                <w:rFonts w:ascii="Times New Roman" w:hAnsi="Times New Roman" w:cs="Times New Roman" w:eastAsia="Times New Roman"/>
                <w:sz w:val="24"/>
              </w:rPr>
              <w:t xml:space="preserve">(4)	Študent prijatý na štúdium podľa odseku 3 má práva a povinnosti študenta vysokej školy so zohľadnením podmienok výmenného programu alebo zmluvy medzi prijímajúcou vysokou školou a vysielajúcou vysokou školou alebo prijímajúcou inštitúciou. Študent vysielajúcej vysokej školy zostáva jej študentom </w:t>
              <w:br/>
            </w:r>
            <w:r>
              <w:rPr>
                <w:b w:val="off"/>
                <w:color w:val="000000"/>
                <w:rFonts w:ascii="Times New Roman" w:hAnsi="Times New Roman" w:cs="Times New Roman" w:eastAsia="Times New Roman"/>
                <w:sz w:val="24"/>
              </w:rPr>
              <w:t>(6)	Vysoká škola môže prijať podľa odseku 3 len študenta inej vysokej školy, ktorý svojím štúdiom na vysokej škole bude pokračovať v štúdiu začatom na inej vysokej škole a po skončení akademickej mobility študentov na vysokej škole sa vráti na vysielajúcu vysokú školu.</w:t>
              <w:br/>
            </w:r>
            <w:r>
              <w:rPr>
                <w:b w:val="off"/>
                <w:color w:val="000000"/>
                <w:rFonts w:ascii="Times New Roman" w:hAnsi="Times New Roman" w:cs="Times New Roman" w:eastAsia="Times New Roman"/>
                <w:sz w:val="24"/>
              </w:rPr>
              <w:t>(8)	Na študentov, ktorí počas štúdia absolvujú na inej vysokej škole len niektoré predmety v príslušnej časti akademického roka a ostatné predmety v príslušnom akademickom roku absolvujú na vysokej škole, na ktorú boli prijatí podľa § 70, sa odseky 1 až 5 nevzťahujú.“</w:t>
              <w:br/>
            </w:r>
            <w:r>
              <w:rPr>
                <w:b w:val="off"/>
                <w:color w:val="000000"/>
                <w:rFonts w:ascii="Times New Roman" w:hAnsi="Times New Roman" w:cs="Times New Roman" w:eastAsia="Times New Roman"/>
                <w:sz w:val="24"/>
              </w:rPr>
              <w:t>Odôvodnenie: Navrhované znenie upravuje možnosť absolvovať akademickú mobilitu výhradne na vysokej škole alebo inej vzdelávacej, výskumnej, vývojovej alebo umeleckej inštitúcii mimo územie Slovenskej republiky (v zahraničí). Rovnako je v ods. 8 upravená možnosť absolvovania niektorých predmetov na inej vysokej škole len mimo územia Slovenskej republiky. Na § 71 nadväzuje § 80, ktorý upravuje prenos kreditov z kreditovej mobility, ktorý je možný len zo zahraničnej mobility, uznávanie kreditov získaných za predmety absolvované na zahraničnej vysokej škole. Podľa navrhovaného znenia nebudú môcť študenti slovenských vysokých škôl absolvovať vybrané predmety na inej vysokej škole na území Slovenskej republiky, napr. študenti EU, ktorí nebudú študentmi spoločného študijného programu, nebudú môcť absolvovať výberové predmety na STU a naopak aj napriek tomu, že zmluva o Konzorciu univerzít STU a EUBA to upravuje v rámci projektu ako Aktivitu 3 - Poskytovanie možnosti absolvovať predmety z ponuky všetkých univerzít v rámci konzorcia (s ohľadom na kapacity). Rovnako to platí napr. medzi UK a STU, kde je podpísaná rámcová zmluva o spolupráci, v rámci ktorej študenti obidvoch univerzít môžu absolvovať výberové predmety na druhej univerzite a tie im budú uznané v rámci štúdia študijného programu. Navrhujeme celý § 71 upraviť tak, aby umožňoval akademickú mobilitu nie len v zahraničí ale aj na území Slovenskej republiky ako to je upravené v § 58a platného zákona o vysokých školách. V navrhovanom znení § 91 ods. 1 písm. e) sa táto možnosť pripúšťa „Študent má právo najmä uchádzať sa v rámci svojho štúdia aj o štúdium na inej vysokej škole, a to aj v zahraničí,“. rovnako v § 120 ods. 5 sa uvádza „poskytovanie poradenských služieb študentom o možnostiach štúdia na iných vysokých školách v Slovenskej republike a v zahraničí.“.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Akademická mobilita sa zachováva len pre zahraničné výmenné programy, kde majú študenti získať skúsenosti a zbierať informácie z iného akademického prostredia na princípe medzinárodnej orientácie. Zároveň akceptujeme potrebu výmeny skúseností medzi vysokými školami so sídlom v Slovenskej republike, preto sa v základných pojmoch explicitne upravuje výmenný pobyt ako forma medziuniverzitnej výmeny skúseností pre študentov. Zároveň sa dopĺňa táto možnosť do § upravujúcého spoluprácu.</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74 ods. 3 a 4</w:t>
              <w:br/>
            </w:r>
            <w:r>
              <w:rPr>
                <w:b w:val="off"/>
                <w:color w:val="000000"/>
                <w:rFonts w:ascii="Times New Roman" w:hAnsi="Times New Roman" w:cs="Times New Roman" w:eastAsia="Times New Roman"/>
                <w:sz w:val="24"/>
              </w:rPr>
              <w:t xml:space="preserve">Navrhujeme v § 74 ods. 3 doplniť na konci vety slova „alebo s využitím online synchrónnych (v reálnom čase) nástrojov informačno-komunikačných prostriedkov“ a v § 74 ods. 4 doplniť za slová „komunikáciou prostredníctvom“ nasledujúce slová „asynchrónnych (oddelených v čase) nástrojov informačno-„.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Modernizovať a zosúladiť metódy štúdia ako súčasť vzdelávacích činností vysokých škôl, pretože aktuálna situácia generuje nový pohľad na metódy štúdia formou využitia informačno-komunikačných technológií, kde tieto technológie vedia nahradiť fyzický priamy kontakt učiteľa a študentov.</w:t>
              <w:br/>
            </w:r>
            <w:r>
              <w:rPr>
                <w:b w:val="off"/>
                <w:color w:val="000000"/>
                <w:rFonts w:ascii="Times New Roman" w:hAnsi="Times New Roman" w:cs="Times New Roman" w:eastAsia="Times New Roman"/>
                <w:sz w:val="24"/>
              </w:rPr>
              <w:t>Konsolidované znenie § 74 ods. 3 a 4:</w:t>
              <w:br/>
            </w:r>
            <w:r>
              <w:rPr>
                <w:b w:val="off"/>
                <w:color w:val="000000"/>
                <w:rFonts w:ascii="Times New Roman" w:hAnsi="Times New Roman" w:cs="Times New Roman" w:eastAsia="Times New Roman"/>
                <w:sz w:val="24"/>
              </w:rPr>
              <w:t>(3) Prezenčná metóda štúdia spočíva na vyučovaní s priamym kontaktom učiteľa so študentom alebo s využitím online synchrónnych (v reálnom čase) nástrojov informačno-komunikačných prostriedkov.</w:t>
              <w:br/>
            </w:r>
            <w:r>
              <w:rPr>
                <w:b w:val="off"/>
                <w:color w:val="000000"/>
                <w:rFonts w:ascii="Times New Roman" w:hAnsi="Times New Roman" w:cs="Times New Roman" w:eastAsia="Times New Roman"/>
                <w:sz w:val="24"/>
              </w:rPr>
              <w:t>(4) Dištančná metóda sa organizuje bez priameho fyzického kontaktu vysokoškolského učiteľa so študentom komunikáciou prostredníctvom asynchrónnych (oddelených v čase) nástrojov informačno-komunikačných prostriedkov, najmä prostriedkov založených na využívaní počítačových sietí.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Cieľom návrhu zákona o vysokých školách je zachovať prezenčnú metódu ako hlavnú metódu štúdia, ktorá má charakterizovať organizovanie vyučovanie na vysokých školách. Aj keď ide o tradičnú metódu, skúsenosti z obdobia "COVID 19" ju preverili a ukázali, že je to najefektívnejšia metóda vyučovania, ktorá má zostať zachovaná a nič ju plne nenahradí. Iné metódy vyučovania sa majú použiť až vtedy, ak to situácia vyžaduje z objektívnych príčin.</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74 ods. 6</w:t>
              <w:br/>
            </w:r>
            <w:r>
              <w:rPr>
                <w:b w:val="off"/>
                <w:color w:val="000000"/>
                <w:rFonts w:ascii="Times New Roman" w:hAnsi="Times New Roman" w:cs="Times New Roman" w:eastAsia="Times New Roman"/>
                <w:sz w:val="24"/>
              </w:rPr>
              <w:t>§ 74 ods. 6 znejú: „Pri dennej forme a externej forme uskutočňovania študijného programu sa spravidla používajú rovnaké metódy. Ak používanie rovnakých metód nie je možné alebo účelné, nevyhnutné rozdiely v uskutočňovaní študijného programu v dennej forme a externej forme nesmú mať negatívny vplyv na výsledky vzdelávania.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 vzhľadom na to, že uskutočňovanie študijného programu v dennej forme aj v externej forme má byť z hľadiska metód rovnocenné, preto nie je dôvod v zákone predpokladať odchýľku od uskutočňovania študijného programu rovnakou metódou. Ide o ustanovenie upravujúce pravidlo. Zároveň sa práve druhou vetou upravuje prípad, kedy objektívne nie je možné rovnakú metódu pri uskutočňovaní študijného programu dodržať, a teda k tejto odchýľke má podľa navrhovanej úpravy dochádzať, len ak je to nevyhnutné. Navrhovanou úpravou by sa do zákona ustanovil precedens, ktorý by bolo možné využívať v neprimeranej miere.</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74 ods. 7</w:t>
              <w:br/>
            </w:r>
            <w:r>
              <w:rPr>
                <w:b w:val="off"/>
                <w:color w:val="000000"/>
                <w:rFonts w:ascii="Times New Roman" w:hAnsi="Times New Roman" w:cs="Times New Roman" w:eastAsia="Times New Roman"/>
                <w:sz w:val="24"/>
              </w:rPr>
              <w:t>Slová “predmety študijného programu” nahradiť slovami “vzdelávacie činnosti”.</w:t>
              <w:br/>
            </w:r>
            <w:r>
              <w:rPr>
                <w:b w:val="off"/>
                <w:color w:val="000000"/>
                <w:rFonts w:ascii="Times New Roman" w:hAnsi="Times New Roman" w:cs="Times New Roman" w:eastAsia="Times New Roman"/>
                <w:sz w:val="24"/>
              </w:rPr>
              <w:t>Odôvodnenie: Ide o zjavnú chybu, prednášky, semináre a cvičenia sú vzdelávacími činnosťami.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77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77 ods. 2 – navrhujeme upraviť nasledovne: „(2)	Študijný plán študenta určuje časovú a obsahovú postupnosť predmetov. Študent si zostavuje študijný plán zápisom predmetov, pričom je povinný zachovať postupnosť len podmieňujúcich predmetov.“</w:t>
              <w:br/>
            </w:r>
            <w:r>
              <w:rPr>
                <w:b w:val="off"/>
                <w:color w:val="000000"/>
                <w:rFonts w:ascii="Times New Roman" w:hAnsi="Times New Roman" w:cs="Times New Roman" w:eastAsia="Times New Roman"/>
                <w:sz w:val="24"/>
              </w:rPr>
              <w:t>Odôvodnenie: Individuálny študijný plán si môže študent určiť len vo výnimočných prípadoch v zmysle vnútorných predpisov. Študent si zároveň nemôže určiť formu hodnotenia študijných výsledkov, tie sú upravené v informačnom liste predmetu, ktorý je súčasťou odporúčaného študijného plánu. Študijný plán si študent zostavuje podľa pravidiel študijného programu (§ 91 ods. 1 psím. b). Neregulované zostavovanie študijných plánov môže spôsobiť vysokej škole problémy so zostavením rozvrhu.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78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doplniť vetu: Ak ide o doktorandský študijný program v externej forme štúdia so štandardnou dĺžkou štúdia 5 rokov, štandardná záťaž študenta je 48  kreditov za akademický rok.</w:t>
              <w:br/>
            </w:r>
            <w:r>
              <w:rPr>
                <w:b w:val="off"/>
                <w:color w:val="000000"/>
                <w:rFonts w:ascii="Times New Roman" w:hAnsi="Times New Roman" w:cs="Times New Roman" w:eastAsia="Times New Roman"/>
                <w:sz w:val="24"/>
              </w:rPr>
              <w:t>Odôvodnenie: Ak je štandardná záťaž podľa predmetného ustanovenia pre všetky študijné programy vyjadrená počtom 60 kreditov za akademický rok bez ohľadu na formu štúdia, potom v prípade študijných programov tretieho stupňa v externej forme štúdia so štandardnou dĺžkou štúdia 5 rokov to zodpovedá 300 kreditom, čo je v rozpore s § 56 ods. 8 písm. d). Pri maximálnom počte kreditov v prípade tretieho stupňa štúdia – 240 (§ 56 ods. 8 písm. d), to pri 5-ročnom doktorandskom štúdiu môže byť 48 kreditov za akademický rok.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čiastočne 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78 ods. 4 znie: „Štandardná záťaž študenta v študijnom programe je vyjadrená počtom 60 kreditov za akademický rok.“.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v § 56 ods. 8 písm. d) sa uvádza:</w:t>
              <w:br/>
            </w:r>
            <w:r>
              <w:rPr>
                <w:b w:val="off"/>
                <w:color w:val="000000"/>
                <w:rFonts w:ascii="Times New Roman" w:hAnsi="Times New Roman" w:cs="Times New Roman" w:eastAsia="Times New Roman"/>
                <w:sz w:val="24"/>
              </w:rPr>
              <w:t>(1) „Počet kreditov, ktorých podmienkou je dosiahnutie riadneho skončenia štúdia študijného programu vrátane praktického vyučovania je pre študijný program</w:t>
              <w:br/>
            </w:r>
            <w:r>
              <w:rPr>
                <w:b w:val="off"/>
                <w:color w:val="000000"/>
                <w:rFonts w:ascii="Times New Roman" w:hAnsi="Times New Roman" w:cs="Times New Roman" w:eastAsia="Times New Roman"/>
                <w:sz w:val="24"/>
              </w:rPr>
              <w:t>a) prvého stupňa 180 kreditov alebo 240 kreditov,</w:t>
              <w:br/>
            </w:r>
            <w:r>
              <w:rPr>
                <w:b w:val="off"/>
                <w:color w:val="000000"/>
                <w:rFonts w:ascii="Times New Roman" w:hAnsi="Times New Roman" w:cs="Times New Roman" w:eastAsia="Times New Roman"/>
                <w:sz w:val="24"/>
              </w:rPr>
              <w:t>b) druhého stupňa 60 kreditov, 120 kreditov alebo 180 kreditov,</w:t>
              <w:br/>
            </w:r>
            <w:r>
              <w:rPr>
                <w:b w:val="off"/>
                <w:color w:val="000000"/>
                <w:rFonts w:ascii="Times New Roman" w:hAnsi="Times New Roman" w:cs="Times New Roman" w:eastAsia="Times New Roman"/>
                <w:sz w:val="24"/>
              </w:rPr>
              <w:t>c) spájajúci prvý stupeň a druhý stupeň 300 alebo 360 kreditov,</w:t>
              <w:br/>
            </w:r>
            <w:r>
              <w:rPr>
                <w:b w:val="off"/>
                <w:color w:val="000000"/>
                <w:rFonts w:ascii="Times New Roman" w:hAnsi="Times New Roman" w:cs="Times New Roman" w:eastAsia="Times New Roman"/>
                <w:sz w:val="24"/>
              </w:rPr>
              <w:t xml:space="preserve">d) tretieho stupňa 180 alebo 240 kreditov.“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uvedeného vyplýva, že § 78 ods. 4 ustanovuje iba „základný“ rámec na vyjadrenie dosiahnutia primeraných výsledkov za jeden akademický rok, no ide len o rámec, od ktorého sa možno odchýliť na základe výstavby konkrétneho študijného programu a jeho stupňa, primerane podľa toho, či má študijný program štandardnú dĺžku trvania, alebo ide o jeho predĺženie alebo skrátenie.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"Výstavba" štúdia na dlhší čas ako je jeho štandardná dĺžka neznamená, že sa má vyžadovať väčší počet kreditov získaných počas celej doby štúdia ako je to pri jeho absolvovaní v štandardnej dĺžke.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dôvodu obsahového spresnenia a ľahšej zrozumiteľnosti ustanovenia sme upravili znenie § 56 ods. 8 a bude doplnená dôvodová správa.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78 ods. 5 až 7</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78 ods. 5 až 7 navrhujeme vypustiť, zákon zbytočne zväzuje vysoké školy v otázkach, ktoré už riešia vnútorné predpisy vysokých škôl;</w:t>
              <w:br/>
            </w:r>
            <w:r>
              <w:rPr>
                <w:b w:val="off"/>
                <w:color w:val="000000"/>
                <w:rFonts w:ascii="Times New Roman" w:hAnsi="Times New Roman" w:cs="Times New Roman" w:eastAsia="Times New Roman"/>
                <w:sz w:val="24"/>
              </w:rPr>
              <w:t>Ide o legislatívne mikromanažovanie vysokých škôl. Študijný cyklus študenta upravuje študijný poriadok a vnútorný systém zabezpečovania kvality vysokoškolského vzdelávania. Ak ministerstvo do zákona dáva minimálne počty kreditov v kontrolných etapách štúdia z dôvodu, že na niektorej vysokej škole sú nastavené nízko, potom je na mieste otázka, ako táto vysoká škola mohla prejsť posúdením vnútorného systému zabezpečovania kvality. Je potrebné využiť existujúce právne mechanizmy (napr. mimoriadne posúdenie vnútorného systému kvality), a nie pridávať nové ustanovenia do už beztak preregulovaného a detailistického vysokoškolského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Bude vecou štandardov SAAVŠ. Zákon 269/2018 Z. z. po novom ustanoví len minimálny legislatívny rámec v súvislosti s určovaním minimálneho počtu získaných kreditov v kontrolných etapách, pričom o jeho nastavení rozhodne agentúra.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79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slovo „výberových“ nahradiť slovom „vybraných“.</w:t>
              <w:br/>
            </w:r>
            <w:r>
              <w:rPr>
                <w:b w:val="off"/>
                <w:color w:val="000000"/>
                <w:rFonts w:ascii="Times New Roman" w:hAnsi="Times New Roman" w:cs="Times New Roman" w:eastAsia="Times New Roman"/>
                <w:sz w:val="24"/>
              </w:rPr>
              <w:t>Odôvodnenie: Predmety doktorandských študijných programov sa nehodnotia známkou, hodnotia sa „prospel“ alebo „neprospel“. Rovnako sa vybrané predmety na 1. a 2. stupni štúdia nehodnotia známkou ale zápočtom a nemusí ísť len o výberové predmety, napr. telesná výchova.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79 ods. 2 písm.a),b)</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medzi písm. a) a b) namiesto pojmu „alebo“ použiť pojmy  „a/alebo“.</w:t>
              <w:br/>
            </w:r>
            <w:r>
              <w:rPr>
                <w:b w:val="off"/>
                <w:color w:val="000000"/>
                <w:rFonts w:ascii="Times New Roman" w:hAnsi="Times New Roman" w:cs="Times New Roman" w:eastAsia="Times New Roman"/>
                <w:sz w:val="24"/>
              </w:rPr>
              <w:t>Odôvodnenie: Absolvovanie predmetov sa môže uskutočniť jedným aj oboma spôsobmi.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Podľa prílohy č. 1 LPV bodu bodu 5.2. ak ide o právne následky alebo právne podmienky, ktoré sa majú spĺňať alternatívne alebo aj kumulatívne (nie je vylúčené), používa sa spojka „alebo“.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79</w:t>
              <w:br/>
            </w:r>
            <w:r>
              <w:rPr>
                <w:b w:val="off"/>
                <w:color w:val="000000"/>
                <w:rFonts w:ascii="Times New Roman" w:hAnsi="Times New Roman" w:cs="Times New Roman" w:eastAsia="Times New Roman"/>
                <w:sz w:val="24"/>
              </w:rPr>
              <w:t>Sú nesprávne číslované odseky, dvakrát sa vyskytuje odsek 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80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Predmety z mobility, ale aj predmety a iné typy aktivít uznáva dekan fakulty, ak sa program uskutočňuje na fakulte, resp. rektor, ak na univerzite – je to rýchlejšie a efektívnejšie.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Predmety z mobility, ale aj predmety a iné typy aktivít uznáva dekan fakulty, ak sa program uskutočňuje na fakulte, resp. rektor, ak na univerzite – je to rýchlejšie a efektívnejšie.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81 ods. 1 písm. a) a f)</w:t>
              <w:br/>
            </w:r>
            <w:r>
              <w:rPr>
                <w:b w:val="off"/>
                <w:color w:val="000000"/>
                <w:rFonts w:ascii="Times New Roman" w:hAnsi="Times New Roman" w:cs="Times New Roman" w:eastAsia="Times New Roman"/>
                <w:sz w:val="24"/>
              </w:rPr>
              <w:t>Navrhujeme písmene a) vypustiť „na inej vysokej škole a v rámci iného ŠP“, v písmene f) vypustiť „a informálneho učenia sa“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 písm. a): Ustanovenie je potrebné upraviť tak aby umožňovalo uznanie kreditov získaných nie len v rámci štúdia na inej vysokej škole ale aj v prípade študentov, ktorí boli vylúčení zo štúdia pre nesplnenie požiadaviek a následne boli znovu prijatí na štúdium iného študijného programu na tej istej fakulte alebo inej fakulte vysokej školy.</w:t>
              <w:br/>
            </w:r>
            <w:r>
              <w:rPr>
                <w:b w:val="off"/>
                <w:color w:val="000000"/>
                <w:rFonts w:ascii="Times New Roman" w:hAnsi="Times New Roman" w:cs="Times New Roman" w:eastAsia="Times New Roman"/>
                <w:sz w:val="24"/>
              </w:rPr>
              <w:t>K písm. f): Podľa § 3 ods. 6 zákona č. 292/2024 Z. z. Informálnym učením sa je individuálne učenie sa a je výsledkom činností, ktoré nie sú plánované, štruktúrované ani zámerné. Z informálneho učenia sa nie je možné získať kredity.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je čiastočne akceptovaná, ak ide o časť k písmenu a), kde sa vypúšťajú slová „na inej vysokej škole“, keďže sme si osvojili argumentáciu, že študent môže absolvovať štúdium, z ktorého by si mohol potenciálne chcieť uznať kredity aj na tej istej vysokej škole v inom študijnom programe alebo na inej fakulte tej istej vysokej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časti s vypustením informálneho učenia sa sa nestotožňujeme, keďže ide o novú právnu úpravu, ktorá je žiaduca</w:t>
              <w:br/>
            </w:r>
            <w:r>
              <w:rPr>
                <w:b w:val="off"/>
                <w:color w:val="000000"/>
                <w:rFonts w:ascii="Times New Roman" w:hAnsi="Times New Roman" w:cs="Times New Roman" w:eastAsia="Times New Roman"/>
                <w:sz w:val="24"/>
              </w:rPr>
              <w:t xml:space="preserve"> a má vytvoriť podmienky na uznávanie kreditov aj za skúsenosti a vedomosti, ktoré si študent osvojil inou ako štandardnou formou štúdia.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82 ods. 6</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vypustiť celé ustanovenie, </w:t>
              <w:br/>
            </w:r>
            <w:r>
              <w:rPr>
                <w:b w:val="off"/>
                <w:color w:val="000000"/>
                <w:rFonts w:ascii="Times New Roman" w:hAnsi="Times New Roman" w:cs="Times New Roman" w:eastAsia="Times New Roman"/>
                <w:sz w:val="24"/>
              </w:rPr>
              <w:t>Príklad toho, ako chce ministerstvo legislatívne mikromanažovať vysoké školy. Kto môže viesť záverečné práce a koľko ich môže viesť, podľa zákona č. 269/2018 Z. z. upravujú vnútorné systémy kvality jednotlivých vysokých škôl. Úprava v zákone o vysokých školách preto nie je potrebná.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Bude vecou štandardov SAAVŠ. Zákon 269/2018 Z. z. po novom ustanoví len minimálny legislatívny rámec na zabezpečenie kvality dizertačných prác, pričom o jeho nastavení rozhodne agentúra.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86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86 ods. 1 Upraviť nasledovne:</w:t>
              <w:br/>
            </w:r>
            <w:r>
              <w:rPr>
                <w:b w:val="off"/>
                <w:color w:val="000000"/>
                <w:rFonts w:ascii="Times New Roman" w:hAnsi="Times New Roman" w:cs="Times New Roman" w:eastAsia="Times New Roman"/>
                <w:sz w:val="24"/>
              </w:rPr>
              <w:t>„Štúdium sa riadne skončí absolvovaním štúdia študijného programu. Dňom skončenia štúdia je deň, keď je splnená posledná z podmienok predpísaných na riadne skončenie štúdia daného študijného programu.“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poslednom semestri štúdia si môže študent zapísať okrem záverečnej práce aj ďalšie povinné alebo povinne voliteľné predmety, ktoré ešte neabsolvoval. V prípade, neúspešného absolvovania takéhoto predmetu by študent nemohol vykonať štátnu skúšku alebo odovzdať záverečnú prácu a vykonať jej obhajobu, ale musel by najskôr úspešne absolvovať daný predmet a v ďalšom akademickom roku vykonať štátnu skúšku, čo zbytočne predlžuje štúdium.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 ods. 6</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88 ods. 6 – nahradiť odsek znením. „záznamník praxe je doklad na evidenciu práce študenta počas praktického vyučovania. Vysoká škola určí obsah, rozsah a spôsob kontroly súladu priebehu praxe.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platného zákona o vysokých školách je dokladom o štúdiu záznamník klinickej praxe. Nový zákon navrhuje, aby každé praktické vyučovanie (na všetkých študijných programoch) bolo evidované v záznamníku praxe. Predstavuje to významný nárast administratívnych povinností.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Záznamník praxe je významným prostriedkom vykazovania činnosti študenta v rámci praktického vyučovania v študijnom programe, prostredníctvom ktorého sa preukazuje splnenie podmienok v rozsahu niekedy až 30% z celkového študijného programu.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89 ods. 1 písm. b) a ods.3</w:t>
              <w:br/>
            </w:r>
            <w:r>
              <w:rPr>
                <w:b w:val="off"/>
                <w:color w:val="000000"/>
                <w:rFonts w:ascii="Times New Roman" w:hAnsi="Times New Roman" w:cs="Times New Roman" w:eastAsia="Times New Roman"/>
                <w:sz w:val="24"/>
              </w:rPr>
              <w:t>§ 89 ods. 1 písm. b) a ods. 3 –  navrhujeme vypustiť ods. 1 písm. b) a ods. 3.</w:t>
              <w:br/>
            </w:r>
            <w:r>
              <w:rPr>
                <w:b w:val="off"/>
                <w:color w:val="000000"/>
                <w:rFonts w:ascii="Times New Roman" w:hAnsi="Times New Roman" w:cs="Times New Roman" w:eastAsia="Times New Roman"/>
                <w:sz w:val="24"/>
              </w:rPr>
              <w:t>Odôvodnenie: Štátne skúšky vrátane obhajoby záverečnej práce sú povinné predmety v študijnom pláne, ktoré sa uvádzajú v dodatku k diplomu, preto nie je potrebné ich duplicitne uvádzať v ďalšom samostatnom doklade o absolvovaní štúdia.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89 ods. 11</w:t>
              <w:br/>
            </w:r>
            <w:r>
              <w:rPr>
                <w:b w:val="off"/>
                <w:color w:val="000000"/>
                <w:rFonts w:ascii="Times New Roman" w:hAnsi="Times New Roman" w:cs="Times New Roman" w:eastAsia="Times New Roman"/>
                <w:sz w:val="24"/>
              </w:rPr>
              <w:t>Navrhujeme za slovo „priezviska“ doplniť slová „z dôvodu zmeny pohlavia.“</w:t>
              <w:br/>
            </w:r>
            <w:r>
              <w:rPr>
                <w:b w:val="off"/>
                <w:color w:val="000000"/>
                <w:rFonts w:ascii="Times New Roman" w:hAnsi="Times New Roman" w:cs="Times New Roman" w:eastAsia="Times New Roman"/>
                <w:sz w:val="24"/>
              </w:rPr>
              <w:t>Odôvodnenie: Zachovať súčasný stav vydávania náhradných dokladov o absolvovaní štúdia len v prípade zmeny pohlavia. Navrhované znenie by zaviedlo povinnosť pre vysoké školy vydať náhradný doklad o absolvovaní štúdia pri každej zmene mena alebo priezviska, čo je najčastejšie pri uzatvorení manželstva alebo rozvode. Uvedené by spôsobilo nadmernú administratívnu záťaž pre vysoké školy a tiež spätný zásah do evidencie v registri študentov a nesúlad s centrálnom registrom študentov.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zákona sleduje účel aktualizácie údajov na diplome najčastejšie práve z dôvodu zmenu statusu osoby. Zároveň sa však upravuje, že za takéto vydanie náhradných dokladov možno požadovať primeraný poplatok.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90</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Študenti VŠ – navrhujeme doplniť odsek do ustanovenia:</w:t>
              <w:br/>
            </w:r>
            <w:r>
              <w:rPr>
                <w:b w:val="off"/>
                <w:color w:val="000000"/>
                <w:rFonts w:ascii="Times New Roman" w:hAnsi="Times New Roman" w:cs="Times New Roman" w:eastAsia="Times New Roman"/>
                <w:sz w:val="24"/>
              </w:rPr>
              <w:t>Spôsobilosť fyzickej osoby vlastnými právnymi úkonmi nadobúdať práva študenta a brať na seba povinnosti študenta vzniká  dňom, keď fyzická osoba dovŕši 16 rokov veku.</w:t>
              <w:br/>
            </w:r>
            <w:r>
              <w:rPr>
                <w:b w:val="off"/>
                <w:color w:val="000000"/>
                <w:rFonts w:ascii="Times New Roman" w:hAnsi="Times New Roman" w:cs="Times New Roman" w:eastAsia="Times New Roman"/>
                <w:sz w:val="24"/>
              </w:rPr>
              <w:t xml:space="preserve">Odôvodnenie: Navrhujeme doplniť do tohto ustanovenia aj ustanovenie o neplnoletých študentoch, ktorí študujú na vysokých školách. Ide predovšetkým o zahraničných študentov (z Ukrajiny), ktorí končia povinnú školskú dochádzku skôr a vo veku 15. – 16. rokov nastupujú na vysokú školu. Realizácia právnych úkonov zo strany rodičov, či iných zákonných zástupcov, je veľmi administratívne náročná a neefektívna. V právnom poriadku SR je nižším vekom upravená napr. spôsobilosť FO v pracovnoprávnych vzťahoch  - § 11 ods. 2 Zákonníka práce, z ktorého vyplýva, že spôsobilosť zamestnanca mať práva a povinnosti a spôsobilosť vlastnými právnymi úkonmi nadobúdať práva a brať na seba povinnosti vzniká súčasne, a to dovŕšením 15-teho roku veku. </w:t>
              <w:br/>
            </w:r>
            <w:r>
              <w:rPr>
                <w:b w:val="off"/>
                <w:color w:val="000000"/>
                <w:rFonts w:ascii="Times New Roman" w:hAnsi="Times New Roman" w:cs="Times New Roman" w:eastAsia="Times New Roman"/>
                <w:sz w:val="24"/>
              </w:rPr>
              <w:t xml:space="preserve">Zároveň mladiství (teda osoby od 14 do 18 rokov ) môžu niesť trestnú zodpovednosť od 14 rokov veku, ak spĺňajú podmienku primeranej vyspelosti, rozumovej a mravnej vyspelosti, aby rozpoznali protiprávnosť svojho činu alebo ovládali svoje konanie. </w:t>
              <w:br/>
            </w:r>
            <w:r>
              <w:rPr>
                <w:b w:val="off"/>
                <w:color w:val="000000"/>
                <w:rFonts w:ascii="Times New Roman" w:hAnsi="Times New Roman" w:cs="Times New Roman" w:eastAsia="Times New Roman"/>
                <w:sz w:val="24"/>
              </w:rPr>
              <w:t>Máme za to, že fyzická osoba vo veku od 16. rokov má primeranú rozumovú vyspelosť na to, aby mohla nielen študovať na vysokej škole (zo všetkými z toho vyplývajúcimi právami a povinnosťami), ale mala aj spôsobilosť vlastnými právnymi úkonmi nadobúdať práva študenta a brať na seba povinnosti študenta.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Výkon práv a povinností študenta od 16 rokov upravený v spoločných ustanoveniach.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92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Žiadame vyjasniť, či študentské organizácie budú mať právnu subjektivitu (napr. podľa zákona č. 83/1990 Zb. sú spolky občianskymi združeniami), alebo pôjde o neformálne zoskupenia študentov. Zároveň nie je zrejmé, ako má vysoká škola zabezpečiť splnenie povinností podľa odseku 5 voči spolku - občianskemu združeniu, čiže inému právnemu subjektu odlišnému od vysokej školy.</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Návrh nemá charakter pripomienky podľa čl. 15 ods. 1 LPV.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Študentské organizácie nemajú právnu subjektivitu, ani návrh zákona o vysokých školách neobsahuje takúto právnu úpravu.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92 ods. 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92 ods. 5 sa dopĺňa o vetu: „Vysoká škola môže odmietnuť spoluprácu s konkrétnou študentskou organizáciou z dôvodu dôvodnej obavy o činnosť študentskej organizácie  v súlade  s právnymi predpismi, vnútornými predpismi vysokej školy, akademickými princípmi a etickými princípmi vrátane obavy z porušenia apolitickosti akademickej pôdy.“ Výslovne sa tak zamedzí riziku podpory študentských organizácii, ktoré majú potenciál porušovať ľudské práva a slobody alebo sa zapájať do politickej súťaže na akejkoľvek úrovni a strane. V konečnom dôsledku o tom, či pri danej organizácii hrozí takéto riziko alebo nie, bude na rozhodnutí vedenia vysokej školy či fakulty.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93 ods. 3 písm. a) a c)</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text v nasledujúcom znení:</w:t>
              <w:br/>
            </w:r>
            <w:r>
              <w:rPr>
                <w:b w:val="off"/>
                <w:color w:val="000000"/>
                <w:rFonts w:ascii="Times New Roman" w:hAnsi="Times New Roman" w:cs="Times New Roman" w:eastAsia="Times New Roman"/>
                <w:sz w:val="24"/>
              </w:rPr>
              <w:t>a)	správať sa v súlade so zásadami akademickej integrity, dodržiavať všeobecne uznávané etické princípy a zdržať sa konania, ktoré by mohlo narušiť bezpečnosť akademickej pôdy ako aj dodržiavať všeobecne záväzné právne predpisy, vnútorné predpisy vysokej školy a jej súčastí,</w:t>
              <w:br/>
            </w:r>
            <w:r>
              <w:rPr>
                <w:b w:val="off"/>
                <w:color w:val="000000"/>
                <w:rFonts w:ascii="Times New Roman" w:hAnsi="Times New Roman" w:cs="Times New Roman" w:eastAsia="Times New Roman"/>
                <w:sz w:val="24"/>
              </w:rPr>
              <w:t>b)	plniť si povinnosti vyplývajúce zo študijného programu, a z praktického vyučovania, odbornej praxe alebo z kreditovej mobility, ak sú súčasťou študijného programu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Nemá charakter pripomienky podľa čl. 15 ods. 1 LPV.</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94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na konci pripojiť slová „závažné porušenie zásad akademickej integrity a všeobecne uznávaných etických princípov“.</w:t>
              <w:br/>
            </w:r>
            <w:r>
              <w:rPr>
                <w:b w:val="off"/>
                <w:color w:val="000000"/>
                <w:rFonts w:ascii="Times New Roman" w:hAnsi="Times New Roman" w:cs="Times New Roman" w:eastAsia="Times New Roman"/>
                <w:sz w:val="24"/>
              </w:rPr>
              <w:t>Odôvodnenie: Vzhľadom na skutočnosť, že návrh zákona zavádza pojmy „zásady akademickej integrity“ a „všeobecne uznávané etické princípy“, ich porušenia zo strany študentov by mali byť primerane sankcionované.</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Aj doteraz bolo možné študenta vylúčiť zo štúdia, ak jeho správanie ohrozovalo bezpečnosť a zdravie iných osôb. Nie je zrejmé, v čom nová právna úprava prinesie zásadnú zmenu. Taktiež nie je zrejmé, prečo si ministerstvo vybralo iba jeden prípad (bezpečnosť), kedy sa študent vylučuje zo štúdia, a nerieši prípady porušovania akademickej integrity zo strany študenta (napr. plagiátorstvo záverečnej práce).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bude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96 ods. 3 písm.b) až d)</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96 ods. 3 písm. b) až d) vypustiť – nie je potrebné regulovať výšku školného v externej forme štúdia, v tomto prípade to rieši systém ponuky a dopytu, ani v súčasnosti výška školného na jednotlivých vysokých školách zväčša nedosahuje limity stanovené pre maximálnu výšku školného.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 Návrh primerane zohľadňuje osobitný charakter externej formy štúdia v súvislosti s povinnosťou platiť školné tak, aby bol zachovaný prístup k vzdelaniu. Zároveň by však malo byť vysokoškolské štúdium spoplatnené primerane tak, aby bola dostupná forma vzdelania pre všetkých bez ohľadu na to, či ide o študenta dennej formy alebo externej formy.</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96 ods. 3 v spoj. s ods.4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96 ods. 3 v spojitosti s ods. 4 – nestanovovať limity školného na štúdium v cudzích jazykoch, toto brzdí medzinárodnú spoluprácu a ochotu zahraničných partnerov vstupovať do spoločných študijných programov v cudzom jazyku; tiež náklady na cudzojazyčné štúdium sú spravidla vyššie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96 ods. 7</w:t>
              <w:br/>
            </w:r>
            <w:r>
              <w:rPr>
                <w:b w:val="off"/>
                <w:color w:val="000000"/>
                <w:rFonts w:ascii="Times New Roman" w:hAnsi="Times New Roman" w:cs="Times New Roman" w:eastAsia="Times New Roman"/>
                <w:sz w:val="24"/>
              </w:rPr>
              <w:t>Navrhujeme upraviť nasledovne:</w:t>
              <w:br/>
            </w:r>
            <w:r>
              <w:rPr>
                <w:b w:val="off"/>
                <w:color w:val="000000"/>
                <w:rFonts w:ascii="Times New Roman" w:hAnsi="Times New Roman" w:cs="Times New Roman" w:eastAsia="Times New Roman"/>
                <w:sz w:val="24"/>
              </w:rPr>
              <w:t>„(7)	Školné za prekročenie štandardnej dĺžky štúdia sa určí ako pomerná časť z ročného školného určeného v študijnom programe na príslušný akademický rok v závislosti od počtu kreditov, ktoré má študent získať v príslušnom akademickom roku vo vzťahu ku štandardnej záťaži študenta za celý akademický rok.“</w:t>
              <w:br/>
            </w:r>
            <w:r>
              <w:rPr>
                <w:b w:val="off"/>
                <w:color w:val="000000"/>
                <w:rFonts w:ascii="Times New Roman" w:hAnsi="Times New Roman" w:cs="Times New Roman" w:eastAsia="Times New Roman"/>
                <w:sz w:val="24"/>
              </w:rPr>
              <w:t>Odôvodnenie: Komplikovaný výpočet pre určenie školného podľa poradia štúdia. Prepočítavanie školného v priebehu akad. roka spôsobí nadmernú administratívnu záťaž pre vysoké školy. Nezohľadňovať zapísané kredity ale kredity potrebné pre riadne skončenie štúdia prepočítané k štandardne záťaži študenta. Výpočet výšky školného podľa počtu kreditov, ktoré má študent získať v príslušnom akad. roku na splnenie podmienok pre riadne skončenie štúdia k štandardnej záťaži (60 kreditov) umožňuje jednoduchý výpočet. Ak študentovi zostáva do riadneho skončenia štúdia absolvovať predmety a získať 20 kreditov, určí sa mu 1/3 z ročného školného prepočítané k 60 kreditom. Ak má študent absolvovať predmety a získať 70 kreditov, určí sa mu celé ročné školné školného prepočítané k 60 kreditom. Navrhnuté ustanovenie by bolo v rozpore s deklarovaným zámerom nového zákona o vysokých školách – administratívne zjednodušenie, práve naopak týmto ustanovením by sa administratíva značne zvýšila.</w:t>
              <w:br/>
            </w:r>
            <w:r>
              <w:rPr>
                <w:b w:val="off"/>
                <w:color w:val="000000"/>
                <w:rFonts w:ascii="Times New Roman" w:hAnsi="Times New Roman" w:cs="Times New Roman" w:eastAsia="Times New Roman"/>
                <w:sz w:val="24"/>
              </w:rPr>
              <w:t>Tiež § 96 ods. 7 žiadame spresniť textáciu, aby bola jednoznačná. Zo znenia zákona nie je zrejmé, čo sa chápe pod slovným spojením „v poradí prvého štúdia“. Tento pojem vysvetľuje iba dôvodová správa, tá však nie je právne záväzná.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zachováva súčasný právny stav. Účelom navrhovanej právnej úpravy je chrániť sociálne práva študentov, ktorí by v inom prípade museli platiť sumu školného za dlhšie časové obdobie, ako reálne absolvovali na príslušnej vysokej škole.</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96 ods. 8 písm. c)</w:t>
              <w:br/>
            </w:r>
            <w:r>
              <w:rPr>
                <w:b w:val="off"/>
                <w:color w:val="000000"/>
                <w:rFonts w:ascii="Times New Roman" w:hAnsi="Times New Roman" w:cs="Times New Roman" w:eastAsia="Times New Roman"/>
                <w:sz w:val="24"/>
              </w:rPr>
              <w:t>Navrhujeme upraviť nasledovne: „c)	prekročenia štandardnej dĺžky štúdia vzniklo z dôvodu tehotenstva alebo z dôvodu trvalej starostlivosti o dieťa mladšie ako tri roky alebo o dieťa so zdravotným postihnutím mladšie ako päť rokov; túto skutočnosť musí študent vysokej škole preukázať najneskôr do dňa zápisu príslušného akademického roka.“</w:t>
              <w:br/>
            </w:r>
            <w:r>
              <w:rPr>
                <w:b w:val="off"/>
                <w:color w:val="000000"/>
                <w:rFonts w:ascii="Times New Roman" w:hAnsi="Times New Roman" w:cs="Times New Roman" w:eastAsia="Times New Roman"/>
                <w:sz w:val="24"/>
              </w:rPr>
              <w:t>Odôvodnenie: Povinnosť uhradiť školné nemôže vzniknúť z dôvodu tehotenstva ale prekročenie štandardnej dĺžky štúdia môže vzniknúť z dôvodu tehotenstva. Stanoviť lehotu, do kedy je potrebné vysokej škole preukázať dané skutočnosti.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96 ods. 9 písm. a) a c)</w:t>
              <w:br/>
            </w:r>
            <w:r>
              <w:rPr>
                <w:b w:val="off"/>
                <w:color w:val="000000"/>
                <w:rFonts w:ascii="Times New Roman" w:hAnsi="Times New Roman" w:cs="Times New Roman" w:eastAsia="Times New Roman"/>
                <w:sz w:val="24"/>
              </w:rPr>
              <w:t>Navrhujeme upraviť nasledovne:</w:t>
              <w:br/>
            </w:r>
            <w:r>
              <w:rPr>
                <w:b w:val="off"/>
                <w:color w:val="000000"/>
                <w:rFonts w:ascii="Times New Roman" w:hAnsi="Times New Roman" w:cs="Times New Roman" w:eastAsia="Times New Roman"/>
                <w:sz w:val="24"/>
              </w:rPr>
              <w:t>„a)	zohľadňuje doba, počas ktorej bol študent zapísaný na verejnej vysokej škole v niektorom zo študijných programov príslušného stupňa vysokoškolského vzdelávania; doba, počas ktorej bol študent zapísaný na štúdium študijného programu v príslušnom akademickom roku, sa na účely tohto odseku zaokrúhľuje na celý akademický rok; ak bol v jednom akademickom roku súbežne zapísaný na štúdium viacerých študijných programov, do celkovej doby štúdia sa zohľadňuje len jeden rok,</w:t>
              <w:br/>
            </w:r>
            <w:r>
              <w:rPr>
                <w:b w:val="off"/>
                <w:color w:val="000000"/>
                <w:rFonts w:ascii="Times New Roman" w:hAnsi="Times New Roman" w:cs="Times New Roman" w:eastAsia="Times New Roman"/>
                <w:sz w:val="24"/>
              </w:rPr>
              <w:t>c)	prvé tri roky štúdia v študijných programoch spájajúcich prvý a druhý stupeň považujú za štúdium v študijnom programe prvého stupňa a štvrtý a ďalšie roky štúdia za štúdium v študijnom programe druhého stupňa, pričom štvrtý rok štúdia v tomto študijnom programe sa na účel tohto odseku považuje za prvý rok štúdia v študijnom programe druhého stupňa a ďalšie roky štúdia primerane.“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Nemá charakter pripomienky podľa čl. 15 ods. 1 LPV.</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98 ods. 3</w:t>
              <w:br/>
            </w:r>
            <w:r>
              <w:rPr>
                <w:b w:val="off"/>
                <w:color w:val="000000"/>
                <w:rFonts w:ascii="Times New Roman" w:hAnsi="Times New Roman" w:cs="Times New Roman" w:eastAsia="Times New Roman"/>
                <w:sz w:val="24"/>
              </w:rPr>
              <w:t>Slovo “poplatkov” nahradiť slovami “školného a poplatkov spojených so štúdiom”.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98 ods. 5 a 6</w:t>
              <w:br/>
            </w:r>
            <w:r>
              <w:rPr>
                <w:b w:val="off"/>
                <w:color w:val="000000"/>
                <w:rFonts w:ascii="Times New Roman" w:hAnsi="Times New Roman" w:cs="Times New Roman" w:eastAsia="Times New Roman"/>
                <w:sz w:val="24"/>
              </w:rPr>
              <w:t>Navrhujeme slovo „výnos“ nahradiť slovom „príjem“ vždy v príslušnom gramatickom tvare.</w:t>
              <w:br/>
            </w:r>
            <w:r>
              <w:rPr>
                <w:b w:val="off"/>
                <w:color w:val="000000"/>
                <w:rFonts w:ascii="Times New Roman" w:hAnsi="Times New Roman" w:cs="Times New Roman" w:eastAsia="Times New Roman"/>
                <w:sz w:val="24"/>
              </w:rPr>
              <w:t>Odôvodnenie: Rovnako ako odôvodnenie k § 39 ods. 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114 ods. 3</w:t>
              <w:br/>
            </w:r>
            <w:r>
              <w:rPr>
                <w:b w:val="off"/>
                <w:color w:val="000000"/>
                <w:rFonts w:ascii="Times New Roman" w:hAnsi="Times New Roman" w:cs="Times New Roman" w:eastAsia="Times New Roman"/>
                <w:sz w:val="24"/>
              </w:rPr>
              <w:t>Navrhujeme na konci doplniť slová „v dennej forme, v ktorom mu bolo poskytované štipendium podľa ods. 2“.</w:t>
              <w:br/>
            </w:r>
            <w:r>
              <w:rPr>
                <w:b w:val="off"/>
                <w:color w:val="000000"/>
                <w:rFonts w:ascii="Times New Roman" w:hAnsi="Times New Roman" w:cs="Times New Roman" w:eastAsia="Times New Roman"/>
                <w:sz w:val="24"/>
              </w:rPr>
              <w:t>Odôvodnenie: Na účely poskytovania štipendia v doktorandskom študijnom programe sa nezohľadňuje štúdium v externej forme, kedy doktorandovi nie je poskytované štipendium.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132 ods. 6</w:t>
              <w:br/>
            </w:r>
            <w:r>
              <w:rPr>
                <w:b w:val="off"/>
                <w:color w:val="000000"/>
                <w:rFonts w:ascii="Times New Roman" w:hAnsi="Times New Roman" w:cs="Times New Roman" w:eastAsia="Times New Roman"/>
                <w:sz w:val="24"/>
              </w:rPr>
              <w:t>Navrhujeme upraviť nasledovne:</w:t>
              <w:br/>
            </w:r>
            <w:r>
              <w:rPr>
                <w:b w:val="off"/>
                <w:color w:val="000000"/>
                <w:rFonts w:ascii="Times New Roman" w:hAnsi="Times New Roman" w:cs="Times New Roman" w:eastAsia="Times New Roman"/>
                <w:sz w:val="24"/>
              </w:rPr>
              <w:t>„(6) Na účel súvisiaci s poskytovaním vzdelávania a s ním súvisiacich služieb vysokej školy študentovi môže vysoká škola využívať údaje z registra študentov v plnom rozsahu a údaje z centrálneho registra študentov týkajúce sa jej študentov a študentov, ktorým poskytuje ubytovanie v študentskom domove; ak ide o študentov inej vysokej školy, ktorým poskytuje ubytovanie v študentskom domove, údaje o študentoch z centrálneho registra študentov dátum zápisu na štúdium, dátum zápisu do ďalšej časti štúdia, údaje o pridelení ubytovania, dátum prerušenia štúdia, dátum skončení štúdia a údaj o špecifickej potrebe. Na účely určenia povinnosti uhradiť školné, priznávania sociálneho štipendia a poskytovania štipendia v doktorandskom študijnom programe môže vysoká škola využívať údaje z centrálneho registra študentov o svojich študentoch, ktoré sa týkajú ich štúdia na inej vysokej škole v Slovenskej republike dátum zápisu na štúdium, študijný program, stupeň štúdia, dátum zápisu do ďalšej časti štúdia a akademický rok, do ktorého sa zápis uskutočnil, dátum prerušenia štúdia, dátum skončenia štúdia, dôvod skončenia štúdia, údaj o povinnosti uhradiť školné a o jeho úhradách, údaj o roku štúdia, v ktorom bolo poskytované sociálne štipendiu a údaj o období poskytovania štipendia v doktorandskom študijnom programe.“</w:t>
              <w:br/>
            </w:r>
            <w:r>
              <w:rPr>
                <w:b w:val="off"/>
                <w:color w:val="000000"/>
                <w:rFonts w:ascii="Times New Roman" w:hAnsi="Times New Roman" w:cs="Times New Roman" w:eastAsia="Times New Roman"/>
                <w:sz w:val="24"/>
              </w:rPr>
              <w:t>Odôvodnenie: Uvedené zmenu navrhujeme z dôvodu naplnenia účelu zákona – zníženie administratívnej záťaže a zároveň zníženie byrokratickej záťaže študentov.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Spracúvanie údajov z centrálneho registra študentov a centrálneho registra zamestnancov je limitované zákonom o ochrane osobných údajov, pričom je striktne určený právny základ na ich využívanie obmedzený povinnosťou určovania rozsahu ich použitia a účelu.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Ich používanie „v plnom rozsahu“ nie je z hľadiska Úradu na ochranu osobných údajov dostatočnou formuláciou.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rozporového konania s Úradom na ochranu osobných údajov je § 132 ods. 6 vypustený z dôvodu nespĺňania vyššie uvedených podmienok s ohľadom na ochranu osobných údajov.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133 ods. 3</w:t>
              <w:br/>
            </w:r>
            <w:r>
              <w:rPr>
                <w:b w:val="off"/>
                <w:color w:val="000000"/>
                <w:rFonts w:ascii="Times New Roman" w:hAnsi="Times New Roman" w:cs="Times New Roman" w:eastAsia="Times New Roman"/>
                <w:sz w:val="24"/>
              </w:rPr>
              <w:t>Navrhujeme slovo „ročne“ nahradiť slovom „mesačne“.</w:t>
              <w:br/>
            </w:r>
            <w:r>
              <w:rPr>
                <w:b w:val="off"/>
                <w:color w:val="000000"/>
                <w:rFonts w:ascii="Times New Roman" w:hAnsi="Times New Roman" w:cs="Times New Roman" w:eastAsia="Times New Roman"/>
                <w:sz w:val="24"/>
              </w:rPr>
              <w:t>Odôvodnenie: Zosúladenie s existujúcim stanov a za účelom zachovania aktuálnosti údajov v centrálnom registri študentov.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138 ods. 3</w:t>
              <w:br/>
            </w:r>
            <w:r>
              <w:rPr>
                <w:b w:val="off"/>
                <w:color w:val="000000"/>
                <w:rFonts w:ascii="Times New Roman" w:hAnsi="Times New Roman" w:cs="Times New Roman" w:eastAsia="Times New Roman"/>
                <w:sz w:val="24"/>
              </w:rPr>
              <w:t>Navrhujeme doplnenie možnosti používať úradnú pečiatku so štátnym znakom.</w:t>
              <w:br/>
            </w:r>
            <w:r>
              <w:rPr>
                <w:b w:val="off"/>
                <w:color w:val="000000"/>
                <w:rFonts w:ascii="Times New Roman" w:hAnsi="Times New Roman" w:cs="Times New Roman" w:eastAsia="Times New Roman"/>
                <w:sz w:val="24"/>
              </w:rPr>
              <w:t>Odôvodnenie: Potreba používať úradnú pečiatku so štátnym znakom aj na rozhodnutiach o právach a povinnostiach študentov.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Používanie úradnej pečiatky upravené v § 138 ods. 4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145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povinnosť zosúladiť vnútorné predpisy a vnútorné predpisy fakúlt do 31. augusta 2027. Odôvodnenie: V prípade nadobudnutia platnosti zákona tesne pred jeho plánovanou účinnosťou by bola doba na zosúladenie predpisov neprimerane krátka.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145 ods. 2 a 6</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povinnosť zosúladiť študijné programy do začiatku akademického roka 2028/2029.</w:t>
              <w:br/>
            </w:r>
            <w:r>
              <w:rPr>
                <w:b w:val="off"/>
                <w:color w:val="000000"/>
                <w:rFonts w:ascii="Times New Roman" w:hAnsi="Times New Roman" w:cs="Times New Roman" w:eastAsia="Times New Roman"/>
                <w:sz w:val="24"/>
              </w:rPr>
              <w:t>Odôvodnenie: Vysoké školy s veľkým množstvom študijných programov nestihnú zosúladiť študijné programy do akademického roka 2027/2028.</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Prechodné ustanovenie je upravené tak, aby zohľadňovalo potrebný časový úsek na implementovanie zmien na vysokých školách.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145 ods. 9</w:t>
              <w:br/>
            </w:r>
            <w:r>
              <w:rPr>
                <w:b w:val="off"/>
                <w:color w:val="000000"/>
                <w:rFonts w:ascii="Times New Roman" w:hAnsi="Times New Roman" w:cs="Times New Roman" w:eastAsia="Times New Roman"/>
                <w:sz w:val="24"/>
              </w:rPr>
              <w:t>§ 145 ods. 9 – sa pre princíp právnej istoty navrhuje upresnenie spočívajúce v tom, že na konci sa pridajú slová: „a to aj so zohľadnením prechodných ustanovení podľa predchádzajúcich právnych predpisov k úpravám účinným od 25. apríla 2022.“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145</w:t>
              <w:br/>
            </w:r>
            <w:r>
              <w:rPr>
                <w:b w:val="off"/>
                <w:color w:val="000000"/>
                <w:rFonts w:ascii="Times New Roman" w:hAnsi="Times New Roman" w:cs="Times New Roman" w:eastAsia="Times New Roman"/>
                <w:sz w:val="24"/>
              </w:rPr>
              <w:t>§ 145 – pre zvýšenie právnej istoty navrhujeme nasledovné prechodné ustanovenia:</w:t>
              <w:br/>
            </w:r>
            <w:r>
              <w:rPr>
                <w:b w:val="off"/>
                <w:color w:val="000000"/>
                <w:rFonts w:ascii="Times New Roman" w:hAnsi="Times New Roman" w:cs="Times New Roman" w:eastAsia="Times New Roman"/>
                <w:sz w:val="24"/>
              </w:rPr>
              <w:t>„) Akademické tituly, vedecko-pedagogické tituly a ostatné tituly absolventov vysokých škôl priznané podľa predchádzajúcich predpisov zostávajú nedotknuté. Vedecké hodnosti „kandidát vied" (v skratke „CSc.") a „doktor vied" (v skratke „DrSc.") zostávajú nedotknuté.</w:t>
              <w:br/>
            </w:r>
            <w:r>
              <w:rPr>
                <w:b w:val="off"/>
                <w:color w:val="000000"/>
                <w:rFonts w:ascii="Times New Roman" w:hAnsi="Times New Roman" w:cs="Times New Roman" w:eastAsia="Times New Roman"/>
                <w:sz w:val="24"/>
              </w:rPr>
              <w:t>) Akademické tituly „magister" (v skratke „Mgr."), „magister umenia" (v skratke „Mgr. art."), „inžinier" (v skratke „Ing."), „inžinier architekt" (v skratke „Ing. arch."), „doktor všeobecného lekárstva" (v skratke „MUDr.") a „doktor veterinárskeho lekárstva" (v skratke „MVDr.") sú oprávnení používať absolventi vysokých škôl, ktorí skončili štúdium podľa doterajších predpisov a nebol im priznaný akademický titul. Ustanovenie sa nevzťahuje na absolventov Vysokej školy Zboru národnej bezpečnosti, Vojenskej politickej akadémie Klementa Gottwalda a Vysokej školy politickej Ústredného výboru Komunistickej strany Československa.</w:t>
              <w:br/>
            </w:r>
            <w:r>
              <w:rPr>
                <w:b w:val="off"/>
                <w:color w:val="000000"/>
                <w:rFonts w:ascii="Times New Roman" w:hAnsi="Times New Roman" w:cs="Times New Roman" w:eastAsia="Times New Roman"/>
                <w:sz w:val="24"/>
              </w:rPr>
              <w:t>) Status študenta, pracovné pomery, orgány vysokých škôl a ich súčastí ako aj výkon funkcii a funkčné obdobia, vnútorné predpisy a akty riadenia vysokých škôl a ich súčastí podľa doterajších predpisov ostávajú zachované.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bude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2 bod 3 a 4</w:t>
              <w:br/>
            </w:r>
            <w:r>
              <w:rPr>
                <w:b w:val="off"/>
                <w:color w:val="000000"/>
                <w:rFonts w:ascii="Times New Roman" w:hAnsi="Times New Roman" w:cs="Times New Roman" w:eastAsia="Times New Roman"/>
                <w:sz w:val="24"/>
              </w:rPr>
              <w:t>V bode 3 pod bod 21 a v bode 4 pod bod 23 nahradiť slovo „odovzdania“ slovom „vydania“.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9, 20, 47</w:t>
              <w:br/>
            </w:r>
            <w:r>
              <w:rPr>
                <w:b w:val="off"/>
                <w:color w:val="000000"/>
                <w:rFonts w:ascii="Times New Roman" w:hAnsi="Times New Roman" w:cs="Times New Roman" w:eastAsia="Times New Roman"/>
                <w:sz w:val="24"/>
              </w:rPr>
              <w:t>Zásadná pripomienka - Čl. IV., bod 9 – navrhujeme vypustiť v §7 body 1 až 5</w:t>
              <w:br/>
            </w:r>
            <w:r>
              <w:rPr>
                <w:b w:val="off"/>
                <w:color w:val="000000"/>
                <w:rFonts w:ascii="Times New Roman" w:hAnsi="Times New Roman" w:cs="Times New Roman" w:eastAsia="Times New Roman"/>
                <w:sz w:val="24"/>
              </w:rPr>
              <w:t xml:space="preserve">Zásadná pripomienka - Čl. IV., bod 20 - navrhujeme vypustiť v §14 ods. 4, písm. a </w:t>
              <w:br/>
            </w:r>
            <w:r>
              <w:rPr>
                <w:b w:val="off"/>
                <w:color w:val="000000"/>
                <w:rFonts w:ascii="Times New Roman" w:hAnsi="Times New Roman" w:cs="Times New Roman" w:eastAsia="Times New Roman"/>
                <w:sz w:val="24"/>
              </w:rPr>
              <w:t>Zásadná pripomienka - čl. IV., bod 47 – navrhujeme vypustiť § 43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ponechať súčasne platné znenie a spôsob kreovania Výkonnej rady SAA VŠ</w:t>
              <w:br/>
            </w:r>
            <w:r>
              <w:rPr>
                <w:b w:val="off"/>
                <w:color w:val="000000"/>
                <w:rFonts w:ascii="Times New Roman" w:hAnsi="Times New Roman" w:cs="Times New Roman" w:eastAsia="Times New Roman"/>
                <w:sz w:val="24"/>
              </w:rPr>
              <w:t>Výkonná rada Slovenskej akreditačnej agentúry pre vysoké školstvo dokázala úspešne zvládnuť prechod na akreditáciu vnútorného systému zabezpečovania kvality vysokých škôl a dostala agentúru do medzinárodných organizácii zabezpečujúcich akreditáciu vysokých škôl, čím výrazne v zahraničí zvýšila prestíž pre slovenské vysokoškolské prostredie. Legislatívnym zásahom do existencie súčasného zloženia výkonnej rady agentúry riskuje SR vylúčenie z týchto organizácii a medzinárodnú blamáž SR.</w:t>
              <w:br/>
            </w:r>
            <w:r>
              <w:rPr>
                <w:b w:val="off"/>
                <w:color w:val="000000"/>
                <w:rFonts w:ascii="Times New Roman" w:hAnsi="Times New Roman" w:cs="Times New Roman" w:eastAsia="Times New Roman"/>
                <w:sz w:val="24"/>
              </w:rPr>
              <w:t xml:space="preserve">Zásah do nastavenia kvalifikačných požiadaviek a ďalších kritérií výberu členov VR SAAVŠ nevyplýva ani zo schváleného vecného zámeru zákona o vysokých školách, ani z iných záväzných strategických dokumentov. Navrhovaná právna úprava absolútne devalvuje požiadavky na odborné a skúsenostné predpoklady členov VR SAAVŠ, ktorí zastupujú akademickú obec ako jednu z najvýznamnejších zainteresovaných strán systému zabezpečovania kvality vysokoškolského vzdelávania. Neurčením stupňa vysokoškolského vzdelania umožňuje vymenovanie aj osôb s iba bakalárskym vzdelaním, čo je v priamom rozpore s charakterom a váhou rozhodovacej právomoci VR SAAVŠ, vrátane schvaľovania akreditácií študijných programov tretieho stupňa, akreditácií habilitačných konaní a inauguračných konaní. </w:t>
              <w:br/>
            </w:r>
            <w:r>
              <w:rPr>
                <w:b w:val="off"/>
                <w:color w:val="000000"/>
                <w:rFonts w:ascii="Times New Roman" w:hAnsi="Times New Roman" w:cs="Times New Roman" w:eastAsia="Times New Roman"/>
                <w:sz w:val="24"/>
              </w:rPr>
              <w:t xml:space="preserve">Ustanovenie § 43 ods. 2 predstavuje retroaktívny zásah do platných právnych vzťahov, ktoré vznikli na základe zákona platného a účinného v čase vymenovania členov VR SAAVŠ. Takýto zásah je v rozpore s princípom právnej istoty, ktorý je základným atribútom právneho štátu v zmysle čl. 1 ods. 1 Ústavy Slovenskej republiky. Členovia VR SAAVŠ nadobudli mandát riadne a v súlade s vtedy platnou právnou úpravou, a preto požívajú ústavnoprávnu ochranu nadobudnutých práv. </w:t>
              <w:br/>
            </w:r>
            <w:r>
              <w:rPr>
                <w:b w:val="off"/>
                <w:color w:val="000000"/>
                <w:rFonts w:ascii="Times New Roman" w:hAnsi="Times New Roman" w:cs="Times New Roman" w:eastAsia="Times New Roman"/>
                <w:sz w:val="24"/>
              </w:rPr>
              <w:t>Podrobnejšie odôvodnenie:</w:t>
              <w:br/>
            </w:r>
            <w:r>
              <w:rPr>
                <w:b w:val="off"/>
                <w:color w:val="000000"/>
                <w:rFonts w:ascii="Times New Roman" w:hAnsi="Times New Roman" w:cs="Times New Roman" w:eastAsia="Times New Roman"/>
                <w:sz w:val="24"/>
              </w:rPr>
              <w:t>Zásadný nesúhlas s navrhovanou úpravou ustanovenia § 7 ods. 1, ktorou sa mení doterajší mechanizmus nominácie členov výkonnej rady Slovenskej akreditačnej agentúry pre vysoké školstvo (ďalej len „VR SAAVŠ“). Tým sa doterajší systém, založený na priamych nomináciách reprezentácií vysokých škôl a zástupcov zamestnávateľov, nahradí výberovým konaním priamo organizovaným Ministerstvom školstva, výskumu, vývoja a mládeže Slovenskej republiky, (ďalej len „MŠVVaM SR“).  Právomoc reprezentácií vysokých škôl by sa tým limitovala len na nominovanie člena výberovej komisie. Takáto úprava znamená posilnenie pozície a vplyvu jedinej zo zainteresovaných strán, a to MŠVVaM SR, a to je v rozpore s požiadavkami na nezávislosť agentúr pre zabezpečovanie kvality vo vysokoškolskom vzdelávaní, tak ako ju definujú v rámci ENQA Európske štandardy a usmernenia pre zabezpečovanie kvality v európskom priestore vysokoškolského vzdelávania (ESG 2015), osobitne štandard 3.3. („Agentúry majú byť nezávislé a konať autonómne. Majú niesť plnú zodpovednosť za svoju činnosť a jej výsledky bez vplyvu tretích strán“).  SAAVŠ zvládla procedúry zápisu do EQAR a plného členstva v ENQA v rekordnom čase v porovnaní s inými agentúrami a často je dávaná za príklad v Európe. Zavŕšilo sa tým 10-ročné úsilie o návrat do ENQA po vyradení predchádzajúcej Akreditačnej komisie, poradného orgánu vtedajšieho MŠVVŠ SR. Taktiež Registračný výbor EQAR aktuálne vyžaduje zabezpečiť, aby sa SAAVŠ stala plne nezávislou a bola schopná konať autonómne bez akéhokoľvek vplyvu zo strany MŠVVaV SR.</w:t>
              <w:br/>
            </w:r>
            <w:r>
              <w:rPr>
                <w:b w:val="off"/>
                <w:color w:val="000000"/>
                <w:rFonts w:ascii="Times New Roman" w:hAnsi="Times New Roman" w:cs="Times New Roman" w:eastAsia="Times New Roman"/>
                <w:sz w:val="24"/>
              </w:rPr>
              <w:t>V ostatnej novele Z. o vysokých školách účinnej od 1.2.2025 sa menil počet funkčných období akademických funkcionárov nasledovne: „rektor alebo dekan môže vo funkcii pôsobiť v 3 po sebe idúcich funkčných obdobiach“ (namiesto v 2 funkčných obdobiach). V kontexte tejto skutočnosti by bolo žiadúce zjednotiť aj výkon funkcie člena VR SAAVŠ, t.j. člen VR môže vykonávať funkciu najviac v 3 po sebe idúcich funkčných obdobiach.</w:t>
              <w:br/>
            </w:r>
            <w:r>
              <w:rPr>
                <w:b w:val="off"/>
                <w:color w:val="000000"/>
                <w:rFonts w:ascii="Times New Roman" w:hAnsi="Times New Roman" w:cs="Times New Roman" w:eastAsia="Times New Roman"/>
                <w:sz w:val="24"/>
              </w:rPr>
              <w:t>Návrh riešenia:</w:t>
              <w:br/>
            </w:r>
            <w:r>
              <w:rPr>
                <w:b w:val="off"/>
                <w:color w:val="000000"/>
                <w:rFonts w:ascii="Times New Roman" w:hAnsi="Times New Roman" w:cs="Times New Roman" w:eastAsia="Times New Roman"/>
                <w:sz w:val="24"/>
              </w:rPr>
              <w:t>Vzhľadom na tieto skutočnosti, najmä však akceptáciu SAAVŠ ENQA-ou a zapísanie  do EQAR, ako aj v kontexte odporúčaní ENQA, záverov Registračného výboru EQAR a záväzných požiadaviek vyplývajúcich zo štandardu ESG 3.3, navrhujeme, aby sa:</w:t>
              <w:br/>
            </w:r>
            <w:r>
              <w:rPr>
                <w:b w:val="off"/>
                <w:color w:val="000000"/>
                <w:rFonts w:ascii="Times New Roman" w:hAnsi="Times New Roman" w:cs="Times New Roman" w:eastAsia="Times New Roman"/>
                <w:sz w:val="24"/>
              </w:rPr>
              <w:t>- doterajší model nominácií členov výkonnej rady zachoval</w:t>
              <w:br/>
            </w:r>
            <w:r>
              <w:rPr>
                <w:b w:val="off"/>
                <w:color w:val="000000"/>
                <w:rFonts w:ascii="Times New Roman" w:hAnsi="Times New Roman" w:cs="Times New Roman" w:eastAsia="Times New Roman"/>
                <w:sz w:val="24"/>
              </w:rPr>
              <w:t>- upravil počet funkčných období člena výkonnej rady na 3 po sebe idúce funkčné obdobia.</w:t>
              <w:br/>
            </w:r>
            <w:r>
              <w:rPr>
                <w:b w:val="off"/>
                <w:color w:val="000000"/>
                <w:rFonts w:ascii="Times New Roman" w:hAnsi="Times New Roman" w:cs="Times New Roman" w:eastAsia="Times New Roman"/>
                <w:sz w:val="24"/>
              </w:rPr>
              <w:t>Zásadne nesúhlasíme s navrhovanou zmenou v § 7 ods. 4, ktorou dochádza k výraznému zníženiu kvalifikačných predpokladov a odborne neprimeranému oslabeniu štandardov pre vymenovanie členov VR SAAVŠ podľa § 7 ods. 1 písm. b).</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Tento zásadný zásah do nastavenia kvalifikačných požiadaviek a ďalších kritérií výberu členov VR SAAVŠ nevyplýva ani zo schváleného vecného zámeru zákona o vysokých školách, ani z iných záväzných strategických dokumentov. Navrhovaná právna úprava absolútne devalvuje požiadavky na odborné a skúsenostné predpoklady členov VR SAAVŠ, ktorí zastupujú akademickú obec ako jednu z najvýznamnejších zainteresovaných strán systému zabezpečovania kvality vysokoškolského vzdelávania. Neurčením stupňa vysokoškolského vzdelania umožňuje vymenovanie aj osôb s iba bakalárskym vzdelaním, čo je v priamom rozpore s charakterom a váhou rozhodovacej právomoci VR SAAVŠ, vrátane schvaľovania akreditácií študijných programov tretieho stupňa, akreditácií habilitačných a inauguračných konaní. Navrhovaná formulácia nevyžaduje žiadnu špecifikáciu funkčného miesta akademického pôsobenia, čím pripúšťa, že členom VR SAAVŠ môže byť aj osoba s minimálnou pedagogickou praxou, napríklad na pozícii asistenta, bez výskumného profilu alebo skúseností s kvalitou vzdelávania.</w:t>
              <w:br/>
            </w:r>
            <w:r>
              <w:rPr>
                <w:b w:val="off"/>
                <w:color w:val="000000"/>
                <w:rFonts w:ascii="Times New Roman" w:hAnsi="Times New Roman" w:cs="Times New Roman" w:eastAsia="Times New Roman"/>
                <w:sz w:val="24"/>
              </w:rPr>
              <w:t>Návrh riešenia:</w:t>
              <w:br/>
            </w:r>
            <w:r>
              <w:rPr>
                <w:b w:val="off"/>
                <w:color w:val="000000"/>
                <w:rFonts w:ascii="Times New Roman" w:hAnsi="Times New Roman" w:cs="Times New Roman" w:eastAsia="Times New Roman"/>
                <w:sz w:val="24"/>
              </w:rPr>
              <w:t>Navrhujeme preto v § 7 ods. 4:</w:t>
              <w:br/>
            </w:r>
            <w:r>
              <w:rPr>
                <w:b w:val="off"/>
                <w:color w:val="000000"/>
                <w:rFonts w:ascii="Times New Roman" w:hAnsi="Times New Roman" w:cs="Times New Roman" w:eastAsia="Times New Roman"/>
                <w:sz w:val="24"/>
              </w:rPr>
              <w:t>- ponechať pôvodné nastavenie podmienok (kvalifikačných predpokladov) na členov VR SAAVŠ, ktorí majú byť vymenovaní podľa § 7 ods. 1 písm. b)</w:t>
              <w:br/>
            </w:r>
            <w:r>
              <w:rPr>
                <w:b w:val="off"/>
                <w:color w:val="000000"/>
                <w:rFonts w:ascii="Times New Roman" w:hAnsi="Times New Roman" w:cs="Times New Roman" w:eastAsia="Times New Roman"/>
                <w:sz w:val="24"/>
              </w:rPr>
              <w:t>- pridať požiadavku na  preukázanie skúsenosti so zabezpečovaním kvality vysokoškolského vzdelávania.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Zásadne nesúhlasíme s navrhovaným znením § 43 ods. 2, ktorou dochádza k neodôvodnenému zásahu do platných a prebiehajúcich mandátov zákonne a riadne vymenovaných členov výkonnej rady, pričom sa nastavuje arbitrárny mechanizmus ich predčasného ukončovania.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Ustanovenie § 43 ods. 2 predstavuje retroaktívny zásah do platných právnych vzťahov, ktoré vznikli na základe zákona platného a účinného v čase vymenovania členov VR SAAVŠ. Takýto zásah je v rozpore s princípom právnej istoty, ktorý je základným atribútom právneho štátu v zmysle čl. 1 ods. 1 Ústavy Slovenskej republiky. Členovia VR SAAVŠ nadobudli mandát riadne a v súlade s vtedy platnou právnou úpravou, a preto požívajú ústavnoprávnu ochranu nadobudnutých práv. </w:t>
              <w:br/>
            </w:r>
            <w:r>
              <w:rPr>
                <w:b w:val="off"/>
                <w:color w:val="000000"/>
                <w:rFonts w:ascii="Times New Roman" w:hAnsi="Times New Roman" w:cs="Times New Roman" w:eastAsia="Times New Roman"/>
                <w:sz w:val="24"/>
              </w:rPr>
              <w:t>Návrh riešenia:</w:t>
              <w:br/>
            </w:r>
            <w:r>
              <w:rPr>
                <w:b w:val="off"/>
                <w:color w:val="000000"/>
                <w:rFonts w:ascii="Times New Roman" w:hAnsi="Times New Roman" w:cs="Times New Roman" w:eastAsia="Times New Roman"/>
                <w:sz w:val="24"/>
              </w:rPr>
              <w:t>Vypustiť ustanovenie navrhované v § 43 ods. 2.</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IV bodu 9 - Nemá charakter pripomienky podľa čl. 15 ods. 1 LPV. Navyše, nie je v súlade s navrhovanou právnou úpravou.</w:t>
              <w:br/>
            </w:r>
            <w:r>
              <w:rPr>
                <w:b w:val="off"/>
                <w:color w:val="000000"/>
                <w:rFonts w:ascii="Times New Roman" w:hAnsi="Times New Roman" w:cs="Times New Roman" w:eastAsia="Times New Roman"/>
                <w:sz w:val="24"/>
              </w:rPr>
              <w:t>K Čl. IV bodu 20 - Spôsob kreovania výkonnej rady SAAVŠ bude po rozporových konaniach a konzultáciách so širokou odbornou verejnosťou k návrhu zákona o vysokých školách zmenený na výberový princíp oproti nominačnému princípu formou výberového konania z dôvodu transparentnosti a s ohľadom na požiadavky vyplývajúce z členstva v medzinárodných organizáciách EQAR a ENQA.</w:t>
              <w:br/>
            </w:r>
            <w:r>
              <w:rPr>
                <w:b w:val="off"/>
                <w:color w:val="000000"/>
                <w:rFonts w:ascii="Times New Roman" w:hAnsi="Times New Roman" w:cs="Times New Roman" w:eastAsia="Times New Roman"/>
                <w:sz w:val="24"/>
              </w:rPr>
              <w:t>K Čl. IV bodu 47 - v tejto časti je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27</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IV bod 27 k § 22 ods. 1 ponechať pôvodne znenie</w:t>
              <w:br/>
            </w:r>
            <w:r>
              <w:rPr>
                <w:b w:val="off"/>
                <w:color w:val="000000"/>
                <w:rFonts w:ascii="Times New Roman" w:hAnsi="Times New Roman" w:cs="Times New Roman" w:eastAsia="Times New Roman"/>
                <w:sz w:val="24"/>
              </w:rPr>
              <w:t xml:space="preserve">– rozhodnutie odvolacej komisie má mať odkladný účinok, taktiež prezumpcia potvrdenia rozhodnutia bez skutočného rozhodnutia o ňom je v tomto type konania neprípustná a veľmi pravdepodobne protiústavná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40 ods. 5 – navrhujeme takéto znenie prechodného ustanovenia: „Právo konať habilitačné konanie a inauguračné konanie pre vysoké školy, ktorým bola udelená akreditácia podľa odseku 3, zostáva zachované do 31. augusta 2026, ak agentúra nerozhodne o odňatí príslušnej akreditácie pred uplynutím tejto lehoty. Habilitačné konania a inauguračné konania v príslušnom odbore habilitačného konania a inauguračného konania začaté do 30. 6. 2026 podľa akreditácie do 31. augusta 2026, sa dokončia podľa právnych predpisov účinných do 24. apríla 2022.“</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akceptovaná v časti týkajúcej sa odkladného účinku. V časti týkajúcej sa prezumpcie potvrdenia rozhodnutia sa zachováva aktuálny právny stav podľa zákona č. 131/2002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ide o prechodné ustanovenie, v tejto časti je pripomienka čiastočne akceptovaná a prechodné ustanovenie bude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Všeobecné pripomienky:</w:t>
              <w:br/>
            </w:r>
            <w:r>
              <w:rPr>
                <w:b w:val="off"/>
                <w:color w:val="000000"/>
                <w:rFonts w:ascii="Times New Roman" w:hAnsi="Times New Roman" w:cs="Times New Roman" w:eastAsia="Times New Roman"/>
                <w:sz w:val="24"/>
              </w:rPr>
              <w:t>Návrh nového zákona o vysokých školách možno v niektorých aspektoch hodnotiť ako prínosný a čiastočne zatraktívňujúci vysokoškolské prostredie na Slovensku.</w:t>
              <w:br/>
            </w:r>
            <w:r>
              <w:rPr>
                <w:b w:val="off"/>
                <w:color w:val="000000"/>
                <w:rFonts w:ascii="Times New Roman" w:hAnsi="Times New Roman" w:cs="Times New Roman" w:eastAsia="Times New Roman"/>
                <w:sz w:val="24"/>
              </w:rPr>
              <w:t>Vo všeobecnosti však k nemu možno uplatniť tieto zásadné výhrady:</w:t>
              <w:br/>
            </w:r>
            <w:r>
              <w:rPr>
                <w:b w:val="off"/>
                <w:color w:val="000000"/>
                <w:rFonts w:ascii="Times New Roman" w:hAnsi="Times New Roman" w:cs="Times New Roman" w:eastAsia="Times New Roman"/>
                <w:sz w:val="24"/>
              </w:rPr>
              <w:t>1.	dostatočne nenapĺňa ambiciózny zámer prísť s jednoduchšími a menej komplikovanými a zväzujúcimi právnymi riešeniami umožňujúci väčšiu mieru autonómie, dokonca v mnohých prípadoch má potenciál zvýšiť administratívnu záťaž vysokých škôl,</w:t>
              <w:br/>
            </w:r>
            <w:r>
              <w:rPr>
                <w:b w:val="off"/>
                <w:color w:val="000000"/>
                <w:rFonts w:ascii="Times New Roman" w:hAnsi="Times New Roman" w:cs="Times New Roman" w:eastAsia="Times New Roman"/>
                <w:sz w:val="24"/>
              </w:rPr>
              <w:t>2.	nerieši dostatočne plnú akceptáciu ochrany akademických práv a slobôd a autonómie vysokých škôl vrátane akademickej slobody a autonómie fakúlt, v niektorých aspektoch ju ešte viac okliešťuje oproti súčasnému stavu,</w:t>
              <w:br/>
            </w:r>
            <w:r>
              <w:rPr>
                <w:b w:val="off"/>
                <w:color w:val="000000"/>
                <w:rFonts w:ascii="Times New Roman" w:hAnsi="Times New Roman" w:cs="Times New Roman" w:eastAsia="Times New Roman"/>
                <w:sz w:val="24"/>
              </w:rPr>
              <w:t>3.	otvára možnosť politického zásahu do nezávislosti Slovenskej akreditačnej agentúry pre vysoké školstvo s rizikom vylúčenia SAAVŠ z európskych asociácií ENQA a/alebo EQAR, s možným dosahom na akceptáciu vzdelania našich absolventov v zahraničí.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RVŠ žiada predkladateľa stiahnuť predložený návrh na zásadné prepracovanie s cieľom pripraviť zjednodušený a rámcový návrh zákona, vychádzajúci predovšetkým z princípu posilnenia akademickej autonómie ponechaním riešenia špecifických otázok prostredníctvom interných predpisov VŠ alebo nahradiť návrhom novely súčasného zákona. Dôvodom tohto návrhu sú najmä nižšie uvedené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RVŠ navrhuje upraviť zákon v týchto otázkach:</w:t>
              <w:br/>
            </w:r>
            <w:r>
              <w:rPr>
                <w:b w:val="off"/>
                <w:color w:val="000000"/>
                <w:rFonts w:ascii="Times New Roman" w:hAnsi="Times New Roman" w:cs="Times New Roman" w:eastAsia="Times New Roman"/>
                <w:sz w:val="24"/>
              </w:rPr>
              <w:t>-	posilnenie samosprávnej funkcie verejných vysokých škôl prostredníctvom akademického senátu vrátane voľby rektora iba akademickým senátom, s možnosťou bližšej špecifikácie kompetencií v štatúte a vnútorných predpisoch vysokej školy,</w:t>
              <w:br/>
            </w:r>
            <w:r>
              <w:rPr>
                <w:b w:val="off"/>
                <w:color w:val="000000"/>
                <w:rFonts w:ascii="Times New Roman" w:hAnsi="Times New Roman" w:cs="Times New Roman" w:eastAsia="Times New Roman"/>
                <w:sz w:val="24"/>
              </w:rPr>
              <w:t>-	explicitná existencia samosprávnych orgánov na úrovni fakulty vysokej školy (minimálne dekan a akademický senát, ostatné orgány určí štatút VVŠ) so zodpovedajúcimi kompetenciami; pričom dekan je volený akademickým senátom fakulty,</w:t>
              <w:br/>
            </w:r>
            <w:r>
              <w:rPr>
                <w:b w:val="off"/>
                <w:color w:val="000000"/>
                <w:rFonts w:ascii="Times New Roman" w:hAnsi="Times New Roman" w:cs="Times New Roman" w:eastAsia="Times New Roman"/>
                <w:sz w:val="24"/>
              </w:rPr>
              <w:t>-	doplniť zákon o otázky úloh vysokých škôl v oblasti celoživotného vzdelávania.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Nemá charakter pripomienky podľa čl. 15 ods. 1 LPV</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doplnenie znenia zákona</w:t>
              <w:br/>
            </w:r>
            <w:r>
              <w:rPr>
                <w:b w:val="off"/>
                <w:color w:val="000000"/>
                <w:rFonts w:ascii="Times New Roman" w:hAnsi="Times New Roman" w:cs="Times New Roman" w:eastAsia="Times New Roman"/>
                <w:sz w:val="24"/>
              </w:rPr>
              <w:t>RVŠ SR žiada doplniť takéto znenie riešenia celoživotného vzdelávania a vzdelávania v postgraduálnych študijných programoch udeľujúcich medzinárodne uznávaný titul na vysokých školách:</w:t>
              <w:br/>
            </w:r>
            <w:r>
              <w:rPr>
                <w:b w:val="off"/>
                <w:color w:val="000000"/>
                <w:rFonts w:ascii="Times New Roman" w:hAnsi="Times New Roman" w:cs="Times New Roman" w:eastAsia="Times New Roman"/>
                <w:sz w:val="24"/>
              </w:rPr>
              <w:t xml:space="preserve">„§ ... Celoživotné vzdelávanie - </w:t>
              <w:br/>
            </w:r>
            <w:r>
              <w:rPr>
                <w:b w:val="off"/>
                <w:color w:val="000000"/>
                <w:rFonts w:ascii="Times New Roman" w:hAnsi="Times New Roman" w:cs="Times New Roman" w:eastAsia="Times New Roman"/>
                <w:sz w:val="24"/>
              </w:rPr>
              <w:t xml:space="preserve">(1)	V rámci svojho poslania podľa.....  tohto zákona môže vysoká škola uskutočňovať bezodplatne, alebo za odplatu programy celoživotného vzdelávania orientované na výkon povolaní alebo záujmov. Bližšie podmienky celoživotného vzdelávania uskutočňovaného vysokou školou určí vnútorný predpis príslušnej vysokej školy, ktorý musí byť verejne prístupný na jej webovom sídle. </w:t>
              <w:br/>
            </w:r>
            <w:r>
              <w:rPr>
                <w:b w:val="off"/>
                <w:color w:val="000000"/>
                <w:rFonts w:ascii="Times New Roman" w:hAnsi="Times New Roman" w:cs="Times New Roman" w:eastAsia="Times New Roman"/>
                <w:sz w:val="24"/>
              </w:rPr>
              <w:t xml:space="preserve">(2)	Súčasťou vnútorného predpisu podľa odseku 1 je vnútorný systém zabezpečenia kvality podľa § ........... tohto zákona zameraný na uskutočňovanie celoživotného vzdelávania. </w:t>
              <w:br/>
            </w:r>
            <w:r>
              <w:rPr>
                <w:b w:val="off"/>
                <w:color w:val="000000"/>
                <w:rFonts w:ascii="Times New Roman" w:hAnsi="Times New Roman" w:cs="Times New Roman" w:eastAsia="Times New Roman"/>
                <w:sz w:val="24"/>
              </w:rPr>
              <w:t xml:space="preserve">(3)	O absolvovaní vzdelávania v rámci uskutočneného celoživotného vzdelávania vydá príslušná vysoká škola jeho účastníkom osvedčenie. Osvedčenie podľa predchádzajúcej vety je verejná listina, ktorej vydávanie sa riadi vnútorným predpisom podľa odseku 1.  </w:t>
              <w:br/>
            </w:r>
            <w:r>
              <w:rPr>
                <w:b w:val="off"/>
                <w:color w:val="000000"/>
                <w:rFonts w:ascii="Times New Roman" w:hAnsi="Times New Roman" w:cs="Times New Roman" w:eastAsia="Times New Roman"/>
                <w:sz w:val="24"/>
              </w:rPr>
              <w:t>(4)	Účastník vzdelávania v programe celoživotného vzdelávania nie je študentom podľa tohto zákona.</w:t>
              <w:br/>
            </w:r>
            <w:r>
              <w:rPr>
                <w:b w:val="off"/>
                <w:color w:val="000000"/>
                <w:rFonts w:ascii="Times New Roman" w:hAnsi="Times New Roman" w:cs="Times New Roman" w:eastAsia="Times New Roman"/>
                <w:sz w:val="24"/>
              </w:rPr>
              <w:t xml:space="preserve">§ ... Vzdelávanie v medzinárodne uznávanom postgraduálnom programe </w:t>
              <w:br/>
            </w:r>
            <w:r>
              <w:rPr>
                <w:b w:val="off"/>
                <w:color w:val="000000"/>
                <w:rFonts w:ascii="Times New Roman" w:hAnsi="Times New Roman" w:cs="Times New Roman" w:eastAsia="Times New Roman"/>
                <w:sz w:val="24"/>
              </w:rPr>
              <w:t>(1)	V rámci svojho poslania podľa § ....... tohto zákona môže verejná vysoká škola uskutočňovať bezodplatne alebo za odplatu vzdelávanie v medzinárodne uznávanom postgraduálnom programe orientovanom na zvýšenie odbornosti absolventov vysokej školy. Bližšie podmienky vzdelávania v medzinárodne uznávanom postgraduálnom programe určí vnútorný predpis príslušnej verejnej vysokej školy, ktorý musí byť verejne prístupný na jej webovom sídle.</w:t>
              <w:br/>
            </w:r>
            <w:r>
              <w:rPr>
                <w:b w:val="off"/>
                <w:color w:val="000000"/>
                <w:rFonts w:ascii="Times New Roman" w:hAnsi="Times New Roman" w:cs="Times New Roman" w:eastAsia="Times New Roman"/>
                <w:sz w:val="24"/>
              </w:rPr>
              <w:t xml:space="preserve">(2)	Súčasťou vnútorného predpisu podľa odseku 1 je vnútorný systém zabezpečenia kvality podľa § ............. tohto zákona zameraný na poskytovanie medzinárodne uznávaného postgraduálneho programu. V prípade tvorby vnútorného systému zabezpečenia kvality podľa predchádzajúcej vety kladie verejná vysoká škola dôraz na medzinárodný aspekt medzinárodne uznávaného postgraduálneho programu a spoluprácu s praxou. </w:t>
              <w:br/>
            </w:r>
            <w:r>
              <w:rPr>
                <w:b w:val="off"/>
                <w:color w:val="000000"/>
                <w:rFonts w:ascii="Times New Roman" w:hAnsi="Times New Roman" w:cs="Times New Roman" w:eastAsia="Times New Roman"/>
                <w:sz w:val="24"/>
              </w:rPr>
              <w:t xml:space="preserve">(3)	O absolvovaní štúdia v rámci medzinárodne uznávaného postgraduálneho programu vydá verejná vysoká škola jeho účastníkom osvedčenie. Úspešným absolventom kurzu môže verejná vysoká škola udeliť medzinárodne uznávaný titul. Osvedčenie podľa predchádzajúcej vety je verejná listina. Vydávanie osvedčenia a udeľovanie medzinárodne uznávaného titulu sa riadi vnútorným predpisom podľa odseku 1. </w:t>
              <w:br/>
            </w:r>
            <w:r>
              <w:rPr>
                <w:b w:val="off"/>
                <w:color w:val="000000"/>
                <w:rFonts w:ascii="Times New Roman" w:hAnsi="Times New Roman" w:cs="Times New Roman" w:eastAsia="Times New Roman"/>
                <w:sz w:val="24"/>
              </w:rPr>
              <w:t>(4)	Účastník vzdelávania v medzinárodne uznávanom postgraduálnom programe nie je študentom podľa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Vysoká škola je podstatnou súčasťou celoživotného vzdelávania na najvyššej úrovni. Vysoké školy musia zabezpečovať vzdelávanie v rámci najvyšších štandardov, nad ktorých dodržiavaním vykonáva dohľad Slovenská akreditačná agentúra. Proces implementácie vnútorného systému zabezpečovania kvality je riadený zákonom č. 269/2018 z. z. o zabezpečovaní kvality vysokoškolského vzdelávania a o zmene a doplnení zákona č. 343/2015 Z. z. o verejnom obstarávaní a o zmene a doplnení niektorých zákonov v znení neskorších predpisov. Ide o viacúrovňové konanie komplexne posudzujúce spôsobilosti vysokej školy a podlieha najvyšším medzinárodným štandardom. Na tomto podklade sa vysokej škole umožňuje pristúpiť flexibilnejšie k tvorbe študijných programov formálneho vysokoškolského vzdelávania. V zmysle § 3 ods. 1 zákona č. 292/2024 Z. z. o vzdelávaní dospelých a o zmene a doplnení niektorých zákonov je systém celoživotného vzdelávania tvorený formálnym a neformálnym vzdelávaním. Na základe poslania vysokých škôl obsiahnutého v § 1 zákona o vysokých školách je možné odvodiť, že vysoké školy spĺňajú predpoklady na tvorbu a uskutočňovanie programov formálneho aj neformálneho celoživotného vzdelávania vo všetkých úrovniach. Zákon o vzdelávaní dospelých dokonca v určitých prípadoch priznáva vysokým školám osobitné postavenie a širšie právomoci pri niektorých formách vzdelávania dospelých. Návrh vytvára legislatívny rámec pre tvorbu a uskutočňovanie celoživotného vzdelávania vysokou školou na všetkých úrovniach na základe jej vnútorného systému zabezpečenia kvality. </w:t>
              <w:br/>
            </w:r>
            <w:r>
              <w:rPr>
                <w:b w:val="off"/>
                <w:color w:val="000000"/>
                <w:rFonts w:ascii="Times New Roman" w:hAnsi="Times New Roman" w:cs="Times New Roman" w:eastAsia="Times New Roman"/>
                <w:sz w:val="24"/>
              </w:rPr>
              <w:t xml:space="preserve">Návrh taktiež vytvára priestor pre tvorbu a uskutočňovanie vzdelávania v medzinárodne uznávanom postgraduálnom programe. Ide o programy, ktoré môžu končiť udelením titulov ako MBA, MSc., LL.M a podobne. V súčasnosti sú tieto kurzy poskytované rôznymi subjektmi na základe nejasných pravidiel a často na podklade nejasných podmienok. Na základe pozmeňujúceho návrhu si budú môcť verejné vysoké školy v rámci svojho vnútorného systému zabezpečenia kvality akreditovať vlastné vzdelávanie v medzinárodne uznávanom postgraduálnom programe. V rámci vnútorného systému zabezpečenia kvality budú musieť klásť osobitný dôraz na medzinárodný aspekt vzdelávania a spoluprácu s praxou čím sa podporí internacionalizácia štúdia na slovenských verejných vysokých školách a zároveň aj prepájanie vzdelávania na odbornú prax. Týmto opatrením sa taktiež stransparentní proces tvorby a uskutočňovania vzdelávania v medzinárodne uznávanom postgraduálnom programe. Legislatívny pojem „medzinárodne uznávaný postgraduálny program“ bol utvorený na základe zahraničnej právnej úpravy. Základné slovo pojmu „postgraduálny“ je možné vykladať v zmysle KSSJ ako „nasledujúci po skončení štúdia na vysokej škole“.  </w:t>
              <w:br/>
            </w:r>
            <w:r>
              <w:rPr>
                <w:b w:val="off"/>
                <w:color w:val="000000"/>
                <w:rFonts w:ascii="Times New Roman" w:hAnsi="Times New Roman" w:cs="Times New Roman" w:eastAsia="Times New Roman"/>
                <w:sz w:val="24"/>
              </w:rPr>
              <w:t>Rovnako ako pri celoživotnom vzdelávaní sa aj opatrením zameraným na vzdelávanie v medzinárodne uznávanom postgraduálnom programe vytvára príležitosť pre tvorbu nedotačných príjmov vysokej školy. Návrh môže mať preto pozitívny vplyv na rozpočet verejnej správy.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znenie vo vzťahu k možnosti získavania medzinárodne uznávaných titulov.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 xml:space="preserve">§ 2 Vymedzenie pojmov </w:t>
              <w:br/>
            </w:r>
            <w:r>
              <w:rPr>
                <w:b w:val="off"/>
                <w:color w:val="000000"/>
                <w:rFonts w:ascii="Times New Roman" w:hAnsi="Times New Roman" w:cs="Times New Roman" w:eastAsia="Times New Roman"/>
                <w:sz w:val="24"/>
              </w:rPr>
              <w:t>RVŠ SR žiada doplniť pojmy v časti Na účely tohto zákona sa rozumie:</w:t>
              <w:br/>
            </w:r>
            <w:r>
              <w:rPr>
                <w:b w:val="off"/>
                <w:color w:val="000000"/>
                <w:rFonts w:ascii="Times New Roman" w:hAnsi="Times New Roman" w:cs="Times New Roman" w:eastAsia="Times New Roman"/>
                <w:sz w:val="24"/>
              </w:rPr>
              <w:t>c) Akademickou slobodou sa rozumie základný princíp vysokoškolského a vedeckého prostredia, ktorý zabezpečuje slobodu myslenia, vyučovania, výskumu a vyjadrovania názorov bez neprimeraného vonkajšieho alebo vnútorného zásahu alebo obmedzení.</w:t>
              <w:br/>
            </w:r>
            <w:r>
              <w:rPr>
                <w:b w:val="off"/>
                <w:color w:val="000000"/>
                <w:rFonts w:ascii="Times New Roman" w:hAnsi="Times New Roman" w:cs="Times New Roman" w:eastAsia="Times New Roman"/>
                <w:sz w:val="24"/>
              </w:rPr>
              <w:t>d) Akademickou samosprávou sa rozumie princíp, podľa ktorého vysoké školy a vedecké inštitúcie majú právo samostatne rozhodovať o svojom vnútornom riadení, organizácii, obsahu vzdelávania a výskume bez zásahov zo strany štátu, politických síl či iných externých aktérov.</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Akademická sloboda je často garantovaná ústavou, zákonom o vysokých školách alebo medzinárodnými dokumentmi (napr. Magna Charta Universitatum, Všeobecná deklarácia ľudských práv – čl. 19, ICESCR – čl. 15).</w:t>
              <w:br/>
            </w:r>
            <w:r>
              <w:rPr>
                <w:b w:val="off"/>
                <w:color w:val="000000"/>
                <w:rFonts w:ascii="Times New Roman" w:hAnsi="Times New Roman" w:cs="Times New Roman" w:eastAsia="Times New Roman"/>
                <w:sz w:val="24"/>
              </w:rPr>
              <w:t>Akademická samospráva vytvára inštitucionálne zázemie pre uplatňovanie akademickej slobody jednotlivcov (pedagógov, výskumníkov a študentov). Bez samosprávy by sloboda v akademickom prostredí nebola plnohodnotná.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Upravené znenie.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13, 14, 16</w:t>
              <w:br/>
            </w:r>
            <w:r>
              <w:rPr>
                <w:b w:val="off"/>
                <w:color w:val="000000"/>
                <w:rFonts w:ascii="Times New Roman" w:hAnsi="Times New Roman" w:cs="Times New Roman" w:eastAsia="Times New Roman"/>
                <w:sz w:val="24"/>
              </w:rPr>
              <w:t>§ 13 ods. 1, § 14 ods. 3 a § 16 ods. 1 – RVŠ SR žiada v zákone uviesť spôsob, ako vznikajú a ako sa zrušujú verejné a štátne vysoké školy nasledovne: „Verejná vysoká škola a štátna vysoká škola sa zriaďujú/zrušujú zákonom.“ Obdobne RVŠ SR navrhuje riešiť zmenu názvu verejnej alebo štátnej vysokej školy.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19</w:t>
              <w:br/>
            </w:r>
            <w:r>
              <w:rPr>
                <w:b w:val="off"/>
                <w:color w:val="000000"/>
                <w:rFonts w:ascii="Times New Roman" w:hAnsi="Times New Roman" w:cs="Times New Roman" w:eastAsia="Times New Roman"/>
                <w:sz w:val="24"/>
              </w:rPr>
              <w:t>Text RVŠ SR žiada doplniť o odsek 3 v tomto znení: „Orgány uvedené v ods. 1 písm. a), b), d) a f) sú zároveň samosprávnymi orgánmi verejnej vysokej školy“</w:t>
              <w:br/>
            </w:r>
            <w:r>
              <w:rPr>
                <w:b w:val="off"/>
                <w:color w:val="000000"/>
                <w:rFonts w:ascii="Times New Roman" w:hAnsi="Times New Roman" w:cs="Times New Roman" w:eastAsia="Times New Roman"/>
                <w:sz w:val="24"/>
              </w:rPr>
              <w:t>Odôvodnenie: nie je stanovené, ktoré orgány VŠ sú jej samosprávne orgány, mali by nimi byť rektor, akademický senát, vedecká rada a disciplinárna komisia.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bude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19 a ďalšie</w:t>
              <w:br/>
            </w:r>
            <w:r>
              <w:rPr>
                <w:b w:val="off"/>
                <w:color w:val="000000"/>
                <w:rFonts w:ascii="Times New Roman" w:hAnsi="Times New Roman" w:cs="Times New Roman" w:eastAsia="Times New Roman"/>
                <w:sz w:val="24"/>
              </w:rPr>
              <w:t>RVŠ SR žiada namiesto pojmu „senát“ naďalej používať pojem „akademický senát“.</w:t>
              <w:br/>
            </w:r>
            <w:r>
              <w:rPr>
                <w:b w:val="off"/>
                <w:color w:val="000000"/>
                <w:rFonts w:ascii="Times New Roman" w:hAnsi="Times New Roman" w:cs="Times New Roman" w:eastAsia="Times New Roman"/>
                <w:sz w:val="24"/>
              </w:rPr>
              <w:t>Odôvodnenie: Sú to orgány, ktoré vzišli z akademickej obce univerzity alebo akademickej obce fakulty a preto RVŠ SR navrhuje, aby  zákon na túto skutočnosť reflektoval (senáty pôsobia aj v súdnictve).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31.7.2025. Pripomienka preklasifikovaná na obyčajnú.</w:t>
              <w:br/>
            </w:r>
            <w:r>
              <w:rPr>
                <w:b w:val="off"/>
                <w:color w:val="000000"/>
                <w:rFonts w:ascii="Times New Roman" w:hAnsi="Times New Roman" w:cs="Times New Roman" w:eastAsia="Times New Roman"/>
                <w:sz w:val="24"/>
              </w:rPr>
              <w:t>Ide o legislatívnu skratku, pričom oficiálny názov je aj podľa návrhu zákona "akademický senát".</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20 ods. 6</w:t>
              <w:br/>
            </w:r>
            <w:r>
              <w:rPr>
                <w:b w:val="off"/>
                <w:color w:val="000000"/>
                <w:rFonts w:ascii="Times New Roman" w:hAnsi="Times New Roman" w:cs="Times New Roman" w:eastAsia="Times New Roman"/>
                <w:sz w:val="24"/>
              </w:rPr>
              <w:t>RVŠ SR navrhuje nové znenie odseku 6:</w:t>
              <w:br/>
            </w:r>
            <w:r>
              <w:rPr>
                <w:b w:val="off"/>
                <w:color w:val="000000"/>
                <w:rFonts w:ascii="Times New Roman" w:hAnsi="Times New Roman" w:cs="Times New Roman" w:eastAsia="Times New Roman"/>
                <w:sz w:val="24"/>
              </w:rPr>
              <w:t>„Na prijatie návrhu na odvolanie rektora verejnej vysokej školy sa vyžaduje súhlas nadpolovičnej väčšiny všetkých členov volebného zhromaždenia“.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(prebraté z platného znenia vysokoškolského zákona) má potenciál zablokovať riadenie vysokej školy. Ministerstvo sa nezamyslelo, čo v prípade, ak senát odvolanie schváli a správna rada neschváli, alebo naopak. Výsledkom bude ďalšia “kauza STU”, paralyzovaná vysoká škola (orgány si začnú navzájom blokovať schvaľovanie dokumentov ako vyjadrenie nesúhlasu, že jeden kolektívny orgán rektora odvolal a druhý neodvolal). Keď rektora volí volebné zhromaždenie, malo by ho aj odvolávať. – (rovnaké pravidlá voľby a odvolávania)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31.7.2025. Pripomienka preklasifikovaná na obyčajnú.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20 ods. 6 vychádza z aktuálne účinnej právnej úpravy, pričom zámerom navrhovateľa je nemeniť pôsobnosť orgánov vysokej školy. Zároveň volebné zhromaždenie sa skladá z členov akademického senátu a z členov správnej rady, pričom aj v prípade odvolania rektora majú rozhodovaciu právomoc práve príslušné orgány, hoci na prijatie rozhodnutia sa vyžaduje nadpolovičná večšina členov oboch orgánov.</w:t>
              <w:br/>
            </w:r>
            <w:r>
              <w:rPr>
                <w:b w:val="off"/>
                <w:color w:val="000000"/>
                <w:rFonts w:ascii="Times New Roman" w:hAnsi="Times New Roman" w:cs="Times New Roman" w:eastAsia="Times New Roman"/>
                <w:sz w:val="24"/>
              </w:rPr>
              <w:t xml:space="preserve">Teminologicky je nevyhovujúce, aby "volebné zhromaždenie" rozhodovalo aj o iných veciach ako práve o voľbe rektora.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20 ods. 10</w:t>
              <w:br/>
            </w:r>
            <w:r>
              <w:rPr>
                <w:b w:val="off"/>
                <w:color w:val="000000"/>
                <w:rFonts w:ascii="Times New Roman" w:hAnsi="Times New Roman" w:cs="Times New Roman" w:eastAsia="Times New Roman"/>
                <w:sz w:val="24"/>
              </w:rPr>
              <w:t>RVŠ SR žiada obmedzenie funkčných období rektora na dve po sebe nasledujúce funkčné obdobia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úpravu vychádzajúcu z predchádzajúcej právnej úpravy zákona o vysokých školách.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20 ods. 11</w:t>
              <w:br/>
            </w:r>
            <w:r>
              <w:rPr>
                <w:b w:val="off"/>
                <w:color w:val="000000"/>
                <w:rFonts w:ascii="Times New Roman" w:hAnsi="Times New Roman" w:cs="Times New Roman" w:eastAsia="Times New Roman"/>
                <w:sz w:val="24"/>
              </w:rPr>
              <w:t>RVŠ SR žiada zachovať pracovný pomer rektora</w:t>
              <w:br/>
            </w:r>
            <w:r>
              <w:rPr>
                <w:b w:val="off"/>
                <w:color w:val="000000"/>
                <w:rFonts w:ascii="Times New Roman" w:hAnsi="Times New Roman" w:cs="Times New Roman" w:eastAsia="Times New Roman"/>
                <w:sz w:val="24"/>
              </w:rPr>
              <w:t xml:space="preserve">Z ustanovenia § 2 ods. 2 Zákonníka práce vyplýva, že na právne vzťahy vyplývajúce z výkonu verejnej funkcie sa vzťahuje tento zákon, ak to výslovne ustanovuje alebo ak to ustanovuje osobitný predpis. Zákonník práce v tejto súvislosti neustanovuje takmer nič a tento osobitný zákon tiež nie. </w:t>
              <w:br/>
            </w:r>
            <w:r>
              <w:rPr>
                <w:b w:val="off"/>
                <w:color w:val="000000"/>
                <w:rFonts w:ascii="Times New Roman" w:hAnsi="Times New Roman" w:cs="Times New Roman" w:eastAsia="Times New Roman"/>
                <w:sz w:val="24"/>
              </w:rPr>
              <w:t>Časť práv a povinností rektorov vysokých škôl vyplýva zo zákona č. 357/2004 Z.z. o ochrane verejného záujmu pri výkone funkcií verejných funkcionárov (podľa Čl. 2 ods. 1, písm. t ) sa tento zákon vzťahuje aj a rektorov vysokých škôl), ale z tohto zákona vyplývajú len všeobecné povinnosti a obmedzenia súvisiace s ochranou verejného záujmu pri výkone verejnej funkcie. Právne postavenie rektorov vysokých škôl a ich platové náležitosti by mali byť upravené priamo v zákone o vysokých školách obdobne, ako je to napr. pri starostoch obcí, či primátoroch miest (rovnako sa na nich vzťahujú ustanovenia  zákona č. 357/2004 Z.z. o ochrane verejného záujmu pri výkone funkcií verejných funkcionárov (Čl. 2 ods. 1, písm. o), ale zároveň je ich právne postavenie, ako aj platové náležitosti, bližšie špecifikované v osobitnom zákone č. 253/1994 Z.z. o právnom postavení a platových pomeroch starostov obcí a primátorov miest. Máme za to, že obdobne to musí byť vo vzťahu k rektorovi upravené aj v zákone o vysokých školách.</w:t>
              <w:br/>
            </w:r>
            <w:r>
              <w:rPr>
                <w:b w:val="off"/>
                <w:color w:val="000000"/>
                <w:rFonts w:ascii="Times New Roman" w:hAnsi="Times New Roman" w:cs="Times New Roman" w:eastAsia="Times New Roman"/>
                <w:sz w:val="24"/>
              </w:rPr>
              <w:t>Ak sa nebude funkcia rektora vykonávať v pracovnom pomere, je potrebné napr. vyriešiť, či sa z platu rektora budú platiť zdravotné a sociálne odvody (nebude zamestnancom), či rektor bude mať nárok na dovolenku, na gastrolístky, na cestovné náhrady. Rektorom sa navrhovanou právnou úpravou ďalej umožní podnikať a vykonávať akúkoľvek zárobkovú činnosť (prestanú platiť obmedzenia podľa zákona č. 552/2003 Z. z.). Ak je problémom to, že v súčasnosti pracovnú zmluvu s rektorom musí uzatvárať ministerstvo, to sa dá vyriešiť doplnením zákona tak, aby v pracovnoprávnych vzťahoch voči rektorovi konal v mene vysokej školy kvestor.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Rektor už podľa súčasného právneho stavu je verejným funkcionárom podľa ústavného zákona. Režimom "verejného funkcionára" sa poskytuje väčšia flexibilita pre rektorov a možnosť vykonávania viacerých aktivít v rámci rektorskej funkcie.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23</w:t>
              <w:br/>
            </w:r>
            <w:r>
              <w:rPr>
                <w:b w:val="off"/>
                <w:color w:val="000000"/>
                <w:rFonts w:ascii="Times New Roman" w:hAnsi="Times New Roman" w:cs="Times New Roman" w:eastAsia="Times New Roman"/>
                <w:sz w:val="24"/>
              </w:rPr>
              <w:t>RVŠ žiada doplnenie ustanovenie, ktoré by akademickému senátu poskytlo právo veta v prípadoch, ktoré sa dotýkajú základného poslania a samosprávy vysokej školy, najmä ak by boli v rozpore s jej dlhodobým zámerom alebo strategickými cieľmi. Tento mechanizmus by mohol posilniť rovnováhu medzi správnou radou a akademickým senátom a zabezpečiť, že rozhodnutia nebudú ohrozovať autonómiu a identitu vysokej školy. (pôsobnosť akademického senátu)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uskutočnené 31.7.2025. Pripomienka preklasifikovaná na obyčajnú. </w:t>
              <w:br/>
            </w:r>
            <w:r>
              <w:rPr>
                <w:b w:val="off"/>
                <w:color w:val="000000"/>
                <w:rFonts w:ascii="Times New Roman" w:hAnsi="Times New Roman" w:cs="Times New Roman" w:eastAsia="Times New Roman"/>
                <w:sz w:val="24"/>
              </w:rPr>
              <w:t>Účelom nového zákona o vysokých školách je ponechanie kompetenčného nastavenia orgánov vysokej školy podľa aktuálne účinného právneho stavu.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23 ods. 6.</w:t>
              <w:br/>
            </w:r>
            <w:r>
              <w:rPr>
                <w:b w:val="off"/>
                <w:color w:val="000000"/>
                <w:rFonts w:ascii="Times New Roman" w:hAnsi="Times New Roman" w:cs="Times New Roman" w:eastAsia="Times New Roman"/>
                <w:sz w:val="24"/>
              </w:rPr>
              <w:t>RVŠ SR žiada zjednotiť lehoty pre AS a SR na 45 dní</w:t>
              <w:br/>
            </w:r>
            <w:r>
              <w:rPr>
                <w:b w:val="off"/>
                <w:color w:val="000000"/>
                <w:rFonts w:ascii="Times New Roman" w:hAnsi="Times New Roman" w:cs="Times New Roman" w:eastAsia="Times New Roman"/>
                <w:sz w:val="24"/>
              </w:rPr>
              <w:t>Odôvodnenie: ide o nebezpečnú domnienku schválenia, najmä pokiaľ ide o 15- dňovú lehotu, ktorú často ani nie je možné dodržať. V čase 15 pracovných dní nemusí byť možné zvolať uznášaniaschopný senát.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24 ods. 10</w:t>
              <w:br/>
            </w:r>
            <w:r>
              <w:rPr>
                <w:b w:val="off"/>
                <w:color w:val="000000"/>
                <w:rFonts w:ascii="Times New Roman" w:hAnsi="Times New Roman" w:cs="Times New Roman" w:eastAsia="Times New Roman"/>
                <w:sz w:val="24"/>
              </w:rPr>
              <w:t>RVŠ SR žiada neumožniť odvolať člena správnej rady vymenovaného ministrom bez udania dôvodu</w:t>
              <w:br/>
            </w:r>
            <w:r>
              <w:rPr>
                <w:b w:val="off"/>
                <w:color w:val="000000"/>
                <w:rFonts w:ascii="Times New Roman" w:hAnsi="Times New Roman" w:cs="Times New Roman" w:eastAsia="Times New Roman"/>
                <w:sz w:val="24"/>
              </w:rPr>
              <w:t>Odôvodnenie: Otvára to politický vplyv na verejné vysoké školy, po každej zmene vládnej garnitúry sa bude meniť zloženie správnych rád. Mimochodom, ministerstvo to isté (možnosť odvolať člena správnej rady bez udania dôvodu) nenavrhuje u členov zvolených akademickým senátom, čo vytvára nerovnosť v postavení členov správnej rady.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33</w:t>
              <w:br/>
            </w:r>
            <w:r>
              <w:rPr>
                <w:b w:val="off"/>
                <w:color w:val="000000"/>
                <w:rFonts w:ascii="Times New Roman" w:hAnsi="Times New Roman" w:cs="Times New Roman" w:eastAsia="Times New Roman"/>
                <w:sz w:val="24"/>
              </w:rPr>
              <w:t>RVŠ SR žiada ukotviť explicitnú existenciu samosprávnych orgánov na úrovni fakulty vysokej školy (minimálne dekan a akademický senát, ostatné orgány určí štatút VVŠ) so zodpovedajúcimi kompetenciami; pričom dekan je volený akademickým senátom fakulty.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31.7.2025. Pripomienka preklasifikovaná na obyčajnú.</w:t>
              <w:br/>
            </w:r>
            <w:r>
              <w:rPr>
                <w:b w:val="off"/>
                <w:color w:val="000000"/>
                <w:rFonts w:ascii="Times New Roman" w:hAnsi="Times New Roman" w:cs="Times New Roman" w:eastAsia="Times New Roman"/>
                <w:sz w:val="24"/>
              </w:rPr>
              <w:t>Ponecháva sa na autonómiu vysokých škôl.</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33</w:t>
              <w:br/>
            </w:r>
            <w:r>
              <w:rPr>
                <w:b w:val="off"/>
                <w:color w:val="000000"/>
                <w:rFonts w:ascii="Times New Roman" w:hAnsi="Times New Roman" w:cs="Times New Roman" w:eastAsia="Times New Roman"/>
                <w:sz w:val="24"/>
              </w:rPr>
              <w:t>RVŠ SR žiada tiež doplniť znenie:</w:t>
              <w:br/>
            </w:r>
            <w:r>
              <w:rPr>
                <w:b w:val="off"/>
                <w:color w:val="000000"/>
                <w:rFonts w:ascii="Times New Roman" w:hAnsi="Times New Roman" w:cs="Times New Roman" w:eastAsia="Times New Roman"/>
                <w:sz w:val="24"/>
              </w:rPr>
              <w:t>„Členovia akademickej obce fakulty verejnej vysokej školy majú právo navrhovať a byť navrhovaní na kandidáta  na člena akademického senátu fakulty verejnej vysokej školy, majú právo voliť kandidáta vo voľbách do akademického senátu fakulty verejnej vysokej školy a majú právo byť volení do akademického senátu fakulty verejnej vysokej školy.</w:t>
              <w:br/>
            </w:r>
            <w:r>
              <w:rPr>
                <w:b w:val="off"/>
                <w:color w:val="000000"/>
                <w:rFonts w:ascii="Times New Roman" w:hAnsi="Times New Roman" w:cs="Times New Roman" w:eastAsia="Times New Roman"/>
                <w:sz w:val="24"/>
              </w:rPr>
              <w:t>Členovia akademickej obce fakulty verejnej vysokej školy majú právo navrhovať kandidáta vysokej školy majú právo byť navrhovaní na kandidáta  na dekana fakulty verejnej vysokej školy.“</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Nemá charakter pripomienky podľa čl. 15 ods. 1 LPV.</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33 ods. 2</w:t>
              <w:br/>
            </w:r>
            <w:r>
              <w:rPr>
                <w:b w:val="off"/>
                <w:color w:val="000000"/>
                <w:rFonts w:ascii="Times New Roman" w:hAnsi="Times New Roman" w:cs="Times New Roman" w:eastAsia="Times New Roman"/>
                <w:sz w:val="24"/>
              </w:rPr>
              <w:t>RVŠ SR žiada obmedziť funkčné obdobia dekana na dve po sebe nasledujúce funkčné obdobia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úpravu vychádzajúcu z predchádzajúcej právnej úpravy zákona o vysokých školách.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38 ods. 1</w:t>
              <w:br/>
            </w:r>
            <w:r>
              <w:rPr>
                <w:b w:val="off"/>
                <w:color w:val="000000"/>
                <w:rFonts w:ascii="Times New Roman" w:hAnsi="Times New Roman" w:cs="Times New Roman" w:eastAsia="Times New Roman"/>
                <w:sz w:val="24"/>
              </w:rPr>
              <w:t>RVŠ SR žiada vypustiť slovné spojenie „a podnikateľskej činnosti“</w:t>
              <w:br/>
            </w:r>
            <w:r>
              <w:rPr>
                <w:b w:val="off"/>
                <w:color w:val="000000"/>
                <w:rFonts w:ascii="Times New Roman" w:hAnsi="Times New Roman" w:cs="Times New Roman" w:eastAsia="Times New Roman"/>
                <w:sz w:val="24"/>
              </w:rPr>
              <w:t>Odôvodnenie: Náklady a výnosy z podnikateľskej činnosti vysokej školy sú nepredvídateľnými položkami, preto by z dôvodu ich zložitého plánovania nemali byť súčasťou rozpočtu verejnej vysokej školy.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 RVŠ uskutočnené dňa 31.7.2025.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základe rozporového konania s MF SR nemožno upraviť podľa pripomienky vypustením slov „podnikateľskej činnosti“.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38 ods. 2</w:t>
              <w:br/>
            </w:r>
            <w:r>
              <w:rPr>
                <w:b w:val="off"/>
                <w:color w:val="000000"/>
                <w:rFonts w:ascii="Times New Roman" w:hAnsi="Times New Roman" w:cs="Times New Roman" w:eastAsia="Times New Roman"/>
                <w:sz w:val="24"/>
              </w:rPr>
              <w:t>RVŠ SR žiada, aby rozpočet vysokej školy schvaľoval aj akademický senát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Rozpočet vysokej školy schvaľuje správna rada ako orgán zodpovedný za kontrolu hospodárenia s finančnými prostriedkami a majetkom vysokej školy. Akademický senát nie je orgán zriadený na tento typ rozhodovacej činnosti.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38 ods. 4</w:t>
              <w:br/>
            </w:r>
            <w:r>
              <w:rPr>
                <w:b w:val="off"/>
                <w:color w:val="000000"/>
                <w:rFonts w:ascii="Times New Roman" w:hAnsi="Times New Roman" w:cs="Times New Roman" w:eastAsia="Times New Roman"/>
                <w:sz w:val="24"/>
              </w:rPr>
              <w:t>RVŠ žiada vypustiť písm. j)	výnosy z podnikateľskej činnosti</w:t>
              <w:br/>
            </w:r>
            <w:r>
              <w:rPr>
                <w:b w:val="off"/>
                <w:color w:val="000000"/>
                <w:rFonts w:ascii="Times New Roman" w:hAnsi="Times New Roman" w:cs="Times New Roman" w:eastAsia="Times New Roman"/>
                <w:sz w:val="24"/>
              </w:rPr>
              <w:t>Odôvodnenie: Náklady a výnosy z podnikateľskej činnosti vysokej školy sú nepredvídateľnými položkami.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 RVŠ uskutočnené dňa 31.7.2025.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základe rozporového konania s MF SR nemožno upraviť podľa pripomienky vypustením slov „podnikateľskej činnosti“.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40 ods. 1</w:t>
              <w:br/>
            </w:r>
            <w:r>
              <w:rPr>
                <w:b w:val="off"/>
                <w:color w:val="000000"/>
                <w:rFonts w:ascii="Times New Roman" w:hAnsi="Times New Roman" w:cs="Times New Roman" w:eastAsia="Times New Roman"/>
                <w:sz w:val="24"/>
              </w:rPr>
              <w:t>RVŠ SR žiada slová „správna rada“ nahradiť slovami „orgán určený štatútom“.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RVŠ SR navrhuje posilniť autonómiu vysokých škôl a jednotne neupravovať, ktorý orgán vykonáva úlohu kolektívneho orgánu podľa zákona č. 176/2004 Z. z. Napokon, aj samotný zákon č. 176/2004 Z. z. umožňuje, aby verejnoprávna inštitúcia určila kolektívny orgán plniaci úlohu pri nakladaní s majetkom vo svojom štatúte.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uskutgočnené 31.7.2025. Pripomineka preklasifikovaná na obyčajnú. </w:t>
              <w:br/>
            </w:r>
            <w:r>
              <w:rPr>
                <w:b w:val="off"/>
                <w:color w:val="000000"/>
                <w:rFonts w:ascii="Times New Roman" w:hAnsi="Times New Roman" w:cs="Times New Roman" w:eastAsia="Times New Roman"/>
                <w:sz w:val="24"/>
              </w:rPr>
              <w:t>Správna rada je orgán, ktorého primárna pôsobnosť je kontrola hospodárenia vysokej školy.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48 ods. 2</w:t>
              <w:br/>
            </w:r>
            <w:r>
              <w:rPr>
                <w:b w:val="off"/>
                <w:color w:val="000000"/>
                <w:rFonts w:ascii="Times New Roman" w:hAnsi="Times New Roman" w:cs="Times New Roman" w:eastAsia="Times New Roman"/>
                <w:sz w:val="24"/>
              </w:rPr>
              <w:t>RVŠ SR žiada v poslednej vete vypustiť: "a jej orgánov"</w:t>
              <w:br/>
            </w:r>
            <w:r>
              <w:rPr>
                <w:b w:val="off"/>
                <w:color w:val="000000"/>
                <w:rFonts w:ascii="Times New Roman" w:hAnsi="Times New Roman" w:cs="Times New Roman" w:eastAsia="Times New Roman"/>
                <w:sz w:val="24"/>
              </w:rPr>
              <w:t>Znenie poslednej vety potom bude: "Členom Rady vysokých škôl môže byť len člen zamestnaneckej časti akademickej obce vysokej školy."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Členmi poradných orgánov RVŠ sú tiež zástupcovia Klubu kvestorov, agentúr a MŠVVaM SR.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preklasifikovaná na obyčajnú.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Upravené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50 ods. 7</w:t>
              <w:br/>
            </w:r>
            <w:r>
              <w:rPr>
                <w:b w:val="off"/>
                <w:color w:val="000000"/>
                <w:rFonts w:ascii="Times New Roman" w:hAnsi="Times New Roman" w:cs="Times New Roman" w:eastAsia="Times New Roman"/>
                <w:sz w:val="24"/>
              </w:rPr>
              <w:t>RVŠ žiada neukotviť definitívu pre odborného lektora</w:t>
              <w:br/>
            </w:r>
            <w:r>
              <w:rPr>
                <w:b w:val="off"/>
                <w:color w:val="000000"/>
                <w:rFonts w:ascii="Times New Roman" w:hAnsi="Times New Roman" w:cs="Times New Roman" w:eastAsia="Times New Roman"/>
                <w:sz w:val="24"/>
              </w:rPr>
              <w:t>Odôvodnenie: je to menej významná pozícia ako odborný asistent, takže nevidíme na to dôvod.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Definitíva sa upravuje pre všetkých vysokoškolských učiteľov, ktorý pracovali na vysokej škole aspoň 9 rokov.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51 ods. 4 písm. b)</w:t>
              <w:br/>
            </w:r>
            <w:r>
              <w:rPr>
                <w:b w:val="off"/>
                <w:color w:val="000000"/>
                <w:rFonts w:ascii="Times New Roman" w:hAnsi="Times New Roman" w:cs="Times New Roman" w:eastAsia="Times New Roman"/>
                <w:sz w:val="24"/>
              </w:rPr>
              <w:t>RVŠ SR žiada spresniť text nasledovne: „vypracovanie habilitačnej práce (ktorou môže byť aj vedecká monografia alebo súbor vedeckých prác) a úspešné absolvovanie habilitačného konania; podmienkou úspešného absolvovania habilitačného konania je, okrem prípadov podľa § 137 ods. 13, aj súhlas ) uchádzača so zverejnením a sprístupnením habilitačnej práce verejnosti po dobu 70 rokov bez nároku na odmenu, ak nejde o publikovanú vedeckú monografiu alebo iný publikovaný vedecký výstup.“</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preklasifikovaná na obyčajnú.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neakceptovaná, vzhľadom na to, že každá habilitačná práca má podliehať zverejneniu bez ohľadu na jej rozsah a kvalitu.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51 ods. 6 a 7 písm. a),b) a c)</w:t>
              <w:br/>
            </w:r>
            <w:r>
              <w:rPr>
                <w:b w:val="off"/>
                <w:color w:val="000000"/>
                <w:rFonts w:ascii="Times New Roman" w:hAnsi="Times New Roman" w:cs="Times New Roman" w:eastAsia="Times New Roman"/>
                <w:sz w:val="24"/>
              </w:rPr>
              <w:t>V ods. 6 písm. a),b) a c) a ods. 7 písm. a), b) a c) RVŠ žiada za slovo v príslušnom doplniť „alebo súvisiacom“ odbore.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obsoletný pojem, ktorý zákon už nepoužíva.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52 ods. 10</w:t>
              <w:br/>
            </w:r>
            <w:r>
              <w:rPr>
                <w:b w:val="off"/>
                <w:color w:val="000000"/>
                <w:rFonts w:ascii="Times New Roman" w:hAnsi="Times New Roman" w:cs="Times New Roman" w:eastAsia="Times New Roman"/>
                <w:sz w:val="24"/>
              </w:rPr>
              <w:t>RVŠ žiada požadovať zverejniť o uchádzačovi iba jeho VUPCH.</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Rozporové konanie uskutočnené 31.7.2025. Pripomienka preklasifikovaná na obyčajnú. </w:t>
              <w:br/>
            </w:r>
            <w:r>
              <w:rPr>
                <w:b w:val="off"/>
                <w:color w:val="000000"/>
                <w:rFonts w:ascii="Times New Roman" w:hAnsi="Times New Roman" w:cs="Times New Roman" w:eastAsia="Times New Roman"/>
                <w:sz w:val="24"/>
              </w:rPr>
              <w:t>Zároveň pripomienke chýba odôvodnenie.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58 ods. 6</w:t>
              <w:br/>
            </w:r>
            <w:r>
              <w:rPr>
                <w:b w:val="off"/>
                <w:color w:val="000000"/>
                <w:rFonts w:ascii="Times New Roman" w:hAnsi="Times New Roman" w:cs="Times New Roman" w:eastAsia="Times New Roman"/>
                <w:sz w:val="24"/>
              </w:rPr>
              <w:t>RVŠ žiada v prvej vete nahradiť spojku „a“ spojkou „alebo".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 Vysoká škola má mať v študijnom programe "ponúkať" ako vzdelávací výstup ako záverečnú prácu, tak aj záverečnú stáž. Následne si zvolí študent, čo chce absolvovať.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62 ods. 6</w:t>
              <w:br/>
            </w:r>
            <w:r>
              <w:rPr>
                <w:b w:val="off"/>
                <w:color w:val="000000"/>
                <w:rFonts w:ascii="Times New Roman" w:hAnsi="Times New Roman" w:cs="Times New Roman" w:eastAsia="Times New Roman"/>
                <w:sz w:val="24"/>
              </w:rPr>
              <w:t>RVŠ žiada neuvádzať explicitne, že len uvedené programy sa môžu realizovať ako profesijne orientované.</w:t>
              <w:br/>
            </w:r>
            <w:r>
              <w:rPr>
                <w:b w:val="off"/>
                <w:color w:val="000000"/>
                <w:rFonts w:ascii="Times New Roman" w:hAnsi="Times New Roman" w:cs="Times New Roman" w:eastAsia="Times New Roman"/>
                <w:sz w:val="24"/>
              </w:rPr>
              <w:t>Odôvodnenie: V prípade ods. 6 opis študijného odboru učiteľstvo a pedagogické vedy umožňuje vytvárať profesijne orientované študijné programy v tomto odbore.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je neakceptovaná. Učiteľské študijné programy upravujú tematicky dôležité rezortné študijné programy, keďže ide o "výchovu budúcich učiteľov", vzhľadom na čo si zasluhujú v zákone v pôsobnosti MŠVVaM SR osobitnú pozornosť. Keďže sa upravujú v samostatnom ustanovení, v rámci jeho špecifickej úpravy sa uvádza aj možnosť jeho uskutočňovania ako profesijne orientovaného. Zároveň poukazujeme na skutočnosť, že § 58 ods. 3 explicitne predpokladá existenciu profesijne orientovaných bakalárskych študijných programov vo všeobecnosti.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uvedené považujeme pripomienku za bezpredmetnú.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64 ods. 2</w:t>
              <w:br/>
            </w:r>
            <w:r>
              <w:rPr>
                <w:b w:val="off"/>
                <w:color w:val="000000"/>
                <w:rFonts w:ascii="Times New Roman" w:hAnsi="Times New Roman" w:cs="Times New Roman" w:eastAsia="Times New Roman"/>
                <w:sz w:val="24"/>
              </w:rPr>
              <w:t>RVŠ SR žiada doplniť podmienku riadneho skončenia doktorandského štúdia: obhajoba dizertačnej práce.</w:t>
              <w:br/>
            </w:r>
            <w:r>
              <w:rPr>
                <w:b w:val="off"/>
                <w:color w:val="000000"/>
                <w:rFonts w:ascii="Times New Roman" w:hAnsi="Times New Roman" w:cs="Times New Roman" w:eastAsia="Times New Roman"/>
                <w:sz w:val="24"/>
              </w:rPr>
              <w:t>Odôvodnenie: V záujme zosúladenia s § 64 ods. 8 je potrebné, aby bola podmienkou riadneho skončenia doktorandského štúdia aj obhajoba dizertačnej práce.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65 ods. 2</w:t>
              <w:br/>
            </w:r>
            <w:r>
              <w:rPr>
                <w:b w:val="off"/>
                <w:color w:val="000000"/>
                <w:rFonts w:ascii="Times New Roman" w:hAnsi="Times New Roman" w:cs="Times New Roman" w:eastAsia="Times New Roman"/>
                <w:sz w:val="24"/>
              </w:rPr>
              <w:t>RVŠ SR žiada vypustiť vetu „Externá inštitúcia môže témy vypísať aj samostatne.“ V nadväznosti na to v § 65 ods. 3 a 5 používať iba termín „zadanú“, nie „vypísanú“.</w:t>
              <w:br/>
            </w:r>
            <w:r>
              <w:rPr>
                <w:b w:val="off"/>
                <w:color w:val="000000"/>
                <w:rFonts w:ascii="Times New Roman" w:hAnsi="Times New Roman" w:cs="Times New Roman" w:eastAsia="Times New Roman"/>
                <w:sz w:val="24"/>
              </w:rPr>
              <w:t>Odôvodnenie: Doktorand je aj v prípade spolupráce s externou inštitúciou študentom vysokej školy, prijímacie konanie vypisuje aj organizačne zabezpečuje vysoká škola, preto by vždy mala externá inštitúcia vypísať témy v spolupráci s vysokou školou.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68 ods. 8 písm. b)</w:t>
              <w:br/>
            </w:r>
            <w:r>
              <w:rPr>
                <w:b w:val="off"/>
                <w:color w:val="000000"/>
                <w:rFonts w:ascii="Times New Roman" w:hAnsi="Times New Roman" w:cs="Times New Roman" w:eastAsia="Times New Roman"/>
                <w:sz w:val="24"/>
              </w:rPr>
              <w:t>RVŠ SR žiada vypustiť text: „pričom súčet počtu získaných kreditov za predchádzajúce vysokoškolské štúdium, ktorým bolo získané vysokoškolské vzdelanie, a počtu kreditov potrebných na riadne skončenie študijného programu druhého stupňa, na ktorý sa uchádzač hlási, musí byť najmenej 300 kreditov“</w:t>
              <w:br/>
            </w:r>
            <w:r>
              <w:rPr>
                <w:b w:val="off"/>
                <w:color w:val="000000"/>
                <w:rFonts w:ascii="Times New Roman" w:hAnsi="Times New Roman" w:cs="Times New Roman" w:eastAsia="Times New Roman"/>
                <w:sz w:val="24"/>
              </w:rPr>
              <w:t>Odôvodnenie: určí vnútorný predpis VŠ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preklasifikovaná na obyčajnú.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MŠVVaM SR považuje za nevyhnutné určiť minimálnu hranicu a základný legislatívny rámec na získanie vysokoškolského vzdelania určením počtu kreditov potrebných na riadne skončenie študijného programu prvého stupňa i druhého stupňa.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vhodné ponechávať na autonómiu vysokých škôl, pretože by sa mohli veľmi líšiť podmienky skončenia študijných programov na rôznych vysokých školách, čo by vyvolalo v praxi mnoho problémov.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77 ods. 2</w:t>
              <w:br/>
            </w:r>
            <w:r>
              <w:rPr>
                <w:b w:val="off"/>
                <w:color w:val="000000"/>
                <w:rFonts w:ascii="Times New Roman" w:hAnsi="Times New Roman" w:cs="Times New Roman" w:eastAsia="Times New Roman"/>
                <w:sz w:val="24"/>
              </w:rPr>
              <w:t>RVŠ SR žiada vypustiť slová „individuálny“ a „formy hodnotenia predmetov“. Odsek bude znieť upraviť nasledovne:</w:t>
              <w:br/>
            </w:r>
            <w:r>
              <w:rPr>
                <w:b w:val="off"/>
                <w:color w:val="000000"/>
                <w:rFonts w:ascii="Times New Roman" w:hAnsi="Times New Roman" w:cs="Times New Roman" w:eastAsia="Times New Roman"/>
                <w:sz w:val="24"/>
              </w:rPr>
              <w:t>„(2)	Študijný plán študenta určuje časovú a obsahovú postupnosť predmetov. Študent si zostavuje študijný plán zápisom predmetov, pričom je povinný zachovať postupnosť len podmieňujúcich predmetov , takto zostavený individuálny študijný plán vysoká škola akceptuje, ak je v súlade so vzdelávacími výstupmi príslušného študijného programu.“</w:t>
              <w:br/>
            </w:r>
            <w:r>
              <w:rPr>
                <w:b w:val="off"/>
                <w:color w:val="000000"/>
                <w:rFonts w:ascii="Times New Roman" w:hAnsi="Times New Roman" w:cs="Times New Roman" w:eastAsia="Times New Roman"/>
                <w:sz w:val="24"/>
              </w:rPr>
              <w:t>Odôvodnenie: Individuálny študijný plán si môže študent určiť len vo výnimočných prípadoch v zmysle vnútorných predpisov. Študent si zároveň nemôže určiť formu hodnotenia študijných výsledkov, tie sú upravené v informačnom liste predmetu, ktorý je súčasťou odporúčaného študijného plánu. Študijný plán si študent zostavuje podľa pravidiel študijného programu (§ 91 ods. 1 psím. b). Neregulované zostavovanie študijných plánov môže spôsobiť vysokej škole problémy so zostavením rozvrhu.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akceptovaná v časti vypustenia slova "individuálny".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86 ods. 1</w:t>
              <w:br/>
            </w:r>
            <w:r>
              <w:rPr>
                <w:b w:val="off"/>
                <w:color w:val="000000"/>
                <w:rFonts w:ascii="Times New Roman" w:hAnsi="Times New Roman" w:cs="Times New Roman" w:eastAsia="Times New Roman"/>
                <w:sz w:val="24"/>
              </w:rPr>
              <w:t>RVŠ SR žiada upraviť nasledovne: „Štúdium sa riadne skončí absolvovaním štúdia študijného programu. Dňom skončenia štúdia je deň, keď je splnená posledná z podmienok predpísaných na riadne skončenie štúdia daného študijného programu.“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poslednom semestri štúdia si môže študent zapísať okrem záverečnej práce aj ďalšie povinné alebo povinne voliteľné predmety, ktoré ešte neabsolvoval. V prípade, neúspešného absolvovania takéhoto predmetu by študent nemohol vykonať štátnu skúšku alebo odovzdať záverečnú prácu a vykonať jej obhajobu, ale musel by najskôr úspešne absolvovať daný predmet a v ďalšom akademickom roku vykonať štátnu skúšku, čo zbytočne predlžuje štúdium.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78 ods. 4</w:t>
              <w:br/>
            </w:r>
            <w:r>
              <w:rPr>
                <w:b w:val="off"/>
                <w:color w:val="000000"/>
                <w:rFonts w:ascii="Times New Roman" w:hAnsi="Times New Roman" w:cs="Times New Roman" w:eastAsia="Times New Roman"/>
                <w:sz w:val="24"/>
              </w:rPr>
              <w:t>RVŠ SR žiada doplniť vetu: Ak ide o doktorandský študijný program v externej forme štúdia so štandardnou dĺžkou štúdia 5 rokov, štandardná záťaž študenta je 48  kreditov za akademický rok.</w:t>
              <w:br/>
            </w:r>
            <w:r>
              <w:rPr>
                <w:b w:val="off"/>
                <w:color w:val="000000"/>
                <w:rFonts w:ascii="Times New Roman" w:hAnsi="Times New Roman" w:cs="Times New Roman" w:eastAsia="Times New Roman"/>
                <w:sz w:val="24"/>
              </w:rPr>
              <w:t>Odôvodnenie: Ak je štandardná záťaž podľa predmetného ustanovenia pre všetky študijné programy vyjadrená počtom 60 kreditov za akademický rok bez ohľadu na formu štúdia, potom v prípade študijných programov tretieho stupňa v externej forme štúdia so štandardnou dĺžkou štúdia 5 rokov to zodpovedá 300 kreditom, čo je v rozpore s § 56 ods. 8 písm. d). Pri maximálnom počte kreditov v prípade tretieho stupňa štúdia – 240 (§ 56 ods. 8 písm. d), to pri 5-ročnom doktorandskom štúdiu môže byť 48 kreditov za akademický rok.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čiastočne 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78 ods. 4 znie: „Štandardná záťaž študenta v študijnom programe je vyjadrená počtom 60 kreditov za akademický rok.“.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v § 56 ods. 8 písm. d) sa uvádza:</w:t>
              <w:br/>
            </w:r>
            <w:r>
              <w:rPr>
                <w:b w:val="off"/>
                <w:color w:val="000000"/>
                <w:rFonts w:ascii="Times New Roman" w:hAnsi="Times New Roman" w:cs="Times New Roman" w:eastAsia="Times New Roman"/>
                <w:sz w:val="24"/>
              </w:rPr>
              <w:t>(1) „Počet kreditov, ktorých podmienkou je dosiahnutie riadneho skončenia štúdia študijného programu vrátane praktického vyučovania je pre študijný program</w:t>
              <w:br/>
            </w:r>
            <w:r>
              <w:rPr>
                <w:b w:val="off"/>
                <w:color w:val="000000"/>
                <w:rFonts w:ascii="Times New Roman" w:hAnsi="Times New Roman" w:cs="Times New Roman" w:eastAsia="Times New Roman"/>
                <w:sz w:val="24"/>
              </w:rPr>
              <w:t>a) prvého stupňa 180 kreditov alebo 240 kreditov,</w:t>
              <w:br/>
            </w:r>
            <w:r>
              <w:rPr>
                <w:b w:val="off"/>
                <w:color w:val="000000"/>
                <w:rFonts w:ascii="Times New Roman" w:hAnsi="Times New Roman" w:cs="Times New Roman" w:eastAsia="Times New Roman"/>
                <w:sz w:val="24"/>
              </w:rPr>
              <w:t>b) druhého stupňa 60 kreditov, 120 kreditov alebo 180 kreditov,</w:t>
              <w:br/>
            </w:r>
            <w:r>
              <w:rPr>
                <w:b w:val="off"/>
                <w:color w:val="000000"/>
                <w:rFonts w:ascii="Times New Roman" w:hAnsi="Times New Roman" w:cs="Times New Roman" w:eastAsia="Times New Roman"/>
                <w:sz w:val="24"/>
              </w:rPr>
              <w:t>c) spájajúci prvý stupeň a druhý stupeň 300 alebo 360 kreditov,</w:t>
              <w:br/>
            </w:r>
            <w:r>
              <w:rPr>
                <w:b w:val="off"/>
                <w:color w:val="000000"/>
                <w:rFonts w:ascii="Times New Roman" w:hAnsi="Times New Roman" w:cs="Times New Roman" w:eastAsia="Times New Roman"/>
                <w:sz w:val="24"/>
              </w:rPr>
              <w:t xml:space="preserve">d) tretieho stupňa 180 alebo 240 kreditov.“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uvedeného vyplýva, že § 78 ods. 4 ustanovuje iba „základný“ rámec na vyjadrenie dosiahnutia primeraných výsledkov za jeden akademický rok, no ide len o rámec, od ktorého sa možno odchýliť na základe výstavby konkrétneho študijného programu a jeho stupňa, primerane podľa toho, či má študijný program štandardnú dĺžku trvania, alebo ide o jeho predĺženie alebo skrátenie.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"Výstavba" štúdia na dlhší čas ako je jeho štandardná dĺžka neznamená, že sa má vyžadovať väčší počet kreditov získaných počas celej doby štúdia ako je to pri jeho absolvovaní v štandardnej dĺžke.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dôvodu obsahového spresnenia a ľahšej zrozumiteľnosti ustanovenia sme upravili znenie § 56 ods. 8 a bude doplnená dôvodová správa.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78 ods. 5 až 7</w:t>
              <w:br/>
            </w:r>
            <w:r>
              <w:rPr>
                <w:b w:val="off"/>
                <w:color w:val="000000"/>
                <w:rFonts w:ascii="Times New Roman" w:hAnsi="Times New Roman" w:cs="Times New Roman" w:eastAsia="Times New Roman"/>
                <w:sz w:val="24"/>
              </w:rPr>
              <w:t>RVŠ SR žiada vypustiť</w:t>
              <w:br/>
            </w:r>
            <w:r>
              <w:rPr>
                <w:b w:val="off"/>
                <w:color w:val="000000"/>
                <w:rFonts w:ascii="Times New Roman" w:hAnsi="Times New Roman" w:cs="Times New Roman" w:eastAsia="Times New Roman"/>
                <w:sz w:val="24"/>
              </w:rPr>
              <w:t>Odôvodnenie: zákon zbytočne zväzuje vysoké školy v otázkach, ktoré už riešia vnútorné predpisy vysokých škôl;Ide o legislatívne mikromanažovanie vysokých škôl. Študijný cyklus študenta upravuje študijný poriadok a vnútorný systém zabezpečovania kvality vysokoškolského vzdelávania. Ak ministerstvo do zákona dáva minimálne počty kreditov v kontrolných etapách štúdia z dôvodu, že na niektorej vysokej škole sú nastavené nízko, potom je na mieste otázka, ako táto vysoká škola mohla prejsť posúdením vnútorného systému zabezpečovania kvality. Je potrebné využiť existujúce právne mechanizmy (napr. mimoriadne posúdenie vnútorného systému kvality), a nie pridávať nové ustanovenia do už beztak preregulovaného a detailistického vysokoškolského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Úprava bude po novom predmetom zákona č. 269/2018 Z. Z., pričom kompetenciu určovať minimálny počet kreditov získaných na príslušnú kontrolnú etapu štúdia prejde na Slovenskú akreditačnú agentúru. Zákon určí len minimálny legislatívny rámec.</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79 ods. 2</w:t>
              <w:br/>
            </w:r>
            <w:r>
              <w:rPr>
                <w:b w:val="off"/>
                <w:color w:val="000000"/>
                <w:rFonts w:ascii="Times New Roman" w:hAnsi="Times New Roman" w:cs="Times New Roman" w:eastAsia="Times New Roman"/>
                <w:sz w:val="24"/>
              </w:rPr>
              <w:t>RVŠ SR žiada slovo „výberových“ nahradiť slovom „vybraných“.</w:t>
              <w:br/>
            </w:r>
            <w:r>
              <w:rPr>
                <w:b w:val="off"/>
                <w:color w:val="000000"/>
                <w:rFonts w:ascii="Times New Roman" w:hAnsi="Times New Roman" w:cs="Times New Roman" w:eastAsia="Times New Roman"/>
                <w:sz w:val="24"/>
              </w:rPr>
              <w:t>Odôvodnenie: Predmety doktorandských študijných programov sa nehodnotia známkou, hodnotia sa „prospel“ alebo „neprospel“. Rovnako sa vybrané predmety na 1. a 2. stupni štúdia nehodnotia známkou ale zápočtom a nemusí ísť len o výberové predmety, napr. telesná výchova.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79 ods. 2 písm. a) a b)</w:t>
              <w:br/>
            </w:r>
            <w:r>
              <w:rPr>
                <w:b w:val="off"/>
                <w:color w:val="000000"/>
                <w:rFonts w:ascii="Times New Roman" w:hAnsi="Times New Roman" w:cs="Times New Roman" w:eastAsia="Times New Roman"/>
                <w:sz w:val="24"/>
              </w:rPr>
              <w:t>RVŠ SR žiada medzi písm. a) a b) namiesto pojmu „alebo“ použiť pojmy  „a/alebo“.</w:t>
              <w:br/>
            </w:r>
            <w:r>
              <w:rPr>
                <w:b w:val="off"/>
                <w:color w:val="000000"/>
                <w:rFonts w:ascii="Times New Roman" w:hAnsi="Times New Roman" w:cs="Times New Roman" w:eastAsia="Times New Roman"/>
                <w:sz w:val="24"/>
              </w:rPr>
              <w:t>Odôvodnenie: Absolvovanie predmetov sa môže uskutočniť jedným aj oboma spôsobmi.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prílohy č. 1 LPV bodu bodu 5.2. ak ide o právne následky alebo právne podmienky, ktoré sa majú spĺňať alternatívne alebo aj kumulatívne (nie je vylúčené), používa sa spojka „alebo“. Čiarka sa používa výločne podľa bodu 5.3. LPV pri výpočte, ktorý nie je výpočtom právnych následkov alebo podmienok.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80, 81</w:t>
              <w:br/>
            </w:r>
            <w:r>
              <w:rPr>
                <w:b w:val="off"/>
                <w:color w:val="000000"/>
                <w:rFonts w:ascii="Times New Roman" w:hAnsi="Times New Roman" w:cs="Times New Roman" w:eastAsia="Times New Roman"/>
                <w:sz w:val="24"/>
              </w:rPr>
              <w:t>K § 80 ods. 3 a § 81  RVŠ žiada, aby predmety z mobility, ale aj predmety a iné typy aktivít uznáva dekan fakulty, ak sa program uskutočňuje na fakulte, resp. rektor, ak na univerzite – je to rýchlejšie a efektívnejšie.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82 ods. 6</w:t>
              <w:br/>
            </w:r>
            <w:r>
              <w:rPr>
                <w:b w:val="off"/>
                <w:color w:val="000000"/>
                <w:rFonts w:ascii="Times New Roman" w:hAnsi="Times New Roman" w:cs="Times New Roman" w:eastAsia="Times New Roman"/>
                <w:sz w:val="24"/>
              </w:rPr>
              <w:t xml:space="preserve">RVŠ SR žiada vypustiť celé ustanovenie, </w:t>
              <w:br/>
            </w:r>
            <w:r>
              <w:rPr>
                <w:b w:val="off"/>
                <w:color w:val="000000"/>
                <w:rFonts w:ascii="Times New Roman" w:hAnsi="Times New Roman" w:cs="Times New Roman" w:eastAsia="Times New Roman"/>
                <w:sz w:val="24"/>
              </w:rPr>
              <w:t>Príklad toho, ako chce ministerstvo legislatívne mikromanažovať vysoké školy. Kto môže viesť záverečné práce a koľko ich môže viesť, podľa zákona č. 269/2018 Z. z. upravujú vnútorné systémy kvality jednotlivých vysokých škôl. Úprava v zákone o vysokých školách preto nie je potrebná.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Bude vecou štandardov SAAVŠ. Zákon 269/2018 Z. z. po novom ustanoví len minimálny legislatívny rámec na zabezpečenie kvality dizertačných prác, pričom o jeho nastavení rozhodne agentúra.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88 ods. 6</w:t>
              <w:br/>
            </w:r>
            <w:r>
              <w:rPr>
                <w:b w:val="off"/>
                <w:color w:val="000000"/>
                <w:rFonts w:ascii="Times New Roman" w:hAnsi="Times New Roman" w:cs="Times New Roman" w:eastAsia="Times New Roman"/>
                <w:sz w:val="24"/>
              </w:rPr>
              <w:t>RVŠ SR žiada nahradiť odsek znením. „záznamník praxe je doklad na evidenciu práce študenta počas praktického vyučovania. Vysoká škola určí obsah, rozsah a spôsob kontroly súladu priebehu praxe.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platného zákona o vysokých školách je dokladom o štúdiu záznamník klinickej praxe. Nový zákon navrhuje, aby každé praktické vyučovanie (na všetkých študijných programoch) bolo evidované v záznamníku praxe. Predstavuje to významný nárast administratívnych povinností.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Záznamník praxe je významným prostriedkom vykazovania činnosti študenta v rámci praktického vyučovania v študijnom programe, prostredníctvom ktorého sa preukazuje splnenie podmienok v rozsahu niekedy až 30% z celkového študijného programu.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90</w:t>
              <w:br/>
            </w:r>
            <w:r>
              <w:rPr>
                <w:b w:val="off"/>
                <w:color w:val="000000"/>
                <w:rFonts w:ascii="Times New Roman" w:hAnsi="Times New Roman" w:cs="Times New Roman" w:eastAsia="Times New Roman"/>
                <w:sz w:val="24"/>
              </w:rPr>
              <w:t>RVŠ SR žiada doplniť odsek do ustanovenia:</w:t>
              <w:br/>
            </w:r>
            <w:r>
              <w:rPr>
                <w:b w:val="off"/>
                <w:color w:val="000000"/>
                <w:rFonts w:ascii="Times New Roman" w:hAnsi="Times New Roman" w:cs="Times New Roman" w:eastAsia="Times New Roman"/>
                <w:sz w:val="24"/>
              </w:rPr>
              <w:t>Spôsobilosť fyzickej osoby vlastnými právnymi úkonmi nadobúdať práva študenta a brať na seba povinnosti študenta vzniká  dňom, keď fyzická osoba dovŕši 16 rokov veku.</w:t>
              <w:br/>
            </w:r>
            <w:r>
              <w:rPr>
                <w:b w:val="off"/>
                <w:color w:val="000000"/>
                <w:rFonts w:ascii="Times New Roman" w:hAnsi="Times New Roman" w:cs="Times New Roman" w:eastAsia="Times New Roman"/>
                <w:sz w:val="24"/>
              </w:rPr>
              <w:t xml:space="preserve">Odôvodnenie: RVŠ SR navrhuje doplniť do tohto ustanovenia aj ustanovenie o neplnoletých študentoch, ktorí študujú na vysokých školách. Ide predovšetkým o zahraničných študentov (z Ukrajiny), ktorí končia povinnú školskú dochádzku skôr a vo veku 15. – 16. rokov nastupujú na vysokú školu. Realizácia právnych úkonov zo strany rodičov, či iných zákonných zástupcov, je veľmi administratívne náročná a neefektívna. V právnom poriadku SR je nižším vekom upravená napr. spôsobilosť FO v pracovnoprávnych vzťahoch  - § 11 ods. 2 Zákonníka práce, z ktorého vyplýva, že spôsobilosť zamestnanca mať práva a povinnosti a spôsobilosť vlastnými právnymi úkonmi nadobúdať práva a brať na seba povinnosti vzniká súčasne, a to dovŕšením 15-teho roku veku. </w:t>
              <w:br/>
            </w:r>
            <w:r>
              <w:rPr>
                <w:b w:val="off"/>
                <w:color w:val="000000"/>
                <w:rFonts w:ascii="Times New Roman" w:hAnsi="Times New Roman" w:cs="Times New Roman" w:eastAsia="Times New Roman"/>
                <w:sz w:val="24"/>
              </w:rPr>
              <w:t xml:space="preserve">Zároveň mladiství (teda osoby od 14 do 18 rokov ) môžu niesť trestnú zodpovednosť od 14 rokov veku, ak spĺňajú podmienku primeranej vyspelosti, rozumovej a mravnej vyspelosti, aby rozpoznali protiprávnosť svojho činu alebo ovládali svoje konanie. </w:t>
              <w:br/>
            </w:r>
            <w:r>
              <w:rPr>
                <w:b w:val="off"/>
                <w:color w:val="000000"/>
                <w:rFonts w:ascii="Times New Roman" w:hAnsi="Times New Roman" w:cs="Times New Roman" w:eastAsia="Times New Roman"/>
                <w:sz w:val="24"/>
              </w:rPr>
              <w:t>Máme za to, že fyzická osoba vo veku od 16. rokov má primeranú rozumovú vyspelosť na to, aby mohla nielen študovať na vysokej škole (zo všetkými z toho vyplývajúcimi právami a povinnosťami), ale mala aj spôsobilosť vlastnými právnymi úkonmi nadobúdať práva študenta a brať na seba povinnosti študenta.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v spoločných ustanoveniach návrhu zákona - § 138 ods. 5.</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92 ods. 1</w:t>
              <w:br/>
            </w:r>
            <w:r>
              <w:rPr>
                <w:b w:val="off"/>
                <w:color w:val="000000"/>
                <w:rFonts w:ascii="Times New Roman" w:hAnsi="Times New Roman" w:cs="Times New Roman" w:eastAsia="Times New Roman"/>
                <w:sz w:val="24"/>
              </w:rPr>
              <w:t>RVŠ žiada upresniť, či študentské organizácie budú mať právnu subjektivitu (napr. podľa zákona č. 83/1990 Zb. sú spolky občianskymi združeniami), alebo pôjde o neformálne zoskupenia študentov. Zároveň nie je zrejmé, ako má vysoká škola zabezpečiť splnenie povinností podľa odseku 5 voči spolku - občianskemu združeniu, čiže inému právnemu subjektu odlišnému od vysokej školy.</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nemá charakter pripomienky podľa čl. 15 ods. 1 LPV.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Študentské organizácie nemajú právnu subjektivitu, ani návrh zákona o vysokých školách neobsahuje takúto právnu úpravu.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92 ods. 5</w:t>
              <w:br/>
            </w:r>
            <w:r>
              <w:rPr>
                <w:b w:val="off"/>
                <w:color w:val="000000"/>
                <w:rFonts w:ascii="Times New Roman" w:hAnsi="Times New Roman" w:cs="Times New Roman" w:eastAsia="Times New Roman"/>
                <w:sz w:val="24"/>
              </w:rPr>
              <w:t>RVŠ SR žiada doplniť o vetu: „Vysoká škola môže odmietnuť spoluprácu s konkrétnou študentskou organizáciou z dôvodu dôvodnej obavy o činnosť študentskej organizácie  v súlade  s právnymi predpismi, vnútornými predpismi vysokej školy, akademickými princípmi a etickými princípmi vrátane obavy z porušenia apolitickosti akademickej pôdy.“</w:t>
              <w:br/>
            </w:r>
            <w:r>
              <w:rPr>
                <w:b w:val="off"/>
                <w:color w:val="000000"/>
                <w:rFonts w:ascii="Times New Roman" w:hAnsi="Times New Roman" w:cs="Times New Roman" w:eastAsia="Times New Roman"/>
                <w:sz w:val="24"/>
              </w:rPr>
              <w:t>Odôvodnenie: Výslovne sa tak zamedzí riziku podpory študentských organizácii, ktoré majú potenciál porušovať ľudské práva a slobody alebo sa zapájať do politickej súťaže na akejkoľvek úrovni a strane. V konečnom dôsledku o tom, či pri danej organizácii hrozí takéto riziko alebo nie, bude na rozhodnutí vedenia vysokej školy či fakulty.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primerane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93 ods. 3 písm. a) a c)</w:t>
              <w:br/>
            </w:r>
            <w:r>
              <w:rPr>
                <w:b w:val="off"/>
                <w:color w:val="000000"/>
                <w:rFonts w:ascii="Times New Roman" w:hAnsi="Times New Roman" w:cs="Times New Roman" w:eastAsia="Times New Roman"/>
                <w:sz w:val="24"/>
              </w:rPr>
              <w:t>RVŠ SR žiada doplniť slovné spojenie  v písm. a) za slovom pôdy: "ako aj dodržiavať všeobecne záväzné právne predpisy, vnútorné predpisy vysokej školy a jej súčastí,"</w:t>
              <w:br/>
            </w:r>
            <w:r>
              <w:rPr>
                <w:b w:val="off"/>
                <w:color w:val="000000"/>
                <w:rFonts w:ascii="Times New Roman" w:hAnsi="Times New Roman" w:cs="Times New Roman" w:eastAsia="Times New Roman"/>
                <w:sz w:val="24"/>
              </w:rPr>
              <w:t>Text bude nasledovný:</w:t>
              <w:br/>
            </w:r>
            <w:r>
              <w:rPr>
                <w:b w:val="off"/>
                <w:color w:val="000000"/>
                <w:rFonts w:ascii="Times New Roman" w:hAnsi="Times New Roman" w:cs="Times New Roman" w:eastAsia="Times New Roman"/>
                <w:sz w:val="24"/>
              </w:rPr>
              <w:t>a)	správať sa v súlade so zásadami akademickej integrity, dodržiavať všeobecne uznávané etické princípy a zdržať sa konania, ktoré by mohlo narušiť bezpečnosť akademickej pôdy ako aj dodržiavať všeobecne záväzné právne predpisy, vnútorné predpisy vysokej školy a jej súčastí,</w:t>
              <w:br/>
            </w:r>
            <w:r>
              <w:rPr>
                <w:b w:val="off"/>
                <w:color w:val="000000"/>
                <w:rFonts w:ascii="Times New Roman" w:hAnsi="Times New Roman" w:cs="Times New Roman" w:eastAsia="Times New Roman"/>
                <w:sz w:val="24"/>
              </w:rPr>
              <w:t xml:space="preserve">RVŠ SR žiada doplniť slová: "zo študijného programu, a" za slovo vyplývajúce. </w:t>
              <w:br/>
            </w:r>
            <w:r>
              <w:rPr>
                <w:b w:val="off"/>
                <w:color w:val="000000"/>
                <w:rFonts w:ascii="Times New Roman" w:hAnsi="Times New Roman" w:cs="Times New Roman" w:eastAsia="Times New Roman"/>
                <w:sz w:val="24"/>
              </w:rPr>
              <w:t>Text bude nasledovný:</w:t>
              <w:br/>
            </w:r>
            <w:r>
              <w:rPr>
                <w:b w:val="off"/>
                <w:color w:val="000000"/>
                <w:rFonts w:ascii="Times New Roman" w:hAnsi="Times New Roman" w:cs="Times New Roman" w:eastAsia="Times New Roman"/>
                <w:sz w:val="24"/>
              </w:rPr>
              <w:t>c)	plniť si povinnosti vyplývajúce zo študijného programu, a z praktického vyučovania, odbornej praxe alebo z kreditovej mobility, ak sú súčasťou študijného programu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94 ods. 3</w:t>
              <w:br/>
            </w:r>
            <w:r>
              <w:rPr>
                <w:b w:val="off"/>
                <w:color w:val="000000"/>
                <w:rFonts w:ascii="Times New Roman" w:hAnsi="Times New Roman" w:cs="Times New Roman" w:eastAsia="Times New Roman"/>
                <w:sz w:val="24"/>
              </w:rPr>
              <w:t>RVŠ SR žiada na konci pripojiť slová „závažné porušenie zásad akademickej integrity a všeobecne uznávaných etických princípov“.</w:t>
              <w:br/>
            </w:r>
            <w:r>
              <w:rPr>
                <w:b w:val="off"/>
                <w:color w:val="000000"/>
                <w:rFonts w:ascii="Times New Roman" w:hAnsi="Times New Roman" w:cs="Times New Roman" w:eastAsia="Times New Roman"/>
                <w:sz w:val="24"/>
              </w:rPr>
              <w:t>Odôvodnenie: Vzhľadom na skutočnosť, že návrh zákona zavádza pojmy „zásady akademickej integrity“ a „všeobecne uznávané etické princípy“, ich porušenia zo strany študentov by mali byť primerane sankcionované.</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Aj doteraz bolo možné študenta vylúčiť zo štúdia, ak jeho správanie ohrozovalo bezpečnosť a zdravie iných osôb. Nie je zrejmé, v čom nová právna úprava prinesie zásadnú zmenu. Taktiež nie je zrejmé, prečo si ministerstvo vybralo iba jeden prípad (bezpečnosť), kedy sa študent vylučuje zo štúdia, a nerieši prípady porušovania akademickej integrity zo strany študenta (napr. plagiátorstvo záverečnej práce).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bude primerane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96 ods. 3 písm. b) až d)</w:t>
              <w:br/>
            </w:r>
            <w:r>
              <w:rPr>
                <w:b w:val="off"/>
                <w:color w:val="000000"/>
                <w:rFonts w:ascii="Times New Roman" w:hAnsi="Times New Roman" w:cs="Times New Roman" w:eastAsia="Times New Roman"/>
                <w:sz w:val="24"/>
              </w:rPr>
              <w:t>RVŠ SR žiada vypustiť</w:t>
              <w:br/>
            </w:r>
            <w:r>
              <w:rPr>
                <w:b w:val="off"/>
                <w:color w:val="000000"/>
                <w:rFonts w:ascii="Times New Roman" w:hAnsi="Times New Roman" w:cs="Times New Roman" w:eastAsia="Times New Roman"/>
                <w:sz w:val="24"/>
              </w:rPr>
              <w:t>Odôvodnenie:  nie je potrebné regulovať výšku školného v externej forme štúdia, v tomto prípade to rieši systém ponuky a dopytu, ani v súčasnosti výška školného na jednotlivých vysokých školách zväčša nedosahuje limity stanovené pre maximálnu výšku školného.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je neakceptovaná. Návrh primerane zohľadňuje osobitný charakter externej formy štúdia v súvislosti s povinnosťou platiť školné tak, aby bol zachovaný prístup k vzdelaniu. Zároveň by však malo byť vysokoškolské štúdium spoplatnené primerane tak, aby bola dostupná forma vzdelania pre všetkých bez ohľadu na to, či ide o študenta dennej formy alebo externej formy.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96 ods. 3, 4</w:t>
              <w:br/>
            </w:r>
            <w:r>
              <w:rPr>
                <w:b w:val="off"/>
                <w:color w:val="000000"/>
                <w:rFonts w:ascii="Times New Roman" w:hAnsi="Times New Roman" w:cs="Times New Roman" w:eastAsia="Times New Roman"/>
                <w:sz w:val="24"/>
              </w:rPr>
              <w:t>ods. 3 v spojitosti s ods. 4 – RVŠ SR žiada nestanovovať limity školného na štúdium v cudzích jazykoch</w:t>
              <w:br/>
            </w:r>
            <w:r>
              <w:rPr>
                <w:b w:val="off"/>
                <w:color w:val="000000"/>
                <w:rFonts w:ascii="Times New Roman" w:hAnsi="Times New Roman" w:cs="Times New Roman" w:eastAsia="Times New Roman"/>
                <w:sz w:val="24"/>
              </w:rPr>
              <w:t>Odôvodnenie: toto brzdí medzinárodnú spoluprácu a ochotu zahraničných partnerov vstupovať do spoločných študijných programov v cudzom jazyku; tiež náklady na cudzojazyčné štúdium sú spravidla vyššie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145 ods. 1</w:t>
              <w:br/>
            </w:r>
            <w:r>
              <w:rPr>
                <w:b w:val="off"/>
                <w:color w:val="000000"/>
                <w:rFonts w:ascii="Times New Roman" w:hAnsi="Times New Roman" w:cs="Times New Roman" w:eastAsia="Times New Roman"/>
                <w:sz w:val="24"/>
              </w:rPr>
              <w:t>RVŠ SR žiada upraviť povinnosť zosúladiť vnútorné predpisy a vnútorné predpisy fakúlt do 31. augusta 2027.</w:t>
              <w:br/>
            </w:r>
            <w:r>
              <w:rPr>
                <w:b w:val="off"/>
                <w:color w:val="000000"/>
                <w:rFonts w:ascii="Times New Roman" w:hAnsi="Times New Roman" w:cs="Times New Roman" w:eastAsia="Times New Roman"/>
                <w:sz w:val="24"/>
              </w:rPr>
              <w:t>Odôvodnenie: V prípade nadobudnutia platnosti zákona tesne pred jeho plánovanou účinnosťou by bola doba na zosúladenie predpisov neprimerane krátka.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145 ods. 2 a 6</w:t>
              <w:br/>
            </w:r>
            <w:r>
              <w:rPr>
                <w:b w:val="off"/>
                <w:color w:val="000000"/>
                <w:rFonts w:ascii="Times New Roman" w:hAnsi="Times New Roman" w:cs="Times New Roman" w:eastAsia="Times New Roman"/>
                <w:sz w:val="24"/>
              </w:rPr>
              <w:t>RVŠ SR žiada upraviť povinnosť zosúladiť študijné programy do začiatku akademického roka 2028/2029.</w:t>
              <w:br/>
            </w:r>
            <w:r>
              <w:rPr>
                <w:b w:val="off"/>
                <w:color w:val="000000"/>
                <w:rFonts w:ascii="Times New Roman" w:hAnsi="Times New Roman" w:cs="Times New Roman" w:eastAsia="Times New Roman"/>
                <w:sz w:val="24"/>
              </w:rPr>
              <w:t>Odôvodnenie: Vysoké školy s veľkým množstvom študijných programov nestihnú zosúladiť študijné programy do akademického roka 2027/2028.</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Lehota na zosúladenie sa javí ako primeraná. Možno prehodnotiť v priebehu procesu, ak sa zmenia termíny alebo iné okolnosti hodné osobitného zreteľa.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bod 9</w:t>
              <w:br/>
            </w:r>
            <w:r>
              <w:rPr>
                <w:b w:val="off"/>
                <w:color w:val="000000"/>
                <w:rFonts w:ascii="Times New Roman" w:hAnsi="Times New Roman" w:cs="Times New Roman" w:eastAsia="Times New Roman"/>
                <w:sz w:val="24"/>
              </w:rPr>
              <w:t>RVŠ SR žiada vypustiť v §7 body 1 až 5 a ponechať pôvodné znenie.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Nemá charakter pripomienky podľa čl. 15 ods. 1 LPV.</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bod 20</w:t>
              <w:br/>
            </w:r>
            <w:r>
              <w:rPr>
                <w:b w:val="off"/>
                <w:color w:val="000000"/>
                <w:rFonts w:ascii="Times New Roman" w:hAnsi="Times New Roman" w:cs="Times New Roman" w:eastAsia="Times New Roman"/>
                <w:sz w:val="24"/>
              </w:rPr>
              <w:t>RVŠ SR žiada vypustiť v §14 ods. 4, písm. a) a ponechať pôvodné znenie.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Spôsob kreovania výkonnej rady SAAVŠ bude po rozporových konaniach a konzultáciách so širokou odbornou verejnosťou k návrhu zákona o vysokých školách zmenený na výberový princíp oproti nominačnému princípu formou výberového konania z dôvodu transparentnosti a s ohľadom na požiadavky vyplývajúce z členstva v medzinárodných organizáciách EQAR a ENQA.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bod 47</w:t>
              <w:br/>
            </w:r>
            <w:r>
              <w:rPr>
                <w:b w:val="off"/>
                <w:color w:val="000000"/>
                <w:rFonts w:ascii="Times New Roman" w:hAnsi="Times New Roman" w:cs="Times New Roman" w:eastAsia="Times New Roman"/>
                <w:sz w:val="24"/>
              </w:rPr>
              <w:t>RVŠ SR žiada vypustiť § 43 ods. 2.</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RVŠ SR navrhuje ponechať súčasne platné znenie a spôsob kreovania Výkonnej rady SAA VŠ</w:t>
              <w:br/>
            </w:r>
            <w:r>
              <w:rPr>
                <w:b w:val="off"/>
                <w:color w:val="000000"/>
                <w:rFonts w:ascii="Times New Roman" w:hAnsi="Times New Roman" w:cs="Times New Roman" w:eastAsia="Times New Roman"/>
                <w:sz w:val="24"/>
              </w:rPr>
              <w:t>Výkonná rada Slovenskej akreditačnej agentúry pre vysoké školstvo dokázala úspešne zvládnuť prechod na akreditáciu vnútorného systému zabezpečovania kvality vysokých škôl a dostala agentúru do medzinárodných organizácii zabezpečujúcich akreditáciu vysokých škôl, čím výrazne v zahraničí zvýšila prestíž pre slovenské vysokoškolské prostredie. Legislatívnym zásahom do existencie súčasného zloženia výkonnej rady agentúry riskuje SR vylúčenie z týchto organizácii a medzinárodnú blamáž SR.</w:t>
              <w:br/>
            </w:r>
            <w:r>
              <w:rPr>
                <w:b w:val="off"/>
                <w:color w:val="000000"/>
                <w:rFonts w:ascii="Times New Roman" w:hAnsi="Times New Roman" w:cs="Times New Roman" w:eastAsia="Times New Roman"/>
                <w:sz w:val="24"/>
              </w:rPr>
              <w:t xml:space="preserve">Zásah do nastavenia kvalifikačných požiadaviek a ďalších kritérií výberu členov VR SAAVŠ nevyplýva ani zo schváleného vecného zámeru zákona o vysokých školách, ani z iných záväzných strategických dokumentov. Navrhovaná právna úprava absolútne devalvuje požiadavky na odborné a skúsenostné predpoklady členov VR SAAVŠ, ktorí zastupujú akademickú obec ako jednu z najvýznamnejších zainteresovaných strán systému zabezpečovania kvality vysokoškolského vzdelávania. Neurčením stupňa vysokoškolského vzdelania umožňuje vymenovanie aj osôb s iba bakalárskym vzdelaním, čo je v priamom rozpore s charakterom a váhou rozhodovacej právomoci VR SAAVŠ, vrátane schvaľovania akreditácií študijných programov tretieho stupňa, akreditácií habilitačných konaní a inauguračných konaní. </w:t>
              <w:br/>
            </w:r>
            <w:r>
              <w:rPr>
                <w:b w:val="off"/>
                <w:color w:val="000000"/>
                <w:rFonts w:ascii="Times New Roman" w:hAnsi="Times New Roman" w:cs="Times New Roman" w:eastAsia="Times New Roman"/>
                <w:sz w:val="24"/>
              </w:rPr>
              <w:t>Ustanovenie § 43 ods. 2 predstavuje retroaktívny zásah do platných právnych vzťahov, ktoré vznikli na základe zákona platného a účinného v čase vymenovania členov VR SAAVŠ. Takýto zásah je v rozpore s princípom právnej istoty, ktorý je základným atribútom právneho štátu v zmysle čl. 1 ods. 1 Ústavy Slovenskej republiky. Členovia VR SAAVŠ nadobudli mandát riadne a v súlade s vtedy platnou právnou úpravou, a preto požívajú ústavnoprávnu ochranu nadobudnutých práv.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bod. 27</w:t>
              <w:br/>
            </w:r>
            <w:r>
              <w:rPr>
                <w:b w:val="off"/>
                <w:color w:val="000000"/>
                <w:rFonts w:ascii="Times New Roman" w:hAnsi="Times New Roman" w:cs="Times New Roman" w:eastAsia="Times New Roman"/>
                <w:sz w:val="24"/>
              </w:rPr>
              <w:t>k § 22 ods. 1 RVŠ SR žiada ponechať pôvodne znenie</w:t>
              <w:br/>
            </w:r>
            <w:r>
              <w:rPr>
                <w:b w:val="off"/>
                <w:color w:val="000000"/>
                <w:rFonts w:ascii="Times New Roman" w:hAnsi="Times New Roman" w:cs="Times New Roman" w:eastAsia="Times New Roman"/>
                <w:sz w:val="24"/>
              </w:rPr>
              <w:t>Odôvodnenie: rozhodnutie odvolacej komisie má mať odkladný účinok, taktiež prezumpcia potvrdenia rozhodnutia bez skutočného rozhodnutia o ňom je v tomto type konania neprípustná a veľmi pravdepodobne protiústavná.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w:t>
              <w:br/>
            </w:r>
            <w:r>
              <w:rPr>
                <w:b w:val="off"/>
                <w:color w:val="000000"/>
                <w:rFonts w:ascii="Times New Roman" w:hAnsi="Times New Roman" w:cs="Times New Roman" w:eastAsia="Times New Roman"/>
                <w:sz w:val="24"/>
              </w:rPr>
              <w:t>RVŠ SR navrhuje takéto znenie písm. f) a g):</w:t>
              <w:br/>
            </w:r>
            <w:r>
              <w:rPr>
                <w:b w:val="off"/>
                <w:color w:val="000000"/>
                <w:rFonts w:ascii="Times New Roman" w:hAnsi="Times New Roman" w:cs="Times New Roman" w:eastAsia="Times New Roman"/>
                <w:sz w:val="24"/>
              </w:rPr>
              <w:t>„f) postavenie, práva a povinnosti študentov vysokých škôl,</w:t>
              <w:br/>
            </w:r>
            <w:r>
              <w:rPr>
                <w:b w:val="off"/>
                <w:color w:val="000000"/>
                <w:rFonts w:ascii="Times New Roman" w:hAnsi="Times New Roman" w:cs="Times New Roman" w:eastAsia="Times New Roman"/>
                <w:sz w:val="24"/>
              </w:rPr>
              <w:t>g) Postavenie, práva a povinnosti zamestnancov vysokých škôl,“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Doplnenie by bolo nadbytočné. Pojem "postavenie" v sebe subsumuje aj práva a povinnosti.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písm.e)</w:t>
              <w:br/>
            </w:r>
            <w:r>
              <w:rPr>
                <w:b w:val="off"/>
                <w:color w:val="000000"/>
                <w:rFonts w:ascii="Times New Roman" w:hAnsi="Times New Roman" w:cs="Times New Roman" w:eastAsia="Times New Roman"/>
                <w:sz w:val="24"/>
              </w:rPr>
              <w:t xml:space="preserve">§ 2 písm. e) – RVŠ SR navrhuje spresniť definíciu študijného programu do tejto verzie: </w:t>
              <w:br/>
            </w:r>
            <w:r>
              <w:rPr>
                <w:b w:val="off"/>
                <w:color w:val="000000"/>
                <w:rFonts w:ascii="Times New Roman" w:hAnsi="Times New Roman" w:cs="Times New Roman" w:eastAsia="Times New Roman"/>
                <w:sz w:val="24"/>
              </w:rPr>
              <w:t>študijným programom súbor predmetov, ktoré pozostávajú zo vzdelávacích činností, a súbor pravidiel zostavený tak, že úspešné absolvovanie týchto vzdelávacích činností pri zachovaní uvedených pravidiel  zabezpečuje získanie vysokoškolské vzdelania v danom stupni štúdia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Návrh nemá charakter pripomienky podľa č. 15 ods. 1 LPV.</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písm. f)</w:t>
              <w:br/>
            </w:r>
            <w:r>
              <w:rPr>
                <w:b w:val="off"/>
                <w:color w:val="000000"/>
                <w:rFonts w:ascii="Times New Roman" w:hAnsi="Times New Roman" w:cs="Times New Roman" w:eastAsia="Times New Roman"/>
                <w:sz w:val="24"/>
              </w:rPr>
              <w:t xml:space="preserve">§ 2 písm. f) – RVŠ SR navrhuje doplniť medzi predmety „záverečnú stáž“. </w:t>
              <w:br/>
            </w:r>
            <w:r>
              <w:rPr>
                <w:b w:val="off"/>
                <w:color w:val="000000"/>
                <w:rFonts w:ascii="Times New Roman" w:hAnsi="Times New Roman" w:cs="Times New Roman" w:eastAsia="Times New Roman"/>
                <w:sz w:val="24"/>
              </w:rPr>
              <w:t>Znenie § 2 písm. f) je v nesúlade s § 56 ods. 2. Obe ustanovenia rozdielne definujú pojem predmet študijného programu.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 V § 56 ods. 2 bola vypustená prvá veta.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písm. j)</w:t>
              <w:br/>
            </w:r>
            <w:r>
              <w:rPr>
                <w:b w:val="off"/>
                <w:color w:val="000000"/>
                <w:rFonts w:ascii="Times New Roman" w:hAnsi="Times New Roman" w:cs="Times New Roman" w:eastAsia="Times New Roman"/>
                <w:sz w:val="24"/>
              </w:rPr>
              <w:t>RVŠ SR navrhuje doplniť do písm. j) slovo „vzdelávacou“</w:t>
              <w:br/>
            </w:r>
            <w:r>
              <w:rPr>
                <w:b w:val="off"/>
                <w:color w:val="000000"/>
                <w:rFonts w:ascii="Times New Roman" w:hAnsi="Times New Roman" w:cs="Times New Roman" w:eastAsia="Times New Roman"/>
                <w:sz w:val="24"/>
              </w:rPr>
              <w:t xml:space="preserve">Odôvodnenie: nakoľko v zákone 269/2018, § 3, ods. 3, písm. j) sú tieto inštitúcie uvedené ako „externé vzdelávacie inštitúcie“ alebo doplniť do písm. j) slovo „výskumnou“ a zmeniť to aj v zákone 289/2018, aby to bolo rovnaké. Navrhujeme toto znenie písmena j): </w:t>
              <w:br/>
            </w:r>
            <w:r>
              <w:rPr>
                <w:b w:val="off"/>
                <w:color w:val="000000"/>
                <w:rFonts w:ascii="Times New Roman" w:hAnsi="Times New Roman" w:cs="Times New Roman" w:eastAsia="Times New Roman"/>
                <w:sz w:val="24"/>
              </w:rPr>
              <w:t>-	j) externou vzdelávacou inštitúciou právnická osoba, ktorej predmetom činnosti je výskum a vývoj a s ktorou vysoká škola uzatvorila zmluvu o podieľaní sa na uskutočňovaní doktorandského študijného programu,</w:t>
              <w:br/>
            </w:r>
            <w:r>
              <w:rPr>
                <w:b w:val="off"/>
                <w:color w:val="000000"/>
                <w:rFonts w:ascii="Times New Roman" w:hAnsi="Times New Roman" w:cs="Times New Roman" w:eastAsia="Times New Roman"/>
                <w:sz w:val="24"/>
              </w:rPr>
              <w:t>-	j) alebo externou výskumnou a vzdelávacou inštitúciou právnická osoba, ktorej predmetom činnosti je výskum a vývoj a s ktorou vysoká škola uzatvorila zmluvu o podieľaní sa na uskutočňovaní doktorandského študijného programu (upraviť to aj v § 3, ods. 3, písm. j) zákona 269/2018.)</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 Vymedzený pojem zodpovedá jeho obsahu a spĺňa legislatívno-technické podmienky na jeho použitie.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a § 9</w:t>
              <w:br/>
            </w:r>
            <w:r>
              <w:rPr>
                <w:b w:val="off"/>
                <w:color w:val="000000"/>
                <w:rFonts w:ascii="Times New Roman" w:hAnsi="Times New Roman" w:cs="Times New Roman" w:eastAsia="Times New Roman"/>
                <w:sz w:val="24"/>
              </w:rPr>
              <w:t>§ 6 ods. 2 písm. l) a m) a § 9 RVŠ SR navrhuje doplniť „orgány verejnej moci a verejnoprávne inštitúcie“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 Upravené znenie v § 6 na širší pojem "štátne orgány".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3</w:t>
              <w:br/>
            </w:r>
            <w:r>
              <w:rPr>
                <w:b w:val="off"/>
                <w:color w:val="000000"/>
                <w:rFonts w:ascii="Times New Roman" w:hAnsi="Times New Roman" w:cs="Times New Roman" w:eastAsia="Times New Roman"/>
                <w:sz w:val="24"/>
              </w:rPr>
              <w:t>RVŠ SR navrhuje spresniť, že ak študijný program odborne a organizačne zabezpečuje iná súčasť vysokej školy než fakulta, najmä ústav alebo pracovisko zriadené vysokou školou, študijný program sa považuje za uskutočňovaný na vysokej škole.</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Toto rozšírenie reaguje na prax, kde niektoré študijné programy (najmä interdisciplinárne alebo špecializované) zabezpečujú ústavy alebo iné organizačné zložky mimo fakúlt. Uvedením tejto možnosti sa zabezpečí právna istota a jednoznačnosť v určení pôsobnosti zodpovednej súčasti vysokej školy.</w:t>
              <w:br/>
            </w:r>
            <w:r>
              <w:rPr>
                <w:b w:val="off"/>
                <w:color w:val="000000"/>
                <w:rFonts w:ascii="Times New Roman" w:hAnsi="Times New Roman" w:cs="Times New Roman" w:eastAsia="Times New Roman"/>
                <w:sz w:val="24"/>
              </w:rPr>
              <w:t>Konsolidované znenie § 7 ods. 3:</w:t>
              <w:br/>
            </w:r>
            <w:r>
              <w:rPr>
                <w:b w:val="off"/>
                <w:color w:val="000000"/>
                <w:rFonts w:ascii="Times New Roman" w:hAnsi="Times New Roman" w:cs="Times New Roman" w:eastAsia="Times New Roman"/>
                <w:sz w:val="24"/>
              </w:rPr>
              <w:t xml:space="preserve">„(3) Študijný program sa uskutočňuje na fakulte, ak ho odborne a organizačne zabezpečuje fakulta, inak sa uskutočňuje na vysokej škole; to platí aj v doktorandských študijných programoch, bez ohľadu na skutočnosť, že časť štúdia zabezpečuje doktorandská škola. </w:t>
              <w:br/>
            </w:r>
            <w:r>
              <w:rPr>
                <w:b w:val="off"/>
                <w:color w:val="000000"/>
                <w:rFonts w:ascii="Times New Roman" w:hAnsi="Times New Roman" w:cs="Times New Roman" w:eastAsia="Times New Roman"/>
                <w:sz w:val="24"/>
              </w:rPr>
              <w:t>Ak študijný program odborne a organizačne zabezpečuje iná súčasť vysokej školy než fakulta, najmä ústav alebo pracovisko zriadené vysokou školou, študijný program sa považuje za uskutočňovaný na vysokej škole.“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7 ods. 3 upravuje, že študijný program sa uskutočňuje na vysokej škole vždy, ak sa neuskutočňuje na fakulte. Zároveň sa táto úprava vzťahuje aj na doktorandskú školu.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Navrhovanú právnu úpravu považujeme za dostatočnú.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w:t>
              <w:br/>
            </w:r>
            <w:r>
              <w:rPr>
                <w:b w:val="off"/>
                <w:color w:val="000000"/>
                <w:rFonts w:ascii="Times New Roman" w:hAnsi="Times New Roman" w:cs="Times New Roman" w:eastAsia="Times New Roman"/>
                <w:sz w:val="24"/>
              </w:rPr>
              <w:t xml:space="preserve">§ 8 ako celok RVŠ SR navrhuje vypustiť.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Príklad legislatívneho mikromanažovania vysokých škôl. Vysoké školy si môžu využívanie umelej inteligencie upraviť vo vnútornom systéme zabezpečovania kvality bez potreby úpravy v zákone o vysokých školách.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Úprava používania AI inteligencie na vysokých školách vyplýva nielen z legislatívneho zámeru k návrhu zákona o vysokých školách, ale najmä z aplikačnej praxe, kde je už dnes otázka používania umelej inteligencie vážnou otázkou, ktorú je potrebné legislatívne upraviť. Zároveň možno očakávať ďalšie rozšírenie tejto otázky v nadväznosti na celospoločenský vývoj. Vzhľadom na uvedené nesúhlasíme s obsahom pripomienky v kontexte "mikromanažovania" alebo "nadbytočnosti" právnej úpravy, keďže AI inteligencia má širší spoločenský kontext ako sú len vysoké školy a jej výskyt v súvislosti so vzdelávaním.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w:t>
              <w:br/>
            </w:r>
            <w:r>
              <w:rPr>
                <w:b w:val="off"/>
                <w:color w:val="000000"/>
                <w:rFonts w:ascii="Times New Roman" w:hAnsi="Times New Roman" w:cs="Times New Roman" w:eastAsia="Times New Roman"/>
                <w:sz w:val="24"/>
              </w:rPr>
              <w:t>§ 9 - ako celok RVŠ SR navrhuje vypustiť.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Príklad legislatívneho mikromanažovania vysokých škôl. Vysoké školy budú spolupracovať s inými subjektmi, či to zákon o vysokých školách uvádza, alebo to uvádzať nebude.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ustanovenie § 9 upravuje možnosť vysokých škôl spolupracovať s inými vysokými školami alebo subjektmi. Pričom žiadnym spôsobom nelimituje to, s akým subjektom vysoká škola spolupracuje, keďže ide o demonštratívny výpočet.</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písm. d)</w:t>
              <w:br/>
            </w:r>
            <w:r>
              <w:rPr>
                <w:b w:val="off"/>
                <w:color w:val="000000"/>
                <w:rFonts w:ascii="Times New Roman" w:hAnsi="Times New Roman" w:cs="Times New Roman" w:eastAsia="Times New Roman"/>
                <w:sz w:val="24"/>
              </w:rPr>
              <w:t>RVŠ SR navrhuje nasledovne doplniť akademické práva a slobody: „sloboda verejného vyjadrenia svojho vedeckého alebo odborného názoru, občianskeho postoja alebo etického postoja,“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 Navrhované znenie chráni slobodu prejavu v širších konotáciách. Považujeme za vhodnú úpravu vo vzťahu k súčasnému zneniu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ods. 1</w:t>
              <w:br/>
            </w:r>
            <w:r>
              <w:rPr>
                <w:b w:val="off"/>
                <w:color w:val="000000"/>
                <w:rFonts w:ascii="Times New Roman" w:hAnsi="Times New Roman" w:cs="Times New Roman" w:eastAsia="Times New Roman"/>
                <w:sz w:val="24"/>
              </w:rPr>
              <w:t>V tretej vete RVŠ SR navrhuje slová „príslušníkov Policajného zboru a príslušníkov ozbrojených síl“ nahradiť slovami „orgánov činných v trestnom konaní“.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českom vysokoškolskom zákone odsek 1 od roku 1998 nie je. Ide o rudiment Nežnej revolúcie. Doposiaľ nemohli na akademickú pôdu vstupovať OČTK (orgány činné v trestnom konaní), podľa navrhnutého znenia by už na akademickú pôdu nemohol vstúpiť žiaden policajt - teda, bez dovolenia rektora by nebolo možné ani vyšetrovať bežnú dopravnú nehodu na parkovisku pred vysokou školou. RVŠ SR navrhuje preto ponechať súčasné znenie zákona o vysokých školách.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ods. 2</w:t>
              <w:br/>
            </w:r>
            <w:r>
              <w:rPr>
                <w:b w:val="off"/>
                <w:color w:val="000000"/>
                <w:rFonts w:ascii="Times New Roman" w:hAnsi="Times New Roman" w:cs="Times New Roman" w:eastAsia="Times New Roman"/>
                <w:sz w:val="24"/>
              </w:rPr>
              <w:t>RVŠ SR navrhuje znenie: „Vysoká škola je oprávnená kontrolovať vstup na akademickú pôdu a v odôvodnených prípadoch, najmä v súvislosti s ochranou života, zdravia, bezpečnosti a majetku zakázať vstup na akademickú pôdu konkrétnym osobám.“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Upravené znenie.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15 ods. 3</w:t>
              <w:br/>
            </w:r>
            <w:r>
              <w:rPr>
                <w:b w:val="off"/>
                <w:color w:val="000000"/>
                <w:rFonts w:ascii="Times New Roman" w:hAnsi="Times New Roman" w:cs="Times New Roman" w:eastAsia="Times New Roman"/>
                <w:sz w:val="24"/>
              </w:rPr>
              <w:t>RVŠ SR navrhuje odsek 3 vypustiť.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Príklad legislatívneho mikromanažovania vysokých škôl. Vysoké školy si takúto komisiu môžu zriadiť, či to v zákone o vysokých školách bude uvedené alebo nebude uvedené.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súčasť úpravy procesu riadenia splynutia, zlúčenia alebo rozdelenia, aj keď sa ustanovuje iba fakultatívny spôsob ustanovenia orgánu na jeho vykonanie. Považujeme za dôležité, aby zákon predpokladal (aj keď len fakultatívne) nejaký spôsob riadenia tohto procesu, aby vysoké školy mali možnosť riadiť a pri takom komplikovanom procese právnou úpravou, a tým sa posilnila ich právna istota v manažovaní týchto komplexných vzťahov.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žiadnom prípade nemá ísť o mikromanažovanie vysokých škôl, skôr o zabezpečenie "funkčnej" právnej úpravy v tejto oblasti.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 ods. 1 písm. b)</w:t>
              <w:br/>
            </w:r>
            <w:r>
              <w:rPr>
                <w:b w:val="off"/>
                <w:color w:val="000000"/>
                <w:rFonts w:ascii="Times New Roman" w:hAnsi="Times New Roman" w:cs="Times New Roman" w:eastAsia="Times New Roman"/>
                <w:sz w:val="24"/>
              </w:rPr>
              <w:t>RVŠ SR navrhuje nahradiť novým znením:</w:t>
              <w:br/>
            </w:r>
            <w:r>
              <w:rPr>
                <w:b w:val="off"/>
                <w:color w:val="000000"/>
                <w:rFonts w:ascii="Times New Roman" w:hAnsi="Times New Roman" w:cs="Times New Roman" w:eastAsia="Times New Roman"/>
                <w:sz w:val="24"/>
              </w:rPr>
              <w:t>“b) voľba orgánov vysokej školy a jej fakúlt, ak sa členstvo v týchto orgánoch nadobúda podľa tohto zákona alebo štatútu voľbou”.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nemá charakter pripomienky podľa čl. 15 ods. 1 LPV.</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 ods. 1 písm. e)</w:t>
              <w:br/>
            </w:r>
            <w:r>
              <w:rPr>
                <w:b w:val="off"/>
                <w:color w:val="000000"/>
                <w:rFonts w:ascii="Times New Roman" w:hAnsi="Times New Roman" w:cs="Times New Roman" w:eastAsia="Times New Roman"/>
                <w:sz w:val="24"/>
              </w:rPr>
              <w:t>RVŠ SR navrhuje slová “utváranie a uskutočňovanie” nahradiť slovami “utváranie, upravovanie a uskutočňovanie.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Vysoká škola má právo aj upravovať študijné programy.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19 ods. 1</w:t>
              <w:br/>
            </w:r>
            <w:r>
              <w:rPr>
                <w:b w:val="off"/>
                <w:color w:val="000000"/>
                <w:rFonts w:ascii="Times New Roman" w:hAnsi="Times New Roman" w:cs="Times New Roman" w:eastAsia="Times New Roman"/>
                <w:sz w:val="24"/>
              </w:rPr>
              <w:t>Ustanovenie definuje „orgány vysokej školy“, neuvádza sa už pojem „orgány akademickej samosprávy vysokej školy“, pričom v iných častiach sa tento pojem používa, napr. § 11 ods. 1 písm. e), § 17 ods. 1 písm. l), § 124 ods. 2.</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Zjednotená terminológia aj v súvislosti s vyhodnotením iných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 ods. 4 písm. a)</w:t>
              <w:br/>
            </w:r>
            <w:r>
              <w:rPr>
                <w:b w:val="off"/>
                <w:color w:val="000000"/>
                <w:rFonts w:ascii="Times New Roman" w:hAnsi="Times New Roman" w:cs="Times New Roman" w:eastAsia="Times New Roman"/>
                <w:sz w:val="24"/>
              </w:rPr>
              <w:t>RVŠ SR navrhuje nahradiť slovo „senát“ slovami „predseda akademického senátu“.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Rektora volí volebné zhromaždenie, nie senát. Volebné zhromaždenie riadi predseda akademického senátu.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Návrhová iniciatíva sa ponecháva senátu, aj keď o návrhu hlasuje volebné zhromaždenie zložené z akademického senátu a správnej rady ako celok. Navrhovaná úprava vychádza komplexne zo súčasného právneho stavu, nejde o novú právnu úpravu.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 ods. 8</w:t>
              <w:br/>
            </w:r>
            <w:r>
              <w:rPr>
                <w:b w:val="off"/>
                <w:color w:val="000000"/>
                <w:rFonts w:ascii="Times New Roman" w:hAnsi="Times New Roman" w:cs="Times New Roman" w:eastAsia="Times New Roman"/>
                <w:sz w:val="24"/>
              </w:rPr>
              <w:t>V druhej vete doplniť za slovo „technike“ slová „alebo umeniu“.</w:t>
              <w:br/>
            </w:r>
            <w:r>
              <w:rPr>
                <w:b w:val="off"/>
                <w:color w:val="000000"/>
                <w:rFonts w:ascii="Times New Roman" w:hAnsi="Times New Roman" w:cs="Times New Roman" w:eastAsia="Times New Roman"/>
                <w:sz w:val="24"/>
              </w:rPr>
              <w:t>Odôvodnenie: Existujú aj vysoké školy umeleckého zamerania.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Upravené všeobecné znenie ustanovenia tak, aby zahŕňalo všetky oblasti vzdelávania.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 33</w:t>
              <w:br/>
            </w:r>
            <w:r>
              <w:rPr>
                <w:b w:val="off"/>
                <w:color w:val="000000"/>
                <w:rFonts w:ascii="Times New Roman" w:hAnsi="Times New Roman" w:cs="Times New Roman" w:eastAsia="Times New Roman"/>
                <w:sz w:val="24"/>
              </w:rPr>
              <w:t>§ 20 ods. 9 a 15, § 33 ods. 6 – RVŠ SR navrhuje vypustiť tie časti, ktoré obmedzujú členov výkonnej rady agentúry</w:t>
              <w:br/>
            </w:r>
            <w:r>
              <w:rPr>
                <w:b w:val="off"/>
                <w:color w:val="000000"/>
                <w:rFonts w:ascii="Times New Roman" w:hAnsi="Times New Roman" w:cs="Times New Roman" w:eastAsia="Times New Roman"/>
                <w:sz w:val="24"/>
              </w:rPr>
              <w:t>Odôvodnenie: nevidíme opodstatnenie pre takéto obmedzenie.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Poukazujeme na skutočnosť, že obmedzenie členov výkonnej rady agentúry vo vzťahu k výkonu funkcie rektora a prorektora má svoje opodstatnenie z hľadiska zachovania transparentnosti a nezávislosti výkonu jednotlivých funkcií.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 ods. 12</w:t>
              <w:br/>
            </w:r>
            <w:r>
              <w:rPr>
                <w:b w:val="off"/>
                <w:color w:val="000000"/>
                <w:rFonts w:ascii="Times New Roman" w:hAnsi="Times New Roman" w:cs="Times New Roman" w:eastAsia="Times New Roman"/>
                <w:sz w:val="24"/>
              </w:rPr>
              <w:t>RVŠ navrhuje doplniť, že funkčné obdobie rektora zaniká aj smrťou alebo vyhlásením za mŕtveho. V platnom zákone o vysokých školách to je uvedené.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to, že smrťou fyzická osoba stráca právnu subjektivitu zo zákona, toto písmeno sa z pôvodného zákona č. 131/2002 Z. z. vypustilo zámerne z dôvodu jeho nadbytočnosti.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fyzická osoba stratí právnu subjektivitu, táto skutočnosť na seba nadväzuje právne následky ipso iure bez potreby osobitnej úpravy v zákone samotnom.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 ods. 13</w:t>
              <w:br/>
            </w:r>
            <w:r>
              <w:rPr>
                <w:b w:val="off"/>
                <w:color w:val="000000"/>
                <w:rFonts w:ascii="Times New Roman" w:hAnsi="Times New Roman" w:cs="Times New Roman" w:eastAsia="Times New Roman"/>
                <w:sz w:val="24"/>
              </w:rPr>
              <w:t>V uvádzacej vete RVŠ SR navrhuje vypustiť slová „na návrh senátu alebo správnej rady“.</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Slová “na návrh senátu alebo správnej rady” sú nadbytočné a spôsobujú výkladové problémy. Ako možno odvolať rektora na návrh akademického senátu alebo správnej rady ako kolektívneho orgánu, keď oba kolektívne orgány podľa odseku 6 spoločne rozhodujú o odvolaní rektora.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odvolanie rektora môže podať akýkoľvek z týchto orgánov, pričom o samotnom odvolaní rozhodujú spoločne.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 ods. 16</w:t>
              <w:br/>
            </w:r>
            <w:r>
              <w:rPr>
                <w:b w:val="off"/>
                <w:color w:val="000000"/>
                <w:rFonts w:ascii="Times New Roman" w:hAnsi="Times New Roman" w:cs="Times New Roman" w:eastAsia="Times New Roman"/>
                <w:sz w:val="24"/>
              </w:rPr>
              <w:t>RVŠ SR navrhuje nové znenie odseku 16: „Ak verejná vysoká škola alebo súkromná vysoká škola nemá rektora, predseda akademického senátu poverí do vymenovania nového rektora, najviac na jeden rok, výkonom funkcie rektora osobu, s ktorej poverením súhlasí nadpolovičná väčšina členov volebného zhromaždenia. Túto skutočnosť oznámi predseda akademického senátu bezodkladne ministrovi školstva. Ak štátna vysoká škola nemá rektora, osobu, ktorá má dočasne vykonávať funkciu rektora, poveruje príslušný minister po predchádzajúcom vyjadrení senátu. Tú istú osobu nemožno poveriť výkonom funkcie rektora opakovane.“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Odsek od účinnosti novely zákona o vysokých školách z roku 2022 spôsobuje výkladové problémy. Slová „nadpolovičná väčšina celkového počtu členov senátu a správnej rady“ môžu byť chápané ako súčet počtu členov senátu plus správnej rady (teda volebného zhromaždenia), alebo druhý možný výklad je taký, že s poverením výkonu funkcie rektora musí samostatne súhlasiť senát a samostatne správna rada.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Skutočne ide o právnu úpravu z aktuálne platného zákona č. 131/2002 Z. z. o vysokých školách, pričom nie je zámerom návrhu nového zákona o vysokých školách upravovať kompetencie a postavenie orgánov vysokej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Poukazujeme na skutočnosť, že príslušné ustanovenie treba vykladať tak, že na prijatie uznesenia o odvolaní rektora sa vyžaduje súhlas nadpolovičnej väčšiny členov obidvoch orgánov.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21 ods. 1 písm. e)</w:t>
              <w:br/>
            </w:r>
            <w:r>
              <w:rPr>
                <w:b w:val="off"/>
                <w:color w:val="000000"/>
                <w:rFonts w:ascii="Times New Roman" w:hAnsi="Times New Roman" w:cs="Times New Roman" w:eastAsia="Times New Roman"/>
                <w:sz w:val="24"/>
              </w:rPr>
              <w:t xml:space="preserve">RVŠ SR navrhuje upraviť v nasledovnom znení: „plní ďalšie úlohy podľa tohto zákona a podľa štatútu.“ </w:t>
              <w:br/>
            </w:r>
            <w:r>
              <w:rPr>
                <w:b w:val="off"/>
                <w:color w:val="000000"/>
                <w:rFonts w:ascii="Times New Roman" w:hAnsi="Times New Roman" w:cs="Times New Roman" w:eastAsia="Times New Roman"/>
                <w:sz w:val="24"/>
              </w:rPr>
              <w:t>Odôvodnenie: Kompetencie rektora vyplývajú len zo zákona a v aktuálnom znení zákona ich nie je možné doplniť napríklad v štatúte, tak ako to umožňuje aktuálna právna úprava, resp. ako je to navrhované v prípade ostatných orgánov vysokých škôl (napr. senát a vedecká rada). RVŠ SR navrhuje zachovať možnosť doplniť ďalšie úlohy rektora aj v štatúte príslušnej vysokej školy.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potrebné limitovať rektora štatútom, keďže rektor je štaturár vysokej školy.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22 ods. 1</w:t>
              <w:br/>
            </w:r>
            <w:r>
              <w:rPr>
                <w:b w:val="off"/>
                <w:color w:val="000000"/>
                <w:rFonts w:ascii="Times New Roman" w:hAnsi="Times New Roman" w:cs="Times New Roman" w:eastAsia="Times New Roman"/>
                <w:sz w:val="24"/>
              </w:rPr>
              <w:t>RVŠ SR navrhuje vypustiť časť vety „Senát má najmenej 15 členov a najviac 66 členov,“ – ide o zbytočné obmedzenie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Vychádza z platného právneho stavu.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22 ods. 1,2</w:t>
              <w:br/>
            </w:r>
            <w:r>
              <w:rPr>
                <w:b w:val="off"/>
                <w:color w:val="000000"/>
                <w:rFonts w:ascii="Times New Roman" w:hAnsi="Times New Roman" w:cs="Times New Roman" w:eastAsia="Times New Roman"/>
                <w:sz w:val="24"/>
              </w:rPr>
              <w:t>RVŠ SR navrhuje presunúť poslednú vetu z ods. 1 do ods. 2 a doplniť ju o text “, pričom zastúpenie majú za každú fakultu členovia zamestnaneckej aj študentskej časti.”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Úpravu považujeme za nadbytočný, vzhľadom na to, že úprava participácie študentov v akademickom senáte je obsahom ustanovení návrhu zákona. Poukazujeme v tejto súvislosti na</w:t>
              <w:br/>
            </w:r>
            <w:r>
              <w:rPr>
                <w:b w:val="off"/>
                <w:color w:val="000000"/>
                <w:rFonts w:ascii="Times New Roman" w:hAnsi="Times New Roman" w:cs="Times New Roman" w:eastAsia="Times New Roman"/>
                <w:sz w:val="24"/>
              </w:rPr>
              <w:t>§ 7 ods. 7 a</w:t>
              <w:br/>
            </w:r>
            <w:r>
              <w:rPr>
                <w:b w:val="off"/>
                <w:color w:val="000000"/>
                <w:rFonts w:ascii="Times New Roman" w:hAnsi="Times New Roman" w:cs="Times New Roman" w:eastAsia="Times New Roman"/>
                <w:sz w:val="24"/>
              </w:rPr>
              <w:t>§ 33 ods. 11.</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23 ods. 7</w:t>
              <w:br/>
            </w:r>
            <w:r>
              <w:rPr>
                <w:b w:val="off"/>
                <w:color w:val="000000"/>
                <w:rFonts w:ascii="Times New Roman" w:hAnsi="Times New Roman" w:cs="Times New Roman" w:eastAsia="Times New Roman"/>
                <w:sz w:val="24"/>
              </w:rPr>
              <w:t>RVŠ SR navrhuje vypustiť, že senát súkromnej vysokej školy sa vyjadruje k návrhu rektora na vymenovanie a odvolanie prorektorov, pri verejných a štátnych vysokých školách takáto podmienka nie 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24 ods. 8</w:t>
              <w:br/>
            </w:r>
            <w:r>
              <w:rPr>
                <w:b w:val="off"/>
                <w:color w:val="000000"/>
                <w:rFonts w:ascii="Times New Roman" w:hAnsi="Times New Roman" w:cs="Times New Roman" w:eastAsia="Times New Roman"/>
                <w:sz w:val="24"/>
              </w:rPr>
              <w:t>RVŠ SR navrhuje vypustiť druhú a tretiu vetu, ako aj poslednú vetu.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Doteraz dĺžku funkčného obdobia predsedu správnej rady upravoval štatút správnej rady a neboli s tým problémy. Ide o príklad legislatívneho mikromanažovania ministerstva, keď chce jednotne určiť dĺžku funkčného obdobia predsedu správnej rady. Načo potom existuje štatút správnej rady, ktorý schvaľuje minister školstva?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Účelom určenia funkčného obdobia je zabezpečiť možnosť  pravidelného obmieňania funkcie predsedu správnej rady aj počas trvania funkčného obdobia trvania členstva členov správnej rady. Navrhovaná právna úprava motivuje predsedu správnej rady k efektívnejšiemu výkonu jeho funkcie počas určeného obdobia. Zároveň nič nebráni, aby bola tá istá osoba zvolená za predsedu správnej rady opakovane.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24 ods. 9</w:t>
              <w:br/>
            </w:r>
            <w:r>
              <w:rPr>
                <w:b w:val="off"/>
                <w:color w:val="000000"/>
                <w:rFonts w:ascii="Times New Roman" w:hAnsi="Times New Roman" w:cs="Times New Roman" w:eastAsia="Times New Roman"/>
                <w:sz w:val="24"/>
              </w:rPr>
              <w:t>RVŠ navrhuje doplniť, že členstvo v správnej rade zaniká aj smrťou alebo vyhlásením za mŕtveho. V platnom zákone o vysokých školách to je uvedené.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to, že smrťou fyzická osoba stráca právnu subjektivitu zo zákona, toto písmeno sa z pôvodného zákona č. 131/2002 Z. z. vypustilo zámerne z dôvodu jeho nadbytočnosti.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fyzická osoba stratí právnu subjektivitu, táto skutočnosť na seba nadväzuje právne následky ipso iure bez potreby osobitnej úpravy v zákone samotnom.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24 ods. 15</w:t>
              <w:br/>
            </w:r>
            <w:r>
              <w:rPr>
                <w:b w:val="off"/>
                <w:color w:val="000000"/>
                <w:rFonts w:ascii="Times New Roman" w:hAnsi="Times New Roman" w:cs="Times New Roman" w:eastAsia="Times New Roman"/>
                <w:sz w:val="24"/>
              </w:rPr>
              <w:t>RVŠ SR navrhuje vypustiť možnosť poskytovať odmenu členom správnej rady.</w:t>
              <w:br/>
            </w:r>
            <w:r>
              <w:rPr>
                <w:b w:val="off"/>
                <w:color w:val="000000"/>
                <w:rFonts w:ascii="Times New Roman" w:hAnsi="Times New Roman" w:cs="Times New Roman" w:eastAsia="Times New Roman"/>
                <w:sz w:val="24"/>
              </w:rPr>
              <w:t>Odôvodnenie: majú to byť osobnosti s pozitívnym vzťahom k vysokým školám, získavajúcimi podporu pre vysoké školy (ako je to obvyklé v zahraničí).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Otázka pôsobnosti a postavenia orgánov vysokej školy zostáva zachovaná podľa aktuálne účinnej právnej úpravy. Ide o možnosť poskytnutia odmeny.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24 ods. 16</w:t>
              <w:br/>
            </w:r>
            <w:r>
              <w:rPr>
                <w:b w:val="off"/>
                <w:color w:val="000000"/>
                <w:rFonts w:ascii="Times New Roman" w:hAnsi="Times New Roman" w:cs="Times New Roman" w:eastAsia="Times New Roman"/>
                <w:sz w:val="24"/>
              </w:rPr>
              <w:t>RVŠ SR navrhuje vypustiť.</w:t>
              <w:br/>
            </w:r>
            <w:r>
              <w:rPr>
                <w:b w:val="off"/>
                <w:color w:val="000000"/>
                <w:rFonts w:ascii="Times New Roman" w:hAnsi="Times New Roman" w:cs="Times New Roman" w:eastAsia="Times New Roman"/>
                <w:sz w:val="24"/>
              </w:rPr>
              <w:t>Odôvodnenie: Odsek 16 je zbytočný, správna rada je orgánom vysokej školy. Je prirodzené, že vysoká škola zabezpečuje činnosť svojich orgánov. Potom by sa rovnaké ustanovenie malo napísať aj pri akademickom senáte a vedeckej rade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 Navrhovanou úpravou sa explicitne upravuje povinnosť vysokej školy zabezpečovať uvedené činnosti v súvislosti so zabezpečovaním činnosti orgánu vysokej školy, ktorým je správna rada.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25 ods. 6</w:t>
              <w:br/>
            </w:r>
            <w:r>
              <w:rPr>
                <w:b w:val="off"/>
                <w:color w:val="000000"/>
                <w:rFonts w:ascii="Times New Roman" w:hAnsi="Times New Roman" w:cs="Times New Roman" w:eastAsia="Times New Roman"/>
                <w:sz w:val="24"/>
              </w:rPr>
              <w:t>RVŠ SR navrhuje vypustiť obmedzenie správnej rady, len za čo môže rektorovi priznať odmenu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Nejde o legislatívnu zmenu vo vzťahu k aktuálne platnému právnemu stavu. Ide o súčasne platnú právnu úpravu.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25 ods. 7</w:t>
              <w:br/>
            </w:r>
            <w:r>
              <w:rPr>
                <w:b w:val="off"/>
                <w:color w:val="000000"/>
                <w:rFonts w:ascii="Times New Roman" w:hAnsi="Times New Roman" w:cs="Times New Roman" w:eastAsia="Times New Roman"/>
                <w:sz w:val="24"/>
              </w:rPr>
              <w:t>RVŠ SR navrhuje vypustiť tretiu vetu a primerane upraviť štvrtú vetu, tak aby sa na prijatie uznesenia správnej rady vyžadovala len nadpolovičná väčšina všetkých členov.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Spôsobí to zbytočné komplikácie v činnosti správnych rád.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 Vzhľadom na zohľadnenie potreby príslušnej miery legitimity na prijatie záverov z hľadiska ich dôležitosti, je potrebné upraviť prijímanie uznesení rozdielne.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34 ods. 1</w:t>
              <w:br/>
            </w:r>
            <w:r>
              <w:rPr>
                <w:b w:val="off"/>
                <w:color w:val="000000"/>
                <w:rFonts w:ascii="Times New Roman" w:hAnsi="Times New Roman" w:cs="Times New Roman" w:eastAsia="Times New Roman"/>
                <w:sz w:val="24"/>
              </w:rPr>
              <w:t xml:space="preserve">RVŠ SR navrhuje takéto znenie doktorandských škôl: „Vysoká škola môže zriadiť doktorandskú školu. Doktorandská škola je súčasťou vysokej školy, ktorá  zabezpečuje časť doktorandského štúdia podľa § 64 ods. 4 písm. b) spoločne pre všetkých doktorandov príslušnej vysokej školy; vysoká škola môže určiť, že doktorandská škola nemá štatút samostatnej súčasti vysokej školy ako aj decentralizáciu činností, ktoré zabezpečuje, vzhľadom ku špecifikám jednotlivých odborov alebo skupín odborov.“ </w:t>
              <w:br/>
            </w:r>
            <w:r>
              <w:rPr>
                <w:b w:val="off"/>
                <w:color w:val="000000"/>
                <w:rFonts w:ascii="Times New Roman" w:hAnsi="Times New Roman" w:cs="Times New Roman" w:eastAsia="Times New Roman"/>
                <w:sz w:val="24"/>
              </w:rPr>
              <w:t>Ak vysoká škola poskytuje študijné programy v širokom spektre študijných odborov alebo niektoré jej fakulty sídlia mimo sídla vysokej školy, javí sa vhodnejšie umožniť vysokým školám decentralizáciu doktorandskej školy na úroveň rektorátu a fakúlt (a nezriaďovať doktorandskú školu ako samostatnú súčasť vysokej školy).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Organizovanie doktorandských škôl je ponechané plne v pôsobnosti vysokých škôl. Zo zákona sa po úprave zriaďujú doktorandské školy ako organizačný útvar vysokej školy. Poukazujeme na skutočnosť, že ani pojem "súčasť" nenaznačuje jej charakter samostatnej súčasti, ale súčasť vysokej školy.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35</w:t>
              <w:br/>
            </w:r>
            <w:r>
              <w:rPr>
                <w:b w:val="off"/>
                <w:color w:val="000000"/>
                <w:rFonts w:ascii="Times New Roman" w:hAnsi="Times New Roman" w:cs="Times New Roman" w:eastAsia="Times New Roman"/>
                <w:sz w:val="24"/>
              </w:rPr>
              <w:t xml:space="preserve">RVŠ SR navrhuje, aby zákon obsahoval aj ustanovenia o špecializovaných výučbových zariadeniach verejných vysokých škôl a o spoločných výskumných centrách vysokých škôl. </w:t>
              <w:br/>
            </w:r>
            <w:r>
              <w:rPr>
                <w:b w:val="off"/>
                <w:color w:val="000000"/>
                <w:rFonts w:ascii="Times New Roman" w:hAnsi="Times New Roman" w:cs="Times New Roman" w:eastAsia="Times New Roman"/>
                <w:sz w:val="24"/>
              </w:rPr>
              <w:t xml:space="preserve"> Návrh zákona presne definuje v § 35 Špecializované výskumné, vývojové alebo umelecké pracoviská, ale úplne v návrhu absentujú ustanovenia o špecializovaných výučbových zariadeniach verejných vysokých škôl (§ 35 - 39 platného zákona). Takýto stav pri napĺňaní poslania vysokých škôl vytvára nepomer medzi poskytovaním vysokoškolského vzdelávania v súlade s potrebami spoločnosti a tvorivým vedeckým bádaním alebo tvorivou umeleckou činnosťou, čo je ich hlavnou úlohou. Preto sa navrhuje, aby zákon obsahoval aj ustanovenia o špecializovaných výučbových zariadeniach verejných vysokých škôl v doteraz platnom znení (t. j. ide o nasledovné zariadenia: zdravotnícke zariadenie, cvičná škola a cvičné školské zariadenie, vysokoškolský poľnohospodársky podnik, vysokoškolský lesnícky podnik a iný vysokoškolský podnik, kňazský seminár). Okrem toho je potrebné podotknúť, že špecifikom vysokoškolského lesníckeho podniku je aj to, že aktuálne platný zákon uvádza skutočnosť, že vysokoškolský lesnícky podnik využíva lesný majetok štátu na základe udelenia výnimky zo správy lesného majetku štátu Ministerstvom pôdohospodárstva a rozvoja vidieka Slovenskej republiky v zmysle platných ustanovení zákona o lesoch.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Inštitút špeciálnych výučbových zariadení, ktoré vznikli na základe § 35 podľa súčasného zákona zostávajú zachované, pričom sú subsumované pod § 75, kde sa upravuje praktické vyučovanie. V § 75 sa explicitne uvádzajú subjekty, ktoré túto činnosť majú zabezpečovať, vrátane vysokej školy a právnických osôb založených vysokými školami. Zároveň, aby bolo pre tieto subjekty možné prepojiť praktické vyučovanie s výskumnou a vývojovou činnosťou v § 35.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Ide o všeobecnú úpravu, ktorá má poskytnúť záruku, že tento typ činnosti vo vysokom školstve budú môcť zabezpečovať rôzne subjekty od kňazských seminárov po lesnícke školy.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ide o úpravu prechodného ustanovenia, v tejto časti pripomienku akceptujeme, aby bolo právne aj legislatívne nespochybniteľné, že súčasné špecializované výučbové zariadenia, ktoré vznikli podľa doterajšej právnej úpravy zostávajú zachované a sú subjektami uskutočňujúcimi praktické vyučovanie podľa § 75 nového zákona. Zároveň sa zachováva výnimka zo správy lesného majetku štátu, za účelom zabezpečovania činnosti vysokoškolského lesníckeho podniku.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ide o časť pripomienky vo vzťahu k vyhláške 451/2006 Z. z., úpravu právnych predpisov v pôsobnosti  MPRV SR ponechávame na rezorte pôdohospodárstva, aby si príslušné predpisy v budúcnosti zosúladilo s novým zákonom o vysokých školách podľa platného a účinného znenia.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38 ods. 4 písm. b) až d)</w:t>
              <w:br/>
            </w:r>
            <w:r>
              <w:rPr>
                <w:b w:val="off"/>
                <w:color w:val="000000"/>
                <w:rFonts w:ascii="Times New Roman" w:hAnsi="Times New Roman" w:cs="Times New Roman" w:eastAsia="Times New Roman"/>
                <w:sz w:val="24"/>
              </w:rPr>
              <w:t>RVŠ navrhuje zosúladiť terminológiu zo zákonom 292/20024 Z. z. o vzdelávaní dospelých</w:t>
              <w:br/>
            </w:r>
            <w:r>
              <w:rPr>
                <w:b w:val="off"/>
                <w:color w:val="000000"/>
                <w:rFonts w:ascii="Times New Roman" w:hAnsi="Times New Roman" w:cs="Times New Roman" w:eastAsia="Times New Roman"/>
                <w:sz w:val="24"/>
              </w:rPr>
              <w:t>Odôvodnenie: § 38 ods. 4 upravuje výnosy vysokej školy písm. b) až d) zo školného, z poplatkov spojených so štúdiom a z ďalšieho vzdelávania. Zahŕňajú poplatky z ďalšieho vzdelávania. Poplatky za uskutočňovanie krátkych študijných programov nie sú v tomto návrhu zákona upravené. V zákone č. 292/2024 Z. z. o vzdelávaní dospelých sa krátke študijné programy vôbec neuvádzajú. Súčasne § 8 ods. 14 zákona č. 292/2024 Z. z. sa uvádza príjem vysokej školy nie výnos. Mali by sa tieto pojmy zjednotiť v obidvoch zákonoch.</w:t>
              <w:br/>
            </w:r>
            <w:r>
              <w:rPr>
                <w:b w:val="off"/>
                <w:color w:val="000000"/>
                <w:rFonts w:ascii="Times New Roman" w:hAnsi="Times New Roman" w:cs="Times New Roman" w:eastAsia="Times New Roman"/>
                <w:sz w:val="24"/>
              </w:rPr>
              <w:t>§ 8 ods. 14 zákona č. 292/2024 Z. z.:</w:t>
              <w:br/>
            </w:r>
            <w:r>
              <w:rPr>
                <w:b w:val="off"/>
                <w:color w:val="000000"/>
                <w:rFonts w:ascii="Times New Roman" w:hAnsi="Times New Roman" w:cs="Times New Roman" w:eastAsia="Times New Roman"/>
                <w:sz w:val="24"/>
              </w:rPr>
              <w:t>„Vysoká škola, stredná škola alebo národný garant podľa odseku 10 je oprávnený požadovať od žiadateľa poplatok za posúdenie návrhu vzdelávacieho programu vedúceho k získaniu mikroosvedčenia. Poskytovateľ vzdelávacieho programu vedúceho k získaniu mikroosvedčenia je oprávnený požadovať od uchádzača poplatok za účasť na vzdelávaní v tomto vzdelávacom programe. Sadzobníky poplatkov zverejní vysoká škola alebo stredná škola na svojom webovom sídle. Národný garant zašle sadzobník poplatkov ministerstvu školstva, ktoré ho zverejní na svojom webovom sídle. Poplatok je príjmom vysokej školy, strednej školy alebo národného garanta.“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39 ods. 6</w:t>
              <w:br/>
            </w:r>
            <w:r>
              <w:rPr>
                <w:b w:val="off"/>
                <w:color w:val="000000"/>
                <w:rFonts w:ascii="Times New Roman" w:hAnsi="Times New Roman" w:cs="Times New Roman" w:eastAsia="Times New Roman"/>
                <w:sz w:val="24"/>
              </w:rPr>
              <w:t>RVŠ SR navrhuje slovo „výnosov“ nahradiť slovom „príjmov“.</w:t>
              <w:br/>
            </w:r>
            <w:r>
              <w:rPr>
                <w:b w:val="off"/>
                <w:color w:val="000000"/>
                <w:rFonts w:ascii="Times New Roman" w:hAnsi="Times New Roman" w:cs="Times New Roman" w:eastAsia="Times New Roman"/>
                <w:sz w:val="24"/>
              </w:rPr>
              <w:t>Odôvodnenie: V prípade školného sa štipendijný fond podľa aktuálneho znenia zákona aj podľa navrhovaného znenia tvorí z výnosov zo školného, pričom výnosy tvorí školné určené rozhodnutím dekana alebo rektora a príjem je skutočne uhradené školné. V prípade neuhradeného školného, ktoré STU vymáha súdnou cestou, ak ide o osoby zo zahraničia (ale nie len), sú tieto pohľadávky často nevymožiteľné. Potom výnosy nezodpovedajú skutočným príjmom zo školného. Z výnosov sa tvorí štipendijný fond a následne sa vyplácajú štipendiá, v prípade neuhradeného školného, sa tvorí štipendijný fond z (fiktívnych) finančných prostriedkov, ktoré nemá vysoká škola reálne na účte. Uvedené už dlhodobo spôsobuje v praxi problémy.</w:t>
              <w:br/>
            </w:r>
            <w:r>
              <w:rPr>
                <w:b w:val="off"/>
                <w:color w:val="000000"/>
                <w:rFonts w:ascii="Times New Roman" w:hAnsi="Times New Roman" w:cs="Times New Roman" w:eastAsia="Times New Roman"/>
                <w:sz w:val="24"/>
              </w:rPr>
              <w:t>Uvedené má nadväznosti aj na ustanovenia § 98 ods. 5 a 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40 ods. 7</w:t>
              <w:br/>
            </w:r>
            <w:r>
              <w:rPr>
                <w:b w:val="off"/>
                <w:color w:val="000000"/>
                <w:rFonts w:ascii="Times New Roman" w:hAnsi="Times New Roman" w:cs="Times New Roman" w:eastAsia="Times New Roman"/>
                <w:sz w:val="24"/>
              </w:rPr>
              <w:t>RVŠ SR navrhuje vypustiť vetu: Cena pri predaji bez obchodnej verejnej súťaže musí byť primeraná.</w:t>
              <w:br/>
            </w:r>
            <w:r>
              <w:rPr>
                <w:b w:val="off"/>
                <w:color w:val="000000"/>
                <w:rFonts w:ascii="Times New Roman" w:hAnsi="Times New Roman" w:cs="Times New Roman" w:eastAsia="Times New Roman"/>
                <w:sz w:val="24"/>
              </w:rPr>
              <w:t>Odôvodnenie: Primeraná cena je znalecká cena, v prípade, ak sa majetok predáva inej verejnoprávnej inštitúcii, obci alebo VUC, bolo by dobré mať možnosť nepostupovať pri znížení ceny len prostredníctvom obchodnej verejnej súťaže. Z praktických skúseností STU vyplýva, že takto nastavený proces priameho predaja nehnuteľnosti je prakticky nevykonateľný, nakoľko pokiaľ je potrebné znížiť cenu určenú znalcom, treba postupovať prostredníctvom obchodnej verejnej súťaže a priamy predaj podľa predmetného ustanovenia nie je možný.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Nakladá sa s majetkom verejnoprávnej inštitúcie, pri ktorom musí byť zachovaný osobitný režim. Poukazujeme na § 13 zákona č. 176/2004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ide o aktuálnu právnu úpravu v zákone č. 131/2002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40 ods. 8</w:t>
              <w:br/>
            </w:r>
            <w:r>
              <w:rPr>
                <w:b w:val="off"/>
                <w:color w:val="000000"/>
                <w:rFonts w:ascii="Times New Roman" w:hAnsi="Times New Roman" w:cs="Times New Roman" w:eastAsia="Times New Roman"/>
                <w:sz w:val="24"/>
              </w:rPr>
              <w:t>RVŠ SR navrhuje ustanovenie, ktoré v texte návrhu znie: „ Nájomca alebo vypožičiavateľ pozemku vo vlastníctve vysokej školy nie je oprávnený zriadiť stavbu na tomto pozemku; to neplatí pri postupe podľa odseku 10;“ upraviť toto ustanovenie ako bezpodmienečné, teda bez existencie uvedenej  výnimky, t. j. RVŠ SR navrhuje vynechať vetu za bodkočiarkou. Pokiaľ by táto výnimka mala ostať,  RVŠ SR navrhuje umožniť jej realizáciu iba so súhlasom akademického senátu verejnej vysokej školy, nie len so súhlasom správnej rady.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Ponecháva sa platná právna úprava.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41 ods. 4</w:t>
              <w:br/>
            </w:r>
            <w:r>
              <w:rPr>
                <w:b w:val="off"/>
                <w:color w:val="000000"/>
                <w:rFonts w:ascii="Times New Roman" w:hAnsi="Times New Roman" w:cs="Times New Roman" w:eastAsia="Times New Roman"/>
                <w:sz w:val="24"/>
              </w:rPr>
              <w:t>RVŠ SR navrhuje vypustiť poslednú vetu v odseku: Výnosy a náklady z podnikateľskej činnosti sú súčasťou rozpočtu vysokej školy.</w:t>
              <w:br/>
            </w:r>
            <w:r>
              <w:rPr>
                <w:b w:val="off"/>
                <w:color w:val="000000"/>
                <w:rFonts w:ascii="Times New Roman" w:hAnsi="Times New Roman" w:cs="Times New Roman" w:eastAsia="Times New Roman"/>
                <w:sz w:val="24"/>
              </w:rPr>
              <w:t>Odôvodnenie: Náklady a výnosy z podnikateľskej činnosti vysokej školy sú nepredvídateľnými položkami.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základe rozporového konania s MF SR nemožno upraviť podľa pripomienky vypustením slov „podnikateľskej činnosti“.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Vysoké školy ako subjekt hospodárenia s verejnými prostriedkami bez vlastných kapitálových prostriedkov (resp. podnikateľskej činnosti) aspoň vo výške 50 % sa hodnotí pri nakladaní s finančnými prostriedkami ako subjekt verejnej správy, keďže stále väčšinovo nakladá s verejnými zdrojmi. Na základe toho vysoké školy nemožno oslobodiť od povinnosti započítavať do limitu verejných výdavkov aj podnikateľskú činnosť.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44 ods. 4</w:t>
              <w:br/>
            </w:r>
            <w:r>
              <w:rPr>
                <w:b w:val="off"/>
                <w:color w:val="000000"/>
                <w:rFonts w:ascii="Times New Roman" w:hAnsi="Times New Roman" w:cs="Times New Roman" w:eastAsia="Times New Roman"/>
                <w:sz w:val="24"/>
              </w:rPr>
              <w:t>RVŠ SR navrhuje v poslednej vete vypustiť: „a absolventov". Veta bude znieť: „V počte študentov sa nezohľadňujú študenti uhrádzajúci školné a študenti na pracovisku vysokej školy v zahraničí“, nasledovne: „V počte študentov sa nezohľadňujú študenti uhrádzajúci školné a študenti na pracovisku vysokej školy v zahraničí“.</w:t>
              <w:br/>
            </w:r>
            <w:r>
              <w:rPr>
                <w:b w:val="off"/>
                <w:color w:val="000000"/>
                <w:rFonts w:ascii="Times New Roman" w:hAnsi="Times New Roman" w:cs="Times New Roman" w:eastAsia="Times New Roman"/>
                <w:sz w:val="24"/>
              </w:rPr>
              <w:t>Odôvodnenie: Vysoká škola by pri určovaní finančných prostriedkov na uskutočňovanie akreditovaných študijných programov mala mať zohľadnené koľko absolventov „vychovala“, a to bez ohľadu na dĺžku štúdia alebo na to, či si tento absolvent platil školné.</w:t>
              <w:br/>
            </w:r>
            <w:r>
              <w:rPr>
                <w:b w:val="off"/>
                <w:color w:val="000000"/>
                <w:rFonts w:ascii="Times New Roman" w:hAnsi="Times New Roman" w:cs="Times New Roman" w:eastAsia="Times New Roman"/>
                <w:sz w:val="24"/>
              </w:rPr>
              <w:t>V § 44 ods. 4 žiadame vyjasniť, či sa pod pojmom „študenti uhrádzajúci školné“ chápu aj študenti študijných programov v inom ako slovenskom jazyku. Týmto študentom podľa § 96 ods. 4 písm. c) môže aj nemusí vzniknúť povinnosť úhrady školného, keďže o zavedení školného rozhoduje vysoká škola.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účely určovania prideľovaných finančných prostriedkov by zarátavanie študentov a absolventov, ktorí si svoje štúdium financovali osobitne, nemalo opodstatnenie. Išlo by o tzv. „dvojité“ financovanie. Súčasné nastavenia zohľadňovania počtu študentov pri určovaní finančných prostriedkov na uskutočňovanie študijných programov sa javí ako primerané a dostatočné, zároveň ide len o jeden z parametrov pri určovaní týchto finančných prostriedkov, keďže smerodajným je najmä plnenie merateľných ukazovateľov s cieľom podporovať kvalitu vysokoškolských absolventov, nie ich kvantitu ako takú.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48 ods. 1 písm. a) a b)</w:t>
              <w:br/>
            </w:r>
            <w:r>
              <w:rPr>
                <w:b w:val="off"/>
                <w:color w:val="000000"/>
                <w:rFonts w:ascii="Times New Roman" w:hAnsi="Times New Roman" w:cs="Times New Roman" w:eastAsia="Times New Roman"/>
                <w:sz w:val="24"/>
              </w:rPr>
              <w:t>RVŠ SR navrhuje znenie:</w:t>
              <w:br/>
            </w:r>
            <w:r>
              <w:rPr>
                <w:b w:val="off"/>
                <w:color w:val="000000"/>
                <w:rFonts w:ascii="Times New Roman" w:hAnsi="Times New Roman" w:cs="Times New Roman" w:eastAsia="Times New Roman"/>
                <w:sz w:val="24"/>
              </w:rPr>
              <w:t xml:space="preserve">„a) Rada vysokých škôl Slovenskej republiky, </w:t>
              <w:br/>
            </w:r>
            <w:r>
              <w:rPr>
                <w:b w:val="off"/>
                <w:color w:val="000000"/>
                <w:rFonts w:ascii="Times New Roman" w:hAnsi="Times New Roman" w:cs="Times New Roman" w:eastAsia="Times New Roman"/>
                <w:sz w:val="24"/>
              </w:rPr>
              <w:t>b) Študentská rada vysokých škôl Slovenskej republiky,“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názve oboch orgánov reprezentácie vysokých škôl chýba „Slovenskej republiky“, hoci vo svojich dokumentoch ho používajú.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49 ods. 6 až 8</w:t>
              <w:br/>
            </w:r>
            <w:r>
              <w:rPr>
                <w:b w:val="off"/>
                <w:color w:val="000000"/>
                <w:rFonts w:ascii="Times New Roman" w:hAnsi="Times New Roman" w:cs="Times New Roman" w:eastAsia="Times New Roman"/>
                <w:sz w:val="24"/>
              </w:rPr>
              <w:t>RVŠ SR navrhuje vypustiť odseky 6 až 8.</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Príklad legislatívneho mikromanažovania vysokých škôl. Doteraz akademická mobilita zamestnancov nebola v zákone upravená, a konala sa. Inými slovami, zákonná úprava potrebná nie 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Explicitná legislatívna úprava akademickej mobility pre zamestnancov z dôvodu posilnenia jej využívania a zároveň legislatívne zosúladenie, keďže v súčasnom zákone sa pojem „mobilita zamestnancov“ vyskytuje iba raz v základných ustanoveniach, pričom je legislatívne „ukotvenie“ akademickej mobility zamestnancov viac než potrebné aj z hľadiska jej rozšírenia, aj z hľadiska právnej istoty a legislatívnej prehľadnosti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50 ods. 5</w:t>
              <w:br/>
            </w:r>
            <w:r>
              <w:rPr>
                <w:b w:val="off"/>
                <w:color w:val="000000"/>
                <w:rFonts w:ascii="Times New Roman" w:hAnsi="Times New Roman" w:cs="Times New Roman" w:eastAsia="Times New Roman"/>
                <w:sz w:val="24"/>
              </w:rPr>
              <w:t>RVŠ SR upozorňuje, že text obsahuje nesprávnu odvolávku, chybné číslovanie „...podľa § 51 ods. 3 písm. b) a ods. 5 písm. a)...“, správne má byť „...podľa § 51 ods. 5 a ods. 7 písm. 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Odkazy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50 ods. 7 a 8</w:t>
              <w:br/>
            </w:r>
            <w:r>
              <w:rPr>
                <w:b w:val="off"/>
                <w:color w:val="000000"/>
                <w:rFonts w:ascii="Times New Roman" w:hAnsi="Times New Roman" w:cs="Times New Roman" w:eastAsia="Times New Roman"/>
                <w:sz w:val="24"/>
              </w:rPr>
              <w:t>RVŠ navrhuje vylúčiť pojem „minimálne“ pri odmeňovaní odborného lektora voči odbornému asistentovi.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50 ods. 7 a 8</w:t>
              <w:br/>
            </w:r>
            <w:r>
              <w:rPr>
                <w:b w:val="off"/>
                <w:color w:val="000000"/>
                <w:rFonts w:ascii="Times New Roman" w:hAnsi="Times New Roman" w:cs="Times New Roman" w:eastAsia="Times New Roman"/>
                <w:sz w:val="24"/>
              </w:rPr>
              <w:t>RVŠ SR navrhuje doplniť do § 50 ods. 7 a 8 text: „Vysokoškolský učiteľ môže pôsobiť na vysokej škole ako odborný lektor/profesijný lektor aj mimo pracovného pomeru bez nároku na odmenu ako dobrovoľník podľa osobitného zákona ; zmluva o dobrovoľníckej činnosti je uzavretá priamo s vysokou školou alebo jej súčasťou; dobrovoľník môže byť zároveň študentom externej formy doktorandského študijného programu.“</w:t>
              <w:br/>
            </w:r>
            <w:r>
              <w:rPr>
                <w:b w:val="off"/>
                <w:color w:val="000000"/>
                <w:rFonts w:ascii="Times New Roman" w:hAnsi="Times New Roman" w:cs="Times New Roman" w:eastAsia="Times New Roman"/>
                <w:sz w:val="24"/>
              </w:rPr>
              <w:t>Odôvodnenie: mnoho ľudí z praxe má záujem sa zapojiť do vysokoškolského vzdelávania z potreby odovzdávať ďalej svoje skúsenosti a nie z finančných dôvodov, čo zároveň šetrí prostriedky vysokých škôl.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Činnosť vysokoškolského učiteľa má byť primerane ohodnotená s ohľadom na poskytovanie rovných pracovných podmienok v porovnaní s inými pracovnými miesta, samozrejme primerane rozlíšenými podľa stupňa kvalifikácie, odbornosti a praktických skúseností.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50 ods. 8</w:t>
              <w:br/>
            </w:r>
            <w:r>
              <w:rPr>
                <w:b w:val="off"/>
                <w:color w:val="000000"/>
                <w:rFonts w:ascii="Times New Roman" w:hAnsi="Times New Roman" w:cs="Times New Roman" w:eastAsia="Times New Roman"/>
                <w:sz w:val="24"/>
              </w:rPr>
              <w:t>RVŠ SR navrhuje vypustiť druhú vetu.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Kvalifikačné predpoklady na profesijných lektorov RVŠ SR navrhuje ponechať na vnútorné predpisy vysokej školy (napr. na vnútorný systém kvality). Napr. v odboroch ako AI je vhodnejšie zamestnať niekoho, kto s touto problematikou intenzívne pracuje posledný rok-dva. Vysoká škola by mala byť schopná sama posúdiť kvalifikačné predpoklady na svojich profesijných lektorov.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rozpore so zámerom návrhu zákona o vysokých školách. Cieľom je otvoriť pracovné miesta vysokoškolských učiteľov a poskytnúť legislatívny rámec, ktorý by zaručoval primerané kvalifikačné požiadavky na ich obsadenie.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50 ods. 11</w:t>
              <w:br/>
            </w:r>
            <w:r>
              <w:rPr>
                <w:b w:val="off"/>
                <w:color w:val="000000"/>
                <w:rFonts w:ascii="Times New Roman" w:hAnsi="Times New Roman" w:cs="Times New Roman" w:eastAsia="Times New Roman"/>
                <w:sz w:val="24"/>
              </w:rPr>
              <w:t>RVŠ navrhuje takéto znenie:  Akademickému pracovníkovi vysokej školy sa na jeho žiadosť poskytne tvorivé voľno v trvaní šiestich mesiacov raz za sedem rokov, pokiaľ tomu nebránia závažné okolnosti týkajúce sa plnenia vzdelávacích úloh vysokej školy. Po dobu tvorivého voľna patrí akademickému pracovníkovi mzda.</w:t>
              <w:br/>
            </w:r>
            <w:r>
              <w:rPr>
                <w:b w:val="off"/>
                <w:color w:val="000000"/>
                <w:rFonts w:ascii="Times New Roman" w:hAnsi="Times New Roman" w:cs="Times New Roman" w:eastAsia="Times New Roman"/>
                <w:sz w:val="24"/>
              </w:rPr>
              <w:t>Zdôvodnenie: Súčasná právna úprava v Slovenskej republike nezakotvuje povinnosť vysokých škôl udeliť akademickým pracovníkom tvorivé voľno (sabatical), čím zaostáva za legislatívami iných členských štátov EÚ. Právna neistota ohľadom nároku a podmienok čerpania sabatikalu zhoršuje konkurencieschopnosť slovenských univerzít na medzinárodnej úrovni. Navrhovaná je rovnaká úprava ako v Českej republike.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Úprava tzv. sabatikalu spôsobom, že vysokoškolskému učiteľovi sa na jeho žiadosť poskytne tvorivé voľno v trvaní najviac šesť mesiacov raz za sedem rokov, ak tomu nebránia závažné okolnosti týkajúce sa plnenia úloh vysokej školy. Počas tvorivého voľna patrí vysokoškolskému učiteľovi funkčný plat znížený najviac o 40 %.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51 ods. 6 a 7 písm. a)</w:t>
              <w:br/>
            </w:r>
            <w:r>
              <w:rPr>
                <w:b w:val="off"/>
                <w:color w:val="000000"/>
                <w:rFonts w:ascii="Times New Roman" w:hAnsi="Times New Roman" w:cs="Times New Roman" w:eastAsia="Times New Roman"/>
                <w:sz w:val="24"/>
              </w:rPr>
              <w:t>V ods. 6 písm. a), ods. 7 písm. a) RVŠ SR navrhuje pre upresnenie na konci za bodkočiarku doplniť text: „pri pedagogickom pôsobení sa posudzuje obsah predmetov, ktoré vyučuje“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Návrh nemá charakter pripomienky podľa čl. 15 ods. 1 LPV.</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53 ods. 2</w:t>
              <w:br/>
            </w:r>
            <w:r>
              <w:rPr>
                <w:b w:val="off"/>
                <w:color w:val="000000"/>
                <w:rFonts w:ascii="Times New Roman" w:hAnsi="Times New Roman" w:cs="Times New Roman" w:eastAsia="Times New Roman"/>
                <w:sz w:val="24"/>
              </w:rPr>
              <w:t>V § 53 RVŠ SR navrhuje vypustiť odsek 2.</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Príklad legislatívneho mikromanažovania vysokých škôl. Výskumný pracovník, ako vyplýva z odseku 1, má plniť úlohy vo vede, technike alebo umení. Netreba zdôrazňovať, že si má rozvíjať odborné vedomosti s cieľom nadobúdať najnovšie poznatky. Veď to vyplýva zo samotnej podstaty práce výskumného pracovníka.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Ustanovenie povinnosti udržiavania profesijného rastu pre výskumného pracovníka má byť zákonnou garanciou zvyšovania kvality úrovne výskumných pracovníkov počas celého obdobia profesionálneho pôsobenia.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55 ods. 1</w:t>
              <w:br/>
            </w:r>
            <w:r>
              <w:rPr>
                <w:b w:val="off"/>
                <w:color w:val="000000"/>
                <w:rFonts w:ascii="Times New Roman" w:hAnsi="Times New Roman" w:cs="Times New Roman" w:eastAsia="Times New Roman"/>
                <w:sz w:val="24"/>
              </w:rPr>
              <w:t>RVŠ SR upozorňuje, že študijný odbor je definovaný už vo výklade pojmov.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56 ods. 1</w:t>
              <w:br/>
            </w:r>
            <w:r>
              <w:rPr>
                <w:b w:val="off"/>
                <w:color w:val="000000"/>
                <w:rFonts w:ascii="Times New Roman" w:hAnsi="Times New Roman" w:cs="Times New Roman" w:eastAsia="Times New Roman"/>
                <w:sz w:val="24"/>
              </w:rPr>
              <w:t>RVŠ SR navrhuje, aby bolo možné štúdium realizovať nielen v jednom alebo dvoch študijných odboroch, ale aj vo viacerých študijných odboroch.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Zmyslom interdisciplinárneho študijného programu je, aby študent na začiatku štúdia mohol jedinečne upraviť svoj študijný plán z viacerých študijných odborov, ale nie všetkými vybranými aj končiť, pretože by to nebolo účelné z hľadiska kvality a rozsahu získaných vzdelávacích výstupov, keďže nemožno plnohodnotne získať vzdelanie počas vysokoškolského štúdia naraz z troch a viacerých študijných odborov.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56 ods. 2</w:t>
              <w:br/>
            </w:r>
            <w:r>
              <w:rPr>
                <w:b w:val="off"/>
                <w:color w:val="000000"/>
                <w:rFonts w:ascii="Times New Roman" w:hAnsi="Times New Roman" w:cs="Times New Roman" w:eastAsia="Times New Roman"/>
                <w:sz w:val="24"/>
              </w:rPr>
              <w:t>RVŠ SR navrhuje upraviť znenie: Predmetmi študijného programu sú aj záverečná práca spolu s jej obhajobou a záverečná stáž spolu s jej obhajobou. Obhajoba záverečnej práce a obhajoba záverečnej stáže patria medzi štátne skúšky. Štátna skúška sa považuje za predmet.“</w:t>
              <w:br/>
            </w:r>
            <w:r>
              <w:rPr>
                <w:b w:val="off"/>
                <w:color w:val="000000"/>
                <w:rFonts w:ascii="Times New Roman" w:hAnsi="Times New Roman" w:cs="Times New Roman" w:eastAsia="Times New Roman"/>
                <w:sz w:val="24"/>
              </w:rPr>
              <w:t>Odôvodnenie: Vypustiť prvú vetu, ktorá je v rozpore s § 2 písm. f) vymedzenie pojmov, ktorý upravuje, že „predmetom zložka študijného programu, pozostávajúca zo vzdelávacích činností, ktorými sú najmä prednáška, seminár, cvičenie, záverečná práca, projektová práca, laboratórne práce, stáž, exkurzia, odborná prax, štátna skúška alebo ich kombinácie,“. Ustanovenia z vyhlášky č. 614/2002 Z. z. o kreditovom systéme štúdia chýbajú v tomto návrhu zákona. Štátna skúška sa tiež považuje za predmet.</w:t>
              <w:br/>
            </w:r>
            <w:r>
              <w:rPr>
                <w:b w:val="off"/>
                <w:color w:val="000000"/>
                <w:rFonts w:ascii="Times New Roman" w:hAnsi="Times New Roman" w:cs="Times New Roman" w:eastAsia="Times New Roman"/>
                <w:sz w:val="24"/>
              </w:rPr>
              <w:t>Zároveň upozorňujeme na chybu v § 56 ods. 2 je potrebné nahradiť slová “predmetmi študijného programu” slovami “vzdelávacími činnosťami”.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Prednáška, seminár či cvičenie sú vzdelávacími činnosťami a nie predmetmi.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56 ods. 2 prvá veta vypustená, v tejto časti je pripomienka 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ide o druhú časť pripomienky záverečná práca a záverečná stáž je s určitosťou predmetom študijného programu, nie vzdelávacou činnosťou.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56 ods. 3</w:t>
              <w:br/>
            </w:r>
            <w:r>
              <w:rPr>
                <w:b w:val="off"/>
                <w:color w:val="000000"/>
                <w:rFonts w:ascii="Times New Roman" w:hAnsi="Times New Roman" w:cs="Times New Roman" w:eastAsia="Times New Roman"/>
                <w:sz w:val="24"/>
              </w:rPr>
              <w:t>RVŠ SR navrhuje vypustiť, alternatívne upraviť znenie: „„(4) Predmety zaradené do študijného programu sa podľa nadväznosti členia na</w:t>
              <w:br/>
            </w:r>
            <w:r>
              <w:rPr>
                <w:b w:val="off"/>
                <w:color w:val="000000"/>
                <w:rFonts w:ascii="Times New Roman" w:hAnsi="Times New Roman" w:cs="Times New Roman" w:eastAsia="Times New Roman"/>
                <w:sz w:val="24"/>
              </w:rPr>
              <w:t>a) predmety podmienené úspešným absolvovaním iných predmetov; zápis takéhoto predmetu je podmienený úspešným absolvovaním alebo súčasným zápisom podmieňujúceho predmetu alebo podmieňujúcich predmetov,</w:t>
              <w:br/>
            </w:r>
            <w:r>
              <w:rPr>
                <w:b w:val="off"/>
                <w:color w:val="000000"/>
                <w:rFonts w:ascii="Times New Roman" w:hAnsi="Times New Roman" w:cs="Times New Roman" w:eastAsia="Times New Roman"/>
                <w:sz w:val="24"/>
              </w:rPr>
              <w:t>b) predmety bez nadväznosti; zápis takéhoto predmetu nie je podmienený absolvovaním alebo súčasným zápisom podmieňujúceho predmetu.“</w:t>
              <w:br/>
            </w:r>
            <w:r>
              <w:rPr>
                <w:b w:val="off"/>
                <w:color w:val="000000"/>
                <w:rFonts w:ascii="Times New Roman" w:hAnsi="Times New Roman" w:cs="Times New Roman" w:eastAsia="Times New Roman"/>
                <w:sz w:val="24"/>
              </w:rPr>
              <w:t>Odôvodnenie: V prípade niektorých predmetov je potrebné, aby si ich študent zapísal a študoval ich súčasne, napríklad s predmetom anorganická chémia (prednášky a cvičenia) si študent súčasne zapisuje aj predmet laboratórne cvičenia z anorganickej chémie, v rámci ktorého študent aplikuje vedomosti získané na prednáškach a cvičeniach.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Ponecháva sa aktuálny stav, ktorý nevykazuje aplikačné nedostatky a zohľadňuje potrebu nadväznosti určitých predmetom a nadobudnutia ich vzdelávacích výstupov na zápis nadväzujúcich predmetov.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56</w:t>
              <w:br/>
            </w:r>
            <w:r>
              <w:rPr>
                <w:b w:val="off"/>
                <w:color w:val="000000"/>
                <w:rFonts w:ascii="Times New Roman" w:hAnsi="Times New Roman" w:cs="Times New Roman" w:eastAsia="Times New Roman"/>
                <w:sz w:val="24"/>
              </w:rPr>
              <w:t>RVŠ SR navrhuje vložiť nový odsek:</w:t>
              <w:br/>
            </w:r>
            <w:r>
              <w:rPr>
                <w:b w:val="off"/>
                <w:color w:val="000000"/>
                <w:rFonts w:ascii="Times New Roman" w:hAnsi="Times New Roman" w:cs="Times New Roman" w:eastAsia="Times New Roman"/>
                <w:sz w:val="24"/>
              </w:rPr>
              <w:t>„(2) Predmety zaradené do študijného programu sa podľa záväznosti ich absolvovania  členia na</w:t>
              <w:br/>
            </w:r>
            <w:r>
              <w:rPr>
                <w:b w:val="off"/>
                <w:color w:val="000000"/>
                <w:rFonts w:ascii="Times New Roman" w:hAnsi="Times New Roman" w:cs="Times New Roman" w:eastAsia="Times New Roman"/>
                <w:sz w:val="24"/>
              </w:rPr>
              <w:t>a) povinné - ich úspešné absolvovanie je podmienkou úspešného absolvovania časti štúdia alebo celého študijného programu,</w:t>
              <w:br/>
            </w:r>
            <w:r>
              <w:rPr>
                <w:b w:val="off"/>
                <w:color w:val="000000"/>
                <w:rFonts w:ascii="Times New Roman" w:hAnsi="Times New Roman" w:cs="Times New Roman" w:eastAsia="Times New Roman"/>
                <w:sz w:val="24"/>
              </w:rPr>
              <w:t>b) povinne voliteľné - podmienkou úspešného absolvovania časti štúdia alebo celého študijného programu je úspešné absolvovanie určeného počtu týchto predmetov podľa výberu študenta v štruktúre určenej študijným programom,</w:t>
              <w:br/>
            </w:r>
            <w:r>
              <w:rPr>
                <w:b w:val="off"/>
                <w:color w:val="000000"/>
                <w:rFonts w:ascii="Times New Roman" w:hAnsi="Times New Roman" w:cs="Times New Roman" w:eastAsia="Times New Roman"/>
                <w:sz w:val="24"/>
              </w:rPr>
              <w:t>c) výberové - ostatné predmety, ktoré si študent má možnosť zapísať na doplnenie svojho štúdia a na získanie dostatočného počtu kreditov v príslušnej časti štúdia.“</w:t>
              <w:br/>
            </w:r>
            <w:r>
              <w:rPr>
                <w:b w:val="off"/>
                <w:color w:val="000000"/>
                <w:rFonts w:ascii="Times New Roman" w:hAnsi="Times New Roman" w:cs="Times New Roman" w:eastAsia="Times New Roman"/>
                <w:sz w:val="24"/>
              </w:rPr>
              <w:t>Odôvodnenie: Do návrhu zákona sú včlenené niektoré ustanovenia z vyhlášky č. 614/2002 Z. z. o kreditovom systéme štúdia a niektoré úplne chýbajú, čo je vo všeobecnosti v poriadku. Avšak konkrétne v tomto prípade je dôležité, aby boli vymedzené pojmy povinné, povinne voliteľné a výberové predmety.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Pripravuje sa úprava týchto ustanovení ako súčasť „zbernej“ vyhlášky k novému zákonu o vysokých školách, keďže tieto ustanovenia explicitne neupravujú práva a povinnosti študentov, ale ide len o úpravu podrobností vo vzťahu k študijným programom, ktoré môžu byť predmetom vykonávacieho.</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56 ods. 8</w:t>
              <w:br/>
            </w:r>
            <w:r>
              <w:rPr>
                <w:b w:val="off"/>
                <w:color w:val="000000"/>
                <w:rFonts w:ascii="Times New Roman" w:hAnsi="Times New Roman" w:cs="Times New Roman" w:eastAsia="Times New Roman"/>
                <w:sz w:val="24"/>
              </w:rPr>
              <w:t>RVŠ navrhuje slová „Štandardná záťaž“ nahradiť slovami „Počet kreditov, ktorých dosiahnutie je podmienkou riadneho skončenia“ a za slovo programu vložiť čiarku.</w:t>
              <w:br/>
            </w:r>
            <w:r>
              <w:rPr>
                <w:b w:val="off"/>
                <w:color w:val="000000"/>
                <w:rFonts w:ascii="Times New Roman" w:hAnsi="Times New Roman" w:cs="Times New Roman" w:eastAsia="Times New Roman"/>
                <w:sz w:val="24"/>
              </w:rPr>
              <w:t>Odôvodnenie: Jednou zo základných charakteristík študijného programu je počet kreditov, ktorého dosiahnutie je podmienkou riadneho skončenia štúdia (§ 58 ods. 9 písm. i), práve toto má predmetné ustanovenie definovať. Štandardná záťaž je odlišný pojem, ktorý je v návrhu zákona definovaný pre jeden akademický rok v § 78 ods. 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56 ods. 14</w:t>
              <w:br/>
            </w:r>
            <w:r>
              <w:rPr>
                <w:b w:val="off"/>
                <w:color w:val="000000"/>
                <w:rFonts w:ascii="Times New Roman" w:hAnsi="Times New Roman" w:cs="Times New Roman" w:eastAsia="Times New Roman"/>
                <w:sz w:val="24"/>
              </w:rPr>
              <w:t>RVŠ SR navrhuje vypustiť poslednú vetu.</w:t>
              <w:br/>
            </w:r>
            <w:r>
              <w:rPr>
                <w:b w:val="off"/>
                <w:color w:val="000000"/>
                <w:rFonts w:ascii="Times New Roman" w:hAnsi="Times New Roman" w:cs="Times New Roman" w:eastAsia="Times New Roman"/>
                <w:sz w:val="24"/>
              </w:rPr>
              <w:t>Odôvodnenie: formulácia nezohľadňuje, že učiteľské študijné programy sú viazané na predmety základných a stredných škôl a preto v ich názve musí byť obsiahnuté „umenie“.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Fakultatívna úprava vo vzťahu k názvom umeleckých študijných programov sa javí ako dostatočná. Nie je vhodné kogentne ustanovovať povinnosť vo veci úpravy názvu študijného programu, ak úprava študijných programov patrí do pôsobnosti vysokých škôl.</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62 ods. 2</w:t>
              <w:br/>
            </w:r>
            <w:r>
              <w:rPr>
                <w:b w:val="off"/>
                <w:color w:val="000000"/>
                <w:rFonts w:ascii="Times New Roman" w:hAnsi="Times New Roman" w:cs="Times New Roman" w:eastAsia="Times New Roman"/>
                <w:sz w:val="24"/>
              </w:rPr>
              <w:t>RVŠ navrhuje RVŠ SR navrhuje uviesť zvlášť počet hodín pre bakalárske štúdium, napr. 50 a pre magisterské štúdium napr. 200 (ako minimum).</w:t>
              <w:br/>
            </w:r>
            <w:r>
              <w:rPr>
                <w:b w:val="off"/>
                <w:color w:val="000000"/>
                <w:rFonts w:ascii="Times New Roman" w:hAnsi="Times New Roman" w:cs="Times New Roman" w:eastAsia="Times New Roman"/>
                <w:sz w:val="24"/>
              </w:rPr>
              <w:t>Minimálny rozsah praxí je stanovený veľmi vysoko, mnohokrát ho školy nedosahujú ani kumulatívne v bakalárskom a magisterskom stupni štúdia. Ustanovenie neodlišuje medzi učiteľským študijným programov v bakalárskom a magisterskom stupni štúdia, čo vnímame ako problém. Kým absolvent bakalárskeho stupňa štúdia môže pôsobiť len na pozícii pedagogického asistenta, absolvent magisterského stupňa štúdia už môže pôsobiť na pozícii učiteľa danej aprobácia. Vzhľadom na uvedené je nevyhnutné spresniť formuláciu, aby bolo zrejmé, koľko hodín praktického vyučovania sa vyžaduje v učiteľských študijných programoch bakalárskeho a magisterského stupňa štúdia. V prípade učiteľských študijných programov v bakalárskom stupni štúdia sa 250 hodín javí ako problém vzhľadom na skutočnosť, že v prvých semestroch študent absolvuje predmety učiteľského základu, ktoré sú základným predpokladom pre absolvovanie praktického vyučovania.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Poukazujeme na skutočnosť, že rozsah praktickej časti vysokoškolského štúdia je v podmienkach slovenského vysokoškolského prostredia výrazne podhodnotené, aktuálne tvorí len 4-8% celkového objemu štúdia.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návrhu zákona je priblížiť sa európskym štandardom vo vzťahu k absolvovaniu praktického vyučovania počas štúdia v študijných programoch uskutočňovaných slovenskými vysokými školami.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Navýšenie praxe vo vzťahu k priamej vyučovacej činnosti bolo zámerom, pričom vysoké školy majú možnosť si v študijnom programe zaradiť nad rámec tejto praxe aj ďalšie súvisiace predmety, ktoré by obsahovali "zácvik", resp. oboznámenie sa aj s týmito "presahujúcimi" činnosťami.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Praktické vyučovanie je všeobecný pojem, ktorý má v sebe zahŕňať obrovské množstvo vysokoškolských aktivít týkajúcich sa nielen samotnej učiteľskej praxe, preto  nie je vhodné ho nahradiť pojmom "pedagogická prax".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dôvodu spresnenia a s ohľadom na jasnosť legislatívnej úpravy sa znenie § 62 spresnilo a presne sa vymedzil rozsah priamej vyučovacej činnosti, a zároveň sa upravuje samostatne režim v bakalárskom stupni štúdia, magisterskom stupni štúdia, alebo ak ide o spojený prvý a druhý stupeň štúdia príslušného študijného programu.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dávame do pozornosti, že praktické vyučovanie a záverečná stáž sa vzájomne nevylučujú, ba priam naopak, môžu tvoriť jeden celok, t. j., vysoká škola môže určiť, že absolvovaním praktického vyučovania v príslušnom rozsahu študent spĺňa zároveň podmienky absolvovania záverečnej stáže.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64 ods. 7</w:t>
              <w:br/>
            </w:r>
            <w:r>
              <w:rPr>
                <w:b w:val="off"/>
                <w:color w:val="000000"/>
                <w:rFonts w:ascii="Times New Roman" w:hAnsi="Times New Roman" w:cs="Times New Roman" w:eastAsia="Times New Roman"/>
                <w:sz w:val="24"/>
              </w:rPr>
              <w:t>RVŠ navrhuje , aby súčasťou doktorandského štúdia v dennej forme bolo vykonávanie pedagogickej činnosti v rozsahu najviac štyroch hodín týždenne v priemere za časť akademického roka, v ktorom prebieha vyučovanie, t.j. nahradiť  “ôsmich” za “štyroch”, ako je to v súčasnom znení zákona.</w:t>
              <w:br/>
            </w:r>
            <w:r>
              <w:rPr>
                <w:b w:val="off"/>
                <w:color w:val="000000"/>
                <w:rFonts w:ascii="Times New Roman" w:hAnsi="Times New Roman" w:cs="Times New Roman" w:eastAsia="Times New Roman"/>
                <w:sz w:val="24"/>
              </w:rPr>
              <w:t>Odôvodnenie: Zvýšený rozsah pedagogickej činnosti bude mať negatívny dopad na kvalitu vedeckej práce študentov.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čiastočne 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upravené na 6 vyučovacích hodín.</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69 ods. 2</w:t>
              <w:br/>
            </w:r>
            <w:r>
              <w:rPr>
                <w:b w:val="off"/>
                <w:color w:val="000000"/>
                <w:rFonts w:ascii="Times New Roman" w:hAnsi="Times New Roman" w:cs="Times New Roman" w:eastAsia="Times New Roman"/>
                <w:sz w:val="24"/>
              </w:rPr>
              <w:t>RVŠ navrhuje doplniť ustanovenie „alebo bol opakovane vylúčený zo štúdia študijného programu v rovnakom študijnom odbore a stupni pre nesplnenie požiadaviek, ktoré vyplývajú zo študijného programu a zo študijného poriadku vysokej školy.“</w:t>
              <w:br/>
            </w:r>
            <w:r>
              <w:rPr>
                <w:b w:val="off"/>
                <w:color w:val="000000"/>
                <w:rFonts w:ascii="Times New Roman" w:hAnsi="Times New Roman" w:cs="Times New Roman" w:eastAsia="Times New Roman"/>
                <w:sz w:val="24"/>
              </w:rPr>
              <w:t>Odôvodnenie: Doplniť možnosť vysokej školy neprijať na štúdium uchádzača, ktorý bol v minulosti dvakrát vylúčený zo štúdia študijného programu v rovnakom študijnom odbore a stupni pre nesplnenie požiadaviek, takýto uchádzač určite neprejavuje dostatočnú mieru schopností na štúdium. V súčasnosti musí vysoká škola vždy overovať výsledky predchádzajúceho štúdia, ak ide o uchádzača o 1. stupeň štúdia výsledky zo strednej školy (aj ak bol dvakrát vylúčený z 1. stupňa štúdia).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70 ods. 3 písm. a)</w:t>
              <w:br/>
            </w:r>
            <w:r>
              <w:rPr>
                <w:b w:val="off"/>
                <w:color w:val="000000"/>
                <w:rFonts w:ascii="Times New Roman" w:hAnsi="Times New Roman" w:cs="Times New Roman" w:eastAsia="Times New Roman"/>
                <w:sz w:val="24"/>
              </w:rPr>
              <w:t>RVŠ navrhuje za slovo „číslo,“ doplniť slová „ak má pridelené, číslo cestovného dokladu a jeho platnosť, ak ide o cudzinca,“</w:t>
              <w:br/>
            </w:r>
            <w:r>
              <w:rPr>
                <w:b w:val="off"/>
                <w:color w:val="000000"/>
                <w:rFonts w:ascii="Times New Roman" w:hAnsi="Times New Roman" w:cs="Times New Roman" w:eastAsia="Times New Roman"/>
                <w:sz w:val="24"/>
              </w:rPr>
              <w:t>Odôvodnenie: V nadväznosti na iniciatívu MŠVVM SR, MZVaEZ SR a MV SR v súvislosti s zefektívnením vízového procesu vysoké školy budú prostredníctvom kontaktnej osoby komunikovať so zastupiteľskými úradmi SR v tretích krajinách za účelom pridelenia termínov pre podanie žiadostí o udelenie víz. Na tento účel musia vysoké školy vyžiadať súhlas dotknutej osoby, uchádzača z tretích krajín. Ak sa požadované údaje doplnia do zákona a údaje povinné uviesť v prihláške na štúdium, vysoké školy budú môcť uvedené osobné údaje spracúvať a súčasne poskytovať príslušným orgánom verejnej moci na účel vstupu a pobytu cudzincov ako sa uvádza v § 70 ods. 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74 ods. 3 a 4</w:t>
              <w:br/>
            </w:r>
            <w:r>
              <w:rPr>
                <w:b w:val="off"/>
                <w:color w:val="000000"/>
                <w:rFonts w:ascii="Times New Roman" w:hAnsi="Times New Roman" w:cs="Times New Roman" w:eastAsia="Times New Roman"/>
                <w:sz w:val="24"/>
              </w:rPr>
              <w:t xml:space="preserve">RVŠ SR navrhuje v § 74 ods. 3 doplniť na konci vety slova „alebo s využitím online synchrónnych (v reálnom čase) nástrojov informačno-komunikačných prostriedkov“ a v § 74 ods. 4 doplniť za slová „komunikáciou prostredníctvom“ nasledujúce slová „asynchrónnych (oddelených v čase) nástrojov informačno-„.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Modernizovať a zosúladiť metódy štúdia ako súčasť vzdelávacích činností vysokých škôl, pretože aktuálna situácia generuje nový pohľad na metódy štúdia formou využitia informačno-komunikačných technológií, kde tieto technológie vedia nahradiť fyzický priamy kontakt učiteľa a študentov.</w:t>
              <w:br/>
            </w:r>
            <w:r>
              <w:rPr>
                <w:b w:val="off"/>
                <w:color w:val="000000"/>
                <w:rFonts w:ascii="Times New Roman" w:hAnsi="Times New Roman" w:cs="Times New Roman" w:eastAsia="Times New Roman"/>
                <w:sz w:val="24"/>
              </w:rPr>
              <w:t>Konsolidované znenie § 74 ods. 3 a 4:</w:t>
              <w:br/>
            </w:r>
            <w:r>
              <w:rPr>
                <w:b w:val="off"/>
                <w:color w:val="000000"/>
                <w:rFonts w:ascii="Times New Roman" w:hAnsi="Times New Roman" w:cs="Times New Roman" w:eastAsia="Times New Roman"/>
                <w:sz w:val="24"/>
              </w:rPr>
              <w:t>(3) Prezenčná metóda štúdia spočíva na vyučovaní s priamym kontaktom učiteľa so študentom alebo s využitím online synchrónnych (v reálnom čase) nástrojov informačno-komunikačných prostriedkov.</w:t>
              <w:br/>
            </w:r>
            <w:r>
              <w:rPr>
                <w:b w:val="off"/>
                <w:color w:val="000000"/>
                <w:rFonts w:ascii="Times New Roman" w:hAnsi="Times New Roman" w:cs="Times New Roman" w:eastAsia="Times New Roman"/>
                <w:sz w:val="24"/>
              </w:rPr>
              <w:t>(4) Dištančná metóda sa organizuje bez priameho fyzického kontaktu vysokoškolského učiteľa so študentom komunikáciou prostredníctvom asynchrónnych (oddelených v čase) nástrojov informačno-komunikačných prostriedkov, najmä prostriedkov založených na využívaní počítačových sietí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neakceptovaná.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návrhu zákona o vysokých školách je zachovať prezenčnú metódu ako hlavnú metódu štúdia, ktorá má charakterizovať organizovanie vyučovanie na vysokých školách. Aj keď ide o tradičnú metódu, skúsenosti z obdovia "COVID 19" ju preverili a ukázali, že je to najefektívnejšia metóda vyučovania, ktorá má zostať zachovaná a nič ju plne nenahradí. Iné metódy vyučovania sa majú použiť až vtedy, ak to situácia vyžaduje z objektívnych príčin.</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74 ods. 6</w:t>
              <w:br/>
            </w:r>
            <w:r>
              <w:rPr>
                <w:b w:val="off"/>
                <w:color w:val="000000"/>
                <w:rFonts w:ascii="Times New Roman" w:hAnsi="Times New Roman" w:cs="Times New Roman" w:eastAsia="Times New Roman"/>
                <w:sz w:val="24"/>
              </w:rPr>
              <w:t xml:space="preserve">RVŠ navrhuje vložiť v prvej vete pred slovo používajú: " spravidla". Veta bude znieť: </w:t>
              <w:br/>
            </w:r>
            <w:r>
              <w:rPr>
                <w:b w:val="off"/>
                <w:color w:val="000000"/>
                <w:rFonts w:ascii="Times New Roman" w:hAnsi="Times New Roman" w:cs="Times New Roman" w:eastAsia="Times New Roman"/>
                <w:sz w:val="24"/>
              </w:rPr>
              <w:t xml:space="preserve">„Pri dennej forme a externej forme uskutočňovania študijného programu sa spravidla používajú rovnaké metódy. </w:t>
              <w:br/>
            </w:r>
            <w:r>
              <w:rPr>
                <w:b w:val="off"/>
                <w:color w:val="000000"/>
                <w:rFonts w:ascii="Times New Roman" w:hAnsi="Times New Roman" w:cs="Times New Roman" w:eastAsia="Times New Roman"/>
                <w:sz w:val="24"/>
              </w:rPr>
              <w:t>RVŠ navrhuje v druhej vete za slovo možné vložiť: " alebo účelné". Veta bude znieť:</w:t>
              <w:br/>
            </w:r>
            <w:r>
              <w:rPr>
                <w:b w:val="off"/>
                <w:color w:val="000000"/>
                <w:rFonts w:ascii="Times New Roman" w:hAnsi="Times New Roman" w:cs="Times New Roman" w:eastAsia="Times New Roman"/>
                <w:sz w:val="24"/>
              </w:rPr>
              <w:t>Ak používanie rovnakých metód nie je možné alebo účelné, nevyhnutné rozdiely v uskutočňovaní študijného programu v dennej forme a externej forme nesmú mať negatívny vplyv na výsledky vzdelávania.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 vzhľadom na to, že uskutočňovanie študijného programu v dennej forme aj v externej forme má byť z hľadiska metód rovnocenné, preto nie je dôvod v zákone predpokladať odchýľku od uskutočňovania študijného programu rovnakou metódou. Ide o ustanovenie upravujúce pravidlo. Zároveň sa práve druhou vetou upravuje prípad, kedy objektívne nie je možné rovnakú metódu pri uskutočňovaní študijného programu dodržať, a teda k tejto odchýľke má podľa navrhovanej úpravy dochádzať, len ak je to nevyhnutné. Navrhovanou úpravou by sa do zákona ustanovil precedens, ktorý by bolo možné využívať v neprimeranej miere.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71 ods. 1 až 4, 6 a 8</w:t>
              <w:br/>
            </w:r>
            <w:r>
              <w:rPr>
                <w:b w:val="off"/>
                <w:color w:val="000000"/>
                <w:rFonts w:ascii="Times New Roman" w:hAnsi="Times New Roman" w:cs="Times New Roman" w:eastAsia="Times New Roman"/>
                <w:sz w:val="24"/>
              </w:rPr>
              <w:t>RVŠ SR navrhuje upraviť tak, aby umožňoval aj mobilitu v rámci Slovenskej republiky, t.j. vypustiť slová „so sídlom v zahraničí“, „zahraničná“, „zahraničnou“ a „so sídlom mimo územia Slovenskej republiky“, prípadne „zahraničnou“ nahradiť slovom „inou“. Tieto odseky budú znieť nasledovne:</w:t>
              <w:br/>
            </w:r>
            <w:r>
              <w:rPr>
                <w:b w:val="off"/>
                <w:color w:val="000000"/>
                <w:rFonts w:ascii="Times New Roman" w:hAnsi="Times New Roman" w:cs="Times New Roman" w:eastAsia="Times New Roman"/>
                <w:sz w:val="24"/>
              </w:rPr>
              <w:t>„(1)	Akademická mobilita je časť štúdia, ktorú študent absolvuje na prijímajúcej vysokej škole alebo inej vzdelávacej, výskumnej, vývojovej alebo umeleckej inštitúcii (ďalej len „prijímajúca inštitúcia“). Akademická mobilita študentov môže mať najmä formu</w:t>
              <w:br/>
            </w:r>
            <w:r>
              <w:rPr>
                <w:b w:val="off"/>
                <w:color w:val="000000"/>
                <w:rFonts w:ascii="Times New Roman" w:hAnsi="Times New Roman" w:cs="Times New Roman" w:eastAsia="Times New Roman"/>
                <w:sz w:val="24"/>
              </w:rPr>
              <w:t>a)	pobytu na inej vysokej škole alebo prijímajúcej inštitúcii,</w:t>
              <w:br/>
            </w:r>
            <w:r>
              <w:rPr>
                <w:b w:val="off"/>
                <w:color w:val="000000"/>
                <w:rFonts w:ascii="Times New Roman" w:hAnsi="Times New Roman" w:cs="Times New Roman" w:eastAsia="Times New Roman"/>
                <w:sz w:val="24"/>
              </w:rPr>
              <w:t xml:space="preserve">b)	praktického vyučovania, </w:t>
              <w:br/>
            </w:r>
            <w:r>
              <w:rPr>
                <w:b w:val="off"/>
                <w:color w:val="000000"/>
                <w:rFonts w:ascii="Times New Roman" w:hAnsi="Times New Roman" w:cs="Times New Roman" w:eastAsia="Times New Roman"/>
                <w:sz w:val="24"/>
              </w:rPr>
              <w:t>c)	medzinárodného projektu výskumu alebo vývoja,</w:t>
              <w:br/>
            </w:r>
            <w:r>
              <w:rPr>
                <w:b w:val="off"/>
                <w:color w:val="000000"/>
                <w:rFonts w:ascii="Times New Roman" w:hAnsi="Times New Roman" w:cs="Times New Roman" w:eastAsia="Times New Roman"/>
                <w:sz w:val="24"/>
              </w:rPr>
              <w:t xml:space="preserve">d)	schválenej medzinárodnej mobility v súlade so zameraním študijného programu. </w:t>
              <w:br/>
            </w:r>
            <w:r>
              <w:rPr>
                <w:b w:val="off"/>
                <w:color w:val="000000"/>
                <w:rFonts w:ascii="Times New Roman" w:hAnsi="Times New Roman" w:cs="Times New Roman" w:eastAsia="Times New Roman"/>
                <w:sz w:val="24"/>
              </w:rPr>
              <w:t>e) zmiešaného intenzívneho programu (BIP)</w:t>
              <w:br/>
            </w:r>
            <w:r>
              <w:rPr>
                <w:b w:val="off"/>
                <w:color w:val="000000"/>
                <w:rFonts w:ascii="Times New Roman" w:hAnsi="Times New Roman" w:cs="Times New Roman" w:eastAsia="Times New Roman"/>
                <w:sz w:val="24"/>
              </w:rPr>
              <w:t xml:space="preserve">f) online mobility </w:t>
              <w:br/>
            </w:r>
            <w:r>
              <w:rPr>
                <w:b w:val="off"/>
                <w:color w:val="000000"/>
                <w:rFonts w:ascii="Times New Roman" w:hAnsi="Times New Roman" w:cs="Times New Roman" w:eastAsia="Times New Roman"/>
                <w:sz w:val="24"/>
              </w:rPr>
              <w:t xml:space="preserve">(2)	Podmienky na absolvovanie akademickej mobility upravuje zmluva medzi vysielajúcou vysokou školou a prijímajúcou vysokou školou alebo inou prijímajúcou inštitúciou. </w:t>
              <w:br/>
            </w:r>
            <w:r>
              <w:rPr>
                <w:b w:val="off"/>
                <w:color w:val="000000"/>
                <w:rFonts w:ascii="Times New Roman" w:hAnsi="Times New Roman" w:cs="Times New Roman" w:eastAsia="Times New Roman"/>
                <w:sz w:val="24"/>
              </w:rPr>
              <w:t>(3)	Vysoká škola môže na akademickú mobilitu študentov prijať študenta vysokej školy aj bez prijímacieho konania v súlade s podmienkami výmenného programu alebo na základe zmluvy medzi prijímajúcou vysokou školou a vysielajúcou vysokou školou alebo inou prijímajúcou inštitúciou.</w:t>
              <w:br/>
            </w:r>
            <w:r>
              <w:rPr>
                <w:b w:val="off"/>
                <w:color w:val="000000"/>
                <w:rFonts w:ascii="Times New Roman" w:hAnsi="Times New Roman" w:cs="Times New Roman" w:eastAsia="Times New Roman"/>
                <w:sz w:val="24"/>
              </w:rPr>
              <w:t xml:space="preserve">(4)	Študent prijatý na štúdium podľa odseku 3 má práva a povinnosti študenta vysokej školy so zohľadnením podmienok výmenného programu alebo zmluvy medzi prijímajúcou vysokou školou alebo prijímajúcou inštitúciou a vysielajúcou vysokou školou. Študent vysielajúcej vysokej školy zostáva jej študentom </w:t>
              <w:br/>
            </w:r>
            <w:r>
              <w:rPr>
                <w:b w:val="off"/>
                <w:color w:val="000000"/>
                <w:rFonts w:ascii="Times New Roman" w:hAnsi="Times New Roman" w:cs="Times New Roman" w:eastAsia="Times New Roman"/>
                <w:sz w:val="24"/>
              </w:rPr>
              <w:t>(6)	Vysoká škola môže prijať podľa odseku 3 len študenta inej vysokej školy, ktorý svojím štúdiom na vysokej škole bude pokračovať v štúdiu začatom na inej vysokej škole a po skončení akademickej mobility študentov na vysokej škole sa vráti na vysielajúcu vysokú školu.</w:t>
              <w:br/>
            </w:r>
            <w:r>
              <w:rPr>
                <w:b w:val="off"/>
                <w:color w:val="000000"/>
                <w:rFonts w:ascii="Times New Roman" w:hAnsi="Times New Roman" w:cs="Times New Roman" w:eastAsia="Times New Roman"/>
                <w:sz w:val="24"/>
              </w:rPr>
              <w:t>(8)	Na študentov, ktorí počas štúdia absolvujú na inej vysokej škole len niektoré predmety v príslušnej časti akademického roka a ostatné predmety v príslušnom akademickom roku absolvujú na vysokej škole, na ktorú boli prijatí podľa § 70, sa odseky 1 až 5 nevzťahujú.“</w:t>
              <w:br/>
            </w:r>
            <w:r>
              <w:rPr>
                <w:b w:val="off"/>
                <w:color w:val="000000"/>
                <w:rFonts w:ascii="Times New Roman" w:hAnsi="Times New Roman" w:cs="Times New Roman" w:eastAsia="Times New Roman"/>
                <w:sz w:val="24"/>
              </w:rPr>
              <w:t>Odôvodnenie: Navrhované znenie upravuje možnosť absolvovať akademickú mobilitu výhradne na vysokej škole alebo inej vzdelávacej, výskumnej, vývojovej alebo umeleckej inštitúcii mimo územie Slovenskej republiky (v zahraničí). Rovnako je v ods. 8 upravená možnosť absolvovania niektorých predmetov na inej vysokej škole len mimo územia Slovenskej republiky. Na § 71 nadväzuje § 80, ktorý upravuje prenos kreditov z kreditovej mobility, ktorý je možný len zo zahraničnej mobility, uznávanie kreditov získaných za predmety absolvované na zahraničnej vysokej škole. Podľa navrhovaného znenia nebudú môcť študenti slovenských vysokých škôl absolvovať vybrané predmety na inej vysokej škole na území Slovenskej republiky, napr. študenti EU, ktorí nebudú študentmi spoločného študijného programu, nebudú môcť absolvovať výberové predmety na STU a naopak aj napriek tomu, že zmluva o Konzorciu univerzít STU a EUBA to upravuje v rámci projektu ako Aktivitu 3 - Poskytovanie možnosti absolvovať predmety z ponuky všetkých univerzít v rámci konzorcia (s ohľadom na kapacity). Rovnako to platí napr. medzi UK a STU, kde je podpísaná rámcová zmluva o spolupráci, v rámci ktorej študenti obidvoch univerzít môžu absolvovať výberové predmety na druhej univerzite a tie im budú uznané v rámci štúdia študijného programu. RVŠ SR navrhuje celý § 71 upraviť tak, aby umožňoval akademickú mobilitu nie len v zahraničí ale aj na území Slovenskej republiky ako to je upravené v § 58a platného zákona o vysokých školách. V navrhovanom znení § 91 ods. 1 písm. e) sa táto možnosť pripúšťa „Študent má právo najmä uchádzať sa v rámci svojho štúdia aj o štúdium na inej vysokej škole, a to aj v zahraničí,“. rovnako v § 120 ods. 5 sa uvádza „poskytovanie poradenských služieb študentom o možnostiach štúdia na iných vysokých školách v Slovenskej republike a v zahraničí.“.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Akademická mobilita sa zachováva len pre zahraničné výmenné programy, kde majú študenti získať skúsenosti a zbierať informácie z iného akademického prostredia na princípe medzinárodnej orientácie.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akceptujeme potrebu výmeny skúseností medzi vysokými školami so sídlom v Slovenskej republike, preto sa v základných pojmoch explicitne upravuje výmenný pobyt ako forma medziuniverzitnej výmeny skúseností pre študentov.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sa dopĺňa táto možnosť do § upravujúcého spoluprácu.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96 ods. 7</w:t>
              <w:br/>
            </w:r>
            <w:r>
              <w:rPr>
                <w:b w:val="off"/>
                <w:color w:val="000000"/>
                <w:rFonts w:ascii="Times New Roman" w:hAnsi="Times New Roman" w:cs="Times New Roman" w:eastAsia="Times New Roman"/>
                <w:sz w:val="24"/>
              </w:rPr>
              <w:t>RVŠ SR navrhuje upraviť nasledovne:</w:t>
              <w:br/>
            </w:r>
            <w:r>
              <w:rPr>
                <w:b w:val="off"/>
                <w:color w:val="000000"/>
                <w:rFonts w:ascii="Times New Roman" w:hAnsi="Times New Roman" w:cs="Times New Roman" w:eastAsia="Times New Roman"/>
                <w:sz w:val="24"/>
              </w:rPr>
              <w:t>„(7)	Školné za prekročenie štandardnej dĺžky štúdia sa určí ako pomerná časť z ročného školného určeného v študijnom programe na príslušný akademický rok v závislosti od počtu kreditov, ktoré má študent získať v príslušnom akademickom roku vo vzťahu k štandardnej záťaži študenta za celý akademický rok.“</w:t>
              <w:br/>
            </w:r>
            <w:r>
              <w:rPr>
                <w:b w:val="off"/>
                <w:color w:val="000000"/>
                <w:rFonts w:ascii="Times New Roman" w:hAnsi="Times New Roman" w:cs="Times New Roman" w:eastAsia="Times New Roman"/>
                <w:sz w:val="24"/>
              </w:rPr>
              <w:t>Odôvodnenie: Komplikovaný výpočet pre určenie školného podľa poradia štúdia. Prepočítavanie školného v priebehu akad. roka spôsobí nadmernú administratívnu záťaž pre vysoké školy. Nezohľadňovať zapísané kredity ale kredity potrebné pre riadne skončenie štúdia prepočítané k štandardne záťaži študenta. Výpočet výšky školného podľa počtu kreditov, ktoré má študent získať v príslušnom akad. roku na splnenie podmienok pre riadne skončenie štúdia k štandardnej záťaži (60 kreditov) umožňuje jednoduchý výpočet. Ak študentovi zostáva do riadneho skončenia štúdia absolvovať predmety a získať 20 kreditov, určí sa mu 1/3 z ročného školného prepočítané k 60 kreditom. Ak má študent absolvovať predmety a získať 70 kreditov, určí sa mu celé ročné školné školného prepočítané k 60 kreditom. Navrhnuté ustanovenie by bolo v rozpore s deklarovaným zámerom nového zákona o vysokých školách – administratívne zjednodušenie, práve naopak týmto ustanovením by sa administratíva značne zvýšila.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zachováva súčasný právny stav. Účelom navrhovanej právnej úpravy je chrániť sociálne práva študentov, ktorí by v inom prípade museli platiť sumu školného za dlhšie časové obdobie, ako reálne absolvovali na príslušnej vysokej škole.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96 ods. 8 písm. c)</w:t>
              <w:br/>
            </w:r>
            <w:r>
              <w:rPr>
                <w:b w:val="off"/>
                <w:color w:val="000000"/>
                <w:rFonts w:ascii="Times New Roman" w:hAnsi="Times New Roman" w:cs="Times New Roman" w:eastAsia="Times New Roman"/>
                <w:sz w:val="24"/>
              </w:rPr>
              <w:t>RVŠ SR navrhuje upraviť nasledovne: „c)	prekročenia štandardnej dĺžky štúdia, ktoré vzniklo z dôvodu tehotenstva alebo z dôvodu trvalej starostlivosti o dieťa mladšie ako tri roky alebo o dieťa so zdravotným postihnutím mladšie ako päť rokov; túto skutočnosť musí študent vysokej škole preukázať najneskôr do dňa zápisu príslušného akademického roka.“</w:t>
              <w:br/>
            </w:r>
            <w:r>
              <w:rPr>
                <w:b w:val="off"/>
                <w:color w:val="000000"/>
                <w:rFonts w:ascii="Times New Roman" w:hAnsi="Times New Roman" w:cs="Times New Roman" w:eastAsia="Times New Roman"/>
                <w:sz w:val="24"/>
              </w:rPr>
              <w:t>Odôvodnenie: Povinnosť uhradiť školné nemôže vzniknúť z dôvodu tehotenstva ale prekročenie štandardnej dĺžky štúdia môže vzniknúť z dôvodu tehotenstva. Stanoviť lehotu, do kedy je potrebné vysokej škole preukázať dané skutočnosti.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96 ods. 9 písm. a)</w:t>
              <w:br/>
            </w:r>
            <w:r>
              <w:rPr>
                <w:b w:val="off"/>
                <w:color w:val="000000"/>
                <w:rFonts w:ascii="Times New Roman" w:hAnsi="Times New Roman" w:cs="Times New Roman" w:eastAsia="Times New Roman"/>
                <w:sz w:val="24"/>
              </w:rPr>
              <w:t>RVŠ SR navrhuje upraviť nasledovne:</w:t>
              <w:br/>
            </w:r>
            <w:r>
              <w:rPr>
                <w:b w:val="off"/>
                <w:color w:val="000000"/>
                <w:rFonts w:ascii="Times New Roman" w:hAnsi="Times New Roman" w:cs="Times New Roman" w:eastAsia="Times New Roman"/>
                <w:sz w:val="24"/>
              </w:rPr>
              <w:t>„a)	zohľadňuje doba, počas ktorej bol študent zapísaný na verejnej vysokej škole v niektorom zo študijných programov príslušného stupňa vysokoškolského vzdelávania; doba, počas ktorej bol študent zapísaný na štúdium študijného programu v príslušnom akademickom roku, sa na účely tohto odseku zaokrúhľuje na celý akademický rok; ak bol v jednom akademickom roku súbežne zapísaný na štúdium viacerých študijných programov, do celkovej doby štúdia sa zohľadňuje len jeden rok,“</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Nemá charakter pripomienky podľa č. 15 ods. 1 LPV.</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96 ods. 9</w:t>
              <w:br/>
            </w:r>
            <w:r>
              <w:rPr>
                <w:b w:val="off"/>
                <w:color w:val="000000"/>
                <w:rFonts w:ascii="Times New Roman" w:hAnsi="Times New Roman" w:cs="Times New Roman" w:eastAsia="Times New Roman"/>
                <w:sz w:val="24"/>
              </w:rPr>
              <w:t>RVŠ navrhuje doplniť písm. c)</w:t>
              <w:br/>
            </w:r>
            <w:r>
              <w:rPr>
                <w:b w:val="off"/>
                <w:color w:val="000000"/>
                <w:rFonts w:ascii="Times New Roman" w:hAnsi="Times New Roman" w:cs="Times New Roman" w:eastAsia="Times New Roman"/>
                <w:sz w:val="24"/>
              </w:rPr>
              <w:t>„c)	prvé tri roky štúdia v študijných programoch spájajúcich prvý a druhý stupeň považujú za štúdium v študijnom programe prvého stupňa a štvrtý a ďalšie roky štúdia za štúdium v študijnom programe druhého stupňa, pričom štvrtý rok štúdia v tomto študijnom programe sa na účel tohto odseku považuje za prvý rok štúdia v študijnom programe druhého stupňa a ďalšie roky štúdia primerane.“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Nemá charakter pripomienky podľa čl. 15 ods. 1 LPV.</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132 ods. 6</w:t>
              <w:br/>
            </w:r>
            <w:r>
              <w:rPr>
                <w:b w:val="off"/>
                <w:color w:val="000000"/>
                <w:rFonts w:ascii="Times New Roman" w:hAnsi="Times New Roman" w:cs="Times New Roman" w:eastAsia="Times New Roman"/>
                <w:sz w:val="24"/>
              </w:rPr>
              <w:t>RVŠ SR navrhuje upraviť nasledovne:</w:t>
              <w:br/>
            </w:r>
            <w:r>
              <w:rPr>
                <w:b w:val="off"/>
                <w:color w:val="000000"/>
                <w:rFonts w:ascii="Times New Roman" w:hAnsi="Times New Roman" w:cs="Times New Roman" w:eastAsia="Times New Roman"/>
                <w:sz w:val="24"/>
              </w:rPr>
              <w:t>„(6) Na účel súvisiaci s poskytovaním vzdelávania a s ním súvisiacich služieb vysokej školy študentovi môže vysoká škola využívať údaje z registra študentov v plnom rozsahu a údaje z centrálneho registra študentov týkajúce sa jej študentov a študentov, ktorým poskytuje ubytovanie v študentskom domove; ak ide o študentov inej vysokej školy, ktorým poskytuje ubytovanie v študentskom domove, údaje o študentoch z centrálneho registra študentov dátum zápisu na štúdium, dátum zápisu do ďalšej časti štúdia, údaje o pridelení ubytovania, dátum prerušenia štúdia, dátum skončení štúdia a údaj o špecifickej potrebe. Na účely určenia povinnosti uhradiť školné, priznávania sociálneho štipendia a poskytovania štipendia v doktorandskom študijnom programe môže vysoká škola využívať údaje z centrálneho registra študentov o svojich študentoch, ktoré sa týkajú ich štúdia na inej vysokej škole v Slovenskej republike dátum zápisu na štúdium, študijný program, stupeň štúdia, dátum zápisu do ďalšej časti štúdia a akademický rok, do ktorého sa zápis uskutočnil, dátum prerušenia štúdia, dátum skončenia štúdia, dôvod skončenia štúdia, údaj o povinnosti uhradiť školné a o jeho úhradách, údaj o roku štúdia, v ktorom bolo poskytované sociálne štipendiu a údaj o období poskytovania štipendia v doktorandskom študijnom programe.“</w:t>
              <w:br/>
            </w:r>
            <w:r>
              <w:rPr>
                <w:b w:val="off"/>
                <w:color w:val="000000"/>
                <w:rFonts w:ascii="Times New Roman" w:hAnsi="Times New Roman" w:cs="Times New Roman" w:eastAsia="Times New Roman"/>
                <w:sz w:val="24"/>
              </w:rPr>
              <w:t>Odôvodnenie: Uvedené zmenu RVŠ SR navrhuje z dôvodu naplnenia účelu zákona – zníženie administratívnej záťaže a zároveň zníženie byrokratickej záťaže študentov.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Spracúvanie údajov z centrálneho registra študentov a centrálneho registra zamestnancov je limitované zákonom o ochrane osobných údajov, pričom je striktne určený právny základ na ich využívanie obmedzený povinnosťou určovania rozsahu ich použitia a účelu.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Ich používanie „v plnom rozsahu“ nie je z hľadiska Úradu na ochranu osobných údajov dostatočnou formuláciou.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rozporového konania s Úradom na ochranu osobných údajov je § 132 ods. 6 vypustený z dôvodu nespĺňania vyššie uvedených podmienok s ohľadom na ochranu osobných údajov.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74 ods. 7</w:t>
              <w:br/>
            </w:r>
            <w:r>
              <w:rPr>
                <w:b w:val="off"/>
                <w:color w:val="000000"/>
                <w:rFonts w:ascii="Times New Roman" w:hAnsi="Times New Roman" w:cs="Times New Roman" w:eastAsia="Times New Roman"/>
                <w:sz w:val="24"/>
              </w:rPr>
              <w:t>RVŠ navrhuje slová “predmety študijného programu” nahradiť slovami “vzdelávacie činnosti”.</w:t>
              <w:br/>
            </w:r>
            <w:r>
              <w:rPr>
                <w:b w:val="off"/>
                <w:color w:val="000000"/>
                <w:rFonts w:ascii="Times New Roman" w:hAnsi="Times New Roman" w:cs="Times New Roman" w:eastAsia="Times New Roman"/>
                <w:sz w:val="24"/>
              </w:rPr>
              <w:t>Odôvodnenie: Ide o zjavnú chybu, prednášky, semináre a cvičenia sú vzdelávacími činnosťami.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79</w:t>
              <w:br/>
            </w:r>
            <w:r>
              <w:rPr>
                <w:b w:val="off"/>
                <w:color w:val="000000"/>
                <w:rFonts w:ascii="Times New Roman" w:hAnsi="Times New Roman" w:cs="Times New Roman" w:eastAsia="Times New Roman"/>
                <w:sz w:val="24"/>
              </w:rPr>
              <w:t>RVŠ upozorňuje na nesprávne číslovanie odsekov, dvakrát sa vyskytuje odsek 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81 ods. 1 písm. a) a f)</w:t>
              <w:br/>
            </w:r>
            <w:r>
              <w:rPr>
                <w:b w:val="off"/>
                <w:color w:val="000000"/>
                <w:rFonts w:ascii="Times New Roman" w:hAnsi="Times New Roman" w:cs="Times New Roman" w:eastAsia="Times New Roman"/>
                <w:sz w:val="24"/>
              </w:rPr>
              <w:t>RVŠ SR navrhuje v písmene a) vypustiť „na inej vysokej škole a v rámci iného ŠP“, v písmene f) vypustiť „a informálneho učenia sa“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 písm. a): Ustanovenie je potrebné upraviť tak aby umožňovalo uznanie kreditov získaných nie len v rámci štúdia na inej vysokej škole ale aj v prípade študentov, ktorí boli vylúčení zo štúdia pre nesplnenie požiadaviek a následne boli znovu prijatí na štúdium iného študijného programu na tej istej fakulte alebo inej fakulte vysokej školy.</w:t>
              <w:br/>
            </w:r>
            <w:r>
              <w:rPr>
                <w:b w:val="off"/>
                <w:color w:val="000000"/>
                <w:rFonts w:ascii="Times New Roman" w:hAnsi="Times New Roman" w:cs="Times New Roman" w:eastAsia="Times New Roman"/>
                <w:sz w:val="24"/>
              </w:rPr>
              <w:t>K písm. f): Podľa § 3 ods. 6 zákona č. 292/2024 Z. z. Informálnym učením sa je individuálne učenie sa a je výsledkom činností, ktoré nie sú plánované, štruktúrované ani zámerné. Z informálneho učenia sa nie je možné získať kredity.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je čiastočne akceptovaná, ak ide o časť k písmenu a), kde sa vypúšťajú slová „na inej vysokej škole“, keďže sme si osvojili argumentáciu, že študent môže absolvovať štúdium, z ktorého by si mohol potenciálne chcieť uznať kredity aj na tej istej vysokej škole v inom študijnom programe alebo na inej fakulte tej istej vysokej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časti s vypustením informálneho učenia sa sa nestotožňujeme, keďže ide o novú právnu úpravu, ktorá je žiaduca</w:t>
              <w:br/>
            </w:r>
            <w:r>
              <w:rPr>
                <w:b w:val="off"/>
                <w:color w:val="000000"/>
                <w:rFonts w:ascii="Times New Roman" w:hAnsi="Times New Roman" w:cs="Times New Roman" w:eastAsia="Times New Roman"/>
                <w:sz w:val="24"/>
              </w:rPr>
              <w:t xml:space="preserve"> a má vytvoriť podmienky na uznávanie kreditov aj za skúsenosti a vedomosti, ktoré si študent osvojil inou ako štandardnou formou štúdia.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89 ods. 1 a 3</w:t>
              <w:br/>
            </w:r>
            <w:r>
              <w:rPr>
                <w:b w:val="off"/>
                <w:color w:val="000000"/>
                <w:rFonts w:ascii="Times New Roman" w:hAnsi="Times New Roman" w:cs="Times New Roman" w:eastAsia="Times New Roman"/>
                <w:sz w:val="24"/>
              </w:rPr>
              <w:t>§ 89 ods. 1 písm. b) a ods. 3 –  RVŠ SR navrhuje vypustiť ods. 1 písm. b) a ods. 3.</w:t>
              <w:br/>
            </w:r>
            <w:r>
              <w:rPr>
                <w:b w:val="off"/>
                <w:color w:val="000000"/>
                <w:rFonts w:ascii="Times New Roman" w:hAnsi="Times New Roman" w:cs="Times New Roman" w:eastAsia="Times New Roman"/>
                <w:sz w:val="24"/>
              </w:rPr>
              <w:t>Odôvodnenie: Štátne skúšky vrátane obhajoby záverečnej práce sú povinné predmety v študijnom pláne, ktoré sa uvádzajú v dodatku k diplomu, preto nie je potrebné ich duplicitne uvádzať v ďalšom samostatnom doklade o absolvovaní štúdia.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89 ods. 11</w:t>
              <w:br/>
            </w:r>
            <w:r>
              <w:rPr>
                <w:b w:val="off"/>
                <w:color w:val="000000"/>
                <w:rFonts w:ascii="Times New Roman" w:hAnsi="Times New Roman" w:cs="Times New Roman" w:eastAsia="Times New Roman"/>
                <w:sz w:val="24"/>
              </w:rPr>
              <w:t>RVŠ SR navrhuje za slovo „priezviska“ doplniť slová „z dôvodu zmeny pohlavia.“</w:t>
              <w:br/>
            </w:r>
            <w:r>
              <w:rPr>
                <w:b w:val="off"/>
                <w:color w:val="000000"/>
                <w:rFonts w:ascii="Times New Roman" w:hAnsi="Times New Roman" w:cs="Times New Roman" w:eastAsia="Times New Roman"/>
                <w:sz w:val="24"/>
              </w:rPr>
              <w:t>Odôvodnenie: Zachovať súčasný stav vydávania náhradných dokladov o absolvovaní štúdia len v prípade zmeny pohlavia. Navrhované znenie by zaviedlo povinnosť pre vysoké školy vydať náhradný doklad o absolvovaní štúdia pri každej zmene mena alebo priezviska, čo je najčastejšie pri uzatvorení manželstva alebo rozvode. Uvedené by spôsobilo nadmernú administratívnu záťaž pre vysoké školy a tiež spätný zásah do evidencie v registri študentov a nesúlad s centrálnom registrom študentov.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Návrh zákona sleduje účel aktualizácie údajov na diplome najčastejšie práve z dôvodu zmenu statusu osoby.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sa však upravuje, že za takéto vydanie náhradných dokladov možno požadovať primeraný poplatok.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98 ods. 3</w:t>
              <w:br/>
            </w:r>
            <w:r>
              <w:rPr>
                <w:b w:val="off"/>
                <w:color w:val="000000"/>
                <w:rFonts w:ascii="Times New Roman" w:hAnsi="Times New Roman" w:cs="Times New Roman" w:eastAsia="Times New Roman"/>
                <w:sz w:val="24"/>
              </w:rPr>
              <w:t>RVŠ SR navrhuje slovo “poplatkov” nahradiť slovami “školného a poplatkov spojených so štúdiom”.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98 ods. 5 a 6</w:t>
              <w:br/>
            </w:r>
            <w:r>
              <w:rPr>
                <w:b w:val="off"/>
                <w:color w:val="000000"/>
                <w:rFonts w:ascii="Times New Roman" w:hAnsi="Times New Roman" w:cs="Times New Roman" w:eastAsia="Times New Roman"/>
                <w:sz w:val="24"/>
              </w:rPr>
              <w:t>RVŠ SR navrhuje slovo „výnos“ nahradiť slovom „príjem“ vždy v príslušnom gramatickom tvare.</w:t>
              <w:br/>
            </w:r>
            <w:r>
              <w:rPr>
                <w:b w:val="off"/>
                <w:color w:val="000000"/>
                <w:rFonts w:ascii="Times New Roman" w:hAnsi="Times New Roman" w:cs="Times New Roman" w:eastAsia="Times New Roman"/>
                <w:sz w:val="24"/>
              </w:rPr>
              <w:t>Odôvodnenie: Rovnako ako odôvodnenie k § 39 ods. 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114 ods. 3</w:t>
              <w:br/>
            </w:r>
            <w:r>
              <w:rPr>
                <w:b w:val="off"/>
                <w:color w:val="000000"/>
                <w:rFonts w:ascii="Times New Roman" w:hAnsi="Times New Roman" w:cs="Times New Roman" w:eastAsia="Times New Roman"/>
                <w:sz w:val="24"/>
              </w:rPr>
              <w:t>RVŠ SR navrhuje na konci doplniť slová „v dennej forme, v ktorom mu bolo poskytované štipendium podľa ods. 2“.</w:t>
              <w:br/>
            </w:r>
            <w:r>
              <w:rPr>
                <w:b w:val="off"/>
                <w:color w:val="000000"/>
                <w:rFonts w:ascii="Times New Roman" w:hAnsi="Times New Roman" w:cs="Times New Roman" w:eastAsia="Times New Roman"/>
                <w:sz w:val="24"/>
              </w:rPr>
              <w:t>Odôvodnenie: Na účely poskytovania štipendia v doktorandskom študijnom programe sa nezohľadňuje štúdium v externej forme, kedy doktorandovi nie je poskytované štipendium.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133 ods. 3</w:t>
              <w:br/>
            </w:r>
            <w:r>
              <w:rPr>
                <w:b w:val="off"/>
                <w:color w:val="000000"/>
                <w:rFonts w:ascii="Times New Roman" w:hAnsi="Times New Roman" w:cs="Times New Roman" w:eastAsia="Times New Roman"/>
                <w:sz w:val="24"/>
              </w:rPr>
              <w:t>RVŠ SR navrhuje slovo „ročne“ nahradiť slovom „mesačne“.</w:t>
              <w:br/>
            </w:r>
            <w:r>
              <w:rPr>
                <w:b w:val="off"/>
                <w:color w:val="000000"/>
                <w:rFonts w:ascii="Times New Roman" w:hAnsi="Times New Roman" w:cs="Times New Roman" w:eastAsia="Times New Roman"/>
                <w:sz w:val="24"/>
              </w:rPr>
              <w:t>Odôvodnenie: Zosúladenie s existujúcim stanov a za účelom zachovania aktuálnosti údajov v centrálnom registri študentov.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138 ods. 3</w:t>
              <w:br/>
            </w:r>
            <w:r>
              <w:rPr>
                <w:b w:val="off"/>
                <w:color w:val="000000"/>
                <w:rFonts w:ascii="Times New Roman" w:hAnsi="Times New Roman" w:cs="Times New Roman" w:eastAsia="Times New Roman"/>
                <w:sz w:val="24"/>
              </w:rPr>
              <w:t>RVŠ SR navrhuje doplnenie možnosti používať úradnú pečiatku so štátnym znakom.</w:t>
              <w:br/>
            </w:r>
            <w:r>
              <w:rPr>
                <w:b w:val="off"/>
                <w:color w:val="000000"/>
                <w:rFonts w:ascii="Times New Roman" w:hAnsi="Times New Roman" w:cs="Times New Roman" w:eastAsia="Times New Roman"/>
                <w:sz w:val="24"/>
              </w:rPr>
              <w:t>Odôvodnenie: Potreba používať úradnú pečiatku so štátnym znakom aj na rozhodnutiach o právach a povinnostiach študentov.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Vyplýva § 138 ods. 4 návrhu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145</w:t>
              <w:br/>
            </w:r>
            <w:r>
              <w:rPr>
                <w:b w:val="off"/>
                <w:color w:val="000000"/>
                <w:rFonts w:ascii="Times New Roman" w:hAnsi="Times New Roman" w:cs="Times New Roman" w:eastAsia="Times New Roman"/>
                <w:sz w:val="24"/>
              </w:rPr>
              <w:t>RVŠ SR upozorňuje, že v zákone chýbajú prechodné ustanovenia upravujúce tituly a stupne vysokoškolského vzdelania, ktoré sú upravené v § 110 aktuálneho zákona o vysokých školách. Stratí sa kontinuita s predchádzajúcimi právnymi predpismi a nie je upravená ekvivalencia získaného vzdelania a titulov podľa predchádzajúcich právnych úprav.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145</w:t>
              <w:br/>
            </w:r>
            <w:r>
              <w:rPr>
                <w:b w:val="off"/>
                <w:color w:val="000000"/>
                <w:rFonts w:ascii="Times New Roman" w:hAnsi="Times New Roman" w:cs="Times New Roman" w:eastAsia="Times New Roman"/>
                <w:sz w:val="24"/>
              </w:rPr>
              <w:t>RVŠ SR navrhuje nasledovné prechodné ustanovenia pre zvýšenie právnej istoty:</w:t>
              <w:br/>
            </w:r>
            <w:r>
              <w:rPr>
                <w:b w:val="off"/>
                <w:color w:val="000000"/>
                <w:rFonts w:ascii="Times New Roman" w:hAnsi="Times New Roman" w:cs="Times New Roman" w:eastAsia="Times New Roman"/>
                <w:sz w:val="24"/>
              </w:rPr>
              <w:t>1) Akademické tituly, vedecko-pedagogické tituly a ostatné tituly absolventov vysokých škôl priznané podľa predchádzajúcich predpisov zostávajú nedotknuté. Vedecké hodnosti „kandidát vied" (v skratke „CSc.") a „doktor vied" (v skratke „DrSc.") zostávajú nedotknuté.</w:t>
              <w:br/>
            </w:r>
            <w:r>
              <w:rPr>
                <w:b w:val="off"/>
                <w:color w:val="000000"/>
                <w:rFonts w:ascii="Times New Roman" w:hAnsi="Times New Roman" w:cs="Times New Roman" w:eastAsia="Times New Roman"/>
                <w:sz w:val="24"/>
              </w:rPr>
              <w:t>2) Akademické tituly „magister" (v skratke „Mgr."), „magister umenia" (v skratke „Mgr. art."), „inžinier" (v skratke „Ing."), „inžinier architekt" (v skratke „Ing. arch."), „doktor všeobecného lekárstva" (v skratke „MUDr.") a „doktor veterinárskeho lekárstva" (v skratke „MVDr.") sú oprávnení používať absolventi vysokých škôl, ktorí skončili štúdium podľa doterajších predpisov a nebol im priznaný akademický titul. Ustanovenie sa nevzťahuje na absolventov Vysokej školy Zboru národnej bezpečnosti, Vojenskej politickej akadémie Klementa Gottwalda a Vysokej školy politickej Ústredného výboru Komunistickej strany Československa.</w:t>
              <w:br/>
            </w:r>
            <w:r>
              <w:rPr>
                <w:b w:val="off"/>
                <w:color w:val="000000"/>
                <w:rFonts w:ascii="Times New Roman" w:hAnsi="Times New Roman" w:cs="Times New Roman" w:eastAsia="Times New Roman"/>
                <w:sz w:val="24"/>
              </w:rPr>
              <w:t>3) Status študenta, pracovné pomery, orgány vysokých škôl a ich súčastí ako aj výkon funkcii a funkčné obdobia, vnútorné predpisy a akty riadenia vysokých škôl a ich súčastí podľa doterajších predpisov ostávajú zachované.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bude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RVŠ SR</w:t>
              <w:br/>
            </w:r>
            <w:r>
              <w:rPr>
                <w:b w:val="off"/>
                <w:color w:val="000000"/>
                <w:rFonts w:ascii="Times New Roman" w:hAnsi="Times New Roman" w:cs="Times New Roman" w:eastAsia="Times New Roman"/>
                <w:sz w:val="24"/>
              </w:rPr>
              <w:t>Rada vysokých škôl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2 bod 3 a 4</w:t>
              <w:br/>
            </w:r>
            <w:r>
              <w:rPr>
                <w:b w:val="off"/>
                <w:color w:val="000000"/>
                <w:rFonts w:ascii="Times New Roman" w:hAnsi="Times New Roman" w:cs="Times New Roman" w:eastAsia="Times New Roman"/>
                <w:sz w:val="24"/>
              </w:rPr>
              <w:t>RVŠ SR navrhuje v bode 3 podbod 21 a v bode 4 podbod 23 nahradiť slovo „odovzdania“ slovom „vydania“.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24 ods. 2</w:t>
              <w:br/>
            </w:r>
            <w:r>
              <w:rPr>
                <w:b w:val="off"/>
                <w:color w:val="000000"/>
                <w:rFonts w:ascii="Times New Roman" w:hAnsi="Times New Roman" w:cs="Times New Roman" w:eastAsia="Times New Roman"/>
                <w:sz w:val="24"/>
              </w:rPr>
              <w:t>V § 24 odsek 2 navrhujeme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Správna rada má najmenej päť členov; počet členov určí štatút tak, aby zodpovedal najmenej jednej štvrtine počtu členov senátu a aby bol nepárny. Časť členov volí a odvoláva senát, z toho najmenej jedného člena volí a odvoláva len jeho študentská časť; počet členov, ktorých volí študentská časť, určí štatút. Časť členov vymenúva a odvoláva minister školstva. Počet členov, ktorých vymenúva minister školstva, je o jedného člena viac ako počet členov, ktorých volí senát.“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zákon ponecháva aj formovanie Správnej rady a teda aj jej rozhodovanie pod kontrolou Akademického senátu, je veľmi problematické naplnenie prvého odseku tohto § zákona, ktorý postuluje, že „Správna rada je orgán, ktorý v rámci svojej pôsobnosti podporuje posilňovanie väzby vysokej školy a spoločnosti v súlade s poslaním vysokej školy. Správna rada uplatňuje a presadzuje verejný záujem v činnosti vysokej školy.“ Ak má Správna rada skutočne posilniť väzbu vysokej školy a spoločnosti, prečo má v zákone vymedzené presné kompetencie, nezasahujúce do akademických slobôd, má táto zmysel len v prípade, že externí spoločenskí aktéri, nominovaní významnými spoločenskými organizáciami a menovaní ministrom školstva majú predpoklad skutočne zásadne ovplyvňovať rozhodnutia jej zverené predovšetkým cez zástupcov spoločenských organizácií ako partnerov danej verejnej vysokej školy, reflektujúcich spoločenské potreby v súlade s jej rozvojom a strategickým smerovaním – a teda s tým, že sú väčšinovo zastúpení v tomto orgáne a že minister teda nesie zodpovednosť za to, či vymenuje skutočne vysokej škole prospešné osobnosti, ktoré prispejú rozvoju školy a nebudú len pozorovateľmi.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Zachováva sa súčasná právna úprava vo vzťahu ku kompetenciám a postaveniu orgánov vysokej školy. Zároveň poukazujeme na skutočnosť, že tieto úpravy sú aj obsahom míľnikov v rámci Plánu obnovy a odolnosti, pričom zásahy do kompetencií by mohli mať negatívny vplyv na plnenie týchto míľnikov.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34</w:t>
              <w:br/>
            </w:r>
            <w:r>
              <w:rPr>
                <w:b w:val="off"/>
                <w:color w:val="000000"/>
                <w:rFonts w:ascii="Times New Roman" w:hAnsi="Times New Roman" w:cs="Times New Roman" w:eastAsia="Times New Roman"/>
                <w:sz w:val="24"/>
              </w:rPr>
              <w:t>V § 34, odsek 1 navrhujeme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Doktorandská škola je súčasťou vysokej školy, ktorá spravidla zabezpečuje časť doktorandského štúdia podľa § 64 ods. 4 písm. b) spoločne pre všetkých doktorandov príslušnej vysokej školy. Doktorandská škola môže byť organizačne prepojená s Výskumným centrom podľa §35 odsek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rozšíriť pôsobnosť doktorandských škôl. Doktorandská škola by mala umožňovať rozvíjať doktorandov aj v iných oblastiach ako sú vymedzené v § 64 ods. 4 písm. b). Toto obmedzenie nedáva vysokým školám priestor pre flexibilitu a inovatívnosť.  Súčasne pri organizačnom prepojení s Výskumným centrom zahŕňajúcom napríklad zamestnávateľské organizácie vzniká priestor pre zvýšenie kvality prípravy doktorandov v oblastiach, kde je vhodný prínos externých partnerov.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uskutočnené dňa 29.7.2025.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preklasifikovaná na obyčajnú.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Organizovanie doktorandských vškôl je ponechané plne v pôsobnosti vysokých škôl.</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58 ods. 3</w:t>
              <w:br/>
            </w:r>
            <w:r>
              <w:rPr>
                <w:b w:val="off"/>
                <w:color w:val="000000"/>
                <w:rFonts w:ascii="Times New Roman" w:hAnsi="Times New Roman" w:cs="Times New Roman" w:eastAsia="Times New Roman"/>
                <w:sz w:val="24"/>
              </w:rPr>
              <w:t xml:space="preserve">V §58 odsek 3 navrhujeme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Profesijne orientované bakalárske študijné programy sa uskutočňujú v spolupráci so zamestnávateľmi a ich vzdelávacie výstupy sú orientované najmä na praktické zručnosti. Súčasťou profesijne orientovaných bakalárskych študijných programov je praktické vyučovanie v rozsahu najmenej 60 kreditov. Za praktické zručnosti budú uznané aj zručnosti nadobudnuté počas vyššieho odborného vzdelávania alebo krátkeho študijného programu, ktoré mohol ich absolvent získať v príslušnom odbore za predpokladu, že žiada o uznanie takto získanej predošlej kvalifikácie pri pokračovaní ďalšieho vzdelávania v profesijne orientovanom študijnom programe.“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Profesijne orientované bakalárske študijné programy by mali mať minimálne 30% kreditov z praktického vyučovania, ináč nie je odlíšenie od neprofesijných programov zmysluplné.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Keďže praxe sú typické pre profesijné vzdelávanie, navrhujeme, aby rozsah kreditov za odbornú prax bol vyšší, napr. 60 kreditov. Rovnako navrhujeme doplniť do tohto paragrafu možnosť, aby za relevantnú prax bola uznaná aj prax počas vyššieho odborného vzdelávania či krátkeho študijného programu, ktorú mohol absolvent získať v odbore za predpokladu, že žiada o uznanie takto získanej predošlej kvalifikácie pri pokračovaní ďalšieho vzdelávania smerom na profesijné Bc. Toto je formálne z hľadiska kompatibility s paragrafom 81, ktorý uznáva „teóriu“ z VOV, tak aby sme umožnili aj uznanie odbornej praxe, ktorá v prípade vyššieho odborného vzdelávania je formálne kontrolovateľná ministerstvom a jeho orgánmi.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29.7.2025.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po diskusii na rozporovom konaní.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66 ods. 5</w:t>
              <w:br/>
            </w:r>
            <w:r>
              <w:rPr>
                <w:b w:val="off"/>
                <w:color w:val="000000"/>
                <w:rFonts w:ascii="Times New Roman" w:hAnsi="Times New Roman" w:cs="Times New Roman" w:eastAsia="Times New Roman"/>
                <w:sz w:val="24"/>
              </w:rPr>
              <w:t xml:space="preserve">V §66 odsek 5 navrhujeme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(„5) Vysoká škola uskutočňuje krátke študijné programy najmä v spolupráci so zamestnávateľom alebo strednou školou poskytujúcou vyššie odborné vzdelávanie. Zamestnávateľ alebo stredná škola </w:t>
              <w:br/>
            </w:r>
            <w:r>
              <w:rPr>
                <w:b w:val="off"/>
                <w:color w:val="000000"/>
                <w:rFonts w:ascii="Times New Roman" w:hAnsi="Times New Roman" w:cs="Times New Roman" w:eastAsia="Times New Roman"/>
                <w:sz w:val="24"/>
              </w:rPr>
              <w:t>a)	zabezpečuje praktické vyučovanie,</w:t>
              <w:br/>
            </w:r>
            <w:r>
              <w:rPr>
                <w:b w:val="off"/>
                <w:color w:val="000000"/>
                <w:rFonts w:ascii="Times New Roman" w:hAnsi="Times New Roman" w:cs="Times New Roman" w:eastAsia="Times New Roman"/>
                <w:sz w:val="24"/>
              </w:rPr>
              <w:t xml:space="preserve">b)	môže sa podieľať na vyučovaní predmetov, </w:t>
              <w:br/>
            </w:r>
            <w:r>
              <w:rPr>
                <w:b w:val="off"/>
                <w:color w:val="000000"/>
                <w:rFonts w:ascii="Times New Roman" w:hAnsi="Times New Roman" w:cs="Times New Roman" w:eastAsia="Times New Roman"/>
                <w:sz w:val="24"/>
              </w:rPr>
              <w:t>c)	spolupracuje na vytváraní a úprave krátkeho študijného programu, vrátane odporúčaného plánu a vymedzenia vedomostí, zručností a kompetencií v rámci štúdia.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Krátke študijné programy zaradené do systému terciárneho vzdelávania by mali v gescii vysokej školy nielen prepájať kapacity vzdelávať u zamestnávateľov ale tiež nadväzovať na kapacity stredných škôl poskytujúcou vyššie odborné vzdelávanie, a to tak, aby poskytli uchádzačom o štúdium možnosť započítania vysokou školou akceptovaných kreditov, nadobudnutých v rámci vyššieho odborného vzdelávania a tiež tak, aby využili možnosti praktickej prípravy prítomné na stredných školách.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upravené v § 66 v súlade s obsahom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66 ods. 9</w:t>
              <w:br/>
            </w:r>
            <w:r>
              <w:rPr>
                <w:b w:val="off"/>
                <w:color w:val="000000"/>
                <w:rFonts w:ascii="Times New Roman" w:hAnsi="Times New Roman" w:cs="Times New Roman" w:eastAsia="Times New Roman"/>
                <w:sz w:val="24"/>
              </w:rPr>
              <w:t>Navrhujeme §66 odsek 9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Podmienkou úspešného absolvovania krátkeho študijného programu je vykonanie záverečnej skúšky. Dokladom o absolvovaní štúdia krátkeho študijného programu je vysvedčenie o záverečnej skúške. Dokladom o získanej kvalifikácii je profesijný diplom.“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Vítame možnosť, aby vysoká škola ponúkala nielen formálne vzdelávanie vedúce ku štandardným titulom (Bc, Mgr, Ing a pod.) ale tiež modernejšie kratšie formy štúdia. Návrh zákona aktuálne umožňuje vysokým školám ponúknuť krátky študijný program v rozsahu jedného alebo dvoch rokov, najmä v spolupráci so zamestnávateľmi.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Máme za to, že titul DiS je typicky spájaný s trojročným odborným štúdiom, napr. formou vyššieho odborného vzdelávania na strednej škole (tzv. Q odbory). Mali by teda platiť rovnaké pravidlá pre všetky formy vzdelávania, či už cez vysoké alebo stredné školy. Program vyššieho odborného vzdelávania (napr. poskytovaný strednou priemyselnou školou, alebo po transformácii vyššou odbornou školou bežne trvá tri roky. VOV a KŠP sú len rôzne formy vyššieho vzdelávania; obe poskytujú kvalifikačnú úroveň 5 a teda by nemalo dochádzať k devalvácii nárokov na samotný titul DiS (3 roky VOV vs. 1 rok KŠP). Navrhujeme z odseku (9) vypustiť nutnosť udeľovania titulu DiS po absolvovaní hoci jednoročného krátkeho študijného programu na vysokej škole. Navyše takáto prax nie je bežná ani v iných krajinách EÚ. Tam sú krátke programy v spolupráci so zamestnávateľmi obľúbené a často využívané, ale sú ukončované záverečnou skúškou, prácou alebo podobne a ich výsledkom je vysvedčenie, doklad prideľujúci absolventovi určitý počet kreditov. Dobrou praxou býva vystavenie certifikátu avšak nie vo forme formálneho titulu. Certifikát sa viaže ku konkrétnej kvalifikácii, ktorú absolvent krátkym program získal a je pre zamestnávateľa nosným dokumentov. Generický titul typu DiS nevyjadruje skutočné získanie kvalifikácie. Krátke študijné programy majú zmysel, ale výsledkom nemá byť formálny titul, ale skôr počet kreditov a certifikát, ktoré by následne boli kompatibilné so štúdiom v odbore 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Následne navrhujeme doplniť do paragrafu zmienku o úlohe zástupcov zamestnávateľov. Získanie profesijnej kvalifikácie (napr. formou KŠP) by malo podliehať akreditácii zo strany aliancie. Príslušná sektorová rada by teda mala urobiť analýzu kompatibility (aj zhodnotenie jej úrovne) KŠP, aby to zamestnávatelia mohli považovať za čiastkovú odbornú kvalifikáciu. Aliancia by teda mala byť schopná nastaviť akúsi „kvalitatívnu brzdu/bránu“, aby nedošlo k inflácii kvalifikácií.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29.7.2025.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123 odsek 1, písmeno d)</w:t>
              <w:br/>
            </w:r>
            <w:r>
              <w:rPr>
                <w:b w:val="off"/>
                <w:color w:val="000000"/>
                <w:rFonts w:ascii="Times New Roman" w:hAnsi="Times New Roman" w:cs="Times New Roman" w:eastAsia="Times New Roman"/>
                <w:sz w:val="24"/>
              </w:rPr>
              <w:t xml:space="preserve">V §123 odsek 1, písm. d) navrhujeme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sa vyjadruje k dlhodobým zámerom verejných vysokých škôl a súkromných vysokých škôl a k ich aktualizácii po ich schválení príslušným orgánom vysokej školy a určuje termín a formu ich predkladania, ako aj dôsledky vyplývajúce z prípadného nesúladu dlhodobých zámerov vysokých škôl s tézami uvedenými v dlhodobom zámere ministerstva školstva vo vzdelávacej, výskumnej, vývojovej, umeleckej a ďalšej tvorivej činnosti pre oblasť vysokých škôl na predmetné obdobie.“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Ministerstvo formuluje dlhodobý zámer vo vzdelávacej, výskumnej, vývojovej, umeleckej a ďalšej tvorivej činnosti pre oblasť vysokých škôl, jeho naplnenie a jeho prepojenie s dlhodobými zámermi konkrétnych vysokých škôl je však nejasné. V aktuálnom návrhu zákona sa dlhodobý zámer ministerstva využíva pri definovaní kritérií financovania vysokých škôl zo štátnej dotácie (§44, odsek 3, písmeno d). Považujeme však za dôležité, aby bola posilnená povinnosť ministerstva komunikovať s vysokou školou v téme jej strategického smerovania práve v procese vyjadrenia sa k jej dlhodobému zámeru a aby bol vytvorený priestor pre konkrétne pomenovanie možných dopadov v prípade, že sa budú dlhodobé zámery ministerstva a vysokej školy zásadne rozchádzať. Zvýši sa tak miera transparentnosti, nutnosť odbornej argumentácie pri zdôvodnení strategických cieľov a účelnosť smerovania spoločne odkomunikovaných aktivít a postupov ministerstva a vysokých škôl.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po diskusií na rozporovom konaní.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123 odsek 1, písmeno e)</w:t>
              <w:br/>
            </w:r>
            <w:r>
              <w:rPr>
                <w:b w:val="off"/>
                <w:color w:val="000000"/>
                <w:rFonts w:ascii="Times New Roman" w:hAnsi="Times New Roman" w:cs="Times New Roman" w:eastAsia="Times New Roman"/>
                <w:sz w:val="24"/>
              </w:rPr>
              <w:t>V §123 odsek 1, písm. e) navrhujeme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 rozhoduje po predchádzajúcom vyjadrení orgánov reprezentácie vysokých škôl a sociálnych partnerov o stanovení medziročného nárastu alebo poklesu počtu novoprijatých študentov v dennej forme štúdia v príslušnom študijnom odbore, ktorých zohľadní pri určovaní výšky finančných prostriedkov na uskutočňovanie akreditovaných študijných programov na nasledujúci kalendárny rok; percentuálne vyjadrené obmedzenie sa vzťahuje na každú verejnú vysokú školu uskutočňujúcu študijné programy v príslušnom študijnom odbore a ministerstvo školstva toto rozhodnutie zverejní na svojom webovom sídle najneskôr 31. augusta kalendárneho roka, ktorý predchádza kalendárnemu roku, na ktorý sa rozhodnutie vzťahuje,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Praktická aplikovateľnosť tejto právomoci ministerstva by mala umožňovať nielen obmedzovať medziročný nárast počtu novoprijatých študentov ale súčasne stimulovať či už pokles alebo rast tohto počtu vzhľadom k spoločenským potrebám, demografickému vývoju alebo ekonomickým podmienkam financovania vysokých škôl – cez nástroje štátnej dotácie.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pri predpoklade, že sa pri určovaní počtu novoprijatých študentov v kontexte financovania nejedná o číro politické rozhodnutie ale o rozhodnutie, ktoré by malo reflektovať spoločenské potreby, je vhodné zapojiť nielen orgány reprezentácie vysokých škôl ale tiež reprezentácie sociálnych partnerov – alebo nimi vytvoreného poradného orgánu, s oporou v legislatíve.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uskutočnené dňa 29.7.2025.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novelizačný bod 9</w:t>
              <w:br/>
            </w:r>
            <w:r>
              <w:rPr>
                <w:b w:val="off"/>
                <w:color w:val="000000"/>
                <w:rFonts w:ascii="Times New Roman" w:hAnsi="Times New Roman" w:cs="Times New Roman" w:eastAsia="Times New Roman"/>
                <w:sz w:val="24"/>
              </w:rPr>
              <w:t>Uvedený novelizačný bod navrhujeme vypustiť a ponechať úpravu výkonnej rady Akreditačnej agentúry v súčasnom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Navrhovaná nová úprava § 7 nezjednodušuje ale devalvuje úroveň rady a jej medzinárodnú akceptovateľnosť ako nezávislého a kompetentného orgánu.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Najmä preto, že</w:t>
              <w:br/>
            </w:r>
            <w:r>
              <w:rPr>
                <w:b w:val="off"/>
                <w:color w:val="000000"/>
                <w:rFonts w:ascii="Times New Roman" w:hAnsi="Times New Roman" w:cs="Times New Roman" w:eastAsia="Times New Roman"/>
                <w:sz w:val="24"/>
              </w:rPr>
              <w:t xml:space="preserve">a)	Zásadne znižuje zákonom požadované kvalifikačné a manažérske predpoklady členov rady. Vysoko nadpriemerne kvalifikovaných nominantov z prostredia vysokých škôl nahrádza „akýmikoľvek“ vysokoškolsky kvalifikovanými odborníkmi so skúsenosťami s predmetom činnosti (málo definovanými). </w:t>
              <w:br/>
            </w:r>
            <w:r>
              <w:rPr>
                <w:b w:val="off"/>
                <w:color w:val="000000"/>
                <w:rFonts w:ascii="Times New Roman" w:hAnsi="Times New Roman" w:cs="Times New Roman" w:eastAsia="Times New Roman"/>
                <w:sz w:val="24"/>
              </w:rPr>
              <w:t xml:space="preserve">b)	Uvádza do rady nutnosť nominovať študentov, namiesto voľnejších ale kvalifikovaných nominácií Radou študentov vysokých škôl. </w:t>
              <w:br/>
            </w:r>
            <w:r>
              <w:rPr>
                <w:b w:val="off"/>
                <w:color w:val="000000"/>
                <w:rFonts w:ascii="Times New Roman" w:hAnsi="Times New Roman" w:cs="Times New Roman" w:eastAsia="Times New Roman"/>
                <w:sz w:val="24"/>
              </w:rPr>
              <w:t xml:space="preserve">c)	Vynecháva explicitne nominácie zástupcov zamestnávateľov.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Uvoľnením kritérií pre nominácie do rady, napriek výberovému konaniu, zavádza vyššie riziko potenciálnej politizácie obsadenia rady s výrazným vplyvom ministerstva, čo môže ohroziť akceptovateľnosť agentúry v zmysle očakávaní ENQA.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29.7.2025.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čiastočne akceptovaná v časti týkajúcej sa požiadavky na vysokoškolské vzdelanie určitého stupňa. Znenie bude primerane upravené.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Poukazujeme však na skutočnosť, že úprava zloženia výkonnej rady vychádza z predpokladu, že má byť otvorená širšiemu spektru uchádzačov práve kvôli transparentnosti výkonnej rady, možnosti začlenenie pohľadu študenta, t. j. zloženie výkonnej rady rešpektuje požiadavky ENQA a EQAR tak, aby v nej participovali členovia z každého prostredia nielen výskumného, ale aj priamo vysokoškolského a z pohľadu praxe, t. j. zamestnávateľov. Iba vyvážené zloženie výkonnej rady môže garantovať splnenie požiadavky na transparentné a odborné posudzovanie a zabezpečovanie kvality vysokoškolského vzdelávania. Nepovažujeme za opodstatnené, aby boli členmi výkonnej rady iba výlučne "prekvalifikované" osoby bez skutočného napojenia na prostredie, o ktorom majú rozhodovať.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SAAVŠ</w:t>
              <w:br/>
            </w:r>
            <w:r>
              <w:rPr>
                <w:b w:val="off"/>
                <w:color w:val="000000"/>
                <w:rFonts w:ascii="Times New Roman" w:hAnsi="Times New Roman" w:cs="Times New Roman" w:eastAsia="Times New Roman"/>
                <w:sz w:val="24"/>
              </w:rPr>
              <w:t>Slovenská akreditačná agentúra pre vysoké školstvo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37 § § 27 ods. 6 zákona o zabezpečovaní kvality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riešenia</w:t>
              <w:br/>
            </w:r>
            <w:r>
              <w:rPr>
                <w:b w:val="off"/>
                <w:color w:val="000000"/>
                <w:rFonts w:ascii="Times New Roman" w:hAnsi="Times New Roman" w:cs="Times New Roman" w:eastAsia="Times New Roman"/>
                <w:sz w:val="24"/>
              </w:rPr>
              <w:t xml:space="preserve">Navrhujeme v § 27 ods. 6 v druhej vete namiesto „do 30 dní“ uviesť „do 180 dní“. Znenie druhej vety po úprave: „Agentúra túto skutočnosť posúdi do 180 dní odo dňa doručenia oznámenia vysokej školy o vykonaní zmeny“.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Podstata pripomienky:</w:t>
              <w:br/>
            </w:r>
            <w:r>
              <w:rPr>
                <w:b w:val="off"/>
                <w:color w:val="000000"/>
                <w:rFonts w:ascii="Times New Roman" w:hAnsi="Times New Roman" w:cs="Times New Roman" w:eastAsia="Times New Roman"/>
                <w:sz w:val="24"/>
              </w:rPr>
              <w:t xml:space="preserve">Agentúra považuje lehotu do 30 dní, v ktorej má posúdiť navrhovanú zmenu študijného programu a rozhodnúť, či táto zmena zabezpečuje plnenie štandardov pre študijný program za nedostatočnú.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Tento proces, si v závislosti od povahy nedostatkov, bude v niektorých prípadoch vyžadovať zapojenie pracovnej skupiny pri vyhodnotení skutočností, či navrhované zmeny zaručujú plnenie štandardov pre študijný program. Taktiež je potrebné, aby záver o tom, či navrhovaná zmena vedie k plneniu štandardov pre študijný program prijala výkonná rada agentúry. Zvládnuť všetky potrebné kroky do 30 dní od predloženia informácie vysokou školou je neuskutočniteľné.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je čiastočne akceptovaná. Lehota upravená z 30 dní na 90 dní.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SAAVŠ</w:t>
              <w:br/>
            </w:r>
            <w:r>
              <w:rPr>
                <w:b w:val="off"/>
                <w:color w:val="000000"/>
                <w:rFonts w:ascii="Times New Roman" w:hAnsi="Times New Roman" w:cs="Times New Roman" w:eastAsia="Times New Roman"/>
                <w:sz w:val="24"/>
              </w:rPr>
              <w:t>Slovenská akreditačná agentúra pre vysoké školstvo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60 ods. 6 zákona o vysokých školách</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Agentúra zásadne nesúhlasí, aby bola možnosť ukončiť študijný program druhého stupňa záverečnou stážou namiesto diplomovou prácou a jej obhajobou, a to ani na základe voľby študenta, ani na základe akreditácie študijného programu. Navrhované riešenie nerešpektuje požiadavky Kvalifikačného rámca Európskeho priestoru vysokoškolského vzdelávania na absolventov druhého cyklu vysokoškolského štúdia. Prijatím navrhovaného riešenia bude strata dôvery vo vysokoškolský systém v SR, najmä v oblasti uznávania kvalifikácií a diplomov, vydávaných slovenskými vysokými školami. Predložený návrh je zároveň v rozpore s Programovým vyhlásením vlády SR na r. 2023-2027.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riešenia</w:t>
              <w:br/>
            </w:r>
            <w:r>
              <w:rPr>
                <w:b w:val="off"/>
                <w:color w:val="000000"/>
                <w:rFonts w:ascii="Times New Roman" w:hAnsi="Times New Roman" w:cs="Times New Roman" w:eastAsia="Times New Roman"/>
                <w:sz w:val="24"/>
              </w:rPr>
              <w:t>Agentúra trvá na tom, aby sa zachovala súčasná právna úprava a ukončenie študijných programov druhého stupňa a študijných programov spájajúcich prvý a druhý stupeň naďalej povinne obsahovalo vypracovanie a obhajobu diplomovej práce, a to bez možnosti nahradenia inou formou výstupu, ako je stáž, bez ohľadu na profil študijného programu alebo preferenciu študenta.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 riešení problému ukončovania vysokoškolského štúdia je z pohľadu agentúry primárne dôležité orientovať sa podľa Kvalifikačného rámca Európskeho priestoru vysokoškolského vzdelávanie (EHEA). Jeho dodržiavanie je základným predpokladom dôvery vo vysokoškolský systém v SR, najmä v oblasti uznávania diplomov, vydávaných slovenskými vysokými školami v zahraničí. Kvalifikačný rámec EHEA očakáva od absolventov druhého cyklu vysokoškolského štúdia okrem iného aj „ že dokážu uplatňovať svoje vedomosti, porozumenie a schopnosti riešiť problémy v nových alebo neznámych prostrediach v širšom (alebo multidisciplinárnom) kontexte súvisiacom s ich študijným odborom.... majú schopnosť integrovať vedomosti, zvládať komplexnosť a formulovať úsudky aj pri neúplných alebo obmedzených informáciách, pričom zohľadňujú spoločenskú a etickú zodpovednosť spojenú s aplikáciou týchto vedomostí a rozhodnutí .... dokážu jasne a jednoznačne komunikovať svoje závery, ako aj poznatky a ich zdôvodnenie, odbornému aj neodbornému publiku“ (Kvalifikačný rámec EHEA).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Predložený návrh nerešpektuje ani Európsky kvalifikačný rámec. Tento dokument síce písanie záverečných prác výslovne nespomína, viaceré schopnosti, ktorých nadobudnutie pri ukončení 1. alebo 2. stupňa vysokoškolského štúdia vyžaduje, sa preukazujú ich písaním. V prípade ich zrušenia by mohlo na niektorých vysokých školách dôjsť k rozporu s Európskym kvalifikačným rámcom. Záverečnou stážou, ktorá by ich nahradila, študenti vysokých škôl nenadobúdajú rovnaké vedomosti, zručnosti a skúsenosti ako pri písaní záverečných prác. Na základe toho môže dôjsť k problémom s uznávaním kvalifikácie získanej štúdiom v Slovenskej republike v iných krajinách, keďže nebude spĺňať požiadavky určené Európskym kvalifikačným rámcom.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uvedeného vyplýva, že študijné programy druhého stupňa musia byť nastavené tak, aby ich absolventi preukázali nielen pokročilé vedomosti, ale aj schopnosť samostatne tvoriť, analyzovať a obhajovať odborné závery vo výskumnom alebo aplikačnom kontexte. Diplomová práca a jej obhajoba sú v tomto procese nenahraditeľným nástrojom, ktorým sa overuje súbor komplexných kompetencií, ako je schopnosť integrácie vedomostí, riešenie problémov v neistých podmienkach, uplatňovanie kritického myslenia, vedeckej argumentácie a odborného diskurzu. Záverečná stáž – aj keď môže byť cenným doplnkom vzdelávania – neposkytuje primeraný a štandardizovaný mechanizmus na overenie týchto vzdelávacích výstupov. Stáž je závislá od prostredia, ktoré nie je pod priamou akademickou kontrolou a často neumožňuje samostatné formulovanie záverov, ich písomné spracovanie ani verejnú obhajobu pred odbornou komisiou. Aj pri najlepšom úmysle definovať náležitosti a požiadavky stáže vysoké školy nemajú priamu kontrolu nad prostredím, v ktorom študent stáž vykonáva. Pracoviská sa výrazne líšia v úrovni odborného vedenia, rozsahu činnosti, schopnosti reflektovať akademické výstupy a vo svojej spätnej väzbe.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Rozvoj praktických zručností je bezpochyby dôležitý, no nemôže nahradiť akademickú integritu druhého cyklu vzdelávania. Úloha univerzity je okrem prípravy na povolanie aj formovanie kriticky mysliacich odborníkov, ktorí sú schopní inovovať, tvoriť a argumentovať – a práve diplomová práca je formou, ktorá tieto kompetencie najlepšie overuje. Prepojenie s praxou možno zabezpečiť inými spôsobmi – povinnou odbornou stážou počas štúdia, projektovým vyučovaním, zadaniami z praxe – nie však oslabením výstupovej úrovne celého študijného programu.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Navyše, diplomová práca a jej obhajoba sú základným štandardom naprieč vysokoškolskými systémami krajín EHEA. Umožniť ukončenie štúdia druhého stupňa iba stážou – bez individuálneho výskumno-analytického výstupu a jeho akademickej prezentácie – by znamenalo odchýliť sa od európskeho normatívneho rámca a vážne ohroziť uznávanie slovenských magisterských a inžinierskych diplomov v zahraničí. Diplomová práca je jedným z mála overiteľných a archivovateľných dôkazov o tom, že absolvent dosiahol kvalifikačnú úroveň druhého cyklu v súlade s požiadavkami Kvalifikačného rámca EHEA.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Agentúra v tejto súvislosti upozorňuje, že tento návrh je v rozpore s Programovým vyhlásením vlády SR na roky 2023-2027, v ktorom sa uvádza: „Vláda zabezpečí rast financovania vysokých škôl, výskumu a vývoja, aby sa Slovensko približovalo k priemeru Európskej únie. Vyššiu podporu bude sprevádzať tlak na kvalitu a výsledky podľa medzinárodných kritérií a dopadu na spoločnosť. Dôraz na modernizáciu, diverzifikáciu a kvalitu vzdelávania podporí zvyšovanie podielu výkonnostných zmlúv na financovaní, aj nový zákon o vysokých školách“ (Programové vyhlásenie, s. 42). Predložený návrh je zjavne v nesúlade s medzinárodnými kritériami na kvalitu vysokoškolského vzdelávania.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Ukončovanie vysokoškolského štúdia prvého a druhého stupňa aj formou záverečných stáží vyplynulo z dlhodobej požiadavky širokej odbornej i laickej verejnosti na reflektovanie nastavenia vysokých škôl na súčasné podmienky s ohľadom na rigidnosť záverečných prác, potrebu flexibility a získavania skutočných praktických zručností počas štúdia a rozvoj AI inteligencie.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je záujmom agentúry zvyšovať kvalitu vysokoškolského vzdelávania, nemožno sa "zacykliť v starých vzorcoch", ale prijímať aj výzvy, ktoré prinášajú celospoločenské zmeny a rozvoj smerom vpred.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Záverečné stáže sú schopné preveriť vedomosti a schopnosti študenta v mnohých oblastiach niekedy viac ako striktné písanie záverečných prác, aj keď nikto nespochybňuje, že formulovanie myšlienok a získaných informácii do ucelených úsudkoch je základnou schopnosťou, ktorou by mal každý vysokoškolský študent oplývať. Nie je však vylúčené (ba priam zákon to predpokladá opisom podmienok záverečnej stáže v návrhu zákona), že súčasťou absolvovania záverečnej stáže bude aj forma výstupu, prípadne výstupného listu alebo iného prostriedku preverenia vedomostí študenta, ktorým sa jednoznačne budú môcť verifikovať získané vedomosti a zručnosti.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poukazujeme na skutočnosť, že žiadny z európskych štandardov a rámcov nespomína priamo "diplomovú prácu" alebo inú prácu, ktorá by bola podmienkou alebo jednou z podstatných náležitostí v systéme na posúdenie kvality vysokoškolského vzdelávania v jednotlivých krajinách.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SAAVŠ</w:t>
              <w:br/>
            </w:r>
            <w:r>
              <w:rPr>
                <w:b w:val="off"/>
                <w:color w:val="000000"/>
                <w:rFonts w:ascii="Times New Roman" w:hAnsi="Times New Roman" w:cs="Times New Roman" w:eastAsia="Times New Roman"/>
                <w:sz w:val="24"/>
              </w:rPr>
              <w:t>Slovenská akreditačná agentúra pre vysoké školstvo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58 ods. 5 a 6 zákona o vysokých školách</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w:t>
              <w:br/>
            </w:r>
            <w:r>
              <w:rPr>
                <w:b w:val="off"/>
                <w:color w:val="000000"/>
                <w:rFonts w:ascii="Times New Roman" w:hAnsi="Times New Roman" w:cs="Times New Roman" w:eastAsia="Times New Roman"/>
                <w:sz w:val="24"/>
              </w:rPr>
              <w:t>Slovenská akreditačná agentúra pre vysoké školstvo navrhuje:</w:t>
              <w:br/>
            </w:r>
            <w:r>
              <w:rPr>
                <w:b w:val="off"/>
                <w:color w:val="000000"/>
                <w:rFonts w:ascii="Times New Roman" w:hAnsi="Times New Roman" w:cs="Times New Roman" w:eastAsia="Times New Roman"/>
                <w:sz w:val="24"/>
              </w:rPr>
              <w:t xml:space="preserve">•ponechať záverečnú prácu a obhajobu záverečnej práce ako obligatórnu súčasť bakalárskych študijných programov. </w:t>
              <w:br/>
            </w:r>
            <w:r>
              <w:rPr>
                <w:b w:val="off"/>
                <w:color w:val="000000"/>
                <w:rFonts w:ascii="Times New Roman" w:hAnsi="Times New Roman" w:cs="Times New Roman" w:eastAsia="Times New Roman"/>
                <w:sz w:val="24"/>
              </w:rPr>
              <w:t>•umožniť alternatívu záverečnej práce alebo záverečnej stáže iba v odôvodnených prípadoch profesijne orientovaných bakalárskych študijných programov, pričom podmienky ukončenia štúdia musia byť rovnaké pre všetkých študentov v rámci študijného programu (nie je prípustné to ponechať na rozhodnutí študenta)</w:t>
              <w:br/>
            </w:r>
            <w:r>
              <w:rPr>
                <w:b w:val="off"/>
                <w:color w:val="000000"/>
                <w:rFonts w:ascii="Times New Roman" w:hAnsi="Times New Roman" w:cs="Times New Roman" w:eastAsia="Times New Roman"/>
                <w:sz w:val="24"/>
              </w:rPr>
              <w:t xml:space="preserve">•posúdenie otázky, či sa štúdium ukončí záverečnou prácou alebo záverečnou stážou musí byť súčasťou akreditácie študijného programu, a to buď postupmi vnútorného systému zabezpečenia kvality vysokoškolského vzdelávania alebo postupom agentúry podľa § 30 zákona o zabezpečovaní kvality.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Podstata pripomienky:</w:t>
              <w:br/>
            </w:r>
            <w:r>
              <w:rPr>
                <w:b w:val="off"/>
                <w:color w:val="000000"/>
                <w:rFonts w:ascii="Times New Roman" w:hAnsi="Times New Roman" w:cs="Times New Roman" w:eastAsia="Times New Roman"/>
                <w:sz w:val="24"/>
              </w:rPr>
              <w:t>Slovenská akreditačná agentúra pre vysoké školstvo (ďalej len „agentúra“) má zásadné výhrady k navrhovanému nastaveniu týkajúcemu sa záverečných prác a záverečných stáží v prípade bakalárskych študijných programov. Podľa návrhu sa rozlišujú profesijne orientované bakalárske študijné programy a bakalárske študijné programy. Profesijne orientovaný bakalársky študijný program obligatórne obsahuje aj záverečnú prácu a záverečnú stáž, medzi ktorými si volí študent. Toto riešenie je mimoriadne problematické. Podmienky ukončovania študijného programu majú byť pre všetkých absolventov študijného programu rovnaké. Nie je teda prípustné, aby bolo na voľbe študenta, či si zvolí záverečnú prácu alebo záverečnú stáž. Nie je tiež zrejmé, či záverečná stáž poskytne dostatočné uistenie, že absolvent bakalárskeho študijného programu preukázal vzdelávacie výstupy, ktoré sú vyžadované kvalifikačným rámcom Európskeho priestoru vysokoškolského vzdelávania (EHEA). Veľmi problematické je nastavenie, že záverečná práca pri bakalárskych študijných programoch je fakultatívnou možnosťou, čo znamená, že by mohli byť ukončované bez akéhokoľvek záverečného projektu, čím nebudú naplnené požiadavky kvalifikačného rámca EHEA na absolventov prvého cyklu vysokoškolského vzdelávania. V dôsledku takto nastaveného mechanizmu ukončovania štúdia dôjde k oslabeniu medzinárodnej porovnateľnosti slovenských vysokoškolských kvalifikácií, čo môže negatívne ovplyvniť ich uznateľnosť v zahraničí a spochybniť dôveryhodnosť diplomov vydávaných slovenskými vysokými školami v rámci EHEA.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je tiež v rozpore s Programovým vyhlásením vlády SR na roky 2023-2027, v ktorom sa uvádza: „Vláda zabezpečí rast financovania vysokých škôl, výskumu a vývoja, aby sa Slovensko približovalo k priemeru Európskej únie. Vyššiu podporu bude sprevádzať tlak na kvalitu a výsledky podľa medzinárodných kritérií a dopadu na spoločnosť. Dôraz na modernizáciu, diverzifikáciu a kvalitu vzdelávania podporí zvyšovanie podielu výkonnostných zmlúv na financovaní, aj nový zákon o vysokých školách“ (Programové vyhlásenie, s. 42). Predložený návrh je zjavne v nesúlade s medzinárodnými kritériami na kvalitu vysokoškolského vzdelávania, ktoré sú obsiahnuté v požiadavkách Kvalifikačného rámca EHEA.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agentúra trvá na tom, že podmienky ukončovania štúdia musia byť pre všetkých študentov jedného študijného programu jednotné, jednoznačne definované a naviazané na kvalifikačný rámec EHEA.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 riešení problému ukončovania vysokoškolského štúdia je z pohľadu agentúry primárne dôležité orientovať sa podľa Kvalifikačného rámca Európskeho priestoru vysokoškolského vzdelávanie (EHEA). Jeho dodržiavanie je základným predpokladom dôvery vo vysokoškolský systém v SR, najmä v oblasti uznávania diplomov, vydávaných slovenskými vysokými školami v zahraničí. Kvalifikačný rámec EHEA očakáva od absolventov prvého cyklu vysokoškolského vzdelávania (čiže bakalárskeho stupňa) okrem iného: „dokážu uplatňovať svoje vedomosti a porozumenie spôsobom, ktorý naznačuje profesionálny prístup k ich práci alebo povolaniu, a majú kompetencie, ktoré sa typicky prejavujú v schopnosti formulovať a obhajovať argumenty a riešiť problémy v rámci svojho študijného odboru.... sú schopní zhromažďovať a interpretovať relevantné údaje (zvyčajne v rámci svojho študijného odboru) s cieľom vytvárať si úsudky, ktoré zahŕňajú reflexiu o relevantných spoločenských, vedeckých alebo etických otázkach.... dokážu komunikovať informácie, myšlienky, problémy a riešenia tak odbornému, ako aj neodbornému publiku“ (Kvalifikačný rámec EHEA).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Predložený návrh nerešpektuje ani Európsky kvalifikačný rámec. Tento dokument síce písanie záverečných prác výslovne nespomína, viaceré schopnosti, ktorých nadobudnutie pri ukončení 1. alebo 2. stupňa vysokoškolského štúdia vyžaduje, sa preukazujú ich písaním. V prípade ich zrušenia by mohlo na niektorých vysokých školách dôjsť k rozporu s Európskym kvalifikačným rámcom. Záverečnou stážou, ktorá by ich nahradila, študenti vysokých škôl nenadobúdajú rovnaké vedomosti, zručnosti a skúsenosti ako pri písaní záverečných prác. Na základe toho môže dôjsť k problémom s uznávaním kvalifikácie získanej štúdiom v Slovenskej republike v iných krajinách, keďže nebude spĺňať požiadavky určené Európskym kvalifikačným rámcom.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vyššie uvedeného vyplýva, že kvalifikačný rámec EHEA predpokladá u absolventa bakalárskeho stupňa nielen teoretické zvládnutie základov odboru, ale aj schopnosť samostatne pracovať s informáciami, argumentovať, riešiť problémy a komunikovať výsledky práce. Tieto výstupy možno objektívne a transparentne overiť najmä prostredníctvom vypracovania a obhajoby záverečnej práce. Povinnosť predložiť záverečnú prácu je zároveň štandardom v medzinárodnom akademickom priestore a jej opustenie alebo ponechanie ako fakultatívnej možnosti oslabuje dôveryhodnosť bakalárskeho stupňa vzdelania získaného v Slovenskej republike.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hľadiska zabezpečovania kvality a kompatibility so kvalifikačným rámcom EHEA preto nemožno akceptovať, aby bol bakalársky študijný program ukončovaný bez overenia týchto kľúčových kompetencií. Zavedenie fakultatívnosti záverečnej práce a záverečnej stáže, navyše bez jasne definovaných mechanizmov hodnotenia výstupov stáže, predstavuje krok späť v napĺňaní kvalifikačných kritérií prvého cyklu. Agentúra preto považuje za nevyhnutné, aby podmienky ukončenia bakalárskeho študijného programu boli jednotné, povinne obsahovali jeden z typov výstupového hodnotenia – ideálne záverečnú prácu – a aby ich forma bola explicitne naviazaná na preukázanie vzdelávacích výstupov požadovaných kvalifikačným rámcom EHEA.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prípustné, aby v rámci jedného bakalárskeho študijného programu existovali rozdielne podmienky jeho ukončovania – t. j. aby si študent mohol vybrať medzi záverečnou prácou a záverečnou stážou. Takéto nastavenie je v rozpore so základnými princípmi rovnosti, spravodlivosti a akademickej integrity, ktoré musia byť uplatňované vo vysokoškolskom vzdelávaní. Vysoká škola je povinná zabezpečiť, aby všetci absolventi rovnakého študijného programu splnili rovnaké kvalifikačné požiadavky a preukázali dosiahnutie tých istých vzdelávacích výstupov.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Rozdielne formy ukončenia štúdia v rámci jedného programu vytvárajú riziko nerovnakého zaobchádzania so študentmi, čo môže viesť k spochybňovaniu rovnocennosti získaných diplomov. Môže to tiež ovplyvniť objektívnosť a transparentnosť hodnotenia kvality dosiahnutých výstupov, čo je v priamom rozpore s princípmi zabezpečovania kvality podľa ESG. Navyše, takéto nastavenie znižuje predvídateľnosť a štandardizáciu kvalifikačných požiadaviek, čím sa znižuje dôvera zamestnávateľov, partnerských inštitúcií a zahraničných uznávacích orgánov vo výstupy slovenského vysokoškolského systému.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Agentúra si uvedomuje, že študenti dnes využívajú AI pri písaní textov. Niektorí zodpovedne, iní neeticky. Ale to nie je dôvod na zrušenie záverečných prác. To je dôvod na nový prístup k výučbe, hodnoteniu a akademickej etike. Je potrebné učiť študentov, ako má AI fungovať ako nástroj, nie ako náhrada myslenia. Záverečná práca nie je relikt z minulosti. Je to dôkaz, že študent vie myslieť, že vie sformulovať výskumný problém, pracovať s literatúrou, interpretovať dáta a obhájiť vlastný postup a výsledky. Aj keď vznikajú s pomocou technológií, stále zostávajú jedným z mála miest v akademickom systéme, kde je možné overiť samostatnosť, kritické myslenie a jeho odbornú a komunikačnú pripravenosť.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praktického hľadiska by rozdielne ukončenia mohli viesť k vytváraniu nerovnováhy vo vnútornom hodnotení študentov a k nespravodlivým rozdielom v akademickej záťaži. Okrem toho absentuje záruka, že záverečná stáž bude mať z hľadiska cieľov a spôsobu hodnotenia rovnakú akademickú kvalitu a overiteľnosť ako záverečná práca.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Stáže sa typicky realizujú u externých partnerov – v súkromných firmách, verejných inštitúciách, neziskových organizáciách či školách – teda mimo priameho akademického prostredia a kontroly vysokej školy. Akademická inštitúcia tak nemá úplný dohľad nad priebehom, obsahom ani kvalitou odbornej činnosti vykonávanej študentom počas stáže. Stáže prebiehajú na rôznych pracoviskách s rôznou mierou pripravenosti, personálneho obsadenia a odborného vedenia. Chýba jednotný štandard a zabezpečenie porovnateľnej kvality skúsenosti, čo môže viesť k výraznej variabilite medzi študentmi v tom, čo sa počas stáže skutočne naučia a aké kompetencie si rozvinú.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Na rozdiel od záverečnej práce, ktorá podlieha posudzovaniu školiteľom, oponentom a komisiou, výstupy zo stáže často nemajú rovnocenný a transparentný mechanizmus hodnotenia, ktorý by bol zakotvený v akademických štandardoch. Vyjadrenia od externých mentorov sú často formálne a nemusia postačovať ako dôkaz preukázania požadovaných vzdelávacích výstupov podľa kvalifikačného rámca EHEA. Vzhľadom na veľký počet možných poskytovateľov stáží a ich rozptýlenosť v rôznych regiónoch a sektoroch, je pre vysokú školu alebo agentúru takmer nemožné systematicky monitorovať a overovať kvalitu priebehu stáží. Absentuje tiež mechanizmus spätného overovania, či stáž skutočne viedla k získaniu požadovaných kompetencií, najmä v oblastiach ako tvorba argumentov, riešenie problémov, kritické myslenie a pod.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 jednotného, centralizovaného a odborne garantovaného rámca môže byť stáž vnímaná (či reálne prebiehať) ako formálna administratívna požiadavka bez skutočného edukačného prínosu. V prostredí, kde absentujú silné mechanizmy externej kontroly, hrozí, že poskytovatelia stáží budú k hodnoteniu pristupovať laxne alebo neobjektívne.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rozdiel od záverečných prác, ktoré sú archivované, verejne prístupné (napr. v Centrálnom registri záverečných prác), výstupy zo stáží (záznamy, denníky, hodnotenia, správy) nie sú systematicky archivované ani porovnateľné, čo sťažuje neskoršiu spätnú kontrolu alebo nezávislé posúdenie kvality.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agentúra trvá na tom, že podmienky ukončovania štúdia musia byť pre všetkých študentov jedného študijného programu jednotné, jednoznačne definované a naviazané na kvalifikačný rámec EHEA.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30.7.2025.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neakceptovaná. Výstupom vzdelávania bude vždy záverečná skúška (ľudovo aj "štátnica"). Zároveň, ponecháva sa na autonómií vysokej školy, či zvolí alternatívnu možnosť formy preukazovanie vzdelávacieho výstupu. Ďalej si už študent vyberie  jednu z alternatív, stále bude musieť zároveň absolvovať na úspešné absolvovanie štúdia záverečnú skúšku.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vecou zákona, aby nastavil pravidlá riadneho ukončovania vysokoškolského vzdelania. Samozrejme, tam kde je to potrebné, Slovenská akreditačná agentúra pre vysoké školstvo má svoju úlohu v rámci zabezpečovania kvality vysokoškolského vzdelávania. Keďže sa zásadným spôsobom nemení spôsob preukazovania získaných vzdelávacích výstupov, nie je dôvod na ponechanie tohto rozhodnutia na SAAVŠ.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SAAVŠ</w:t>
              <w:br/>
            </w:r>
            <w:r>
              <w:rPr>
                <w:b w:val="off"/>
                <w:color w:val="000000"/>
                <w:rFonts w:ascii="Times New Roman" w:hAnsi="Times New Roman" w:cs="Times New Roman" w:eastAsia="Times New Roman"/>
                <w:sz w:val="24"/>
              </w:rPr>
              <w:t>Slovenská akreditačná agentúra pre vysoké školstvo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9 nové znenie § 7 zákona o zabezpečovaní kvality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Agentúra nesúhlasí s náhradou nominačného princípu vytvárania výkonnej rady agentúry výberovým konaním organizovaným ministerstvom a požaduje ponechanie nominačného princípu, ako základu plnenia požiadavky nezávislosti agentúry uvedenej v Európskych štandardoch a usmerneniach ESG 2015 (Štandard ESG 3.3).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zmena zvyšuje reputačné riziko Slovenskej republiky z možnosti vyradenia agentúry z Európskeho registra EQAR, vylúčenia z ENQA pre obmedzenie organizačnej nezávislosti agentúry. Návrh nevyplýva z obsahu navrhovaného zákona o vysokých školách, nebol predmetom schváleného vecného zámeru zákona a nevyplýva ani z aktuálneho Programového vyhlásenia vlády SR.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riešenia</w:t>
              <w:br/>
            </w:r>
            <w:r>
              <w:rPr>
                <w:b w:val="off"/>
                <w:color w:val="000000"/>
                <w:rFonts w:ascii="Times New Roman" w:hAnsi="Times New Roman" w:cs="Times New Roman" w:eastAsia="Times New Roman"/>
                <w:sz w:val="24"/>
              </w:rPr>
              <w:t>Agentúra navrhuje zachovať doterajší nominačný mechanizmus, v ktorom minister vymenuje členov výkonnej rady na návrh orgánov reprezentácií vysokých škôl a reprezentatívneho združenia zamestnávateľov priamo, bez výberového konania organizovaného ministerstvom.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súlade s navrhovanou štruktúrou výkonnej rady podľa § 7 ods. 1 písm. a) až c) zákona navrhujeme, aby členov podľa písm. a) vymenúval minister na základe návrhu reprezentatívneho združenia zamestnávateľov,  členov podľa písm. b) vymenúval minister tak, že dvoch členov vymenuje na návrh Slovenskej rektorskej konferencia a dvoch členov na návrh Rady vysokých škôl a členov  podľa písm. c) minister vymenuje na návrh Študentskej rady vysokých škôl.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Podstata pripomienky:</w:t>
              <w:br/>
            </w:r>
            <w:r>
              <w:rPr>
                <w:b w:val="off"/>
                <w:color w:val="000000"/>
                <w:rFonts w:ascii="Times New Roman" w:hAnsi="Times New Roman" w:cs="Times New Roman" w:eastAsia="Times New Roman"/>
                <w:sz w:val="24"/>
              </w:rPr>
              <w:t xml:space="preserve">Navrhovaná zmena spočíva v nahradení súčasného modelu, založeného na priamych nomináciách zo strany orgánov reprezentácie vysokých škôl a priamych návrhoch zástupcov zamestnávateľov a spoločenskej praxe, výberovým konaním organizovaným Ministerstvom školstva, výskumu, vývoja a mládeže Slovenskej republiky, (ďalej len „ministerstvo“), kde sa obmedzujú právomoci orgánov reprezentácií zainteresovaných strán len na nominovanie členov výberovej komisie. Takáto úprava  predstavuje zásadný zásah do autonómie a vyváženého vplyvu relevantných zainteresovaných subjektov, ktorí doposiaľ zohrávali kľúčovú úlohu pri formovaní zloženia výkonnej rady agentúry. Navrhovanou úpravou je táto vyváženosť distribúcie vplyvu pri nominácii a vymenovaní členov výkonnej rady nahradená posilnením pozície a vplyvu jednej zo zainteresovaných strán, ktorou je ministerstvo. Návrh je v rozpore s požiadavkami na nezávislosť agentúr pre zabezpečovanie kvality vo vysokoškolskom vzdelávaní, tak ako ju definujú Európske štandardy a usmernenia pre zabezpečovanie kvality v európskom priestore vysokoškolského vzdelávania (ESG 2015), osobitne štandard 3.3. Vzhľadom na to, že hodnotiaci panel ENQA a registračný výbor EQAR uzavrel hodnotenie plnenia štandardu 3.3. v prípade agentúry ako čiastočne splnený, je zrejmé, že agentúra, ministerstvo a ďalšie zainteresované strany sa v tomto období majú sústrediť na prijatie takých opatrení, aby naplnili dve odporúčania uvedené v rozhodnutí EQAR o zápise agentúry do registra. Návrh zmeny však posilnením pozície ministerstva sa od odporúčaní odkláňa, zhoršuje súčasný stav a prináša opodstatnené riziko, že ENQA a EQAR sa rozhodnú agentúru vylúčiť, čo by malo výrazne negatívne dôsledky na celý systém vysokoškolského vzdelávania v SR.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Tento zásadný zásah do nastavenia doposiaľ vyváženého mechanizmu obsadzovania členov výkonnej rady nevyplýva ani zo schváleného vecného zámeru zákona o vysokých školách, ani z iných záväzných strategických dokumentov. Zmena zákona o zabezpečovaní kvality vysokoškolského vzdelávania nie je uvedená ani v Programovom vyhlásení vlády SR na roky 2023-2027. Zároveň nebol zo strany ministerstva vopred komunikovaný, prerokovaný ani konzultovaný s agentúrou, ani s orgánmi reprezentácie vysokých škôl. Takýto postup predstavuje porušenie princípov transparentnosti a predvídateľnosti právnej úpravy, ako aj zásad participatívneho legislatívneho procesu, ktoré vyplývajú z čl. 2 ods. 2 Ústavy Slovenskej republiky a judikatúry Ústavného súdu SR, podľa ktorej je legitímne očakávanie účasti dotknutých subjektov na tvorbe právnych predpisov základným atribútom demokratickej správy vecí verejných.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Jediným zdrojom informácií o dôvodoch návrhu tejto zmeny je dôvodová správa k návrhu zákona o vysokých školách, ktorá tvorí súčasť sprievodnej dokumentácie v rámci medzirezortného pripomienkového konania. V tejto dôvodovej správe sa uvádza nasledovné „Na základe odporúčaní ENQA (European Association for Quality Assurance of Higher Education) sa pristupuje k zmene kreácie členov výkonnej rady, a to na základe výberového konania, súčasťou ktorého je verejné vypočutie uchádzačov, a nielen vymenovanie na základe jednotlivých návrhov zákonom určených subjektov“ (Dôvodová správa, s. 33). Pre argument, že sa to navrhuje na základe odporúčaní ENQA, sa v hodnotiacej správe panelu ENQA nenachádza žiadna opora. Práve naopak, doterajšiemu mechanizmu výberu členov výkonnej rady vyslovil explicitne uznanie. Agentúra preto argument ministerstva v dôvodovej správe považuje za buď hrubú dezinterpretáciu alebo chybný jazykový preklad záverov hodnotiaceho panelu.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Agentúra je presvedčená, že hodnotiaca správa panelu ENQA (ENQA Agency Review. Slovak Accreditation Agency for Higher Education – SAAHE 2023, ďalej len „hodnotiaca správa“) práve naopak obsahuje dostatok argumentov, ktoré spochybňujú vhodnosť navrhovaného riešenia. V záveroch panel ENQA uviedol „hoci sa uznáva, že úloha ministerstva je kľúčová pri zabezpečení legitimity a postavenia agentúry a že organizačná nezávislosť agentúry je zakotvená v legislatíve, môže byť užitočné zvážiť zavedenie ďalších záruk, ktoré by zabezpečili, že agentúra bude plne nezávislá a schopná konať autonómne, bez neprimeraného vplyvu zo strany ministerstva alebo iných verejných orgánov (Hodnotiaca správa, s.14)“. Panel ďalej pokračoval v záveroch v dvoch kategóriách, ktorými sú pochvaly a odporúčania. V rámci pochvál (angl. commendations) uviedol nasledovné: „Hodnotiaci panel vyjadruje uznanie za uplatňovanie verejných postupov pri výbere členov výkonnej rady (Hodnotiaca správa, s. 15)“. V rámci odporúčaní (angl. recommendations) uviedol dve odporúčania, a to prvé: „Panel odporúča, aby agentúra zvážila podporu väčšieho zapojenia ženských zástupkýň do svojej riadiacej štruktúry“, a druhé: „Panel odporúča, aby agentúra zvážila potrebu zavedenia ďalších záruk na zabezpečenie svojej schopnosti fungovať ako plne nezávislá organizácia“ (Hodnotiaca správa, s. 15)“. Z uvedeného je teda zrejmé, že panel ocenil doterajšie nastavenie nominačného mechanizmu a v odporúčaní sa sústredil na posilnenie agentúry v schopnosti fungovať ako plne nezávislá organizácia. Vyplýva to aj z textu hodnotiacej správy v časti dôkazy plnenia štandardu 3.3., kde panel uviedol „Jej organizačnú nezávislosť podporuje rôznorodosť zainteresovaných strán zapojených do nominácie a výberu členov jej riadiacich orgánov“. (Hodnotiaca správa, s. 13). Je zrejmé, že panel ocenil, že viaceré orgány reprezentácií vysokých škôl v rámci nominačného procesu realizovali vlastné výberové procedúry, ktorých súčasťou bolo aj verejné vypočutie kandidátov, pričom v tomto ohľade išli výrazne nad rámec zákonných požiadaviek.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to, že hodnotiaci panel ENQA uzavrel hodnotenie plnenia štandardu 3.3. ako čiastočne splnený, je zrejmé, že agentúra, ministerstvo a ďalšie zainteresované strany sa v tomto období majú sústrediť na prijatie takých opatrení, aby naplnili dve uvedené odporúčania. Návrh zmeny zákona však posilnením pozície ministerstva zhoršuje súčasný stav a prináša opodstatnené riziko, že ENQA sa rozhodne agentúru vylúčiť, ako to už viackrát urobila v obdobných prípadoch.</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Ešte závažnejšie dôvody na odmietnutie ministerstvom navrhovanej zmeny je možné nájsť v rozhodnutí registračného výboru EQAR. Podľa tohto rozhodnutia EQAR (Approval of the Application by Slovak Accreditation Agency for Higher Education /SAAHE/ for Inclusion on the Register, číslo RC41/A136 z 15. decembra 2023, ďalej len „approval“) sa registračný výbor rozhodol doplniť argumenty hodnoticeho panelu ENQA nasledovne: „Registračný výbor taktiež vzal na vedomie obavy hodnotiaceho panelu týkajúce sa vysokej miery zapojenia ministra do dohľadu nad agentúrou, konkrétne v súvislosti s menovaním predsedu výkonnej rady, ako aj zachovaním právomoci odvolať predsedu a všetkých členov výkonnej rady v prípade porušenia legislatívy alebo interných predpisov agentúry. So zreteľom na analýzu hodnotiaceho panelu vyjadril Registračný výbor znepokojenie nad tým, že organizačná nezávislosť agentúry je obmedzená jej úzkym prepojením a závislosťou od ministerstva. Výbor zdôraznil odporúčanie panelu zabezpečiť, aby sa agentúra stala plne nezávislou a bola schopná konať autonómne, bez akéhokoľvek vplyvu zo strany ministerstva alebo iných orgánov verejnej moci. Registračný výbor sa stotožnil so stanoviskom panelu, že Slovenská akreditačná agentúra pre vysoké školstvo spĺňa štandard ESG 3.3 iba čiastočne“ (Approval, s. 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Ignorovanie záverov registračného výboru, či dokonca takú zmenu, ktorá prináša ešte výraznejší odklon od plnenia požiadavek štandardu 3.3. je potrebné označiť za hazardovanie nielen s postavením agentúry v EQAR, ale vzhľadom na oprávnenie vysokých škôl na zápis do DEQAR aj s postavením celého systému zabezpečenia kvality vysokoškolského vzdelávania v SR. Vyplýva to aj z verejne dokumentovaného dokumentu EQAR Use and Interpretation of the ESG for the European Register of Quality Assurance Agencie, č. RC/12. z 27. novembra 2024 (ďalej len „use and Interpretation“). Tieto vysvetlenia vychádzajú z predchádzajúcich rozhodnutí a precedensov Registračného výboru, ktoré sa postupne vytvárali. Týkajú sa výlučne použitia ESG pre Európsky register agentúr. V tomto dokumente EQAR pri štandarde 3.3. uvádza otázky, na ktoré sa posudzovaní jeho plnenia sústreďuje. V rámci organizačnej nezávilosti sú to tieto: „Aké ustanovenia v oficiálnych dokumentoch zaručujú nezávislosť, najmä pokiaľ ide o spôsob nominácie a vymenovania riadiacich orgánov agentúry? Aké sú pravidlá a podmienky na ich odvolanie? Je rozdelenie moci medzi zainteresované strany pri riadení agentúry spravodlivé a vyvážené?“ Nasleduje vysvetľujúci text, ktorý interpretuje štandard 3.3. nasledovne: „Nezávislosť sa považuje za ohrozenú vtedy, keď má jeden aktér alebo zainteresovaná strana dominantné postavenie v agentúre, napríklad schopnosť rozhodovať o väčšine členov riadiaceho orgánu, o prevádzkovej štruktúre agentúry a menovaní jej zamestnancov, jednostranne ovplyvňovať rozhodovanie agentúry alebo jednostranne rozhodovať o základných dokumentoch agentúry. Agentúra by mala mať zavedené konkrétne mechanizmy ochrany, kontroly a vyvažovania, ktoré zabezpečujú, že žiaden aktér alebo zainteresovaná strana nezískava dominantnú pozíciu“ (Use and Interpretations, s. 17).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uvedeného jednoznačne vyplýva, že návrh ministerstva, ktorého cieľom je oslabiť právomoci orgánov reprezentácií vysokých škôl priamo nominovať členov výkonnej rady a nahradiť tento mechanizmus výberovým konaním organizovaným samotným ministerstvom – pričom úloha reprezentácií by sa zúžila len na nomináciu členov výberovej komisie – je v priamom rozpore s očakávaniami, ktoré má Európsky register agentúr zabezpečujúcich kvalitu vo vysokoškolskom vzdelávaní (EQAR) vo vzťahu k plneniu štandardu ESG 3.3. Takýto posun v nastavení riadiacej štruktúry agentúry by viedol k ešte väčšej koncentrácii vplyvu ministerstva na kľúčové rozhodovacie procesy agentúry a znásobil by už existujúce obavy Registračného výboru o nedostatočnú organizačnú nezávislosť.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ktorú ministerstvo presadzuje, tak nie je len internou organizačnou úpravou, ale systémovým zásahom s potenciálom ohroziť dôveryhodnosť agentúry na medzinárodnej úrovni a spochybniť plnenie požiadaviek, ktoré sú predpokladom jej zotrvania v registri EQAR. To by malo priamy negatívny dopad nielen na postavenie samotnej agentúry, ale aj na oprávnenie slovenských vysokých škôl byť súčasťou databázy DEQAR, ktorá je kľúčovým nástrojom uznávania kvality v rámci Európskeho priestoru vysokoškolského vzdelávania. Z tohto dôvodu je nevyhnutné návrh odmietnuť ako nesúladný s európskym rámcom zabezpečovania kvality a ako ohrozenie stability a medzinárodnej integrity slovenského systému vysokého školstva.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Spôsob kreovania výkonnej rady SAAVŠ bude po rozporových konaniach a konzultáciách so širokou odbornou verejnosťou k návrhu zákona o vysokých školách zmenený na výberový princíp oproti nominačnému princípu formou výberového konania z dôvodu transparentnosti a s ohľadom na požiadavky vyplývajúce z členstva v medzinárodných organizáciách EQAR a ENQA.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SAAVŠ</w:t>
              <w:br/>
            </w:r>
            <w:r>
              <w:rPr>
                <w:b w:val="off"/>
                <w:color w:val="000000"/>
                <w:rFonts w:ascii="Times New Roman" w:hAnsi="Times New Roman" w:cs="Times New Roman" w:eastAsia="Times New Roman"/>
                <w:sz w:val="24"/>
              </w:rPr>
              <w:t>Slovenská akreditačná agentúra pre vysoké školstvo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7 ods. 4 zákona o zabezpečovaní kvality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Agentúra zásadne nesúhlasí s navrhovanou zmenou v § 7 ods. 4, ktorou dochádza k výraznému zníženiu kvalifikačných predpokladov a odborne neprimeranému oslabeniu štandardov pre vymenovanie členov výkonnej rady podľa navrhovaného § 7 ods. 1 písm. a) a b). Návrh nevyplýva z obsahu navrhovaného zákona o vysokých školách, nebol predmetom schváleného vecného zámeru zákona a nevyplýva ani z aktuálneho Programového vyhlásenia vlády SR.</w:t>
              <w:br/>
            </w:r>
            <w:r>
              <w:rPr>
                <w:b w:val="off"/>
                <w:color w:val="000000"/>
                <w:rFonts w:ascii="Times New Roman" w:hAnsi="Times New Roman" w:cs="Times New Roman" w:eastAsia="Times New Roman"/>
                <w:sz w:val="24"/>
              </w:rPr>
              <w:t>Vzhľadom na strategickú úlohu výkonnej rady ako kľúčového orgánu zabezpečovania kvality vysokoškolského vzdelávania v SR je nevyhnutné, aby jej členovia mali najvyššie vzdelanie (tretí stupeň), preukázateľné akademické alebo výskumné skúsenosti a relevantnú prax v oblasti zabezpečovania kvality v národnom alebo medzinárodnom kontexte. Navrhovaná úprava by de facto umožnila vymenovanie osôb bez primeraných kompetencií, čo je v rozpore s medzinárodnými štandardmi zabezpečovania kvality ESG 2015, najmä so štandardom. 3.6.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riešenia</w:t>
              <w:br/>
            </w:r>
            <w:r>
              <w:rPr>
                <w:b w:val="off"/>
                <w:color w:val="000000"/>
                <w:rFonts w:ascii="Times New Roman" w:hAnsi="Times New Roman" w:cs="Times New Roman" w:eastAsia="Times New Roman"/>
                <w:sz w:val="24"/>
              </w:rPr>
              <w:t xml:space="preserve">Navrhujeme v § 7 ods. 4 vychádzať z nastavenia kvalifikačných požiadaviek a ďalších podmienok a kritérií na členov výkonnej rady, ktorí majú byť vymenovaní podľa § 7 ods. 1 písm. a) a b) tak, ako je to upravené doteraz a pridať tam požiadavku na  preukázanie skúsenosti so zabezpečovaním kvality vysokoškolského vzdelávania.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Tento zásadný zásah do nastavenia kvalifikačných požiadaviek a ďalších kritérií výberu členov výkonnej rady nevyplýva ani zo schváleného vecného zámeru zákona o vysokých školách, ani z iných záväzných strategických dokumentov. Zmena zákona o zabezpečovaní kvality vysokoškolského vzdelávania nie je uvedená ani v Programovom vyhlásení vlády SR na roky 2023-2027. Zároveň nebol návrh tohto ustanovenia zo strany ministerstva vopred komunikovaný, prerokovaný ani konzultovaný s agentúrou, ani s orgánmi reprezentácie vysokých škôl. Takýto postup predstavuje porušenie princípov transparentnosti a predvídateľnosti právnej úpravy, ako aj zásad participatívneho legislatívneho procesu, ktoré vyplývajú z čl. 2 ods. 2 Ústavy Slovenskej republiky a judikatúry Ústavného súdu SR, podľa ktorej je legitímne očakávanie účasti dotknutých subjektov na tvorbe právnych predpisov základným atribútom demokratickej správy vecí verejných.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Jediným zdrojom informácií o dôvodoch návrhu tejto zmeny je dôvodová správa k návrhu zákona o vysokých školách, ktorá tvorí súčasť sprievodnej dokumentácie v rámci medzirezortného pripomienkového konania. V tejto dôvodovej správe sa uvádza nasledovné: „Upresňujú sa požiadavky na členov výkonnej rady vrátane zahrnutia študentov a neakademických členov. Predstavuje komplexnú úpravu mechanizmu výberu a vymenúvania členov výkonnej rady agentúry, ako aj ich požadovaných kvalifikačných a odborných predpokladov. Úprava posilňuje odbornosť a pluralitu výkonnej rady..... Rovnako sa na základe odporúčaní znižujú nerealistické požiadavky na jednotlivých členov výkonnej rady, pričom sa dôraz kladie najmä na preukázateľné skúsenosti so zabezpečovaním kvality a z oblasti riadenia. Zároveň sa funkčné obdobie členov, ktorí sú študentmi znižuje na obdobie dvoch rokov z praktických dôvodov“  (Dôvodová správa, s 33).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Agentúra súhlasí a víta navrhovanú zmenu, ktorá spočíva v tom, aby členmi výkonnej rady boli dvaja študenti vysokých škôl a vymenovaní podľa § 7 ods. 1 písm. c) a v tomto prípade potvrdzuje, že toto riešenie reflektuje odporúčanie registračného výboru ENQA, ktorý v rozhodnutí uviedol: „Registačný výbor vzal na vedomie obavy hodnotiaceho panelu týkajúce sa nedostatočného zastúpenia študentskej perspektívy v výkonnej rade. Hoci má agentúra vo výkonnej rade dvoch nominovaných zástupcov študentov, ani jeden z nich nie je študentom ani čerstvým absolventom vysokej školy. Okrem toho výbor poukázal na nereálne požiadavky, aby jeden z dvoch študentských zástupcov mal vysokoškolský titul tretieho stupňa a najmenej 15 rokov akademickej alebo odbornej praxe“ (Approval, s. 3). Z uvedeného je zrejmé, že odporúčanie výboru registra sa vzťahuje výlučne na nerealistické požiadavky na jedného člena výkonnej rady, ktorý má byť nominantom študentov a nie na ostatných členov výkonnej rady.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Agentúra súhlasí s úpravou kvalifikačných požiadaviek na členov, ktorý majú byť vymenovaní podľa § 7 ods. 1 písm. a) s tým, že by malo byť upresnené, že od týchto členov sa má vyžadovať vysokoškolské vzdelanie druhého stupňa.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Agentúra zásadne nesúhlasí s navrhovanou zmenou týkajúcou sa požiadaviek na členov výkonnej rady, ktorí majú byť vymenovaní podľa § 7 ods. 1 písm. b). Jedinou výnimkou, ktorú agentúra víta, je zahrnutie preukázateľných skúsenosti so zabezpečovaním kvality do požiadaviek na členov výkonnej rady. Navrhovaná právna úprava však v ostatných aspektoch devalvuje požiadavky na odborné a skúsenostné predpoklady členov výkonnej rady, ktorí zastupujú akademickú obec ako jednu z najvýznamnejších zainteresovaných strán systému zabezpečovania kvality vysokoškolského vzdelávania. Zákonodarca síce ponecháva všeobecnú požiadavku na vysokoškolské vzdelanie, no neurčením stupňa vzdelania umožňuje vymenovanie aj osôb s iba bakalárskym vzdelaním, čo je v priamom rozpore s charakterom a váhou rozhodovacej právomoci výkonnej rady, vrátane schvaľovania akreditácií študijných programov tretieho stupňa, akreditácií habilitačných a inauguračných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navrhovaná formulácia nevyžaduje žiadnu špecifikáciu funkčného miesta akademického pôsobenia, čím pripúšťa, že členom výkonnej rady môže byť aj osoba s minimálnou pedagogickou praxou, napríklad na pozícii lektora alebo asistenta, bez výskumného profilu alebo skúseností s kvalitou vzdelávania.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Takéto nastavenie výrazne oslabuje legitimitu, odbornosť a nezávislosť rozhodnutí výkonnej rady, čím môže dôjsť k narušeniu dôvery akademickej obce v integritu a kvalitu akreditačných rozhodnutí. Návrh je ohrozením plnenia Európskych štandardov a usmernení ESG 2015, najmä štandardu 3.6. V usmernení k tomuto štandardu sa od agentúr vyžaduje: „musia byť zodpovedné voči svojim zainteresovaným stranám. Preto sú vysoké odborné štandardy a integrita v ich činnosti nevyhnutné. V inej časti usmernenia je uvedené: „Agentúry uplatňujú politiku vnútornej kontroly kvality, ktorá je zverejnená na ich webovej stránke. Táto politika zabezpečuje, že všetky osoby zapojené do činností agentúry sú kompetentné a konajú profesionálne a eticky“ (ESG 2015, s. 23-24). Výrazné zníženie kvalifikačných požiadaviek na osoby, ktoré majú rozhodovať o akreditáciách študijných programov tretieho stupňa, akreditáciách habilitačných konaní a akreditáciách inauguračných konaní, zjavne výrazne vzďaľujú agentúru od naplnenia týchto požiadaviek a usmernení.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strategickú úlohu výkonnej rady ako kľúčového orgánu zabezpečovania kvality vysokoškolského vzdelávania je nevyhnutné, aby jej členovia mali: najvyššie vzdelanie (tretí stupeň), preukázateľné akademické alebo výskumné skúsenosti a relevantnú prax v oblasti zabezpečovania kvality v národnom alebo medzinárodnom kontexte. Navrhovaná úprava by de facto umožnila vymenovanie osôb bez primeraných kompetencií, čo je v rozpore s medzinárodnými štandardmi zabezpečovania kvality ESG 2015.</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Členovia výkonnej rady sa budú kreovať obdobne ako predseda výkonnej rady, avšak predseda VR bude musieť spĺňať ako prísnejšie kritérium aj vzdelanie tretieho stupňa. Minister členov iba vymenúva, t. j. minister má len formálnu kompetenciu.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Navyše, spôsob kreovania výkonnej rady SAAVŠ bude po rozporových konaniach a konzultáciách so širokou odbornou verejnosťou k návrhu zákona o vysokých školách zmenený na výberový princíp oproti nominačnému princípu formou výberového konania z dôvodu transparentnosti a s ohľadom na požiadavky vyplývajúce z členstva v medzinárodných organizáciách EQAR a ENQA.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Týmto spôsobom sa pri kreovaní výkonnej rady zabezpečuje odbornosť a transparentnosť členov výberovej komisie so zohľadnením prepojenia s vysokoškolským prostredím tak, aby vedeli posúdiť potreby praxe.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SAAVŠ</w:t>
              <w:br/>
            </w:r>
            <w:r>
              <w:rPr>
                <w:b w:val="off"/>
                <w:color w:val="000000"/>
                <w:rFonts w:ascii="Times New Roman" w:hAnsi="Times New Roman" w:cs="Times New Roman" w:eastAsia="Times New Roman"/>
                <w:sz w:val="24"/>
              </w:rPr>
              <w:t>Slovenská akreditačná agentúra pre vysoké školstvo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7 ods. 5 zákona o zabezpečovaní kvality</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Agentúra zásadne nesúhlasí s navrhovanou zmenou v § 7 ods. 5, ktorou dochádza k výraznému zníženiu kvalifikačných predpokladov a odborne neprimeranému oslabeniu požiadaviek pre vymenovanie predsedu výkonnej rady agentúry. Návrh nevyplýva z obsahu navrhovaného zákona o vysokých školách, nebol predmetom schváleného vecného zámeru zákona a nevyplýva ani z aktuálneho Programového vyhlásenia vlády SR.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Vzhľadom na strategickú úlohu výkonnej rady ako kľúčového orgánu zabezpečovania kvality vysokoškolského vzdelávania je nevyhnutné, aby jej predseda mal najvyššie vzdelanie (tretí stupeň), preukázateľné akademické alebo výskumné skúsenosti a relevantnú prax v oblasti zabezpečovania kvality v národnom alebo medzinárodnom kontexte. Navrhovaná úprava by de facto umožnila vymenovanie osôb bez primeraných kompetencií, čo je v rozpore s medzinárodnými štandardmi zabezpečovania kvality ESG 2015, najmä so štandardmi 3.2. a 3.6.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riešenia:</w:t>
              <w:br/>
            </w:r>
            <w:r>
              <w:rPr>
                <w:b w:val="off"/>
                <w:color w:val="000000"/>
                <w:rFonts w:ascii="Times New Roman" w:hAnsi="Times New Roman" w:cs="Times New Roman" w:eastAsia="Times New Roman"/>
                <w:sz w:val="24"/>
              </w:rPr>
              <w:t xml:space="preserve">Navrhujeme, aby ustanovenie § 7 ods. 5 návrhu zmien v zákone o zabezpečovaní kvality vychádzalo z doterajšieho nastavenia kvalifikačných požiadaviek a ďalších kritérií pre vymenovanie predsedu výkonnej rady, pričom odporúčame doplniť výslovnú podmienku preukázanej skúsenosti so zabezpečovaním kvality vysokoškolského vzdelávania.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Tento zásadný zásah do nastavenia kvalifikačných požiadaviek a ďalších kritérií výberu predsedu výkonnej rady nevyplýva ani zo schváleného vecného zámeru zákona o vysokých školách, ani z iných záväzných strategických dokumentov. Zmena zákona o zabezpečovaní kvality vysokoškolského vzdelávania nie je uvedená ani v Programovom vyhlásení vlády SR na roky 2023-2027. Zároveň nebol zo strany ministerstva vopred komunikovaný, prerokovaný ani konzultovaný s agentúrou, ani s orgánmi reprezentácie vysokých škôl.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ktorá v § 7 ods. 5 definuje podmienky na vymenovanie predsedu výkonnej rady predstavuje zásadné oslabenie odborných, akademických, epistemických a reprezentatívnych predpokladov pre výkon jednej z najkľúčovejších pozícií v národnej infraštruktúre kvality vysokoškolského vzdelávania. Podľa návrhu postačuje, ak kandidát na predsedu má vysokoškolské vzdelanie druhého stupňa, pôsobil päť rokov ako vysokoškolský učiteľ (bez určenia funkčného miesta), a má neurčito formulované „skúsenosti so zabezpečovaním kvality“. Tieto podmienky by umožnili,  aby funkciu predsedu zastávala osoba bez vedeckého titulu, bez výskumných alebo umeleckých výsledkov a bez preukázaného pôsobenia na funkčnom mieste profesora, čo je z pohľadu princípov akademického riadenia systémovo, normatívne aj kultúrne neprijateľné. Vysoké školstvo je osobitným druhom  inštitúcie, ktorej základom je prepojenie výučby, výskumu, iných tvorivých činností a verejného záujmu, pričom epistemická autorita a akademická integrita sú kľúčové pre akceptáciu rozhodnutí. Na čele výkonnej rady – orgánu, ktorý rozhoduje o oprávneniach vysokých škôl uskutočňovať študijné programy tretieho stupňa,  akreditáciách habilitačných a inauguračných konaní či hodnotení vnútorných systémov kvality – musí stáť osoba, ktorá má nielen manažérsku, ale najmä vedecko-akademickú legitimitu a skúsenosť s fungovaním vysokej školy na najvyššej úrovni. V akademickej komunite nie je odborná autorita odvodená len od formálneho pôsobenia na vysokej škole, ale od dosiahnutého funkčného miesta, vedeckej reputácie, uznania v príslušnej disciplíne a aktívnej účasti na formovaní akademickej politiky. Nešpecifikovanie funkčného miesta znamená, že osoba bez pedagogicko-výskumnej kompetencie – napríklad lektor bez publikačnej činnosti – by mohla reprezentovať agentúru v národnom aj medzinárodnom priestore, čím by sa vážne narušila dôveryhodnosť celého systému externého zabezpečovania kvality vysokoškolského vzdelávania.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Týmto spôsobom navrhnuté podmienky sú v rozpore nielen s princípmi akademickej samosprávy a univerzitnej kultúry, ale aj s európskymi štandardmi ESG 2015, konkrétne so štandardom 3.2, ktorého usmernenie vyžaduje, aby „v prípade, ak sa externé zabezpečovanie kvality vykonáva na účely regulácie, musia mať vysoké školy istotu, že výsledky tohto procesu budú akceptované vysokoškolským systémom, štátom, zainteresovanými stranami a verejnosťou“. Vysoké školy ako autonómne akademické inštitúcie majú legitímne právo očakávať, že na čele výkonnej rady bude stáť osobnosť s najvyššou akademickou kvalifikáciou (tretí stupeň), s overenou vedeckou alebo umeleckou činnosťou a skúsenosťou na funkčnom mieste profesora alebo obdobnej funkcii v zahraničí, ktorá rozumie princípom kolegiálnosti, hodnotenia vedeckej kvality a iných tvorivých činností, akademických slobôd a zároveň reflektuje európske a globálne rámce zabezpečovania kvality. Ak tomu tak nebude, vysoké školy budú môcť spochybňovať odbornú, morálnu i reprezentatívnu legitimitu rozhodnutí agentúry, čo môže viesť k narušeniu dôvery v jej činnosť, právnu neistotu a zníženie uznateľnosti jej rozhodnutí v európskom priestore vysokoškolského vzdelávania (EHEA).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je zároveň ohrozením plnenia ESG 2015 - štandardu 3.6. V usmernení k tomuto štandardu sa od agentúr vyžaduje: „musia byť zodpovedné voči svojim zainteresovaným stranám. Preto sú vysoké odborné štandardy a integrita v ich činnosti nevyhnutné. V inej časti usmernenia je uvedené: „Agentúry uplatňujú politiku vnútornej kontroly kvality, ktorá je zverejnená na ich webovej stránke. Táto politika zabezpečuje, že všetky osoby zapojené do činností agentúry sú kompetentné a konajú profesionálne a eticky“ (ESG 2015, s. 23-24). Výrazné zníženie kvalifikačných požiadaviek na osoby, ktoré majú rozhodovať o akreditáciách študijných programov tretieho stupňa, akreditáciách habilitačných konaní a akreditáciách inauguračných konaní, zjavne výrazne vzďaľujú agentúru od naplnenia týchto požiadaviek a usmernení.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Zníženie kvalifikačných požiadaviek na osobu, ktorá reprezentuje agentúru v národnom aj medzinárodnom priestore, ohrozuje nielen vnútornú dôveru vysokých škôl v rozhodovanie výkonnej rady, ale aj medzinárodnú uznateľnosť výstupov slovenského systému zabezpečovania kvality v rámci Európskeho priestoru vysokoškolského vzdelávania (EHEA).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Akademická komunita má legitímne právo očakávať, že na čele výkonnej rady bude stáť osobnosť s najvyššou odbornou, vedeckou a hodnotiacou kompetenciou, ktorá je schopná garantovať, že rozhodovanie bude v súlade s princípmi profesionality, akademickej integrity, odbornosti a nezávislosti.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30.7.2025.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čiastočne akceptovaná v časti týkajúcej sa požiadavky na vysokoškolské vzdelanie určitého stupňa. Znenie bude primerane upravené.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Poukazujeme však na skutočnosť, že úprava zloženia výkonnej rady vychádza z predpokladu, že má byť otvorená širšiemu spektru uchádzačov práve kvôli transparentnosti výkonnej rady, možnosti začlenenie pohľadu študenta, t. j. zloženie výkonnej rady rešpektuje požiadavky ENQA a EQAR tak, aby v nej participovali členovia z každého prostredia nielen výskumného, ale aj priamo vysokoškolského a z pohľadu praxe, t. j. zamestnávateľov. Iba vyvážené zloženie výkonnej rady môže garantovať splnenie požiadavky na transparentné a odborné posudzovanie a zabezpečovanie kvality vysokoškolského vzdelávania. Nepovažujeme za opodstatnené, aby boli členmi výkonnej rady iba výlučne "prekvalifikované" osoby bez skutočného napojenia na prostredie, o ktorom majú rozhodovať.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SAAVŠ</w:t>
              <w:br/>
            </w:r>
            <w:r>
              <w:rPr>
                <w:b w:val="off"/>
                <w:color w:val="000000"/>
                <w:rFonts w:ascii="Times New Roman" w:hAnsi="Times New Roman" w:cs="Times New Roman" w:eastAsia="Times New Roman"/>
                <w:sz w:val="24"/>
              </w:rPr>
              <w:t>Slovenská akreditačná agentúra pre vysoké školstvo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43 ods. 2 zákona o zabezpečovaní kvality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Návrh prechodného ustanovenia v § 43 ods. 2. zákona o zabezpečovaní kvality o zániku funkcie doterajších členov výkonnej rady agentúry je nejednoznačný a nezabezpečujúci rovnaké podmienky prístupu k verejným funkciám, a teda zakladajúci rozpor s ustanoveniami článku 30 ods. 4 Ústavy SR, článku 21 ods. 4 Listiny základných práv a slobôd, ako aj článku 25 písm. c) Medzinárodného paktu o ochrane základných práv a slobôd. Je tiež rozporný s princípom právnej istoty a zákazom retroaktivity podľa článku 1 ods. 1 Ústavy SR. Takto navrhovaná zákonná úprava môže viesť k diskriminácii členov výkonnej rady agentúry vymenovaných pred nadobudnutím účinnosti navrhovaných zmien. Predčasné ukončenie mandátov jej členov  bez uvedenia výnimočných a ústavne opodstatnených dôvodov je zásahom do jej nezávislosti, čo je v priamom rozpore s požiadavkami Európskych štandardov a usmernení (ESG 2015), najmä so štandardom 3.3. Nezávislosť. Prijatím tohto ustanovenia hrozí vylúčenie agentúry z ENQA a EQAR s následnými negatívnymi dôsledkami pre celý systém vysokoškolského vzdelávania v SR ako aj medzinárodným reputačným rizikom pre Slovensko.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w:t>
              <w:br/>
            </w:r>
            <w:r>
              <w:rPr>
                <w:b w:val="off"/>
                <w:color w:val="000000"/>
                <w:rFonts w:ascii="Times New Roman" w:hAnsi="Times New Roman" w:cs="Times New Roman" w:eastAsia="Times New Roman"/>
                <w:sz w:val="24"/>
              </w:rPr>
              <w:t>Vypustiť ustanovenie navrhované v § 43 ods. 2. zákona o zabezpečovaní kvality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Tento zásadný zásah do platných a prebiehajúcich mandátov zákonne a riadne vymenovaných členov výkonnej  rady agentúry nevyplýva ani zo schváleného vecného zámeru zákona o vysokých školách, ani z iných záväzných strategických dokumentov. Zmena zákona o zabezpečovaní kvality vysokoškolského vzdelávania nie je uvedená ani v Programovom vyhlásení vlády SR na roky 2023-2027.  Zároveň nebol zo strany ministerstva vopred komunikovaný, prerokovaný ani konzultovaný s agentúrou, ani s orgánmi reprezentácie vysokých škôl.  Dokonca dôvody tohto zásahu neobsahuje ani dôvodová správa k návrhu zákona a nebol ani uvedený v konsolidovanom znení zákona o zabezpečovaní kvality, ktoré je súčasťou sprievodnej dokumentácie k návrhu zákona o vysokých školách predloženého do medzirezortného pripomienkového konania. Týmto došlo k porušeniu princípov transparentnosti, participácie a predvídateľnosti legislatívneho procesu.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Predčasné ukončenie mandátov jej členov  bez uvedenia výnimočných a ústavne opodstatnených dôvodov, by predstavovalo zásah do nezávislosti  agentúry ako verejnoprávnej inštitúcie, čo je v rozpore s požiadavkami vyplývajúcimi zo štandardov a odporúčaní ESG 2015, najmä ESG štandardu 3.3 – Nezávislosť. V minulosti viedli obdobné zásahy do orgánov nezávislých agentúr k vylúčeniu z členstva v ENQA a vyradeniu zo zoznamu EQAR. Takýto krok by mal závažné dôsledky nielen pre samotnú agentúru, ale aj pre vysoké školy na Slovensku. Vyradenie zo zoznamu EQAR by znamenalo, že hodnotenia a akreditácie vydané agentúrou by spôsobilo ohrozenie uznávania kvalifikácií a diplomov slovenských vysokých škôl  v EHEA, čím by sa ohrozila medzinárodná dôveryhodnosť slovenského vysokoškolského systému. Vysoké školy by čelili komplikáciám pri zabezpečovaní uznávania kvalifikácií, zapájaní sa do medzinárodných aliancií a konzorcií, mohli by prísť o možnosti partnerskej spolupráce a mohli by čeliť poklesu záujmu o štúdium uchádzačov zo zahraničia. Narušenie nezávislosti agentúry by tak priamo poškodilo  atraktivitu a konkurencieschopnosť slovenských vysokých škôl a ich postavenie v rámci Európskeho vysokoškolského vzdelávacieho priestoru.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navrhnutého prechodného ustanovenia upravuje zánik funkcie všetkým členom výkonnej rady agentúry, ktorí boli vymenovaní alebo budú vymenovaní do funkcie do 31. augusta 2026, a to vrátane predsedu výkonnej rady. Zánik funkcie je upravený postupne tak, že po každých dvoch rokoch od 01. septembra 2026 zanikne výkon funkcie troch členov výkonnej rady určených žrebom, ak výkon ich funkcie nezanikne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Takto určeným spôsobom má dochádzať k zániku, resp. skráteniu funkčného obdobia členov výkonnej rady agentúry určených na základe žrebu, teda losovania. Dôvodová správa sa venuje iba novým prvkom zavádzaným v rámci vysokoškolského vzdelávania a ich implementácii a opomína ozrejmiť dôvod navrhovaného skrátenia funkčného obdobia členov výkonnej rady, resp. zániku ich funkcie mimo riadneho funkčného obdobia, ako aj spôsobu jeho skrátenia či zániku.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obsahu navrhovaného textu prechodného ustanovenia k zániku funkcie členov výkonnej rady agentúry vyvstáva pochybnosť o prípustnosti takéhoto zániku resp. skrátenia mandátu na základe určenia žrebom, ako aj o samotnej prípustnosti skrátenia mandátu. Skrátenie funkčného obdobia členov výkonnej rady, ktoré má pôsobiť na už vymenovaných členov, by pôsobilo retroaktívne, teda so spätnou účinnosťou. Uvedená retroaktivita zakladá rozpor so znením Ústavy SR, Listiny základných práv a slobôd, ako aj medzinárodným paktom o ochrane základných práv a slobôd.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Pripomienky k navrhovanému zneniu prechodného ustanovenia je možné tematicky rozdeliť na:</w:t>
              <w:br/>
            </w:r>
            <w:r>
              <w:rPr>
                <w:b w:val="off"/>
                <w:color w:val="000000"/>
                <w:rFonts w:ascii="Times New Roman" w:hAnsi="Times New Roman" w:cs="Times New Roman" w:eastAsia="Times New Roman"/>
                <w:sz w:val="24"/>
              </w:rPr>
              <w:t>a)	pripomienky k zániku funkčného obdobia určeného žrebom,</w:t>
              <w:br/>
            </w:r>
            <w:r>
              <w:rPr>
                <w:b w:val="off"/>
                <w:color w:val="000000"/>
                <w:rFonts w:ascii="Times New Roman" w:hAnsi="Times New Roman" w:cs="Times New Roman" w:eastAsia="Times New Roman"/>
                <w:sz w:val="24"/>
              </w:rPr>
              <w:t xml:space="preserve">b)	pripomienky k retroaktivite ustanovenia o zániku funkčného obdobia, </w:t>
              <w:br/>
            </w:r>
            <w:r>
              <w:rPr>
                <w:b w:val="off"/>
                <w:color w:val="000000"/>
                <w:rFonts w:ascii="Times New Roman" w:hAnsi="Times New Roman" w:cs="Times New Roman" w:eastAsia="Times New Roman"/>
                <w:sz w:val="24"/>
              </w:rPr>
              <w:t>c)	pripomienky k neurčitosti ustanovenia (žrebovania, zániku funkcie).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Ad a) Pripomienky k zániku funkčného obdobia určeného žrebom</w:t>
              <w:br/>
            </w:r>
            <w:r>
              <w:rPr>
                <w:b w:val="off"/>
                <w:color w:val="000000"/>
                <w:rFonts w:ascii="Times New Roman" w:hAnsi="Times New Roman" w:cs="Times New Roman" w:eastAsia="Times New Roman"/>
                <w:sz w:val="24"/>
              </w:rPr>
              <w:t>Žreb (inak aj losovanie) sa vo všeobecnosti uplatňuje ako sekundárny prostriedok na obsadenie funkcie, ktorý sa podľa platnej úpravy uplatňuje napríklad v prípade rovnosti hlasov medzi dvoma alebo viacerými kandidátmi. Žrebom sa tiež zvykne určiť dĺžka funkčného obdobia pri vzniku funkcie všetkých členov orgánu, u ktorých sa vyžaduje aby boli dopĺňaní rotačným systémom, t. j. aby nenastala situácia, kedy by uplynulo funkčné obdobie všetkým členom orgánu naraz. Takto bola upravená aj dĺžka funkčného obdobia prvých členov výkonnej rady agentúry pri jej vzniku.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Avšak navrhované ustanovenie prechodného ustanovenia Zákona o zabezpečení kvality VŠV neviaže s losovaním (žrebom) vznik, ale naopak zánik, resp. skrátenie funkcie členov výkonnej rady agentúry oproti pôvodnej dĺžke v trvaní šesť rokov.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všeobecnosti je možné konštatovať, že aplikovateľná judikatúra sa otázke prípustnosti resp. neprípustnosti takéhoto spôsobu zániku funkcie alebo skrátenia funkčného obdobia už vymenovaným členom voleného (prípadne menovaného) orgánu, nevenuje.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danom prípade však aj právna teória pripúšťa určovanie poradia kandidátov alebo dĺžky ich funkčného obdobia iba pri vzniku funkcie jednotlivých členov orgánu. Z prípustnosti použitia losovania ako spôsobu určenia či výberu len niektorých z viacerých kandidátov iba pri vzniku funkcie, je možné a contrario vyvodiť záver, že losovanie nie je bez ďalšieho právne udržateľné ako spôsob určenia zániku, resp. skrátenia funkčného obdobia určitým členom orgánu počas ich prebiehajúceho výkonu funkcie.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Analogicky je možné tiež poukázať na ustanovenia upravujúce výkon funkcií v európskych a medzinárodných inštitúciách. Napríklad pri výkone funkcie sudcov Európskeho súdu pre ľudské práva, Dohovor o ochrane ľudských práv a základných slobôd umožňuje Parlamentnému zhromaždeniu rozhodnúť, za účelom zabezpečenia obmeny sudcov, o inej ako štandardnej dĺžke funkcie, na ktorú majú byť jeden alebo viacerí sudcovia zvolení, avšak má tak určiť skôr ako prikročí k akejkoľvek ďalšej voľbe (čl. 23 ods. 3 Dohovoru o ochrane ľudských práv a základných slobôd).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Tiež je možné poukázať aj na ustanovenia o voľbe sudcov Medzinárodného trestného súdu, kedy sudcovia vykonávajú funkciu v štandardnej dĺžke 9 rokov, ale po jej uplynutí nemôžu byť opätovne zvolení do tejto funkcie. Výnimku z tohto pravidla však tvoria tí sudcovia, u ktorých bolo pri prvej voľbe určené kratšie funkčné obdobie a boli vybraní losom k výkonu úradu v takto určenom kratšom období. Títo sudcovia vybraní losom, ktorých funkčné obdobie bolo kratšie, však môžu byť opätovne zvolení na výkon riadneho funkčného obdobia (článok 36 ods. 9 Rímskeho štatútu Medzinárodného trestného súdu).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Aj v európskych či medzinárodných inštitúciách je žreb spájaný so vznikom funkcie, nie s jej zánikom. Tiež je potrebné poukázať na výnimku opätovnej kandidatúry pre tých členov (sudcov) ktorí vykonávali funkciu v kratšie určenej dobe, najmä z dôvodu zachovania ich práva na rovnaký prístup k voleným alebo menovaným funkciám.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Ad b) Pripomienky k retroaktivite ustanovenia o zániku funkčného obdobia </w:t>
              <w:br/>
            </w:r>
            <w:r>
              <w:rPr>
                <w:b w:val="off"/>
                <w:color w:val="000000"/>
                <w:rFonts w:ascii="Times New Roman" w:hAnsi="Times New Roman" w:cs="Times New Roman" w:eastAsia="Times New Roman"/>
                <w:sz w:val="24"/>
              </w:rPr>
              <w:t>Je potrebné konštatovať, že návrh prechodného ustanovenia spôsobujúceho predčasný zánik resp. skrátenie funkčného obdobia jednotlivých členov výkonnej rady, je možné považovať za kolidujúce s ústavne garantovanými právami, predovšetkým právom na rovnaký prístup k voleným funkciám.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totiž zánik, resp. skrátenie funkcie jednotlivým členom výkonnej rady agentúry, v rozpore s doterajšou úpravou trvania funkčného obdobia, viaže na nerovnaké určenie dĺžky funkčného obdobia prostredníctvom losovania, a to napriek skutočnosti, že všetci súčasní členovia výkonnej rady boli vymenovaní na rovnaké obdobie šiestich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tak nastoľuje ústavný problém spočívajúci v existencii neprípustnej retroaktivity  a reálneho zhoršenia postavenia členov výkonnej rady agentúry vymenovaných do 31. augusta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Súčasní členovia výkonnej rady agentúry súhlasili s ich vymenovaním do funkcie za určitých zákonných podmienok, kedy im zákon určoval (aj garantoval) nerušený výkon ich funkcie po dobu šiestich rokov od ich vymenovania. Uvedené podmienky sa navrhovanou zmenou zákona menia tak, že k zániku výkonu funkcie má dôjsť pred skončením ich riadneho šesťročného funkčného obdobia. Dochádza tým k zmene (skráteniu) zákonom vopred garantovanej dĺžky funkčného obdobia niektorých členov orgánu vykonávajúcich verejnú funkciu.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početných nálezov Ústavného súdu SR vyplýva konzistentný záver, že k imanentným znakom právneho štátu neodmysliteľne patrí právna istota. Táto požiadavka právnej istoty v sebe zahŕňa princíp oprávnenej dôvery v právo legitímnych očakávaní, predvídateľnosti práva, zákazu retroaktívneho pôsobenia práva, ochrany nadobudnutých práv a rad ďalších (PL. ÚS 36/95, PL. ÚS 16/95, PL. ÚS 25/00, PL. ÚS 10/04). Vychádzajúc z týchto záverov a právnych názorov vyslovených Ústavným súdom SR možno konštatovať, že navrhovaná právna úprava sa javí ako retroaktívna, mení práva nadobudnuté v minulosti a narúša právne istoty súčasných členov výkonnej rady agentúry.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Súčasní členovia výkonnej rady agentúry súhlasili s vymenovaním do ich funkcie za účinnosti Zákona o zabezpečovaní kvality VŠV pred prijatím navrhovaných zmien uvádzaných v Návrhu nového zákona o VŠ, ktorého nadobudnutie účinnosti sa navrhuje od 01. septembra 2026. Členovia výkonnej rady sa teda uchádzali o túto funkciu (a súhlasili s vymenovaním do tejto funkcie) majúc legitímnu dôveru, že ak funkciu získajú, budú môcť zverený mandát vykonávať po dobu šiestich rokov. Naviac by sa viacerí členovia výkonnej rady po takomto skrátení ich prebiehajúceho funkčného obdobia, už nemohli prihlásiť do výberového konania na obsadenie uvoľnených miest, a to z dôvodu existujúceho obmedzenia členstva vo výkonnej rade agentúry na dve funkčné obdobia. Navrhovaná právna úprava teda ich postavenie nezlepšuje, ale naopak zhoršuje tým, že nelegitímne skracuje ich funkčné obdobie (u niektorých môže dôjsť ku skráteniu funkčného obdobia iba na dva roky) a naviac v rozpore s požiadavkou zabezpečenia rovnakého prístupu k funkcii.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Stret starej a novej právnej úpravy by bolo možné vyriešiť ústavne súladným spôsobom tak, že nová právna úprava by sa neuplatnila na členov výkonnej rady, ktorí by vykonávali funkciu v čase nadobudnutia účinnosti novej právnej úpravy. Rotačný princíp by bol zachovaný aj v takom prípade, nakoľko aj v súčasnej dobe už prakticky dochádza k rotačnej obmene členov výkonnej rady agentúry.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ustanovenia článku 30 ods. 4 Ústavy SR: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„Občania majú za rovnakých podmienok prístup k voleným a iným verejným funkciám.“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Citované ustanovenie Ústavy SR upravuje základné právo občanov zúčastňovať sa na správe vecí verejných, ktorého organickou súčasťou je aj právo na prístup k voleným a iným verejným funkciám za rovnakých podmienok. Z dikcie samotného textového znenia ustanovenia vyplýva, že sa nevzťahuje len na verejné funkcie obsadzované voľbou (či už priamo občanmi alebo nepriamo prostredníctvom Národnej rady SR alebo iných orgánov verejnej moci), ale aj na verejné funkcie obsadzované iným spôsobom, a to menovaním, kombinovane voľbou a menovaním, alebo aj žrebom.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vyššie uvedeného vyplýva, že základné právo podľa čl. 30 ods. 4 Ústavy SR sa vzťahuje na všetky verejné funkcie, a to nielen politické, ale i odborné funkcie (napr. funkcia sudcu, prokurátora, znalca, tlmočníka, rektora alebo člena výkonnej rady agentúry), ako i funkcie v rôznych poradných orgánoch. Hlavným účelom garantovaným ustanovením čl. 30 ods. 4 Ústavy SR je zabezpečenie možnosti občanov k prístupu k verejným funkciám za rovnakých podmienok, aj keď niekedy môže prístup k verejným funkciám podliehať určitým obmedzeniam rôzneho charakteru (napr. zákonom ustanovené kvalifikačné podmienky a podobne).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Judikatúru Ústavného súdu SR k ochrane základného práva na prístup k voleným a iným verejným funkciám za rovnakých podmienok možno hodnotiť ako veľkorysú, ústretovú a vo vzťahu k dikcii článku 30 ods. 4 Ústavy extenzívnu.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Extenzívny prístup Ústavného súdu SR sa premietol napríklad do odôvodnenia nálezu sp. zn. IV. ÚS 46/2011-13 zo 17. februára 2011, v ktorom vyslovil, že „základné právo ... garantované čl. 30 ods. 4 ústavy by strácalo akýkoľvek právny význam, ak by príslušný orgán verejnej moci osobe, ktorá bola do príslušnej ústavnej (verejnej) funkcie ústavou ustanoveným spôsobom ustanovená, neumožnil riadny výkon tejto ústavnej (verejnej) funkcie, resp. ak by ju bez akejkoľvek ústavnej či zákonnej opory z takejto ústavnej (verejnej) funkcie odvolal.“ Uvedené rozhodnutie deklarovalo nielen možnosť nediskriminačného uchádzania sa o takéto funkcie, ale aj právo na zotrvanie v týchto funkciách (II. ÚS 822/00, m. m. II. ÚS 796/00).“ Veľkorysý a ústretový prístup Ústavného súdu k ochrane základného práva podľa čl. 30 ods. 4 Ústavy  SR možno dokumentovať na právnej vete, podľa ktorej „...orgány zabezpečujúce prístup k voleným a iným verejným funkciám porušia čl. 30 ods. 4 ústavy aj tým, že „sťažia, uľahčia alebo znemožnia uchádzanie sa o funkciu“ (III. ÚS 75/01), resp. že nezabezpečia „objektivitu konania“ (II. ÚS 9/00, III. ÚS 23/00).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Článok 30 ods. 4 Ústavy SR zabezpečuje občanom prístup k voleným a iným verejným funkciám za rovnakých podmienok. Ako pritom v minulosti konštatoval aj Ústavný súd SR, toto právo svojou podstatou neznamená len právo na prístup k verejnej funkcii, ale toto právo v sebe zahŕňa „aj právo volené a iné verejné funkcie nerušene vykonávať, vrátane práva na ochranu pred protiprávnym zbavením funkcie“ (sp. zn. III. ÚS 62/2011).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Obdobne aj Ústavný súd Českej republiky vo vzťahu k ustanoveniu čl. 21 ods. 4 Listiny základných práv a slobôd (obsahovo zhodnému s ustanovením čl. 30 ods. 4 Ústavy SR), v náleze sp. zn. II. ÚS 53/06 vyslovil, že: „Ústavní soud konstatuje, že čl. 21 odst. 4 Listiny se nevztahuje pouze na přístup k veřejné funkci ve smyslu vzniku funkce, ale zahrnuje i právo na její nerušený výkon včetně práva na ochranu před protiprávním zbavením této funkce. Účast na správě věcí veřejných, která je smyslem celého článku 21, se nevyčerpává pouhým získáním funkce, nýbrž logicky trvá po celu dobu výkonu této funkce. Pokud je tedy tímto článkem Listiny sledováno umožnit občanům správu veřejných záležitostí, musí být subjekt vykonávající funkci nadán rovněž ochranou před libovůlí státu, která by mu mohla bránit ve výkonu veřejné funkce. Samotné právo na přístup k veřejným funkcím by nemělo smysl, pokud by neobsahovalo i ochranu v průběhu výkonu funkce. V této souvislosti je možno poukázat též na závěry odborné nauky, dle níž „z tohoto ustanovení (čl. 21 odst. 4 Listiny) lze dovodit základní právo se o takové funkce ucházet (kandidovat) a v případě jejich nabytí je také nerušeně vykonávat, tzn. právo si takovou funkci po stanovenou dobu podržet, pokud nenastanou podmínky pro ukončení jejího výkonu (inkompatibilita).“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teda zrejmé, že analyzované ustanovenie článku 30 ods. 4 Ústavy SR deklaruje nielen právo na rovnaký prístup k verejnej funkcii, ale súčasne tiež právo na nerušený výkon verejnej funkcie člena výkonnej rady agentúry, ktorému sa poskytuje ochrana pred svojvôľou štátu, ktorá by mu mohla brániť vo výkone tejto verejnej funkcie.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situácia, v ktorej je členovi výkonnej rady agentúry ako osobe vykonávajúcej verejnú funkciu, zabránené v ďalšom výkone tejto funkcie (teda člen výkonnej rady by bol svojvoľne a nie za rovnakých podmienok tejto funkcie zbavený), zakladá explicitné porušenie práva tohto člena na nerušený výkon verejnej funkcie podľa článku 30 ods. 1 a 4 Ústavy SR. (Za predpokladu, že možnosť odvolania člena príslušným orgánom podľa doterajších predpisov by zostala zachovaná.)</w:t>
              <w:br/>
            </w:r>
            <w:r>
              <w:rPr>
                <w:b w:val="off"/>
                <w:color w:val="000000"/>
                <w:rFonts w:ascii="Times New Roman" w:hAnsi="Times New Roman" w:cs="Times New Roman" w:eastAsia="Times New Roman"/>
                <w:sz w:val="24"/>
              </w:rPr>
              <w:t>Právo na výkon funkcie podľa „doterajších“ predpisov bolo chránené aj v konaní Európskej komisie proti Maďarsku, konkrétne Návrhom generálneho advokáta M. Watheleta predneseného 10. decembra 2013, (Komisia/Maďarsko, C-288/12, bod 83). Z uvedenej maďarskej kauzy vyplýva, že komisár pre ochranu osobných údajov nemohol vykonávať svoju funkciu až do skončenia pôvodne stanoveného funkčného obdobia. Stalo sa tak, keď maďarský ústavodarca prijal zmenu a nahradil komisára orgánom, ktorý vykonáva svoju funkciu vo forme úradu. Uviedol, že takáto hrozba predčasného ukončenia, ktorej dozorný orgán musí čeliť počas celého svojho funkčného obdobia, môže viesť k určitej forme poslušnosti tohto orgánu voči politickej moci, ktorá je s požiadavkou nezávislosti nezlučiteľná. A platí to aj v prípade, tak ako sa to stalo v maďarskej veci, keď predčasné ukončenie funkčného obdobia vyplýva z reštrukturalizácie alebo zmeny modelu výkonu danej funkcie. Rozsudok Súdneho dvora EÚ v tejto maďarskej veci odstraňoval tzv. „Damoklov meč“, ktorý by mal predstavovať paralyzujúce riziko predčasného ukončenia funkčného obdobia dozorných organov, pretože Súdny dvor ich svojim rozsudkom ubezpečil o ich neodvolateľnosti až do stanoveného konca funkčného obdobia s výnimkou vážnych dôvodov, ktoré sú vopred stanovené zákonom a objektívne preskúmateľné. Tento rozsudok Súdneho dvora EÚ, tak má veľký význam nielen pre výkon funkcie členov výkonnej rady agentúry, ale aj pre všetky ďalšie nezávislé orgány zriadené podľa práva EÚ, resp. implementujúce právo 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Ad c) Pripomienky k neurčitosti prechodného ustanovenia (žrebovaniu, zániku funkcie)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prechodné ustanovenie veľmi nejednoznačne upravuje, kedy má zaniknúť samotný výkon funkcie členov akademickej rady SAAVŠ, keď uvádza, že zanikne po dvoch rokoch od 01. septembra 2026 u troch členov určených žrebom. </w:t>
              <w:br/>
            </w:r>
            <w:r>
              <w:rPr>
                <w:b w:val="off"/>
                <w:color w:val="000000"/>
                <w:rFonts w:ascii="Times New Roman" w:hAnsi="Times New Roman" w:cs="Times New Roman" w:eastAsia="Times New Roman"/>
                <w:sz w:val="24"/>
              </w:rPr>
              <w:t xml:space="preserve">Z navrhovanej úpravy však nie je zrejmé, či k určeniu konkrétnych troch členov má dôjsť žrebovaním vykonaným po uplynutí dvoch rokov odo dňa 01. septembra 2026, teda dňa 01. septembra 2028 a následne opätovne po uplynutí ďalších dvoch rokov, alebo má ísť o jedno žrebovanie, ktoré určí, kedy má ktorému konkrétnemu členovi zaniknúť funkcia. Tiež nie je zrejmé, či funkcia zaniká samotným aktom žrebovania alebo vždy uplynutím doby konkrétnych dvoch rokov odo dňa nadobudnutia účinnosti zmeny Zákona o zabezpečovaní kvality VŠV.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Textové znenie prechodného ustanovenia týkajúceho sa zániku členstva nešpecifikuje, ako sa zmienený zánik funkcie predsedu výkonnej rady agentúry bude reálne vykonávať. Znenie prechodného ustanovenia o zániku funkcie predsedu výkonnej rady agentúry je v spojení s čl. 16  ods. 1 písm. a) Zákona o zabezpečovaní kvality VŠV nejednoznačný, čo v praxi môže viesť k aplikačným problémom z dôvodu rôzneho výkladu právnej normy.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Všeobecná úprava o zániku funkcie jej uplynutím obsiahnutá v ustanovení § 16 ods. 1 písm. a) Zákona o zabezpečovaní kvality VŠV uvádza, že predseda by mal vykonávať svoju funkciu aj po uplynutí svojho funkčného obdobia, a to až do vymenovania nového predsedu. Kým podľa navrhovaného znenia prechodného ustanovenia (§ 43 ods. 2) by mala funkcia zaniknúť uplynutím dvoch resp. štyroch rokov od nadobudnutia účinnosti novely Zákona o zabezpečovaní kvality VŠV. V predmetnej duplicitnej úprave nachádzame rozpor v otázke, či predseda výkonnej rady má vykonávať svoju funkciu až do vymenovania nového predsedu, alebo jeho funkcia skončí rovnako ako ostatným členom výkonnej 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navrhovaného ustanovenia § 16 ods. 1 písm. a) Zákona o zabezpečovaní kvality VŠV: „Výkon funkcie člena výkonnej rady, funkcie člena odvolacej komisie, funkcie kontrolóra a funkcie vedúceho kancelárie zaniká uplynutím funkčného obdobia; to neplatí, ak ide o predsedu výkonnej rady, ktorý po uplynutí funkčného obdobia túto funkciu vykonáva do vymenovania nového predsedu výkonnej rady alebo o vedúceho kancelárie.“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uvedeného dôvodu považujeme najmä návrh prechodných ustanovení upravujúcich otázku zániku funkcie doterajších členov výkonnej rady agentúry nielen za nejednoznačný, ale predovšetkým nezabezpečujúci rovnaké podmienky prístupu k verejným funkciám, čo je v rozpore s článkom 30 ods. 4 Ústavy  SR, s článkom 21 ods. 4  Listiny základných práv a slobôd, ako aj s článkom 25 písm. c) Medzinárodného paktu o ochrane základných práv a slobôd. Analyzovaný návrh prechodných ustanovení sa obdobne javí ako rozporný s princípom právnej istoty a zákazom retroaktivity podľa článku 1 ods. 1 Ústavy SR. Takto navrhovaná zákonná úprava môže viesť k diskriminácii členov výkonnej rady SAAVŠ vymenovaných pred nadobudnutím účinnosti navrhovaných nových ustanovení.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SAIA</w:t>
              <w:br/>
            </w:r>
            <w:r>
              <w:rPr>
                <w:b w:val="off"/>
                <w:color w:val="000000"/>
                <w:rFonts w:ascii="Times New Roman" w:hAnsi="Times New Roman" w:cs="Times New Roman" w:eastAsia="Times New Roman"/>
                <w:sz w:val="24"/>
              </w:rPr>
              <w:t>SAIA, n. 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w:t>
              <w:br/>
            </w:r>
            <w:r>
              <w:rPr>
                <w:b w:val="off"/>
                <w:color w:val="000000"/>
                <w:rFonts w:ascii="Times New Roman" w:hAnsi="Times New Roman" w:cs="Times New Roman" w:eastAsia="Times New Roman"/>
                <w:sz w:val="24"/>
              </w:rPr>
              <w:t>V hlavných úlohách VŠ chýba uvedená tzv. tretia misia - teda činnosť k rozvoju spoločnosti ako takej. Je to jedna z náplní činnosti Aliancii eur. univerzít a často sa interpretuje aj jej nadnárodný rozmer (https://www.eaie.org/resource/universities-global-sustainability-agenda-university-bologna.html). Bolo tiež v pláne v rámci hodnotenia VER rozšíriť toto hodnotenie práve aj o tento aspekt činnosti VŠ pri druhom pripravovanom hodnotení. Navrhujeme doplniť.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SAIA</w:t>
              <w:br/>
            </w:r>
            <w:r>
              <w:rPr>
                <w:b w:val="off"/>
                <w:color w:val="000000"/>
                <w:rFonts w:ascii="Times New Roman" w:hAnsi="Times New Roman" w:cs="Times New Roman" w:eastAsia="Times New Roman"/>
                <w:sz w:val="24"/>
              </w:rPr>
              <w:t>SAIA, n. 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49 ods. 6-8</w:t>
              <w:br/>
            </w:r>
            <w:r>
              <w:rPr>
                <w:b w:val="off"/>
                <w:color w:val="000000"/>
                <w:rFonts w:ascii="Times New Roman" w:hAnsi="Times New Roman" w:cs="Times New Roman" w:eastAsia="Times New Roman"/>
                <w:sz w:val="24"/>
              </w:rPr>
              <w:t>Navrhujeme upraviť tak, ako to definuje súčasný zákon. Navrhovaná úprava tzv. sabatikalov je pomerne zmätočná a nezodpovedá účelu, ktorý sa presadil práve v novele 2022. Účelom bolo, aby vysoké školy vytvorili v rámci svojich vnútorných predpisov predvídateľné a plánovateľné postupy, ktoré majú zamestnanci právo využiť, a teda aby vedeli, aké podmienky musia splniť, v akom termíne, a pod. Zároveň sa zdá, že pri navrhovanom znení nebol pochopený účel a spôsob realizácie sabatikalu - mobilita zamestnanca pritom vôbec nemusí byť ošetrená zmluvou medzi inštitúciami ani výmenným programom, ale môže ísť o individuálnu iniciatívu a jeho výskum, nemusí byť ani výlučne zahraničná. Zároveň v novele 2022 sa sabatikal ustanovil na minimalne polročné obdobie oráve preto, že samotné vysoké školy, ak aj dovtedy vôbec mali nejakú formu sabatikalu, alebo podobného niečoho, nakoniec z dopytov vyplynulo, že ide niekedy len o pardňové uvoľnenia, čo nie je zodpovedajúce sústredeniu sa na výskum alebo osobný rozvoj. Taktiež pomenovanie mobility zamestnancov ako akademická mobilita je zmätočné, keďže napr. ostatní zamestnanci v rámci Erasmu môžu mať job shadowing a pod., a to nie je naozaj akademická činnosť (okrem toho akademická mobilita sa už ako termín zaužívala v prípade študentov).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sabatikalu upravené po dohode s odborovým zväzom tak, že naň bude právny nárok.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SAIA</w:t>
              <w:br/>
            </w:r>
            <w:r>
              <w:rPr>
                <w:b w:val="off"/>
                <w:color w:val="000000"/>
                <w:rFonts w:ascii="Times New Roman" w:hAnsi="Times New Roman" w:cs="Times New Roman" w:eastAsia="Times New Roman"/>
                <w:sz w:val="24"/>
              </w:rPr>
              <w:t>SAIA, n. 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80</w:t>
              <w:br/>
            </w:r>
            <w:r>
              <w:rPr>
                <w:b w:val="off"/>
                <w:color w:val="000000"/>
                <w:rFonts w:ascii="Times New Roman" w:hAnsi="Times New Roman" w:cs="Times New Roman" w:eastAsia="Times New Roman"/>
                <w:sz w:val="24"/>
              </w:rPr>
              <w:t>Nie je zrejmé, prečo prenos kreditov je viazaný na uznanie osobou zodpovednou za študijný program, pričom jednak taká osoba nie je definovaná, a jednak ide o zásah do vnútorných kompetencií a stanovovania postupov vnútri VŠ (teda samosprávnosť v oblasti štúdia). V ods. 1 sa navyše hovorí o zahraničnej študijnej stáži popri akademickej mobilite, čo nedáva celkom zmysel, keďže stáž je praktikum na účel získania zručností pre zamestnanie, a nie študijná (alebo ak by bola študijná, bolo by treba ozrejmiť, prečo je iná než to, čo je zadefinované v akademickej mobilite).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čiastočne 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Uznávanie kreditov bude kompetenciou vysokých škôl.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Poukazujeme na skutočnosť, že akademická mobilita je upravená v § 71 a obsahovo nie je previazaná s § 80. Zároveň zahraničná študijná stáž a viaže na získavanie kreditov z kreditovej mobility medzi vysokými školami zahraničnými aj slovenskými, pričom zahraničná študijná stáž môže byť formou uskutočňovania kreditovej mobility podľa § 80.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ide o akademickú mobilitu, tam ide vždy o akademickú mobilitu v zahraničí a ide prioritne o absolvovanie časti štúdia v zahraničí na účel rozšírenia medzinárodného akademického povedomia.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SAIA</w:t>
              <w:br/>
            </w:r>
            <w:r>
              <w:rPr>
                <w:b w:val="off"/>
                <w:color w:val="000000"/>
                <w:rFonts w:ascii="Times New Roman" w:hAnsi="Times New Roman" w:cs="Times New Roman" w:eastAsia="Times New Roman"/>
                <w:sz w:val="24"/>
              </w:rPr>
              <w:t>SAIA, n. 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96</w:t>
              <w:br/>
            </w:r>
            <w:r>
              <w:rPr>
                <w:b w:val="off"/>
                <w:color w:val="000000"/>
                <w:rFonts w:ascii="Times New Roman" w:hAnsi="Times New Roman" w:cs="Times New Roman" w:eastAsia="Times New Roman"/>
                <w:sz w:val="24"/>
              </w:rPr>
              <w:t>Navrhujeme do zákona začleniť obsahovo podobnú definíciu ohľadom platenia za štúdium v cudzom jazyku, než ako bola daná do zákona o VŠ novelou 2022. V aktuálnom návrhu chýba garancia, že ak nastúpi niekto na neplatené, musí byť neplatené celú štandardnú dĺžku štúdia a že takýto študent sa započítava do dotácie, ak neplatí. Zároveň upozorňujeme na rozpor medzi ods. 13 a 14, kde zahranicný štipendista vlády raz nemá platiť, a následne zasa má platiť, a teda keďže štát dáva dotáciu, mali by VŠ štipendistov akceptovať bez školného, lebo nie je zrejmé, kto to školné bude hradiť.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 96 ods. 4 upravené znenie pre študijné programy v cudzom jazyku.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druhej vete pripomienky odkazujeme na § 44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ide o tretiu vetu, je potrebné rozlišovať výmenný program v rámci akademickej mobility študentov a štipendijný program podľa odseku 14 (po úprave odsek 15).</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SAIA</w:t>
              <w:br/>
            </w:r>
            <w:r>
              <w:rPr>
                <w:b w:val="off"/>
                <w:color w:val="000000"/>
                <w:rFonts w:ascii="Times New Roman" w:hAnsi="Times New Roman" w:cs="Times New Roman" w:eastAsia="Times New Roman"/>
                <w:sz w:val="24"/>
              </w:rPr>
              <w:t>SAIA, n. 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ustanoveniam o spoločných študijných programoch</w:t>
              <w:br/>
            </w:r>
            <w:r>
              <w:rPr>
                <w:b w:val="off"/>
                <w:color w:val="000000"/>
                <w:rFonts w:ascii="Times New Roman" w:hAnsi="Times New Roman" w:cs="Times New Roman" w:eastAsia="Times New Roman"/>
                <w:sz w:val="24"/>
              </w:rPr>
              <w:t>Navrhujeme doplniť aj o vysoké školy na SR, nie iba v zahraničí, a zároveň aby bol podporený rozvoj zohľadňovať študentov plne do dotácie (lebo nie je jasné, ako sa to bude evidovať, že kde študent je, ak je teda na SPOLOCNOM programe).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neakceptovaná. Študent spoločného študijného programu sa považuje za študenta oboch vysokých škôl. Celá úprava vo vzťahu k zaradeniu študenta na niektorú z vysokých škôl v rámci príslušnej časti štúdia sa týka výhradne štatistického účelu a rozpočtového účelu, v ostatných častiach sa ponecháva na autonómií vysokých škôl a ich vzájomnej dohode.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SAIA</w:t>
              <w:br/>
            </w:r>
            <w:r>
              <w:rPr>
                <w:b w:val="off"/>
                <w:color w:val="000000"/>
                <w:rFonts w:ascii="Times New Roman" w:hAnsi="Times New Roman" w:cs="Times New Roman" w:eastAsia="Times New Roman"/>
                <w:sz w:val="24"/>
              </w:rPr>
              <w:t>SAIA, n. 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akademickej mobilite študentov</w:t>
              <w:br/>
            </w:r>
            <w:r>
              <w:rPr>
                <w:b w:val="off"/>
                <w:color w:val="000000"/>
                <w:rFonts w:ascii="Times New Roman" w:hAnsi="Times New Roman" w:cs="Times New Roman" w:eastAsia="Times New Roman"/>
                <w:sz w:val="24"/>
              </w:rPr>
              <w:t>Navrhujeme dať do nového zákona rovnaké znenie, ako je to v súčasnom zákone, keďže navrhované znenie jednak nemusí byť v súlade s EU legislatívou a jednak vytvára mnoho viacznačných situácií, a teda bude ťažko uplatňovaný.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 pripomienky nie je zrejmé, čo sa ňou navrhuje, a z odôvodnenia nie je zrejmé, s akou časťou európskej legislatívy by mala byť navrhovaná textácia v rozpore.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vyplýva z účelu novej právnej úpravy, ktorej cieľom je upraviť akademickú mobilitu ako formu zahraničnej mobility.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SAIA</w:t>
              <w:br/>
            </w:r>
            <w:r>
              <w:rPr>
                <w:b w:val="off"/>
                <w:color w:val="000000"/>
                <w:rFonts w:ascii="Times New Roman" w:hAnsi="Times New Roman" w:cs="Times New Roman" w:eastAsia="Times New Roman"/>
                <w:sz w:val="24"/>
              </w:rPr>
              <w:t>SAIA, n. 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štipendiám ministerstva školstva</w:t>
              <w:br/>
            </w:r>
            <w:r>
              <w:rPr>
                <w:b w:val="off"/>
                <w:color w:val="000000"/>
                <w:rFonts w:ascii="Times New Roman" w:hAnsi="Times New Roman" w:cs="Times New Roman" w:eastAsia="Times New Roman"/>
                <w:sz w:val="24"/>
              </w:rPr>
              <w:t>Navrhujeme zovšeobecniť daný paragraf (napr. ako sme navrhovali v novele 2022), keďže striktné vymedzenie nedáva žiadnu flexibilitu pri vytváraní podporných programov pre medzinárodnú mobilitu a je fixne obmedzený na konkrétne typy.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 109, ktorým sa upravujú štipendiá poskytované ministerstvom školstva vychádzajú z právneho stavu de lege lata, pričom jeho zámerom je aj podpora najnadanejších študentov, takže podľa § 109 ods. 1 písm. c) sú východiskovým bodom na poskytovanie štipendia práve nezávislé medzinárodné 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SAIA</w:t>
              <w:br/>
            </w:r>
            <w:r>
              <w:rPr>
                <w:b w:val="off"/>
                <w:color w:val="000000"/>
                <w:rFonts w:ascii="Times New Roman" w:hAnsi="Times New Roman" w:cs="Times New Roman" w:eastAsia="Times New Roman"/>
                <w:sz w:val="24"/>
              </w:rPr>
              <w:t>SAIA, n. 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zákon dopracovať, ujednotiť terminológiu a vyhnúť sa nejasným situáciám, ktoré by mohli dospieť až k žalobám na ústavný súd. Napríklad definicia akademickej pody je fixovana uzivanie na hlavnu cinnost - to znamena, ze internaty nie su akademickou podou? Lebo ubytovanie studentov sa neda zastresit poskytovanim vzdelavania, vyskumom a ani tretou misiou, mam taky pocit. Alebo na internate UPC, ci studentske bary - napr. na Sturaku bol bufet Mexiko, ten mal niekto od UK v prenajme, tak tam mozu nabehnut policajti bez suhlasu rektora, kedze priestor neuziva VS na hlavnu cinnost? Nie je jasna ani miera uzivania - teda moze sa stat, ze niekto bude spekulovat, ze aha, mame lodenicu na UK. Tu vyuzivaju na vyucbu, ale aj prenajimaju sportovym klubom - bude to znamenat, ze staci, ak co i len minutu je vyuzivana na vyucbu, a je to akademicka poda, alebo v case prenajmu sportovemu klubu alebo sukromnikovi to straca status akademickej pody? Dalsi priklad zleho riesenia v zakone je, ze pri sukromnych VS sa reguluje, co sa moze volat univerzita, a pri statnych a verejnych je to uplne jedno (nerovnost pri hospodarskej sutazi - existuje rozsudok Europskeho sudneho dvora k CEU vs. Madarsko, kde sa prave argumentovalo, ze aj pri poskytovani VS vzdelavania ide o hospodarenie a musi byt zabezpeceny rovnaky pristup, a teda limitacia mena je regulaciou a len pre sukromny sektor, a nie je rovnake postavenie). Nehovoriac o tom, ze verejna/statna VS vznika a zanika zapisom do prilohy 1, ale potom ked sa pise o zlucovania a rozdelovani, tak tam je to uz napisane, ze sa tak deje zakonom - ale ved aj pri zluceni a rozdeleni sa musia vymazat z prilohy 1 alebo do nej doplnit, a zaroven ved zmena prilohy 1 sa da urobit len samostatnym zakonom, ktorym sa novelizuje povodny zakon, a teda preco sa nepouzila doteraz zabehnuta formulacia, ze verejna/statna VS vznika a zanika zakonom (okrem toho, ze ked uz, tak aj nejaka stabna kultura by sa mala podporovat, lebo vysoke skoly nie su len nejakym riadkom prilohy, ale najvyssie institucie, tak mat svoj zakon, ved na to odkazuju vsetky VS na svete, ze maju nejaky patent, alebo zriadovaci zakon, a u nas bude len, dopisali sme vas a vyskrtli sme vas - a co s majetkom, docasnymi organmi a pod.)?</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Nemá charakter pripomienky podľa čl. 15 ods. 1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SAV</w:t>
              <w:br/>
            </w:r>
            <w:r>
              <w:rPr>
                <w:b w:val="off"/>
                <w:color w:val="000000"/>
                <w:rFonts w:ascii="Times New Roman" w:hAnsi="Times New Roman" w:cs="Times New Roman" w:eastAsia="Times New Roman"/>
                <w:sz w:val="24"/>
              </w:rPr>
              <w:t>Slovenská akadémia vied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písm. j)</w:t>
              <w:br/>
            </w:r>
            <w:r>
              <w:rPr>
                <w:b w:val="off"/>
                <w:color w:val="000000"/>
                <w:rFonts w:ascii="Times New Roman" w:hAnsi="Times New Roman" w:cs="Times New Roman" w:eastAsia="Times New Roman"/>
                <w:sz w:val="24"/>
              </w:rPr>
              <w:t xml:space="preserve">Definíciu externej vzdelávacej inštitúcie v § 2 písm. j) navrhovaného zákona navrhujeme doplniť o požiadavku, aby externej vzdelávacej inštitúcii bolo vydané osvedčenie o spôsobilosti vykonávať výskum a vývoj podľa § 16 ods. 1 zákona č. 172/2005 Z. z. o organizácii štátnej podpory výskumu a vývoja a o doplnení zákona č. 575/2001 Z. z. o organizácii činnosti vlády a organizácii ústrednej štátnej správy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Vypustenie požiadavky, aby externá vzdelávacia inštitúcia mala vydané osvedčenie o spôsobilosti vykonávať výskum a vývoj by vyvolalo riziko zníženia kvality vedeckej časti doktorandského štúdia a tým aj zníženia pripravenosti uchádzača obhájiť dizertačnú prácu a vykonávať samostatnú tvorivú činnosť v oblasti výskumu a vývoja.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 2 písm. j) obsahuje len vymedzenie príslušného pojmu "externá inštitúcia", nie všetky potenciálne požiadavky, ktoré má externá vzdelávacia inštitúcia spĺňať. Z tohto dôvodu považujeme pripomienku za irelevantnú.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SAV</w:t>
              <w:br/>
            </w:r>
            <w:r>
              <w:rPr>
                <w:b w:val="off"/>
                <w:color w:val="000000"/>
                <w:rFonts w:ascii="Times New Roman" w:hAnsi="Times New Roman" w:cs="Times New Roman" w:eastAsia="Times New Roman"/>
                <w:sz w:val="24"/>
              </w:rPr>
              <w:t>Slovenská akadémia vied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24 ods. 8</w:t>
              <w:br/>
            </w:r>
            <w:r>
              <w:rPr>
                <w:b w:val="off"/>
                <w:color w:val="000000"/>
                <w:rFonts w:ascii="Times New Roman" w:hAnsi="Times New Roman" w:cs="Times New Roman" w:eastAsia="Times New Roman"/>
                <w:sz w:val="24"/>
              </w:rPr>
              <w:t xml:space="preserve">Navrhujeme upraviť dĺžku funkčného obdobia podpredsedu správnej rady verejnej vysokej školy tak, aby bola rovnaká ako u predsedu správnej rady, teda na dva roky.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Uvedenú úpravu navrhujeme z dôvodu dosiahnutia symetrie dĺžky funkčných období predsedu a podpredsedu správnej rady verejnej vysokej školy. V opačnom prípade by dĺžka funkčného obdobia podpredsedu správnej rady bola v zásade totožná s dĺžkou funkčného obdobia člena správnej rady, ktorý vykonáva túto funkciu (5 rokov.)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Účelom kratšieho funkčného obdobia u predsedu je, aby bolo možné prehodnotiť jeho výber po nie až tak dlhom čase, keďže päťročné funkčné obdobie je už značným časovým úsekom na to, aby bol predseda správnej rady nevymeniteľný. Predseda správnej rady má významný vplyv na efektivitu a riadenie správnej rady. Ak sa predseda správnej rady osvedčí, nič nebráni tomu, aby bol opakovane zvolený.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SAV</w:t>
              <w:br/>
            </w:r>
            <w:r>
              <w:rPr>
                <w:b w:val="off"/>
                <w:color w:val="000000"/>
                <w:rFonts w:ascii="Times New Roman" w:hAnsi="Times New Roman" w:cs="Times New Roman" w:eastAsia="Times New Roman"/>
                <w:sz w:val="24"/>
              </w:rPr>
              <w:t>Slovenská akadémia vied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25 ods. 7</w:t>
              <w:br/>
            </w:r>
            <w:r>
              <w:rPr>
                <w:b w:val="off"/>
                <w:color w:val="000000"/>
                <w:rFonts w:ascii="Times New Roman" w:hAnsi="Times New Roman" w:cs="Times New Roman" w:eastAsia="Times New Roman"/>
                <w:sz w:val="24"/>
              </w:rPr>
              <w:t>Navrhujeme, aby štatút správnej rady verejnej vysokej školy, popri možnosti určiť aj vyšší počet hlasov potrebný na prijatie uznesení podľa § 25 ods. 7 druhá až štvrtá veta návrhu zákona, upravil aj počet prítomných členov správnej rady potrebný pre uznášaniaschopnosť správnej rady pri hlasovaniach, kde stačí nadpolovičná väčšina prítomných členov.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počtu prítomných členov správnej rady potrebného pre dosiahnutie uznášaniaschopnosti správnej rady by mala zabrániť tomu, aby pri hlasovaniach, kde stačí nadpolovičná väčšina prítomných členov, mohlo byť v extrémnom prípade uznesenie správnej rady prijaté dvoma členmi z dvoch prítomných členov správnej rady.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Otázky kompetencie a postavenia orgánov vysokej školy návrh zákona nerieši. Nad rámec legislatívneho zámeru návrhu zákona o vysokých školách.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SAV</w:t>
              <w:br/>
            </w:r>
            <w:r>
              <w:rPr>
                <w:b w:val="off"/>
                <w:color w:val="000000"/>
                <w:rFonts w:ascii="Times New Roman" w:hAnsi="Times New Roman" w:cs="Times New Roman" w:eastAsia="Times New Roman"/>
                <w:sz w:val="24"/>
              </w:rPr>
              <w:t>Slovenská akadémia vied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34 ods. 2</w:t>
              <w:br/>
            </w:r>
            <w:r>
              <w:rPr>
                <w:b w:val="off"/>
                <w:color w:val="000000"/>
                <w:rFonts w:ascii="Times New Roman" w:hAnsi="Times New Roman" w:cs="Times New Roman" w:eastAsia="Times New Roman"/>
                <w:sz w:val="24"/>
              </w:rPr>
              <w:t>Navrhujeme, aby sa na konci § 34 ods. 1 bodka nahradila bodkočiarkou a pridal sa text tohto znenia: „to nie je na ujmu zabezpečenia časti doktorandského štúdia externou vzdelávacou inštitúciou v rozsahu podľa zmluvy o podieľaní sa na uskutočňovaní doktorandského študijného programu a individuálnej dohody o doktorandskom štúdiu doktoranda.“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Rozsah povinnej účasti doktorandov na doktorandskej škole vysokej školy uvedený v § 64 ods. 4 navrhovaného zákona môže byť obmedzený v prípade účasti externej vzdelávacej inštitúcie na doktorandskom štúdiu.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30.7.2025.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SAV</w:t>
              <w:br/>
            </w:r>
            <w:r>
              <w:rPr>
                <w:b w:val="off"/>
                <w:color w:val="000000"/>
                <w:rFonts w:ascii="Times New Roman" w:hAnsi="Times New Roman" w:cs="Times New Roman" w:eastAsia="Times New Roman"/>
                <w:sz w:val="24"/>
              </w:rPr>
              <w:t>Slovenská akadémia vied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64 ods. 7</w:t>
              <w:br/>
            </w:r>
            <w:r>
              <w:rPr>
                <w:b w:val="off"/>
                <w:color w:val="000000"/>
                <w:rFonts w:ascii="Times New Roman" w:hAnsi="Times New Roman" w:cs="Times New Roman" w:eastAsia="Times New Roman"/>
                <w:sz w:val="24"/>
              </w:rPr>
              <w:t>Navrhujeme, aby sa priemerný počet hodín pedagogickej činnosti za týždeň počas vyučovacej časti akademického roka, ktorú doktorandi musia absolvovať, z navrhovaných 8 hodín znížil na súčasnú úroveň 4 hodín alebo najviac 6 hodín.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Zvýšenie priemerného počtu hodín pedagogickej činnosti za týždeň počas vyučovacej časti akademického roka, ktorú doktorandi musia absolvovať, o 100% oproti súčasnému stavu nevyhnutne zníži kvalitu vedeckej časti doktorandského štúdia doktorandov.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30.7.2025.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čiastočne 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upravené na 6 vyučovacích hodín.</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SAV</w:t>
              <w:br/>
            </w:r>
            <w:r>
              <w:rPr>
                <w:b w:val="off"/>
                <w:color w:val="000000"/>
                <w:rFonts w:ascii="Times New Roman" w:hAnsi="Times New Roman" w:cs="Times New Roman" w:eastAsia="Times New Roman"/>
                <w:sz w:val="24"/>
              </w:rPr>
              <w:t>Slovenská akadémia vied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82 ods. 6</w:t>
              <w:br/>
            </w:r>
            <w:r>
              <w:rPr>
                <w:b w:val="off"/>
                <w:color w:val="000000"/>
                <w:rFonts w:ascii="Times New Roman" w:hAnsi="Times New Roman" w:cs="Times New Roman" w:eastAsia="Times New Roman"/>
                <w:sz w:val="24"/>
              </w:rPr>
              <w:t xml:space="preserve">Navrhujeme, aby sa obmedzenie počtu dizertačných prác, vo vzťahu ku ktorým môže jeden vysokoškolský učiteľ byť súčasne školiteľom, na štyri v § 82 ods. 6 navrhovaného zákona vzťahovalo aj na školiteľa schváleného externou vzdelávacou inštitúciou.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Rovnaké maximálne zaťaženie školiteľov doktorandov, či už sú nimi vysokoškolskí učitelia alebo školitelia schválení externou vzdelávacou inštitúciou, prispeje k rovnakej kvalite prípravy doktoranda bez ohľadu na to, či doktorandské štúdium poskytuje vysoká škola sama alebo v spolupráci s externou vzdelávacou inštitúciou.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Bude vecou štandardov SAAVŠ. Zákon 269/2018 Z. z. po novom ustanoví len minimálny legislatívny rámec na zabezpečenie kvality dizertačných prác, pričom o jeho nastavení rozhodne agentúra.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SAV</w:t>
              <w:br/>
            </w:r>
            <w:r>
              <w:rPr>
                <w:b w:val="off"/>
                <w:color w:val="000000"/>
                <w:rFonts w:ascii="Times New Roman" w:hAnsi="Times New Roman" w:cs="Times New Roman" w:eastAsia="Times New Roman"/>
                <w:sz w:val="24"/>
              </w:rPr>
              <w:t>Slovenská akadémia vied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12 ods. 2</w:t>
              <w:br/>
            </w:r>
            <w:r>
              <w:rPr>
                <w:b w:val="off"/>
                <w:color w:val="000000"/>
                <w:rFonts w:ascii="Times New Roman" w:hAnsi="Times New Roman" w:cs="Times New Roman" w:eastAsia="Times New Roman"/>
                <w:sz w:val="24"/>
              </w:rPr>
              <w:t>Navrhujeme vypustiť navrhovanú druhú vetu § 12 ods. 2 zákona č. 133/2002 Z. z. o Slovenskej akadémii vied v znení neskorších predpisov (ďalej len „zákon o SAV“).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Súčasný právny stav, keď funkcia predsedu SAV sa vykonáva v pracovnom pomere, považujeme za vyhovujúci.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To, že sa funkcia predsedu SAV vykonáva v pracovnom pomere vyplýva aj z § 12 ods. 4 druhá veta zákona o SAV, podľa ktorého platové náležitosti predsedovi SAV určuje snem SAV podľa zákona č. 552/2003 Z. z. o výkone práce vo verejnom záujme v znení neskorších predpisov a zákona č. 553/2003 Z. z. o odmeňovaní niektorých zamestnancov pri výkone práce vo verejnom záujme a o zmene a doplnení niektorých zákonov v znení neskorších predpisov, pričom vecná pôsobnosť oboch zákonov sa obmedzuje práve na pracovný pomer (a sčasti aj na pracovnoprávny vzťah na základe dohody o práci vykonávanej mimo pracovného pomeru) medzi zamestnávateľom a zamestnancom.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Vylúčenie pracovnej zmluvy ako zmluvného typu upravujúceho vzťah medzi SAV a predsedom SAV by nastolilo otázku, akou zmluvou by sa tento vzťah mal riadiť a kto by takúto inú ako pracovnú zmluvu s predsedom SAV mal za SAV podpisovať.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Vylúčenie pracovného pomeru medzi SAV a predsedom SAV by tiež malo za následok to, že by predseda SAV stratil postavenie vedúceho zamestnanca voči iným vedúcim zamestnancom v jeho priamej riadiacej pôsobnosti (napr. voči členom predsedníctva SAV v rozsahu podľa § 12 ods. 11 zákona o SAV alebo voči vedúcemu úradu SAV na základe § 13 ods. 2 zákona o SAV). To by nastolilo otázku, na základe akého právneho vzťahu by mohol predseda SAV vykonávať tie oprávnenia, ktoré vykonáva ako vedúci zamestnanec.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Vylúčenie pracovného pomeru medzi SAV a predsedom SAV by tiež malo za následok nastolenie mnohých nových otázok ohľadne postavenia a práv a povinností predsedu SAV, ako napr. otázka právneho režimu dovolenky, daňových a odvodových povinností či zodpovednosti za škodu.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Navyše, predkladateľ návrhu zákona túto navrhovanú zmenu nijak nezdôvodnil.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30.7.2025.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Po dohode upravené znenie, že v oblasti zodpovednosti za výkon práce sa na predsedu SAV vzťahuje Zákonník práce.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SAV</w:t>
              <w:br/>
            </w:r>
            <w:r>
              <w:rPr>
                <w:b w:val="off"/>
                <w:color w:val="000000"/>
                <w:rFonts w:ascii="Times New Roman" w:hAnsi="Times New Roman" w:cs="Times New Roman" w:eastAsia="Times New Roman"/>
                <w:sz w:val="24"/>
              </w:rPr>
              <w:t>Slovenská akadémia vied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novelizácie súvisiaceho právneho predpisu</w:t>
              <w:br/>
            </w:r>
            <w:r>
              <w:rPr>
                <w:b w:val="off"/>
                <w:color w:val="000000"/>
                <w:rFonts w:ascii="Times New Roman" w:hAnsi="Times New Roman" w:cs="Times New Roman" w:eastAsia="Times New Roman"/>
                <w:sz w:val="24"/>
              </w:rPr>
              <w:t>Navrhujeme, aby sa súčasťou nového zákona o vysokých školách stala aj novela zákona č. 243/2017 Z. z. o verejnej výskumnej inštitúcii a o zmene a doplnení niektorých zákonov v znení zákona č. 346/2021 Z. z. (ďalej len „zákon o v. v. i.“). Zákon o v. v. i. upravuje, rovnako ako zákon o vysokých školách, pôsobenie početnej skupiny subjektov uskutočňujúcich výskum [§ 7 ods. 1, 5 a 6 návrhu zákona o vysokých školách, § 1 ods. 4 písm. a) zákona o v. v. i.] a podieľajúcich sa na poskytovaní vysokoškolského vzdelávania [§ 3 ods. 3 písm. a) návrhu zákona o vysokých školách, § 1 ods. 4 písm. d) zákona o v. v. 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novela zákona o v. v. i., podobne ako navrhovaný zákon o vysokých školách, reflektuje potreby praxe a zjednodušuje niektoré zbytočne zaťažujúce administratívne postupy. Navrhovaná novela zákona o v. v. i. taktiež v niektorých otázkach výslovne preberá právnu úpravu aplikovateľnú na vysoké školy a rezortné výskumné organizácie (zákon č. 176/2004 Z. z. o nakladaní s majetkom verejnoprávnych inštitúcií, zákon č. 278/1993 Z. z. o správe majetku štátu).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Novelu zákona o v. v. i. navrhujeme s týmito novelizačnými bodmi: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Zákon č. 243/2017 Z. z. o verejnej výskumnej inštitúcii a o zmene a doplnení niektorých zákonov v znení zákona č. 346/2021 Z. z. sa mení a dopĺňa takto: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1.	V § 21 ods. 2 písm. d) sa vypúšťajú slová „v právnickej osobe uskutočňujúcej niektorú z činností podľa § 1 ods. 4“.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2.	§ 29 znie: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„Majetkom verejnej výskumnej inštitúcie sú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a) hnuteľné veci,  </w:t>
              <w:br/>
            </w:r>
            <w:r>
              <w:rPr>
                <w:b w:val="off"/>
                <w:color w:val="000000"/>
                <w:rFonts w:ascii="Times New Roman" w:hAnsi="Times New Roman" w:cs="Times New Roman" w:eastAsia="Times New Roman"/>
                <w:sz w:val="24"/>
              </w:rPr>
              <w:t xml:space="preserve">b) nehnuteľné veci,  </w:t>
              <w:br/>
            </w:r>
            <w:r>
              <w:rPr>
                <w:b w:val="off"/>
                <w:color w:val="000000"/>
                <w:rFonts w:ascii="Times New Roman" w:hAnsi="Times New Roman" w:cs="Times New Roman" w:eastAsia="Times New Roman"/>
                <w:sz w:val="24"/>
              </w:rPr>
              <w:t xml:space="preserve">c) pohľadávky, práva duševného vlastníctva a iné majetkové práva.“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3.	Vkladá sa nový § 31a, ktorý vrátane nadpisu znie: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„Využívanie majetku verejnej výskumnej inštitúcie </w:t>
              <w:br/>
            </w:r>
            <w:r>
              <w:rPr>
                <w:b w:val="off"/>
                <w:color w:val="000000"/>
                <w:rFonts w:ascii="Times New Roman" w:hAnsi="Times New Roman" w:cs="Times New Roman" w:eastAsia="Times New Roman"/>
                <w:sz w:val="24"/>
              </w:rPr>
              <w:t xml:space="preserve">§ 31a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Verejná výskumná inštitúcia využíva svoj majetok na vykonávanie svojej hlavnej činnosti bez obmedzení. Na vykonávanie činností podľa § 2 ods. 1 ho možno využívať iba za podmienok podľa tohto zákona; využívaním majetku verejnej výskumnej inštitúcie je aj vykonávanie činností spojených s prenájom nehnuteľností za podmienok podľa osobitného predpisu15a).“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Poznámka pod čiarou k odkazu 15a znie:  </w:t>
              <w:br/>
            </w:r>
            <w:r>
              <w:rPr>
                <w:b w:val="off"/>
                <w:color w:val="000000"/>
                <w:rFonts w:ascii="Times New Roman" w:hAnsi="Times New Roman" w:cs="Times New Roman" w:eastAsia="Times New Roman"/>
                <w:sz w:val="24"/>
              </w:rPr>
              <w:t xml:space="preserve">„15a) § 4 zákona č. 455/1991 Zb. o živnostenskom podnikaní (živnostenský zákon) v znení neskorších predpisov.“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4.	§ 32 ods. 5 znie: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„(5) Obmedzenia, ktoré sa týkajú spôsobov nakladania s majetkom verejnej výskumnej inštitúcie a postupov nakladania s majetkom verejnej výskumnej inštitúcie podľa § 33 ods. 1 až 15 a § 35 ods. 1 písm. d) a ods. 3 písm. a), sa nevzťahujú na nakladanie s majetkom verejnej výskumnej inštitúcie, ktorý netvorí prioritný majetok a pri ktorom dochádza k plneniu záväzkov v rámci predmetu jej hlavnej činnosti alebo jej oprávnení podľa § 2 ods. 1.“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5.	Vkladajú sa nové § 33a, § 33b a 33c, ktoré znejú: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„§33a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(1)  Majetok verejnej výskumnej inštitúcie možno vyhlásiť za neupotrebiteľný, ak ide o hnuteľné veci, ktoré pre svoje úplné opotrebenie alebo poškodenie, zrejmú zastaranosť alebo nehospodárnosť v prevádzke alebo z iných závažných dôvodov nemôžu slúžiť svojmu účelu alebo určeniu; vnútorný predpis zakladateľa verejnej výskumnej inštitúcie podľa § 38 ods. 1 písm. f) môže upraviť podrobnejšie kritériá posudzovania neupotrebiteľnosti majetku. Predchádzajúca veta sa nevzťahuje na kultúrnu pamiatku,19a) historický knižničný dokument, historický knižničný fond 19b) a zbierkový predmet.19c)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(2) O neupotrebiteľnosti majetku pre verejnú výskumnú inštitúciu rozhoduje správna rada na návrh riaditeľa po predchádzajúcom súhlase dozornej rady. Rozhodnutie musí byť písomné a musí obsahovať označenie neupotrebiteľného majetku verejnej výskumnej inštitúcie a jeho identifikačné údaje.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(3)  Neupotrebiteľný majetok verejnej výskumnej inštitúcie môže byť predmetom koncesnej zmluvy podľa § 36 alebo iného spôsobu naloženia upraveného vo vnútornom predpise zakladateľa verejnej výskumnej inštitúcie podľa § 38 ods. 1 písm. f). Ak nedôjde k naloženiu s neupotrebiteľným majetkom verejnej výskumnej inštitúcie podľa predchádzajúcej vety, verejná výskumná inštitúcia môže ponúknuť svoj neupotrebiteľný majetok, ktorý môže byť využitý ako druhotná surovina, osobe, ktorá sa zaoberá výkupom druhotných surovín. Ak nebude dotknutý majetok využitý ako druhotná surovina, verejná výskumná inštitúcia zabezpečí jeho likvidáciu v súlade s osobitným predpisom.19d)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33b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Uplatňovanie peňažnej pohľadávky verejnej výskumnej inštitúcie a nakladanie  s ňou sa riadia primerane osobitným predpisom.19e)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33c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Nakladanie s právami duševného vlastníctva verejnej výskumnej inštitúcie sa riadi primerane osobitným predpisom.19f)“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Poznámky pod čiarou k odkazom 19a, 19b, 19c, 19d, 19e a 19f znejú: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„19a) § 2 ods. 1 zákona č. 49/2002 Z. z. o ochrane pamiatkového fondu v znení neskorších predpisov. </w:t>
              <w:br/>
            </w:r>
            <w:r>
              <w:rPr>
                <w:b w:val="off"/>
                <w:color w:val="000000"/>
                <w:rFonts w:ascii="Times New Roman" w:hAnsi="Times New Roman" w:cs="Times New Roman" w:eastAsia="Times New Roman"/>
                <w:sz w:val="24"/>
              </w:rPr>
              <w:t xml:space="preserve"> 19b) Zákon č. 126/2015 Z. z. o knižniciach a o zmene a doplnení zákona č. 206/2009 Z. z. o múzeách a o galériách a o ochrane predmetov kultúrnej hodnoty a o zmene zákona Slovenskej národnej rady č. 372/1990 Zb. o priestupkoch v znení neskorších predpisov v znení zákona č. 38/2014 Z. z. </w:t>
              <w:br/>
            </w:r>
            <w:r>
              <w:rPr>
                <w:b w:val="off"/>
                <w:color w:val="000000"/>
                <w:rFonts w:ascii="Times New Roman" w:hAnsi="Times New Roman" w:cs="Times New Roman" w:eastAsia="Times New Roman"/>
                <w:sz w:val="24"/>
              </w:rPr>
              <w:t xml:space="preserve"> 19c) Zákon č. 206/2009 Z. z. o múzeách a o galériách a o ochrane predmetov kultúrnej hodnoty a o zmene zákona Slovenskej národnej rady č. 372/1990 Zb. o priestupkoch v znení neskorších predpisov. </w:t>
              <w:br/>
            </w:r>
            <w:r>
              <w:rPr>
                <w:b w:val="off"/>
                <w:color w:val="000000"/>
                <w:rFonts w:ascii="Times New Roman" w:hAnsi="Times New Roman" w:cs="Times New Roman" w:eastAsia="Times New Roman"/>
                <w:sz w:val="24"/>
              </w:rPr>
              <w:t xml:space="preserve"> 19d) Zákon č. 79/2015 Z. z. o odpadoch a o zmene a doplnení niektorých zákonov v znení neskorších predpisov. </w:t>
              <w:br/>
            </w:r>
            <w:r>
              <w:rPr>
                <w:b w:val="off"/>
                <w:color w:val="000000"/>
                <w:rFonts w:ascii="Times New Roman" w:hAnsi="Times New Roman" w:cs="Times New Roman" w:eastAsia="Times New Roman"/>
                <w:sz w:val="24"/>
              </w:rPr>
              <w:t xml:space="preserve"> 19e) § 10 a 11 zákona č. 176/2004 Z. z. o nakladaní s majetkom verejnoprávnych inštitúcií a o zmene zákona Národnej rady Slovenskej republiky č. 259/1993 Z. z. o Slovenskej lesníckej komore v znení zákona č. 464/2002 Z. z. v znení neskorších predpisov. </w:t>
              <w:br/>
            </w:r>
            <w:r>
              <w:rPr>
                <w:b w:val="off"/>
                <w:color w:val="000000"/>
                <w:rFonts w:ascii="Times New Roman" w:hAnsi="Times New Roman" w:cs="Times New Roman" w:eastAsia="Times New Roman"/>
                <w:sz w:val="24"/>
              </w:rPr>
              <w:t xml:space="preserve"> 19f) § 11e ods. 1 až 7 a 9 zákona č. 176/2004 Z. z. o nakladaní s majetkom verejnoprávnych inštitúcií a o zmene zákona Národnej rady Slovenskej republiky č. 259/1993 Z. z. o Slovenskej lesníckej komore v znení zákona č. 464/2002 Z. z.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Konsolidované znenie ustanovení zákona o v. v. i., ktoré by boli dotknuté navrhovanými zmenami, by bolo nasledujúce.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21 </w:t>
              <w:br/>
            </w:r>
            <w:r>
              <w:rPr>
                <w:b w:val="off"/>
                <w:color w:val="000000"/>
                <w:rFonts w:ascii="Times New Roman" w:hAnsi="Times New Roman" w:cs="Times New Roman" w:eastAsia="Times New Roman"/>
                <w:sz w:val="24"/>
              </w:rPr>
              <w:t>Spoločné ustanovenia k riaditeľovi a vedúcemu organizačnej zložky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Za riaditeľa alebo vedúceho organizačnej zložky možno vymenovať len toho, 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je bezúhonný,</w:t>
              <w:br/>
            </w:r>
            <w:r>
              <w:rPr>
                <w:b w:val="off"/>
                <w:color w:val="000000"/>
                <w:rFonts w:ascii="Times New Roman" w:hAnsi="Times New Roman" w:cs="Times New Roman" w:eastAsia="Times New Roman"/>
                <w:sz w:val="24"/>
              </w:rPr>
              <w:t>b) má spôsobilosť na právne úkony v plnom rozsahu,</w:t>
              <w:br/>
            </w:r>
            <w:r>
              <w:rPr>
                <w:b w:val="off"/>
                <w:color w:val="000000"/>
                <w:rFonts w:ascii="Times New Roman" w:hAnsi="Times New Roman" w:cs="Times New Roman" w:eastAsia="Times New Roman"/>
                <w:sz w:val="24"/>
              </w:rPr>
              <w:t>c) má vysokoškolské vzdelanie najmenej druhého stupňa alebo vzdelanie získané v zahraničí, ktoré je svojím rozsahom a obsahom rovnocenné s vysokoškolským vzdelaním najmenej druhého stupňa,</w:t>
              <w:br/>
            </w:r>
            <w:r>
              <w:rPr>
                <w:b w:val="off"/>
                <w:color w:val="000000"/>
                <w:rFonts w:ascii="Times New Roman" w:hAnsi="Times New Roman" w:cs="Times New Roman" w:eastAsia="Times New Roman"/>
                <w:sz w:val="24"/>
              </w:rPr>
              <w:t>d) má najmenej päťročnú prax v riadení,</w:t>
              <w:br/>
            </w:r>
            <w:r>
              <w:rPr>
                <w:b w:val="off"/>
                <w:color w:val="000000"/>
                <w:rFonts w:ascii="Times New Roman" w:hAnsi="Times New Roman" w:cs="Times New Roman" w:eastAsia="Times New Roman"/>
                <w:sz w:val="24"/>
              </w:rPr>
              <w:t>e) spĺňa ďalšie špecifické požiadavky na výkon príslušnej činnosti vo verejnej výskumnej inštitúcii určené vnútorným predpisom zakladateľa podľa § 38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29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Majetkom verejnej výskumnej inštitúcie sú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hnuteľné veci,</w:t>
              <w:br/>
            </w:r>
            <w:r>
              <w:rPr>
                <w:b w:val="off"/>
                <w:color w:val="000000"/>
                <w:rFonts w:ascii="Times New Roman" w:hAnsi="Times New Roman" w:cs="Times New Roman" w:eastAsia="Times New Roman"/>
                <w:sz w:val="24"/>
              </w:rPr>
              <w:t>b)	nehnuteľné veci,</w:t>
              <w:br/>
            </w:r>
            <w:r>
              <w:rPr>
                <w:b w:val="off"/>
                <w:color w:val="000000"/>
                <w:rFonts w:ascii="Times New Roman" w:hAnsi="Times New Roman" w:cs="Times New Roman" w:eastAsia="Times New Roman"/>
                <w:sz w:val="24"/>
              </w:rPr>
              <w:t>c)	pohľadávky, práva duševného vlastníctva a iné majetkové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Využívanie majetku verejnej výskumnej inštitúcie</w:t>
              <w:br/>
            </w:r>
            <w:r>
              <w:rPr>
                <w:b w:val="off"/>
                <w:color w:val="000000"/>
                <w:rFonts w:ascii="Times New Roman" w:hAnsi="Times New Roman" w:cs="Times New Roman" w:eastAsia="Times New Roman"/>
                <w:sz w:val="24"/>
              </w:rPr>
              <w:t>§ 31a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Verejná výskumná inštitúcia využíva svoj majetok na vykonávanie svojej hlavnej činnosti bez obmedzení. Na vykonávanie činností podľa § 2 ods. 1 ho možno využívať iba za podmienok podľa tohto zákona; využívaním majetku verejnej výskumnej inštitúcie je aj vykonávanie činností spojených s prenájom nehnuteľností za podmienok podľa osobitného predpisu15a).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Nakladanie s majetkom verejnej výskumnej inštitúcie</w:t>
              <w:br/>
            </w:r>
            <w:r>
              <w:rPr>
                <w:b w:val="off"/>
                <w:color w:val="000000"/>
                <w:rFonts w:ascii="Times New Roman" w:hAnsi="Times New Roman" w:cs="Times New Roman" w:eastAsia="Times New Roman"/>
                <w:sz w:val="24"/>
              </w:rPr>
              <w:t>§ 32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Obmedzenia, ktoré sa týkajú spôsobov nakladania s majetkom verejnej výskumnej inštitúcie a postupov nakladania s majetkom verejnej výskumnej inštitúcie podľa § 33 a § 35 ods. 1 písm. d) a ods. 3 písm. a), sa nevzťahujú na nakladanie s majetkom verejnej výskumnej inštitúcie, ktorý netvorí prioritný majetok a pri ktorom dochádza k plneniu záväzkov v rámci predmetu jej hlavnej činnosti alebo jej oprávnení podľa § 2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33a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Majetok verejnej výskumnej inštitúcie možno vyhlásiť za neupotrebiteľný, ak ide o hnuteľné veci, ktoré pre svoje úplné opotrebenie alebo poškodenie, zrejmú zastaranosť alebo nehospodárnosť v prevádzke alebo z iných závažných dôvodov nemôžu slúžiť svojmu účelu alebo určeniu; vnútorný predpis zakladateľa verejnej výskumnej inštitúcie podľa § 38 ods. 1 písm. f) môže upraviť podrobnejšie kritériá posudzovania neupotrebiteľnosti majetku. Predchádzajúca veta sa nevzťahuje na kultúrnu pamiatku,19a) historický knižničný dokument, historický knižničný fond 19b) a zbierkový predmet.19c)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O neupotrebiteľnosti majetku pre verejnú výskumnú inštitúciu rozhoduje správna rada na návrh riaditeľa po predchádzajúcom súhlase dozornej rady. Rozhodnutie musí byť písomné a musí obsahovať označenie neupotrebiteľného majetku verejnej výskumnej inštitúcie a jeho identifikačné údaje.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Neupotrebiteľný majetok verejnej výskumnej inštitúcie môže byť predmetom koncesnej zmluvy podľa § 36 alebo iného spôsobu naloženia upraveného vo vnútornom predpise zakladateľa verejnej výskumnej inštitúcie podľa § 38 ods. 1 písm. f). Ak nedôjde k naloženiu s neupotrebiteľným majetkom verejnej výskumnej inštitúcie podľa predchádzajúcej vety, verejná výskumná inštitúcia môže ponúknuť svoj neupotrebiteľný majetok, ktorý môže byť využitý ako druhotná surovina, osobe, ktorá sa zaoberá výkupom druhotných surovín. Ak nebude dotknutý majetok využitý ako druhotná surovina, verejná výskumná inštitúcia zabezpečí jeho likvidáciu v súlade s osobitným predpisom.19d)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33b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Uplatňovanie peňažnej pohľadávky verejnej výskumnej inštitúcie a nakladanie s ňou sa riadia primerane osobitným predpisom.19e)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33c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Nakladanie s právami duševného vlastníctva verejnej výskumnej inštitúcie sa riadi primerane osobitným predpisom.19f)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Poznámky pod čiarou: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 xml:space="preserve"> 15a) § 4 zákona č. 455/1991 Zb. o živnostenskom podnikaní (živnostenský zákon) v znení neskorších predpisov.</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19a) § 2 ods. 1 zákona č. 49/2002 Z. z. o ochrane pamiatkového fondu v znení neskorších predpisov.</w:t>
              <w:br/>
            </w:r>
            <w:r>
              <w:rPr>
                <w:b w:val="off"/>
                <w:color w:val="000000"/>
                <w:rFonts w:ascii="Times New Roman" w:hAnsi="Times New Roman" w:cs="Times New Roman" w:eastAsia="Times New Roman"/>
                <w:sz w:val="24"/>
              </w:rPr>
              <w:t xml:space="preserve"> 19b) Zákon č. 126/2015 Z. z. o knižniciach a o zmene a doplnení zákona č. 206/2009 Z. z. o múzeách a o galériách a o ochrane predmetov kultúrnej hodnoty a o zmene zákona Slovenskej národnej rady č. 372/1990 Zb. o priestupkoch v znení neskorších predpisov v znení zákona č. 38/2014 Z. z.</w:t>
              <w:br/>
            </w:r>
            <w:r>
              <w:rPr>
                <w:b w:val="off"/>
                <w:color w:val="000000"/>
                <w:rFonts w:ascii="Times New Roman" w:hAnsi="Times New Roman" w:cs="Times New Roman" w:eastAsia="Times New Roman"/>
                <w:sz w:val="24"/>
              </w:rPr>
              <w:t xml:space="preserve"> 19c) Zákon č. 206/2009 Z. z. o múzeách a o galériách a o ochrane predmetov kultúrnej hodnoty a o zmene zákona Slovenskej národnej rady č. 372/1990 Zb. o priestupkoch v znení neskorších predpisov.</w:t>
              <w:br/>
            </w:r>
            <w:r>
              <w:rPr>
                <w:b w:val="off"/>
                <w:color w:val="000000"/>
                <w:rFonts w:ascii="Times New Roman" w:hAnsi="Times New Roman" w:cs="Times New Roman" w:eastAsia="Times New Roman"/>
                <w:sz w:val="24"/>
              </w:rPr>
              <w:t xml:space="preserve"> 19d) Zákon č. 79/2015 Z. z. o odpadoch a o zmene a doplnení niektorých zákonov v znení neskorších predpisov.</w:t>
              <w:br/>
            </w:r>
            <w:r>
              <w:rPr>
                <w:b w:val="off"/>
                <w:color w:val="000000"/>
                <w:rFonts w:ascii="Times New Roman" w:hAnsi="Times New Roman" w:cs="Times New Roman" w:eastAsia="Times New Roman"/>
                <w:sz w:val="24"/>
              </w:rPr>
              <w:t xml:space="preserve"> 19e) § 10 a 11 zákona č. 176/2004 Z. z. o nakladaní s majetkom verejnoprávnych inštitúcií a o zmene zákona Národnej rady Slovenskej republiky č. 259/1993 Z. z. o Slovenskej lesníckej komore v znení zákona č. 464/2002 Z. z. v znení neskorších predpisov.</w:t>
              <w:br/>
            </w:r>
            <w:r>
              <w:rPr>
                <w:b w:val="off"/>
                <w:color w:val="000000"/>
                <w:rFonts w:ascii="Times New Roman" w:hAnsi="Times New Roman" w:cs="Times New Roman" w:eastAsia="Times New Roman"/>
                <w:sz w:val="24"/>
              </w:rPr>
              <w:t xml:space="preserve"> 19f) § 11e ods. 1 až 7 a 9 zákona č. 176/2004 Z. z. o nakladaní s majetkom verejnoprávnych inštitúcií a o zmene zákona Národnej rady Slovenskej republiky č. 259/1993 Z. z. o Slovenskej lesníckej komore v znení zákona č. 464/2002 Z. z. v znení neskorších predpisov.</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Všeobecná časť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zákone č. 243/2017 Z. z. o verejnej výskumnej inštitúcii a o zmene a doplnení niektorých zákonov v znení zákona č. 346/2021 Z. z. sa navrhujú zmeny, ktoré vyplývajú predovšetkým z doterajšej skúsenosti s aplikáciou tohto zákona v praxi, zmeny zjednodušujúce niektoré zbytočne zaťažujúce administratívne postupy a zmeny, ktoré zapĺňajú medzery v súčasnom znení zákona a súčasne približujú právny režim pôsobenia v. v. i. so zákonmi upravujúcimi pôsobenie vysokých škôl a rezortných výskumných organizácií (zákon č. 176/2004 Z. z. o nakladaní s majetkom verejnoprávnych inštitúcií, zákon č. 278/1993 Z. z. o správe majetku štátu).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Osobitná časť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 21 ods. 2 sa navrhuje sa vypustiť podmienka, aby sa prax v riadení kandidáta na riaditeľa v. v. i. musela uskutočňovať iba v právnickej osobe uskutočňujúcej niektorú z činností podľa § 1 ods. 4 zákona o v. v. i. Dôvodom je fakt, že táto podmienka zužuje okruh zamestnávateľov, z ktorých prostredia môže vzísť riaditeľ v. v. i., na okruh subjektov, ktoré spadajú do niektorého zo sektorov výskumu a vývoja. Špecifické potreby niektorých konkrétnych v. v. i. si v praxi vyžadujú, aby riaditeľ prišiel z iného prostredia, či už by sa jednalo o prevažne infraštruktúrnu v. v. i. (napr. kandidát z prostredia užívateľov informačných technológií alebo z prostredia cestovného ruchu) alebo o vedeckú v. v. i. (napr. kandidát z prostredia užívateľov výsledkov výskumu a vývoja dotknutej v. v. 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bodom 2 a 5 (v časti týkajúcej sa navrhovaného § 33c)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Dôraz kladený v návrhu zákona o výskume, vývoji a inováciách na transfer poznatkov verejných inštitúcií uskutočňujúcich výskum a vývoj sa prejavil v tom, že vyvolané novely zákona č. 278/1993 Z. z. o správe majetku štátu a zákona č. 176/2004 Z. z. o nakladaní s majetkom verejnoprávnych inštitúcií navrhujú vložiť do vymedzenia základných kategórií majetku štátu, resp. verejnoprávnych inštitúcií, výslovne aj práva duševného vlastníctva a podrobne upraviť pravidlá nakladania s duševným vlastníctvom štátu, resp. verejnoprávnych inštitúcií. Rovnaké dve doplnenia sa navrhujú vložiť aj do zákona o v. v. 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systematickom členení textu zákona sa navrhuje vytvoriť nový § 31a preto, aby právna úprava využívania majetku v. v. i. bola formálne oddelená od právnej úpravy vymedzenia majetku v. v. i. (§ 29) a od právnej úpravy nakladania s majetkom v. v. i. (§ 32 a nasl.).</w:t>
              <w:br/>
            </w:r>
            <w:r>
              <w:rPr>
                <w:b w:val="off"/>
                <w:color w:val="000000"/>
                <w:rFonts w:ascii="Times New Roman" w:hAnsi="Times New Roman" w:cs="Times New Roman" w:eastAsia="Times New Roman"/>
                <w:sz w:val="24"/>
              </w:rPr>
              <w:t xml:space="preserve">	Navrhuje sa, aby súčasťou právnej úpravy využívania majetku v. v. i. ňou samotnou na jej vlastnú spotrebu (na vykonávanie jej hlavnej činnosti alebo jej ďalších oprávnení podľa § 2 ods. 1 zákona) bola výslovná pripomienka, že vykonávanie činností spojených s prenájmom nehnuteľností podľa § 4 živnostenského zákona nie je nakladaním s majetkom (teda poberaním výhradne civilných plodov a úžitkov vlastníctva veci), ale – podľa výslovnej kvalifikácie podanej zákonodarcom v spomínanom § 4 živnostenského zákona – je živnosťou a teda spadá do využívania majetku. Toto výslovné spresnenie je dôležité najmä pre tzv. prevažne infraštruktúrne v. v. i. založené SAV [v. v. i., ktorej prevažujúcou hlavnou činnosťou je činnosť podľa § 1 ods. 4 písm. b) alebo písm. c) zákona o v. v. i.], pretože medzi činnosti, ktoré vykonávajú, patria tradične aj ubytovacie služby a prenájom nehnuteľností spojený s poskytovaním iných než základných služieb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 32 ods. 5 sa uvádzajú pojmy: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spôsob nakladania s majetkom v. v. i., ktorým sa myslí zmluvný typ alebo iný právny úkon, ktorým sa s týmto majetkom nakladá, a</w:t>
              <w:br/>
            </w:r>
            <w:r>
              <w:rPr>
                <w:b w:val="off"/>
                <w:color w:val="000000"/>
                <w:rFonts w:ascii="Times New Roman" w:hAnsi="Times New Roman" w:cs="Times New Roman" w:eastAsia="Times New Roman"/>
                <w:sz w:val="24"/>
              </w:rPr>
              <w:t xml:space="preserve">b)	postup nakladania s majetkom v. v. i., ktorým sa myslí postupnosť krokov predchádzajúcich uplatneniu niektorého spôsobu nakladania s majetkom, postupnosť spôsobov nakladania s niektorými kategóriami majetku v. v. i. a povinný predchádzajúci súhlas určených orgánov s niektorými spôsobmi nakladania s niektorými kategóriami majetku v. v. i.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V § 32 ods. 5 sa navrhuje, aby nakladanie s iným ako prioritným majetkom v. v. i., pri ktorom dochádza k plneniu záväzkov v. v. i. v rámci predmetu jej hlavnej činnosti alebo jej oprávnení podľa § 2 ods. 1, predstavovalo výnimku z aplikácie obmedzení týkajúcich sa nielen postupov nakladania s majetkom upravených v § 33 a § 35 ods. 1 písm. d) a ods. 3 písm. a), ako je tomu doposiaľ, ale aj spôsobov nakladania s majetkom, pretože § 33 upravuje aj obmedzenia slobody využívania niektorých spôsobov nakladania s majetkom (vo vzťahu k zámene, darovaniu, predaju, nájmu a výpožičke – súčasný § 33 ods. 3) a slobody dojednania obsahu právneho úkonu nakladania s majetkom (súčasný § 33 ods. 3, 4, 6, 7, 9 a 10). Táto výnimka sa navrhuje za účelom zníženia byrokratickej záťaže v. v. i. najmä pri nakladaní s majetkom, ktorý je výsledkom jej tvorivej činnosti pri plnení jej záväzkov vyplývajúcich najčastejšie zo zmluvného vzťahu. Podobná výnimka je upravená aj pri právnych režimoch nakladania s majetkom štátu [§ 1 ods. 2 písm. a) zákona č. 278/1993 Z. z. o správe majetku štátu] a nakladania s majetkom verejnoprávnych inštitúcií [§ 1 ods. 3 písm. d) zákona č. 176/2004 Z. z. o nakladaní s majetkom verejnoprávnych inštitúcií].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navrhovanom § 33a ods. 1 sa navrhuje vymedziť – popri kategórii nepotrebného majetku, ktorým je pre v. v. i. nepotrebný, ale inak stále použiteľný majetok (§ 33 ods. 1) – aj kategóriu neupotrebiteľného majetku, ktorým je hnuteľná vec už nepoužiteľná najmä z dôvodu poškodenia, úplného opotrebenia, zastaranosti alebo nehospodárnosti v prevádzke. Potreba takéhoto rozlíšenia vyvstala v praxi, pretože nutnosť absolvovať aj pri neupotrebiteľnom majetku celú zákonom upravenú postupnosť spôsobov nakladania s nepotrebným majetkom sa ukázala ako procesne a časovo náročná a súčasne bezvýsledná pre úplný nezáujem o jeho nadobudnutie. Z tohto dôvodu sa pri neupotrebiteľnom majetku navrhuje výrazne skrátená postupnosť spôsobov nakladania s ním zameraná na fyzické naloženie s ním. Súčasnú existenciu nepotrebného (prebytočného) majetku a neupotrebiteľného majetku upravuje aj zákon č. 278/1993 Z. z. o správe majetku štátu (§ 3 ods. 3 a 4, § 13b). </w:t>
              <w:br/>
            </w:r>
            <w:r>
              <w:rPr>
                <w:b w:val="off"/>
                <w:color w:val="000000"/>
                <w:rFonts w:ascii="Times New Roman" w:hAnsi="Times New Roman" w:cs="Times New Roman" w:eastAsia="Times New Roman"/>
                <w:sz w:val="24"/>
              </w:rPr>
              <w:t xml:space="preserve">	V navrhovanom § 33b sa navrhuje prevziať právnu úpravu uplatňovania peňažnej pohľadávky a nakladania s ňou, ktorú obsahuje zákon č. 176/2004 Z. z. o nakladaní s majetkom verejnoprávnych inštitúcií.</w:t>
              <w:br/>
            </w:r>
            <w:r>
              <w:rPr>
                <w:b w:val="off"/>
                <w:color w:val="000000"/>
                <w:rFonts w:ascii="Times New Roman" w:hAnsi="Times New Roman" w:cs="Times New Roman" w:eastAsia="Times New Roman"/>
                <w:sz w:val="24"/>
              </w:rPr>
              <w:t xml:space="preserve">	V navrhovanom § 33c sa navrhuje prevziať právnu úpravu nakladania s právami duševného vlastníctva, ktorá sa navrhuje vložiť do zákona č. 176/2004 Z. z. o nakladaní s majetkom verejnoprávnych inštitúcií.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SIS</w:t>
              <w:br/>
            </w:r>
            <w:r>
              <w:rPr>
                <w:b w:val="off"/>
                <w:color w:val="000000"/>
                <w:rFonts w:ascii="Times New Roman" w:hAnsi="Times New Roman" w:cs="Times New Roman" w:eastAsia="Times New Roman"/>
                <w:sz w:val="24"/>
              </w:rPr>
              <w:t>Slovenská informačná služba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K čl. I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1.	Všeobecne k poskytovaniu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Do paragrafového znenia návrhu zákona žiadame zapracovať oprávnenie vyplývajúce z § 102 ods. 2 písm. m) v súčasnosti platného a účinného znenia zákona č. 131/2002 Z. z. o vysokých školách a o zmene a doplnení niektorých zákonov v znení neskorších predpisov, podľa ktorého Ministerstvo školstva Slovenskej republiky poskytuje štátnemu orgánu, ktorý plní úlohy na úseku ochrany ústavného zriadenia, vnútorného poriadku a bezpečnosti štátu, údaje o všetkých cudzincoch v rozsahu vymedzenom v zákone (v § 73 ods. 3), a to na základe písomnej žiadosti uvedeného štátneho orgánu.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Predkladateľom navrhovaná úprava vypúšťa oprávnenie Slovenskej informačnej služby spočívajúce v možnosti Slovenskej informačnej služby vyžiadať si údaje uvedené v § 73 ods. 3 cit. zákona č. 131/2002 Z. z. o vysokých školách, a to údaje o všetkých cudzincoch. V súlade s účinnou zákonnou úpravou ide o údaje zaznamenávané do registra študentov v rozsahu meno, priezvisko, rodné priezvisko, tituly, rodné číslo, dátum narodenia, miesto narodenia, miesto trvalého pobytu, pohlavie, podobizeň, štátne občianstvo študenta a adresa elektronickej pošty; u cudzinca sa zaznamenáva aj miesto pobytu v Slovenskej  republike a rodné číslo, ak mu bolo Ministerstvom vnútra Slovenskej republiky pridelené.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Slovenskou informačnou službou navrhovaná úprava reflektuje nevyhnutnosť legislatívne zachovať oprávnenie zverené Slovenskej informačnej služby, ktorej budú aj naďalej údaje o cudzincoch poskytované na základe jej písomnej žiadosti.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Dôvodom pre navrhovanú úpravu (zachovať status quo) je skutočnosť, že Slovenská informačná služba ako všeobecná bezpečnostná a spravodajská služba Slovenskej republiky plní úlohy vo veciach ochrany ústavného zriadenia, vnútorného poriadku, bezpečnosti štátu a ochrany zahraničnopolitických a hospodárskych záujmov štátu v rozsahu vymedzenom  zákonom Národnej rady Slovenskej republiky č. 46/1993 Z. z. o Slovenskej informačnej službe v znení neskorších predpisov a ďalšími osobitnými zákonmi, pričom na ich riadny výkon je nevyhnutné, aby Slovenská informačná služba disponovala aj potrebnými údajmi umožňujúcimi efektívne plnenie zákonom jej zverených úloh.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SIS</w:t>
              <w:br/>
            </w:r>
            <w:r>
              <w:rPr>
                <w:b w:val="off"/>
                <w:color w:val="000000"/>
                <w:rFonts w:ascii="Times New Roman" w:hAnsi="Times New Roman" w:cs="Times New Roman" w:eastAsia="Times New Roman"/>
                <w:sz w:val="24"/>
              </w:rPr>
              <w:t>Slovenská informačná služba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70 ods. 3</w:t>
              <w:br/>
            </w:r>
            <w:r>
              <w:rPr>
                <w:b w:val="off"/>
                <w:color w:val="000000"/>
                <w:rFonts w:ascii="Times New Roman" w:hAnsi="Times New Roman" w:cs="Times New Roman" w:eastAsia="Times New Roman"/>
                <w:sz w:val="24"/>
              </w:rPr>
              <w:t>2.	K § 70 ods. 3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navrhovanom § 70 ods. 3 by mali byť obsiahnuté všetky údaje v takom rozsahu, v akom sú upravené v aktuálnom znení § 58 ods. 3 cit. zákona č. 131/2002 Z. z. o vysokých školách (vrátane údajov zaznamenávaných do Registra študentov podľa § 73 ods. 3 zákona č. 131/2002 Z. z. - u cudzinca sa konkrétne zaznamenáva aj miesto pobytu v Slovenskej republike a rodné číslo, ak mu bolo pridelené Ministerstvom vnútra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Doplnenie údajov, minimálne v rozsahu miesta pobytu cudzinca v Slovenskej republike a jeho rodného čísla, ak mu bolo pridelené, je potrebné z dôvodu jasného identifikovania miesta pobytu cudzinca počas jeho štúdia v Slovenskej republike. Vo všeobecnosti sú všetky dostupné údaje využívané na jednoznačnú identifikáciu a verifikáciu záujmovej osoby. Z tohto hľadiska je pre spravodajskú činnosť potrebných čo najviac identifikátorov.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Pripomienka je obyčajná.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SIS</w:t>
              <w:br/>
            </w:r>
            <w:r>
              <w:rPr>
                <w:b w:val="off"/>
                <w:color w:val="000000"/>
                <w:rFonts w:ascii="Times New Roman" w:hAnsi="Times New Roman" w:cs="Times New Roman" w:eastAsia="Times New Roman"/>
                <w:sz w:val="24"/>
              </w:rPr>
              <w:t>Slovenská informačná služba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70 ods. 4 druhá veta</w:t>
              <w:br/>
            </w:r>
            <w:r>
              <w:rPr>
                <w:b w:val="off"/>
                <w:color w:val="000000"/>
                <w:rFonts w:ascii="Times New Roman" w:hAnsi="Times New Roman" w:cs="Times New Roman" w:eastAsia="Times New Roman"/>
                <w:sz w:val="24"/>
              </w:rPr>
              <w:t>3.	K § 70 ods. 4 druhá veta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 70 ods. 4 navrhujeme znenie druhej vety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„Vysoká škola poskytuje údaje uvedené v odseku 3 orgánom verejnej moci na účel vstupu a pobytu cudzincov.".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 hľadiska včasnej dostupnosti poznatkov potrebných na efektívne plnenie zákonných úloh Slovenskej informačnej služby je nevyhnutné, aby vysoké školy boli plne súčinné a obligatórne poskytovali informácie požadované na základe písomnej žiadosti, nie na základe vlastnej úvahy, resp. rozhodnutia konkrétnej vysokej školy o predmete tej – ktorej žiadosti. Z tohto dôvodu považujeme za nevyhnutné dispozitívnu formuláciu v znení „môže poskytnúť“ nahradiť kogentnou formuláciou „poskytuje“.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62 ods. 2-3</w:t>
              <w:br/>
            </w:r>
            <w:r>
              <w:rPr>
                <w:b w:val="off"/>
                <w:color w:val="000000"/>
                <w:rFonts w:ascii="Times New Roman" w:hAnsi="Times New Roman" w:cs="Times New Roman" w:eastAsia="Times New Roman"/>
                <w:sz w:val="24"/>
              </w:rPr>
              <w:t xml:space="preserve">ZÁSADNÁ: Komora učiteľov požaduje ešte väčšie navýšenie praxe aspoň 300 hodín počas štúdia a zároveň žiada o vynechanie slova "priamej", nakoľko pedagogická prax nemôže byť iba čisto o vyučovaní, ale aj o učení sa o množstve praktických činností v škole, účasť na poradách, rodičovských združeniach, diskusii so školským psychológom, oboznámenie sa s dokumentáciou, elektronickou žiackou knižkou, preventívne a mimoškolské aktivity a i. Nepoužívali by sme pojem "praktické vyučovanie", lebo to nie je jediná časť realizovania ŠkVP. Už len realizovanie ranných kruhov, skupinová dynamika pri prevencii, riešenie krízových situácii a pod. nie je praktickým vyučovaním. Odporúčame radšej používať pedagogická prax.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ide o ods. 3 navrhujeme zdôrazňovať pri popise študijného programu, že nejde len o zručnosť vyučovať predmet, je to redukcionistické chápanie. Oveľa viac musí ísť o manažment triede, facilitáciu procesov v triede, riešenie konfliktov a pod.</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Navýšenie praxe vo vzťahu k priamej vyučovacej činnosti bolo zámerom, pričom vysoké školy majú možnosť si v študijnom programe zaradiť nad rámec tejto praxe aj ďalšie súvisiace predmety, ktoré by obsahovali "zácvik", resp. oboznámenie sa aj s týmito "presahujúcimi" činnosťami.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Praktické vyučovanie je všeobecný pojem, ktorý má v sebe zahŕňať obrovské množstvo vysokoškolských aktivít týkajúcich sa nielen samotnej učiteľskej praxe, preto  nie je vhodné ho nahradiť pojmom "pedagogická prax".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dôvodu spresnenia a s ohľadom na jasnosť legislatívnej úpravy sa znenie § 62 spresnilo a presne sa vymedzil rozsah priamej vyučovacej činnosti, a zároveň sa upravuje samostatne režim v bakalárskom stupni štúdia, magisterskom stupni štúdia, alebo ak ide o spojený prvý a druhý stupeň štúdia príslušného študijného programu.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dôvodu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76</w:t>
              <w:br/>
            </w:r>
            <w:r>
              <w:rPr>
                <w:b w:val="off"/>
                <w:color w:val="000000"/>
                <w:rFonts w:ascii="Times New Roman" w:hAnsi="Times New Roman" w:cs="Times New Roman" w:eastAsia="Times New Roman"/>
                <w:sz w:val="24"/>
              </w:rPr>
              <w:t xml:space="preserve">ZÁSADNÁ: Požadujeme zmeniť pojem praktické vyučovanie. Je to dehonestujúce pre učiteľa. To je to najmenej, čo sa potrebuje naučiť a to sa zväčša naučí v prvom roku štúdia. Budúci učiteľ sa potrebuje naučiť zručnosti, facilitáciu, riešenie konfliktov, skupinovú dynamiku, podporu žiakov so ŠVVP/cudzincov, komunikáciu s rodičmi a i. Praktické vyučovanie je to najmenej. A to ho naučí prax, nie primárne VŠ.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jasnejšie vymedziť, čo je účelom takejto praxe a nenechávať to na kreativitu VŠ. V praxi sa ukazuje, že praxe sú formálne. My by sme boli veľmi radi, ak by sa tam objavilo viac mentoringu pri sprevádzaní študentov (nie náčuvy a sedenie vzadu v triede). Rovnako tak nevidíme, ako ministerstvo bude zatraktívňovať praxe aj finančne. Dnes je to 7,56 eur/hod., čo je nepredstaviteľné.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Otázkou je, či neumožniť vyučovanie niektorých aj teoretických predmetov priamo v praxi alebo počas praxe - napr. prácu so žiakmi cudzincov, ŠVVP - vyučovať priamo v praxi, nie na fakulte.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nepochopenie významu ustanovenia § 76. Praktickým vyučovaním sa podľa návrhu zákona majú rozumieť všetky úkony, ktoré spadajú do komplexnej učiteľskej činnosti vrátane Vami uvedených zručností. Nemá ísť len o priamu vyučovaciu činnosť, ale o praktickú aplikáciu teoretických vedomostí nadobudnutých na vysokej škole zo všetkých oblastí, s ktorými sa študent učiteľského študijného programu počas svojho štúdia oboznamuje.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Rovnako ako pedagogické praxe by sme ocenili zvyšovanie kvality a funkčnosti odborných praxí, čiže praxí odborných zamestnancov: sociálnych, liečebných, špeciálnych pedagógov, či psychológov a logopédov. Tieto praxe vyzerajú často ešte horšie, formálnejšie, finančne vôbec nepodporované. V školských zariadeniach očakávajú VŠ odborných zamestnancov, že sa prax bude vyžadovať bezplatne a teda nie je zadefinovaná možnosť aby aj takéto praxe boli súčasť tzv. "fakultných škôl/školských zariadení."</w:t>
              <w:br/>
            </w:r>
            <w:r>
              <w:rPr>
                <w:b w:val="off"/>
                <w:color w:val="000000"/>
                <w:rFonts w:ascii="Times New Roman" w:hAnsi="Times New Roman" w:cs="Times New Roman" w:eastAsia="Times New Roman"/>
                <w:sz w:val="24"/>
              </w:rPr>
              <w:t>Treba si na rovinu povedať, že odborných zamestnancov je najviac v školstve, takže by mohli byť v zákone naozaj vymedzení tiež.</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Zvyšovanie kvality odborných praxí je vecou nastavenia študijného programu príslušnou vysokou školou, keďže ide o ich autonómnu samostatnú pôsobnosť, do ktorej MŠVVaM SR nijako vysokým školám nezasahuje.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Slovenská komora učiteľov už dva roky opakovane žiada, aby sme boli prizvaní pri nastavovaní metodiky financovania pedagogických praxí a zároveň pri tvorbe študijných programov tak, aby boli atraktívne. Toho času študenti pedagogických smerov hodnotia štúdium na fakultách za prevažne teoretické a málo využiteľné pre prax.</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Návrh nemá charakter pripomienky podľa čl. 15 ods. 1 LPV.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83</w:t>
              <w:br/>
            </w:r>
            <w:r>
              <w:rPr>
                <w:b w:val="off"/>
                <w:color w:val="000000"/>
                <w:rFonts w:ascii="Times New Roman" w:hAnsi="Times New Roman" w:cs="Times New Roman" w:eastAsia="Times New Roman"/>
                <w:sz w:val="24"/>
              </w:rPr>
              <w:t>ZÁSADNÁ: Nie je pre nás jasné, aký bude vzťah medzi "praktickou výučbou" počas štúdia a záverečnou stážou. Lebo určite záverečná stáž u učiteľov by mala byť prepojená s praktickou výučbou. Alebo to bude ako možnosť na ďalšie hodiny stáže nad 250 hodín? My sa prihovárame, aby tieto dve praxe/stáže boli prepojené a tvorili jeden celok, ktorý vyvrcholí do výstupu študenta, kde popíše kvalitu svojej práce a zručností na praxi.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Záverečnú stáž a praktické vyučovanie skutočne môžu tvoriť "jeden celok", resp. 300 hodín strávených počas štúdia na vysokej škole praktickým vyučovaním môže byť zároveň podmienkou absolvovania záverečnej stáže, ale aj nemusí. Ponechané na autonómiu vysokých škôl ako si záverečné stáže vo vzťahu k praktickému vyučovaniu nastaví.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 132 ods. 15</w:t>
              <w:br/>
            </w:r>
            <w:r>
              <w:rPr>
                <w:b w:val="off"/>
                <w:color w:val="000000"/>
                <w:rFonts w:ascii="Times New Roman" w:hAnsi="Times New Roman" w:cs="Times New Roman" w:eastAsia="Times New Roman"/>
                <w:sz w:val="24"/>
              </w:rPr>
              <w:t xml:space="preserve">Predvetie  § 132 ods. 15 navrhujeme upraviť nasledovne:   </w:t>
              <w:br/>
            </w:r>
            <w:r>
              <w:rPr>
                <w:b w:val="off"/>
                <w:color w:val="000000"/>
                <w:rFonts w:ascii="Times New Roman" w:hAnsi="Times New Roman" w:cs="Times New Roman" w:eastAsia="Times New Roman"/>
                <w:sz w:val="24"/>
              </w:rPr>
              <w:t xml:space="preserve">„(15) Ministerstvo školstva poskytuje Sociálnej poisťovni údaje z centrálneho registra študentov v rozsahu“.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navrhovaného § 132 ods. 15 Sociálna poisťovňa môže využívať údaje z centrálneho registra študentov v  rozsahu  určenom v odseku 15.  Podľa čl. 6 ods. 1 písm. c) Nariadenia Európskeho parlamentu a Rady (EÚ) 2016/679 z 27. apríla 2016 o ochrane fyzických osôb pri spracúvaní osobných údajov a o voľnom pohybe takýchto údajov, ktorým sa zrušuje smernica 95/46/ES (všeobecné nariadenie o ochrane údajov) je spracúvanie zákonné iba vtedy a iba v tom rozsahu, ak je nevyhnutné na splnenie zákonnej povinnosti prevádzkovateľa. </w:t>
              <w:br/>
            </w:r>
            <w:r>
              <w:rPr>
                <w:b w:val="off"/>
                <w:color w:val="000000"/>
                <w:rFonts w:ascii="Times New Roman" w:hAnsi="Times New Roman" w:cs="Times New Roman" w:eastAsia="Times New Roman"/>
                <w:sz w:val="24"/>
              </w:rPr>
              <w:t xml:space="preserve">V tejto súvislosti dávame do pozornosti metodické usmernenie Úradu na ochranu osobných údajov Slovenskej republiky č. 2/2018 o zákonnosti spracúvania osobných údajov, v ktorom sa uvádza, že „predmetné ustanovenie je potrebné vykladať v zmysle stanoviska Európskej komisie, ktorá zastáva názor, že tento právny základ spracúvania osobných údajov môže prevádzkovateľ využiť iba v prípade, ak ide o zákonnú povinnosť, nie oprávnenie, či možnosť zakotvenú v zákone. V osobitných právnych predpisoch tak spracúvanie je zadefinované príkazovou formou, ako zákonná povinnosť, vyjadrená napríklad: „prevádzkovateľ je povinný spracúvať meno, priezvisko ..., prevádzkovateľ spracúva meno, priezvisko ..., zdravotná dokumentácia obsahuje ... .“. Vzhľadom na uvedené, navrhujeme ponechať súčasnú úpravu predvetia § 73a ods. 13 zákona č. 131/2002 Z. z. o vysokých školách a o zmene a doplnení niektorých zákonov, ktorá je v súlade aj s vyššie uvedeným stanoviskom Európskej komisie.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132 ods. 15 ďalej navrhujeme za písmeno f) doplniť nové písmená g) a h)  v nasledovnom znení: </w:t>
              <w:br/>
            </w:r>
            <w:r>
              <w:rPr>
                <w:b w:val="off"/>
                <w:color w:val="000000"/>
                <w:rFonts w:ascii="Times New Roman" w:hAnsi="Times New Roman" w:cs="Times New Roman" w:eastAsia="Times New Roman"/>
                <w:sz w:val="24"/>
              </w:rPr>
              <w:t>„g) dátum zápisu do ďalšej časti štúdia,</w:t>
              <w:br/>
            </w:r>
            <w:r>
              <w:rPr>
                <w:b w:val="off"/>
                <w:color w:val="000000"/>
                <w:rFonts w:ascii="Times New Roman" w:hAnsi="Times New Roman" w:cs="Times New Roman" w:eastAsia="Times New Roman"/>
                <w:sz w:val="24"/>
              </w:rPr>
              <w:t xml:space="preserve">  h) dátum absolvovanej štátnej skúšky a udelený akademický titul.“.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Ide o rozšírenie rozsahu údajov poskytovaných Sociálnej poisťovni z centrálneho registra študentov, ktoré sú potrebné na účely overovania informácií o dobe štúdia na účely posúdenia nároku na materské. Podľa § 48 ods. 1 zákona č. 461/2003 Z. z. o sociálnom poistení v znení neskorších predpisov, poistenkyňa, ktorá je tehotná alebo ktorá sa stará o narodené dieťa, má nárok na materské, ak v posledných dvoch rokoch pred pôrodom bola nemocensky poistená najmenej 270 dní; do obdobia podľa prvej časti vety sa započítava doba štúdia na strednej škole alebo na vysokej škole, ktorá sa považuje za sústavnú prípravu na povolanie podľa § 10, ak poistenkyňa týmto štúdiom získala príslušný stupeň vzdelania.  V prípade, ak poistenkyňa žiada na účely nároku na materské zohľadniť aj dobu vysokoškolského štúdia, je potrebné preukázať doby štúdia a úspešné ukončenie štúdia. Elektronické overovanie uvedených informácií je zahrnuté aj do Plánu obnovy a odolnosti  (integrácia medzi jednotlivými orgánmi verejnej moci  zapojenými do Plánu obnovy a odolnosti).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kontexte na navrhované rozšírenie údajov uvádzame, že novela zákona o sociálnom poistení v súvislosti s Plánom obnovy a odolnosti by mala nadobudnúť účinnosť 1. apríla 2026, kým účinnosť návrhu zákona o vysokých školách je plánovaná na 1. septembra 2026. Vzhľadom na uvedené navrhujeme, aby právna úprava týkajúca sa poskytovania údajov Sociálnej poisťovni nadobudla účinnosť 1. apríla 2026.</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je čiastočne 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vymedzenie účelu a právny základ na spracúvanie a poskytnutie osobných údajom možno považovať túto časť druhej vety v odseku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informácia o štúdiu na vysokej škole je rozhodujúca pre ich rozhodovaciu činnosť podľa osobitného predpisu ) a sú oprávnení na spracúvanie osobných údajov o študentovi.“.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  Napríklad § 10 ods. 2 písm. b) zákona č. 461/2003 Z. z. o sociálnom poistení, § 4 ods. 3 zákona č. 600/2003 Z. z. o prídavku na dieťa a o zmene a doplnení zákona č. 461/2003 Z. z. o sociálnom poistení, § 3 ods. 3 zákona č. 580/2004 Z. z. o zdravotnom poistení a o zmene a doplnení zákona č. 95/2002 Z. z. o poisťovníctve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čiastočne akceptovaná tak, že rozsah a účel poskytovania osobných údajov bude obsahom dohody medzi príslušným subjektom a ministerstvom školstva.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sa vypúšťajú z ustanovenia § 132 všetky ostatné odseky, kde sa explicitne upravovali kompetencie rôznych orgánov verejnej moci vo vzťahu k používaniu osobných údajov, a zároveň sa § 132 upravil tak, aby sa na jeho základe uplatňovalo používanie osobných údajov na príslušné účely na základe zákona (tam kde je to dôvodné – napr. štátne vysoké školy), dohody alebo na základe žiadosti.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Upravuje sa konkrétnejšie účel poskytovania osobných údajov, avšak príkladmo cez poznámku pod čiarou s odkazom na osobitné predpisy, podľa ktorých možno osobné údaje na príslušné účely poskytovať.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pripomienky ŠÚSR sa navyše upravuje aj poskytovanie osobných údajov na štatistické účely.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aby návrh zákona naďalej obsahoval aj ustanovenia o špecializovaných výučbových zariadeniach verejných vysokých škôl tak, ako je to v doteraz platnom znení zákona o VŠ (§ 2 ods. 4, § 35 a najmä § 38 zákona č. 131/2002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nového zákona o VŠ presne definuje v § 35 Špecializované výskumné, vývojové alebo umelecké pracoviská, ale v tomto návrhu úplne absentujú ustanovenia o špecializovaných výučbových zariadeniach verejných vysokých škôl (v zmysle § 35 - 39 platného zákona).</w:t>
              <w:br/>
            </w:r>
            <w:r>
              <w:rPr>
                <w:b w:val="off"/>
                <w:color w:val="000000"/>
                <w:rFonts w:ascii="Times New Roman" w:hAnsi="Times New Roman" w:cs="Times New Roman" w:eastAsia="Times New Roman"/>
                <w:sz w:val="24"/>
              </w:rPr>
              <w:t>Takýto stav pri napĺňaní poslania VŠ vytvára nepomer medzi poskytovaním vysokoškolského vzdelávania v súlade s potrebami spoločnosti a tvorivým vedeckým bádaním alebo tvorivou umeleckou činnosťou, čo je hlavnou úlohou VŠ pri napĺňaní ich poslania.</w:t>
              <w:br/>
            </w:r>
            <w:r>
              <w:rPr>
                <w:b w:val="off"/>
                <w:color w:val="000000"/>
                <w:rFonts w:ascii="Times New Roman" w:hAnsi="Times New Roman" w:cs="Times New Roman" w:eastAsia="Times New Roman"/>
                <w:sz w:val="24"/>
              </w:rPr>
              <w:t>Dovoľujeme si upozorniť, že Slovenská poľnohospodárska univerzita v Nitre je jedinou univerzitou na Slovensku, ktorá vychováva vysokoškolských odborníkov pre poľnohospodárstvo, ale i pre iné pridružené odvetvia, ako je spracovateľský potravinársky priemysel, biotechnológie, ochrana životného prostredia a krajinárske úpravy, alternatívne zdroje energie a ďalšie, ktoré úzko súvisia s výrobou kvalitných a bezpečných potravín, potravinovou bezpečnosťou a novými výzvami 21. storočia  v EÚ.</w:t>
              <w:br/>
            </w:r>
            <w:r>
              <w:rPr>
                <w:b w:val="off"/>
                <w:color w:val="000000"/>
                <w:rFonts w:ascii="Times New Roman" w:hAnsi="Times New Roman" w:cs="Times New Roman" w:eastAsia="Times New Roman"/>
                <w:sz w:val="24"/>
              </w:rPr>
              <w:t>Dominantnú úlohu pri realizácii praktickej prípravy študentov na univerzite plní Vysokoškolský poľnohospodársky podnik SPU, s. r. o. Kolíňany, ktorý bol na tento účel osobitne zriadený v zmysle zákona o vysokých školách.</w:t>
              <w:br/>
            </w:r>
            <w:r>
              <w:rPr>
                <w:b w:val="off"/>
                <w:color w:val="000000"/>
                <w:rFonts w:ascii="Times New Roman" w:hAnsi="Times New Roman" w:cs="Times New Roman" w:eastAsia="Times New Roman"/>
                <w:sz w:val="24"/>
              </w:rPr>
              <w:t xml:space="preserve">Slovenská poľnohospodárska univerzita v Nitre realizuje praktickú výučbu študentov (PVŠ) najmä vo vlastnom Vysokoškolskom poľnohospodárskom podniku SPU, s.r.o. (ďalej aj ako „VPP SPU“) v študijných programoch zameraných na sektor poľnohospodárstva, výrobu potravín, výrobné technológie, obnoviteľné a alternatívne zdroje energie, údržbu krajiny a životné prostredie. </w:t>
              <w:br/>
            </w:r>
            <w:r>
              <w:rPr>
                <w:b w:val="off"/>
                <w:color w:val="000000"/>
                <w:rFonts w:ascii="Times New Roman" w:hAnsi="Times New Roman" w:cs="Times New Roman" w:eastAsia="Times New Roman"/>
                <w:sz w:val="24"/>
              </w:rPr>
              <w:t xml:space="preserve">Zároveň VPP SPU zabezpečuje aj tématické kurzy, ktoré sú súčasťou študijných plánov jednotlivých fakúlt, a ktorých sa v roku 2024 zúčastnilo 863 študentov. VPP SPU je aj školiacim pracoviskom pre záverečné práce na I. a II. stupni štúdia, dizertačných prác. </w:t>
              <w:br/>
            </w:r>
            <w:r>
              <w:rPr>
                <w:b w:val="off"/>
                <w:color w:val="000000"/>
                <w:rFonts w:ascii="Times New Roman" w:hAnsi="Times New Roman" w:cs="Times New Roman" w:eastAsia="Times New Roman"/>
                <w:sz w:val="24"/>
              </w:rPr>
              <w:t>VPP umožňuje vo výrobných prevádzkach absolvovať praktické cvičenia, prevádzkové, odborné a diplomové praxe, využívať techniku, agrotechnické postupy, maštaľné priestory a hospodárske zvieratá, a hodnotiť ekonomické výsledky a úroveň manažovania jednotlivých podnikateľských aktivít, formovať obchodno-záväzkové vzťahy a riadenie ľudských zdrojov. Na prezentácii týchto činností si študenti môžu konfrontovať vlastné a teoretické predstavy o štýle a spôsobe organizátorskej a riadiacej práce.</w:t>
              <w:br/>
            </w:r>
            <w:r>
              <w:rPr>
                <w:b w:val="off"/>
                <w:color w:val="000000"/>
                <w:rFonts w:ascii="Times New Roman" w:hAnsi="Times New Roman" w:cs="Times New Roman" w:eastAsia="Times New Roman"/>
                <w:sz w:val="24"/>
              </w:rPr>
              <w:t>Vysokoškolský poľnohospodársky podnik SPU, s.r.o. je registrovaný v systéme SK CRIS, ktorý obsahuje údaje o projektoch financovaných z verejných zdrojov, o ich výsledkoch, ako aj v registri organizácií výskumu a vývoja a personálnu databázu výskumníkov. Jeho súčasťou je aj administrácia hodnotenia spôsobilosti vykonávať VaV a štatistické zisťovanie výskumno-vývojového potenciálu. Okrem týchto výskumných projektov sa VPP SPU, s.r.o. zapojilo do projektov v rámci Výzva 65 PRV 2023 a Výzva 52 PRV 2022.</w:t>
              <w:br/>
            </w:r>
            <w:r>
              <w:rPr>
                <w:b w:val="off"/>
                <w:color w:val="000000"/>
                <w:rFonts w:ascii="Times New Roman" w:hAnsi="Times New Roman" w:cs="Times New Roman" w:eastAsia="Times New Roman"/>
                <w:sz w:val="24"/>
              </w:rPr>
              <w:t>Z pohľadu SPPK nie je akceptovateľná a prijateľná absencia ustanovenia, ktoré definuje existenciu Vysokoškolského poľnohospodárskeho podniku, ako špecializovaného výučbové zariadenie verejnej vysokej školy, v ktorom sa uskutočňuje praktická výučba študentov študijných programov v oblasti poľnohospodárstva, a to v nadväznosti na tieto študijné programy sa v ňom vykonáva aj výskumná alebo vývojová činnosť.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Inštitút špeciálnych výučbových zariadení, ktoré vznikli na základe § 35 podľa súčasného zákona zostávajú zachované, pričom sú subsumované pod § 75, kde sa upravuje praktické vyučovanie. V § 75 sa explicitne uvádzajú subjekty, ktoré túto činnosť majú zabezpečovať, vrátane vysokej školy a právnických osôb založených vysokými školami. Zároveň, aby bolo pre tieto subjekty možné prepojiť praktické vyučovanie s výskumnou a vývojovou činnosťou v § 35.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Ide o všeobecnú úpravu, ktorá má poskytnúť záruku, že tento typ činnosti vo vysokom školstve budú môcť zabezpečovať rôzne subjekty od kňazských seminárov po lesnícke školy.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ide o úpravu prechodného ustanovenia, v tejto časti pripomienku akceptujeme, aby bolo právne aj legislatívne nespochybniteľné, že súčasné špecializované výučbové zariadenia, ktoré vznikli podľa doterajšej právnej úpravy zostávajú zachované a sú subjektami uskutočňujúcimi praktické vyučovanie podľa § 75 nového zákona. Zároveň sa zachováva výnimka zo správy lesného majetku štátu, za účelom zabezpečovania činnosti vysokoškolského lesníckeho podniku.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ide o časť pripomienky vo vzťahu k vyhláške 451/2006 Z. z., úpravu právnych predpisov v pôsobnosti  MPRV SR ponechávame na rezorte pôdohospodárstva, aby si príslušné predpisy v budúcnosti zosúladilo s novým zákonom o vysokých školách podľa platného a účinného znenia.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SPU</w:t>
              <w:br/>
            </w:r>
            <w:r>
              <w:rPr>
                <w:b w:val="off"/>
                <w:color w:val="000000"/>
                <w:rFonts w:ascii="Times New Roman" w:hAnsi="Times New Roman" w:cs="Times New Roman" w:eastAsia="Times New Roman"/>
                <w:sz w:val="24"/>
              </w:rPr>
              <w:t>Slovenská poľnohospodárska univerzita v Nitre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35</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Doplniť paragraf o špecializované výučbové pracoviská, nové znenie paragrafu a doplnenie odsekov 7 až 15: § 35 Špecializované výučbové, výskumné, vývojové alebo umelecké pracoviská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Špecializované výučbové zariadenie verejnej vysokej školy slúži na praktickú výučbu v študijných odboroch, ktoré takúto výučbu vyžadujú. Špecializované výučbové zariadenie verejnej vysokej školy je:</w:t>
              <w:br/>
            </w:r>
            <w:r>
              <w:rPr>
                <w:b w:val="off"/>
                <w:color w:val="000000"/>
                <w:rFonts w:ascii="Times New Roman" w:hAnsi="Times New Roman" w:cs="Times New Roman" w:eastAsia="Times New Roman"/>
                <w:sz w:val="24"/>
              </w:rPr>
              <w:t>a) súčasť verejnej vysokej školy alebo jej fakulty,</w:t>
              <w:br/>
            </w:r>
            <w:r>
              <w:rPr>
                <w:b w:val="off"/>
                <w:color w:val="000000"/>
                <w:rFonts w:ascii="Times New Roman" w:hAnsi="Times New Roman" w:cs="Times New Roman" w:eastAsia="Times New Roman"/>
                <w:sz w:val="24"/>
              </w:rPr>
              <w:t>b) samostatná právnická osoba založená verejnou vysokou školou alebo</w:t>
              <w:br/>
            </w:r>
            <w:r>
              <w:rPr>
                <w:b w:val="off"/>
                <w:color w:val="000000"/>
                <w:rFonts w:ascii="Times New Roman" w:hAnsi="Times New Roman" w:cs="Times New Roman" w:eastAsia="Times New Roman"/>
                <w:sz w:val="24"/>
              </w:rPr>
              <w:t>c) samostatná právnická osoba alebo fyzická osoba, s ktorou má verejná vysoká škola uzatvorenú zmluvu o praktickej výučbe, alebo pracovisko takejto právnickej osoby alebo fyzickej osoby.</w:t>
              <w:br/>
            </w:r>
            <w:r>
              <w:rPr>
                <w:b w:val="off"/>
                <w:color w:val="000000"/>
                <w:rFonts w:ascii="Times New Roman" w:hAnsi="Times New Roman" w:cs="Times New Roman" w:eastAsia="Times New Roman"/>
                <w:sz w:val="24"/>
              </w:rPr>
              <w:t>(8) Špecializovaným výučbovým zariadením podľa odseku 7 môže byť najmä:</w:t>
              <w:br/>
            </w:r>
            <w:r>
              <w:rPr>
                <w:b w:val="off"/>
                <w:color w:val="000000"/>
                <w:rFonts w:ascii="Times New Roman" w:hAnsi="Times New Roman" w:cs="Times New Roman" w:eastAsia="Times New Roman"/>
                <w:sz w:val="24"/>
              </w:rPr>
              <w:t>a) zdravotnícke zariadenie,</w:t>
              <w:br/>
            </w:r>
            <w:r>
              <w:rPr>
                <w:b w:val="off"/>
                <w:color w:val="000000"/>
                <w:rFonts w:ascii="Times New Roman" w:hAnsi="Times New Roman" w:cs="Times New Roman" w:eastAsia="Times New Roman"/>
                <w:sz w:val="24"/>
              </w:rPr>
              <w:t>b) vysokoškolský poľnohospodársky podnik, vysokoškolský lesnícky podnik a iný vysokoškolský podnik,</w:t>
              <w:br/>
            </w:r>
            <w:r>
              <w:rPr>
                <w:b w:val="off"/>
                <w:color w:val="000000"/>
                <w:rFonts w:ascii="Times New Roman" w:hAnsi="Times New Roman" w:cs="Times New Roman" w:eastAsia="Times New Roman"/>
                <w:sz w:val="24"/>
              </w:rPr>
              <w:t>c) kňazský seminár.</w:t>
              <w:br/>
            </w:r>
            <w:r>
              <w:rPr>
                <w:b w:val="off"/>
                <w:color w:val="000000"/>
                <w:rFonts w:ascii="Times New Roman" w:hAnsi="Times New Roman" w:cs="Times New Roman" w:eastAsia="Times New Roman"/>
                <w:sz w:val="24"/>
              </w:rPr>
              <w:t>(9) Špecializovaným výučbovým zariadením verejnej vysokej školy je aj zdravotnícke zariadenie, v ktorom má verejná vysoká škola podiel na akciách podľa osobitného predpisu, ak slúži na účel praktickej výučby.</w:t>
              <w:br/>
            </w:r>
            <w:r>
              <w:rPr>
                <w:b w:val="off"/>
                <w:color w:val="000000"/>
                <w:rFonts w:ascii="Times New Roman" w:hAnsi="Times New Roman" w:cs="Times New Roman" w:eastAsia="Times New Roman"/>
                <w:sz w:val="24"/>
              </w:rPr>
              <w:t>(10) Vysokoškolský podnik zriaďuje verejná vysoká škola ako svoju súčasť alebo ako samostatnú právnickú osobu.</w:t>
              <w:br/>
            </w:r>
            <w:r>
              <w:rPr>
                <w:b w:val="off"/>
                <w:color w:val="000000"/>
                <w:rFonts w:ascii="Times New Roman" w:hAnsi="Times New Roman" w:cs="Times New Roman" w:eastAsia="Times New Roman"/>
                <w:sz w:val="24"/>
              </w:rPr>
              <w:t>(11) Vedúcim vysokoškolského podniku, ktorý je súčasťou verejnej vysokej školy, je riaditeľ, ktorého vymenúva a odvoláva rektor.</w:t>
              <w:br/>
            </w:r>
            <w:r>
              <w:rPr>
                <w:b w:val="off"/>
                <w:color w:val="000000"/>
                <w:rFonts w:ascii="Times New Roman" w:hAnsi="Times New Roman" w:cs="Times New Roman" w:eastAsia="Times New Roman"/>
                <w:sz w:val="24"/>
              </w:rPr>
              <w:t>(12) Vysokoškolský poľnohospodársky alebo vysokoškolský lesnícky podnik je špecializované výučbové zariadenie verejnej vysokej školy, v ktorom sa uskutočňuje praktická výučba študentov študijných programov v oblasti poľnohospodárstva, veterinárskeho lekárstva a hygieny alebo lesníctva a v nadväznosti na tieto študijné programy sa v ňom vykonáva výskumná alebo vývojová činnosť.</w:t>
              <w:br/>
            </w:r>
            <w:r>
              <w:rPr>
                <w:b w:val="off"/>
                <w:color w:val="000000"/>
                <w:rFonts w:ascii="Times New Roman" w:hAnsi="Times New Roman" w:cs="Times New Roman" w:eastAsia="Times New Roman"/>
                <w:sz w:val="24"/>
              </w:rPr>
              <w:t>(13) Vysokoškolský lesnícky podnik využíva lesný majetok štátu na základe udelenia výnimky zo správy lesného majetku štátu Ministerstvom pôdohospodárstva a rozvoja vidieka Slovenskej republiky.</w:t>
              <w:br/>
            </w:r>
            <w:r>
              <w:rPr>
                <w:b w:val="off"/>
                <w:color w:val="000000"/>
                <w:rFonts w:ascii="Times New Roman" w:hAnsi="Times New Roman" w:cs="Times New Roman" w:eastAsia="Times New Roman"/>
                <w:sz w:val="24"/>
              </w:rPr>
              <w:t>(14) Kňazský seminár je špecializované pracovisko verejnej vysokej školy alebo bohosloveckej fakulty, v ktorom sa uskutočňuje vysokoškolské vzdelávanie a výchova študentov k hodnotám podporovaným príslušnou cirkvou v súlade s vnútornými predpismi príslušnej cirkvi.</w:t>
              <w:br/>
            </w:r>
            <w:r>
              <w:rPr>
                <w:b w:val="off"/>
                <w:color w:val="000000"/>
                <w:rFonts w:ascii="Times New Roman" w:hAnsi="Times New Roman" w:cs="Times New Roman" w:eastAsia="Times New Roman"/>
                <w:sz w:val="24"/>
              </w:rPr>
              <w:t>(15) Kňazský seminár môže byť aj samostatná právnická osoba, s ktorou má vysoká škola uzatvorenú zmluvu. V tom prípade sa v kňazskom seminári uskutočňuje len výchova študentov k hodnotám podporovaným príslušnou cirkvou v súlade s vnútornými predpismi príslušnej cirkvi; vysokoškolské vzdelávanie uskutočňuje vysoká škola alebo bohoslovecká fakulta.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Zdôvodnenie: </w:t>
              <w:br/>
            </w:r>
            <w:r>
              <w:rPr>
                <w:b w:val="off"/>
                <w:color w:val="000000"/>
                <w:rFonts w:ascii="Times New Roman" w:hAnsi="Times New Roman" w:cs="Times New Roman" w:eastAsia="Times New Roman"/>
                <w:sz w:val="24"/>
              </w:rPr>
              <w:t>Slovenská poľnohospodárska univerzita v Nitre je jedinou univerzitou na Slovensku, ktorá vychováva vysokoškolských odborníkov pre poľnohospodárstvo, ale i pre iné pridružené odvetvia,  ako je spracovateľský potravinársky priemysel, biotechnológie, ochrana životného prostredia a krajinárske úpravy, alternatívne zdroje energie a ďalšie, ktoré úzko súvisia s výrobou kvalitných a bezpečných potravín, potravinovou bezpečnosťou a novými výzvami 21. storočia  v 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Dominantnú úlohu pri realizácii praktickej prípravy študentov na univerzite plní Vysokoškolský poľnohospodársky podnik SPU, s.r.o. Kolíňany, ktorý bol na tento účel osobitne zriadený v zmysle  Zákona o vysokých školách.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Slovenská poľnohospodárska univerzita v Nitre realizuje praktickú výučbu študentov (PVŠ) najmä vo vlastnom Vysokoškolskom poľnohospodárskom podniku SPU, s.r.o. v študijných programoch zameraných na sektor poľnohospodárstva, výrobu potravín, výrobné technológie, obnoviteľné a alternatívne zdroje energie, údržbu krajiny a životné prostredie.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VPP SPU zabezpečuje aj tématické kurzy, ktoré sú súčasťou študijných plánov jednotlivých fakúlt, a ktorých sa v roku 2024 zúčastnilo 863 študentov. VPP SPU je aj školiacim pracoviskom pre záverečné práce na I. a II. stupni štúdia, dizertačných prác. </w:t>
              <w:br/>
            </w:r>
            <w:r>
              <w:rPr>
                <w:b w:val="off"/>
                <w:color w:val="000000"/>
                <w:rFonts w:ascii="Times New Roman" w:hAnsi="Times New Roman" w:cs="Times New Roman" w:eastAsia="Times New Roman"/>
                <w:sz w:val="24"/>
              </w:rPr>
              <w:t>VPP umožňuje vo výrobných prevádzkach absolvovať praktické cvičenia, prevádzkové, odborné a diplomové praxe, využívať techniku, agrotechnické postupy, maštaľné priestory a hospodárske zvieratá, a hodnotiť ekonomické výsledky a úroveň manažovania jednotlivých podnikateľských aktivít, formovať obchodno-záväzkové vzťahy a riadenie ľudských zdrojov. Na prezentácii týchto činností si študenti môžu konfrontovať vlastné a teoretické predstavy o štýle a spôsobe organizátorskej a riadiacej 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Vysokoškolský poľnohospodársky podnik SPU, s.r.o. je registrovaný v systéme SK CRIS, ktorý obsahuje údaje o projektoch financovaných z verejných zdrojov, o ich výsledkoch, ako aj v registeri organizácií výskumu a vývoja a personálnu databázu výskumníkov. Jeho súčasťou je aj administrácia hodnotenia spôsobilosti vykonávať VaV a štatistické zisťovanie výskumno-vývojového potenciálu. Okrem týchto výskumných projektov sa VPP SPU, s.r.o. zapojilo do projektov v rámci Výzva 65 PRV 2023 a Výzva 52 PRV 2022.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pohľadu SPU v Nitre nie je akceptovateľná a prijateľná absencia ustanovenia, ktoré definuje existenciu Vysokoškolského poľnohospodárskeho podniku, ako špecializovaného výučbové zariadenie verejnej vysokej školy, v ktorom sa uskutočňuje praktická výučba študentov študijných programov v oblasti poľnohospodárstva, a to v nadväznosti na tieto študijné programy sa v ňom vykonáva aj výskumná alebo vývojová činnosť.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Inštitút špeciálnych výučbových zariadení, ktoré vznikli na základe § 35 podľa súčasného zákona zostávajú zachované, pričom sú subsumované pod § 75, kde sa upravuje praktické vyučovanie. V § 75 sa explicitne uvádzajú subjekty, ktoré túto činnosť majú zabezpečovať, vrátane vysokej školy a právnických osôb založených vysokými školami. Zároveň, aby bolo pre tieto subjekty možné prepojiť praktické vyučovanie s výskumnou a vývojovou činnosťou v § 35.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Ide o všeobecnú úpravu, ktorá má poskytnúť záruku, že tento typ činnosti vo vysokom školstve budú môcť zabezpečovať rôzne subjekty od kňazských seminárov po lesnícke školy.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ide o úpravu prechodného ustanovenia, v tejto časti pripomienku akceptujeme, aby bolo právne aj legislatívne nespochybniteľné, že súčasné špecializované výučbové zariadenia, ktoré vznikli podľa doterajšej právnej úpravy zostávajú zachované a sú subjektami uskutočňujúcimi praktické vyučovanie podľa § 75 nového zákona. Zároveň sa zachováva výnimka zo správy lesného majetku štátu, za účelom zabezpečovania činnosti vysokoškolského lesníckeho podniku.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ide o časť pripomienky vo vzťahu k vyhláške 451/2006 Z. z., úpravu právnych predpisov v pôsobnosti  MPRV SR ponechávame na rezorte pôdohospodárstva, aby si príslušné predpisy v budúcnosti zosúladilo s novým zákonom o vysokých školách podľa platného a účinného znenia.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SPU</w:t>
              <w:br/>
            </w:r>
            <w:r>
              <w:rPr>
                <w:b w:val="off"/>
                <w:color w:val="000000"/>
                <w:rFonts w:ascii="Times New Roman" w:hAnsi="Times New Roman" w:cs="Times New Roman" w:eastAsia="Times New Roman"/>
                <w:sz w:val="24"/>
              </w:rPr>
              <w:t>Slovenská poľnohospodárska univerzita v Nitre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71 ods. 1</w:t>
              <w:br/>
            </w:r>
            <w:r>
              <w:rPr>
                <w:b w:val="off"/>
                <w:color w:val="000000"/>
                <w:rFonts w:ascii="Times New Roman" w:hAnsi="Times New Roman" w:cs="Times New Roman" w:eastAsia="Times New Roman"/>
                <w:sz w:val="24"/>
              </w:rPr>
              <w:t xml:space="preserve">Navrhujeme upraviť text v odseku 1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Akademická mobilita je časť štúdia, ktorú študent absolvuje na prijímajúcej vysokej škole alebo inej vzdelávacej , výskumnej, vývojovej alebo umeleckej inštitúcii so sídlom v zahraničí (ďalej len "zahraničná prijímajúca inštitúcia"). Akademická mobilita študentov môže mať najmä formu: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VZDELÁVACIEHO pobytu na vysokej škole alebo zahraničnej prijímajúcej inštitúcii, </w:t>
              <w:br/>
            </w:r>
            <w:r>
              <w:rPr>
                <w:b w:val="off"/>
                <w:color w:val="000000"/>
                <w:rFonts w:ascii="Times New Roman" w:hAnsi="Times New Roman" w:cs="Times New Roman" w:eastAsia="Times New Roman"/>
                <w:sz w:val="24"/>
              </w:rPr>
              <w:t xml:space="preserve">b) praktického vyučovania, </w:t>
              <w:br/>
            </w:r>
            <w:r>
              <w:rPr>
                <w:b w:val="off"/>
                <w:color w:val="000000"/>
                <w:rFonts w:ascii="Times New Roman" w:hAnsi="Times New Roman" w:cs="Times New Roman" w:eastAsia="Times New Roman"/>
                <w:sz w:val="24"/>
              </w:rPr>
              <w:t xml:space="preserve">c) REALIZÁCIE VÝSKUMU A VÝVOJA V RÁMCI medzinárodného projektu, </w:t>
              <w:br/>
            </w:r>
            <w:r>
              <w:rPr>
                <w:b w:val="off"/>
                <w:color w:val="000000"/>
                <w:rFonts w:ascii="Times New Roman" w:hAnsi="Times New Roman" w:cs="Times New Roman" w:eastAsia="Times New Roman"/>
                <w:sz w:val="24"/>
              </w:rPr>
              <w:t xml:space="preserve">d) schválenej medzinárodnej mobility v súlade so zameraním študijného programu.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Zdôvodnenie: </w:t>
              <w:br/>
            </w:r>
            <w:r>
              <w:rPr>
                <w:b w:val="off"/>
                <w:color w:val="000000"/>
                <w:rFonts w:ascii="Times New Roman" w:hAnsi="Times New Roman" w:cs="Times New Roman" w:eastAsia="Times New Roman"/>
                <w:sz w:val="24"/>
              </w:rPr>
              <w:t>Precizovanie textu.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SPU</w:t>
              <w:br/>
            </w:r>
            <w:r>
              <w:rPr>
                <w:b w:val="off"/>
                <w:color w:val="000000"/>
                <w:rFonts w:ascii="Times New Roman" w:hAnsi="Times New Roman" w:cs="Times New Roman" w:eastAsia="Times New Roman"/>
                <w:sz w:val="24"/>
              </w:rPr>
              <w:t>Slovenská poľnohospodárska univerzita v Nitre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57</w:t>
              <w:br/>
            </w:r>
            <w:r>
              <w:rPr>
                <w:b w:val="off"/>
                <w:color w:val="000000"/>
                <w:rFonts w:ascii="Times New Roman" w:hAnsi="Times New Roman" w:cs="Times New Roman" w:eastAsia="Times New Roman"/>
                <w:sz w:val="24"/>
              </w:rPr>
              <w:t xml:space="preserve">Študent prijatý na štúdium spoločného študijného programu je počas štúdia študentom všetkých spolupracujúcich vysokých škôl. To neplatí na štatistické a rozpočtové účely, keď je považovaný za študenta tej vysokej školy, ktorá mu v príslušnej časti štúdia zabezpečuje vzdelávanie.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1: v rámci evidencie absolventov sa v rámci spoločného študijného programu rátajú absolventi len tej vysokej škole, ktorá im udeľuje diplom. Diplom aj keď je spoločný, absolventi sa tak nerátajú aj ostatným vysokých školám, čo nepovažujeme za spravodlivé.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2: študent by sa v rámci spoločných študijných programov, minimálne v rámci konzorcií univerzít na Slovensku, mal rátať obom vysokým školám, aj v čase keď v príslušnej časti štúdia študuje na druhej (partnerskej) vysokej škole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Študent v spoločnom študijnom programe sa považuje za študenta všetkých spolupracujúcich vysokých škôl. Výnimku zákon ustanovuje, len ak ide o štatistické alebo rozpočtové účely. V ostatnom je úprava v rámci spoločného študijného programu ponechaná na autonómiu vysokých škôl.</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Navrhujeme nahradiť text:</w:t>
              <w:br/>
            </w:r>
            <w:r>
              <w:rPr>
                <w:b w:val="off"/>
                <w:color w:val="000000"/>
                <w:rFonts w:ascii="Times New Roman" w:hAnsi="Times New Roman" w:cs="Times New Roman" w:eastAsia="Times New Roman"/>
                <w:sz w:val="24"/>
              </w:rPr>
              <w:t>"b) akademickou integritou súbor etických princípov a morálnych princípov, ktorých dodržiavanie zabezpečuje čestnosť, zodpovednosť, dôveryhodnosť a transparentnosť v akademickom prostredí, najmä pri štúdiu, vyučovaní vedeckej, výskumnej a umeleckej činnosti,"</w:t>
              <w:br/>
            </w:r>
            <w:r>
              <w:rPr>
                <w:b w:val="off"/>
                <w:color w:val="000000"/>
                <w:rFonts w:ascii="Times New Roman" w:hAnsi="Times New Roman" w:cs="Times New Roman" w:eastAsia="Times New Roman"/>
                <w:sz w:val="24"/>
              </w:rPr>
              <w:t>novým znením:</w:t>
              <w:br/>
            </w:r>
            <w:r>
              <w:rPr>
                <w:b w:val="off"/>
                <w:color w:val="000000"/>
                <w:rFonts w:ascii="Times New Roman" w:hAnsi="Times New Roman" w:cs="Times New Roman" w:eastAsia="Times New Roman"/>
                <w:sz w:val="24"/>
              </w:rPr>
              <w:t>"b) akademickou integritou súbor etických princípov a morálnych princípov, ktorých dodržiavanie zabezpečuje čestnosť, zodpovednosť, dôveryhodnosť a transparentnosť v akademickom prostredí, najmä pri štúdiu, vyučovaní, vedeckej, výskumnej a umeleckej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Precizovanie textu. Bez čiarky za slovom „vyučovaní“ sa mení celý význam vety.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uskutočnené 22.7.2025. </w:t>
              <w:br/>
            </w:r>
            <w:r>
              <w:rPr>
                <w:b w:val="off"/>
                <w:color w:val="000000"/>
                <w:rFonts w:ascii="Times New Roman" w:hAnsi="Times New Roman" w:cs="Times New Roman" w:eastAsia="Times New Roman"/>
                <w:sz w:val="24"/>
              </w:rPr>
              <w:t>Pripomienka čiastočne akceptovaná, znenie príslušného ustanovenia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 ods. 2</w:t>
              <w:br/>
            </w:r>
            <w:r>
              <w:rPr>
                <w:b w:val="off"/>
                <w:color w:val="000000"/>
                <w:rFonts w:ascii="Times New Roman" w:hAnsi="Times New Roman" w:cs="Times New Roman" w:eastAsia="Times New Roman"/>
                <w:sz w:val="24"/>
              </w:rPr>
              <w:t>Navrhujeme doplniť § 6 ods. 2 nové písm. p), ktoré znie:</w:t>
              <w:br/>
            </w:r>
            <w:r>
              <w:rPr>
                <w:b w:val="off"/>
                <w:color w:val="000000"/>
                <w:rFonts w:ascii="Times New Roman" w:hAnsi="Times New Roman" w:cs="Times New Roman" w:eastAsia="Times New Roman"/>
                <w:sz w:val="24"/>
              </w:rPr>
              <w:t xml:space="preserve">"p) poskytovaním ďalšieho vzdelávania a organizovaním vzdelávania a organizovaním atestácií pedagogických zamestnancov a odborných zamestnancov, (s poznámkou pod čiarou: Napríklad § 39 zákona č. 578/2004 Z. z. o poskytovateľoch zdravotnej starostlivosti, zdravotníckych pracovníkoch, stavovských organizáciách v zdravotníctve a o zmene a doplnení niektorých zákonov, zákon č. 292/2024 o vzdelávaní dospelých o zmene a doplnení niektorých zákonov, zákon č. 138/2019 Z. z. o pedagogických zamestnancoch a odborných zamestnancoch a o zmene a doplnení niektorých zákonov.)"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 7 nový odsek 9, ktorý znie:</w:t>
              <w:br/>
            </w:r>
            <w:r>
              <w:rPr>
                <w:b w:val="off"/>
                <w:color w:val="000000"/>
                <w:rFonts w:ascii="Times New Roman" w:hAnsi="Times New Roman" w:cs="Times New Roman" w:eastAsia="Times New Roman"/>
                <w:sz w:val="24"/>
              </w:rPr>
              <w:t>"a) Vysoké školy poskytujú aj ďalšie vzdelávanie. (s poznámkou pod čiarou: Napríklad § 39 zákona č. 578/2004 Z. z. o poskytovateľoch zdravotnej starostlivosti, zdravotníckych pracovníkoch, stavovských organizáciách v zdravotníctve a o zmene a doplnení niektorých zákonov, zákon č. 292/2024 o vzdelávaní dospelých o zmene a doplnení niektorých zákonov, zákon č. 138/2019 Z. z. o pedagogických zamestnancoch a odborných zamestnancoch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6 Poslanie vysokých škôl, resp. § 7 Úlohy vysokých škôl: neuvádzajú poskytovanie ďalšieho vzdelávania a organizovanie vzdelávania a organizovaním atestácií pedagogických zamestnancov a odborných zamestnancov“ (v aktuálnom znení zákona §1 ods. 4 písm. e)), ani „...Vysoké školy poskytujú aj ďalšie vzdelávanie.1 )....“ (v aktuálnom znení zákona §2 ods. 4).</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 z dôvodu, že vzdelávanie dospelých upravuje osobitne zákon č. 292/2024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7 ods. 5</w:t>
              <w:br/>
            </w:r>
            <w:r>
              <w:rPr>
                <w:b w:val="off"/>
                <w:color w:val="000000"/>
                <w:rFonts w:ascii="Times New Roman" w:hAnsi="Times New Roman" w:cs="Times New Roman" w:eastAsia="Times New Roman"/>
                <w:sz w:val="24"/>
              </w:rPr>
              <w:t>Navrhujeme znenie:</w:t>
              <w:br/>
            </w:r>
            <w:r>
              <w:rPr>
                <w:b w:val="off"/>
                <w:color w:val="000000"/>
                <w:rFonts w:ascii="Times New Roman" w:hAnsi="Times New Roman" w:cs="Times New Roman" w:eastAsia="Times New Roman"/>
                <w:sz w:val="24"/>
              </w:rPr>
              <w:t>„Vysoké školy vykonávajú výskum, vývoj, umeleckú a ďalšiu tvorivú činnosť.“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Umelecká a ďalšia tvorivá činnosť je neoddeliteľnou súčasťou poslania a úloh najmä tých vysokých škôl, ktoré uskutočňujú štúdium v študijnom odbore „Umenie“. Zároveň sa táto činnosť uvádza rovnocenne voči výskumu a vývoju aj v iných ustanoveniach tohto zákona, ako aj v ďalších súvisiacich predpisoch a je aj súčasťou hodnotenia a financovania verejných vysokých škôl.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7 ods. 5 reflektuje na vedeckú časť v rámci činnosti vysokých škôl. Umelecká činnosť bola doplnená vo všetkých relevantných ustanoveniach zákona o vysokých školách.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13 ods. 1</w:t>
              <w:br/>
            </w:r>
            <w:r>
              <w:rPr>
                <w:b w:val="off"/>
                <w:color w:val="000000"/>
                <w:rFonts w:ascii="Times New Roman" w:hAnsi="Times New Roman" w:cs="Times New Roman" w:eastAsia="Times New Roman"/>
                <w:sz w:val="24"/>
              </w:rPr>
              <w:t>§ 13 ods. 1 a § 16 ods. 1</w:t>
              <w:br/>
            </w:r>
            <w:r>
              <w:rPr>
                <w:b w:val="off"/>
                <w:color w:val="000000"/>
                <w:rFonts w:ascii="Times New Roman" w:hAnsi="Times New Roman" w:cs="Times New Roman" w:eastAsia="Times New Roman"/>
                <w:sz w:val="24"/>
              </w:rPr>
              <w:t>Vznik vysokej školy a zrušenie vysokej školy</w:t>
              <w:br/>
            </w:r>
            <w:r>
              <w:rPr>
                <w:b w:val="off"/>
                <w:color w:val="000000"/>
                <w:rFonts w:ascii="Times New Roman" w:hAnsi="Times New Roman" w:cs="Times New Roman" w:eastAsia="Times New Roman"/>
                <w:sz w:val="24"/>
              </w:rPr>
              <w:t>"(1) Verejná vysoká škola a štátna vysoká škola sa zriaďujú doplnením do prílohy č. 1.</w:t>
              <w:br/>
            </w:r>
            <w:r>
              <w:rPr>
                <w:b w:val="off"/>
                <w:color w:val="000000"/>
                <w:rFonts w:ascii="Times New Roman" w:hAnsi="Times New Roman" w:cs="Times New Roman" w:eastAsia="Times New Roman"/>
                <w:sz w:val="24"/>
              </w:rPr>
              <w:t>(1) Verejná vysoká škola a štátna vysoká škola sa zrušujú vypustením ich názvu z prílohy č.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Ustanovenia o vzniku, zmenách a zániku verejnej a štátnej vysokej školy sú legislatívne nepresné.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Táto formulácia nie je vhodná, nakoľko podľa doterajších ustanovení sa verejná vysoká škola zriaďuje a zrušuje zákonom. Navrhujeme preformulovať. Podľa navrhovaného znenia na vznik a zrušenie verejnej alebo štátnej vysokej školy postačí novelizovať prílohu č. 1 tohto zákona. Ani v dôvodovej správe nie je uvedené prečo navrhovateľ upustil od súčasného znenia, že vysoká škola sa zriaďuje zákonom. Rovnaký postup je navrhovaný aj v prípade zmeny názvu školy ( § 14 ods. 3). Je potrebné jednoznačnejšie ustanoviť, že vysoká škola sa nezriadi, nezruší alebo nezmení názov len zmenou prílohy č. 1. Ak je to však zámer navrhovateľa, je vhodné ho bližšie vysvetliť.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 14 ods. 5</w:t>
              <w:br/>
            </w:r>
            <w:r>
              <w:rPr>
                <w:b w:val="off"/>
                <w:color w:val="000000"/>
                <w:rFonts w:ascii="Times New Roman" w:hAnsi="Times New Roman" w:cs="Times New Roman" w:eastAsia="Times New Roman"/>
                <w:sz w:val="24"/>
              </w:rPr>
              <w:t>"(5) Názov súkromnej vysokej školy môže obsahovať slovo „univerzita“ alebo z neho odvodené tvary slov, ak súkromná vysoká škola má oprávnenie vytvárať, uskutočňovať a upravovať študijné programy tretieho stupňa najmenej v piatich študijných odboroch a má ku dňu podania žiadosti o zmenu názvu zapísaných na štúdium najmenej 2 000 študentov. Ak súkromná vysoká škola spĺňa podmienky podľa prvej vety, ministerstvo školstva predloží vláde návrh na súhlas so zmenou názvu, inak predloží vláde návrh na nesúhlas so zmenou názvu."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Toto je diskriminačné ustanovenie – verejné ani štátne vysoké školy takúto podmienku nemajú!!!! – zásadná pripomienka – vypustiť.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22.7.2025.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podmienka pre súkromné vysoké školy vyplýva z platnej právnej úpravy – súčasný právny stav.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 20 ods. 4</w:t>
              <w:br/>
            </w:r>
            <w:r>
              <w:rPr>
                <w:b w:val="off"/>
                <w:color w:val="000000"/>
                <w:rFonts w:ascii="Times New Roman" w:hAnsi="Times New Roman" w:cs="Times New Roman" w:eastAsia="Times New Roman"/>
                <w:sz w:val="24"/>
              </w:rPr>
              <w:t xml:space="preserve">Navrhujeme nahradiť text: </w:t>
              <w:br/>
            </w:r>
            <w:r>
              <w:rPr>
                <w:b w:val="off"/>
                <w:color w:val="000000"/>
                <w:rFonts w:ascii="Times New Roman" w:hAnsi="Times New Roman" w:cs="Times New Roman" w:eastAsia="Times New Roman"/>
                <w:sz w:val="24"/>
              </w:rPr>
              <w:t>"c) príslušný minister, ak ide o štátnu vysokú školu."</w:t>
              <w:br/>
            </w:r>
            <w:r>
              <w:rPr>
                <w:b w:val="off"/>
                <w:color w:val="000000"/>
                <w:rFonts w:ascii="Times New Roman" w:hAnsi="Times New Roman" w:cs="Times New Roman" w:eastAsia="Times New Roman"/>
                <w:sz w:val="24"/>
              </w:rPr>
              <w:t>novým znením:</w:t>
              <w:br/>
            </w:r>
            <w:r>
              <w:rPr>
                <w:b w:val="off"/>
                <w:color w:val="000000"/>
                <w:rFonts w:ascii="Times New Roman" w:hAnsi="Times New Roman" w:cs="Times New Roman" w:eastAsia="Times New Roman"/>
                <w:sz w:val="24"/>
              </w:rPr>
              <w:t>"c) príslušný minister, ktorému návrh podáva senát, ak ide o štátnu vysokú školu."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Začleniť do procesu voľby rektora aj kolektívny orgán vysokej školy rovnako ako je to u verejnej vysokej školy.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22.7.2025. Pripomienka čiastočne akceptovaná.</w:t>
              <w:br/>
            </w:r>
            <w:r>
              <w:rPr>
                <w:b w:val="off"/>
                <w:color w:val="000000"/>
                <w:rFonts w:ascii="Times New Roman" w:hAnsi="Times New Roman" w:cs="Times New Roman" w:eastAsia="Times New Roman"/>
                <w:sz w:val="24"/>
              </w:rPr>
              <w:t>Vyplýva z ustanovenia § 128 ods. 5 písm. b).</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20 ods. 11</w:t>
              <w:br/>
            </w:r>
            <w:r>
              <w:rPr>
                <w:b w:val="off"/>
                <w:color w:val="000000"/>
                <w:rFonts w:ascii="Times New Roman" w:hAnsi="Times New Roman" w:cs="Times New Roman" w:eastAsia="Times New Roman"/>
                <w:sz w:val="24"/>
              </w:rPr>
              <w:t>"(11) Funkcia rektora je verejná funkcia, ktorá sa nevykonáva v pracovnom pomere."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samo o sebe nie je dostatočné, aby bolo zrejmé, akými predpismi v oblasti pracovného práva sa rektor pri výkone funkcie riadi. Navrhovaná formulácia spôsobuje právnu neistotu.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ustanovenia § 2 ods. 2 Zákonníka práce vyplýva, že na právne vzťahy vyplývajúce z výkonu verejnej funkcie sa vzťahuje tento zákon, ak to výslovne ustanovuje alebo ak to ustanovuje osobitný predpis. Zákonník práce v tejto súvislosti neustanovuje takmer nič a tento osobitný zákon tiež nie.</w:t>
              <w:br/>
            </w:r>
            <w:r>
              <w:rPr>
                <w:b w:val="off"/>
                <w:color w:val="000000"/>
                <w:rFonts w:ascii="Times New Roman" w:hAnsi="Times New Roman" w:cs="Times New Roman" w:eastAsia="Times New Roman"/>
                <w:sz w:val="24"/>
              </w:rPr>
              <w:t>Časť práv a povinností rektorov vysokých škôl vyplýva zo zákona č. 357/2004 Z. z. o ochrane verejného záujmu pri výkone funkcií verejných funkcionárov (podľa Čl. 2 ods. 1, písm. t ) sa tento zákon vzťahuje aj a rektorov vysokých škôl), ale z tohto zákona vyplývajú len všeobecné povinnosti a obmedzenia súvisiace s ochranou verejného záujmu pri výkone verejnej funkcie. Právne postavenie rektorov vysokých škôl a ich platové náležitosti by mali byť upravené priamo v zákone o vysokých školách obdobne, ako je to napr. pri starostoch obcí, či primátoroch miest (rovnako sa na nich vzťahujú ustanovenia  zákona č. 357/2004 Z. z. o ochrane verejného záujmu pri výkone funkcií verejných funkcionárov (Čl. 2 ods. 1, písm. o), ale zároveň je ich právne postavenie, ako aj platové náležitosti, bližšie špecifikované v osobitnom zákone č. 253/1994 Z. z. o právnom postavení a platových pomeroch starostov obcí a primátorov miest. Máme za to, že obdobne to musí byť vo vzťahu k rektorovi upravené aj v zákone o vysokých školách.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Rektor už podľa súčasného právneho stavu je verejným funkcionárom podľa ústavného zákona. Režimom "verejného funkcionára" sa poskytuje väčšia flexibilita pre rektorov a možnosť vykonávania viacerých aktivít v rámci rektorskej funkcie.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20 ods. 14</w:t>
              <w:br/>
            </w:r>
            <w:r>
              <w:rPr>
                <w:b w:val="off"/>
                <w:color w:val="000000"/>
                <w:rFonts w:ascii="Times New Roman" w:hAnsi="Times New Roman" w:cs="Times New Roman" w:eastAsia="Times New Roman"/>
                <w:sz w:val="24"/>
              </w:rPr>
              <w:t>Navrhujeme nahradiť text ods. 14: "Príslušný minister môže navrhnúť odvolanie rektora štátnej vysokej školy."</w:t>
              <w:br/>
            </w:r>
            <w:r>
              <w:rPr>
                <w:b w:val="off"/>
                <w:color w:val="000000"/>
                <w:rFonts w:ascii="Times New Roman" w:hAnsi="Times New Roman" w:cs="Times New Roman" w:eastAsia="Times New Roman"/>
                <w:sz w:val="24"/>
              </w:rPr>
              <w:t>novým znením:</w:t>
              <w:br/>
            </w:r>
            <w:r>
              <w:rPr>
                <w:b w:val="off"/>
                <w:color w:val="000000"/>
                <w:rFonts w:ascii="Times New Roman" w:hAnsi="Times New Roman" w:cs="Times New Roman" w:eastAsia="Times New Roman"/>
                <w:sz w:val="24"/>
              </w:rPr>
              <w:t>"Príslušný minister môže v súlade s ods. 4 navrhnúť odvolanie rektora štátnej vysokej školy len z dôvodov, ak rektor preukázateľne</w:t>
              <w:br/>
            </w:r>
            <w:r>
              <w:rPr>
                <w:b w:val="off"/>
                <w:color w:val="000000"/>
                <w:rFonts w:ascii="Times New Roman" w:hAnsi="Times New Roman" w:cs="Times New Roman" w:eastAsia="Times New Roman"/>
                <w:sz w:val="24"/>
              </w:rPr>
              <w:t>a)	neplní závažným spôsobom svoje povinnosti,</w:t>
              <w:br/>
            </w:r>
            <w:r>
              <w:rPr>
                <w:b w:val="off"/>
                <w:color w:val="000000"/>
                <w:rFonts w:ascii="Times New Roman" w:hAnsi="Times New Roman" w:cs="Times New Roman" w:eastAsia="Times New Roman"/>
                <w:sz w:val="24"/>
              </w:rPr>
              <w:t>b)	poškodil závažným spôsobom záujem štátnej vysokej školy alebo,</w:t>
              <w:br/>
            </w:r>
            <w:r>
              <w:rPr>
                <w:b w:val="off"/>
                <w:color w:val="000000"/>
                <w:rFonts w:ascii="Times New Roman" w:hAnsi="Times New Roman" w:cs="Times New Roman" w:eastAsia="Times New Roman"/>
                <w:sz w:val="24"/>
              </w:rPr>
              <w:t>c)	porušil závažným spôsobom právne predpisy alebo vnútorné predpisy štátnej vysokej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 nevyhnutné vymedziť dôvody, v opačnom prípade by bolo možné aj odvolanie bez uvedenia dôvodu, čím je funkčné obdobie irelevantné.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22.7.2025.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neakceptovaná. Vzťahy ministra s rektorom pri štátnych vysokých školách majú osobitný charakter a je potrebné, aby tu mohol minister mať širší rámec kompetencií aj vo vzťahu k návrhovým iniciatívam.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22 ods. 3</w:t>
              <w:br/>
            </w:r>
            <w:r>
              <w:rPr>
                <w:b w:val="off"/>
                <w:color w:val="000000"/>
                <w:rFonts w:ascii="Times New Roman" w:hAnsi="Times New Roman" w:cs="Times New Roman" w:eastAsia="Times New Roman"/>
                <w:sz w:val="24"/>
              </w:rPr>
              <w:t>Navrhujeme nahradiť text:</w:t>
              <w:br/>
            </w:r>
            <w:r>
              <w:rPr>
                <w:b w:val="off"/>
                <w:color w:val="000000"/>
                <w:rFonts w:ascii="Times New Roman" w:hAnsi="Times New Roman" w:cs="Times New Roman" w:eastAsia="Times New Roman"/>
                <w:sz w:val="24"/>
              </w:rPr>
              <w:t>"(3) Funkcia člena senátu je nezlučiteľná s funkciou rektora, prorektora, kvestora, vedúceho súčasti vysokej školy podľa  a funkciou iných orgánov vysokej školy alebo fakulty, o ktorých to určí štatút."</w:t>
              <w:br/>
            </w:r>
            <w:r>
              <w:rPr>
                <w:b w:val="off"/>
                <w:color w:val="000000"/>
                <w:rFonts w:ascii="Times New Roman" w:hAnsi="Times New Roman" w:cs="Times New Roman" w:eastAsia="Times New Roman"/>
                <w:sz w:val="24"/>
              </w:rPr>
              <w:t>novým znením:</w:t>
              <w:br/>
            </w:r>
            <w:r>
              <w:rPr>
                <w:b w:val="off"/>
                <w:color w:val="000000"/>
                <w:rFonts w:ascii="Times New Roman" w:hAnsi="Times New Roman" w:cs="Times New Roman" w:eastAsia="Times New Roman"/>
                <w:sz w:val="24"/>
              </w:rPr>
              <w:t>"(3) Funkcia člena senátu je nezlučiteľná s funkciou rektora, prorektora, kvestora, vedúceho súčasti vysokej školy podľa § 32 ods. 1 a funkciou v iných orgánoch vysokej školy alebo fakulty, o ktorých to určí štatút."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Chýbajúci text za slovom „podľa“ vzťahujúci sa na súčasti vysokej školy.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23 ods. 7</w:t>
              <w:br/>
            </w:r>
            <w:r>
              <w:rPr>
                <w:b w:val="off"/>
                <w:color w:val="000000"/>
                <w:rFonts w:ascii="Times New Roman" w:hAnsi="Times New Roman" w:cs="Times New Roman" w:eastAsia="Times New Roman"/>
                <w:sz w:val="24"/>
              </w:rPr>
              <w:t>"(7) Senát súkromnej vysokej školy sa vyjadruje k návrhu rektora na vymenovanie a odvolanie prorektorov."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Toto je diskriminačné ustanovenie – verejné ani štátne vysoké školy takúto podmienku nemajú!!!! – zásadná pripomienka – vypustiť.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25 ods. 1</w:t>
              <w:br/>
            </w:r>
            <w:r>
              <w:rPr>
                <w:b w:val="off"/>
                <w:color w:val="000000"/>
                <w:rFonts w:ascii="Times New Roman" w:hAnsi="Times New Roman" w:cs="Times New Roman" w:eastAsia="Times New Roman"/>
                <w:sz w:val="24"/>
              </w:rPr>
              <w:t>Navrhujeme doplniť odsek 1 o „ak sa vysoká škola člení na súčasti“, teda reflektovať tzv. monofakultnosť v prípade UVLF a VŠVU:</w:t>
              <w:br/>
            </w:r>
            <w:r>
              <w:rPr>
                <w:b w:val="off"/>
                <w:color w:val="000000"/>
                <w:rFonts w:ascii="Times New Roman" w:hAnsi="Times New Roman" w:cs="Times New Roman" w:eastAsia="Times New Roman"/>
                <w:sz w:val="24"/>
              </w:rPr>
              <w:t>(1) Správna rada schvaľuje na návrh rektora po schválení senátom</w:t>
              <w:br/>
            </w:r>
            <w:r>
              <w:rPr>
                <w:b w:val="off"/>
                <w:color w:val="000000"/>
                <w:rFonts w:ascii="Times New Roman" w:hAnsi="Times New Roman" w:cs="Times New Roman" w:eastAsia="Times New Roman"/>
                <w:sz w:val="24"/>
              </w:rPr>
              <w:t>a) metodiku rozpisu finančných prostriedkov vrátane rozpisu finančných prostriedkov zo štátneho rozpočtu z kapitoly ministerstva školstva na súčasti vysokej školy, ak sa vysoká škola člení na súčasti,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je čiastočne akceptovaná.  Zo zákona implicitne vyplýva, že rozpis finančných prostriedkov na súčasti netreba, ak sa vysoká škola nečlení na súčasti.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31 ods. 2</w:t>
              <w:br/>
            </w:r>
            <w:r>
              <w:rPr>
                <w:b w:val="off"/>
                <w:color w:val="000000"/>
                <w:rFonts w:ascii="Times New Roman" w:hAnsi="Times New Roman" w:cs="Times New Roman" w:eastAsia="Times New Roman"/>
                <w:sz w:val="24"/>
              </w:rPr>
              <w:t>§ 31 ods. 2 písm. a) a písm. c)</w:t>
              <w:br/>
            </w:r>
            <w:r>
              <w:rPr>
                <w:b w:val="off"/>
                <w:color w:val="000000"/>
                <w:rFonts w:ascii="Times New Roman" w:hAnsi="Times New Roman" w:cs="Times New Roman" w:eastAsia="Times New Roman"/>
                <w:sz w:val="24"/>
              </w:rPr>
              <w:t>Vnútorné predpisy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nahradiť text:</w:t>
              <w:br/>
            </w:r>
            <w:r>
              <w:rPr>
                <w:b w:val="off"/>
                <w:color w:val="000000"/>
                <w:rFonts w:ascii="Times New Roman" w:hAnsi="Times New Roman" w:cs="Times New Roman" w:eastAsia="Times New Roman"/>
                <w:sz w:val="24"/>
              </w:rPr>
              <w:t>"(2) Vnútorný predpis podľa</w:t>
              <w:br/>
            </w:r>
            <w:r>
              <w:rPr>
                <w:b w:val="off"/>
                <w:color w:val="000000"/>
                <w:rFonts w:ascii="Times New Roman" w:hAnsi="Times New Roman" w:cs="Times New Roman" w:eastAsia="Times New Roman"/>
                <w:sz w:val="24"/>
              </w:rPr>
              <w:t>a) odseku 1 písm. a), c) a d) schvaľuje na návrh rektora</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c) odseku 1 písm. e), f), k) až m) schvaľuje na návrh rektora,"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novým znením:</w:t>
              <w:br/>
            </w:r>
            <w:r>
              <w:rPr>
                <w:b w:val="off"/>
                <w:color w:val="000000"/>
                <w:rFonts w:ascii="Times New Roman" w:hAnsi="Times New Roman" w:cs="Times New Roman" w:eastAsia="Times New Roman"/>
                <w:sz w:val="24"/>
              </w:rPr>
              <w:t>"(2) Vnútorný predpis podľa</w:t>
              <w:br/>
            </w:r>
            <w:r>
              <w:rPr>
                <w:b w:val="off"/>
                <w:color w:val="000000"/>
                <w:rFonts w:ascii="Times New Roman" w:hAnsi="Times New Roman" w:cs="Times New Roman" w:eastAsia="Times New Roman"/>
                <w:sz w:val="24"/>
              </w:rPr>
              <w:t>a) odseku 1 písm. a) schvaľuje na návrh rektora</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c) odseku 1 písm. c), d), e), f), k) až m) schvaľuje na návrh rektora,"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 štátne vysoké školy je to časovo náročný proces, aby aj študijný poriadok a zásady výberových konaní schvaľovalo príslušné ministerstvo.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vychádza z aktuálne účinného zákona č. 131/2002 Z. z. o vysokých školách. Navrhovaná úprava v pripomienke je nad rámec legislatívneho zámeru.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33 ods. 5</w:t>
              <w:br/>
            </w:r>
            <w:r>
              <w:rPr>
                <w:b w:val="off"/>
                <w:color w:val="000000"/>
                <w:rFonts w:ascii="Times New Roman" w:hAnsi="Times New Roman" w:cs="Times New Roman" w:eastAsia="Times New Roman"/>
                <w:sz w:val="24"/>
              </w:rPr>
              <w:t>Navrhujeme doplniť text:</w:t>
              <w:br/>
            </w:r>
            <w:r>
              <w:rPr>
                <w:b w:val="off"/>
                <w:color w:val="000000"/>
                <w:rFonts w:ascii="Times New Roman" w:hAnsi="Times New Roman" w:cs="Times New Roman" w:eastAsia="Times New Roman"/>
                <w:sz w:val="24"/>
              </w:rPr>
              <w:t>"(5) Rektor pri vymenovaní dekana uzatvára s dekanom na čas funkčného obdobia zmluvu o výkone funkcie, ktorá obsahuje merateľné ukazovatele na účel zvyšovania kvality vysokoškolského vzdelávania zabezpečovaného fakultou a úrovne výskumnej, vývojovej alebo umeleckej a ďalšej tvorivej činnosti fakulty a ciele, ktoré vyplývajú z dlhodobého zámeru vysokej školy."</w:t>
              <w:br/>
            </w:r>
            <w:r>
              <w:rPr>
                <w:b w:val="off"/>
                <w:color w:val="000000"/>
                <w:rFonts w:ascii="Times New Roman" w:hAnsi="Times New Roman" w:cs="Times New Roman" w:eastAsia="Times New Roman"/>
                <w:sz w:val="24"/>
              </w:rPr>
              <w:t>poslednou vetou:</w:t>
              <w:br/>
            </w:r>
            <w:r>
              <w:rPr>
                <w:b w:val="off"/>
                <w:color w:val="000000"/>
                <w:rFonts w:ascii="Times New Roman" w:hAnsi="Times New Roman" w:cs="Times New Roman" w:eastAsia="Times New Roman"/>
                <w:sz w:val="24"/>
              </w:rPr>
              <w:t>"(5) Rektor pri vymenovaní dekana uzatvára s dekanom na čas funkčného obdobia zmluvu o výkone funkcie, ktorá obsahuje merateľné ukazovatele na účel zvyšovania kvality vysokoškolského vzdelávania zabezpečovaného fakultou a úrovne výskumnej, vývojovej alebo umeleckej a ďalšej tvorivej činnosti fakulty a ciele, ktoré vyplývajú z dlhodobého zámeru vysokej školy. Posledná veta sa nevzťahuje na štátne vysoké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Nevzťahuje sa na štátne vysoké školy podľa informácie na webovom sídle ministerstva školstva Výkonnostné zmluvy verejných vysokých škôl | Ministerstvo školstva, výskumu, 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Merateľné ukazovatele sú relevantným nástrojom vyhodnocovania kvality výkonu funkcie dekana a nie je dôvod, aby sa zmluva o výkone funkcie nevzťahovala aj na dekanov štátnych škôl, keďže vyhodnocovanie kvality riadenia vysokých škôl sa má aplikovať na každú vysokú školu rovnocenne.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34 ods. 1</w:t>
              <w:br/>
            </w:r>
            <w:r>
              <w:rPr>
                <w:b w:val="off"/>
                <w:color w:val="000000"/>
                <w:rFonts w:ascii="Times New Roman" w:hAnsi="Times New Roman" w:cs="Times New Roman" w:eastAsia="Times New Roman"/>
                <w:sz w:val="24"/>
              </w:rPr>
              <w:t>Navrhujeme doplniť text:</w:t>
              <w:br/>
            </w:r>
            <w:r>
              <w:rPr>
                <w:b w:val="off"/>
                <w:color w:val="000000"/>
                <w:rFonts w:ascii="Times New Roman" w:hAnsi="Times New Roman" w:cs="Times New Roman" w:eastAsia="Times New Roman"/>
                <w:sz w:val="24"/>
              </w:rPr>
              <w:t>"(1) Doktorandská škola je súčasťou vysokej školy, ktorá výlučne zabezpečuje časť doktorandského štúdia podľa § 64 ods. 4 písm. b) spoločne pre všetkých doktorandov príslušnej vysokej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poslednou vetou:</w:t>
              <w:br/>
            </w:r>
            <w:r>
              <w:rPr>
                <w:b w:val="off"/>
                <w:color w:val="000000"/>
                <w:rFonts w:ascii="Times New Roman" w:hAnsi="Times New Roman" w:cs="Times New Roman" w:eastAsia="Times New Roman"/>
                <w:sz w:val="24"/>
              </w:rPr>
              <w:t>"(1) Doktorandská škola je súčasťou vysokej školy, ktorá výlučne zabezpečuje časť doktorandského štúdia podľa § 64 ods. 4 písm. b) spoločne pre všetkých doktorandov príslušnej vysokej školy. Podrobnosti sa upravujú všeobecne záväzný právnym predpisom ministerstva školstva."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 potrebná podrobnejšia úprava doktorandských škôl, znenie paragrafu je veľmi stručné a neupravuje začlenenie doktorandských škôl do systému vysokej školy, napr. organizáciu štúdia, garantujúce pracovisko, realizáciu predmetových skúšok atď.</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22.7.2025.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Doktorandská škola má byť organizačným útvarom vysokej školy, t. j. je na vysokej škole ako si organizačne upraví jej činnosť. Zároveň sa v mnohom táto organizačná jednotka riadi vnútornými predpismi vysokej školy, resp. je na vysokej škole, aby si tieto náležitosti upravila svojimi vnútornými predpismi.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to ponecháva na autonómiu vysokých škôl v súlade so zámerom nového zákona a vysokých školách.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35 ods. 6</w:t>
              <w:br/>
            </w:r>
            <w:r>
              <w:rPr>
                <w:b w:val="off"/>
                <w:color w:val="000000"/>
                <w:rFonts w:ascii="Times New Roman" w:hAnsi="Times New Roman" w:cs="Times New Roman" w:eastAsia="Times New Roman"/>
                <w:sz w:val="24"/>
              </w:rPr>
              <w:t xml:space="preserve">Navrhujeme znenie: </w:t>
              <w:br/>
            </w:r>
            <w:r>
              <w:rPr>
                <w:b w:val="off"/>
                <w:color w:val="000000"/>
                <w:rFonts w:ascii="Times New Roman" w:hAnsi="Times New Roman" w:cs="Times New Roman" w:eastAsia="Times New Roman"/>
                <w:sz w:val="24"/>
              </w:rPr>
              <w:t xml:space="preserve">„(6) Umelecké centrum je špecializované pracovisko vysokej školy zamerané na tvorivú činnosť, vzdelávanie v oblasti umenia a kultúry a na vytváranie kvalifikovaných informačných zdrojov alebo iných podkladov pre rozhodovaciu sféru. Umelecké centrum poskytuje podmienky na realizáciu umeleckých projektov, praktickú profesijnú prípravu študentov, umelecký výskum a na verejnú prezentáciu umeleckých diel alebo umeleckých výkonov. Umelecké centrum vytvára podmienky na prepájanie vzdelávania, umeleckej praxe a výskumu, pričom môže spolupracovať s ďalšími kultúrnymi, umeleckými alebo odbornými inštitúciami najmä pri tvorbe a aktualizácii dlhodobých priorít a rozvojových zámerov v oblasti umenia a kultúry.“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Pôvodné znenie návrhu je zamerané výlučne na informačné, analytické a prognostické činnosti súvisiace s tvorbou politík, čo nezodpovedá charakteru ani praktickým potrebám špecializovaných pracovísk na umeleckých vysokých školách.</w:t>
              <w:br/>
            </w:r>
            <w:r>
              <w:rPr>
                <w:b w:val="off"/>
                <w:color w:val="000000"/>
                <w:rFonts w:ascii="Times New Roman" w:hAnsi="Times New Roman" w:cs="Times New Roman" w:eastAsia="Times New Roman"/>
                <w:sz w:val="24"/>
              </w:rPr>
              <w:t>Navrhované upravené znenie zohľadňuje podmienky praxe aj doterajšieho výkonu činností takýchto pracovísk a ich úlohu v oblasti umeleckej tvorby, výskumu, vzdelávania a spolupráce s odborným a kultúrnym prostredím – vrátane spolupráce pri vytváraní dlhodobých priorít, verejných politík a rozvojových zámerov súvisiacich s podporou kultúry a umenia z verejných prostriedkov.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22.7.2025.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čiastočne 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 35 ods. 6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35</w:t>
              <w:br/>
            </w:r>
            <w:r>
              <w:rPr>
                <w:b w:val="off"/>
                <w:color w:val="000000"/>
                <w:rFonts w:ascii="Times New Roman" w:hAnsi="Times New Roman" w:cs="Times New Roman" w:eastAsia="Times New Roman"/>
                <w:sz w:val="24"/>
              </w:rPr>
              <w:t>Doplniť paragraf o špecializované výučbové pracoviská, nové znenie paragrafu a doplnenie odsekov 7 až 15: § 35 Špecializované výučbové, výskumné, vývojové alebo umelecké pracoviská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Špecializované výučbové zariadenie verejnej vysokej školy slúži na praktickú výučbu v študijných odboroch, ktoré takúto výučbu vyžadujú. Špecializované výučbové zariadenie verejnej vysokej školy je</w:t>
              <w:br/>
            </w:r>
            <w:r>
              <w:rPr>
                <w:b w:val="off"/>
                <w:color w:val="000000"/>
                <w:rFonts w:ascii="Times New Roman" w:hAnsi="Times New Roman" w:cs="Times New Roman" w:eastAsia="Times New Roman"/>
                <w:sz w:val="24"/>
              </w:rPr>
              <w:t>a) súčasť verejnej vysokej školy alebo jej fakulty,</w:t>
              <w:br/>
            </w:r>
            <w:r>
              <w:rPr>
                <w:b w:val="off"/>
                <w:color w:val="000000"/>
                <w:rFonts w:ascii="Times New Roman" w:hAnsi="Times New Roman" w:cs="Times New Roman" w:eastAsia="Times New Roman"/>
                <w:sz w:val="24"/>
              </w:rPr>
              <w:t>b) samostatná právnická osoba založená verejnou vysokou školou alebo</w:t>
              <w:br/>
            </w:r>
            <w:r>
              <w:rPr>
                <w:b w:val="off"/>
                <w:color w:val="000000"/>
                <w:rFonts w:ascii="Times New Roman" w:hAnsi="Times New Roman" w:cs="Times New Roman" w:eastAsia="Times New Roman"/>
                <w:sz w:val="24"/>
              </w:rPr>
              <w:t>c) samostatná právnická osoba alebo fyzická osoba, s ktorou má verejná vysoká škola uzatvorenú zmluvu o praktickej výučbe, alebo pracovisko takejto právnickej osoby alebo fyzickej osoby.</w:t>
              <w:br/>
            </w:r>
            <w:r>
              <w:rPr>
                <w:b w:val="off"/>
                <w:color w:val="000000"/>
                <w:rFonts w:ascii="Times New Roman" w:hAnsi="Times New Roman" w:cs="Times New Roman" w:eastAsia="Times New Roman"/>
                <w:sz w:val="24"/>
              </w:rPr>
              <w:t>(8) Špecializovaným výučbovým zariadením podľa odseku 7 môže byť najmä</w:t>
              <w:br/>
            </w:r>
            <w:r>
              <w:rPr>
                <w:b w:val="off"/>
                <w:color w:val="000000"/>
                <w:rFonts w:ascii="Times New Roman" w:hAnsi="Times New Roman" w:cs="Times New Roman" w:eastAsia="Times New Roman"/>
                <w:sz w:val="24"/>
              </w:rPr>
              <w:t>a) zdravotnícke zariadenie,</w:t>
              <w:br/>
            </w:r>
            <w:r>
              <w:rPr>
                <w:b w:val="off"/>
                <w:color w:val="000000"/>
                <w:rFonts w:ascii="Times New Roman" w:hAnsi="Times New Roman" w:cs="Times New Roman" w:eastAsia="Times New Roman"/>
                <w:sz w:val="24"/>
              </w:rPr>
              <w:t>b) vysokoškolský poľnohospodársky podnik, vysokoškolský lesnícky podnik a iný vysokoškolský podnik,</w:t>
              <w:br/>
            </w:r>
            <w:r>
              <w:rPr>
                <w:b w:val="off"/>
                <w:color w:val="000000"/>
                <w:rFonts w:ascii="Times New Roman" w:hAnsi="Times New Roman" w:cs="Times New Roman" w:eastAsia="Times New Roman"/>
                <w:sz w:val="24"/>
              </w:rPr>
              <w:t>c) kňazský seminár.</w:t>
              <w:br/>
            </w:r>
            <w:r>
              <w:rPr>
                <w:b w:val="off"/>
                <w:color w:val="000000"/>
                <w:rFonts w:ascii="Times New Roman" w:hAnsi="Times New Roman" w:cs="Times New Roman" w:eastAsia="Times New Roman"/>
                <w:sz w:val="24"/>
              </w:rPr>
              <w:t>(9) Špecializovaným výučbovým zariadením verejnej vysokej školy je aj zdravotnícke zariadenie, v ktorom má verejná vysoká škola podiel na akciách podľa osobitného predpisu, ak slúži na účel praktickej výučby.</w:t>
              <w:br/>
            </w:r>
            <w:r>
              <w:rPr>
                <w:b w:val="off"/>
                <w:color w:val="000000"/>
                <w:rFonts w:ascii="Times New Roman" w:hAnsi="Times New Roman" w:cs="Times New Roman" w:eastAsia="Times New Roman"/>
                <w:sz w:val="24"/>
              </w:rPr>
              <w:t>(10) Vysokoškolský podnik zriaďuje verejná vysoká škola ako svoju súčasť alebo ako samostatnú právnickú osobu.</w:t>
              <w:br/>
            </w:r>
            <w:r>
              <w:rPr>
                <w:b w:val="off"/>
                <w:color w:val="000000"/>
                <w:rFonts w:ascii="Times New Roman" w:hAnsi="Times New Roman" w:cs="Times New Roman" w:eastAsia="Times New Roman"/>
                <w:sz w:val="24"/>
              </w:rPr>
              <w:t>(11) Vedúcim vysokoškolského podniku, ktorý je súčasťou verejnej vysokej školy, je riaditeľ, ktorého vymenúva a odvoláva rektor.</w:t>
              <w:br/>
            </w:r>
            <w:r>
              <w:rPr>
                <w:b w:val="off"/>
                <w:color w:val="000000"/>
                <w:rFonts w:ascii="Times New Roman" w:hAnsi="Times New Roman" w:cs="Times New Roman" w:eastAsia="Times New Roman"/>
                <w:sz w:val="24"/>
              </w:rPr>
              <w:t>(12) Vysokoškolský poľnohospodársky alebo vysokoškolský lesnícky podnik je špecializované výučbové zariadenie verejnej vysokej školy, v ktorom sa uskutočňuje praktická výučba študentov študijných programov v oblasti poľnohospodárstva, veterinárskeho lekárstva a hygieny alebo lesníctva a v nadväznosti na tieto študijné programy sa v ňom vykonáva výskumná alebo vývojová činnosť.</w:t>
              <w:br/>
            </w:r>
            <w:r>
              <w:rPr>
                <w:b w:val="off"/>
                <w:color w:val="000000"/>
                <w:rFonts w:ascii="Times New Roman" w:hAnsi="Times New Roman" w:cs="Times New Roman" w:eastAsia="Times New Roman"/>
                <w:sz w:val="24"/>
              </w:rPr>
              <w:t>(13) Vysokoškolský lesnícky podnik využíva lesný majetok štátu na základe udelenia výnimky zo správy lesného majetku štátu Ministerstvom pôdohospodárstva a rozvoja vidieka Slovenskej republiky.</w:t>
              <w:br/>
            </w:r>
            <w:r>
              <w:rPr>
                <w:b w:val="off"/>
                <w:color w:val="000000"/>
                <w:rFonts w:ascii="Times New Roman" w:hAnsi="Times New Roman" w:cs="Times New Roman" w:eastAsia="Times New Roman"/>
                <w:sz w:val="24"/>
              </w:rPr>
              <w:t>(14) Kňazský seminár je špecializované pracovisko verejnej vysokej školy alebo bohosloveckej fakulty, v ktorom sa uskutočňuje vysokoškolské vzdelávanie a výchova študentov k hodnotám podporovaným príslušnou cirkvou v súlade s vnútornými predpismi príslušnej cirkvi.</w:t>
              <w:br/>
            </w:r>
            <w:r>
              <w:rPr>
                <w:b w:val="off"/>
                <w:color w:val="000000"/>
                <w:rFonts w:ascii="Times New Roman" w:hAnsi="Times New Roman" w:cs="Times New Roman" w:eastAsia="Times New Roman"/>
                <w:sz w:val="24"/>
              </w:rPr>
              <w:t>(15) Kňazský seminár môže byť aj samostatná právnická osoba, s ktorou má vysoká škola uzatvorenú zmluvu. V tom prípade sa v kňazskom seminári uskutočňuje len výchova študentov k hodnotám podporovaným príslušnou cirkvou v súlade s vnútornými predpismi príslušnej cirkvi; vysokoškolské vzdelávanie uskutočňuje vysoká škola alebo bohoslovecká fakulta.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návrh zákona obsahoval aj ustanovenia o špecializovaných výučbových zariadeniach verejných vysokých škôl tak, ako je to v doteraz platnom znení. Návrh zákona presne definuje v § 35 Špecializované výskumné, vývojové alebo umelecké pracoviská, ale úplne v návrhu absentujú ustanovenia o špecializovaných výučbových zariadeniach verejných vysokých škôl (§ 35 - 39 platného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Takýto stav pri napĺňaní poslania VŠ vytvára nepomer medzi "poskytovaním vysokoškolského vzdelávania v súlade s potrebami spoločnosti a tvorivým vedeckým bádaním alebo tvorivou umeleckou činnosťou", čo je hlavnou úlohou VŠ pri napĺňaní ich poslania.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Išlo by o nasledovné zariadenia: zdravotnícke zariadenie, cvičná škola a cvičné školské zariadenie, vysokoškolský poľnohospodársky podnik, vysokoškolský lesnícky podnik a iný vysokoškolský podnik, kňazský seminár.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Zdravotnícke zariadenia sa podieľajú na výskume, vývoji nových liečebných metód a vzdelávaní budúcich zdravotníkov, čím prispievajú k pokroku v medicíne.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Vysokoškolský poľnohospodársky podnik SPU, s.r.o. je registrovaný v systéme SK CRIS, ktorý obsahuje údaje o projektoch financovaných z verejných zdrojov, o ich výsledkoch, ako aj v registri organizácií výskumu a vývoja a personálnu databázu výskumníkov. Jeho súčasťou je aj administrácia hodnotenia spôsobilosti vykonávať VaV a štatistické zisťovanie výskumno-vývojového potenciálu. Okrem týchto výskumných projektov sa VPP SPU, s.r.o. zapojilo do projektov v rámci Výzva 65 PRV 2023 a Výzva 52 PRV 2022. Z pohľadu SPU v Nitre nie je akceptovateľná a prijateľná absencia ustanovenia, ktoré definuje existenciu Vysokoškolského poľnohospodárskeho podniku, ako špecializovaného výučbové zariadenie verejnej vysokej školy, v ktorom sa uskutočňuje praktická výučba študentov študijných programov v oblasti poľnohospodárstva, a to v nadväznosti na tieto študijné programy sa v ňom vykonáva aj výskumná alebo vývojová činnosť.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Špecifikom VšLP (vysokoškolského lesníckeho podniku) je navyše aj to, že platný zákon uvádza skutočnosť, že vysokoškolský lesnícky podnik využíva lesný majetok štátu na základe udelenia výnimky zo správy lesného majetku štátu Ministerstvom pôdohospodárstva a rozvoja vidieka Slovenskej republiky v zmysle platných ustanovení zákona o lesoch.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Inštitút špeciálnych výučbových zariadení, ktoré vznikli na základe § 35 podľa súčasného zákona zostávajú zachované, pričom sú subsumované pod § 75, kde sa upravuje praktické vyučovanie. V § 75 sa explicitne uvádzajú subjekty, ktoré túto činnosť majú zabezpečovať, vrátane vysokej školy a právnických osôb založených vysokými školami. Zároveň, aby bolo pre tieto subjekty možné prepojiť praktické vyučovanie s výskumnou a vývojovou činnosťou v § 35.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Ide o všeobecnú úpravu, ktorá má poskytnúť záruku, že tento typ činnosti vo vysokom školstve budú môcť zabezpečovať rôzne subjekty od kňazských seminárov po lesnícke školy.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ide o úpravu prechodného ustanovenia, v tejto časti pripomienku akceptujeme, aby bolo právne aj legislatívne nespochybniteľné, že súčasné špecializované výučbové zariadenia, ktoré vznikli podľa doterajšej právnej úpravy zostávajú zachované a sú subjektami uskutočňujúcimi praktické vyučovanie podľa § 75 nového zákona. Zároveň sa zachováva výnimka zo správy lesného majetku štátu, za účelom zabezpečovania činnosti vysokoškolského lesníckeho podniku.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ide o časť pripomienky vo vzťahu k vyhláške 451/2006 Z. z., úpravu právnych predpisov v pôsobnosti  MPRV SR ponechávame na rezorte pôdohospodárstva, aby si príslušné predpisy v budúcnosti zosúladilo s novým zákonom o vysokých školách podľa platného a účinného znenia.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44 ods. 4</w:t>
              <w:br/>
            </w:r>
            <w:r>
              <w:rPr>
                <w:b w:val="off"/>
                <w:color w:val="000000"/>
                <w:rFonts w:ascii="Times New Roman" w:hAnsi="Times New Roman" w:cs="Times New Roman" w:eastAsia="Times New Roman"/>
                <w:sz w:val="24"/>
              </w:rPr>
              <w:t>Navrhujeme upraviť znenie ods. 4, posledná veta : „V počte študentov a absolventov sa nezohľadňujú študenti uhrádzajúci školné a študenti na pracovisku vysokej školy v zahraničí“, nasledovne: „V počte študentov sa nezohľadňujú študenti uhrádzajúci školné a študenti na pracovisku vysokej školy v zahraničí“.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Vysoká škola by pri určovaní finančných prostriedkov na uskutočňovanie akreditovaných študijných programov mala mať zohľadnené koľko absolventov „vychovala“, a to bez ohľadu na dĺžku štúdia alebo na to, či si tento absolvent platil školné.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22.7.2025.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účely určovania prideľovaných finančných prostriedkov by zarátavanie študentov a absolventov, ktorí si svoje štúdium financovali osobitne, nemalo opodstatnenie. Išlo by o tzv. „dvojité“ financovanie. Súčasné nastavenia zohľadňovania počtu študentov pri určovaní finančných prostriedkov na uskutočňovanie študijných programov sa javí ako primerané a dostatočné, zároveň ide len o jeden z parametrov pri určovaní týchto finančných prostriedkov, keďže smerodajným je najmä plnenie merateľných ukazovateľov s cieľom podporovať kvalitu vysokoškolských absolventov, nie ich kvantitu ako takú.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50 ods. 1</w:t>
              <w:br/>
            </w:r>
            <w:r>
              <w:rPr>
                <w:b w:val="off"/>
                <w:color w:val="000000"/>
                <w:rFonts w:ascii="Times New Roman" w:hAnsi="Times New Roman" w:cs="Times New Roman" w:eastAsia="Times New Roman"/>
                <w:sz w:val="24"/>
              </w:rPr>
              <w:t>„Vysokoškolskí učitelia pôsobia na funkčných miestach profesor, docent, odborný asistent, odborný lektor, profesijný lektor a lektor“</w:t>
              <w:br/>
            </w:r>
            <w:r>
              <w:rPr>
                <w:b w:val="off"/>
                <w:color w:val="000000"/>
                <w:rFonts w:ascii="Times New Roman" w:hAnsi="Times New Roman" w:cs="Times New Roman" w:eastAsia="Times New Roman"/>
                <w:sz w:val="24"/>
              </w:rPr>
              <w:t>Navrhujem doplniť toto ustanovenie aj o hosťujúceho profesora, tak ako to je v aktuálnej právnej úprave, nakoľko jeho vypustenie z navrhovaného znenia spôsobí problémy v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Hosťujúci profesori plnia nezastupiteľnú úlohu vo vzdelávacom procese na vysokých školách. Ide o prostriedok zapojenia významných odborníkov z praxe do vzdelávacieho procesu. Pojem „hosťujúci profesor“ je bežne používaný v zahraničí. Nahradenie prostredníctvom profesijného lektora považujeme na nedostatočné.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22.7.2025.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ide o pojem „hosťujúci profesor“, v súčasnosti ide o „prázdny inštitút“, ktorý sa v praxi nevyužíva. Navyš, ak by to bolo v budúcnosti potrebné, návrh zákona poskytuje celý rad zavádzaných funkčných miest vysokoškolských učiteľov, kde môže potenciálny „hosťujúci profesor“ pôsobiť. Na základe medzorezortného pripomienkového konania boli navyše upravené nároky na vzdelanie pri odbornom lektorovi tak, že postačuje na jeho obsadenie II. stupeň vysokoškolského vzdelania.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50 ods. 7</w:t>
              <w:br/>
            </w:r>
            <w:r>
              <w:rPr>
                <w:b w:val="off"/>
                <w:color w:val="000000"/>
                <w:rFonts w:ascii="Times New Roman" w:hAnsi="Times New Roman" w:cs="Times New Roman" w:eastAsia="Times New Roman"/>
                <w:sz w:val="24"/>
              </w:rPr>
              <w:t>Navrhujeme nahradiť text:</w:t>
              <w:br/>
            </w:r>
            <w:r>
              <w:rPr>
                <w:b w:val="off"/>
                <w:color w:val="000000"/>
                <w:rFonts w:ascii="Times New Roman" w:hAnsi="Times New Roman" w:cs="Times New Roman" w:eastAsia="Times New Roman"/>
                <w:sz w:val="24"/>
              </w:rPr>
              <w:t>"(7) Vysokoškolský učiteľ, ktorý pôsobí na funkčnom mieste odborného lektora, zabezpečuje plnenie úloh vysokej školy v oblasti vzdelávania a v oblasti vedy a techniky alebo umenia, najmä vyučovaním nevyžadujúcim aktívnu účasť na výskume a vývoji. Kvalifikačným predpokladom na obsadenie funkčného miesta odborného lektora je vysokoškolské vzdelanie tretieho stupňa. Odborný lektor má pri odmeňovaní minimálne rovnaké postavenie ako odborný asistent."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novým znením:</w:t>
              <w:br/>
            </w:r>
            <w:r>
              <w:rPr>
                <w:b w:val="off"/>
                <w:color w:val="000000"/>
                <w:rFonts w:ascii="Times New Roman" w:hAnsi="Times New Roman" w:cs="Times New Roman" w:eastAsia="Times New Roman"/>
                <w:sz w:val="24"/>
              </w:rPr>
              <w:t>"(7) Vysokoškolský učiteľ, ktorý pôsobí na funkčnom mieste odborného lektora, zabezpečuje plnenie úloh vysokej školy v oblasti vzdelávania a v oblasti vedy a techniky alebo umenia, najmä vyučovaním nevyžadujúcim aktívnu účasť na výskume a vývoji. Kvalifikačným predpokladom na obsadenie funkčného miesta odborného lektora je vysokoškolské vzdelanie druhého stupňa. Odborný lektor má pri odmeňovaní minimálne rovnaké postavenie ako odborný asistent."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Zosúladenie s ods. 6 tohto paragrafu, pretože máme kvalitných odborníkov z praxe, ktorí nemajú 3. stupeň, ale pre študijné programy sú prínosom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53</w:t>
              <w:br/>
            </w:r>
            <w:r>
              <w:rPr>
                <w:b w:val="off"/>
                <w:color w:val="000000"/>
                <w:rFonts w:ascii="Times New Roman" w:hAnsi="Times New Roman" w:cs="Times New Roman" w:eastAsia="Times New Roman"/>
                <w:sz w:val="24"/>
              </w:rPr>
              <w:t>Navrhujeme doplniť za text:</w:t>
              <w:br/>
            </w:r>
            <w:r>
              <w:rPr>
                <w:b w:val="off"/>
                <w:color w:val="000000"/>
                <w:rFonts w:ascii="Times New Roman" w:hAnsi="Times New Roman" w:cs="Times New Roman" w:eastAsia="Times New Roman"/>
                <w:sz w:val="24"/>
              </w:rPr>
              <w:t>"(3) Kvalifikačné predpoklady na obsadenie pracovného miesta výskumného pracovníka alebo umeleckého pracovníka a podrobnosti o ich pracovnej náplni upraví pracovný poriadok vysokej školy alebo pracovný poriadok jej súčastí."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nový odsek 4:</w:t>
              <w:br/>
            </w:r>
            <w:r>
              <w:rPr>
                <w:b w:val="off"/>
                <w:color w:val="000000"/>
                <w:rFonts w:ascii="Times New Roman" w:hAnsi="Times New Roman" w:cs="Times New Roman" w:eastAsia="Times New Roman"/>
                <w:sz w:val="24"/>
              </w:rPr>
              <w:t>"(4) Obsadenie pracovného miesta výskumného pracovníka alebo umeleckého pracovníka sa uskutočňuje výberovým konaním v súlade s ustanovením § 52."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Alebo navrhujeme ustanovenie § 52 rozšíriť aj týchto pracovníkov.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Vysokoškolský učiteľ je voči výskumnému pracovníkovi diskriminovaný, pretože výskumný pracovník má zmluvu na dobu neurčitú a nemá určené kritériá, ktoré musí plniť.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22.7.2025. Pripomienka neakceptovaná. Ide o prísnejšiu ako navrhovanú úpravu.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53</w:t>
              <w:br/>
            </w:r>
            <w:r>
              <w:rPr>
                <w:b w:val="off"/>
                <w:color w:val="000000"/>
                <w:rFonts w:ascii="Times New Roman" w:hAnsi="Times New Roman" w:cs="Times New Roman" w:eastAsia="Times New Roman"/>
                <w:sz w:val="24"/>
              </w:rPr>
              <w:t>Návrh na doplnenie o ods. (4) a (5) v tomto znení:</w:t>
              <w:br/>
            </w:r>
            <w:r>
              <w:rPr>
                <w:b w:val="off"/>
                <w:color w:val="000000"/>
                <w:rFonts w:ascii="Times New Roman" w:hAnsi="Times New Roman" w:cs="Times New Roman" w:eastAsia="Times New Roman"/>
                <w:sz w:val="24"/>
              </w:rPr>
              <w:t>"(4) Pracovný pomer na miesto výskumného pracovníka možno uzatvoriť na základe jedného výberového konania najdlhšie na 5 rokov. Pracovný pomer výskumného pracovníka sa skončí koncom akademického roku, v ktorom dovŕši 70 rokov veku, ak sa jeho pracovný pomer neskončil skôr podľa Zákonníka práce.</w:t>
              <w:br/>
            </w:r>
            <w:r>
              <w:rPr>
                <w:b w:val="off"/>
                <w:color w:val="000000"/>
                <w:rFonts w:ascii="Times New Roman" w:hAnsi="Times New Roman" w:cs="Times New Roman" w:eastAsia="Times New Roman"/>
                <w:sz w:val="24"/>
              </w:rPr>
              <w:t>(5) Výskumnému pracovníkovi patrí pri skončení pracovného pomeru v akademickom roku v ktorom dovŕšil 70 rokov veku odstupné ako pri skončení pracovného pomeru výpoveďou z dôvodov uvedených v § 63 ods. 1 písm. b) Zákonníka práce."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Ide o prísnejšiu ako navrhovanú úpravu.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56 ods. 2</w:t>
              <w:br/>
            </w:r>
            <w:r>
              <w:rPr>
                <w:b w:val="off"/>
                <w:color w:val="000000"/>
                <w:rFonts w:ascii="Times New Roman" w:hAnsi="Times New Roman" w:cs="Times New Roman" w:eastAsia="Times New Roman"/>
                <w:sz w:val="24"/>
              </w:rPr>
              <w:t>Navrhujeme nahradiť text:</w:t>
              <w:br/>
            </w:r>
            <w:r>
              <w:rPr>
                <w:b w:val="off"/>
                <w:color w:val="000000"/>
                <w:rFonts w:ascii="Times New Roman" w:hAnsi="Times New Roman" w:cs="Times New Roman" w:eastAsia="Times New Roman"/>
                <w:sz w:val="24"/>
              </w:rPr>
              <w:t>"(2) Predmetmi študijného programu sú najmä prednáška, seminár, cvičenie, projektová práca, laboratórne práce, stáž, exkurzia, odborná prax a ich kombinácie  a štátna skúška.  Predmetmi sú aj záverečná práca spolu s jej obhajobou a záverečná stáž spolu s jej obhajobou. Obhajoba záverečnej práce a obhajoba záverečnej stáže patria medzi štátne skúšky."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novým znením:</w:t>
              <w:br/>
            </w:r>
            <w:r>
              <w:rPr>
                <w:b w:val="off"/>
                <w:color w:val="000000"/>
                <w:rFonts w:ascii="Times New Roman" w:hAnsi="Times New Roman" w:cs="Times New Roman" w:eastAsia="Times New Roman"/>
                <w:sz w:val="24"/>
              </w:rPr>
              <w:t>"(2) Študijný program je súbor predmetov, ktoré pozostávajú zo vzdelávacích činností ako sú najmä prednáška, seminár, cvičenie, projektová práca, laboratórne práce, stáž, exkurzia, odborná prax a ich kombinácie a štátna skúška. Predmetmi sú aj záverečná práca spolu s jej obhajobou a záverečná stáž spolu s jej obhajobou. Obhajoba záverečnej práce a obhajoba záverečnej stáže patria medzi štátne skúšky.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Precizovanie textu.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22.7.2025.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akceptovaná. Vypostená prvá veta v § 56 ods. 2, vzhľadom na súlad s § 2 - vymedzenie pojmov.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57 ods. 4</w:t>
              <w:br/>
            </w:r>
            <w:r>
              <w:rPr>
                <w:b w:val="off"/>
                <w:color w:val="000000"/>
                <w:rFonts w:ascii="Times New Roman" w:hAnsi="Times New Roman" w:cs="Times New Roman" w:eastAsia="Times New Roman"/>
                <w:sz w:val="24"/>
              </w:rPr>
              <w:t>"(4) Študent prijatý na štúdium spoločného študijného programu je počas štúdia študentom všetkých spolupracujúcich vysokých škôl. To neplatí na štatistické a rozpočtové účely, keď je považovaný za študenta tej vysokej školy, ktorá mu v príslušnej časti štúdia zabezpečuje vzdelávanie."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ustanovení nie je jasne zadefinovaná časť štúdia. Študijné plány v spoločných študijných programoch môžu byť koncipované tak, že obe inštitúcie participujú na programe priebežne a nemajú vymedzenú presnú časť štúdia, ktorú zabezpečujú (napr. semester alebo celý akademický rok).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koanie uskutočnené 22.7.2025. Rozpor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Študent v spoločnom študijnom programe sa považuje za študenta všetkých spolupracujúcich vysokých škôl. Výnimku zákon ustanovuje, len ak ide o štatistické alebo rozpočtové účely. V ostatnom je úprava v rámci spoločného študijného programu ponechaná na autonómiu vysokých škôl.</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58 ods. 3</w:t>
              <w:br/>
            </w:r>
            <w:r>
              <w:rPr>
                <w:b w:val="off"/>
                <w:color w:val="000000"/>
                <w:rFonts w:ascii="Times New Roman" w:hAnsi="Times New Roman" w:cs="Times New Roman" w:eastAsia="Times New Roman"/>
                <w:sz w:val="24"/>
              </w:rPr>
              <w:t>Navrhujeme na konci odseku doplniť vetu, ktorá znie: "To neplatí, ak ide o regulované zdravotnícke povolania podľa osobitných predpisov. " Uviesť poznámku pod čiarou na "§ 33 zákona 578/2004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Zdravotnícke povolania majú predpísaný počet hodín praktického vyučovania, klinickej praxe európskymi direktívami, ktoré sú transformované do národnej legislatívy (296/2010 Z. z.) a ich nesplnenie by znamenalo, že študenti nezískajú požadovanú spôsobilosť na výkon zdravotníckeho povolania.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22.7.2025.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je neakceptovaná. Návrh zákona je v súlade s európskou legislatívou aj v oblasti vzdelávania zdravotníckych pracovníkov, keďže zákon v ustanovení určuje najnižšiu hranicu, možno určiť viac kreditov, ak je to potrebné.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58 ods. 5</w:t>
              <w:br/>
            </w:r>
            <w:r>
              <w:rPr>
                <w:b w:val="off"/>
                <w:color w:val="000000"/>
                <w:rFonts w:ascii="Times New Roman" w:hAnsi="Times New Roman" w:cs="Times New Roman" w:eastAsia="Times New Roman"/>
                <w:sz w:val="24"/>
              </w:rPr>
              <w:t>Navrhujeme nahradiť text:</w:t>
              <w:br/>
            </w:r>
            <w:r>
              <w:rPr>
                <w:b w:val="off"/>
                <w:color w:val="000000"/>
                <w:rFonts w:ascii="Times New Roman" w:hAnsi="Times New Roman" w:cs="Times New Roman" w:eastAsia="Times New Roman"/>
                <w:sz w:val="24"/>
              </w:rPr>
              <w:t>"(5) Súčasťou štúdia študijného programu prvého stupňa môže byť aj záverečná bakalárska práca alebo záverečná stáž. Ak vysoká škola určí, že súčasťou študijného programu prvého stupňa je záverečná bakalárska práca alebo záverečná stáž, študent si zvolí, či spracuje záverečnú prácu alebo absolvuje záverečnú stáž."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novým znením:</w:t>
              <w:br/>
            </w:r>
            <w:r>
              <w:rPr>
                <w:b w:val="off"/>
                <w:color w:val="000000"/>
                <w:rFonts w:ascii="Times New Roman" w:hAnsi="Times New Roman" w:cs="Times New Roman" w:eastAsia="Times New Roman"/>
                <w:sz w:val="24"/>
              </w:rPr>
              <w:t>"(5) Súčasťou štúdia študijného programu prvého stupňa môže byť aj záverečná bakalárska práca alebo záverečná stáž. Ak vysoká škola určí, že súčasťou študijného programu prvého stupňa je záverečná bakalárska práca alebo záverečná stáž, študent si zvolí, či spracuje záverečnú prácu alebo absolvuje záverečnú stáž. Ak to povaha študijného programu neumožňuje, vysoká škola určí, že súčasťou študijného programu je záverečná práca alebo záverečná stáž."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Zdravotnícke študijné programy, hlavne v regulovaných povolaniach majú presne definovaný rozsah a obsah klinickej praxe. Ak by si študent zvolil záverečnú stáž, časovo by nemohol/nestihol absolvovať predpísanú klinickú prax na predpísaných pracoviskách, prípadne by pracoviská nemali kapacitu na záverečné stáže študentov prijímať.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22.7.2025.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je neakceptovaná.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Dávame do pozornosti, že praktické vyučovanie a záverečná stáž sa vzájomne nevylučujú, ba priam naopak, môžu tvoriť jeden celok, t. j., vysoká škola môže určiť, že absolvovaním praktického vyučovania v príslušnom rozsahu študent spĺňa zároveň podmienky absolvovania záverečnej stáže.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58 ods. 6</w:t>
              <w:br/>
            </w:r>
            <w:r>
              <w:rPr>
                <w:b w:val="off"/>
                <w:color w:val="000000"/>
                <w:rFonts w:ascii="Times New Roman" w:hAnsi="Times New Roman" w:cs="Times New Roman" w:eastAsia="Times New Roman"/>
                <w:sz w:val="24"/>
              </w:rPr>
              <w:t>Navrhujeme nahradiť text:</w:t>
              <w:br/>
            </w:r>
            <w:r>
              <w:rPr>
                <w:b w:val="off"/>
                <w:color w:val="000000"/>
                <w:rFonts w:ascii="Times New Roman" w:hAnsi="Times New Roman" w:cs="Times New Roman" w:eastAsia="Times New Roman"/>
                <w:sz w:val="24"/>
              </w:rPr>
              <w:t>"(6) Súčasťou každého profesijne orientovaného bakalárskeho študijného programu je záverečná práca a záverečná stáž. Študent si vyberá, či spracuje záverečnú prácu alebo absolvuje záverečnú stáž."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novým znením:</w:t>
              <w:br/>
            </w:r>
            <w:r>
              <w:rPr>
                <w:b w:val="off"/>
                <w:color w:val="000000"/>
                <w:rFonts w:ascii="Times New Roman" w:hAnsi="Times New Roman" w:cs="Times New Roman" w:eastAsia="Times New Roman"/>
                <w:sz w:val="24"/>
              </w:rPr>
              <w:t>"(6) Súčasťou každého profesijne orientovaného bakalárskeho študijného programu je záverečná práca a záverečná stáž. Študent si vyberá, či spracuje záverečnú prácu alebo absolvuje záverečnú stáž. Ak to povaha študijného programu neumožňuje, vysoká škola určí, že súčasťou študijného programu je záverečná práca alebo záverečná stáž."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Zdravotnícke študijné programy, hlavne v regulovaných povolaniach majú presne definovaný rozsah a obsah klinickej praxe. Ak by si študent zvolil záverečnú stáž, časovo by nemohol/nestihol absolvovať predpísanú klinickú prax na predpísaných pracoviskách, prípadne by pracoviská nemali kapacitu na záverečné stáže študentov prijímať.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22.7.2025.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Dávame do pozornosti, že praktické vyučovanie a záverečná stáž sa vzájomne nevylučujú, ba priam naopak, môžu tvoriť jeden celok, t. j., vysoká škola môže určiť, že absolvovaním praktického vyučovania v príslušnom rozsahu študent spĺňa zároveň podmienky absolvovania záverečnej stáže.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60 ods. 6</w:t>
              <w:br/>
            </w:r>
            <w:r>
              <w:rPr>
                <w:b w:val="off"/>
                <w:color w:val="000000"/>
                <w:rFonts w:ascii="Times New Roman" w:hAnsi="Times New Roman" w:cs="Times New Roman" w:eastAsia="Times New Roman"/>
                <w:sz w:val="24"/>
              </w:rPr>
              <w:t>Navrhujeme nahradiť text:</w:t>
              <w:br/>
            </w:r>
            <w:r>
              <w:rPr>
                <w:b w:val="off"/>
                <w:color w:val="000000"/>
                <w:rFonts w:ascii="Times New Roman" w:hAnsi="Times New Roman" w:cs="Times New Roman" w:eastAsia="Times New Roman"/>
                <w:sz w:val="24"/>
              </w:rPr>
              <w:t>"(6) Súčasťou štúdia každého študijného programu druhého stupňa a študijného programu spájajúceho prvý a druhý stupeň je záverečná práca alebo záverečná stáž. Študent si zvolí, či spracuje záverečnú prácu alebo absolvuje záverečnú stáž."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novým znením:</w:t>
              <w:br/>
            </w:r>
            <w:r>
              <w:rPr>
                <w:b w:val="off"/>
                <w:color w:val="000000"/>
                <w:rFonts w:ascii="Times New Roman" w:hAnsi="Times New Roman" w:cs="Times New Roman" w:eastAsia="Times New Roman"/>
                <w:sz w:val="24"/>
              </w:rPr>
              <w:t>"(6) Súčasťou štúdia každého študijného programu druhého stupňa a študijného programu spájajúceho prvý a druhý stupeň je záverečná práca alebo záverečná stáž. Študent si zvolí, či spracuje záverečnú prácu alebo absolvuje záverečnú stáž, uvedená požiadavka sa nevzťahuje na lekárske študijné programy. Ak to povaha študijného programu neumožňuje, vysoká škola určí, že súčasťou študijného programu je záverečná práca alebo záverečná stáž."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Doktorské študijné programy, majú presne definovaný rozsah a obsah klinickej stáže. Ak by si študent zvolil záverečnú stáž, časovo by nemohol/nestihol absolvovať predpísanú klinickú stáž na predpísaných pracoviskách, prípadne by pracoviská nemali kapacitu na záverečné stáže študentov prijíma.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22.7.2025.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Dávame do pozornosti, že praktické vyučovanie a záverečná stáž sa vzájomne nevylučujú, ba priam naopak, môžu tvoriť jeden celok, t. j., vysoká škola môže určiť, že absolvovaním praktického vyučovania v príslušnom rozsahu študent spĺňa zároveň podmienky absolvovania záverečnej stáže.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62 ods. 2</w:t>
              <w:br/>
            </w:r>
            <w:r>
              <w:rPr>
                <w:b w:val="off"/>
                <w:color w:val="000000"/>
                <w:rFonts w:ascii="Times New Roman" w:hAnsi="Times New Roman" w:cs="Times New Roman" w:eastAsia="Times New Roman"/>
                <w:sz w:val="24"/>
              </w:rPr>
              <w:t>Ustanovenie hovorí o povinnosti, aby učiteľský študijný program obsahoval minimálne 250 hodín praktického vyučovania formou priamej výchovno-vzdelávacej činnosti v škole alebo školskom zariadení. Ustanovenie neodlišuje medzi učiteľským študijným programov v bakalárskom a magisterskom stupni štúdia, čo vnímame ako problém. Kým absolvent bakalárskeho stupňa štúdia môže pôsobiť len na pozícii pedagogického asistenta, absolvent magisterského stupňa štúdia už môže pôsobiť na pozícii učiteľa danej aprobácia. Vzhľadom na uvedené je nevyhnutné spresniť formuláciu, aby bolo zrejmé koľko hodín praktického vyučovania sa vyžaduje v učiteľských študijných programoch bakalárskeho a magisterského stupňa štúdia. V prípade učiteľských študijných programoch v bakalárskom stupni štúdia sa 250 hodín javí ako problém vzhľadom na skutočnosť, že v prvých semestroch študent absolvuje predmety učiteľského základu, ktoré sú základným predpokladom pre absolvovanie praktického vyučovania. Navrhujeme pre bakalárske učiteľské študijné programy počet hodín praktického vyučovania znížiť minimálne na polovicu.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Navýšenie praxe vo vzťahu k priamej vyučovacej činnosti bolo zámerom, pričom vysoké školy majú možnosť si v študijnom programe zaradiť nad rámec tejto praxe aj ďalšie súvisiace predmety, ktoré by obsahovali "zácvik", resp. oboznámenie sa aj s týmito "presahujúcimi" činnosťami.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Praktické vyučovanie je všeobecný pojem, ktorý má v sebe zahŕňať obrovské množstvo vysokoškolských aktivít týkajúcich sa nielen samotnej učiteľskej praxe, preto  nie je vhodné ho nahradiť pojmom "pedagogická prax".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dôvodu spresnenia a s ohľadom na jasnosť legislatívnej úpravy sa znenie § 62 spresnilo a presne sa vymedzil rozsah priamej vyučovacej činnosti, a zároveň sa upravuje samostatne režim v bakalárskom stupni štúdia, magisterskom stupni štúdia, alebo ak ide o spojený prvý a druhý stupeň štúdia príslušného študijného programu.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71</w:t>
              <w:br/>
            </w:r>
            <w:r>
              <w:rPr>
                <w:b w:val="off"/>
                <w:color w:val="000000"/>
                <w:rFonts w:ascii="Times New Roman" w:hAnsi="Times New Roman" w:cs="Times New Roman" w:eastAsia="Times New Roman"/>
                <w:sz w:val="24"/>
              </w:rPr>
              <w:t>Upraviť § 71 ods. 1 až ods. 4, ods. 6 a ods. 8 nasledovne:</w:t>
              <w:br/>
            </w:r>
            <w:r>
              <w:rPr>
                <w:b w:val="off"/>
                <w:color w:val="000000"/>
                <w:rFonts w:ascii="Times New Roman" w:hAnsi="Times New Roman" w:cs="Times New Roman" w:eastAsia="Times New Roman"/>
                <w:sz w:val="24"/>
              </w:rPr>
              <w:t>„(1) Akademická mobilita je časť štúdia, ktorú študent absolvuje na prijímajúcej vysokej škole alebo inej vzdelávacej, výskumnej, vývojovej alebo umeleckej inštitúcii (ďalej len „prijímajúca inštitúcia“). Akademická mobilita študentov môže mať najmä formu</w:t>
              <w:br/>
            </w:r>
            <w:r>
              <w:rPr>
                <w:b w:val="off"/>
                <w:color w:val="000000"/>
                <w:rFonts w:ascii="Times New Roman" w:hAnsi="Times New Roman" w:cs="Times New Roman" w:eastAsia="Times New Roman"/>
                <w:sz w:val="24"/>
              </w:rPr>
              <w:t>a)	pobytu na vysokej škole alebo prijímajúcej inštitúcii,</w:t>
              <w:br/>
            </w:r>
            <w:r>
              <w:rPr>
                <w:b w:val="off"/>
                <w:color w:val="000000"/>
                <w:rFonts w:ascii="Times New Roman" w:hAnsi="Times New Roman" w:cs="Times New Roman" w:eastAsia="Times New Roman"/>
                <w:sz w:val="24"/>
              </w:rPr>
              <w:t xml:space="preserve">b)	praktického vyučovania, </w:t>
              <w:br/>
            </w:r>
            <w:r>
              <w:rPr>
                <w:b w:val="off"/>
                <w:color w:val="000000"/>
                <w:rFonts w:ascii="Times New Roman" w:hAnsi="Times New Roman" w:cs="Times New Roman" w:eastAsia="Times New Roman"/>
                <w:sz w:val="24"/>
              </w:rPr>
              <w:t>c)	medzinárodného projektu výskumu alebo vývoja,</w:t>
              <w:br/>
            </w:r>
            <w:r>
              <w:rPr>
                <w:b w:val="off"/>
                <w:color w:val="000000"/>
                <w:rFonts w:ascii="Times New Roman" w:hAnsi="Times New Roman" w:cs="Times New Roman" w:eastAsia="Times New Roman"/>
                <w:sz w:val="24"/>
              </w:rPr>
              <w:t xml:space="preserve">d)	schválenej medzinárodnej mobility v súlade so zameraním študijného programu. </w:t>
              <w:br/>
            </w:r>
            <w:r>
              <w:rPr>
                <w:b w:val="off"/>
                <w:color w:val="000000"/>
                <w:rFonts w:ascii="Times New Roman" w:hAnsi="Times New Roman" w:cs="Times New Roman" w:eastAsia="Times New Roman"/>
                <w:sz w:val="24"/>
              </w:rPr>
              <w:t xml:space="preserve">(2)	Podmienky na absolvovanie akademickej mobility upravuje zmluva medzi vysielajúcou vysokou školou a prijímajúcou vysokou školou alebo zahraničnou prijímajúcou inštitúciou. </w:t>
              <w:br/>
            </w:r>
            <w:r>
              <w:rPr>
                <w:b w:val="off"/>
                <w:color w:val="000000"/>
                <w:rFonts w:ascii="Times New Roman" w:hAnsi="Times New Roman" w:cs="Times New Roman" w:eastAsia="Times New Roman"/>
                <w:sz w:val="24"/>
              </w:rPr>
              <w:t>(3)	Vysoká škola môže na akademickú mobilitu študentov prijať študenta vysokej školy aj bez prijímacieho konania v súlade s podmienkami výmenného programu alebo na základe zmluvy medzi prijímajúcou vysokou školou a vysielajúcou vysokou školou alebo prijímajúcou inštitúciou.</w:t>
              <w:br/>
            </w:r>
            <w:r>
              <w:rPr>
                <w:b w:val="off"/>
                <w:color w:val="000000"/>
                <w:rFonts w:ascii="Times New Roman" w:hAnsi="Times New Roman" w:cs="Times New Roman" w:eastAsia="Times New Roman"/>
                <w:sz w:val="24"/>
              </w:rPr>
              <w:t xml:space="preserve">(4)	Študent prijatý na štúdium podľa odseku 3 má práva a povinnosti študenta vysokej školy so zohľadnením podmienok výmenného programu alebo zmluvy medzi prijímajúcou vysokou školou a vysielajúcou vysokou školou alebo prijímajúcou inštitúciou. Študent vysielajúcej vysokej školy ostáva jej študentom </w:t>
              <w:br/>
            </w:r>
            <w:r>
              <w:rPr>
                <w:b w:val="off"/>
                <w:color w:val="000000"/>
                <w:rFonts w:ascii="Times New Roman" w:hAnsi="Times New Roman" w:cs="Times New Roman" w:eastAsia="Times New Roman"/>
                <w:sz w:val="24"/>
              </w:rPr>
              <w:t>(6)	Vysoká škola môže prijať podľa odseku 3 len študenta inej vysokej školy s, ktorý svojím štúdiom na vysokej škole bude pokračovať v štúdiu začatom na inej vysokej škole a po skončení akademickej mobility študentov na vysokej škole sa vráti na vysielajúcu vysokú školu.</w:t>
              <w:br/>
            </w:r>
            <w:r>
              <w:rPr>
                <w:b w:val="off"/>
                <w:color w:val="000000"/>
                <w:rFonts w:ascii="Times New Roman" w:hAnsi="Times New Roman" w:cs="Times New Roman" w:eastAsia="Times New Roman"/>
                <w:sz w:val="24"/>
              </w:rPr>
              <w:t>(8)	Na študentov, ktorí počas štúdia absolvujú na inej vysokej škole len niektoré predmety v príslušnej časti akademického roka a ostatné predmety v príslušnom akademickom roku absolvujú na vysokej škole, na ktorú boli prijatí podľa § 70, sa odseky 1 až 5 nevzťahujú.“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upravuje možnosť absolvovať akademickú mobilitu výhradne na vysokej škole alebo inej vzdelávacej, výskumnej, vývojovej alebo umeleckej inštitúcii mimo územie Slovenskej republiky (v zahraničí). Rovnako je v ods. 8 upravená možnosť absolvovania niektorých predmetov na inej vysokej škole len mimo územia Slovenskej republiky. Na § 71 nadväzuje § 80, ktorý upravuje prenos kreditov z kreditovej mobility, ktorý je možný len zo zahraničnej mobility, uznávanie kreditov získaných za predmety absolvované na zahraničnej vysokej škole. Podľa navrhovaného znenia nebudú môcť študenti slovenských vysokých škôl absolvovať vybrané predmety na inej vysokej škole na území Slovenskej republiky, napr. študenti EU, ktorí nebudú študentmi spoločného študijného programu, nebudú môcť absolvovať výberové predmety na STU a naopak aj napriek tomu, že zmluva o Konzorciu univerzít STU a EUBA to upravuje v rámci projektu ako Aktivitu 3 - Poskytovanie možnosti absolvovať predmety z ponuky všetkých univerzít v rámci konzorcia (s ohľadom na kapacity). Rovnako to platí napr. medzi UK a STU, kde je podpísaná rámcová zmluva o spolupráci, v rámci ktorej študenti obidvoch univerzít môžu absolvovať výberové predmety na druhej univerzite a tie im budú uznané v rámci štúdia študijného programu. Navrhujeme celý § 71 upraviť tak, aby umožňoval akademickú mobilitu nie len v zahraničí, ale aj na území Slovenskej republiky, ako to je upravené v § 58a platného zákona o vysokých školách. V navrhovanom znení § 91 ods. 1 písm. e) sa táto možnosť pripúšťa „Študent má právo najmä uchádzať sa v rámci svojho štúdia aj o štúdium na inej vysokej škole, a to aj v zahraničí,“. rovnako v § 120 ods. 5 sa uvádza „poskytovanie poradenských služieb študentom o možnostiach štúdia na iných vysokých školách v Slovenskej republike a v zahraničí.“.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22.7.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Pojem "akademická mobilita" sa zachováva len pre zahraničné výmenné programy, kde majú študenti získať skúsenosti a zbierať informácie z iného akademického prostredia na princípe medzinárodnej orientácie.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akceptujeme potrebu výmeny skúseností medzi vysokými školami so sídlom v Slovenskej republike, preto sa v základných pojmoch explicitne upravuje výmenný pobyt ako forma medziuniverzitnej výmeny skúseností pre študentov.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75 ods. 2</w:t>
              <w:br/>
            </w:r>
            <w:r>
              <w:rPr>
                <w:b w:val="off"/>
                <w:color w:val="000000"/>
                <w:rFonts w:ascii="Times New Roman" w:hAnsi="Times New Roman" w:cs="Times New Roman" w:eastAsia="Times New Roman"/>
                <w:sz w:val="24"/>
              </w:rPr>
              <w:t xml:space="preserve">Navrhujeme znenie: </w:t>
              <w:br/>
            </w:r>
            <w:r>
              <w:rPr>
                <w:b w:val="off"/>
                <w:color w:val="000000"/>
                <w:rFonts w:ascii="Times New Roman" w:hAnsi="Times New Roman" w:cs="Times New Roman" w:eastAsia="Times New Roman"/>
                <w:sz w:val="24"/>
              </w:rPr>
              <w:t xml:space="preserve">„(2) Praktické vyučovanie sa zameriava na rozvoj odborných zručností, tvorivých schopností a kompetencií študenta, vrátane rozvoja umeleckého talentu a tvorivosti, ak ide o umelecké študijné programy. Formy praktického vyučovania zahŕňajú najmä odbornú prax, odbornú stáž, laboratórne cvičenia, klinické cvičenia, tvorivé ateliérové cvičenia, umeleckú tvorbu, simulácie, projektovú prácu a terénne cvičenia.“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rozširuje definíciu praktického vyučovania tak, aby reflektovala osobitosti umeleckých študijných programov. Praktické vyučovanie v týchto programoch sa neobmedzuje len na rozvoj odborných zručností, ale prirodzene zahŕňa aj rozvoj tvorivosti a umeleckého talentu študentov, čo sa realizuje prostredníctvom umeleckých projektov, diel a umeleckých výkonov. Takéto poňatie praktického vyučovania je nevyhnutné pre naplnenie cieľov umeleckých študijných programov a pre zabezpečenie kvalitnej profesijnej prípravy absolventov umeleckých vysokých škôl.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zároveň prispieva k zrozumiteľnosti a presnosti právnej úpravy vo vzťahu k rôznorodosti študijných programov na vysokých školách.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znenie § 75 ods.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79 ods. 2</w:t>
              <w:br/>
            </w:r>
            <w:r>
              <w:rPr>
                <w:b w:val="off"/>
                <w:color w:val="000000"/>
                <w:rFonts w:ascii="Times New Roman" w:hAnsi="Times New Roman" w:cs="Times New Roman" w:eastAsia="Times New Roman"/>
                <w:sz w:val="24"/>
              </w:rPr>
              <w:t>Navrhujeme nahradiť text:</w:t>
              <w:br/>
            </w:r>
            <w:r>
              <w:rPr>
                <w:b w:val="off"/>
                <w:color w:val="000000"/>
                <w:rFonts w:ascii="Times New Roman" w:hAnsi="Times New Roman" w:cs="Times New Roman" w:eastAsia="Times New Roman"/>
                <w:sz w:val="24"/>
              </w:rPr>
              <w:t>"(2) Absolvovanie predmetu sa hodnotí známkou. Známka vyjadruje úroveň dosiahnutia vzdelávacích výstupov uvedených v informačnom liste predmetu. Formu hodnotenia určuje vysoká škola. Hodnotenie študijných výsledkov študenta v rámci štúdia predmetu sa uskutočňuje najmä</w:t>
              <w:br/>
            </w:r>
            <w:r>
              <w:rPr>
                <w:b w:val="off"/>
                <w:color w:val="000000"/>
                <w:rFonts w:ascii="Times New Roman" w:hAnsi="Times New Roman" w:cs="Times New Roman" w:eastAsia="Times New Roman"/>
                <w:sz w:val="24"/>
              </w:rPr>
              <w:t>a) priebežnou kontrolou študijných výsledkov počas príslušného obdobia štúdia alebo</w:t>
              <w:br/>
            </w:r>
            <w:r>
              <w:rPr>
                <w:b w:val="off"/>
                <w:color w:val="000000"/>
                <w:rFonts w:ascii="Times New Roman" w:hAnsi="Times New Roman" w:cs="Times New Roman" w:eastAsia="Times New Roman"/>
                <w:sz w:val="24"/>
              </w:rPr>
              <w:t>b) skúškou za príslušné obdobie štúdia."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novým znením:</w:t>
              <w:br/>
            </w:r>
            <w:r>
              <w:rPr>
                <w:b w:val="off"/>
                <w:color w:val="000000"/>
                <w:rFonts w:ascii="Times New Roman" w:hAnsi="Times New Roman" w:cs="Times New Roman" w:eastAsia="Times New Roman"/>
                <w:sz w:val="24"/>
              </w:rPr>
              <w:t xml:space="preserve">"(2) Hodnotenie študijných výsledkov študenta v rámci štúdia predmetu sa uvádza v informačnom liste predmetu a uskutočňuje sa najmä: </w:t>
              <w:br/>
            </w:r>
            <w:r>
              <w:rPr>
                <w:b w:val="off"/>
                <w:color w:val="000000"/>
                <w:rFonts w:ascii="Times New Roman" w:hAnsi="Times New Roman" w:cs="Times New Roman" w:eastAsia="Times New Roman"/>
                <w:sz w:val="24"/>
              </w:rPr>
              <w:t xml:space="preserve">a) priebežnou kontrolou študijných výsledkov počas príslušného obdobia štúdia alebo </w:t>
              <w:br/>
            </w:r>
            <w:r>
              <w:rPr>
                <w:b w:val="off"/>
                <w:color w:val="000000"/>
                <w:rFonts w:ascii="Times New Roman" w:hAnsi="Times New Roman" w:cs="Times New Roman" w:eastAsia="Times New Roman"/>
                <w:sz w:val="24"/>
              </w:rPr>
              <w:t>b) skúškou za príslušné obdobie štúdia alebo</w:t>
              <w:br/>
            </w:r>
            <w:r>
              <w:rPr>
                <w:b w:val="off"/>
                <w:color w:val="000000"/>
                <w:rFonts w:ascii="Times New Roman" w:hAnsi="Times New Roman" w:cs="Times New Roman" w:eastAsia="Times New Roman"/>
                <w:sz w:val="24"/>
              </w:rPr>
              <w:t>c) inou formou hodnotenia štúdia, ktorú určí vysoká škola. Skúška sa hodnotí známkou, ktorá vyjadruje úroveň dosiahnutia vzdelávacích výstupov uvedených v informačnom liste predmetu."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pôvodného znenia by každý predmet bol ukončený skúškou, resp. prvá veta je v rozpore s písm. a). Absolvovanie predmetov sa môže uskutočniť jedným aj oboma spôsobmi.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prílohy č. 1 LPV bodu bodu 5.2. ak ide o právne následky alebo právne podmienky, ktoré sa majú spĺňať alternatívne alebo aj kumulatívne (nie je vylúčené), používa sa spojka „alebo“. Čiarka sa používa výlučne podľa bodu 5.3. LPV pri výpočte, ktorý nie je výpočtom právnych následkov alebo podmienok.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82 1</w:t>
              <w:br/>
            </w:r>
            <w:r>
              <w:rPr>
                <w:b w:val="off"/>
                <w:color w:val="000000"/>
                <w:rFonts w:ascii="Times New Roman" w:hAnsi="Times New Roman" w:cs="Times New Roman" w:eastAsia="Times New Roman"/>
                <w:sz w:val="24"/>
              </w:rPr>
              <w:t xml:space="preserve">Navrhujeme znenie: </w:t>
              <w:br/>
            </w:r>
            <w:r>
              <w:rPr>
                <w:b w:val="off"/>
                <w:color w:val="000000"/>
                <w:rFonts w:ascii="Times New Roman" w:hAnsi="Times New Roman" w:cs="Times New Roman" w:eastAsia="Times New Roman"/>
                <w:sz w:val="24"/>
              </w:rPr>
              <w:t xml:space="preserve">„(1) Vysoká škola určí formu a náležitosti záverečnej práce tak, aby umožňovala študentovi preukázať schopnosť aplikovať teoretické poznatky na konkrétne problémy, aplikovať vedecké metódy poznávania a navrhovať a prezentovať riešenia v súlade so vzdelávacími výstupmi príslušného študijného programu. V umeleckých študijných programoch sa za záverečnú prácu považuje aj realizácia umeleckého diela, umeleckého výkonu alebo umeleckého projektu, ktoré preukazujú schopnosť tvorivo rozvíjať umelecké postupy, prezentovať umelecký zámer a reflektovať jeho odborné, kultúrne alebo spoločenské súvislosti.“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zohľadňuje osobitosti umeleckého vzdelávania a špecifickú povahu štúdia na umeleckých vysokých školách. V ich prípade môže záverečná práca nadobudnúť podobu realizovaného umeleckého diela alebo umeleckého výkonu, ktoré predstavujú plnohodnotný výstup tvorivej činnosti študenta. Takéto práce dokumentujú nielen schopnosť tvorivo rozvíjať umelecké postupy, ale aj schopnosť prezentovať a odborne zdôvodniť umelecký zámer v širších kultúrnych, spoločenských alebo odborných súvislostiach.</w:t>
              <w:br/>
            </w:r>
            <w:r>
              <w:rPr>
                <w:b w:val="off"/>
                <w:color w:val="000000"/>
                <w:rFonts w:ascii="Times New Roman" w:hAnsi="Times New Roman" w:cs="Times New Roman" w:eastAsia="Times New Roman"/>
                <w:sz w:val="24"/>
              </w:rPr>
              <w:t>Navrhovaná úprava prispieva k väčšej zrozumiteľnosti zákona a lepšie reflektuje rôznorodosť foriem záverečných prác v súlade s profilom jednotlivých študijných programov.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89</w:t>
              <w:br/>
            </w:r>
            <w:r>
              <w:rPr>
                <w:b w:val="off"/>
                <w:color w:val="000000"/>
                <w:rFonts w:ascii="Times New Roman" w:hAnsi="Times New Roman" w:cs="Times New Roman" w:eastAsia="Times New Roman"/>
                <w:sz w:val="24"/>
              </w:rPr>
              <w:t>Vypustiť ods. 1 písm. b) a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Štátne skúšky vrátane obhajoby záverečnej práce sú povinné predmety v študijnom pláne, ktoré sa uvádzajú v dodatku k diplomu, preto nie je potrebné ich duplicitne uvádzať v ďalšom samostatnom doklade o absolvovaní štúdia.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89 ods. 11</w:t>
              <w:br/>
            </w:r>
            <w:r>
              <w:rPr>
                <w:b w:val="off"/>
                <w:color w:val="000000"/>
                <w:rFonts w:ascii="Times New Roman" w:hAnsi="Times New Roman" w:cs="Times New Roman" w:eastAsia="Times New Roman"/>
                <w:sz w:val="24"/>
              </w:rPr>
              <w:t>Za slovo „priezviska“ doplniť slová „z dôvodu zmeny pohlavia.“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Zachovať súčasný stav vydávania náhradných dokladov o absolvovaní štúdia len v prípade zmeny pohlavia. Navrhované znenie by zaviedlo povinnosť pre vysoké školy vydať náhradný doklad o absolvovaní štúdia pri každej zmene mena alebo priezviska, čo je najčastejšie pri uzatvorení manželstva alebo rozvode. Uvedené by spôsobilo nadmernú administratívnu záťaž pre vysoké školy a tiež spätný zásah do evidencie v registri študentov a nesúlad s centrálnom registrom študentov.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22.7.2025.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neakceptovaná.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zákona sleduje účel aktualizácie údajov na diplome najčastejšie práve z dôvodu zmenu statusu osoby.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sa však upravuje, že za takéto vydanie náhradných dokladov možno požadovať primeraný poplatok.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90</w:t>
              <w:br/>
            </w:r>
            <w:r>
              <w:rPr>
                <w:b w:val="off"/>
                <w:color w:val="000000"/>
                <w:rFonts w:ascii="Times New Roman" w:hAnsi="Times New Roman" w:cs="Times New Roman" w:eastAsia="Times New Roman"/>
                <w:sz w:val="24"/>
              </w:rPr>
              <w:t>Doplniť odsek do ustanovenia:</w:t>
              <w:br/>
            </w:r>
            <w:r>
              <w:rPr>
                <w:b w:val="off"/>
                <w:color w:val="000000"/>
                <w:rFonts w:ascii="Times New Roman" w:hAnsi="Times New Roman" w:cs="Times New Roman" w:eastAsia="Times New Roman"/>
                <w:sz w:val="24"/>
              </w:rPr>
              <w:t>Alt. I. "Neplnoletý uchádzač o štúdium a neplnoletý študent, ktorý dovŕšil 16 rokov veku vykonáva práva a povinnosti vyplývajúce z toho zákona samostatne, a za týmto účelom je oprávnený vo vlastnom mene a na vlastnú zodpovednosť uskutočňovať všetky právne úkony súvisiace so statusom uchádzača o štúdium alebo so statusom študenta."</w:t>
              <w:br/>
            </w:r>
            <w:r>
              <w:rPr>
                <w:b w:val="off"/>
                <w:color w:val="000000"/>
                <w:rFonts w:ascii="Times New Roman" w:hAnsi="Times New Roman" w:cs="Times New Roman" w:eastAsia="Times New Roman"/>
                <w:sz w:val="24"/>
              </w:rPr>
              <w:t>alebo</w:t>
              <w:br/>
            </w:r>
            <w:r>
              <w:rPr>
                <w:b w:val="off"/>
                <w:color w:val="000000"/>
                <w:rFonts w:ascii="Times New Roman" w:hAnsi="Times New Roman" w:cs="Times New Roman" w:eastAsia="Times New Roman"/>
                <w:sz w:val="24"/>
              </w:rPr>
              <w:t>Alt. II. "Spôsobilosť fyzickej osoby vlastnými právnymi úkonmi nadobúdať práva študenta a brať na seba povinnosti študenta vzniká  dňom, keď fyzická osoba dovŕši 16 rokov veku."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Navrhujeme doplniť do tohto ustanovenia aj ustanovenie o neplnoletých študentoch, ktorí študujú na vysokých školách. Ide predovšetkým o zahraničných študentov (z Ukrajiny), ktorí končia povinnú školskú dochádzku skôr a vo veku 15. – 16. rokov nastupujú na vysokú školu. Realizácia právnych úkonov zo strany rodičov, či iných zákonných zástupcov, je veľmi administratívne náročná a neefektívna. V právnom poriadku SR je nižším vekom upravená napr. spôsobilosť FO v pracovnoprávnych vzťahoch  - § 11 ods. 2 Zákonníka práce, z ktorého vyplýva, že spôsobilosť zamestnanca mať práva a povinnosti a spôsobilosť vlastnými právnymi úkonmi nadobúdať práva a brať na seba povinnosti vzniká súčasne, a to dovŕšením 15-teho roku veku. </w:t>
              <w:br/>
            </w:r>
            <w:r>
              <w:rPr>
                <w:b w:val="off"/>
                <w:color w:val="000000"/>
                <w:rFonts w:ascii="Times New Roman" w:hAnsi="Times New Roman" w:cs="Times New Roman" w:eastAsia="Times New Roman"/>
                <w:sz w:val="24"/>
              </w:rPr>
              <w:t xml:space="preserve">Zároveň mladiství (teda osoby od 14 do 18 rokov ) môžu niesť trestnú zodpovednosť od 14 rokov veku, ak spĺňajú podmienku primeranej vyspelosti, rozumovej a mravnej vyspelosti, aby rozpoznali protiprávnosť svojho činu alebo ovládali svoje konanie. </w:t>
              <w:br/>
            </w:r>
            <w:r>
              <w:rPr>
                <w:b w:val="off"/>
                <w:color w:val="000000"/>
                <w:rFonts w:ascii="Times New Roman" w:hAnsi="Times New Roman" w:cs="Times New Roman" w:eastAsia="Times New Roman"/>
                <w:sz w:val="24"/>
              </w:rPr>
              <w:t>Máme za to, že fyzická osoba vo veku od 16. rokov má primeranú rozumovú vyspelosť na to, aby mohla nielen študovať na vysokej škole (zo všetkými z toho vyplývajúcimi právami a povinnosťami), ale mala aj spôsobilosť vlastnými právnymi úkonmi nadobúdať práva študenta a brať na seba povinnosti študenta.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96 ods. 6</w:t>
              <w:br/>
            </w:r>
            <w:r>
              <w:rPr>
                <w:b w:val="off"/>
                <w:color w:val="000000"/>
                <w:rFonts w:ascii="Times New Roman" w:hAnsi="Times New Roman" w:cs="Times New Roman" w:eastAsia="Times New Roman"/>
                <w:sz w:val="24"/>
              </w:rPr>
              <w:t>Navrhujeme nahradiť text:</w:t>
              <w:br/>
            </w:r>
            <w:r>
              <w:rPr>
                <w:b w:val="off"/>
                <w:color w:val="000000"/>
                <w:rFonts w:ascii="Times New Roman" w:hAnsi="Times New Roman" w:cs="Times New Roman" w:eastAsia="Times New Roman"/>
                <w:sz w:val="24"/>
              </w:rPr>
              <w:t>"(6) Ak ide školné podľa odseku 4 písm. a), študent, ktorý sa opätovne zapíše na štúdium ďalšieho študijného programu v príslušnom stupni po prerušení, je povinný uhradiť pomernú časť školného podľa počtu mesiacov zostávajúcich do konca akademického roka."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novým znením:</w:t>
              <w:br/>
            </w:r>
            <w:r>
              <w:rPr>
                <w:b w:val="off"/>
                <w:color w:val="000000"/>
                <w:rFonts w:ascii="Times New Roman" w:hAnsi="Times New Roman" w:cs="Times New Roman" w:eastAsia="Times New Roman"/>
                <w:sz w:val="24"/>
              </w:rPr>
              <w:t>"(6) Ak ide školné podľa odseku 4 písm. a), študent, ktorý sa opätovne zapíše na štúdium ďalšieho študijného programu v príslušnom stupni po prerušení, je povinný uhradiť pomernú časť školného podľa počtu mesiacov zostávajúcich do konca akademického roka, t. j. do 31.8. bežného roka. Uvedený dátum sa týka aj študentov končiacich ročníkov."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Precizovanie textu, ktoré jasne umožní vypočítať výšku školného.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ustanovenie prebraté z platnej právnej úpravy školného podľa § 92 ods. 5 zákona č. 131/2002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Toto ustanovenie nevyvolávalo v praxi žiadne aplikačné problémy.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142 ods. 3</w:t>
              <w:br/>
            </w:r>
            <w:r>
              <w:rPr>
                <w:b w:val="off"/>
                <w:color w:val="000000"/>
                <w:rFonts w:ascii="Times New Roman" w:hAnsi="Times New Roman" w:cs="Times New Roman" w:eastAsia="Times New Roman"/>
                <w:sz w:val="24"/>
              </w:rPr>
              <w:t xml:space="preserve">Navrhujeme druhú vetu nahradiť vetou v znení: „Študentom policajných vysokých škôl, ktorí sú v služobnom pomere, sa štúdium skončí, ak sa im podľa osobitných predpisov skončí služobný pomer a ak študujú v študijnom programe určenom len pre študentov v služobnom pomere.“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praxi môže nastať situácia, že študent – policajt ukončí služobný pomer príslušníka Policajného zboru, no môže pokračovať v štúdiu na vysokej škole v inom študijnom programe.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144</w:t>
              <w:br/>
            </w:r>
            <w:r>
              <w:rPr>
                <w:b w:val="off"/>
                <w:color w:val="000000"/>
                <w:rFonts w:ascii="Times New Roman" w:hAnsi="Times New Roman" w:cs="Times New Roman" w:eastAsia="Times New Roman"/>
                <w:sz w:val="24"/>
              </w:rPr>
              <w:t>V písm. a) navrhujeme doplniť za bod 15 nový bod 16:</w:t>
              <w:br/>
            </w:r>
            <w:r>
              <w:rPr>
                <w:b w:val="off"/>
                <w:color w:val="000000"/>
                <w:rFonts w:ascii="Times New Roman" w:hAnsi="Times New Roman" w:cs="Times New Roman" w:eastAsia="Times New Roman"/>
                <w:sz w:val="24"/>
              </w:rPr>
              <w:t>„16. informačného listu predmetu (vzor)“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Potrebná úprava informačného listu predmetu všeobecne záväzným právnym predpisom ministerstva školstva, keďže sa novým zákonom o vysokých školách ruší vyhláška o kreditovom systéme, ktorej súčasťou bol vzor informačného listu predmetu.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22.7.2025.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neakceptovaná. Vypustenie vzorov v novom návrhu zákona o vysokých školách bolo jednou z hlavných legislatívno-technických úprav v záujme čistoty legislatívnej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144</w:t>
              <w:br/>
            </w:r>
            <w:r>
              <w:rPr>
                <w:b w:val="off"/>
                <w:color w:val="000000"/>
                <w:rFonts w:ascii="Times New Roman" w:hAnsi="Times New Roman" w:cs="Times New Roman" w:eastAsia="Times New Roman"/>
                <w:sz w:val="24"/>
              </w:rPr>
              <w:t>V písm. b) navrhujeme doplniť za bod 6 nový bod 7:</w:t>
              <w:br/>
            </w:r>
            <w:r>
              <w:rPr>
                <w:b w:val="off"/>
                <w:color w:val="000000"/>
                <w:rFonts w:ascii="Times New Roman" w:hAnsi="Times New Roman" w:cs="Times New Roman" w:eastAsia="Times New Roman"/>
                <w:sz w:val="24"/>
              </w:rPr>
              <w:t>„7. doktorandskej škole“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Potrebná podrobnejšia úprava doktorandských škôl všeobecne záväzným právnym predpisom ministerstva školstva.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22.7.2025.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podrobností sa ponecháva na autonómii vysokých škôl.</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145 ods. 1</w:t>
              <w:br/>
            </w:r>
            <w:r>
              <w:rPr>
                <w:b w:val="off"/>
                <w:color w:val="000000"/>
                <w:rFonts w:ascii="Times New Roman" w:hAnsi="Times New Roman" w:cs="Times New Roman" w:eastAsia="Times New Roman"/>
                <w:sz w:val="24"/>
              </w:rPr>
              <w:t>Povinnosť zosúladiť vnútorné predpisy a vnútorné predpisy fakúlt do 31. augusta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prípade nadobudnutia platnosti zákona tesne pred jeho plánovanou účinnosťou by bola doba na zosúladenie predpisov neprimerane krátka.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22.6.2025.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145</w:t>
              <w:br/>
            </w:r>
            <w:r>
              <w:rPr>
                <w:b w:val="off"/>
                <w:color w:val="000000"/>
                <w:rFonts w:ascii="Times New Roman" w:hAnsi="Times New Roman" w:cs="Times New Roman" w:eastAsia="Times New Roman"/>
                <w:sz w:val="24"/>
              </w:rPr>
              <w:t>V ods. 2 a 6 upraviť povinnosť zosúladiť študijné programy do začiatku akademického roka 2028/2029.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Vysoké školy s veľkým množstvom študijných programov nestihnú zosúladiť študijné programy do akademického roka 2027/2028.</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22.7.2025.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Prechodné ustanovenie je upravené tak, aby zohľadňovalo potrebný časový úsek na implementovanie zmien na vysokých školách.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Ďalšie zásadné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Profesijne orientované študijné programy by mali súvisieť s celkovou analýzou politiky zamestnanosti a trhu práce. </w:t>
              <w:br/>
            </w:r>
            <w:r>
              <w:rPr>
                <w:b w:val="off"/>
                <w:color w:val="000000"/>
                <w:rFonts w:ascii="Times New Roman" w:hAnsi="Times New Roman" w:cs="Times New Roman" w:eastAsia="Times New Roman"/>
                <w:sz w:val="24"/>
              </w:rPr>
              <w:t xml:space="preserve">b) Nevyhnutnosť odstránenia disproporcii v hodnotení tvorivej činnosti v spoločenských vedách podľa ich špecifík a v medzinárodnom prístupe k publikačným možnostiam a prostriedkom. </w:t>
              <w:br/>
            </w:r>
            <w:r>
              <w:rPr>
                <w:b w:val="off"/>
                <w:color w:val="000000"/>
                <w:rFonts w:ascii="Times New Roman" w:hAnsi="Times New Roman" w:cs="Times New Roman" w:eastAsia="Times New Roman"/>
                <w:sz w:val="24"/>
              </w:rPr>
              <w:t>c) Z regulácie vnútorných predpisov bol vylúčený Dlhodobý zámer, kompetencie súčastí vysokej školy pri schvaľovaní sú nejasné a zbytočne komplikované.</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Návrh nemá charakter pripomienky podľa čl. 15 ods. 1 LPV.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Transakčná daň</w:t>
              <w:br/>
            </w:r>
            <w:r>
              <w:rPr>
                <w:b w:val="off"/>
                <w:color w:val="000000"/>
                <w:rFonts w:ascii="Times New Roman" w:hAnsi="Times New Roman" w:cs="Times New Roman" w:eastAsia="Times New Roman"/>
                <w:sz w:val="24"/>
              </w:rPr>
              <w:t xml:space="preserve">K zákonu č. 279/2024 Z. z. o dani z finančných transakcií a o zmene a doplnení niektorých zákonov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Aktuálne sú oslobodené iba verejné vysoké školy ... rozšíriť na všetky VŠ, najmä v súvislosti s aktuálnym odvodom transakčnej dane aj pri platbách sociálnych, motivačných, tehotenských štipendií ako aj mobilitných prostriedkov programu ERASMUS+ a štipendií „talentovaných študentov“ v rámci Plánu obnovy a odolnosti.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25.7.2025.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daňových úľav alebo iných foriem zvýhodnení nepatrí do kompetencie MŠVVaM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Avšak, podnikové štipendiá sú osbodené od daní a odvodov.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 7 ods. 1</w:t>
              <w:br/>
            </w:r>
            <w:r>
              <w:rPr>
                <w:b w:val="off"/>
                <w:color w:val="000000"/>
                <w:rFonts w:ascii="Times New Roman" w:hAnsi="Times New Roman" w:cs="Times New Roman" w:eastAsia="Times New Roman"/>
                <w:sz w:val="24"/>
              </w:rPr>
              <w:t>Vyjadrujeme zásadný nesúhlas s navrhovanou úpravou ustanovenia § 7 ods. 1, ktorou sa mení doterajší mechanizmus nominácie členov výkonnej rady Slovenskej akreditačnej agentúry pre vysoké školstvo (ďalej len „VR SAAVŠ“). Tým sa doterajší systém, založený na priamych nomináciách reprezentácií vysokých škôl a zástupcov zamestnávateľov, nahradí výberovým konaním priamo organizovaným Ministerstvom školstva, výskumu, vývoja a mládeže Slovenskej republiky, (ďalej len „MŠVVaM SR“).  Právomoc reprezentácií vysokých škôl by sa tým limitovala len na nominovanie člena výberovej komisie. Takáto úprava znamená posilnenie pozície a vplyvu jedinej zo zainteresovaných strán, a to MŠVVaM SR, a to je v rozpore s požiadavkami na nezávislosť agentúr pre zabezpečovanie kvality vo vysokoškolskom vzdelávaní, tak ako ju definujú v rámci ENQA Európske štandardy a usmernenia pre zabezpečovanie kvality v európskom priestore vysokoškolského vzdelávania (ESG 2015), osobitne štandard 3.3. („Agentúry majú byť nezávislé a konať autonómne. Majú niesť plnú zodpovednosť za svoju činnosť a jej výsledky bez vplyvu tretích strán“).  SAAVŠ zvládla procedúry zápisu do EQAR a plného členstva v ENQA v rekordnom čase v porovnaní s inými agentúrami a často je dávaná za príklad v Európe. Zavŕšilo sa tým 10-ročné úsilie o návrat do ENQA po vyradení predchádzajúcej Akreditačnej komisie, poradného orgánu vtedajšieho MŠVVŠ SR. Taktiež Registračný výbor EQAR aktuálne vyžaduje zabezpečiť, aby sa SAAVŠ stala plne nezávislou a bola schopná konať autonómne bez akéhokoľvek vplyvu zo strany MŠVVaM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ostatnej novele zákona o vysokých školách účinnej od 1.2.2025 sa menil počet funkčných období akademických funkcionárov nasledovne: „rektor alebo dekan môže vo funkcii pôsobiť v 3 po sebe idúcich funkčných obdobiach“ (namiesto v 2 funkčných obdobiach). V kontexte tejto skutočnosti by bolo žiadúce zjednotiť aj výkon funkcie člena VR SAAVŠ, t. j. člen VR môže vykonávať funkciu najviac v 3 po sebe idúcich funkčných obdobiach.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riešenia:</w:t>
              <w:br/>
            </w:r>
            <w:r>
              <w:rPr>
                <w:b w:val="off"/>
                <w:color w:val="000000"/>
                <w:rFonts w:ascii="Times New Roman" w:hAnsi="Times New Roman" w:cs="Times New Roman" w:eastAsia="Times New Roman"/>
                <w:sz w:val="24"/>
              </w:rPr>
              <w:t>Vzhľadom na tieto skutočnosti, najmä však akceptáciu SAAVŠ ENQA-ou a zapísanie  do EQAR, ako aj v kontexte odporúčaní ENQA, záverov Registračného výboru EQAR a záväzných požiadaviek vyplývajúcich zo štandardu ESG 3.3, navrhujeme, aby sa:</w:t>
              <w:br/>
            </w:r>
            <w:r>
              <w:rPr>
                <w:b w:val="off"/>
                <w:color w:val="000000"/>
                <w:rFonts w:ascii="Times New Roman" w:hAnsi="Times New Roman" w:cs="Times New Roman" w:eastAsia="Times New Roman"/>
                <w:sz w:val="24"/>
              </w:rPr>
              <w:t>-	doterajší model nominácií členov výkonnej rady zachoval,</w:t>
              <w:br/>
            </w:r>
            <w:r>
              <w:rPr>
                <w:b w:val="off"/>
                <w:color w:val="000000"/>
                <w:rFonts w:ascii="Times New Roman" w:hAnsi="Times New Roman" w:cs="Times New Roman" w:eastAsia="Times New Roman"/>
                <w:sz w:val="24"/>
              </w:rPr>
              <w:t>-	upravil počet funkčných období člena výkonnej rady na 3 po sebe idúce funkčné obdobia.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Minister bude členov iba vymenúvať, t. j. minister má len formálnu kompetenciu. Výberovým konaním sa má práve posilniť transparentný princíp zloženia výkonnej rady tým, že do výkonnej rady bude možné zvoliť v podstate kohokoľvek, kto sa bude o túto funkciu uchádzať a bude spĺňať kritéria ustanovené zákonom, a zároveň výberová komisia zložená z  odborníkov z vysokoškolského prostredia bude dohliadať na kvalitu zvoleného uchádzača. Úpravou sa plne rešpektujú požiadavky kladené na zákonný rámec organizáciami ENQA a EQAR.</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 7</w:t>
              <w:br/>
            </w:r>
            <w:r>
              <w:rPr>
                <w:b w:val="off"/>
                <w:color w:val="000000"/>
                <w:rFonts w:ascii="Times New Roman" w:hAnsi="Times New Roman" w:cs="Times New Roman" w:eastAsia="Times New Roman"/>
                <w:sz w:val="24"/>
              </w:rPr>
              <w:t xml:space="preserve">Zásadne nesúhlasíme s navrhovanou zmenou v § 7 ods. 4, ktorou dochádza k výraznému zníženiu kvalifikačných predpokladov a odborne neprimeranému oslabeniu štandardov pre vymenovanie členov VR SAAVŠ podľa § 7 ods. 1 písm. 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Tento zásadný zásah do nastavenia kvalifikačných požiadaviek a ďalších kritérií výberu členov VR SAAVŠ nevyplýva ani zo schváleného vecného zámeru zákona o vysokých školách, ani z iných záväzných strategických dokumentov. Navrhovaná právna úprava absolútne devalvuje požiadavky na odborné a skúsenostné predpoklady členov VR SAAVŠ, ktorí zastupujú akademickú obec ako jednu z najvýznamnejších zainteresovaných strán systému zabezpečovania kvality vysokoškolského vzdelávania. Neurčením stupňa vysokoškolského vzdelania umožňuje vymenovanie aj osôb s iba bakalárskym vzdelaním, čo je v priamom rozpore s charakterom a váhou rozhodovacej právomoci VR SAAVŠ, vrátane schvaľovania akreditácií študijných programov tretieho stupňa, akreditácií habilitačných a inauguračných konaní. Navrhovaná formulácia nevyžaduje žiadnu špecifikáciu funkčného miesta akademického pôsobenia, čím pripúšťa, že členom VR SAAVŠ môže byť aj osoba s minimálnou pedagogickou praxou, napríklad na pozícii asistenta, bez výskumného profilu alebo skúseností s kvalitou vzdelávania.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riešenia:</w:t>
              <w:br/>
            </w:r>
            <w:r>
              <w:rPr>
                <w:b w:val="off"/>
                <w:color w:val="000000"/>
                <w:rFonts w:ascii="Times New Roman" w:hAnsi="Times New Roman" w:cs="Times New Roman" w:eastAsia="Times New Roman"/>
                <w:sz w:val="24"/>
              </w:rPr>
              <w:t>Navrhujeme preto v § 7 ods. 4:</w:t>
              <w:br/>
            </w:r>
            <w:r>
              <w:rPr>
                <w:b w:val="off"/>
                <w:color w:val="000000"/>
                <w:rFonts w:ascii="Times New Roman" w:hAnsi="Times New Roman" w:cs="Times New Roman" w:eastAsia="Times New Roman"/>
                <w:sz w:val="24"/>
              </w:rPr>
              <w:t>-	ponechať pôvodné nastavenie podmienok (kvalifikačných predpokladov) na členov VR SAAVŠ, ktorí majú byť vymenovaní podľa § 7 ods. 1 písm. b)</w:t>
              <w:br/>
            </w:r>
            <w:r>
              <w:rPr>
                <w:b w:val="off"/>
                <w:color w:val="000000"/>
                <w:rFonts w:ascii="Times New Roman" w:hAnsi="Times New Roman" w:cs="Times New Roman" w:eastAsia="Times New Roman"/>
                <w:sz w:val="24"/>
              </w:rPr>
              <w:t>-	pridať požiadavku na  preukázanie skúsenosti so zabezpečovaním kvality vysokoškolského vzdelávania.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Podobne ako v prípade navrhovaného znenia § 7, ods. 4, aj v prípade § 7, ods. 5, ktorým sa ustanovujú kvalifikačné predpoklady na predsedu výkonnej rady, žiadame, aby bola aj vzhľadom na udeľovanie akreditácií odborov habilitačných a inauguračných konaní, predsedom výkonnej rady osoba spĺňajúca náročnejšie vymedzené kvalifikačné predpoklady.  Znenie § 7, ods. 5 by mohlo byť:</w:t>
              <w:br/>
            </w:r>
            <w:r>
              <w:rPr>
                <w:b w:val="off"/>
                <w:color w:val="000000"/>
                <w:rFonts w:ascii="Times New Roman" w:hAnsi="Times New Roman" w:cs="Times New Roman" w:eastAsia="Times New Roman"/>
                <w:sz w:val="24"/>
              </w:rPr>
              <w:t xml:space="preserve">(5) Za predsedu výkonnej rady možno vymenovať len fyzickú osobu, ktorá </w:t>
              <w:br/>
            </w:r>
            <w:r>
              <w:rPr>
                <w:b w:val="off"/>
                <w:color w:val="000000"/>
                <w:rFonts w:ascii="Times New Roman" w:hAnsi="Times New Roman" w:cs="Times New Roman" w:eastAsia="Times New Roman"/>
                <w:sz w:val="24"/>
              </w:rPr>
              <w:t>a)	je bezúhonná,</w:t>
              <w:br/>
            </w:r>
            <w:r>
              <w:rPr>
                <w:b w:val="off"/>
                <w:color w:val="000000"/>
                <w:rFonts w:ascii="Times New Roman" w:hAnsi="Times New Roman" w:cs="Times New Roman" w:eastAsia="Times New Roman"/>
                <w:sz w:val="24"/>
              </w:rPr>
              <w:t>b)	má spôsobilosť na právne úkony v plnom rozsahu,</w:t>
              <w:br/>
            </w:r>
            <w:r>
              <w:rPr>
                <w:b w:val="off"/>
                <w:color w:val="000000"/>
                <w:rFonts w:ascii="Times New Roman" w:hAnsi="Times New Roman" w:cs="Times New Roman" w:eastAsia="Times New Roman"/>
                <w:sz w:val="24"/>
              </w:rPr>
              <w:t>c)	má vysokoškolské vzdelanie tretieho stupňa,</w:t>
              <w:br/>
            </w:r>
            <w:r>
              <w:rPr>
                <w:b w:val="off"/>
                <w:color w:val="000000"/>
                <w:rFonts w:ascii="Times New Roman" w:hAnsi="Times New Roman" w:cs="Times New Roman" w:eastAsia="Times New Roman"/>
                <w:sz w:val="24"/>
              </w:rPr>
              <w:t>d)	má preukázateľné skúsenosti so zabezpečovaním kvality vysokoškolského vzdelávania a</w:t>
              <w:br/>
            </w:r>
            <w:r>
              <w:rPr>
                <w:b w:val="off"/>
                <w:color w:val="000000"/>
                <w:rFonts w:ascii="Times New Roman" w:hAnsi="Times New Roman" w:cs="Times New Roman" w:eastAsia="Times New Roman"/>
                <w:sz w:val="24"/>
              </w:rPr>
              <w:t>e)	pôsobí v čase podania návrhu na vymenovanie alebo v minulosti pôsobila najmenej</w:t>
              <w:br/>
            </w:r>
            <w:r>
              <w:rPr>
                <w:b w:val="off"/>
                <w:color w:val="000000"/>
                <w:rFonts w:ascii="Times New Roman" w:hAnsi="Times New Roman" w:cs="Times New Roman" w:eastAsia="Times New Roman"/>
                <w:sz w:val="24"/>
              </w:rPr>
              <w:t>1.	päť rokov na funkčnom mieste docenta alebo profesora na vysokej škole so sídlom na území Slovenskej republiky, alebo</w:t>
              <w:br/>
            </w:r>
            <w:r>
              <w:rPr>
                <w:b w:val="off"/>
                <w:color w:val="000000"/>
                <w:rFonts w:ascii="Times New Roman" w:hAnsi="Times New Roman" w:cs="Times New Roman" w:eastAsia="Times New Roman"/>
                <w:sz w:val="24"/>
              </w:rPr>
              <w:t>2.	päť rokov na funkčnom mieste docenta alebo profesora alebo v obdobnej funkcii na vysokej škole so sídlom mimo územia Slovenskej republiky, alebo</w:t>
              <w:br/>
            </w:r>
            <w:r>
              <w:rPr>
                <w:b w:val="off"/>
                <w:color w:val="000000"/>
                <w:rFonts w:ascii="Times New Roman" w:hAnsi="Times New Roman" w:cs="Times New Roman" w:eastAsia="Times New Roman"/>
                <w:sz w:val="24"/>
              </w:rPr>
              <w:t>3.	desať rokov ako samostatný umelecký pracovník v odbornej, vedeckej alebo v umeleckej inštitúcii doma alebo v zahraničí, alebo</w:t>
              <w:br/>
            </w:r>
            <w:r>
              <w:rPr>
                <w:b w:val="off"/>
                <w:color w:val="000000"/>
                <w:rFonts w:ascii="Times New Roman" w:hAnsi="Times New Roman" w:cs="Times New Roman" w:eastAsia="Times New Roman"/>
                <w:sz w:val="24"/>
              </w:rPr>
              <w:t>4.	desať rokov ako akademický zamestnanec vysokej školy so sídlom na území Slovenskej republiky alebo so sídlom mimo územia Slovenskej republiky, alebo</w:t>
              <w:br/>
            </w:r>
            <w:r>
              <w:rPr>
                <w:b w:val="off"/>
                <w:color w:val="000000"/>
                <w:rFonts w:ascii="Times New Roman" w:hAnsi="Times New Roman" w:cs="Times New Roman" w:eastAsia="Times New Roman"/>
                <w:sz w:val="24"/>
              </w:rPr>
              <w:t>5.	päť  rokov v  strategickom riadení akademickej alebo výskumnej inštitúcie alebo v strategickom riadení v oblasti vysokoškolského vzdelávania na území Slovenskej republiky.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Členovia výkonnej rady sa budú kreovať obdobne ako predseda výkonnej rady, avšak predseda VR bude musieť spĺňať ako prísnejšie kritérium aj vzdelanie tretieho stupňa. Minister členov iba vymenúva, t. j. minister má len formálnu kompetenciu.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 14 ods. 4</w:t>
              <w:br/>
            </w:r>
            <w:r>
              <w:rPr>
                <w:b w:val="off"/>
                <w:color w:val="000000"/>
                <w:rFonts w:ascii="Times New Roman" w:hAnsi="Times New Roman" w:cs="Times New Roman" w:eastAsia="Times New Roman"/>
                <w:sz w:val="24"/>
              </w:rPr>
              <w:t>Navrhujeme vypustiť v §14 ods. 4, písm.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ponechať súčasne platné znenie a spôsob kreovania Výkonnej rady SAAVŠ.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Spôsob kreovania výkonnej rady SAAVŠ bude po rozporových konaniach a konzultáciách so širokou odbornou verejnosťou k návrhu zákona o vysokých školách zmenený na výberový princíp oproti nominačnému princípu formou výberového konania z dôvodu transparentnosti a s ohľadom na požiadavky vyplývajúce z členstva v medzinárodných organizáciách EQAR a ENQA.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 43 ods. 2</w:t>
              <w:br/>
            </w:r>
            <w:r>
              <w:rPr>
                <w:b w:val="off"/>
                <w:color w:val="000000"/>
                <w:rFonts w:ascii="Times New Roman" w:hAnsi="Times New Roman" w:cs="Times New Roman" w:eastAsia="Times New Roman"/>
                <w:sz w:val="24"/>
              </w:rPr>
              <w:t xml:space="preserve">Zásadne nesúhlasíme s navrhovaným znením § 43 ods. 2, ktorou dochádza k neodôvodnenému zásahu do platných a prebiehajúcich mandátov zákonne a riadne vymenovaných členov výkonnej rady, pričom sa nastavuje arbitrárny mechanizmus ich predčasného ukončovania.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riešenia:</w:t>
              <w:br/>
            </w:r>
            <w:r>
              <w:rPr>
                <w:b w:val="off"/>
                <w:color w:val="000000"/>
                <w:rFonts w:ascii="Times New Roman" w:hAnsi="Times New Roman" w:cs="Times New Roman" w:eastAsia="Times New Roman"/>
                <w:sz w:val="24"/>
              </w:rPr>
              <w:t>Vypustiť ustanovenie navrhované v § 43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 43 ods. 2 predstavuje retroaktívny zásah do platných právnych vzťahov, ktoré vznikli na základe zákona platného a účinného v čase vymenovania členov VR SAAVŠ. Takýto zásah je v rozpore s princípom právnej istoty, ktorý je základným atribútom právneho štátu v zmysle čl. 1 ods. 1 Ústavy Slovenskej republiky. Členovia VR SAAVŠ nadobudli mandát riadne a v súlade s vtedy platnou právnou úpravou, a preto požívajú ústavnoprávnu ochranu nadobudnutých práv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Doplniť pojmy v časti Na účely tohto zákona sa rozumie:</w:t>
              <w:br/>
            </w:r>
            <w:r>
              <w:rPr>
                <w:b w:val="off"/>
                <w:color w:val="000000"/>
                <w:rFonts w:ascii="Times New Roman" w:hAnsi="Times New Roman" w:cs="Times New Roman" w:eastAsia="Times New Roman"/>
                <w:sz w:val="24"/>
              </w:rPr>
              <w:t>"c) Akademickou slobodou sa rozumie základný princíp vysokoškolského a vedeckého prostredia, ktorý zabezpečuje slobodu myslenia, vyučovania, výskumu a vyjadrovania názorov bez neprimeraného vonkajšieho zásahu alebo obmedzení.</w:t>
              <w:br/>
            </w:r>
            <w:r>
              <w:rPr>
                <w:b w:val="off"/>
                <w:color w:val="000000"/>
                <w:rFonts w:ascii="Times New Roman" w:hAnsi="Times New Roman" w:cs="Times New Roman" w:eastAsia="Times New Roman"/>
                <w:sz w:val="24"/>
              </w:rPr>
              <w:t>d) Akademickou autonómiou sa rozumie princíp, podľa ktorého vysoké školy a vedecké inštitúcie majú právo samostatne rozhodovať o svojom vnútornom riadení, organizácii, obsahu vzdelávania a výskume bez zásahov zo strany štátu, politických síl či iných externých aktérov."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Akademická sloboda je často garantovaná ústavou, zákonom o vysokých školách alebo medzinárodnými dokumentmi (napr. Magna Charta Universitatum, Všeobecná deklarácia ľudských práv – čl. 19, ICESCR – čl. 15).</w:t>
              <w:br/>
            </w:r>
            <w:r>
              <w:rPr>
                <w:b w:val="off"/>
                <w:color w:val="000000"/>
                <w:rFonts w:ascii="Times New Roman" w:hAnsi="Times New Roman" w:cs="Times New Roman" w:eastAsia="Times New Roman"/>
                <w:sz w:val="24"/>
              </w:rPr>
              <w:t>Akademická autonómia vytvára inštitucionálne zázemie pre uplatňovanie akademickej slobody jednotlivcov (pedagógov, výskumníkov a študentov). Bez autonómie by sloboda v akademickom prostredí nebola plnohodnotná.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Upravené znenie.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 2 písm. f)</w:t>
              <w:br/>
            </w:r>
            <w:r>
              <w:rPr>
                <w:b w:val="off"/>
                <w:color w:val="000000"/>
                <w:rFonts w:ascii="Times New Roman" w:hAnsi="Times New Roman" w:cs="Times New Roman" w:eastAsia="Times New Roman"/>
                <w:sz w:val="24"/>
              </w:rPr>
              <w:t>Vymedzenie pojmov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vymedziť pojmy prax a stáž.</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ustanovení návrhu zákona je vymedzenie príslušných pojmov dostatočne zrejmé.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 xml:space="preserve">Doplniť do písm. j) slovo „vzdelávacou“, nakoľko v zákone 269/2018, § 3, ods. 3, písm. j) sú tieto inštitúcie uvedené ako „externé vzdelávacie inštitúcie“ alebo doplniť do písm. j) slovo „výskumnou“ a zmeniť to aj v zákone 289/2018, aby to bolo rovnaké. Teda znenie písmena j) by mohlo byť: </w:t>
              <w:br/>
            </w:r>
            <w:r>
              <w:rPr>
                <w:b w:val="off"/>
                <w:color w:val="000000"/>
                <w:rFonts w:ascii="Times New Roman" w:hAnsi="Times New Roman" w:cs="Times New Roman" w:eastAsia="Times New Roman"/>
                <w:sz w:val="24"/>
              </w:rPr>
              <w:t>"j) externou vzdelávacou inštitúciou právnická osoba, ktorej predmetom činnosti je výskum a vývoj a s ktorou vysoká škola uzatvorila zmluvu o podieľaní sa na uskutočňovaní doktorandského študijného programu,"</w:t>
              <w:br/>
            </w:r>
            <w:r>
              <w:rPr>
                <w:b w:val="off"/>
                <w:color w:val="000000"/>
                <w:rFonts w:ascii="Times New Roman" w:hAnsi="Times New Roman" w:cs="Times New Roman" w:eastAsia="Times New Roman"/>
                <w:sz w:val="24"/>
              </w:rPr>
              <w:t>"j) alebo externou výskumnou a vzdelávacou inštitúciou právnická osoba, ktorej predmetom činnosti je výskum a vývoj a s ktorou vysoká škola uzatvorila zmluvu o podieľaní sa na uskutočňovaní doktorandského študijného programu (upraviť to aj v § 3, ods. 3, písm. j) zákona 269/2018.)"</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 Vymedzený pojem zodpovedá jeho obsahu a spĺňa legislatívno-technické podmienky na jeho použitie.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2</w:t>
              <w:br/>
            </w:r>
            <w:r>
              <w:rPr>
                <w:b w:val="off"/>
                <w:color w:val="000000"/>
                <w:rFonts w:ascii="Times New Roman" w:hAnsi="Times New Roman" w:cs="Times New Roman" w:eastAsia="Times New Roman"/>
                <w:sz w:val="24"/>
              </w:rPr>
              <w:t>Doplniť  odsek 2 „Vysoké školy majú výhradné právo“ o body:</w:t>
              <w:br/>
            </w:r>
            <w:r>
              <w:rPr>
                <w:b w:val="off"/>
                <w:color w:val="000000"/>
                <w:rFonts w:ascii="Times New Roman" w:hAnsi="Times New Roman" w:cs="Times New Roman" w:eastAsia="Times New Roman"/>
                <w:sz w:val="24"/>
              </w:rPr>
              <w:t>"d) vykonávať vedeckú, výskumnú, vývojovú, umeleckú a ďalšiu tvorivú činnosť ako neoddeliteľnú súčasť svojho poslania a zabezpečovať jej prepojenie so vzdelávacím procesom.</w:t>
              <w:br/>
            </w:r>
            <w:r>
              <w:rPr>
                <w:b w:val="off"/>
                <w:color w:val="000000"/>
                <w:rFonts w:ascii="Times New Roman" w:hAnsi="Times New Roman" w:cs="Times New Roman" w:eastAsia="Times New Roman"/>
                <w:sz w:val="24"/>
              </w:rPr>
              <w:t>e) rozvíjať medzinárodnú spoluprácu v oblasti vzdelávania, vedy, výskumu, vývoja a umeleckej tvorby s dôrazom na kvalitu, inováciu a spoločenský prínos."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Vysoké školy plnia nielen vzdelávaciu, ale aj vedecko-výskumnú a spoločenskú funkciu. Vymedzenie práva na vedeckú činnosť a medzinárodnú spoluprácu ako samostatných bodov zdôrazňuje ich význam pre rozvoj poznania, podporu inovácií a integráciu slovenského vysokého školstva do európskeho a globálneho priestoru.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Odkazujeme na úpravu v § 6 a 7. V § 3 sú iba úlohy, ktoré výhradne plnia vysoké školy.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2</w:t>
              <w:br/>
            </w:r>
            <w:r>
              <w:rPr>
                <w:b w:val="off"/>
                <w:color w:val="000000"/>
                <w:rFonts w:ascii="Times New Roman" w:hAnsi="Times New Roman" w:cs="Times New Roman" w:eastAsia="Times New Roman"/>
                <w:sz w:val="24"/>
              </w:rPr>
              <w:t>Vo vete „rozsah oprávnenia na ich vytváranie, úpravu a uskutočňovanie je uvedený v registri študijných odborov“ má byť posledné slovo „programov“.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Vecne správne má zostať register študijných odborov.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3</w:t>
              <w:br/>
            </w:r>
            <w:r>
              <w:rPr>
                <w:b w:val="off"/>
                <w:color w:val="000000"/>
                <w:rFonts w:ascii="Times New Roman" w:hAnsi="Times New Roman" w:cs="Times New Roman" w:eastAsia="Times New Roman"/>
                <w:sz w:val="24"/>
              </w:rPr>
              <w:t>Doplniť v ods. 3 za existujúci text</w:t>
              <w:br/>
            </w:r>
            <w:r>
              <w:rPr>
                <w:b w:val="off"/>
                <w:color w:val="000000"/>
                <w:rFonts w:ascii="Times New Roman" w:hAnsi="Times New Roman" w:cs="Times New Roman" w:eastAsia="Times New Roman"/>
                <w:sz w:val="24"/>
              </w:rPr>
              <w:t>"Ak študijný program odborne a organizačne zabezpečuje iná súčasť vysokej školy než fakulta, najmä ústav alebo pracovisko zriadené vysokou školou, študijný program sa považuje za uskutočňovaný na vysokej škole."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Toto rozšírenie reaguje na prax, kde niektoré študijné programy (najmä interdisciplinárne alebo špecializované) zabezpečujú ústavy alebo iné organizačné zložky mimo fakúlt. Uvedením tejto možnosti sa zabezpečí právna istota a jednoznačnosť v určení pôsobnosti zodpovednej súčasti vysokej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Konsolidované znenie § 7 ods. 3</w:t>
              <w:br/>
            </w:r>
            <w:r>
              <w:rPr>
                <w:b w:val="off"/>
                <w:color w:val="000000"/>
                <w:rFonts w:ascii="Times New Roman" w:hAnsi="Times New Roman" w:cs="Times New Roman" w:eastAsia="Times New Roman"/>
                <w:sz w:val="24"/>
              </w:rPr>
              <w:t xml:space="preserve">(3) Študijný program sa uskutočňuje na fakulte, ak ho odborne a organizačne zabezpečuje fakulta, inak sa uskutočňuje na vysokej škole; to platí aj v doktorandských študijných programoch, bez ohľadu na skutočnosť, že časť štúdia zabezpečuje doktorandská škola. </w:t>
              <w:br/>
            </w:r>
            <w:r>
              <w:rPr>
                <w:b w:val="off"/>
                <w:color w:val="000000"/>
                <w:rFonts w:ascii="Times New Roman" w:hAnsi="Times New Roman" w:cs="Times New Roman" w:eastAsia="Times New Roman"/>
                <w:sz w:val="24"/>
              </w:rPr>
              <w:t>Ak študijný program odborne a organizačne zabezpečuje iná súčasť vysokej školy než fakulta, najmä ústav alebo pracovisko zriadené vysokou školou, študijný program sa považuje za uskutočňovaný na vysokej škole.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7 ods. 3 upravuje, že študijný program sa uskutočňuje na vysokej škole vždy, ak sa neuskutočňuje na fakulte. Zároveň sa táto úprava vzťahuje aj na doktorandskú školu.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Navrhovanú právnu úpravu považujeme za dostatočnú.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6</w:t>
              <w:br/>
            </w:r>
            <w:r>
              <w:rPr>
                <w:b w:val="off"/>
                <w:color w:val="000000"/>
                <w:rFonts w:ascii="Times New Roman" w:hAnsi="Times New Roman" w:cs="Times New Roman" w:eastAsia="Times New Roman"/>
                <w:sz w:val="24"/>
              </w:rPr>
              <w:t>Na konci vety navrhujeme doplniť slová „alebo umeleckej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nadväzuje na predchádzajúci návrh (k § 7 ods. 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7 ods. 6 sa týka vedeckej činnosti, umelecká činnosť je zastúpená v odseku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 ods. 1</w:t>
              <w:br/>
            </w:r>
            <w:r>
              <w:rPr>
                <w:b w:val="off"/>
                <w:color w:val="000000"/>
                <w:rFonts w:ascii="Times New Roman" w:hAnsi="Times New Roman" w:cs="Times New Roman" w:eastAsia="Times New Roman"/>
                <w:sz w:val="24"/>
              </w:rPr>
              <w:t>"(1) Vysoké školy spolupracujú s inými osobami, najmä so zamestnávateľmi, stavovskými organizáciami, inými vedeckými inštitúciami a kultúrnymi inštitúciami, na účel podpory vzdelávania, výskumu, vývoja, inovácií a spoločenského rozvoja.</w:t>
              <w:br/>
            </w:r>
            <w:r>
              <w:rPr>
                <w:b w:val="off"/>
                <w:color w:val="000000"/>
                <w:rFonts w:ascii="Times New Roman" w:hAnsi="Times New Roman" w:cs="Times New Roman" w:eastAsia="Times New Roman"/>
                <w:sz w:val="24"/>
              </w:rPr>
              <w:t>(2) Spolupráca podľa odseku 1 sa uskutočňuje najmä prostredníctvom spoločných projektov výskumu a vývoja, poskytovania podporných služieb, odbornej praxe a stáží študentov a zapájania odborníkov z praxe do vyučovania."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Navrhujeme: doplnenie stavovských organizácií, ak nie sú mienené všeobecne pod zamestnávateľmi.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Súvis v odseku 1 s podporou vzdelávania a v odseku 2 s odbornými praxami a stážami.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Výpočet je demonštratívny, možno subsumovať aj stavovské organizácie.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ods. 1</w:t>
              <w:br/>
            </w:r>
            <w:r>
              <w:rPr>
                <w:b w:val="off"/>
                <w:color w:val="000000"/>
                <w:rFonts w:ascii="Times New Roman" w:hAnsi="Times New Roman" w:cs="Times New Roman" w:eastAsia="Times New Roman"/>
                <w:sz w:val="24"/>
              </w:rPr>
              <w:t xml:space="preserve">Znenie poslednej vety navrhujeme upraviť podľa súčasného znenia v zákone č. 131/2002 Z. z. v platnom znení ( § 4 ods. 3) takto: „Vstup orgánov činných v trestnom konaní na akademickú pôdu povoľuje rektor“.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„vstup príslušníkov Policajného zboru“ by mohlo byť v podmienkach Akadémie PZ v Bratislave obmedzujúce a neprimerane zaťažujúce pre rektora, keďže v budove Akadémie PZ v Bratislave sú dislokované aj iné útvary Policajného zboru a je tu bežný pohyb príslušníkov PZ z rôznych organizačných zložiek rezortu MV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 základe rozporového konania s MV SR primerane upravené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13 ods. 2</w:t>
              <w:br/>
            </w:r>
            <w:r>
              <w:rPr>
                <w:b w:val="off"/>
                <w:color w:val="000000"/>
                <w:rFonts w:ascii="Times New Roman" w:hAnsi="Times New Roman" w:cs="Times New Roman" w:eastAsia="Times New Roman"/>
                <w:sz w:val="24"/>
              </w:rPr>
              <w:t xml:space="preserve">V § 13 ods. 2 na konci navrhujeme z dôvodu lepšej zrozumiteľnosti slová „odo dňa prvej vety“ nahradiť slovami „odo dňa udelenia štátneho súhlasu na jej pôsobenie“.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Obdobne navrhujeme v § 13 ods. 3 slová „odo dňa podľa prvej vety“ nahradiť slovami „odo dňa právoplatnosti rozhodnutia o udelení oprávnenia“.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14 ods. 2</w:t>
              <w:br/>
            </w:r>
            <w:r>
              <w:rPr>
                <w:b w:val="off"/>
                <w:color w:val="000000"/>
                <w:rFonts w:ascii="Times New Roman" w:hAnsi="Times New Roman" w:cs="Times New Roman" w:eastAsia="Times New Roman"/>
                <w:sz w:val="24"/>
              </w:rPr>
              <w:t xml:space="preserve">Odporúčame zvážiť vypustenie slov „bez jej súhlasu“.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Pomenovanie škôl a inštitúcií po žijúcich osobách nie je síce striktne zakázané, no v praxi je neštandardné najmä z etických dôvodov. Pomenovanie po nežijúcich osobách, ktoré boli významnými osobnosťami a ich prínos je spoločensky a historicky preverený, sa nám javí ako vhodnejšie.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 Keďže pomenovanie po žijúcej osobe je podmienené jej predchádzajúcim súhlasom, sama sa môže rozhodnúť, či je s tým stotožnená alebo 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20 ods. 8</w:t>
              <w:br/>
            </w:r>
            <w:r>
              <w:rPr>
                <w:b w:val="off"/>
                <w:color w:val="000000"/>
                <w:rFonts w:ascii="Times New Roman" w:hAnsi="Times New Roman" w:cs="Times New Roman" w:eastAsia="Times New Roman"/>
                <w:sz w:val="24"/>
              </w:rPr>
              <w:t>"(8) Na zasadnutí volebného zhromaždenia sa koná verejné vypočutie uchádzačov na kandidáta na rektora verejnej vysokej školy. Pri verejnom vypočutí sa zisťujú riadiace skúsenosti uchádzačov, ich vzťah k vysokoškolskému vzdelávaniu, vede a technike a vzťah k poslaniu a oblasti pôsobenia príslušnej vysokej školy. Uchádzač zároveň predstaví návrh stratégie rozvoja príslušnej vysokej školy a ak tak rozhodne volebné zhromaždenie, možno od uchádzača požadovať aj poskytnutie ďalších informácií."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Formulácia o požadovaní ďalších informácií od uchádzača na kandidáta na rektora je neurčitá a nejasná z hľadiska právnej istoty.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Účelom ustanovenia je nelimitovať rozsah informácií, ktoré je možné požadovať od uchádzača.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8</w:t>
              <w:br/>
            </w:r>
            <w:r>
              <w:rPr>
                <w:b w:val="off"/>
                <w:color w:val="000000"/>
                <w:rFonts w:ascii="Times New Roman" w:hAnsi="Times New Roman" w:cs="Times New Roman" w:eastAsia="Times New Roman"/>
                <w:sz w:val="24"/>
              </w:rPr>
              <w:t>V druhej vete doplniť za slovo „technike“ slová „alebo umeniu“.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Existujú aj vysoké školy umeleckého zamerania.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Rozporko uskutočnené dňa 22.7.2025.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Upravené všeobecné znenie ustanovenia tak, aby zahŕňalo všetky oblasti vzdelávania.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20 ods. 9</w:t>
              <w:br/>
            </w:r>
            <w:r>
              <w:rPr>
                <w:b w:val="off"/>
                <w:color w:val="000000"/>
                <w:rFonts w:ascii="Times New Roman" w:hAnsi="Times New Roman" w:cs="Times New Roman" w:eastAsia="Times New Roman"/>
                <w:sz w:val="24"/>
              </w:rPr>
              <w:t>Navrhujeme slová „Slovenskej akreditačnej agentúry pre vysoké školstvo (ďalej len „agentúra“)“ nahradiť slovom „agentúry“ z dôvodu zavedenia skratky „agentúra“ v § 2 zákona vo vymedzení pojmov.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21 ods. 1</w:t>
              <w:br/>
            </w:r>
            <w:r>
              <w:rPr>
                <w:b w:val="off"/>
                <w:color w:val="000000"/>
                <w:rFonts w:ascii="Times New Roman" w:hAnsi="Times New Roman" w:cs="Times New Roman" w:eastAsia="Times New Roman"/>
                <w:sz w:val="24"/>
              </w:rPr>
              <w:t xml:space="preserve">písm. e) „plní ďalšie úlohy podľa tohto zákona“ navrhujeme upraviť v nasledovnom znení: „plní ďalšie úlohy podľa tohto zákona a podľa štatútu.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Kompetencie rektora vyplývajú len zo zákona, nie je možné ich doplniť napríklad v štatúte, tak ako to umožňuje aktuálna právna úprava, resp. ako je to navrhované v prípade ostatných orgánov vysokých škôl (napr. senát a vedecká rada). Navrhujeme zachovať možnosť doplniť ďalšie úlohy rektora aj v štatúte príslušnej vysokej školy.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Rektora nemožno limitovať štatútom, keďže ide o štaturára vysokej školy.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23 ods. 1</w:t>
              <w:br/>
            </w:r>
            <w:r>
              <w:rPr>
                <w:b w:val="off"/>
                <w:color w:val="000000"/>
                <w:rFonts w:ascii="Times New Roman" w:hAnsi="Times New Roman" w:cs="Times New Roman" w:eastAsia="Times New Roman"/>
                <w:sz w:val="24"/>
              </w:rPr>
              <w:t>Navrhujeme vypustiť celé písmeno a) a doterajšie písmená b) až f) označiť ako písmená a) až 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Kontrolná pôsobnosť akademického senátu vo vzťahu k hospodáreniu s finančnými prostriedkami vysokej školy a s majetkom vysokej školy je v praxi ťažko vykonateľná, jej priebeh a výkon sa neriadi žiadnymi predpismi o výkone finančnej kontroly, ani nemá podrobnejšie upresnenie v tomto zákone.</w:t>
              <w:br/>
            </w:r>
            <w:r>
              <w:rPr>
                <w:b w:val="off"/>
                <w:color w:val="000000"/>
                <w:rFonts w:ascii="Times New Roman" w:hAnsi="Times New Roman" w:cs="Times New Roman" w:eastAsia="Times New Roman"/>
                <w:sz w:val="24"/>
              </w:rPr>
              <w:t>Senát nemá rozhodovacie kompetencie vo vzťahu k rozpočtu vysokej školy. Ak má mať vysoká škola v rámci akademickej samosprávy svoj interný kontrolný orgán, je potrebné, aby to bol orgán, ktorý má kompetenciu vo vzťahu k rozpočtu a k správe majetku vysokej školy a aby zároveň bola zabezpečená primeraná miera odbornosti potrebná pre výkon akejkoľvek kontrolnej činnosti.</w:t>
              <w:br/>
            </w:r>
            <w:r>
              <w:rPr>
                <w:b w:val="off"/>
                <w:color w:val="000000"/>
                <w:rFonts w:ascii="Times New Roman" w:hAnsi="Times New Roman" w:cs="Times New Roman" w:eastAsia="Times New Roman"/>
                <w:sz w:val="24"/>
              </w:rPr>
              <w:t>Zároveň by mali byť zákonom alebo štatútom vysokej školy určené základné práva, povinnosti, zodpovednosť a procesy pri vykonávaní takejto internej kontrolnej činnosti.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prebratie platnej právnej úpravy, ktorej zmena je nad rámec legislatívneho zámeru k tomuto návrhu zákona. Pôsobnosti jednotlivých orgánov vysokej školy zostávajú zachované.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Ide o kontrolú pôsobnosť akademického senátu, ktorá zvyšuje mieru transparentnosti hospodárenia vysokej školy. Hoci akademický senát nemá konkrétne rozhodovacie kompetencie v tejto oblasti, musí zvoje zistenia oznamovať správnej rade.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23 ods. 6</w:t>
              <w:br/>
            </w:r>
            <w:r>
              <w:rPr>
                <w:b w:val="off"/>
                <w:color w:val="000000"/>
                <w:rFonts w:ascii="Times New Roman" w:hAnsi="Times New Roman" w:cs="Times New Roman" w:eastAsia="Times New Roman"/>
                <w:sz w:val="24"/>
              </w:rPr>
              <w:t>Slovné spojenie „15 pracovných dní“ nahradiť slovným spojením „45 dní“.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 zjednotiť s prvou časťou ustanovenia týkajúcou sa schvaľovania. V čase 15 pracovných dní nemusí byť možné zvolať uznášaniaschopný senát.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22.7.2025.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24</w:t>
              <w:br/>
            </w:r>
            <w:r>
              <w:rPr>
                <w:b w:val="off"/>
                <w:color w:val="000000"/>
                <w:rFonts w:ascii="Times New Roman" w:hAnsi="Times New Roman" w:cs="Times New Roman" w:eastAsia="Times New Roman"/>
                <w:sz w:val="24"/>
              </w:rPr>
              <w:t>V odseku (6) sa v nezlučiteľnosti funkcií uvádza aj kvestor, ale v ods. (9) pri zániku funkcie vznikom závislosti sa už kvestor neuvádza.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 24 ods. 9 písm. f) upravuje pravidlo, že "začatím výkonu funkcie alebo vznikom pracovného pomeru alebo štátnozamestnaneckého pomeru nezlučiteľného s funkciou člena správnej rady". Toto pravidlo sa vzťahuje a na kvestora vo vzťahu k nezlučiteľnosti funkcie, avšak nie je dôvodné, aby sa kvestor uvádzal v písm. g), keďže tam sa upravujú verejní funkcionári, pričom aj vznik postavenia závislej osoby vo vzťahu k rektorovi možno aplikovať na kvestora. Kvestor nie je verejnou funkciou, vo vzťahu ku ktorej by bolo vzťahovanie tohto pravidla dôvodným.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25 ods. 7</w:t>
              <w:br/>
            </w:r>
            <w:r>
              <w:rPr>
                <w:b w:val="off"/>
                <w:color w:val="000000"/>
                <w:rFonts w:ascii="Times New Roman" w:hAnsi="Times New Roman" w:cs="Times New Roman" w:eastAsia="Times New Roman"/>
                <w:sz w:val="24"/>
              </w:rPr>
              <w:t>Navrhujeme vložiť nový odsek 7, ktorý znie:</w:t>
              <w:br/>
            </w:r>
            <w:r>
              <w:rPr>
                <w:b w:val="off"/>
                <w:color w:val="000000"/>
                <w:rFonts w:ascii="Times New Roman" w:hAnsi="Times New Roman" w:cs="Times New Roman" w:eastAsia="Times New Roman"/>
                <w:sz w:val="24"/>
              </w:rPr>
              <w:t>(7) Správna rada vykonáva kontrolu hospodárenia s finančnými prostriedkami vysokej školy a s majetkom vysokej školy a oznamuje výsledky kontroly akademickému senátu; ak ide o štátnu vysokú školu, oznamuje ich príslušnému ministerstvu. Podrobnosti o výkone kontroly určí štatút vysokej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odseky 7 až 9 navrhujeme označiť ako odseky 8 až 10.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Úprava nadväzuje na predchádzajúci návrh (k § 23 ods. 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Zachováva sa súčasný právny stav vo vzťahu k rozsahu pôsobnosti orgánov vysokej školy.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29 ods. 2</w:t>
              <w:br/>
            </w:r>
            <w:r>
              <w:rPr>
                <w:b w:val="off"/>
                <w:color w:val="000000"/>
                <w:rFonts w:ascii="Times New Roman" w:hAnsi="Times New Roman" w:cs="Times New Roman" w:eastAsia="Times New Roman"/>
                <w:sz w:val="24"/>
              </w:rPr>
              <w:t>"(2) Kvestora vymenúva a odvoláva rektor. Pracovný pomer na výkon funkcie kvestora sa dohodne na dobu výkonu funkcie kvestora."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Zavádza sa nové pravidlo o pracovnom pomere kvestora, avšak prechodné ustanovenia neriešia prepojenie na aktuálne obsadenú funkciu kvestora.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Doplní sa prechodné ustanovenie viažuce sa na trvanie pracovnýh pomerov tých funkcionárov, ktorým sa v novej právnej úprave mení pracovnoprávny status.</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31 ods. 2</w:t>
              <w:br/>
            </w:r>
            <w:r>
              <w:rPr>
                <w:b w:val="off"/>
                <w:color w:val="000000"/>
                <w:rFonts w:ascii="Times New Roman" w:hAnsi="Times New Roman" w:cs="Times New Roman" w:eastAsia="Times New Roman"/>
                <w:sz w:val="24"/>
              </w:rPr>
              <w:t>Navrhujeme znenie:</w:t>
              <w:br/>
            </w:r>
            <w:r>
              <w:rPr>
                <w:b w:val="off"/>
                <w:color w:val="000000"/>
                <w:rFonts w:ascii="Times New Roman" w:hAnsi="Times New Roman" w:cs="Times New Roman" w:eastAsia="Times New Roman"/>
                <w:sz w:val="24"/>
              </w:rPr>
              <w:t>„g) odseku 1 písm. o) schvaľuje rektor alebo na návrh rektora orgán určený štatútom.“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znemožňuje rektorovi vydávať samostatne akékoľvek vnútorné predpisy, teda aj také, ktoré operatívne upravujú zabezpečenie prevádzky vysokej školy (napríklad pravidlá zverejňovania zmlúv, prevádzkový poriadok, predpisy v oblasti BOZP, metodické usmernenia a pod.). Ak v zmysle návrhu „orgánom určeným štatútom“ má resp. môže byť pre takéto prípady rektor, tak pôvodné znenie návrhu nie je dostatočne transparentné.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Uvedená úprava nie je zmenou oproti súčasnému právnemu stavu, práve naopak, vychádza z nastavenia účinného znenia zákona č. 131/2002 Z. z., pričom legislatívnym zámerom nebola úprava týchto otázok.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34</w:t>
              <w:br/>
            </w:r>
            <w:r>
              <w:rPr>
                <w:b w:val="off"/>
                <w:color w:val="000000"/>
                <w:rFonts w:ascii="Times New Roman" w:hAnsi="Times New Roman" w:cs="Times New Roman" w:eastAsia="Times New Roman"/>
                <w:sz w:val="24"/>
              </w:rPr>
              <w:t>Navrhujeme doplniť odsek 3 pre prípad, že sa vysoká škola nečlení na fakulty a súčasti (tzv. monofakultnosť):</w:t>
              <w:br/>
            </w:r>
            <w:r>
              <w:rPr>
                <w:b w:val="off"/>
                <w:color w:val="000000"/>
                <w:rFonts w:ascii="Times New Roman" w:hAnsi="Times New Roman" w:cs="Times New Roman" w:eastAsia="Times New Roman"/>
                <w:sz w:val="24"/>
              </w:rPr>
              <w:t>"(3) Ak sa vysoká škola nečlení na súčasti, doktorandská škola sa nepovažuje za súčasť vysokej školy."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je čiastočne akceptovaná.  Zo zákona implicitne vyplýva, že rozpis finančných prostriedkov na súčasti netreba, ak sa vysoká škola nečlení na súčasti.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38 ods. 1</w:t>
              <w:br/>
            </w:r>
            <w:r>
              <w:rPr>
                <w:b w:val="off"/>
                <w:color w:val="000000"/>
                <w:rFonts w:ascii="Times New Roman" w:hAnsi="Times New Roman" w:cs="Times New Roman" w:eastAsia="Times New Roman"/>
                <w:sz w:val="24"/>
              </w:rPr>
              <w:t>Z ods. "Na finančné zabezpečenie hlavnej činnosti a podnikateľskej činnosti si vysoká škola zostavuje rozpočet pozostávajúci z výnosov a nákladov (ďalej len „rozpočet vysokej školy") na kalendárny rok a hospodári na jeho základe." vypustiť slovné spojenie „a podnikateľskej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Náklady a výnosy z podnikateľskej činnosti vysokej školy sú nepredvídateľnými položkami, preto by z dôvodu ich zložitého plánovania nemali byť súčasťou rozpočtu verejnej vysokej školy.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22.7.2025.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základe rozporového konania s MF SR nemožno upraviť podľa pripomienky vypustením slov „podnikateľskej činnosti“.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38 ods. 4</w:t>
              <w:br/>
            </w:r>
            <w:r>
              <w:rPr>
                <w:b w:val="off"/>
                <w:color w:val="000000"/>
                <w:rFonts w:ascii="Times New Roman" w:hAnsi="Times New Roman" w:cs="Times New Roman" w:eastAsia="Times New Roman"/>
                <w:sz w:val="24"/>
              </w:rPr>
              <w:t>§ 38 ods. 4 písm. b) až d)</w:t>
              <w:br/>
            </w:r>
            <w:r>
              <w:rPr>
                <w:b w:val="off"/>
                <w:color w:val="000000"/>
                <w:rFonts w:ascii="Times New Roman" w:hAnsi="Times New Roman" w:cs="Times New Roman" w:eastAsia="Times New Roman"/>
                <w:sz w:val="24"/>
              </w:rPr>
              <w:t>Zosúladiť terminológiu zo zákonom 292/20024 Z. z. o vzdelávaní dospelých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38 ods. 4 upravuje výnosy vysokej školy písm. b) až d) zo školného, z poplatkov spojených so štúdiom a z ďalšieho vzdelávania. Zahŕňajú poplatky z ďalšieho vzdelávania. Poplatky za uskutočňovanie krátkych študijných programov nie sú v tomto návrhu zákona upravené. V zákone č. 292/2024 Z. z. o vzdelávaní dospelých sa krátke študijné programy vôbec neuvádzajú. Súčasne § 8 ods. 14 zákona č. 292/2024 Z. z. sa uvádza príjem vysokej školy nie výnos. Mali by sa tieto pojmy zjednotiť v obidvoch zákonoch.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8 ods. 14 zákona č. 292/2024 Z. z.:</w:t>
              <w:br/>
            </w:r>
            <w:r>
              <w:rPr>
                <w:b w:val="off"/>
                <w:color w:val="000000"/>
                <w:rFonts w:ascii="Times New Roman" w:hAnsi="Times New Roman" w:cs="Times New Roman" w:eastAsia="Times New Roman"/>
                <w:sz w:val="24"/>
              </w:rPr>
              <w:t>„Vysoká škola, stredná škola alebo národný garant podľa odseku 10 je oprávnený požadovať od žiadateľa poplatok za posúdenie návrhu vzdelávacieho programu vedúceho k získaniu mikroosvedčenia. Poskytovateľ vzdelávacieho programu vedúceho k získaniu mikroosvedčenia je oprávnený požadovať od uchádzača poplatok za účasť na vzdelávaní v tomto vzdelávacom programe. Sadzobníky poplatkov zverejní vysoká škola alebo stredná škola na svojom webovom sídle. Národný garant zašle sadzobník poplatkov ministerstvu školstva, ktoré ho zverejní na svojom webovom sídle. Poplatok je príjmom vysokej školy, strednej školy alebo národného garanta.“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22.6.2025.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Upravené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38 ods. 4</w:t>
              <w:br/>
            </w:r>
            <w:r>
              <w:rPr>
                <w:b w:val="off"/>
                <w:color w:val="000000"/>
                <w:rFonts w:ascii="Times New Roman" w:hAnsi="Times New Roman" w:cs="Times New Roman" w:eastAsia="Times New Roman"/>
                <w:sz w:val="24"/>
              </w:rPr>
              <w:t>"Výnosmi vysokej školy sú výnosy z podnikateľskej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Vypustiť písm. "j) výnosy z podnikateľskej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Náklady a výnosy z podnikateľskej činnosti vysokej školy sú nepredvídateľnými položkami, preto by z dôvodu ich zložitého plánovania nemali byť súčasťou rozpočtu verejnej vysokej školy.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 RVŠ uskutočnené dňa 22.7.2025.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základe rozporového konania s MF SR nemožno upraviť podľa pripomienky vypustením slov „podnikateľskej činnosti“.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38 ods. 8</w:t>
              <w:br/>
            </w:r>
            <w:r>
              <w:rPr>
                <w:b w:val="off"/>
                <w:color w:val="000000"/>
                <w:rFonts w:ascii="Times New Roman" w:hAnsi="Times New Roman" w:cs="Times New Roman" w:eastAsia="Times New Roman"/>
                <w:sz w:val="24"/>
              </w:rPr>
              <w:t>V § 38 ods. 8 je pri podmienkach prijatia úveru vložený vnútorný odkaz na § 38 ods. 6 v zmysle, že „VŠ môže prijať úver podľa ods. 6 len ak...“. Odsek 6 však neustanovuje nič o úvere, len všeobecne o nákladoch školy. Z tohto dôvodu navrhujeme v § 38 ods. 8 text „podľa odseku 6“ vypustiť alebo ho nahradiť znením „na financovanie nákladov vysokej školy“, v doterajšom ustanovení § 16 ods. 7 nie je odkaz na ods. 6.</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38 ods. 7 (po posune 8) sa odkazuje na úver podľa odseku 6 (po posune 7) ako na potenciálny zdroj financovania vysokej školy.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39 ods. 6</w:t>
              <w:br/>
            </w:r>
            <w:r>
              <w:rPr>
                <w:b w:val="off"/>
                <w:color w:val="000000"/>
                <w:rFonts w:ascii="Times New Roman" w:hAnsi="Times New Roman" w:cs="Times New Roman" w:eastAsia="Times New Roman"/>
                <w:sz w:val="24"/>
              </w:rPr>
              <w:t>Slovo „výnosov“ nahradiť slovom „príjmov“.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prípade školného sa štipendijný fond podľa aktuálneho znenia zákona aj podľa navrhovaného znenia tvorí z výnosov zo školného, pričom výnosy tvorí školné určené rozhodnutím dekana alebo rektora a príjem je skutočne uhradené školné. V prípade neuhradeného školného, ktoré STU vymáha súdnou cestou, ak ide o osoby zo zahraničia (ale nie len), sú tieto pohľadávky často nevymožiteľné. Potom výnosy nezodpovedajú skutočným príjmom zo školného. Z výnosov sa tvorí štipendijný fond a následne sa vyplácajú štipendiá, v prípade neuhradeného školného, sa tvorí štipendijný fond z (fiktívnych) finančných prostriedkov, ktoré nemá vysoká škola reálne na účte. Uvedené už dlhodobo spôsobuje v praxi problémy.</w:t>
              <w:br/>
            </w:r>
            <w:r>
              <w:rPr>
                <w:b w:val="off"/>
                <w:color w:val="000000"/>
                <w:rFonts w:ascii="Times New Roman" w:hAnsi="Times New Roman" w:cs="Times New Roman" w:eastAsia="Times New Roman"/>
                <w:sz w:val="24"/>
              </w:rPr>
              <w:t>Uvedené má nadväznosti aj na ustanovenia § 98 ods. 5 a 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22.7.2025.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40 ods. 5</w:t>
              <w:br/>
            </w:r>
            <w:r>
              <w:rPr>
                <w:b w:val="off"/>
                <w:color w:val="000000"/>
                <w:rFonts w:ascii="Times New Roman" w:hAnsi="Times New Roman" w:cs="Times New Roman" w:eastAsia="Times New Roman"/>
                <w:sz w:val="24"/>
              </w:rPr>
              <w:t xml:space="preserve">Vysoká škola môže vložiť svoj nehnuteľný majetok ako vklad na účel uzatvorenia zmluvy o združení,  len ak dohodnutý účel združenia súvisí s činnosťou vysokej školy; majetok vysokej školy, ktorého hodnota prevyšuje 6 638,50 eura, možno vložiť len so súhlasom správnej rady.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Uvedená suma je pravdepodobne pozostatkom prepočtu z SKK (200 000 SKK), asi už uplynula dostatočná doba, aby sa suma mohla zaokrúhliť a nastaviť na primeranú hodnotu.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Keďže vysoká škola je právnickou osobou napojenou na verejné prostriedky zo štátneho rozpočtu cez rozpis finančných prostriedkov z kapitoly ministerstva školstva, možno považovať potrebu súhlasu správnej rady od čo najnižšej sumy len za verifikátor zvýšenej finančnej zodpovednosti a istým spôsobom kvalitný systém kontroly s hospodárením finančných prostriedkov zo štátneho rozpočtu.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uvedené nepovažujeme za potrebné premietanie inflácie cez úpravu tejto hraničnej sumy.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40 ods. 7</w:t>
              <w:br/>
            </w:r>
            <w:r>
              <w:rPr>
                <w:b w:val="off"/>
                <w:color w:val="000000"/>
                <w:rFonts w:ascii="Times New Roman" w:hAnsi="Times New Roman" w:cs="Times New Roman" w:eastAsia="Times New Roman"/>
                <w:sz w:val="24"/>
              </w:rPr>
              <w:t>Navrhujeme vypustiť vetu: „Cena pri predaji bez obchodnej verejnej súťaže musí byť primeraná.“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Primeraná cena je znalecká cena, v prípade, ak sa majetok predáva inej verejnoprávnej inštitúcii, obci alebo VUC, bolo by dobré mať možnosť nepostupovať pri znížení ceny len prostredníctvom obchodnej verejnej súťaže. Z praktických skúseností STU vyplýva, že takto nastavený proces priameho predaja nehnuteľnosti je prakticky nevykonateľný, nakoľko pokiaľ je potrebné znížiť cenu určenú znalcom, treba postupovať prostredníctvom obchodnej verejnej súťaže a priamy predaj podľa predmetného ustanovenia nie je možný.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Nakladá sa s majetkom verejnoprávnej inštitúcie, pri ktorom musí byť zachovaný osobitný režim. Poukazujeme na § 13 zákona č. 176/2004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ide o aktuálnu právnu úpravu v zákone č. 131/2002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40 ods. 9</w:t>
              <w:br/>
            </w:r>
            <w:r>
              <w:rPr>
                <w:b w:val="off"/>
                <w:color w:val="000000"/>
                <w:rFonts w:ascii="Times New Roman" w:hAnsi="Times New Roman" w:cs="Times New Roman" w:eastAsia="Times New Roman"/>
                <w:sz w:val="24"/>
              </w:rPr>
              <w:t>V písmene b) a c): navrhujeme vypustiť časť vety „na čas kratší ako päť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 prenájmoch nehnuteľností s minimálnou výmerou navrhujme nevyžadovať súhlas správnej rady, a to ani v prípade, ak trvá dlhšie ako 5 rokov. Príkladom sú je napr. umiestňovanie automatov a pod. Zmena by administratívne zjednodušila proces finančne nevýznamných nájomných vzťahov.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je v rozpore s účelom príslušného ustanovenia, ktorého cieľom je umožniť flexibilnejší proces v rámci hospodárenia vysokej školy,  avšak nie v neobmedzenej miere. Nad päť rokov je potrebný súhlas správnej rady, aby bola zabezpečená vyššia miera kontroly.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41 ods. 4</w:t>
              <w:br/>
            </w:r>
            <w:r>
              <w:rPr>
                <w:b w:val="off"/>
                <w:color w:val="000000"/>
                <w:rFonts w:ascii="Times New Roman" w:hAnsi="Times New Roman" w:cs="Times New Roman" w:eastAsia="Times New Roman"/>
                <w:sz w:val="24"/>
              </w:rPr>
              <w:t>Vypustiť poslednú vetu v odseku: "Výnosy a náklady z podnikateľskej činnosti sú súčasťou rozpočtu vysokej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Náklady a výnosy z podnikateľskej činnosti vysokej školy sú nepredvídateľnými položkami, preto by z dôvodu ich zložitého plánovania nemali byť súčasťou rozpočtu verejnej vysokej školy.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 RVŠ uskutočnené dňa 22.7.2025.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základe rozporového konania s MF SR nemožno upraviť podľa pripomienky vypustením slov „podnikateľskej činnosti“.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50 ods. 6</w:t>
              <w:br/>
            </w:r>
            <w:r>
              <w:rPr>
                <w:b w:val="off"/>
                <w:color w:val="000000"/>
                <w:rFonts w:ascii="Times New Roman" w:hAnsi="Times New Roman" w:cs="Times New Roman" w:eastAsia="Times New Roman"/>
                <w:sz w:val="24"/>
              </w:rPr>
              <w:t>Vypustiť vetu: „Ak vysokoškolský učiteľ pôsobiaci na funkčnom mieste odborného asistenta nemá vysokoškolské vzdelanie tretieho stupňa alebo vedecko-pedagogický titul alebo umelecko-pedagogický titul, vzdeláva sa so zameraním na ich získanie.“ a zároveň v poslednej vete slovo „druhého“ nahradiť slovom „tretieho“.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Odborný lektor akoby nahrádza v súčasnosti existujúce funkčné miesto asistenta, pričom sa nevyžaduje jeho aktívna účasť na výskume a vývoji, avšak kvalifikačným predpokladom je vysokoškolské vzdelanie 3. stupňa. V prípade odborného asistenta je to minimálne vysokoškolské vzdelanie 2. stupňa. Obe pozície pritom majú rovnaké postavenie v systéme odmeňovania. Toto nastavenie môže pôsobiť nekonzistentne, bolo by teda vhodné zjednotiť kvalifikačné predpoklady.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Vzhľadom na pripomienky viacerých subjektov, upravené vyžadovanie vzdelania druhého stupňa pri odbornom lektorovi a tretieho stupňa pri odbornom asistentovi.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52 ods. 9</w:t>
              <w:br/>
            </w:r>
            <w:r>
              <w:rPr>
                <w:b w:val="off"/>
                <w:color w:val="000000"/>
                <w:rFonts w:ascii="Times New Roman" w:hAnsi="Times New Roman" w:cs="Times New Roman" w:eastAsia="Times New Roman"/>
                <w:sz w:val="24"/>
              </w:rPr>
              <w:t>Navrhujeme nahradiť text:</w:t>
              <w:br/>
            </w:r>
            <w:r>
              <w:rPr>
                <w:b w:val="off"/>
                <w:color w:val="000000"/>
                <w:rFonts w:ascii="Times New Roman" w:hAnsi="Times New Roman" w:cs="Times New Roman" w:eastAsia="Times New Roman"/>
                <w:sz w:val="24"/>
              </w:rPr>
              <w:t>"(9) Výberová komisia pre výberové konanie na obsadenie funkčného miesta docenta, funkčného miesta profesora má päť členov. Členov vymenúva rektor;  jedného člena určí zástupca zamestnancov. Najmenej dvaja členovia pedagogicky pôsobia na funkčnom mieste docenta alebo na funkčnom mieste profesora, ak ide o výberové konanie na obsadenie funkčného miesta docenta, alebo na funkčnom mieste profesora, ak ide o výberové konanie na obsadenie funkčného miesta profesora. Ak sa obsadzuje funkčné miesto na fakulte, dvoch členov vymenúva rektor a troch členov  vymenúva dekan, pričom jedného člena vymenovaného dekanom určí zástupca zamestnancov; najmenej jeden člen vymenovaný rektorom a najmenej jeden člen vymenovaný dekanom pedagogicky pôsobí na funkčnom mieste docenta alebo na funkčnom mieste profesora, ak ide o výberové konanie na obsadenie funkčného miesta docenta, alebo na funkčnom mieste profesora, ak ide o obsadenie funkčného miesta profesora. Rektor vymenúva členov tak, aby najmenej jeden z nich nebol zamestnancom príslušnej vysokej školy. Na výberovom konaní sa zúčastňuje aj zástupca študentov určený študentskou časťou akademickej obce príslušnej vysokej školy postupom určeným vnútorným predpisom vysokej školy. Podrobnosti o organizácii výberového konania určí vysoká škola v zásadách výberového konania. Ak je výberové konanie na obsadenie funkčného miesta docenta alebo na obsadenie funkčného miesta profesora spojené s výberovým konaním na miesto prednostu kliniky zdravotníckeho zariadenia, v ktorom prebieha praktické vyučovanie podľa § 75, zloženie výberovej komisie upravuje zmluva o praktickom vyučovaní."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novým znením:</w:t>
              <w:br/>
            </w:r>
            <w:r>
              <w:rPr>
                <w:b w:val="off"/>
                <w:color w:val="000000"/>
                <w:rFonts w:ascii="Times New Roman" w:hAnsi="Times New Roman" w:cs="Times New Roman" w:eastAsia="Times New Roman"/>
                <w:sz w:val="24"/>
              </w:rPr>
              <w:t>"(9) Výberová komisia pre výberové konanie na obsadenie funkčného miesta docenta, funkčného miesta profesora má päť členov. Členov vymenúva rektor;  jedného člena určí zástupca zamestnancov. Najmenej dvaja členovia pedagogicky pôsobia na funkčnom mieste docenta alebo na funkčnom mieste profesora, ak ide o výberové konanie na obsadenie funkčného miesta docenta, alebo na funkčnom mieste profesora, ak ide o výberové konanie na obsadenie funkčného miesta profesora. Ak sa obsadzuje funkčné miesto na fakulte, dvoch členov vymenúva rektor a troch členov  vymenúva dekan, pričom jedného člena vymenovaného dekanom určí zástupca zamestnancov; najmenej jeden člen vymenovaný rektorom a najmenej jeden člen vymenovaný dekanom pedagogicky pôsobí na funkčnom mieste docenta alebo na funkčnom mieste profesora, ak ide o výberové konanie na obsadenie funkčného miesta docenta, alebo na funkčnom mieste profesora, ak ide o obsadenie funkčného miesta profesora. Rektor vymenúva členov tak, aby najmenej jeden z nich nebol zamestnancom príslušnej vysokej školy. Na výberovom konaní sa zúčastňuje aj zástupca študentov tretieho, prípadne druhého stupňa vysokoškolského vzdelania určený študentskou časťou akademickej obce príslušnej vysokej školy postupom určeným vnútorným predpisom vysokej školy. Podrobnosti o organizácii výberového konania určí vysoká škola v zásadách výberového konania. Ak je výberové konanie na obsadenie funkčného miesta docenta alebo na obsadenie funkčného miesta profesora spojené s výberovým konaním na miesto prednostu kliniky zdravotníckeho zariadenia, v ktorom prebieha praktické vyučovanie podľa § 75, zloženie výberovej komisie upravuje zmluva o praktickom vyučovaní."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Účasť študenta pri výberovom konaní na funkčné miesto vysokoškolského učiteľa nie je vhodná, študent nemá dostatočné portfólio na to, aby posúdil vhodnosť kandidáta. Ak musí byť študent súčasťou komisie, tak by to mal byť študent doktorandského štúdia, alebo magisterského, ak vysoká škola 3. stupeň nemá.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Zachováva sa súčasný právny stav, ktorý je súladný s miľníkom POO.</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56</w:t>
              <w:br/>
            </w:r>
            <w:r>
              <w:rPr>
                <w:b w:val="off"/>
                <w:color w:val="000000"/>
                <w:rFonts w:ascii="Times New Roman" w:hAnsi="Times New Roman" w:cs="Times New Roman" w:eastAsia="Times New Roman"/>
                <w:sz w:val="24"/>
              </w:rPr>
              <w:t>Vložiť nový odsek:</w:t>
              <w:br/>
            </w:r>
            <w:r>
              <w:rPr>
                <w:b w:val="off"/>
                <w:color w:val="000000"/>
                <w:rFonts w:ascii="Times New Roman" w:hAnsi="Times New Roman" w:cs="Times New Roman" w:eastAsia="Times New Roman"/>
                <w:sz w:val="24"/>
              </w:rPr>
              <w:t>„(2) Predmety zaradené do študijného programu sa podľa záväznosti ich absolvovania  členia na</w:t>
              <w:br/>
            </w:r>
            <w:r>
              <w:rPr>
                <w:b w:val="off"/>
                <w:color w:val="000000"/>
                <w:rFonts w:ascii="Times New Roman" w:hAnsi="Times New Roman" w:cs="Times New Roman" w:eastAsia="Times New Roman"/>
                <w:sz w:val="24"/>
              </w:rPr>
              <w:t>a) povinné - ich úspešné absolvovanie je podmienkou úspešného absolvovania časti štúdia alebo celého študijného programu,</w:t>
              <w:br/>
            </w:r>
            <w:r>
              <w:rPr>
                <w:b w:val="off"/>
                <w:color w:val="000000"/>
                <w:rFonts w:ascii="Times New Roman" w:hAnsi="Times New Roman" w:cs="Times New Roman" w:eastAsia="Times New Roman"/>
                <w:sz w:val="24"/>
              </w:rPr>
              <w:t>b) povinne voliteľné - podmienkou úspešného absolvovania časti štúdia alebo celého študijného programu je úspešné absolvovanie určeného počtu týchto predmetov podľa výberu študenta v štruktúre určenej študijným programom,</w:t>
              <w:br/>
            </w:r>
            <w:r>
              <w:rPr>
                <w:b w:val="off"/>
                <w:color w:val="000000"/>
                <w:rFonts w:ascii="Times New Roman" w:hAnsi="Times New Roman" w:cs="Times New Roman" w:eastAsia="Times New Roman"/>
                <w:sz w:val="24"/>
              </w:rPr>
              <w:t>c) výberové - ostatné predmety, ktoré si študent má možnosť zapísať na doplnenie svojho štúdia a na získanie dostatočného počtu kreditov v príslušnej časti štúdia.“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 návrhu zákona sú včlenené niektoré ustanovenia z vyhlášky č. 614/2002 Z. z. o kreditovom systéme štúdia a niektoré úplne chýbajú. Ak tieto ustanovenia nebudú upravené novým vykonávacím predpisom, je potrebné ich upraviť v samotnom zákone. Je dôležité, aby boli vymedzené pojmy povinné, povinne voliteľné a výberové predmety.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Bude obsahom novej "zbernej" vyhlášky.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56 ods. 3</w:t>
              <w:br/>
            </w:r>
            <w:r>
              <w:rPr>
                <w:b w:val="off"/>
                <w:color w:val="000000"/>
                <w:rFonts w:ascii="Times New Roman" w:hAnsi="Times New Roman" w:cs="Times New Roman" w:eastAsia="Times New Roman"/>
                <w:sz w:val="24"/>
              </w:rPr>
              <w:t xml:space="preserve">Doplniť v písm. a) a v písm. b) „alebo súčasným zápisom“: </w:t>
              <w:br/>
            </w:r>
            <w:r>
              <w:rPr>
                <w:b w:val="off"/>
                <w:color w:val="000000"/>
                <w:rFonts w:ascii="Times New Roman" w:hAnsi="Times New Roman" w:cs="Times New Roman" w:eastAsia="Times New Roman"/>
                <w:sz w:val="24"/>
              </w:rPr>
              <w:t>„(3) Predmety zaradené do študijného programu sa podľa nadväznosti členia na</w:t>
              <w:br/>
            </w:r>
            <w:r>
              <w:rPr>
                <w:b w:val="off"/>
                <w:color w:val="000000"/>
                <w:rFonts w:ascii="Times New Roman" w:hAnsi="Times New Roman" w:cs="Times New Roman" w:eastAsia="Times New Roman"/>
                <w:sz w:val="24"/>
              </w:rPr>
              <w:t>a) predmety podmienené úspešným absolvovaním iných predmetov; zápis takéhoto predmetu je podmienený úspešným absolvovaním alebo súčasným zápisom podmieňujúceho predmetu alebo podmieňujúcich predmetov,</w:t>
              <w:br/>
            </w:r>
            <w:r>
              <w:rPr>
                <w:b w:val="off"/>
                <w:color w:val="000000"/>
                <w:rFonts w:ascii="Times New Roman" w:hAnsi="Times New Roman" w:cs="Times New Roman" w:eastAsia="Times New Roman"/>
                <w:sz w:val="24"/>
              </w:rPr>
              <w:t>b) predmety bez nadväznosti; zápis takéhoto predmetu nie je podmienený absolvovaním alebo súčasným zápisom podmieňujúceho predmetu.“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prípade niektorých predmetov je potrebné, aby si ich študent zapísal a študoval ich súčasne, napríklad s predmetom anorganická chémia (prednášky a cvičenia) si študent súčasne zapisuje aj predmet laboratórne cvičenia z anorganickej chémie, v rámci ktorého študent aplikuje vedomosti získané na prednáškach a cvičeniach.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neakceptovaná.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účely možnosti pokračovania v nadväzujúcom študijnom predmete nie je relevantný zápis predmetu, ale jeho absolvovanie.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56</w:t>
              <w:br/>
            </w:r>
            <w:r>
              <w:rPr>
                <w:b w:val="off"/>
                <w:color w:val="000000"/>
                <w:rFonts w:ascii="Times New Roman" w:hAnsi="Times New Roman" w:cs="Times New Roman" w:eastAsia="Times New Roman"/>
                <w:sz w:val="24"/>
              </w:rPr>
              <w:t xml:space="preserve">V ods. 6 sa uvádza, že každý študijný program má definované vzdelávacie výstupy. Vzdelávacie výstupy študijného programu sú v súlade so vzdelávacími výstupmi jednotlivých predmetov. Vzdelávacie výstupy sú definované osobitne aj pre každý predmet študijného programu. Tieto výstupy sú zvyčajne v informačných listoch predmetov. Ak sa majú do registra ŠP zapisovať aj vzdelávacie výstupy (ods. 9, písm. l), tak sa zdá neúčelné tam zapisovať všetky predmety. Preto je vhodné to špecifikovať a do ods. 9, písm. l) doplniť ďalšie znenie: </w:t>
              <w:br/>
            </w:r>
            <w:r>
              <w:rPr>
                <w:b w:val="off"/>
                <w:color w:val="000000"/>
                <w:rFonts w:ascii="Times New Roman" w:hAnsi="Times New Roman" w:cs="Times New Roman" w:eastAsia="Times New Roman"/>
                <w:sz w:val="24"/>
              </w:rPr>
              <w:t>-	špecifické so zameraním na profil absolventa: "l) profil absolventa a vzdelávacie výstupy v rozsahu profilových predmetov."</w:t>
              <w:br/>
            </w:r>
            <w:r>
              <w:rPr>
                <w:b w:val="off"/>
                <w:color w:val="000000"/>
                <w:rFonts w:ascii="Times New Roman" w:hAnsi="Times New Roman" w:cs="Times New Roman" w:eastAsia="Times New Roman"/>
                <w:sz w:val="24"/>
              </w:rPr>
              <w:t>-	alebo všeobecnejšie: "l) vzdelávacie výstupy v rozsahu povinných a povinne voliteľných predmetov."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 10 hovorí, že „ak študijný program, ktorého základná charakteristika nie je v súlade s údajmi v registri študijných programov sa považuje za neakreditovaný študijný program“. Ak rada kvality vysokej školy schváli úpravy študijného programu, ktorým sa menia aj vzdelávacie výstupy v študijnom programe (napr. obsah profilových predmetov), tak pokiaľ to nebude zapísané v registri, tak podľa aktuálne navrhovaného znenia by sa študijný program mohol považovať za neakreditovaný. Ďalej, v § 135, ods. 7 sa hovorí, že vysoká škola zapisuje do registra študijných programov údaje o úpravách študijných programov, ich predmetoch a o ich zrušení. Aby to nebolo v rozpore s § 56, ods. 10 by mohol znieť:</w:t>
              <w:br/>
            </w:r>
            <w:r>
              <w:rPr>
                <w:b w:val="off"/>
                <w:color w:val="000000"/>
                <w:rFonts w:ascii="Times New Roman" w:hAnsi="Times New Roman" w:cs="Times New Roman" w:eastAsia="Times New Roman"/>
                <w:sz w:val="24"/>
              </w:rPr>
              <w:t>-	"(10) Základná charakteristika študijného programu je súčasťou akreditácie študijného programu a zaznamenáva sa do registra študijných programov. Vysoká škola je povinná uskutočňovať študijný program výlučne spôsobom, ktorý je v súlade so základnou charakteristikou zaznamenanou v registri študijných programov. Študijný program, ktorého základná charakteristika nie je v súlade s údajmi v registri študijných programov sa považuje za neakreditovaný študijný program. Ak vysoká škola vykoná zmeny v základnej charakteristike študijného programu v súlade s pravidlami jej vnútorného systému, do času zápisu týchto zmien do registra študijného programu, je študijný program akreditovaným."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Upravené znenie na vzdelávacie výstupy študijného programu.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Vzdelávacie výstupy presunuté do odseku 11 - ďalšia charakteristika študijného programu.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56 ods. 8</w:t>
              <w:br/>
            </w:r>
            <w:r>
              <w:rPr>
                <w:b w:val="off"/>
                <w:color w:val="000000"/>
                <w:rFonts w:ascii="Times New Roman" w:hAnsi="Times New Roman" w:cs="Times New Roman" w:eastAsia="Times New Roman"/>
                <w:sz w:val="24"/>
              </w:rPr>
              <w:t>Slová „Štandardná záťaž“ nahradiť slovami „Počet kreditov, ktorých dosiahnutie je podmienkou riadneho skončenia“ a za slovo programu vložiť čiarku.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Jednou zo základných charakteristík študijného programu je počet kreditov, ktorého dosiahnutie je podmienkou riadneho skončenia štúdia (§ 58 ods. 9 písm. i), práve toto má predmetné ustanovenie definovať. Štandardná záťaž je odlišný pojem, ktorý je v návrhu zákona definovaný pre jeden akademický rok v § 78 ods. 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56 ods. 9</w:t>
              <w:br/>
            </w:r>
            <w:r>
              <w:rPr>
                <w:b w:val="off"/>
                <w:color w:val="000000"/>
                <w:rFonts w:ascii="Times New Roman" w:hAnsi="Times New Roman" w:cs="Times New Roman" w:eastAsia="Times New Roman"/>
                <w:sz w:val="24"/>
              </w:rPr>
              <w:t>Vypustiť písmeno 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Metódy štúdia sa vzťahujú k vzdelávacím činnostiam v rámci predmetu (§ 74 ods. 2), sú uvedené v informačnom liste predmetu, nevzťahujú sa k celému študijnému programu. Vybrané vzdelávacie činnosti v rámci predmetu sa môžu uskutočňovať rôznymi metódami alebo kombináciou metód</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upravené - "prevažná metóda štúdia".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56 ods. 9</w:t>
              <w:br/>
            </w:r>
            <w:r>
              <w:rPr>
                <w:b w:val="off"/>
                <w:color w:val="000000"/>
                <w:rFonts w:ascii="Times New Roman" w:hAnsi="Times New Roman" w:cs="Times New Roman" w:eastAsia="Times New Roman"/>
                <w:sz w:val="24"/>
              </w:rPr>
              <w:t>Upraviť nasledovne:</w:t>
              <w:br/>
            </w:r>
            <w:r>
              <w:rPr>
                <w:b w:val="off"/>
                <w:color w:val="000000"/>
                <w:rFonts w:ascii="Times New Roman" w:hAnsi="Times New Roman" w:cs="Times New Roman" w:eastAsia="Times New Roman"/>
                <w:sz w:val="24"/>
              </w:rPr>
              <w:t>„g) miesto štúdia, ak sa študijný program ako celok uskutočňuje mimo sídla vysokej školy alebo fakulty,“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Vybrané časti, predmety, študijného programu môžu byť uskutočňované aj mimo sídla vysokej školy alebo fakulty, nevzťahuje sa to na celý študijný program.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62 ods. 4</w:t>
              <w:br/>
            </w:r>
            <w:r>
              <w:rPr>
                <w:b w:val="off"/>
                <w:color w:val="000000"/>
                <w:rFonts w:ascii="Times New Roman" w:hAnsi="Times New Roman" w:cs="Times New Roman" w:eastAsia="Times New Roman"/>
                <w:sz w:val="24"/>
              </w:rPr>
              <w:t xml:space="preserve">Podľa ustanovenia je možné „aprobáciu získať aj pre dva vyučovacie predmety“ čo je pomerne dosť mätúce, nakoľko pojem „aprobácia“ vždy predstavovala získanie spôsobilosti vyučovať jeden vyučovací predmet, pričom v súčasnosti k tomu pribudli aj vzdelávacie oblasti. V prípade učiteľského študijného programu, ktorý je tvorený kombináciou dvoch predmetov pre jednoznačnejšie definovanie možnosti kombinácie aprobácií navrhujeme nasledovné zmeny: </w:t>
              <w:br/>
            </w:r>
            <w:r>
              <w:rPr>
                <w:b w:val="off"/>
                <w:color w:val="000000"/>
                <w:rFonts w:ascii="Times New Roman" w:hAnsi="Times New Roman" w:cs="Times New Roman" w:eastAsia="Times New Roman"/>
                <w:sz w:val="24"/>
              </w:rPr>
              <w:t>-	Upraviť formuláciu ods. 4 písm. c) nasledovne: „jeden vyučovací predmet alebo dva vyučovacie predmety pre nižšie stredné vzdelanie, nižšie stredné odborné vzdelanie, stredné odborné vzdelanie, úplné stredné všeobecné vzdelanie a úplné stredné odborné vzdelanie.“</w:t>
              <w:br/>
            </w:r>
            <w:r>
              <w:rPr>
                <w:b w:val="off"/>
                <w:color w:val="000000"/>
                <w:rFonts w:ascii="Times New Roman" w:hAnsi="Times New Roman" w:cs="Times New Roman" w:eastAsia="Times New Roman"/>
                <w:sz w:val="24"/>
              </w:rPr>
              <w:t>-	doplniť nový odstavec v znení: „Akreditovaným učiteľským kombinačným študijným programom sa môže stať aj vytvorená kombinácia z aprobácií vrátane predmetov učiteľského základu.“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Učiteľský študijný program vzniká prevažne kombináciou 2 vyučovacích predmetov. Pri navrhovanej formulácií bude jednoznačné, že učiteľským študijným programom môže byť aj kombinácia vyučovacích predmetov, ktoré budú samostatnými aprobáciami, čo by dobre korešpondovalo aj s nasledujúcim ods. 5 tohto paragrafu, ktorý hovorí, že o každej aprobácii sa zapisujú do registra študijných programov rovnakú údaje ako o študijnom programe. Keď vychádzame z pôvodnej formulácie, kde pod aprobáciou rozumieme tiež dva vyučovacie predmety, v registri študijných programov musia byť informácie učiteľských študijných programoch v kombinácii dvoch predmetov, čo neúmerne navyšuje počet zapísaných študijných programov do registra študijných programov a znižuje to prehľadnosť údajov uvedených v registri. V prípade, ak by sme pod aprobáciou rozumeli 1 vyučovací predmet, v registri študijných programov by stačilo uviesť „učiteľstvo xxx (v kombinácii)“, čo by jednak ušetrilo pracovné kapacity, ktoré zapisujú študijné programy do registra, ale aj umožnila vysokým školám flexibilne vytvárať kombinácie vyučovacích predmetov podľa požiadaviek trhu práce.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Ponechaná súčasná právna úprava, pripomienka je nad rámec legislatívneho zámeru návrhu zákona o vysokých školách.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64</w:t>
              <w:br/>
            </w:r>
            <w:r>
              <w:rPr>
                <w:b w:val="off"/>
                <w:color w:val="000000"/>
                <w:rFonts w:ascii="Times New Roman" w:hAnsi="Times New Roman" w:cs="Times New Roman" w:eastAsia="Times New Roman"/>
                <w:sz w:val="24"/>
              </w:rPr>
              <w:t>V ustanoveniach o doktorandskom študijnom programe nie je žiadna zmienka o tom, kto sleduje a hodnotí doktorandské štúdium (predtým odborová komisia). Ak táto úprava počíta s tým, že si to vysoká škola upraví vo vlastnom vnútornom predpise, je to v poriadku.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Nemá charakter pripomienky podľa čl. 15 ods. 1 LPV.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64</w:t>
              <w:br/>
            </w:r>
            <w:r>
              <w:rPr>
                <w:b w:val="off"/>
                <w:color w:val="000000"/>
                <w:rFonts w:ascii="Times New Roman" w:hAnsi="Times New Roman" w:cs="Times New Roman" w:eastAsia="Times New Roman"/>
                <w:sz w:val="24"/>
              </w:rPr>
              <w:t>Doplniť podmienku riadneho skončenia doktorandského štúdia: "obhajoba dizertačnej 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záujme zosúladenia s § 64 ods. 8 je potrebné, aby bola podmienkou riadneho skončenia doktorandského štúdia aj obhajoba dizertačnej práce.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65</w:t>
              <w:br/>
            </w:r>
            <w:r>
              <w:rPr>
                <w:b w:val="off"/>
                <w:color w:val="000000"/>
                <w:rFonts w:ascii="Times New Roman" w:hAnsi="Times New Roman" w:cs="Times New Roman" w:eastAsia="Times New Roman"/>
                <w:sz w:val="24"/>
              </w:rPr>
              <w:t>V celom paragrafovom znení zmeniť slová „externá inštitúcia“ na „externá vzdelávacia inštitúcia“ alebo v zákone 269/2018 vypustiť zo spojenia „externá vzdelávacia inštitúcia“ slovo „vzdelávacia“, aby to bolo konzistentné.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65 ods. 2</w:t>
              <w:br/>
            </w:r>
            <w:r>
              <w:rPr>
                <w:b w:val="off"/>
                <w:color w:val="000000"/>
                <w:rFonts w:ascii="Times New Roman" w:hAnsi="Times New Roman" w:cs="Times New Roman" w:eastAsia="Times New Roman"/>
                <w:sz w:val="24"/>
              </w:rPr>
              <w:t>Vypustiť vetu „Externá inštitúcia môže témy vypísať aj samostatne.“ V nadväznosti na to v § 65 ods. 3 a 5 používať iba termín „zadanú“, nie „vypísanú“.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Doktorand je aj v prípade spolupráce s externou inštitúciou študentom vysokej školy, prijímacie konanie vypisuje aj organizačne zabezpečuje vysoká škola, preto by vždy mala externá inštitúcia vypísať témy v spolupráci s vysokou školou.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66 ods. 1</w:t>
              <w:br/>
            </w:r>
            <w:r>
              <w:rPr>
                <w:b w:val="off"/>
                <w:color w:val="000000"/>
                <w:rFonts w:ascii="Times New Roman" w:hAnsi="Times New Roman" w:cs="Times New Roman" w:eastAsia="Times New Roman"/>
                <w:sz w:val="24"/>
              </w:rPr>
              <w:t>Ods. 1 uvádza, že „vysoká škola môže poskytovať vyššie odborné štúdium prostredníctvom krátkeho študijného programu“. Aby neboli tieto krátke študijné programy mimo vnútorného systému zabezpečovania kvality, znenie ods. 1 by mohlo byť:</w:t>
              <w:br/>
            </w:r>
            <w:r>
              <w:rPr>
                <w:b w:val="off"/>
                <w:color w:val="000000"/>
                <w:rFonts w:ascii="Times New Roman" w:hAnsi="Times New Roman" w:cs="Times New Roman" w:eastAsia="Times New Roman"/>
                <w:sz w:val="24"/>
              </w:rPr>
              <w:t>-	"Vysoká škola môže poskytovať vyššie odborné štúdium prostredníctvom krátkeho študijného programu, ktorého vytváranie, schvaľovanie, úpravy a rušenie je súčasťou jej vnútorného systému."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 potrebné definovať pravidlá vytvárania krátkych študijných programov, najmä z hľadiska:</w:t>
              <w:br/>
            </w:r>
            <w:r>
              <w:rPr>
                <w:b w:val="off"/>
                <w:color w:val="000000"/>
                <w:rFonts w:ascii="Times New Roman" w:hAnsi="Times New Roman" w:cs="Times New Roman" w:eastAsia="Times New Roman"/>
                <w:sz w:val="24"/>
              </w:rPr>
              <w:t>•	súvisu s existujúcimi právami samostatne vytvárať študijné programy (teraz je od SAAVS právo vytvárať programy v 6., 7, a 8 rámca (Bc, Ing. a PhD. – znamená to že automaticky môžeme vytvárať akékoľvek krátke programy, bez akreditácie),</w:t>
              <w:br/>
            </w:r>
            <w:r>
              <w:rPr>
                <w:b w:val="off"/>
                <w:color w:val="000000"/>
                <w:rFonts w:ascii="Times New Roman" w:hAnsi="Times New Roman" w:cs="Times New Roman" w:eastAsia="Times New Roman"/>
                <w:sz w:val="24"/>
              </w:rPr>
              <w:t>•	požiadavky / štandardy kvality pre krátke programy, resp. povinnosť a postupy akreditácie (budú rovnaké ako napr. na profesijne orientované Bc. programy)?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Úprava vo vzťahu k akreditácií krátkych študijných programou je obsahom zákona č. 269/2018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66 ods. 5</w:t>
              <w:br/>
            </w:r>
            <w:r>
              <w:rPr>
                <w:b w:val="off"/>
                <w:color w:val="000000"/>
                <w:rFonts w:ascii="Times New Roman" w:hAnsi="Times New Roman" w:cs="Times New Roman" w:eastAsia="Times New Roman"/>
                <w:sz w:val="24"/>
              </w:rPr>
              <w:t>"(5)Vysoká škola uskutočňuje krátke študijné programy najmä v spolupráci so zamestnávateľom. Zamestnávateľ</w:t>
              <w:br/>
            </w:r>
            <w:r>
              <w:rPr>
                <w:b w:val="off"/>
                <w:color w:val="000000"/>
                <w:rFonts w:ascii="Times New Roman" w:hAnsi="Times New Roman" w:cs="Times New Roman" w:eastAsia="Times New Roman"/>
                <w:sz w:val="24"/>
              </w:rPr>
              <w:t>a) zabezpečuje praktické vyučovanie,</w:t>
              <w:br/>
            </w:r>
            <w:r>
              <w:rPr>
                <w:b w:val="off"/>
                <w:color w:val="000000"/>
                <w:rFonts w:ascii="Times New Roman" w:hAnsi="Times New Roman" w:cs="Times New Roman" w:eastAsia="Times New Roman"/>
                <w:sz w:val="24"/>
              </w:rPr>
              <w:t>b) môže sa podieľať na vyučovaní predmetov,</w:t>
              <w:br/>
            </w:r>
            <w:r>
              <w:rPr>
                <w:b w:val="off"/>
                <w:color w:val="000000"/>
                <w:rFonts w:ascii="Times New Roman" w:hAnsi="Times New Roman" w:cs="Times New Roman" w:eastAsia="Times New Roman"/>
                <w:sz w:val="24"/>
              </w:rPr>
              <w:t>c) spolupracuje na vytváraní a úprave krátkeho študijného programu, vrátane odporúčaného plánu a vymedzenia vedomostí, zručností a kompetencií v rámci štúdia."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nového znenia ods. (5) v rámci pripomienkového konania:</w:t>
              <w:br/>
            </w:r>
            <w:r>
              <w:rPr>
                <w:b w:val="off"/>
                <w:color w:val="000000"/>
                <w:rFonts w:ascii="Times New Roman" w:hAnsi="Times New Roman" w:cs="Times New Roman" w:eastAsia="Times New Roman"/>
                <w:sz w:val="24"/>
              </w:rPr>
              <w:t>"(5)Vysoká škola uskutočňuje krátke študijné programy najmä v spolupráci so zamestnávateľom. Vysoká škola môže vytvárať aj spoločné krátke študijné programy, ktoré vedú k získaniu profesijnej kvalifikácie alebo mikroosvedčenia, s registrovanými a certifikovanými vzdelávacími inštitúciami podľa zákona o vzdelávaní dospelých a so zamestnávateľmi. Zamestnávateľ</w:t>
              <w:br/>
            </w:r>
            <w:r>
              <w:rPr>
                <w:b w:val="off"/>
                <w:color w:val="000000"/>
                <w:rFonts w:ascii="Times New Roman" w:hAnsi="Times New Roman" w:cs="Times New Roman" w:eastAsia="Times New Roman"/>
                <w:sz w:val="24"/>
              </w:rPr>
              <w:t>a) zabezpečuje praktické vyučovanie,</w:t>
              <w:br/>
            </w:r>
            <w:r>
              <w:rPr>
                <w:b w:val="off"/>
                <w:color w:val="000000"/>
                <w:rFonts w:ascii="Times New Roman" w:hAnsi="Times New Roman" w:cs="Times New Roman" w:eastAsia="Times New Roman"/>
                <w:sz w:val="24"/>
              </w:rPr>
              <w:t>b) môže sa podieľať na vyučovaní predmetov,</w:t>
              <w:br/>
            </w:r>
            <w:r>
              <w:rPr>
                <w:b w:val="off"/>
                <w:color w:val="000000"/>
                <w:rFonts w:ascii="Times New Roman" w:hAnsi="Times New Roman" w:cs="Times New Roman" w:eastAsia="Times New Roman"/>
                <w:sz w:val="24"/>
              </w:rPr>
              <w:t>c) spolupracuje na vytváraní a úprave krátkeho študijného programu, vrátane odporúčaného plánu a vymedzenia vedomostí, zručností a kompetencií v rámci štúdia."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Vysoké školy budú môcť vytvárať krátke študijné programy aj s inými inštitúciami v rámci vzdelávania dospelých, ako sú subjekty - zamestnávatelia.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znenie v § 66 - dopĺňa sa odsek 12 - úprava uskutočňovania krátkeho študijného programu aj v spolupráci so strednou školou, pričom ide o demonštratívne ustanovenie.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69 ods. 2</w:t>
              <w:br/>
            </w:r>
            <w:r>
              <w:rPr>
                <w:b w:val="off"/>
                <w:color w:val="000000"/>
                <w:rFonts w:ascii="Times New Roman" w:hAnsi="Times New Roman" w:cs="Times New Roman" w:eastAsia="Times New Roman"/>
                <w:sz w:val="24"/>
              </w:rPr>
              <w:t>Doplniť ustanovenie „alebo bol opakovane vylúčený zo štúdia študijného programu v rovnakom študijnom odbore a stupni pre nesplnenie požiadaviek, ktoré vyplývajú zo študijného programu a zo študijného poriadku vysokej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Doplniť možnosť vysokej školy neprijať na štúdium uchádzača, ktorý bol v minulosti viackrát vylúčený zo štúdia študijného programu v rovnakom študijnom odbore a stupni pre nesplnenie požiadaviek, takýto uchádzač určite neprejavuje dostatočnú mieru schopností na štúdium. V súčasnosti musí vysoká škola vždy overovať výsledky predchádzajúceho štúdia, ak ide o uchádzača o 1. stupeň štúdia výsledky zo strednej školy (aj ak bol niekoľkokrát vylúčený z 1. stupňa štúdia).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 69 ods. 2 bude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70 ods. 3</w:t>
              <w:br/>
            </w:r>
            <w:r>
              <w:rPr>
                <w:b w:val="off"/>
                <w:color w:val="000000"/>
                <w:rFonts w:ascii="Times New Roman" w:hAnsi="Times New Roman" w:cs="Times New Roman" w:eastAsia="Times New Roman"/>
                <w:sz w:val="24"/>
              </w:rPr>
              <w:t>Za slovo „číslo,“ v písm. a) doplniť slová „ak má pridelené, číslo cestovného dokladu a jeho platnosť, ak ide o cudzinca,“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nadväznosti na iniciatívu MŠVVM SR, MZVaEZ SR a MV SR v súvislosti s zefektívnením vízového procesu vysoké školy budú prostredníctvom kontaktnej osoby komunikovať so zastupiteľskými úradmi SR v tretích krajinách za účelom pridelenia termínov pre podanie žiadostí o udelenie víz. Na tento účel musia vysoké školy vyžiadať súhlas dotknutej osoby, uchádzača z tretích krajín. Ak sa požadované údaje doplnia do zákona a údaje povinné uviesť v prihláške na štúdium, vysoké školy budú môcť uvedené osobné údaje spracúvať a súčasne poskytovať príslušným orgánom verejnej moci na účel vstupu a pobytu cudzincov ako sa uvádza v § 70 ods. 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74 ods. 3</w:t>
              <w:br/>
            </w:r>
            <w:r>
              <w:rPr>
                <w:b w:val="off"/>
                <w:color w:val="000000"/>
                <w:rFonts w:ascii="Times New Roman" w:hAnsi="Times New Roman" w:cs="Times New Roman" w:eastAsia="Times New Roman"/>
                <w:sz w:val="24"/>
              </w:rPr>
              <w:t>V § 74 bod 3 doplniť na konci vety slova „alebo s využitím online synchrónnych (v reálnom čase) nástrojov informačno-komunikačných prostriedkov.“</w:t>
              <w:br/>
            </w:r>
            <w:r>
              <w:rPr>
                <w:b w:val="off"/>
                <w:color w:val="000000"/>
                <w:rFonts w:ascii="Times New Roman" w:hAnsi="Times New Roman" w:cs="Times New Roman" w:eastAsia="Times New Roman"/>
                <w:sz w:val="24"/>
              </w:rPr>
              <w:t xml:space="preserve">V § 74 bod 4 doplniť za slová „komunikáciou prostredníctvom“ nasledujúce slová „asynchrónnych (oddelených v čase) nástrojov informačno-".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Modernizovať a zosúladiť metódy štúdia ako súčasť vzdelávacích činností vysokých škôl, pretože aktuálna situácia generuje nový pohľad na metódy štúdia formou využitia informačno-komunikačných technológií, kde tieto technológie vedia nahradiť fyzický priamy kontakt učiteľa a študentov.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Konsolidované znenie § 74 bod 3 a 4:</w:t>
              <w:br/>
            </w:r>
            <w:r>
              <w:rPr>
                <w:b w:val="off"/>
                <w:color w:val="000000"/>
                <w:rFonts w:ascii="Times New Roman" w:hAnsi="Times New Roman" w:cs="Times New Roman" w:eastAsia="Times New Roman"/>
                <w:sz w:val="24"/>
              </w:rPr>
              <w:t>"(3) Prezenčná metóda štúdia spočíva na vyučovaní s priamym kontaktom učiteľa so študentom alebo s využitím online synchrónnych (v reálnom čase) nástrojov informačno-komunikačných prostriedkov.</w:t>
              <w:br/>
            </w:r>
            <w:r>
              <w:rPr>
                <w:b w:val="off"/>
                <w:color w:val="000000"/>
                <w:rFonts w:ascii="Times New Roman" w:hAnsi="Times New Roman" w:cs="Times New Roman" w:eastAsia="Times New Roman"/>
                <w:sz w:val="24"/>
              </w:rPr>
              <w:t>(4) Dištančná metóda sa organizuje bez priameho fyzického kontaktu vysokoškolského učiteľa so študentom komunikáciou prostredníctvom asynchrónnych (oddelených v čase) nástrojov informačno-komunikačných prostriedkov, najmä prostriedkov založených na využívaní počítačových sietí."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 Cieľom návrhu zákona o vysokých školách je zachovať prezenčnú metódu ako hlavnú metódu štúdia, ktorá má charakterizovať organizovanie vyučovanie na vysokých školách. Aj keď ide o tradičnú metódu, skúsenosti z obdovia "COVID 19" ju preverili a ukázali, že je to najefektívnejšia metóda vyučovania, ktorá má zostať zachovaná a nič ju plne nenahradí. Iné metódy vyučovania sa majú použiť až vtedy, ak to situácia vyžaduje z objektívnych príčin.</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74 ods. 6</w:t>
              <w:br/>
            </w:r>
            <w:r>
              <w:rPr>
                <w:b w:val="off"/>
                <w:color w:val="000000"/>
                <w:rFonts w:ascii="Times New Roman" w:hAnsi="Times New Roman" w:cs="Times New Roman" w:eastAsia="Times New Roman"/>
                <w:sz w:val="24"/>
              </w:rPr>
              <w:t>Navrhujeme zmeniť slovné spojenie „výsledky vzdelávania“ za slovné spojenie „vzdelávacie výstupy“, teda za pojem, ktorý je používaný v predchádzajúcich častiach zákona (napr. § 56 ods. 6,  § 56 ods. 9 písm. 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77 ods. 2</w:t>
              <w:br/>
            </w:r>
            <w:r>
              <w:rPr>
                <w:b w:val="off"/>
                <w:color w:val="000000"/>
                <w:rFonts w:ascii="Times New Roman" w:hAnsi="Times New Roman" w:cs="Times New Roman" w:eastAsia="Times New Roman"/>
                <w:sz w:val="24"/>
              </w:rPr>
              <w:t>Upraviť nasledovne:</w:t>
              <w:br/>
            </w:r>
            <w:r>
              <w:rPr>
                <w:b w:val="off"/>
                <w:color w:val="000000"/>
                <w:rFonts w:ascii="Times New Roman" w:hAnsi="Times New Roman" w:cs="Times New Roman" w:eastAsia="Times New Roman"/>
                <w:sz w:val="24"/>
              </w:rPr>
              <w:t>„(2) Študijný plán študenta určuje časovú a obsahovú postupnosť predmetov. Študent si zostavuje študijný plán zápisom predmetov, pričom je povinný zachovať postupnosť len podmieňujúcich predmetov.“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Individuálny študijný plán si môže študent určiť len vo výnimočných prípadoch v zmysle vnútorných predpisov. Študent si zároveň nemôže určiť formu hodnotenia študijných výsledkov, tie sú upravené v informačnom liste predmetu, ktorý je súčasťou odporúčaného študijného plánu. Študijný plán si študent zostavuje podľa pravidiel študijného programu (§ 91 ods. 1 písm. b). Neregulované zostavovanie študijných plánov môže spôsobiť vysokej škole problémy so zostavením rozvrhu.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78 ods. 4</w:t>
              <w:br/>
            </w:r>
            <w:r>
              <w:rPr>
                <w:b w:val="off"/>
                <w:color w:val="000000"/>
                <w:rFonts w:ascii="Times New Roman" w:hAnsi="Times New Roman" w:cs="Times New Roman" w:eastAsia="Times New Roman"/>
                <w:sz w:val="24"/>
              </w:rPr>
              <w:t>Doplniť vetu: „Ak ide o 5 ročný doktorandský študijný program v externej forme štúdia, štandardná záťaž študenta je najviac 48 kreditov za akademický rok.“</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je štandardná záťaž podľa predmetného ustanovenia pre všetky študijné programy vyjadrená počtom 60 kreditov za akademický rok bez ohľadu na formu štúdia, potom v prípade študijných programov tretieho stupňa v externej forme štúdia so štandardnou dĺžkou štúdia 5 rokov to zodpovedá 300 kreditom, čo je v rozpore s § 56 ods. 8 písm. d). Pri maximálnom počte kreditov v prípade tretieho stupňa štúdia – 240 (§ 56 ods. 8 písm. d), to pri 5-ročnom doktorandskom štúdiu môže byť 48 kreditov za akademický rok.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29.7.2025.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čiastočne 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78 ods. 4 znie: „Štandardná záťaž študenta v študijnom programe je vyjadrená počtom 60 kreditov za akademický rok.“.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v § 56 ods. 8 písm. d) sa uvádza:</w:t>
              <w:br/>
            </w:r>
            <w:r>
              <w:rPr>
                <w:b w:val="off"/>
                <w:color w:val="000000"/>
                <w:rFonts w:ascii="Times New Roman" w:hAnsi="Times New Roman" w:cs="Times New Roman" w:eastAsia="Times New Roman"/>
                <w:sz w:val="24"/>
              </w:rPr>
              <w:t>(1)	„Počet kreditov, ktorých podmienkou je dosiahnutie riadneho skončenia štúdia študijného programu vrátane praktického vyučovania je pre študijný program</w:t>
              <w:br/>
            </w:r>
            <w:r>
              <w:rPr>
                <w:b w:val="off"/>
                <w:color w:val="000000"/>
                <w:rFonts w:ascii="Times New Roman" w:hAnsi="Times New Roman" w:cs="Times New Roman" w:eastAsia="Times New Roman"/>
                <w:sz w:val="24"/>
              </w:rPr>
              <w:t>a) prvého stupňa 180 kreditov alebo 240 kreditov,</w:t>
              <w:br/>
            </w:r>
            <w:r>
              <w:rPr>
                <w:b w:val="off"/>
                <w:color w:val="000000"/>
                <w:rFonts w:ascii="Times New Roman" w:hAnsi="Times New Roman" w:cs="Times New Roman" w:eastAsia="Times New Roman"/>
                <w:sz w:val="24"/>
              </w:rPr>
              <w:t>b) druhého stupňa 60 kreditov, 120 kreditov alebo 180 kreditov,</w:t>
              <w:br/>
            </w:r>
            <w:r>
              <w:rPr>
                <w:b w:val="off"/>
                <w:color w:val="000000"/>
                <w:rFonts w:ascii="Times New Roman" w:hAnsi="Times New Roman" w:cs="Times New Roman" w:eastAsia="Times New Roman"/>
                <w:sz w:val="24"/>
              </w:rPr>
              <w:t>c) spájajúci prvý stupeň a druhý stupeň 300 alebo 360 kreditov,</w:t>
              <w:br/>
            </w:r>
            <w:r>
              <w:rPr>
                <w:b w:val="off"/>
                <w:color w:val="000000"/>
                <w:rFonts w:ascii="Times New Roman" w:hAnsi="Times New Roman" w:cs="Times New Roman" w:eastAsia="Times New Roman"/>
                <w:sz w:val="24"/>
              </w:rPr>
              <w:t xml:space="preserve">d) tretieho stupňa 180 alebo 240 kreditov.“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uvedeného vyplýva, že § 78 ods. 4 ustanovuje iba „základný“ rámec na vyjadrenie dosiahnutia primeraných výsledkov za jeden akademický rok, no ide len o rámec, od ktorého sa možno odchýliť na základe výstavby konkrétneho študijného programu a jeho stupňa, primerane podľa toho, či má študijný program štandardnú dĺžku trvania, alebo ide o jeho predĺženie alebo skrátenie.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"Výstavba" štúdia na dlhší čas ako je jeho štandardná dĺžka neznamená, že sa má vyžadovať väčší počet kreditov získaných počas celej doby štúdia ako je to pri jeho absolvovaní v štandardnej dĺžke.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dôvodu obsahového spresnenia a ľahšej zrozumiteľnosti ustanovenia sme upravili znenie § 56 ods. 8 a bude doplnená dôvodová správa.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78 ods. 6</w:t>
              <w:br/>
            </w:r>
            <w:r>
              <w:rPr>
                <w:b w:val="off"/>
                <w:color w:val="000000"/>
                <w:rFonts w:ascii="Times New Roman" w:hAnsi="Times New Roman" w:cs="Times New Roman" w:eastAsia="Times New Roman"/>
                <w:sz w:val="24"/>
              </w:rPr>
              <w:t>Upraviť nasledovne:</w:t>
              <w:br/>
            </w:r>
            <w:r>
              <w:rPr>
                <w:b w:val="off"/>
                <w:color w:val="000000"/>
                <w:rFonts w:ascii="Times New Roman" w:hAnsi="Times New Roman" w:cs="Times New Roman" w:eastAsia="Times New Roman"/>
                <w:sz w:val="24"/>
              </w:rPr>
              <w:t>„b) trimestre alebo semestre, v ktorých študentovi chýba na riadne skončenie štúdia menej kreditov ako podľa ods. 5 po prekročení štandardnej dĺžky štúdia.“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Študent, ktorý v minulosti študoval na vysokej škole v príslušnom stupni bez ohľadu na to, či štúdium skončil riadne alebo bol vylúčený zo štúdia, môže už v prvom semestri štúdia prekročiť štandardnú dĺžku štúdia. Podľa navrhovaného znenia by takýto študent celé štúdium nemusel získať minimálny počet kreditov potrebných na pokračovanie v štúdiu.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Úprava bude po novom predmetom zákona č. 269/2018 Z. Z., pričom kompetenciu určovať minimálny počet kreditov získaných na príslušnú kontrolnú etapu štúdia prejde na Slovenskú akreditačnú agentúru. Zákon určí len minimálny legislatívny rámec.</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79 ods. 2</w:t>
              <w:br/>
            </w:r>
            <w:r>
              <w:rPr>
                <w:b w:val="off"/>
                <w:color w:val="000000"/>
                <w:rFonts w:ascii="Times New Roman" w:hAnsi="Times New Roman" w:cs="Times New Roman" w:eastAsia="Times New Roman"/>
                <w:sz w:val="24"/>
              </w:rPr>
              <w:t>§ 79 ods. 2 (v skutočnosti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Toto ustanovenie bolo prevzaté do návrhu zákona z Vyhlášky Ministerstva školstva č. 614/2002 Z. z. o kreditovom systéme štúdia (§ 6 ods. 6). Dávame do pozornosti rozdiel vo formulácii a to pri použitom termíne „vybraných“ (vyhláška) a „výberových“ (návrh zákona). </w:t>
              <w:br/>
            </w:r>
            <w:r>
              <w:rPr>
                <w:b w:val="off"/>
                <w:color w:val="000000"/>
                <w:rFonts w:ascii="Times New Roman" w:hAnsi="Times New Roman" w:cs="Times New Roman" w:eastAsia="Times New Roman"/>
                <w:sz w:val="24"/>
              </w:rPr>
              <w:t xml:space="preserve">Prečíslovanie odseku a následných odsekov paragrafu.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 pozície pripomienkujúceho subjektu nie je jasné, či ide o zámer navrhovateľa alebo formálnu chybu pri preberaní ustanovenia z vyhlášky. Dôvodová správa sa o tejto zmene nezmieňuje. </w:t>
              <w:br/>
            </w:r>
            <w:r>
              <w:rPr>
                <w:b w:val="off"/>
                <w:color w:val="000000"/>
                <w:rFonts w:ascii="Times New Roman" w:hAnsi="Times New Roman" w:cs="Times New Roman" w:eastAsia="Times New Roman"/>
                <w:sz w:val="24"/>
              </w:rPr>
              <w:t>Predmety doktorandských študijných programov sa nehodnotia známkou, hodnotia sa „prospel“ alebo „neprospel“. Rovnako sa vybrané predmety na 1. a 2. stupni štúdia nehodnotia známkou ale zápočtom a nemusí ísť len o výberové predmety, napr. telesná výchova.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79 ods. 3</w:t>
              <w:br/>
            </w:r>
            <w:r>
              <w:rPr>
                <w:b w:val="off"/>
                <w:color w:val="000000"/>
                <w:rFonts w:ascii="Times New Roman" w:hAnsi="Times New Roman" w:cs="Times New Roman" w:eastAsia="Times New Roman"/>
                <w:sz w:val="24"/>
              </w:rPr>
              <w:t>§ 79 ods. 3 (v skutočnosti ods. 4)</w:t>
              <w:br/>
            </w:r>
            <w:r>
              <w:rPr>
                <w:b w:val="off"/>
                <w:color w:val="000000"/>
                <w:rFonts w:ascii="Times New Roman" w:hAnsi="Times New Roman" w:cs="Times New Roman" w:eastAsia="Times New Roman"/>
                <w:sz w:val="24"/>
              </w:rPr>
              <w:t xml:space="preserve">„Študent si môže počas štúdia opakovane zapísať povinný predmet, ktorý absolvoval neúspešne. Po druhom neúspešnom pokuse o absolvovanie povinného predmetu je študent vylúčený zo štúdia“. Takto je to formulované aj v súčasnej vyhláške 614/2002 o Kreditovom systéme štúdia.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Slovo „môže“ navrhujeme nahradiť slovom „musí“.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formulácia neodráža realitu a môže navodiť dojem, že študent povinný predmet nemusí absolvovať (keďže si ho nemusí opakovane zapísať). Študent bez absolvovania všetkých povinných predmetov kurikula nemôže ukončiť štúdium. Navrhujeme v prípade povinných predmetov zmeniť formuláciu nasledovne: "Študent si musí počas štúdia opakovane zapísať povinný predmet, ktorý absolvoval neúspešne. Po druhom neúspešnom pokuse o absolvovanie povinného predmetu je študent vylúčený zo štúdia“.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nepochopenie ustanovenia zákona. § 79 ods. 3 ustanovuje explicitnú možnosť vychádzajúcu z premisy, že povinný predmet je nevyhnutné absolvovať, a ak už sa študent dostane do situácie, že sa mu nepodarilo ho absolvovať na prvýkrát, zákon mu dáva výslovnú možnosť zapísať si ho opakovane. Z tohto dôvodu bolo toto ustanovenie aj v "kreditovej vyhláške", pričom s ním neboli spojené žiadne aplikačné problémy.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80 ods. 2</w:t>
              <w:br/>
            </w:r>
            <w:r>
              <w:rPr>
                <w:b w:val="off"/>
                <w:color w:val="000000"/>
                <w:rFonts w:ascii="Times New Roman" w:hAnsi="Times New Roman" w:cs="Times New Roman" w:eastAsia="Times New Roman"/>
                <w:sz w:val="24"/>
              </w:rPr>
              <w:t>Vypustiť „na území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súvislosti so zmenami navrhovanými v § 71.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Akademická mobilita zostáva zachovaná v navrhovanej úprave, vzhľadom na čo pripomienku považujeme za irelevantnú.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81 ods. 1</w:t>
              <w:br/>
            </w:r>
            <w:r>
              <w:rPr>
                <w:b w:val="off"/>
                <w:color w:val="000000"/>
                <w:rFonts w:ascii="Times New Roman" w:hAnsi="Times New Roman" w:cs="Times New Roman" w:eastAsia="Times New Roman"/>
                <w:sz w:val="24"/>
              </w:rPr>
              <w:t>V písmene a) vypustiť „na inej vysokej škole“,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Odôvodenie</w:t>
              <w:br/>
            </w:r>
            <w:r>
              <w:rPr>
                <w:b w:val="off"/>
                <w:color w:val="000000"/>
                <w:rFonts w:ascii="Times New Roman" w:hAnsi="Times New Roman" w:cs="Times New Roman" w:eastAsia="Times New Roman"/>
                <w:sz w:val="24"/>
              </w:rPr>
              <w:t>Ustanovenie je potrebné upraviť tak aby umožňovalo uznanie kreditov získaných nie len v rámci štúdia na inej vysokej škole ale aj v prípade študentov, ktorí boli vylúčení zo štúdia pre nesplnenie požiadaviek a následne boli znovu prijatí na štúdium iného študijného programu na tej istej fakulte alebo inej fakulte vysokej školy.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81 ods. 1</w:t>
              <w:br/>
            </w:r>
            <w:r>
              <w:rPr>
                <w:b w:val="off"/>
                <w:color w:val="000000"/>
                <w:rFonts w:ascii="Times New Roman" w:hAnsi="Times New Roman" w:cs="Times New Roman" w:eastAsia="Times New Roman"/>
                <w:sz w:val="24"/>
              </w:rPr>
              <w:t>V písmene f) vypustiť „a informálneho učenia sa“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Odôvodenie</w:t>
              <w:br/>
            </w:r>
            <w:r>
              <w:rPr>
                <w:b w:val="off"/>
                <w:color w:val="000000"/>
                <w:rFonts w:ascii="Times New Roman" w:hAnsi="Times New Roman" w:cs="Times New Roman" w:eastAsia="Times New Roman"/>
                <w:sz w:val="24"/>
              </w:rPr>
              <w:t>Podľa § 3 ods. 6 zákona č. 292/2024 Z. z. informálnym učením sa je individuálne učenie sa a je výsledkom činností, ktoré nie sú plánované, štruktúrované ani zámerné. Z informálneho učenia sa nie je možné získať kredity.</w:t>
              <w:br/>
            </w:r>
            <w:r>
              <w:rPr>
                <w:b w:val="off"/>
                <w:color w:val="000000"/>
                <w:rFonts w:ascii="Times New Roman" w:hAnsi="Times New Roman" w:cs="Times New Roman" w:eastAsia="Times New Roman"/>
                <w:sz w:val="24"/>
              </w:rPr>
              <w:t>Uznať kredity za informálne učenie nebude objektívne, nakoľko jeho absolvovanie sa nepotvrdzuje žiadnym dokumentom (osvedčením/certifikátom). Informálne vzdelávanie je celoživotným získavaním vedomostí, zručností a postojov v každodennom živote, pričom je charakterizované svojou neorganizovanosťou, ide o vzdelávanie, ktoré nie je vopred pripravené. Neprebieha zámerne, ale väčšinou neplánovane a náhodne. Ľudovo sa tiež nazýva učenie sa „pozorovaním“ na základe vlastných každodenných skúseností, ktoré zažívame doma, pri práci či hre, v spoločnosti, vieme sa dozvedieť v knižnici, alebo prostredníctvom tlačovín či TV.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Žiadne ustanovenie zákona č. 292/2024 Z. z, nevylučuje získanie kreditov z informálneho vzdelávania.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Zámerom návrhu zákona o vysokých školách je práve poskytnúť aktívny legislatívny rámec na ich uznávanie, keďže z dlhodobej spoločenskej praxe, ale aj praxe na vysokých školách, sa zistilo, že táto forma získavania vedomostí a schopností má svoje opodstatnenie, je veľmi častá, a ak študent dokáže tieto vedomosti využiť na vytvorenie zodpovedajúcich vzdelávacích výstupov ako pri štandardnej forme, nie je dôvod na neuznanie takto získaných vedomostí formou uznávania kreditov z informálneho vzdelávania.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82 ods. 5</w:t>
              <w:br/>
            </w:r>
            <w:r>
              <w:rPr>
                <w:b w:val="off"/>
                <w:color w:val="000000"/>
                <w:rFonts w:ascii="Times New Roman" w:hAnsi="Times New Roman" w:cs="Times New Roman" w:eastAsia="Times New Roman"/>
                <w:sz w:val="24"/>
              </w:rPr>
              <w:t>V ods. 5 sa uvádza, že „vysokoškolský učiteľ môže v jednom akademickom roku súčasne pôsobiť ako školiteľ najviac desiatich bakalárskych prác a diplomových prác, ktorých riadny termín odovzdania je určený na príslušný akademický rok a že do tohto počtu sa nezapočítavajú bakalárske práce a diplomové práce, ktorých termín odovzdania uplynul v predchádzajúcich akademických rokoch. Tu by bolo vhodné doplniť, či na jednej vysokej škole alebo v rámci všetkých úväzkov na viacerých vysokých školách.</w:t>
              <w:br/>
            </w:r>
            <w:r>
              <w:rPr>
                <w:b w:val="off"/>
                <w:color w:val="000000"/>
                <w:rFonts w:ascii="Times New Roman" w:hAnsi="Times New Roman" w:cs="Times New Roman" w:eastAsia="Times New Roman"/>
                <w:sz w:val="24"/>
              </w:rPr>
              <w:t>-	znenie ods. 5 by mohlo byť buď voľnejšie: "(5) Vysokoškolský učiteľ môže v jednom akademickom roku súčasne pôsobiť ako školiteľ najviac desiatich bakalárskych prác a diplomových prác, ktorých riadny termín odovzdania je určený na príslušný akademický rok. Do tohto počtu sa nezapočítavajú bakalárske práce a diplomové práce, ktorých termín odovzdania uplynul v predchádzajúcich akademických rokoch a bakalárske práce a diplomové práce, ktorých školiteľom je na inej vysokej škole, s ktorou je v pracovnom pomere na kratší ako ustanovený týždenný pracovný čas."</w:t>
              <w:br/>
            </w:r>
            <w:r>
              <w:rPr>
                <w:b w:val="off"/>
                <w:color w:val="000000"/>
                <w:rFonts w:ascii="Times New Roman" w:hAnsi="Times New Roman" w:cs="Times New Roman" w:eastAsia="Times New Roman"/>
                <w:sz w:val="24"/>
              </w:rPr>
              <w:t>-	alebo znenie ods. 5 by mohlo byť prísnejšie: "(5) Vysokoškolský učiteľ môže v jednom akademickom roku súčasne pôsobiť ako školiteľ najviac desiatich bakalárskych prác a diplomových prác, ktorých riadny termín odovzdania je určený na príslušný akademický rok. Do tohto počtu sa započítavajú aj bakalárske práce a diplomové práce, ktorých školiteľom je na inej vysokej škole, s ktorou je v pracovnom pomere na kratší ako ustanovený týždenný pracovný čas. Do tohto počtu sa nezapočítavajú bakalárske práce a diplomové práce, ktorých termín odovzdania uplynul v predchádzajúcich akademických rokoch."</w:t>
              <w:br/>
            </w:r>
            <w:r>
              <w:rPr>
                <w:b w:val="off"/>
                <w:color w:val="000000"/>
                <w:rFonts w:ascii="Times New Roman" w:hAnsi="Times New Roman" w:cs="Times New Roman" w:eastAsia="Times New Roman"/>
                <w:sz w:val="24"/>
              </w:rPr>
              <w:t>-	to isté potom doplniť aj do ods. 6, ktorý sa vzťahuje na vedenie dizertačných prác.</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 novom bude upravovať počet záverečných prác na jedného školiteľa Slovenská akreditačná agentúra, pričom zákon č. 269/2018 Z. z. ustanoví základný rámec.</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86 ods. 1</w:t>
              <w:br/>
            </w:r>
            <w:r>
              <w:rPr>
                <w:b w:val="off"/>
                <w:color w:val="000000"/>
                <w:rFonts w:ascii="Times New Roman" w:hAnsi="Times New Roman" w:cs="Times New Roman" w:eastAsia="Times New Roman"/>
                <w:sz w:val="24"/>
              </w:rPr>
              <w:t>Upraviť nasledovne:</w:t>
              <w:br/>
            </w:r>
            <w:r>
              <w:rPr>
                <w:b w:val="off"/>
                <w:color w:val="000000"/>
                <w:rFonts w:ascii="Times New Roman" w:hAnsi="Times New Roman" w:cs="Times New Roman" w:eastAsia="Times New Roman"/>
                <w:sz w:val="24"/>
              </w:rPr>
              <w:t>„Štúdium sa riadne skončí absolvovaním štúdia študijného programu. Dňom skončenia štúdia je deň, keď je splnená posledná z podmienok predpísaných na riadne skončenie štúdia daného študijného programu. úspešného vykonania poslednej štátnej skúšky.“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poslednom semestri štúdia si môže študent zapísať okrem záverečnej práce aj ďalšie povinné alebo povinne voliteľné predmety, ktoré ešte neabsolvoval. V prípade, neúspešného absolvovania takéhoto predmetu by študent nemohol vykonať štátnu skúšku alebo odovzdať záverečnú prácu a vykonať jej obhajobu, ale musel by najskôr úspešne absolvovať daný predmet a v ďalšom akademickom roku vykonať štátnu skúšku, čo zbytočne predlžuje štúdium.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93 ods. 3</w:t>
              <w:br/>
            </w:r>
            <w:r>
              <w:rPr>
                <w:b w:val="off"/>
                <w:color w:val="000000"/>
                <w:rFonts w:ascii="Times New Roman" w:hAnsi="Times New Roman" w:cs="Times New Roman" w:eastAsia="Times New Roman"/>
                <w:sz w:val="24"/>
              </w:rPr>
              <w:t>V písm. g) „komunikovať s vysokou školou vo veciach týkajúcich sa štúdia, najmä prostredníctvom elektronických komunikačných prostriedkov vysokej školy a na tento účel aktívne používať elektronický informačný systém vysokej školy“  navrhujeme vypustiť slovo "najmä".</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Návrh nemá charakter pripomienky podľa čl. 15 ods. 1 LPV.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94 ods. 3</w:t>
              <w:br/>
            </w:r>
            <w:r>
              <w:rPr>
                <w:b w:val="off"/>
                <w:color w:val="000000"/>
                <w:rFonts w:ascii="Times New Roman" w:hAnsi="Times New Roman" w:cs="Times New Roman" w:eastAsia="Times New Roman"/>
                <w:sz w:val="24"/>
              </w:rPr>
              <w:t>Na konci pripojiť slová „závažné porušenie zásad akademickej integrity a všeobecne uznávaných etických princípov“.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skutočnosť, že návrh zákona zavádza pojmy „zásady akademickej integrity“ a „všeobecne uznávané etické princípy“, ich porušenia zo strany študentov by mali byť primerane sankcionované.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bude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96 ods. 7</w:t>
              <w:br/>
            </w:r>
            <w:r>
              <w:rPr>
                <w:b w:val="off"/>
                <w:color w:val="000000"/>
                <w:rFonts w:ascii="Times New Roman" w:hAnsi="Times New Roman" w:cs="Times New Roman" w:eastAsia="Times New Roman"/>
                <w:sz w:val="24"/>
              </w:rPr>
              <w:t>Upraviť nasledovne:</w:t>
              <w:br/>
            </w:r>
            <w:r>
              <w:rPr>
                <w:b w:val="off"/>
                <w:color w:val="000000"/>
                <w:rFonts w:ascii="Times New Roman" w:hAnsi="Times New Roman" w:cs="Times New Roman" w:eastAsia="Times New Roman"/>
                <w:sz w:val="24"/>
              </w:rPr>
              <w:t>„(7) Školné za prekročenie štandardnej dĺžky štúdia sa určí ako pomerná časť z ročného školného určeného v študijnom programe na príslušný akademický rok v závislosti od počtu kreditov, ktoré má študent získať v príslušnom akademickom roku vo vzťahu ku štandardnej záťaži študenta za celý akademický rok.“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Komplikovaný výpočet pre určenie školného podľa poradia štúdia. Prepočítavanie školného v priebehu akad. roka spôsobí nadmernú administratívnu záťaž pre vysoké školy. Nezohľadňovať zapísané kredity ale kredity potrebné pre riadne skončenie štúdia prepočítané k štandardne záťaži študenta. Výpočet výšky školného podľa počtu kreditov, ktoré má študent získať v príslušnom akad. roku na splnenie podmienok pre riadne skončenie štúdia k štandardnej záťaži (60 kreditov) umožňuje jednoduchý výpočet. Ak študentovi zostáva do riadneho skončenia štúdia absolvovať predmety a získať 20 kreditov, určí sa mu 1/3 z ročného školného prepočítané k 60 kreditom. Ak má študent absolvovať predmety a získať 70 kreditov, určí sa mu celé ročné školné školného prepočítané k 60 kreditom. Navrhnuté ustanovenie by bolo v rozpore s deklarovaným zámerom nového zákona o vysokých školách – administratívne zjednodušenie, práve naopak týmto ustanovením by sa administratíva značne zvýšila.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zachováva súčasný právny stav. Účelom navrhovanej právnej úpravy je chrániť sociálne práva študentov, ktorí by v inom prípade museli platiť sumu školného za dlhšie časové obdobie, ako reálne absolvovali na príslušnej vysokej škole.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96 ods. 8</w:t>
              <w:br/>
            </w:r>
            <w:r>
              <w:rPr>
                <w:b w:val="off"/>
                <w:color w:val="000000"/>
                <w:rFonts w:ascii="Times New Roman" w:hAnsi="Times New Roman" w:cs="Times New Roman" w:eastAsia="Times New Roman"/>
                <w:sz w:val="24"/>
              </w:rPr>
              <w:t>Upraviť nasledovne:</w:t>
              <w:br/>
            </w:r>
            <w:r>
              <w:rPr>
                <w:b w:val="off"/>
                <w:color w:val="000000"/>
                <w:rFonts w:ascii="Times New Roman" w:hAnsi="Times New Roman" w:cs="Times New Roman" w:eastAsia="Times New Roman"/>
                <w:sz w:val="24"/>
              </w:rPr>
              <w:t>„c) prekročenia štandardnej dĺžky štúdia vzniklo z dôvodu tehotenstva alebo z dôvodu trvalej starostlivosti o dieťa mladšie ako tri roky alebo o dieťa so zdravotným postihnutím mladšie ako päť rokov; túto skutočnosť musí študent vysokej škole preukázať najneskôr do 30. septembra príslušného akademického roka.“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Povinnosť uhradiť školné nemôže vzniknúť z dôvodu tehotenstva, ale prekročenie štandardnej dĺžky štúdia môže vzniknúť z dôvodu tehotenstva. Stanoviť lehotu, do kedy je potrebné vysokej škole preukázať dané skutočnosti.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96 ods. 9</w:t>
              <w:br/>
            </w:r>
            <w:r>
              <w:rPr>
                <w:b w:val="off"/>
                <w:color w:val="000000"/>
                <w:rFonts w:ascii="Times New Roman" w:hAnsi="Times New Roman" w:cs="Times New Roman" w:eastAsia="Times New Roman"/>
                <w:sz w:val="24"/>
              </w:rPr>
              <w:t>Upraviť nasledovne:</w:t>
              <w:br/>
            </w:r>
            <w:r>
              <w:rPr>
                <w:b w:val="off"/>
                <w:color w:val="000000"/>
                <w:rFonts w:ascii="Times New Roman" w:hAnsi="Times New Roman" w:cs="Times New Roman" w:eastAsia="Times New Roman"/>
                <w:sz w:val="24"/>
              </w:rPr>
              <w:t>„a) zohľadňuje doba, počas ktorej bol študent zapísaný na verejnej vysokej škole v niektorom zo študijných programov príslušného stupňa vysokoškolského vzdelávania; doba, počas ktorej bol študent zapísaný na štúdium študijného programu v príslušnom akademickom roku, sa na účely tohto odseku zaokrúhľuje na celý akademický rok; ak bol v jednom akademickom roku súbežne zapísaný na štúdium viacerých študijných programov, do celkovej doby štúdia sa zohľadňuje len jeden rok,“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prvé tri roky štúdia v študijných programoch spájajúcich prvý a druhý stupeň považujú za štúdium v študijnom programe prvého stupňa a štvrtý a ďalšie roky štúdia za štúdium v študijnom programe druhého stupňa, pričom štvrtý rok štúdia v tomto študijnom programe sa na účel tohto odseku považuje za prvý rok štúdia v študijnom programe druhého stupňa a ďalšie roky štúdia primerane.“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Nemá charakter pripomienky podľa čl. 15 ods. 1 LPV.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98</w:t>
              <w:br/>
            </w:r>
            <w:r>
              <w:rPr>
                <w:b w:val="off"/>
                <w:color w:val="000000"/>
                <w:rFonts w:ascii="Times New Roman" w:hAnsi="Times New Roman" w:cs="Times New Roman" w:eastAsia="Times New Roman"/>
                <w:sz w:val="24"/>
              </w:rPr>
              <w:t>V ods. 5 a ods. 6 nahradiť slovo „výnos“ slovom „príjem“ vždy v príslušnom gramatickom tvare.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Rovnako ako odôvodnenie k § 39 ods. 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114 ods. 3</w:t>
              <w:br/>
            </w:r>
            <w:r>
              <w:rPr>
                <w:b w:val="off"/>
                <w:color w:val="000000"/>
                <w:rFonts w:ascii="Times New Roman" w:hAnsi="Times New Roman" w:cs="Times New Roman" w:eastAsia="Times New Roman"/>
                <w:sz w:val="24"/>
              </w:rPr>
              <w:t>Na konci doplniť slová „v dennej forme, v ktorom mu bolo poskytované štipendium podľa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 účely poskytovania štipendia v doktorandskom študijnom programe sa nezohľadňuje štúdium v externej forme, kedy doktorandovi nie je poskytované štipendium.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bude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116 ods. 5</w:t>
              <w:br/>
            </w:r>
            <w:r>
              <w:rPr>
                <w:b w:val="off"/>
                <w:color w:val="000000"/>
                <w:rFonts w:ascii="Times New Roman" w:hAnsi="Times New Roman" w:cs="Times New Roman" w:eastAsia="Times New Roman"/>
                <w:sz w:val="24"/>
              </w:rPr>
              <w:t>Upraviť nasledovne:</w:t>
              <w:br/>
            </w:r>
            <w:r>
              <w:rPr>
                <w:b w:val="off"/>
                <w:color w:val="000000"/>
                <w:rFonts w:ascii="Times New Roman" w:hAnsi="Times New Roman" w:cs="Times New Roman" w:eastAsia="Times New Roman"/>
                <w:sz w:val="24"/>
              </w:rPr>
              <w:t>„(5) Podnikové štipendium poskytuje podnikateľ na základe písomnej žiadosti študenta.“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Podnikové štipendium môže poskytnúť výlučne podnikateľ.</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Ustanovenie je naformulované všeobecne pre vopred neurčený prípad, kedy by do budúcnosti mohol poskytovať podnikové štipendium aj iný subjekt, ktorý vykonáva podnikateľskú činnosť.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125 ods. 1</w:t>
              <w:br/>
            </w:r>
            <w:r>
              <w:rPr>
                <w:b w:val="off"/>
                <w:color w:val="000000"/>
                <w:rFonts w:ascii="Times New Roman" w:hAnsi="Times New Roman" w:cs="Times New Roman" w:eastAsia="Times New Roman"/>
                <w:sz w:val="24"/>
              </w:rPr>
              <w:t>Navrhujem vynechať slovo "opakovane" vo vete: “Ministerstvo školstva vyzve súkromnú vysokú školu opakovane najviac jedenkrát.“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 Vypustením slova "opakovane" by zo zákona vypadla povinnosť ministerstva vysokú školu duplicitne vyzvať, t. j. toto ustanovenie by stratilo význam.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132 ods. 6</w:t>
              <w:br/>
            </w:r>
            <w:r>
              <w:rPr>
                <w:b w:val="off"/>
                <w:color w:val="000000"/>
                <w:rFonts w:ascii="Times New Roman" w:hAnsi="Times New Roman" w:cs="Times New Roman" w:eastAsia="Times New Roman"/>
                <w:sz w:val="24"/>
              </w:rPr>
              <w:t>Upraviť nasledovne:</w:t>
              <w:br/>
            </w:r>
            <w:r>
              <w:rPr>
                <w:b w:val="off"/>
                <w:color w:val="000000"/>
                <w:rFonts w:ascii="Times New Roman" w:hAnsi="Times New Roman" w:cs="Times New Roman" w:eastAsia="Times New Roman"/>
                <w:sz w:val="24"/>
              </w:rPr>
              <w:t>„(6) Na účel súvisiaci s poskytovaním vzdelávania a s ním súvisiacich služieb vysokej školy študentovi môže vysoká škola využívať údaje z registra študentov v plnom rozsahu a údaje z centrálneho registra študentov týkajúce sa jej študentov a študentov, ktorým poskytuje ubytovanie v študentskom domove; ak ide o študentov inej vysokej školy, ktorým poskytuje ubytovanie v študentskom domove, údaje o študentoch z centrálneho registra študentov dátum zápisu na štúdium, dátum zápisu do ďalšej časti štúdia, údaje o pridelení ubytovania, dátum prerušenia štúdia, dátum skončení štúdia a údaj o špecifickej potrebe. Na účely určenia povinnosti uhradiť školné, priznávania sociálneho štipendia a poskytovania štipendia v doktorandskom študijnom programe môže vysoká škola využívať údaje z centrálneho registra študentov o svojich študentoch, ktoré sa týkajú ich štúdia na inej vysokej škole v Slovenskej republike dátum zápisu na štúdium, študijný program, stupeň štúdia, dátum zápisu do ďalšej časti štúdia a akademický rok, do ktorého sa zápis uskutočnil, dátum prerušenia štúdia, dátum skončenia štúdia, dôvod skončenia štúdia, údaj o povinnosti uhradiť školné a o jeho úhradách, údaj o roku štúdia, v ktorom bolo poskytované sociálne štipendiu a údaj o období poskytovania štipendia v doktorandskom študijnom programe.“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Uvedené zmenu navrhujeme z dôvodu naplnenia účelu zákona – zníženie administratívnej záťaže a zároveň zníženie byrokratickej záťaže študentov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Spracúvanie údajov z centrálneho registra študentov a centrálneho registra zamestnancov je limitované zákonom o ochrane osobných údajov, pričom je striktne určený právny základ na ich využívanie obmedzený povinnosťou určovania rozsahu ich použitia a účelu.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Ich používanie „v plnom rozsahu“ nie je z hľadiska úradu na ochranu osobných údajov dostatočnou formuláciou.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základe rozporového konania s UOOU je § 132 ods. 6 vypustený z dôvodu nespĺňania vyššie uvedených podmienok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133 ods. 6</w:t>
              <w:br/>
            </w:r>
            <w:r>
              <w:rPr>
                <w:b w:val="off"/>
                <w:color w:val="000000"/>
                <w:rFonts w:ascii="Times New Roman" w:hAnsi="Times New Roman" w:cs="Times New Roman" w:eastAsia="Times New Roman"/>
                <w:sz w:val="24"/>
              </w:rPr>
              <w:t>Slovo „ročne“ nahradiť slovom „mesačne“.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Zosúladenie s existujúcim stanom a za účelom zachovania aktuálnosti údajov v centrálnom registri študentov.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22.7. 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138 ods. 3</w:t>
              <w:br/>
            </w:r>
            <w:r>
              <w:rPr>
                <w:b w:val="off"/>
                <w:color w:val="000000"/>
                <w:rFonts w:ascii="Times New Roman" w:hAnsi="Times New Roman" w:cs="Times New Roman" w:eastAsia="Times New Roman"/>
                <w:sz w:val="24"/>
              </w:rPr>
              <w:t>Doplnenie možnosti používať úradnú pečiatku so štátnym znakom.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Potreba používať úradnú pečiatku so štátnym znakom aj na rozhodnutiach o právach a povinnostiach študentov.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Používanie úradnej pečiatky upravené v § 138 ods. 4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128 ods. 5</w:t>
              <w:br/>
            </w:r>
            <w:r>
              <w:rPr>
                <w:b w:val="off"/>
                <w:color w:val="000000"/>
                <w:rFonts w:ascii="Times New Roman" w:hAnsi="Times New Roman" w:cs="Times New Roman" w:eastAsia="Times New Roman"/>
                <w:sz w:val="24"/>
              </w:rPr>
              <w:t>V písm. b) navrhujeme slová „o 15 dní“ nahradiť slovami „do 15 dní“.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22.7.2025.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140</w:t>
              <w:br/>
            </w:r>
            <w:r>
              <w:rPr>
                <w:b w:val="off"/>
                <w:color w:val="000000"/>
                <w:rFonts w:ascii="Times New Roman" w:hAnsi="Times New Roman" w:cs="Times New Roman" w:eastAsia="Times New Roman"/>
                <w:sz w:val="24"/>
              </w:rPr>
              <w:t>Navrhuje sa doplniť právny základ spracúvania osobných údajov v rozsahu nevyhnutnom na plnenie úloh vysokej školy, najmä v súvislosti s prijímacím konaním, zápisom na štúdium a priebehom štúdia, udeľovaním akademických titulov, vedecko-výskumnou činnosťou, publikačnou činnosťou, pracovnoprávnymi vzťahmi.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doplniť právny základ spracúvania osobných údajov v rozsahu zverejňovania fotografií a audiovizuálnych záznamov z verejných alebo školských podujatí, na ktorých sa zúčastňujú študenti a zamestnanci vysokej školy prípadne tretie osoby na webovej stránke a sociálnych sieťach vysokej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doplniť právny základ spracúvania osobných údajov v rozsahu zverejňovania profilových fotografií zamestnancov verejnej vysokej školy v interných systémoch.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doplniť právny základ spracúvania osobných údajov v rozsahu zverejňovania fotografií zamestnancov v priestoroch vysokej školy alebo webových stránkach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doplnenia právneho základu spracúvania osobných údajov je potrebné z dôvodu právnej istoty vysokých škôl pri plnení ich úloh a povinností. Bez výslovne ustanoveného právneho základu vzniká neistota, či je spracúvanie v súlade s požiadavkami nariadenia GDPR. Legislatívne spresnenie prispeje k zjednoteniu praxe vysokých škôl a zabezpečeniu súladu s nariadením GDPR.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22.7.2025.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čiastočne 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140 aj 141 bol dôkladne prerokovaný s Úradom na ochranu osobných údajov, a na základe tohto rozporového konania bol aj upravený tak, že spĺňa požiadavky GDPR.</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140 ods. 4</w:t>
              <w:br/>
            </w:r>
            <w:r>
              <w:rPr>
                <w:b w:val="off"/>
                <w:color w:val="000000"/>
                <w:rFonts w:ascii="Times New Roman" w:hAnsi="Times New Roman" w:cs="Times New Roman" w:eastAsia="Times New Roman"/>
                <w:sz w:val="24"/>
              </w:rPr>
              <w:t>V prvej vete navrhujeme za slová „ktorý vydáva,“ vložiť slová „na svojom webovom sídle alebo v iných materiáloch slúžiacich na účely prezentácie vysokej školy alebo fakulty a jej činností“.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reaguje na súčasnú prax a potreby vysokých škôl, ktoré na účely svojej prezentácie využívajú nielen tlačené časopisy, ale aj webové stránky a iné propagačné materiály (napr. brožúry, bulletiny, multimediálne prezentácie a iné).</w:t>
              <w:br/>
            </w:r>
            <w:r>
              <w:rPr>
                <w:b w:val="off"/>
                <w:color w:val="000000"/>
                <w:rFonts w:ascii="Times New Roman" w:hAnsi="Times New Roman" w:cs="Times New Roman" w:eastAsia="Times New Roman"/>
                <w:sz w:val="24"/>
              </w:rPr>
              <w:t>Súčasné znenie ustanovenia obmedzuje tieto oprávnenia len na časopisy vydávané vysokou školou, čo nepostačuje na zabezpečenie efektívnej prezentácie školy v digitálnom a multimediálnom prostredí. Navrhnutá úprava zodpovedá súčasným spôsobom komunikácie a propagácie vysokých škôl a fakúlt a je plne v súlade s účelom ustanovenia.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145</w:t>
              <w:br/>
            </w:r>
            <w:r>
              <w:rPr>
                <w:b w:val="off"/>
                <w:color w:val="000000"/>
                <w:rFonts w:ascii="Times New Roman" w:hAnsi="Times New Roman" w:cs="Times New Roman" w:eastAsia="Times New Roman"/>
                <w:sz w:val="24"/>
              </w:rPr>
              <w:t>Doplniť o bod</w:t>
              <w:br/>
            </w:r>
            <w:r>
              <w:rPr>
                <w:b w:val="off"/>
                <w:color w:val="000000"/>
                <w:rFonts w:ascii="Times New Roman" w:hAnsi="Times New Roman" w:cs="Times New Roman" w:eastAsia="Times New Roman"/>
                <w:sz w:val="24"/>
              </w:rPr>
              <w:t>„Ministerstvo školstva ustanoví vykonávací predpis v zmysle § 144 s účinnosťou od 1. septembra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majú vysoké školy zosúladiť do 31. decembra 2026 svoje vnútorné predpisy a vnútorné predpisy fakúlt s predpismi účinnými od 1. septembra 2026 bude nevyhnutné mať k dispozícií aj vykonávacie predpisy podľa § 144.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22.7.2025.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Vykonávacie predpisy sa pripravujú s ohľadom na legislatívne zmeny.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Prechodné ustanovenia</w:t>
              <w:br/>
            </w:r>
            <w:r>
              <w:rPr>
                <w:b w:val="off"/>
                <w:color w:val="000000"/>
                <w:rFonts w:ascii="Times New Roman" w:hAnsi="Times New Roman" w:cs="Times New Roman" w:eastAsia="Times New Roman"/>
                <w:sz w:val="24"/>
              </w:rPr>
              <w:t>V zákone chýbajú prechodné ustanovenia upravujúce tituly a stupne vysokoškolského vzdelania, ktoré sú upravené v § 110 aktuálneho zákona o vysokých školách. Stratí sa kontinuita s predchádzajúcimi právnymi predpismi a nie je upravená ekvivalencia získaného vzdelania a titulov podľa predchádzajúcich právnych úprav.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prechodného ustanovenia k úprave titulov a stupňov vysokoškolského vzdelania bude doplnené.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Poznámka pod čiarou 5) – absentuje názov zákona.</w:t>
              <w:br/>
            </w:r>
            <w:r>
              <w:rPr>
                <w:b w:val="off"/>
                <w:color w:val="000000"/>
                <w:rFonts w:ascii="Times New Roman" w:hAnsi="Times New Roman" w:cs="Times New Roman" w:eastAsia="Times New Roman"/>
                <w:sz w:val="24"/>
              </w:rPr>
              <w:t>Poznámka pod čiarou 65) – absentuje názov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Celý názov zákona č. 269/2018 Z. z. uvedený v poznámke k odkazu č. 4. Ide o aplikovanie legislatívno-technických pravidiel podľa bodu 46 LPV.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Príloha č. 1</w:t>
              <w:br/>
            </w:r>
            <w:r>
              <w:rPr>
                <w:b w:val="off"/>
                <w:color w:val="000000"/>
                <w:rFonts w:ascii="Times New Roman" w:hAnsi="Times New Roman" w:cs="Times New Roman" w:eastAsia="Times New Roman"/>
                <w:sz w:val="24"/>
              </w:rPr>
              <w:t>Navrhujeme upraviť oficiálny názov Akadémie Policajného zboru doplnením slov „v Bratislave“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Príloha č. 2</w:t>
              <w:br/>
            </w:r>
            <w:r>
              <w:rPr>
                <w:b w:val="off"/>
                <w:color w:val="000000"/>
                <w:rFonts w:ascii="Times New Roman" w:hAnsi="Times New Roman" w:cs="Times New Roman" w:eastAsia="Times New Roman"/>
                <w:sz w:val="24"/>
              </w:rPr>
              <w:t>V bode 3 podbod 21 a v bode 4 podbod 23 nahradiť slovo „odovzdania“ slovom „vydania“.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celom texte je potrebné opraviť chyby z hľadiska legislatívno-technického spracovania (napr. nahradiť čiarku bodkou na konci vety v ustanovení § 14 ods. 1, § 18 ods. 3. a pod.)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Odborná stáž študenta</w:t>
              <w:br/>
            </w:r>
            <w:r>
              <w:rPr>
                <w:b w:val="off"/>
                <w:color w:val="000000"/>
                <w:rFonts w:ascii="Times New Roman" w:hAnsi="Times New Roman" w:cs="Times New Roman" w:eastAsia="Times New Roman"/>
                <w:sz w:val="24"/>
              </w:rPr>
              <w:t>V MPK je aktuálne aj novela zákona č. 61/2015 Z. z. o odbornom vzdelávaní a príprave (LP/2025/308), kde sa v §22aa navrhujú ustanovenia o odbornej stáži študenta strednej priemyselnej školy a vysokej školy.</w:t>
              <w:br/>
            </w:r>
            <w:r>
              <w:rPr>
                <w:b w:val="off"/>
                <w:color w:val="000000"/>
                <w:rFonts w:ascii="Times New Roman" w:hAnsi="Times New Roman" w:cs="Times New Roman" w:eastAsia="Times New Roman"/>
                <w:sz w:val="24"/>
              </w:rPr>
              <w:t>Zákon o vysokých školách však s vyššie uvedenou možnosťou nepočíta.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potrebné upravovať problematiku odborných stáží vysokej školy, keďže návrh zákona o vysokých školách má upravovať tie inštitúty, ktoré sa majú "zastrešovať" vysokými školami, pričom zákon o vysokých školách odbornú stáž študenta vysokej školy nijako nevylučuje.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14 ods. 4</w:t>
              <w:br/>
            </w:r>
            <w:r>
              <w:rPr>
                <w:b w:val="off"/>
                <w:color w:val="000000"/>
                <w:rFonts w:ascii="Times New Roman" w:hAnsi="Times New Roman" w:cs="Times New Roman" w:eastAsia="Times New Roman"/>
                <w:sz w:val="24"/>
              </w:rPr>
              <w:t>V 20. novelizačnom bode (§ 14 ods. 4 písmeno a)) odporúčame v záujme jednotného legislatívno-technického spracovania obdobnú úpravu ako v § 14 ods. 4 písm. a) urobiť aj v písmenách b) a c), t. j. formuláciu „na návrh“ nahradiť slovom „navrhuje“ a upraviť názvy dotknutých inštitúcií do príslušného tvaru.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je čiastočne akceptovaná.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Formulácia upravená obdobne ako v § 14 ods. 4 písm. b) a c).</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24a</w:t>
              <w:br/>
            </w:r>
            <w:r>
              <w:rPr>
                <w:b w:val="off"/>
                <w:color w:val="000000"/>
                <w:rFonts w:ascii="Times New Roman" w:hAnsi="Times New Roman" w:cs="Times New Roman" w:eastAsia="Times New Roman"/>
                <w:sz w:val="24"/>
              </w:rPr>
              <w:t>Upozorňujeme, že navrhované znenie nezohľadňuje úpravu v 26. novelizačnom bode, ktorým sa do § 21 ods. 1 písm. c) vkladá konanie o pozastavení uskutočňovania študijného programu, t. j. ktorým sa rozširuje pôsobnosť Slovenskej akreditačnej agentúry pre vysoké školstvo začať konanie na vlastný podnet aj v prípadoch konania o pozastavení uskutočňovania študijného programu. Vzhľadom na uvedené odporúčame doplniť do § 24a ods. 4 písmeno c) v znení: „c) pozastavení uskutočňovania študijného programu“.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27 ods. 1</w:t>
              <w:br/>
            </w:r>
            <w:r>
              <w:rPr>
                <w:b w:val="off"/>
                <w:color w:val="000000"/>
                <w:rFonts w:ascii="Times New Roman" w:hAnsi="Times New Roman" w:cs="Times New Roman" w:eastAsia="Times New Roman"/>
                <w:sz w:val="24"/>
              </w:rPr>
              <w:t>V ods. 1 sa uvádza pojem „závažný spôsob“. Keďže ide o pozastavenie študijného programu, bolo by vhodné špecifikovať, aké sú závažné spôsoby neplnenia štandardov pre študijný program. Ods. 1 by mohol znieť takto:</w:t>
              <w:br/>
            </w:r>
            <w:r>
              <w:rPr>
                <w:b w:val="off"/>
                <w:color w:val="000000"/>
                <w:rFonts w:ascii="Times New Roman" w:hAnsi="Times New Roman" w:cs="Times New Roman" w:eastAsia="Times New Roman"/>
                <w:sz w:val="24"/>
              </w:rPr>
              <w:t>"(1) Agentúra rozhodne o pozastavení uskutočňovania študijného programu, ak zistí, že študijný program závažným spôsobom nespĺňa štandardy pre študijný program. Závažným spôsobom neplnenia štandardov pre študijný program sa rozumie najmä, ak:</w:t>
              <w:br/>
            </w:r>
            <w:r>
              <w:rPr>
                <w:b w:val="off"/>
                <w:color w:val="000000"/>
                <w:rFonts w:ascii="Times New Roman" w:hAnsi="Times New Roman" w:cs="Times New Roman" w:eastAsia="Times New Roman"/>
                <w:sz w:val="24"/>
              </w:rPr>
              <w:t>a) absolvovaním študijného programu nie je zabezpečené nadobudnutie vzdelávacích výstupov,</w:t>
              <w:br/>
            </w:r>
            <w:r>
              <w:rPr>
                <w:b w:val="off"/>
                <w:color w:val="000000"/>
                <w:rFonts w:ascii="Times New Roman" w:hAnsi="Times New Roman" w:cs="Times New Roman" w:eastAsia="Times New Roman"/>
                <w:sz w:val="24"/>
              </w:rPr>
              <w:t>b) učitelia zabezpečujúci profilové predmety študijného programu nepreukazujú výsledky tvorivej činnosti v príslušnom študijnom odbore na požadovanej úrovni,</w:t>
              <w:br/>
            </w:r>
            <w:r>
              <w:rPr>
                <w:b w:val="off"/>
                <w:color w:val="000000"/>
                <w:rFonts w:ascii="Times New Roman" w:hAnsi="Times New Roman" w:cs="Times New Roman" w:eastAsia="Times New Roman"/>
                <w:sz w:val="24"/>
              </w:rPr>
              <w:t>c) študijný program nebol schválený v súlade s formalizovanými procesmi vnútorného systému,</w:t>
              <w:br/>
            </w:r>
            <w:r>
              <w:rPr>
                <w:b w:val="off"/>
                <w:color w:val="000000"/>
                <w:rFonts w:ascii="Times New Roman" w:hAnsi="Times New Roman" w:cs="Times New Roman" w:eastAsia="Times New Roman"/>
                <w:sz w:val="24"/>
              </w:rPr>
              <w:t>d) nebolo zaručené, že osoby posudzujúce a schvaľujúce študijný program sú iné ako osoby, ktoré pripravujú návrh študijného programu."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Určenie závažného spôsobu neplnenia štandardov pre študijný program sa ponecháva na odborné posúdenie Slovenskej akreditačnej agentúry pre vysoké školstvo.</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28 ods. 3</w:t>
              <w:br/>
            </w:r>
            <w:r>
              <w:rPr>
                <w:b w:val="off"/>
                <w:color w:val="000000"/>
                <w:rFonts w:ascii="Times New Roman" w:hAnsi="Times New Roman" w:cs="Times New Roman" w:eastAsia="Times New Roman"/>
                <w:sz w:val="24"/>
              </w:rPr>
              <w:t>V ods. 3 sa uvádza, že je potrebné bezodkladne zastaviť vyučovanie predmetov tohto študijného programu. Avšak so študijným programom sa môžu paralelne uskutočňovať aj iné študijné programy, ktoré sú s rušeným študijným programom v súbehu. V takom prípade by sa malo zastavenie vyučovania rovnakých predmetov týkať asi aj týchto „súbežných“ študijných programov. A zároveň, v študijnom programe môžu byť predmety „spoločného základu“, ktoré sa učia ako spoločné pre viaceré študijné programy, ide najmä o fundamentálne predmety (matematika, ekonómia, informatika a pod.). Ich vyučovanie by malo v iných študijných programoch pokračovať. Znenie ods. 3 by mohlo byť:</w:t>
              <w:br/>
            </w:r>
            <w:r>
              <w:rPr>
                <w:b w:val="off"/>
                <w:color w:val="000000"/>
                <w:rFonts w:ascii="Times New Roman" w:hAnsi="Times New Roman" w:cs="Times New Roman" w:eastAsia="Times New Roman"/>
                <w:sz w:val="24"/>
              </w:rPr>
              <w:t>"(3) Po nadobudnutí právoplatnosti rozhodnutia agentúry o nariadení zrušenia študijného programu je vysoká škola povinná bezodkladne zastaviť vyučovanie predmetov tohto študijného programu a študijných programov, ktoré sú s ním v súbehu. Ak ide o predmety vyučované vo viacerých študijných programoch, ktoré nie sú v súbehu so študijným programom s nariadením ho zrušiť, právo na ich vyučovanie nie je dotknuté."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Zrušenie uskutočňovania študijného programu, ktorý nebol predmetom nariadenia o zrušení študijného programu, by bolo arbitrárnym rozhodnutím bez existencie právneho dôvodu na zastavenie študijného programu, a zároveň by išlo o rozhodnutie bez riadneho posúdenia "súbežného" študijného programu bez ohľadu na kvalitu jeho uskutočňovania.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29 ods. 1</w:t>
              <w:br/>
            </w:r>
            <w:r>
              <w:rPr>
                <w:b w:val="off"/>
                <w:color w:val="000000"/>
                <w:rFonts w:ascii="Times New Roman" w:hAnsi="Times New Roman" w:cs="Times New Roman" w:eastAsia="Times New Roman"/>
                <w:sz w:val="24"/>
              </w:rPr>
              <w:t>V § 27, ods. 1 je navrhované doplnenie znenia, ktorým sa určí „závažný spôsob neplnenia štandardov pre študijný program“. Ak by bola takáto pripomienky akceptovaná, je potrebné v § 29, ods. 1, písm. b) doplniť text takto:</w:t>
              <w:br/>
            </w:r>
            <w:r>
              <w:rPr>
                <w:b w:val="off"/>
                <w:color w:val="000000"/>
                <w:rFonts w:ascii="Times New Roman" w:hAnsi="Times New Roman" w:cs="Times New Roman" w:eastAsia="Times New Roman"/>
                <w:sz w:val="24"/>
              </w:rPr>
              <w:t>"b) závažný nesúlad implementácie vnútorného systému so štandardami pre vnútorný systém alebo štandardami pre študijný program podľa § 27, ods. 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27 ods. 1 zostáva v navrhovanom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SRK</w:t>
              <w:br/>
            </w:r>
            <w:r>
              <w:rPr>
                <w:b w:val="off"/>
                <w:color w:val="000000"/>
                <w:rFonts w:ascii="Times New Roman" w:hAnsi="Times New Roman" w:cs="Times New Roman" w:eastAsia="Times New Roman"/>
                <w:sz w:val="24"/>
              </w:rPr>
              <w:t>Slovenská rektorská konferencia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30 ods. 13</w:t>
              <w:br/>
            </w:r>
            <w:r>
              <w:rPr>
                <w:b w:val="off"/>
                <w:color w:val="000000"/>
                <w:rFonts w:ascii="Times New Roman" w:hAnsi="Times New Roman" w:cs="Times New Roman" w:eastAsia="Times New Roman"/>
                <w:sz w:val="24"/>
              </w:rPr>
              <w:t>Je potrebné doplniť za slovami „príslušného študijného“ slovo „programu“.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STU</w:t>
              <w:br/>
            </w:r>
            <w:r>
              <w:rPr>
                <w:b w:val="off"/>
                <w:color w:val="000000"/>
                <w:rFonts w:ascii="Times New Roman" w:hAnsi="Times New Roman" w:cs="Times New Roman" w:eastAsia="Times New Roman"/>
                <w:sz w:val="24"/>
              </w:rPr>
              <w:t>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 ods. 8</w:t>
              <w:br/>
            </w:r>
            <w:r>
              <w:rPr>
                <w:b w:val="off"/>
                <w:color w:val="000000"/>
                <w:rFonts w:ascii="Times New Roman" w:hAnsi="Times New Roman" w:cs="Times New Roman" w:eastAsia="Times New Roman"/>
                <w:sz w:val="24"/>
              </w:rPr>
              <w:t>V § 20 ods. 8 druhej vete navrhujeme doplniť za slovo „technike“ slová „alebo umeniu“.</w:t>
              <w:br/>
            </w:r>
            <w:r>
              <w:rPr>
                <w:b w:val="off"/>
                <w:color w:val="000000"/>
                <w:rFonts w:ascii="Times New Roman" w:hAnsi="Times New Roman" w:cs="Times New Roman" w:eastAsia="Times New Roman"/>
                <w:sz w:val="24"/>
              </w:rPr>
              <w:t>Odôvodnenie: Existujú aj vysoké školy umeleckého zamerania.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 RVŠ uskutočnené dňa 31.7.2025.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Upravené všeobecné znenie ustanovenia tak, aby zahŕňalo všetky oblasti vzdelávania.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STU</w:t>
              <w:br/>
            </w:r>
            <w:r>
              <w:rPr>
                <w:b w:val="off"/>
                <w:color w:val="000000"/>
                <w:rFonts w:ascii="Times New Roman" w:hAnsi="Times New Roman" w:cs="Times New Roman" w:eastAsia="Times New Roman"/>
                <w:sz w:val="24"/>
              </w:rPr>
              <w:t>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 ods. 11</w:t>
              <w:br/>
            </w:r>
            <w:r>
              <w:rPr>
                <w:b w:val="off"/>
                <w:color w:val="000000"/>
                <w:rFonts w:ascii="Times New Roman" w:hAnsi="Times New Roman" w:cs="Times New Roman" w:eastAsia="Times New Roman"/>
                <w:sz w:val="24"/>
              </w:rPr>
              <w:t>Zásadná pripomienka: Dovoľujeme si upozorniť, že k návrhu § 20 ods. 11 chýba jeho vecné odôvodnenie. Domnievame sa, že navrhované ustanovenie samo o sebe nie je dostatočné, aby bolo zrejmé, akými predpismi v oblasti pracovného práva sa rektor pri výkone funkcie riadi. Túto pripomienku považujeme za zásadnú.</w:t>
              <w:br/>
            </w:r>
            <w:r>
              <w:rPr>
                <w:b w:val="off"/>
                <w:color w:val="000000"/>
                <w:rFonts w:ascii="Times New Roman" w:hAnsi="Times New Roman" w:cs="Times New Roman" w:eastAsia="Times New Roman"/>
                <w:sz w:val="24"/>
              </w:rPr>
              <w:t xml:space="preserve">Odôvodnenie: Podľa § 2 ods. 2 Zákonníka práce: „Na právne vzťahy vyplývajúce z výkonu verejnej funkcie sa vzťahuje tento zákon, ak to výslovne ustanovuje alebo ak to ustanovuje osobitný predpis.“. Zákonník práce v tejto súvislosti neustanovuje takmer nič a tento návrh osobitného zákona tiež nie. </w:t>
              <w:br/>
            </w:r>
            <w:r>
              <w:rPr>
                <w:b w:val="off"/>
                <w:color w:val="000000"/>
                <w:rFonts w:ascii="Times New Roman" w:hAnsi="Times New Roman" w:cs="Times New Roman" w:eastAsia="Times New Roman"/>
                <w:sz w:val="24"/>
              </w:rPr>
              <w:t>Časť práv a povinností rektorov vysokých škôl vyplýva z ústavného zákona č. 357/2004 Z. z. o ochrane verejného záujmu pri výkone funkcií verejných funkcionárov [podľa Čl. 2 ods. 1, písm. t) sa tento zákon vzťahuje aj a rektorov vysokých škôl], ale z tohto zákona vyplývajú len všeobecné povinnosti a obmedzenia súvisiace s ochranou verejného záujmu pri výkone verejnej funkcie. Právne postavenie rektorov vysokých škôl a ich platové náležitosti žiadame zvážiť upraviť priamo v zákone o vysokých školách obdobne, ako je to napr. pri starostoch obcí, či primátoroch miest - rovnako sa na nich vzťahujú ustanovenia  ústavného zákona č. 357/2004 Z. z. o ochrane verejného záujmu pri výkone funkcií verejných funkcionárov [Čl. 2 ods. 1, písm. o)], ale zároveň je ich právne postavenie, aj platové náležitosti, bližšie špecifikované v osobitnom zákone NR SR č. 253/1994 Z.z. o právnom postavení a platových pomeroch starostov obcí a primátorov miest. Máme za to, že obdobne by to malo byť vo vzťahu k rektorovi upravené v zákone o vysokých školách.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Rektor už podľa súčasného právneho stavu je verejným funkcionárom podľa ústavného zákona. Režimom "verejného funkcionára" sa poskytuje väčšia flexibilita pre rektorov a možnosť vykonávania viacerých aktivít v rámci rektorskej funkcie.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STU</w:t>
              <w:br/>
            </w:r>
            <w:r>
              <w:rPr>
                <w:b w:val="off"/>
                <w:color w:val="000000"/>
                <w:rFonts w:ascii="Times New Roman" w:hAnsi="Times New Roman" w:cs="Times New Roman" w:eastAsia="Times New Roman"/>
                <w:sz w:val="24"/>
              </w:rPr>
              <w:t>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21 ods. 1</w:t>
              <w:br/>
            </w:r>
            <w:r>
              <w:rPr>
                <w:b w:val="off"/>
                <w:color w:val="000000"/>
                <w:rFonts w:ascii="Times New Roman" w:hAnsi="Times New Roman" w:cs="Times New Roman" w:eastAsia="Times New Roman"/>
                <w:sz w:val="24"/>
              </w:rPr>
              <w:t>Znenie § 21 ods. 1 písm. e) navrhujeme upraviť rovnako, ako je ustanovené v § 10a ods. 1 písm. i) aktuálne platného a účinného zákona („plní ďalšie úlohy podľa tohto zákona a podľa vnútorných predpisov príslušnej verejnej vysokej školy.“), resp. zvážiť nasledovné znenie: „plní ďalšie úlohy podľa tohto zákona a podľa štatútu.“</w:t>
              <w:br/>
            </w:r>
            <w:r>
              <w:rPr>
                <w:b w:val="off"/>
                <w:color w:val="000000"/>
                <w:rFonts w:ascii="Times New Roman" w:hAnsi="Times New Roman" w:cs="Times New Roman" w:eastAsia="Times New Roman"/>
                <w:sz w:val="24"/>
              </w:rPr>
              <w:t>Odôvodnenie: Odporúčame, aby kompetencie rektora bolo možné  doplniť napríklad v štatúte, ako to umožňuje aktuálna právna úprava, resp. ako je to navrhované v prípade ostatných orgánov vysokých škôl (napr. senát a vedecká rada). Navrhujeme zachovať možnosť doplniť ďalšie úlohy rektora aj v štatúte, resp. vo vnútorných predpisoch príslušnej vysokej školy.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potrebné limitovať rektora štatútom, keďže rektor je štaturár vysokej školy.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STU</w:t>
              <w:br/>
            </w:r>
            <w:r>
              <w:rPr>
                <w:b w:val="off"/>
                <w:color w:val="000000"/>
                <w:rFonts w:ascii="Times New Roman" w:hAnsi="Times New Roman" w:cs="Times New Roman" w:eastAsia="Times New Roman"/>
                <w:sz w:val="24"/>
              </w:rPr>
              <w:t>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23 ods. 6</w:t>
              <w:br/>
            </w:r>
            <w:r>
              <w:rPr>
                <w:b w:val="off"/>
                <w:color w:val="000000"/>
                <w:rFonts w:ascii="Times New Roman" w:hAnsi="Times New Roman" w:cs="Times New Roman" w:eastAsia="Times New Roman"/>
                <w:sz w:val="24"/>
              </w:rPr>
              <w:t>V § 23 ods. 6 v prvej vete odporúčame za bodkočiarku (pred slovo „uplynutím“) vložiť slovo „márnym“ a v druhej vete navrhujeme slová „15 pracovných dní“ nahradiť slovami „45 dní“. Následne odporúčame vypustiť tretiu vetu ako nadbytočnú.</w:t>
              <w:br/>
            </w:r>
            <w:r>
              <w:rPr>
                <w:b w:val="off"/>
                <w:color w:val="000000"/>
                <w:rFonts w:ascii="Times New Roman" w:hAnsi="Times New Roman" w:cs="Times New Roman" w:eastAsia="Times New Roman"/>
                <w:sz w:val="24"/>
              </w:rPr>
              <w:t>Odôvodnenie: Lehotu navrhujeme zjednotiť s lehotou v prvej časti ustanovenia týkajúcou sa schvaľovania návrhov dokumentov senátom. V čase 15 pracovných dní nemusí byť možné zvolať uznášaniaschopný senát. Zároveň odporúčame legislatívno-technickú úpravu textu.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 RVŠ uskutočnené dňa 31.7.2025.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neakceptovaná. Slovo "márnym" v ustanovení § 25 ods. 2 považujeme za nadbytočné.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časti úpravy lehoty je pripomienka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STU</w:t>
              <w:br/>
            </w:r>
            <w:r>
              <w:rPr>
                <w:b w:val="off"/>
                <w:color w:val="000000"/>
                <w:rFonts w:ascii="Times New Roman" w:hAnsi="Times New Roman" w:cs="Times New Roman" w:eastAsia="Times New Roman"/>
                <w:sz w:val="24"/>
              </w:rPr>
              <w:t>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38 ods. 1</w:t>
              <w:br/>
            </w:r>
            <w:r>
              <w:rPr>
                <w:b w:val="off"/>
                <w:color w:val="000000"/>
                <w:rFonts w:ascii="Times New Roman" w:hAnsi="Times New Roman" w:cs="Times New Roman" w:eastAsia="Times New Roman"/>
                <w:sz w:val="24"/>
              </w:rPr>
              <w:t>V § 38 ods. 1 navrhujeme vypustiť slovné spojenie „a podnikateľskej činnosti“.</w:t>
              <w:br/>
            </w:r>
            <w:r>
              <w:rPr>
                <w:b w:val="off"/>
                <w:color w:val="000000"/>
                <w:rFonts w:ascii="Times New Roman" w:hAnsi="Times New Roman" w:cs="Times New Roman" w:eastAsia="Times New Roman"/>
                <w:sz w:val="24"/>
              </w:rPr>
              <w:t>Odôvodnenie: Náklady a výnosy z podnikateľskej činnosti vysokej školy sú nepredvídateľnými položkami, preto by z dôvodu ich zložitého plánovania nemali byť súčasťou rozpočtu verejnej vysokej školy.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 RVŠ uskutočnené dňa 31.7.2025.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základe rozporového konania s MF SR nemožno upraviť podľa pripomienky vypustením slov „podnikateľskej činnosti“.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STU</w:t>
              <w:br/>
            </w:r>
            <w:r>
              <w:rPr>
                <w:b w:val="off"/>
                <w:color w:val="000000"/>
                <w:rFonts w:ascii="Times New Roman" w:hAnsi="Times New Roman" w:cs="Times New Roman" w:eastAsia="Times New Roman"/>
                <w:sz w:val="24"/>
              </w:rPr>
              <w:t>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38 ods. 4</w:t>
              <w:br/>
            </w:r>
            <w:r>
              <w:rPr>
                <w:b w:val="off"/>
                <w:color w:val="000000"/>
                <w:rFonts w:ascii="Times New Roman" w:hAnsi="Times New Roman" w:cs="Times New Roman" w:eastAsia="Times New Roman"/>
                <w:sz w:val="24"/>
              </w:rPr>
              <w:t xml:space="preserve">Odporúčame zosúladiť terminológiu v § 38 ods. 4 písm. b) až d) so zákonom č. 292/20024 Z. z. o vzdelávaní dospelých a o zmene a doplnení niektorých zákonov (ďalej len „zákon o vzdelávaní dospelých“). </w:t>
              <w:br/>
            </w:r>
            <w:r>
              <w:rPr>
                <w:b w:val="off"/>
                <w:color w:val="000000"/>
                <w:rFonts w:ascii="Times New Roman" w:hAnsi="Times New Roman" w:cs="Times New Roman" w:eastAsia="Times New Roman"/>
                <w:sz w:val="24"/>
              </w:rPr>
              <w:t>Odôvodnenie: Výnosy vysokej školy podľa písm. b) až d)  (školné, poplatky spojené so štúdiom a výnosy z ďalšieho vzdelávania) zahŕňajú poplatky z ďalšieho vzdelávania. Poplatky za uskutočňovanie krátkych študijných programov sú v tomto návrhu zákona upravené v § 66, avšak v zákone o vzdelávaní dospelých nie sú ustanovenia o krátkych študijných programoch. V § 8 ods. 14 zákona o vzdelávaní dospelých sa uvádza príjem vysokej školy nie výnos a toto ustanovenie upravuje aj „poplatok za posúdenie návrhu vzdelávacieho programu vedúceho k získaniu mikroosvedčenia“ a „poplatok za účasť na vzdelávaní v tomto vzdelávacom programe“. Uvedené pojmy odporúčame zjednotiť v obidvoch zákonoch.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STU</w:t>
              <w:br/>
            </w:r>
            <w:r>
              <w:rPr>
                <w:b w:val="off"/>
                <w:color w:val="000000"/>
                <w:rFonts w:ascii="Times New Roman" w:hAnsi="Times New Roman" w:cs="Times New Roman" w:eastAsia="Times New Roman"/>
                <w:sz w:val="24"/>
              </w:rPr>
              <w:t>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38 ods. 4</w:t>
              <w:br/>
            </w:r>
            <w:r>
              <w:rPr>
                <w:b w:val="off"/>
                <w:color w:val="000000"/>
                <w:rFonts w:ascii="Times New Roman" w:hAnsi="Times New Roman" w:cs="Times New Roman" w:eastAsia="Times New Roman"/>
                <w:sz w:val="24"/>
              </w:rPr>
              <w:t>V § 38 ods. 4 navrhujeme vypustiť písmeno j) - „výnosy z podnikateľskej činnosti“.</w:t>
              <w:br/>
            </w:r>
            <w:r>
              <w:rPr>
                <w:b w:val="off"/>
                <w:color w:val="000000"/>
                <w:rFonts w:ascii="Times New Roman" w:hAnsi="Times New Roman" w:cs="Times New Roman" w:eastAsia="Times New Roman"/>
                <w:sz w:val="24"/>
              </w:rPr>
              <w:t>Odôvodnenie: Náklady a výnosy z podnikateľskej činnosti vysokej školy sú nepredvídateľnými položkami, preto by z dôvodu ich zložitého plánovania nemali byť súčasťou rozpočtu verejnej vysokej školy.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 RVŠ uskutočnené dňa 31.7.2025.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základe rozporového konania s MF SR nemožno upraviť podľa pripomienky vypustením slov „podnikateľskej činnosti“.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STU</w:t>
              <w:br/>
            </w:r>
            <w:r>
              <w:rPr>
                <w:b w:val="off"/>
                <w:color w:val="000000"/>
                <w:rFonts w:ascii="Times New Roman" w:hAnsi="Times New Roman" w:cs="Times New Roman" w:eastAsia="Times New Roman"/>
                <w:sz w:val="24"/>
              </w:rPr>
              <w:t>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39 ods. 6</w:t>
              <w:br/>
            </w:r>
            <w:r>
              <w:rPr>
                <w:b w:val="off"/>
                <w:color w:val="000000"/>
                <w:rFonts w:ascii="Times New Roman" w:hAnsi="Times New Roman" w:cs="Times New Roman" w:eastAsia="Times New Roman"/>
                <w:sz w:val="24"/>
              </w:rPr>
              <w:t>V § 39 ods. 6 navrhujeme slovo „výnosov“ nahradiť slovom „príjmov“.</w:t>
              <w:br/>
            </w:r>
            <w:r>
              <w:rPr>
                <w:b w:val="off"/>
                <w:color w:val="000000"/>
                <w:rFonts w:ascii="Times New Roman" w:hAnsi="Times New Roman" w:cs="Times New Roman" w:eastAsia="Times New Roman"/>
                <w:sz w:val="24"/>
              </w:rPr>
              <w:t>Odôvodnenie: V prípade školného sa štipendijný fond podľa aktuálneho znenia zákona aj podľa navrhovaného znenia tvorí z výnosov zo školného, pričom „výnosy“ tvorí školné určené rozhodnutím dekana alebo rektora a „príjem“ je skutočne uhradené školné. V prípade neuhradeného školného, ktoré STU vymáha súdnou cestou, ak ide o osoby zo zahraničia (ale nie len), sú tieto pohľadávky často nevymožiteľné. Potom výnosy nezodpovedajú skutočným príjmom zo školného. Z výnosov sa tvorí štipendijný fond a následne sa vyplácajú štipendiá, v prípade neuhradeného školného, sa tvorí štipendijný fond z (fiktívnych) finančných prostriedkov, ktoré nemá vysoká škola reálne na účte. Uvedené už dlhodobo spôsobuje v praxi problémy.</w:t>
              <w:br/>
            </w:r>
            <w:r>
              <w:rPr>
                <w:b w:val="off"/>
                <w:color w:val="000000"/>
                <w:rFonts w:ascii="Times New Roman" w:hAnsi="Times New Roman" w:cs="Times New Roman" w:eastAsia="Times New Roman"/>
                <w:sz w:val="24"/>
              </w:rPr>
              <w:t>Uvedené má nadväznosti aj na navrhované znenia § 98 ods. 5 a 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STU</w:t>
              <w:br/>
            </w:r>
            <w:r>
              <w:rPr>
                <w:b w:val="off"/>
                <w:color w:val="000000"/>
                <w:rFonts w:ascii="Times New Roman" w:hAnsi="Times New Roman" w:cs="Times New Roman" w:eastAsia="Times New Roman"/>
                <w:sz w:val="24"/>
              </w:rPr>
              <w:t>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40 ods. 7</w:t>
              <w:br/>
            </w:r>
            <w:r>
              <w:rPr>
                <w:b w:val="off"/>
                <w:color w:val="000000"/>
                <w:rFonts w:ascii="Times New Roman" w:hAnsi="Times New Roman" w:cs="Times New Roman" w:eastAsia="Times New Roman"/>
                <w:sz w:val="24"/>
              </w:rPr>
              <w:t>V § 40 ods. 7 navrhujeme vypustiť vetu: „Cena pri predaji bez obchodnej verejnej súťaže musí byť primeraná.“.</w:t>
              <w:br/>
            </w:r>
            <w:r>
              <w:rPr>
                <w:b w:val="off"/>
                <w:color w:val="000000"/>
                <w:rFonts w:ascii="Times New Roman" w:hAnsi="Times New Roman" w:cs="Times New Roman" w:eastAsia="Times New Roman"/>
                <w:sz w:val="24"/>
              </w:rPr>
              <w:t>Odôvodnenie: Primeraná cena je cena stanovená znaleckým posudkom. Ak sa majetok predáva inej verejnoprávnej inštitúcii, obci alebo VÚC, bolo by dobré mať možnosť nepostupovať pri znížení ceny len prostredníctvom obchodnej verejnej súťaže. Z praktických skúseností STU vyplýva, že takto nastavený proces priameho predaja nehnuteľnosti je prakticky nevykonateľný, nakoľko pokiaľ je potrebné znížiť cenu určenú znalcom, treba postupovať prostredníctvom obchodnej verejnej súťaže (priamy predaj podľa predmetného ustanovenia nie je možný).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Nakladá sa s majetkom verejnoprávnej inštitúcie, pri ktorom musí byť zachovaný osobitný režim. Poukazujeme na § 13 zákona č. 176/2004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ide o aktuálnu právnu úpravu v zákone č. 131/2002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Ponecháva sa platná právna úprava.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STU</w:t>
              <w:br/>
            </w:r>
            <w:r>
              <w:rPr>
                <w:b w:val="off"/>
                <w:color w:val="000000"/>
                <w:rFonts w:ascii="Times New Roman" w:hAnsi="Times New Roman" w:cs="Times New Roman" w:eastAsia="Times New Roman"/>
                <w:sz w:val="24"/>
              </w:rPr>
              <w:t>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40 ods. 9</w:t>
              <w:br/>
            </w:r>
            <w:r>
              <w:rPr>
                <w:b w:val="off"/>
                <w:color w:val="000000"/>
                <w:rFonts w:ascii="Times New Roman" w:hAnsi="Times New Roman" w:cs="Times New Roman" w:eastAsia="Times New Roman"/>
                <w:sz w:val="24"/>
              </w:rPr>
              <w:t>V § 40 ods. 9 písm. b) a c): navrhujeme vypustiť slová „na čas kratší ako päť rokov“.</w:t>
              <w:br/>
            </w:r>
            <w:r>
              <w:rPr>
                <w:b w:val="off"/>
                <w:color w:val="000000"/>
                <w:rFonts w:ascii="Times New Roman" w:hAnsi="Times New Roman" w:cs="Times New Roman" w:eastAsia="Times New Roman"/>
                <w:sz w:val="24"/>
              </w:rPr>
              <w:t>Odôvodnenie: Pri prenájmoch nehnuteľností s uvedenou minimálnou výmerou navrhujme nevyžadovať súhlas správnej rady, a to ani ak nájom alebo výpožička pozemku alebo stavby, resp. ich častí trvá dlhšie ako 5 rokov. Príkladom sú je napr. umiestňovanie automatov na občerstvenie a pod. Zmena by administratívne zjednodušila proces finančne nevýznamných nájomných vzťahov.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je v rozpore s účelom príslušného ustanovenia, ktorého cieľom je umožniť flexibilnejší proces v rámci hospodárenia vysokej školy,  avšak nie v neobmedzenej miere. Nad päť rokov je potrebný súhlas správnej rady, aby bola zabezpečená vyššia miera kontroly.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STU</w:t>
              <w:br/>
            </w:r>
            <w:r>
              <w:rPr>
                <w:b w:val="off"/>
                <w:color w:val="000000"/>
                <w:rFonts w:ascii="Times New Roman" w:hAnsi="Times New Roman" w:cs="Times New Roman" w:eastAsia="Times New Roman"/>
                <w:sz w:val="24"/>
              </w:rPr>
              <w:t>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41 ods. 4</w:t>
              <w:br/>
            </w:r>
            <w:r>
              <w:rPr>
                <w:b w:val="off"/>
                <w:color w:val="000000"/>
                <w:rFonts w:ascii="Times New Roman" w:hAnsi="Times New Roman" w:cs="Times New Roman" w:eastAsia="Times New Roman"/>
                <w:sz w:val="24"/>
              </w:rPr>
              <w:t>V § 41 ods. 4 navrhujeme vypustiť poslednú vetu: „Výnosy a náklady z podnikateľskej činnosti sú súčasťou rozpočtu vysokej školy.“.</w:t>
              <w:br/>
            </w:r>
            <w:r>
              <w:rPr>
                <w:b w:val="off"/>
                <w:color w:val="000000"/>
                <w:rFonts w:ascii="Times New Roman" w:hAnsi="Times New Roman" w:cs="Times New Roman" w:eastAsia="Times New Roman"/>
                <w:sz w:val="24"/>
              </w:rPr>
              <w:t>Odôvodnenie: Náklady a výnosy z podnikateľskej činnosti vysokej školy sú nepredvídateľnými položkami, preto by z dôvodu ich zložitého plánovania nemali byť súčasťou rozpočtu verejnej vysokej školy.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 RVŠ uskutočnené dňa 31.7.2025.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základe rozporového konania s MF SR nemožno upraviť podľa pripomienky vypustením slov „podnikateľskej činnosti“.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STU</w:t>
              <w:br/>
            </w:r>
            <w:r>
              <w:rPr>
                <w:b w:val="off"/>
                <w:color w:val="000000"/>
                <w:rFonts w:ascii="Times New Roman" w:hAnsi="Times New Roman" w:cs="Times New Roman" w:eastAsia="Times New Roman"/>
                <w:sz w:val="24"/>
              </w:rPr>
              <w:t>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44 ods. 4</w:t>
              <w:br/>
            </w:r>
            <w:r>
              <w:rPr>
                <w:b w:val="off"/>
                <w:color w:val="000000"/>
                <w:rFonts w:ascii="Times New Roman" w:hAnsi="Times New Roman" w:cs="Times New Roman" w:eastAsia="Times New Roman"/>
                <w:sz w:val="24"/>
              </w:rPr>
              <w:t>Zásadná pripomienka: V § 44 ods. 4 druhej vete za slovami „V počte študentov“ žiadame vypustiť slová „a absolventov“. Túto pripomienku považujeme za zásadnú.</w:t>
              <w:br/>
            </w:r>
            <w:r>
              <w:rPr>
                <w:b w:val="off"/>
                <w:color w:val="000000"/>
                <w:rFonts w:ascii="Times New Roman" w:hAnsi="Times New Roman" w:cs="Times New Roman" w:eastAsia="Times New Roman"/>
                <w:sz w:val="24"/>
              </w:rPr>
              <w:t>Odôvodnenie: Vysoká škola by pri určovaní finančných prostriedkov na uskutočňovanie akreditovaných študijných programov mala mať zohľadnené koľko absolventov „vychovala“, a to bez ohľadu na dĺžku štúdia alebo na to, či si tento absolvent platil školné.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s RVŠ dňa 31.7.2025.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účely určovania prideľovaných finančných prostriedkov by zarátavanie študentov a absolventov, ktorí si svoje štúdium financovali osobitne, nemalo opodstatnenie. Išlo by o tzv. „dvojité“ financovanie. Súčasné nastavenia zohľadňovania počtu študentov pri určovaní finančných prostriedkov na uskutočňovanie študijných programov sa javí ako primerané a dostatočné, zároveň ide len o jeden z parametrov pri určovaní týchto finančných prostriedkov, keďže smerodajným je najmä plnenie merateľných ukazovateľov s cieľom podporovať kvalitu vysokoškolských absolventov, nie ich kvantitu ako takú.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STU</w:t>
              <w:br/>
            </w:r>
            <w:r>
              <w:rPr>
                <w:b w:val="off"/>
                <w:color w:val="000000"/>
                <w:rFonts w:ascii="Times New Roman" w:hAnsi="Times New Roman" w:cs="Times New Roman" w:eastAsia="Times New Roman"/>
                <w:sz w:val="24"/>
              </w:rPr>
              <w:t>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50 ods. 1</w:t>
              <w:br/>
            </w:r>
            <w:r>
              <w:rPr>
                <w:b w:val="off"/>
                <w:color w:val="000000"/>
                <w:rFonts w:ascii="Times New Roman" w:hAnsi="Times New Roman" w:cs="Times New Roman" w:eastAsia="Times New Roman"/>
                <w:sz w:val="24"/>
              </w:rPr>
              <w:t>Zásadná pripomienka: Do § 50 ods. 1 žiadame doplniť  funkčné miesto „hosťujúci profesor“, tak ako to je v aktuálnej právnej úprave (v § 75 ods. 1), pretože jeho vypustenie z navrhovaného znenia spôsobí problémy v praxi. Zároveň si dovoľujeme upozorniť, že k návrhu predmetného ustanovenia chýba jeho vecné odôvodnenie. Túto pripomienku považujeme za zásadnú.</w:t>
              <w:br/>
            </w:r>
            <w:r>
              <w:rPr>
                <w:b w:val="off"/>
                <w:color w:val="000000"/>
                <w:rFonts w:ascii="Times New Roman" w:hAnsi="Times New Roman" w:cs="Times New Roman" w:eastAsia="Times New Roman"/>
                <w:sz w:val="24"/>
              </w:rPr>
              <w:t>Odôvodnenie: Hosťujúci profesori plnia nezastupiteľnú úlohu vo vzdelávacom procese na vysokých školách. Ide o prostriedok zapojenia významných odborníkov z praxe do vzdelávacieho procesu. Pojem „hosťujúci profesor“ je bežne používaný v zahraničí. Nahradenie prostredníctvom profesijného lektora považujeme na nedostatočné.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 RVŠ uskutočnené dňa 31.7.2025.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ide o pojem „hosťujúci profesor“, v súčasnosti ide o „prázdny inštitút“, ktorý sa v praxi nevyužíva. Navyše, ak by to bolo v budúcnosti potrebné, návrh zákona poskytuje celý rad zavádzaných funkčných miest vysokoškolských učiteľov, kde môže potenciálny „hosťujúci profesor“ pôsobiť. Na základe medzorezortného pripomienkového konania boli navyše upravené nároky na vzdelanie pri odbornom lektorovi tak, že postačuje na jeho obsadenie II. stupeň vysokoškolského vzdelania.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STU</w:t>
              <w:br/>
            </w:r>
            <w:r>
              <w:rPr>
                <w:b w:val="off"/>
                <w:color w:val="000000"/>
                <w:rFonts w:ascii="Times New Roman" w:hAnsi="Times New Roman" w:cs="Times New Roman" w:eastAsia="Times New Roman"/>
                <w:sz w:val="24"/>
              </w:rPr>
              <w:t>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50 ods. 6</w:t>
              <w:br/>
            </w:r>
            <w:r>
              <w:rPr>
                <w:b w:val="off"/>
                <w:color w:val="000000"/>
                <w:rFonts w:ascii="Times New Roman" w:hAnsi="Times New Roman" w:cs="Times New Roman" w:eastAsia="Times New Roman"/>
                <w:sz w:val="24"/>
              </w:rPr>
              <w:t>V § 50 ods. 6 navrhujeme vypustiť vetu: „Ak vysokoškolský učiteľ pôsobiaci na funkčnom mieste odborného asistenta nemá vysokoškolské vzdelanie tretieho stupňa alebo vedecko-pedagogický titul alebo umelecko-pedagogický titul, vzdeláva sa so zameraním na ich získanie.“ a zároveň v poslednej vete vypustiť slovo „minimálne“ a  slovo „druhého“ nahradiť slovom „tretieho“.</w:t>
              <w:br/>
            </w:r>
            <w:r>
              <w:rPr>
                <w:b w:val="off"/>
                <w:color w:val="000000"/>
                <w:rFonts w:ascii="Times New Roman" w:hAnsi="Times New Roman" w:cs="Times New Roman" w:eastAsia="Times New Roman"/>
                <w:sz w:val="24"/>
              </w:rPr>
              <w:t>Odôvodnenie: Odborný lektor akoby nahrádza v súčasnosti existujúce funkčné miesto asistenta, pričom sa nevyžaduje jeho aktívna účasť na výskume a vývoji, avšak kvalifikačným predpokladom na obsadenie funkčného miesta odborného lektora  má byť (podľa odseku 7) vysokoškolské vzdelanie 3. stupňa. V prípade odborného asistenta je to minimálne vysokoškolské vzdelanie 2. stupňa. Obe pozície pritom majú rovnaké postavenie v systéme odmeňovania. Toto nastavenie môže pôsobiť nekonzistentne, preto je vhodné zjednotiť kvalifikačné predpoklady.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znenie § 50 ods. 6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STU</w:t>
              <w:br/>
            </w:r>
            <w:r>
              <w:rPr>
                <w:b w:val="off"/>
                <w:color w:val="000000"/>
                <w:rFonts w:ascii="Times New Roman" w:hAnsi="Times New Roman" w:cs="Times New Roman" w:eastAsia="Times New Roman"/>
                <w:sz w:val="24"/>
              </w:rPr>
              <w:t>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56</w:t>
              <w:br/>
            </w:r>
            <w:r>
              <w:rPr>
                <w:b w:val="off"/>
                <w:color w:val="000000"/>
                <w:rFonts w:ascii="Times New Roman" w:hAnsi="Times New Roman" w:cs="Times New Roman" w:eastAsia="Times New Roman"/>
                <w:sz w:val="24"/>
              </w:rPr>
              <w:t>Dovoľujeme si upozorniť, že v návrhu zákona chýba ustanovenie o členení predmetov zaradených do študijného programu podľa záväznosti ich absolvovania. Uvedené navrhujeme doplniť do § 56, prípadne zvážiť primeranú úpravu § 144, aby Ministerstvo školstva, výskumu, vývoja a mládeže SR bolo splnomocnené na vydanie vykonávacieho právneho predpisu s úpravou uvedeného členenia.</w:t>
              <w:br/>
            </w:r>
            <w:r>
              <w:rPr>
                <w:b w:val="off"/>
                <w:color w:val="000000"/>
                <w:rFonts w:ascii="Times New Roman" w:hAnsi="Times New Roman" w:cs="Times New Roman" w:eastAsia="Times New Roman"/>
                <w:sz w:val="24"/>
              </w:rPr>
              <w:t>Odôvodnenie: Je dôležité, aby všeobecne záväzný právny predpis definoval pojmy povinné, povinne voliteľné a výberové predmety. V návrhu zákona je upravené členenie predmetov zaradených do študijného programu podľa nadväznosti (§ 56 ods. 3), avšak návrh neustanovuje ich členenie podľa záväznosti ich absolvovania (pričom teraz sú tieto členenia upravené v § 3 ods. 2 a 3 vyhlášky Ministerstva školstva Slovenskej republiky č. 614/2002 Z. z. o kreditovom systéme štúdia).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Pripravuje sa úprava týchto ustanovení ako súčasť „zbernej“ vyhlášky k novému zákonu o vysokých školách, keďže tieto ustanovenia explicitne neupravujú práva a povinnosti študentov, ale ide len o úpravu podrobností vo vzťahu k študijným programom, ktoré môžu byť predmetom vykonávacieho predpisu.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STU</w:t>
              <w:br/>
            </w:r>
            <w:r>
              <w:rPr>
                <w:b w:val="off"/>
                <w:color w:val="000000"/>
                <w:rFonts w:ascii="Times New Roman" w:hAnsi="Times New Roman" w:cs="Times New Roman" w:eastAsia="Times New Roman"/>
                <w:sz w:val="24"/>
              </w:rPr>
              <w:t>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56 ods. 2</w:t>
              <w:br/>
            </w:r>
            <w:r>
              <w:rPr>
                <w:b w:val="off"/>
                <w:color w:val="000000"/>
                <w:rFonts w:ascii="Times New Roman" w:hAnsi="Times New Roman" w:cs="Times New Roman" w:eastAsia="Times New Roman"/>
                <w:sz w:val="24"/>
              </w:rPr>
              <w:t>Z § 56 ods. 2 navrhujeme vypustiť prvú vetu, v druhej vete za slovom „predmetmi“ doplniť slová „študijného programu“ a na koniec odseku pripojiť vetu „Štátna skúška sa považuje za predmet.“.</w:t>
              <w:br/>
            </w:r>
            <w:r>
              <w:rPr>
                <w:b w:val="off"/>
                <w:color w:val="000000"/>
                <w:rFonts w:ascii="Times New Roman" w:hAnsi="Times New Roman" w:cs="Times New Roman" w:eastAsia="Times New Roman"/>
                <w:sz w:val="24"/>
              </w:rPr>
              <w:t>Odôvodnenie:  Navrhujeme vypustiť prvú vetu, ktorá je v rozpore s návrhom § 2 písm. f) (vymedzenie pojmov), ktorý ustanovuje, že „Na účely tohto zákona sa rozumie predmetom zložka študijného programu, pozostávajúca zo vzdelávacích činností, ktorými sú najmä prednáška, seminár, cvičenie, záverečná práca, projektová práca, laboratórne práce, stáž, exkurzia, odborná prax, štátna skúška alebo ich kombinácie...“. Ustanovenie § 3 ods. 4 vyhlášky č. 614/2002 Z. z. o kreditovom systéme štúdia navrhujeme doplniť do tohto návrhu zákona - štátna skúška sa tiež považuje za predmet.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STU</w:t>
              <w:br/>
            </w:r>
            <w:r>
              <w:rPr>
                <w:b w:val="off"/>
                <w:color w:val="000000"/>
                <w:rFonts w:ascii="Times New Roman" w:hAnsi="Times New Roman" w:cs="Times New Roman" w:eastAsia="Times New Roman"/>
                <w:sz w:val="24"/>
              </w:rPr>
              <w:t>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56 ods. 3</w:t>
              <w:br/>
            </w:r>
            <w:r>
              <w:rPr>
                <w:b w:val="off"/>
                <w:color w:val="000000"/>
                <w:rFonts w:ascii="Times New Roman" w:hAnsi="Times New Roman" w:cs="Times New Roman" w:eastAsia="Times New Roman"/>
                <w:sz w:val="24"/>
              </w:rPr>
              <w:t>V § 56 ods. 3 navrhujeme v písmene a) za slová „podmienený úspešným absolvovaním“ vložiť slová „alebo súčasným zápisom“ a v písmene b) na konci pripojiť slová „ani jeho súčasným zápisom“.</w:t>
              <w:br/>
            </w:r>
            <w:r>
              <w:rPr>
                <w:b w:val="off"/>
                <w:color w:val="000000"/>
                <w:rFonts w:ascii="Times New Roman" w:hAnsi="Times New Roman" w:cs="Times New Roman" w:eastAsia="Times New Roman"/>
                <w:sz w:val="24"/>
              </w:rPr>
              <w:t>Odôvodnenie: V prípade niektorých predmetov je potrebné, aby si ich študent zapísal a študoval ich súčasne, napríklad s predmetom anorganická chémia (prednášky a cvičenia) si študent súčasne zapisuje aj predmet laboratórne cvičenia z anorganickej chémie, v rámci ktorého študent aplikuje vedomosti získané na prednáškach a cvičeniach.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 Na účely možnosti pokračovania v nadväzujúcom študijnom predmete nie je relevantný zápis predmetu, ale jeho absolvovanie.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STU</w:t>
              <w:br/>
            </w:r>
            <w:r>
              <w:rPr>
                <w:b w:val="off"/>
                <w:color w:val="000000"/>
                <w:rFonts w:ascii="Times New Roman" w:hAnsi="Times New Roman" w:cs="Times New Roman" w:eastAsia="Times New Roman"/>
                <w:sz w:val="24"/>
              </w:rPr>
              <w:t>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56 ods. 8</w:t>
              <w:br/>
            </w:r>
            <w:r>
              <w:rPr>
                <w:b w:val="off"/>
                <w:color w:val="000000"/>
                <w:rFonts w:ascii="Times New Roman" w:hAnsi="Times New Roman" w:cs="Times New Roman" w:eastAsia="Times New Roman"/>
                <w:sz w:val="24"/>
              </w:rPr>
              <w:t>V § 56 ods. 8 navrhujeme slová „Štandardná záťaž“ nahradiť slovami „Počet kreditov, ktorých dosiahnutie je podmienkou riadneho skončenia“ a za slová „vrátane praktického vyučovania“ vložiť čiarku.</w:t>
              <w:br/>
            </w:r>
            <w:r>
              <w:rPr>
                <w:b w:val="off"/>
                <w:color w:val="000000"/>
                <w:rFonts w:ascii="Times New Roman" w:hAnsi="Times New Roman" w:cs="Times New Roman" w:eastAsia="Times New Roman"/>
                <w:sz w:val="24"/>
              </w:rPr>
              <w:t>Odôvodnenie: Jednou zo základných charakteristík študijného programu je počet kreditov, ktorého dosiahnutie je podmienkou riadneho skončenia štúdia [§ 58 ods. 9 písm. i)] - práve toto má predmetné ustanovenie definovať. Pojem „štandardná záťaž“ použitý v § 56 ods. 8 má iný význam ako pojem, ktorý je v návrhu zákona definovaný pre jeden akademický rok v § 78 ods. 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STU</w:t>
              <w:br/>
            </w:r>
            <w:r>
              <w:rPr>
                <w:b w:val="off"/>
                <w:color w:val="000000"/>
                <w:rFonts w:ascii="Times New Roman" w:hAnsi="Times New Roman" w:cs="Times New Roman" w:eastAsia="Times New Roman"/>
                <w:sz w:val="24"/>
              </w:rPr>
              <w:t>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56 ods. 9</w:t>
              <w:br/>
            </w:r>
            <w:r>
              <w:rPr>
                <w:b w:val="off"/>
                <w:color w:val="000000"/>
                <w:rFonts w:ascii="Times New Roman" w:hAnsi="Times New Roman" w:cs="Times New Roman" w:eastAsia="Times New Roman"/>
                <w:sz w:val="24"/>
              </w:rPr>
              <w:t>V § 56 ods. 9 navrhujeme vypustiť písmeno f).</w:t>
              <w:br/>
            </w:r>
            <w:r>
              <w:rPr>
                <w:b w:val="off"/>
                <w:color w:val="000000"/>
                <w:rFonts w:ascii="Times New Roman" w:hAnsi="Times New Roman" w:cs="Times New Roman" w:eastAsia="Times New Roman"/>
                <w:sz w:val="24"/>
              </w:rPr>
              <w:t>Odôvodnenie: Metódy štúdia sa vzťahujú k vzdelávacím činnostiam v rámci predmetu (podľa § 74 ods. 2) a sú uvedené v informačnom liste predmetu - vybrané vzdelávacie činnosti v rámci predmetu sa môžu uskutočňovať rôznymi metódami alebo kombináciou metód. Metódy štúdia sa nevzťahujú k celému študijnému programu.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čiastočne akceptovaná.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Upravené ustanovenie § 56 ods. 9 písm. f) na "prevažné metódy štúdia".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STU</w:t>
              <w:br/>
            </w:r>
            <w:r>
              <w:rPr>
                <w:b w:val="off"/>
                <w:color w:val="000000"/>
                <w:rFonts w:ascii="Times New Roman" w:hAnsi="Times New Roman" w:cs="Times New Roman" w:eastAsia="Times New Roman"/>
                <w:sz w:val="24"/>
              </w:rPr>
              <w:t>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56 ods. 9</w:t>
              <w:br/>
            </w:r>
            <w:r>
              <w:rPr>
                <w:b w:val="off"/>
                <w:color w:val="000000"/>
                <w:rFonts w:ascii="Times New Roman" w:hAnsi="Times New Roman" w:cs="Times New Roman" w:eastAsia="Times New Roman"/>
                <w:sz w:val="24"/>
              </w:rPr>
              <w:t>V § 56 ods. 9 písm. g) navrhujeme za slová „ak sa študijný program“ vložiť slová „ako celok“.</w:t>
              <w:br/>
            </w:r>
            <w:r>
              <w:rPr>
                <w:b w:val="off"/>
                <w:color w:val="000000"/>
                <w:rFonts w:ascii="Times New Roman" w:hAnsi="Times New Roman" w:cs="Times New Roman" w:eastAsia="Times New Roman"/>
                <w:sz w:val="24"/>
              </w:rPr>
              <w:t>Odôvodnenie: Vybrané časti, resp. predmety študijného programu môžu byť uskutočňované aj mimo sídla vysokej školy alebo fakulty (nevzťahuje sa to na celý študijný program).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STU</w:t>
              <w:br/>
            </w:r>
            <w:r>
              <w:rPr>
                <w:b w:val="off"/>
                <w:color w:val="000000"/>
                <w:rFonts w:ascii="Times New Roman" w:hAnsi="Times New Roman" w:cs="Times New Roman" w:eastAsia="Times New Roman"/>
                <w:sz w:val="24"/>
              </w:rPr>
              <w:t>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58 ods. 6</w:t>
              <w:br/>
            </w:r>
            <w:r>
              <w:rPr>
                <w:b w:val="off"/>
                <w:color w:val="000000"/>
                <w:rFonts w:ascii="Times New Roman" w:hAnsi="Times New Roman" w:cs="Times New Roman" w:eastAsia="Times New Roman"/>
                <w:sz w:val="24"/>
              </w:rPr>
              <w:t>V prvej vete § 58 ods. 6 navrhujeme spojku „a“ nahradiť spojkou „alebo“.</w:t>
              <w:br/>
            </w:r>
            <w:r>
              <w:rPr>
                <w:b w:val="off"/>
                <w:color w:val="000000"/>
                <w:rFonts w:ascii="Times New Roman" w:hAnsi="Times New Roman" w:cs="Times New Roman" w:eastAsia="Times New Roman"/>
                <w:sz w:val="24"/>
              </w:rPr>
              <w:t>Odôvodnenie: Súčasťou profesijne orientovaného bakalárskeho študijného programu má byť záverečná práca alebo záverečná stáž.</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 Vysoká škola má mať v študijnom programe "ponúkať" ako vzdelávací výstup ako záverečnú prácu, tak aj záverečnú stáž. Následne si zvolí študent, čo chce absolvovať.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STU</w:t>
              <w:br/>
            </w:r>
            <w:r>
              <w:rPr>
                <w:b w:val="off"/>
                <w:color w:val="000000"/>
                <w:rFonts w:ascii="Times New Roman" w:hAnsi="Times New Roman" w:cs="Times New Roman" w:eastAsia="Times New Roman"/>
                <w:sz w:val="24"/>
              </w:rPr>
              <w:t>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64 ods. 2</w:t>
              <w:br/>
            </w:r>
            <w:r>
              <w:rPr>
                <w:b w:val="off"/>
                <w:color w:val="000000"/>
                <w:rFonts w:ascii="Times New Roman" w:hAnsi="Times New Roman" w:cs="Times New Roman" w:eastAsia="Times New Roman"/>
                <w:sz w:val="24"/>
              </w:rPr>
              <w:t>Druhú vetu § 64 ods. 2 navrhujeme precizovať doplnením podmienky riadneho skončenia doktorandského štúdia: obhajoba dizertačnej práce.</w:t>
              <w:br/>
            </w:r>
            <w:r>
              <w:rPr>
                <w:b w:val="off"/>
                <w:color w:val="000000"/>
                <w:rFonts w:ascii="Times New Roman" w:hAnsi="Times New Roman" w:cs="Times New Roman" w:eastAsia="Times New Roman"/>
                <w:sz w:val="24"/>
              </w:rPr>
              <w:t>Odôvodnenie: V záujme zosúladenia s § 64 ods. 8 odporúčame do § 64 ods. 2 doplniť ako podmienku riadneho skončenia doktorandského štúdia aj obhajobu dizertačnej práce.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STU</w:t>
              <w:br/>
            </w:r>
            <w:r>
              <w:rPr>
                <w:b w:val="off"/>
                <w:color w:val="000000"/>
                <w:rFonts w:ascii="Times New Roman" w:hAnsi="Times New Roman" w:cs="Times New Roman" w:eastAsia="Times New Roman"/>
                <w:sz w:val="24"/>
              </w:rPr>
              <w:t>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65 ods. 2</w:t>
              <w:br/>
            </w:r>
            <w:r>
              <w:rPr>
                <w:b w:val="off"/>
                <w:color w:val="000000"/>
                <w:rFonts w:ascii="Times New Roman" w:hAnsi="Times New Roman" w:cs="Times New Roman" w:eastAsia="Times New Roman"/>
                <w:sz w:val="24"/>
              </w:rPr>
              <w:t>V § 65 ods. 2 navrhujeme vypustiť vetu „Externá inštitúcia môže témy vypísať aj samostatne.“ V nadväznosti na to navrhujeme v § 65 ods. 3 vypustiť slová „alebo vypísanú“ a v odseku 5 vypustiť slovo „vypísanú“.</w:t>
              <w:br/>
            </w:r>
            <w:r>
              <w:rPr>
                <w:b w:val="off"/>
                <w:color w:val="000000"/>
                <w:rFonts w:ascii="Times New Roman" w:hAnsi="Times New Roman" w:cs="Times New Roman" w:eastAsia="Times New Roman"/>
                <w:sz w:val="24"/>
              </w:rPr>
              <w:t>Odôvodnenie: Doktorand je aj v prípade spolupráce s externou inštitúciou študentom vysokej školy, prijímacie konanie vypisuje aj organizačne zabezpečuje vysoká škola, preto by vždy mala externá inštitúcia vypísať témy v spolupráci s vysokou školou.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STU</w:t>
              <w:br/>
            </w:r>
            <w:r>
              <w:rPr>
                <w:b w:val="off"/>
                <w:color w:val="000000"/>
                <w:rFonts w:ascii="Times New Roman" w:hAnsi="Times New Roman" w:cs="Times New Roman" w:eastAsia="Times New Roman"/>
                <w:sz w:val="24"/>
              </w:rPr>
              <w:t>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66</w:t>
              <w:br/>
            </w:r>
            <w:r>
              <w:rPr>
                <w:b w:val="off"/>
                <w:color w:val="000000"/>
                <w:rFonts w:ascii="Times New Roman" w:hAnsi="Times New Roman" w:cs="Times New Roman" w:eastAsia="Times New Roman"/>
                <w:sz w:val="24"/>
              </w:rPr>
              <w:t>V § 66 navrhujeme doplniť ustanovenia o pravidlá vytvárania krátkych študijných programov, najmä z hľadiska:</w:t>
              <w:br/>
            </w:r>
            <w:r>
              <w:rPr>
                <w:b w:val="off"/>
                <w:color w:val="000000"/>
                <w:rFonts w:ascii="Times New Roman" w:hAnsi="Times New Roman" w:cs="Times New Roman" w:eastAsia="Times New Roman"/>
                <w:sz w:val="24"/>
              </w:rPr>
              <w:t>- súvisu s existujúcimi právami samostatne vytvárať študijné programy teraz je od Slovenskej akreditačnej agentúry pre vysoké školstvo právo vytvárať programy zodpovedajúce 6., 7., a 8. úrovni národného kvalifikačného rámca (Bc., Ing. a PhD. – znamená to že automaticky môžeme vytvárať akékoľvek krátke programy, bez akreditácie),</w:t>
              <w:br/>
            </w:r>
            <w:r>
              <w:rPr>
                <w:b w:val="off"/>
                <w:color w:val="000000"/>
                <w:rFonts w:ascii="Times New Roman" w:hAnsi="Times New Roman" w:cs="Times New Roman" w:eastAsia="Times New Roman"/>
                <w:sz w:val="24"/>
              </w:rPr>
              <w:t>- požiadavky / štandardy kvality pre krátke programy, resp. povinnosť a postupy akreditácie (budú rovnaké ako napr. na profesijne orientované Bc. programy)?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Úprava vo vzťahu k akreditácií krátkych študijných programou je obsahom zákona č. 269/2018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STU</w:t>
              <w:br/>
            </w:r>
            <w:r>
              <w:rPr>
                <w:b w:val="off"/>
                <w:color w:val="000000"/>
                <w:rFonts w:ascii="Times New Roman" w:hAnsi="Times New Roman" w:cs="Times New Roman" w:eastAsia="Times New Roman"/>
                <w:sz w:val="24"/>
              </w:rPr>
              <w:t>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69 ods. 2</w:t>
              <w:br/>
            </w:r>
            <w:r>
              <w:rPr>
                <w:b w:val="off"/>
                <w:color w:val="000000"/>
                <w:rFonts w:ascii="Times New Roman" w:hAnsi="Times New Roman" w:cs="Times New Roman" w:eastAsia="Times New Roman"/>
                <w:sz w:val="24"/>
              </w:rPr>
              <w:t>Doplniť ustanovenie „alebo bol opakovane vylúčený zo štúdia študijného programu v rovnakom študijnom odbore a stupni pre nesplnenie požiadaviek, ktoré vyplývajú zo študijného programu a zo študijného poriadku vysokej školy.“</w:t>
              <w:br/>
            </w:r>
            <w:r>
              <w:rPr>
                <w:b w:val="off"/>
                <w:color w:val="000000"/>
                <w:rFonts w:ascii="Times New Roman" w:hAnsi="Times New Roman" w:cs="Times New Roman" w:eastAsia="Times New Roman"/>
                <w:sz w:val="24"/>
              </w:rPr>
              <w:t>Odôvodnenie: Doplniť možnosť vysokej školy neprijať na štúdium uchádzača, ktorý bol v minulosti viackrát vylúčený zo štúdia študijného programu v rovnakom študijnom odbore a stupni pre nesplnenie požiadaviek - takýto uchádzač určite nedisponuje dostatočnou mierou schopností na štúdium. V súčasnosti musí vysoká škola vždy overovať výsledky predchádzajúceho štúdia, ak ide o uchádzača o 1. stupeň štúdia výsledky zo strednej školy (aj ak bol niekoľkokrát vylúčený z 1. stupňa štúdia).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STU</w:t>
              <w:br/>
            </w:r>
            <w:r>
              <w:rPr>
                <w:b w:val="off"/>
                <w:color w:val="000000"/>
                <w:rFonts w:ascii="Times New Roman" w:hAnsi="Times New Roman" w:cs="Times New Roman" w:eastAsia="Times New Roman"/>
                <w:sz w:val="24"/>
              </w:rPr>
              <w:t>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70 ods. 3</w:t>
              <w:br/>
            </w:r>
            <w:r>
              <w:rPr>
                <w:b w:val="off"/>
                <w:color w:val="000000"/>
                <w:rFonts w:ascii="Times New Roman" w:hAnsi="Times New Roman" w:cs="Times New Roman" w:eastAsia="Times New Roman"/>
                <w:sz w:val="24"/>
              </w:rPr>
              <w:t>V § 70 ods. 3 písm. a)navrhujeme slová „rodné číslo, dátum narodenia, miesto narodenia, miesto trvalého pobytu, štátne občianstvo a adresa elektronickej pošty,“ nahradiť slovami „dátum narodenia, miesto narodenia, miesto trvalého pobytu, štátne občianstvo, adresu elektronickej pošty a rodné číslo, ak ho má pridelené, alebo číslo cestovného dokladu a jeho platnosť, ak ide o cudzinca,“.</w:t>
              <w:br/>
            </w:r>
            <w:r>
              <w:rPr>
                <w:b w:val="off"/>
                <w:color w:val="000000"/>
                <w:rFonts w:ascii="Times New Roman" w:hAnsi="Times New Roman" w:cs="Times New Roman" w:eastAsia="Times New Roman"/>
                <w:sz w:val="24"/>
              </w:rPr>
              <w:t>Odôvodnenie: V nadväznosti na iniciatívu Ministerstva školstva, výskumu, vývoja a mládeže SR, Ministerstva zahraničných vecí a európskych záležitostí SR a Ministerstva vnútra SR v súvislosti s zefektívnením vízového procesu vysoké školy budú prostredníctvom kontaktnej osoby komunikovať so zastupiteľskými úradmi SR v tretích krajinách za účelom pridelenia termínov pre podanie žiadostí o udelenie víz. Na tento účel musia vysoké školy vyžiadať súhlas dotknutej osoby (uchádzačov z tretích krajín). Ak sa požadované údaje doplnia do zákona a údaje povinné uviesť v prihláške na štúdium, vysoké školy budú môcť uvedené osobné údaje spracúvať a súčasne poskytovať príslušným orgánom verejnej moci na účel vstupu a pobytu cudzincov, ako sa uvádza v § 70 ods. 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STU</w:t>
              <w:br/>
            </w:r>
            <w:r>
              <w:rPr>
                <w:b w:val="off"/>
                <w:color w:val="000000"/>
                <w:rFonts w:ascii="Times New Roman" w:hAnsi="Times New Roman" w:cs="Times New Roman" w:eastAsia="Times New Roman"/>
                <w:sz w:val="24"/>
              </w:rPr>
              <w:t>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70 ods. 1 až 4, 6 a 8</w:t>
              <w:br/>
            </w:r>
            <w:r>
              <w:rPr>
                <w:b w:val="off"/>
                <w:color w:val="000000"/>
                <w:rFonts w:ascii="Times New Roman" w:hAnsi="Times New Roman" w:cs="Times New Roman" w:eastAsia="Times New Roman"/>
                <w:sz w:val="24"/>
              </w:rPr>
              <w:t xml:space="preserve">Zásadná pripomienka: V § 71 ods. 1 žiadame vypustiť slová „so sídlom v zahraničí“ a zároveň navrhujeme zvážiť nahradenie legislatívnej skratky „zahraničná inštitúcia“ skratkou „prijímajúca inštitúcia“, resp. inou primeranou skratkou. Následne odporúčame v odseku 1 písm. a) slová „zahraničnej inštitúcii“ nahradiť slovami „prijímajúcej inštitúcii“ a v odsekoch 2 až 4 slová „zahraničnou inštitúciou“ nahradiť slovami „prijímajúcou inštitúciou“. </w:t>
              <w:br/>
            </w:r>
            <w:r>
              <w:rPr>
                <w:b w:val="off"/>
                <w:color w:val="000000"/>
                <w:rFonts w:ascii="Times New Roman" w:hAnsi="Times New Roman" w:cs="Times New Roman" w:eastAsia="Times New Roman"/>
                <w:sz w:val="24"/>
              </w:rPr>
              <w:t>Zároveň v odsekoch 3, 6 a 8 žiadame vypustiť slová „so sídlom mimo územia Slovenskej republiky“ a v odseku 4 navrhujeme vypustiť slová „so sídlom na území Slovenskej republiky“.</w:t>
              <w:br/>
            </w:r>
            <w:r>
              <w:rPr>
                <w:b w:val="off"/>
                <w:color w:val="000000"/>
                <w:rFonts w:ascii="Times New Roman" w:hAnsi="Times New Roman" w:cs="Times New Roman" w:eastAsia="Times New Roman"/>
                <w:sz w:val="24"/>
              </w:rPr>
              <w:t xml:space="preserve">Nakoniec odporúčame v odseku 6 slová „len študenta vysokej školy“ nahradiť slovami „len študenta inej vysokej školy“.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Odôvodnenie: Navrhované znenie upravuje možnosť absolvovať akademickú mobilitu výhradne na vysokej škole alebo inej vzdelávacej, výskumnej, vývojovej alebo umeleckej inštitúcii mimo územie Slovenskej republiky (v zahraničí). Rovnako je v ods. 8 upravená možnosť absolvovania niektorých predmetov na inej vysokej škole len mimo územia Slovenskej republiky. Na § 71 nadväzuje § 80, ktorý upravuje prenos kreditov z kreditovej mobility, ktorý je možný len zo zahraničnej mobility, uznávanie kreditov získaných za predmety absolvované na zahraničnej vysokej škole. Podľa navrhovaného znenia nebudú môcť študenti slovenských vysokých škôl absolvovať vybrané predmety na inej vysokej škole na území Slovenskej republiky, napr. študenti EÚ, ktorí nebudú študentmi spoločného študijného programu, nebudú môcť absolvovať výberové predmety na STU a naopak aj napriek tomu, že zmluva o Konzorciu univerzít STU a EUBA to upravuje v rámci projektu ako Aktivitu 3 - Poskytovanie možnosti absolvovať predmety z ponuky všetkých univerzít v rámci konzorcia (s ohľadom na kapacity). Rovnako to platí napr. medzi UK a STU, kde je podpísaná rámcová zmluva o spolupráci, v rámci ktorej študenti obidvoch univerzít môžu absolvovať výberové predmety na druhej univerzite a tie im budú uznané v rámci štúdia študijného programu. Navrhujeme celý § 71 upraviť tak, aby umožňoval akademickú mobilitu nie len v zahraničí ale aj na území Slovenskej republiky ako to je upravené v § 58a platného zákona o vysokých školách. V navrhovanom znení § 91 ods. 1 písm. e) sa táto možnosť pripúšťa „Študent má právo najmä uchádzať sa v rámci svojho štúdia aj o štúdium na inej vysokej škole, a to aj v zahraničí,“. Taktiež v § 120 ods. 5 sa na zabezpečenie akademickej mobility študentov navrhuje „poskytovanie poradenských služieb študentom o možnostiach štúdia na iných vysokých školách v Slovenskej republike a v zahraničí.“.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Akademická mobilita sa zachováva len pre zahraničné výmenné programy, kde majú študenti získať skúsenosti a zbierať informácie z iného akademického prostredia na princípe medzinárodnej orientácie.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akceptujeme potrebu výmeny skúseností medzi vysokými školami so sídlom v Slovenskej republike, preto sa v základných pojmoch explicitne upravuje výmenný pobyt ako forma medziuniverzitnej výmeny skúseností pre študentov.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sa dopĺňa táto možnosť do ustanovenia § 9 upravujúceho spoluprácu a § 2, kde sa definuje "výmenný pobyt".</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STU</w:t>
              <w:br/>
            </w:r>
            <w:r>
              <w:rPr>
                <w:b w:val="off"/>
                <w:color w:val="000000"/>
                <w:rFonts w:ascii="Times New Roman" w:hAnsi="Times New Roman" w:cs="Times New Roman" w:eastAsia="Times New Roman"/>
                <w:sz w:val="24"/>
              </w:rPr>
              <w:t>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77 ods. 2</w:t>
              <w:br/>
            </w:r>
            <w:r>
              <w:rPr>
                <w:b w:val="off"/>
                <w:color w:val="000000"/>
                <w:rFonts w:ascii="Times New Roman" w:hAnsi="Times New Roman" w:cs="Times New Roman" w:eastAsia="Times New Roman"/>
                <w:sz w:val="24"/>
              </w:rPr>
              <w:t>Znenie § 77 ods. 2 navrhujeme upraviť nasledovne:</w:t>
              <w:br/>
            </w:r>
            <w:r>
              <w:rPr>
                <w:b w:val="off"/>
                <w:color w:val="000000"/>
                <w:rFonts w:ascii="Times New Roman" w:hAnsi="Times New Roman" w:cs="Times New Roman" w:eastAsia="Times New Roman"/>
                <w:sz w:val="24"/>
              </w:rPr>
              <w:t>„(2) Študijný plán študenta určuje časovú a obsahovú postupnosť predmetov. Študent si zostavuje študijný plán zápisom predmetov, pričom je povinný zachovať postupnosť len podmieňujúcich predmetov.“</w:t>
              <w:br/>
            </w:r>
            <w:r>
              <w:rPr>
                <w:b w:val="off"/>
                <w:color w:val="000000"/>
                <w:rFonts w:ascii="Times New Roman" w:hAnsi="Times New Roman" w:cs="Times New Roman" w:eastAsia="Times New Roman"/>
                <w:sz w:val="24"/>
              </w:rPr>
              <w:t>Odôvodnenie: Individuálny študijný plán by si mal mať možnosť študent určiť len vo výnimočných prípadoch, v súlade s vnútornými predpismi vysokej školy. Študent si zároveň nemôže určiť formu hodnotenia študijných výsledkov - tie sú upravené v informačnom liste predmetu, ktorý je súčasťou odporúčaného študijného plánu. Študijný plán si študent zostavuje podľa pravidiel študijného programu [§ 91 ods. 1 písm. b)]. Neregulované zostavovanie študijných plánov môže spôsobiť vysokej škole problémy so zostavením rozvrhu.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STU</w:t>
              <w:br/>
            </w:r>
            <w:r>
              <w:rPr>
                <w:b w:val="off"/>
                <w:color w:val="000000"/>
                <w:rFonts w:ascii="Times New Roman" w:hAnsi="Times New Roman" w:cs="Times New Roman" w:eastAsia="Times New Roman"/>
                <w:sz w:val="24"/>
              </w:rPr>
              <w:t>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78 ods. 4</w:t>
              <w:br/>
            </w:r>
            <w:r>
              <w:rPr>
                <w:b w:val="off"/>
                <w:color w:val="000000"/>
                <w:rFonts w:ascii="Times New Roman" w:hAnsi="Times New Roman" w:cs="Times New Roman" w:eastAsia="Times New Roman"/>
                <w:sz w:val="24"/>
              </w:rPr>
              <w:t>V § 78 ods. 4 navrhujeme doplniť vetu: „Ak ide o doktorandský študijný program v externej forme štúdia, štandardná záťaž študenta je najviac 48 kreditov za akademický rok.“.</w:t>
              <w:br/>
            </w:r>
            <w:r>
              <w:rPr>
                <w:b w:val="off"/>
                <w:color w:val="000000"/>
                <w:rFonts w:ascii="Times New Roman" w:hAnsi="Times New Roman" w:cs="Times New Roman" w:eastAsia="Times New Roman"/>
                <w:sz w:val="24"/>
              </w:rPr>
              <w:t>Odôvodnenie: Ak je štandardná záťaž podľa predmetného ustanovenia pre všetky študijné programy vyjadrená počtom 60 kreditov za akademický rok bez ohľadu na formu štúdia, potom v prípade študijných programov tretieho stupňa v externej forme štúdia so štandardnou dĺžkou štúdia 5 rokov to zodpovedá 300 kreditom, čo je v rozpore s § 56 ods. 8 písm. d). Pri maximálnom počte kreditov v prípade tretieho stupňa štúdia – 240 [§ 56 ods. 8 písm. d)], to pri 5-ročnom doktorandskom štúdiu môže byť najviac 48 kreditov za akademický rok.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 RVŠ uskutočnené dňa 31.7.2025.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čiastočne 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78 ods. 4 znie: „Štandardná záťaž študenta v študijnom programe je vyjadrená počtom 60 kreditov za akademický rok.“.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v § 56 ods. 8 písm. d) sa uvádza:</w:t>
              <w:br/>
            </w:r>
            <w:r>
              <w:rPr>
                <w:b w:val="off"/>
                <w:color w:val="000000"/>
                <w:rFonts w:ascii="Times New Roman" w:hAnsi="Times New Roman" w:cs="Times New Roman" w:eastAsia="Times New Roman"/>
                <w:sz w:val="24"/>
              </w:rPr>
              <w:t>(1) „Počet kreditov, ktorých podmienkou je dosiahnutie riadneho skončenia štúdia študijného programu vrátane praktického vyučovania je pre študijný program</w:t>
              <w:br/>
            </w:r>
            <w:r>
              <w:rPr>
                <w:b w:val="off"/>
                <w:color w:val="000000"/>
                <w:rFonts w:ascii="Times New Roman" w:hAnsi="Times New Roman" w:cs="Times New Roman" w:eastAsia="Times New Roman"/>
                <w:sz w:val="24"/>
              </w:rPr>
              <w:t>a) prvého stupňa 180 kreditov alebo 240 kreditov,</w:t>
              <w:br/>
            </w:r>
            <w:r>
              <w:rPr>
                <w:b w:val="off"/>
                <w:color w:val="000000"/>
                <w:rFonts w:ascii="Times New Roman" w:hAnsi="Times New Roman" w:cs="Times New Roman" w:eastAsia="Times New Roman"/>
                <w:sz w:val="24"/>
              </w:rPr>
              <w:t>b) druhého stupňa 60 kreditov, 120 kreditov alebo 180 kreditov,</w:t>
              <w:br/>
            </w:r>
            <w:r>
              <w:rPr>
                <w:b w:val="off"/>
                <w:color w:val="000000"/>
                <w:rFonts w:ascii="Times New Roman" w:hAnsi="Times New Roman" w:cs="Times New Roman" w:eastAsia="Times New Roman"/>
                <w:sz w:val="24"/>
              </w:rPr>
              <w:t>c) spájajúci prvý stupeň a druhý stupeň 300 alebo 360 kreditov,</w:t>
              <w:br/>
            </w:r>
            <w:r>
              <w:rPr>
                <w:b w:val="off"/>
                <w:color w:val="000000"/>
                <w:rFonts w:ascii="Times New Roman" w:hAnsi="Times New Roman" w:cs="Times New Roman" w:eastAsia="Times New Roman"/>
                <w:sz w:val="24"/>
              </w:rPr>
              <w:t xml:space="preserve">d) tretieho stupňa 180 alebo 240 kreditov.“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uvedeného vyplýva, že § 78 ods. 4 ustanovuje iba „základný“ rámec na vyjadrenie dosiahnutia primeraných výsledkov za jeden akademický rok, no ide len o rámec, od ktorého sa možno odchýliť na základe výstavby konkrétneho študijného programu a jeho stupňa, primerane podľa toho, či má študijný program štandardnú dĺžku trvania, alebo ide o jeho predĺženie alebo skrátenie.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"Výstavba" štúdia na dlhší čas ako je jeho štandardná dĺžka neznamená, že sa má vyžadovať väčší počet kreditov získaných počas celej doby štúdia ako je to pri jeho absolvovaní v štandardnej dĺžke.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dôvodu obsahového spresnenia a ľahšej zrozumiteľnosti ustanovenia sme upravili znenie § 56 ods. 8 a bude doplnená dôvodová správa.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STU</w:t>
              <w:br/>
            </w:r>
            <w:r>
              <w:rPr>
                <w:b w:val="off"/>
                <w:color w:val="000000"/>
                <w:rFonts w:ascii="Times New Roman" w:hAnsi="Times New Roman" w:cs="Times New Roman" w:eastAsia="Times New Roman"/>
                <w:sz w:val="24"/>
              </w:rPr>
              <w:t>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78 ods. 6</w:t>
              <w:br/>
            </w:r>
            <w:r>
              <w:rPr>
                <w:b w:val="off"/>
                <w:color w:val="000000"/>
                <w:rFonts w:ascii="Times New Roman" w:hAnsi="Times New Roman" w:cs="Times New Roman" w:eastAsia="Times New Roman"/>
                <w:sz w:val="24"/>
              </w:rPr>
              <w:t>Znenie § 78 ods. 6 psím. b) navrhujeme upraviť nasledovne:</w:t>
              <w:br/>
            </w:r>
            <w:r>
              <w:rPr>
                <w:b w:val="off"/>
                <w:color w:val="000000"/>
                <w:rFonts w:ascii="Times New Roman" w:hAnsi="Times New Roman" w:cs="Times New Roman" w:eastAsia="Times New Roman"/>
                <w:sz w:val="24"/>
              </w:rPr>
              <w:t>„b) trimestre alebo semestre, v ktorých študentovi chýba na riadne skončenie štúdia menej kreditov ako podľa odseku 5.“</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Študent, ktorý v minulosti študoval na vysokej škole v príslušnom stupni bez ohľadu na to, či štúdium skončil riadne alebo bol vylúčený zo štúdia, môže už v prvom semestri štúdia prekročiť štandardnú dĺžku štúdia. Podľa navrhovaného znenia by takýto študent celé štúdium nemusel získať minimálny počet kreditov potrebných na pokračovanie v štúdiu.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Úprava bude po novom predmetom zákona č. 269/2018 Z. Z., pričom kompetenciu určovať minimálny počet kreditov získaných na príslušnú kontrolnú etapu štúdia prejde na Slovenskú akreditačnú agentúru. Zákon určí len minimálny legislatívny rámec.</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STU</w:t>
              <w:br/>
            </w:r>
            <w:r>
              <w:rPr>
                <w:b w:val="off"/>
                <w:color w:val="000000"/>
                <w:rFonts w:ascii="Times New Roman" w:hAnsi="Times New Roman" w:cs="Times New Roman" w:eastAsia="Times New Roman"/>
                <w:sz w:val="24"/>
              </w:rPr>
              <w:t>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79 ods. 2</w:t>
              <w:br/>
            </w:r>
            <w:r>
              <w:rPr>
                <w:b w:val="off"/>
                <w:color w:val="000000"/>
                <w:rFonts w:ascii="Times New Roman" w:hAnsi="Times New Roman" w:cs="Times New Roman" w:eastAsia="Times New Roman"/>
                <w:sz w:val="24"/>
              </w:rPr>
              <w:t>V § 79 ods. 2, resp. v treťom odseku (označenie „(2)“ je duplicitné) navrhujeme slovo „výberových“ nahradiť slovom „vybraných“.</w:t>
              <w:br/>
            </w:r>
            <w:r>
              <w:rPr>
                <w:b w:val="off"/>
                <w:color w:val="000000"/>
                <w:rFonts w:ascii="Times New Roman" w:hAnsi="Times New Roman" w:cs="Times New Roman" w:eastAsia="Times New Roman"/>
                <w:sz w:val="24"/>
              </w:rPr>
              <w:t>Odôvodnenie: Predmety doktorandských študijných programov sa nehodnotia známkou - hodnotia sa „prospel“ alebo „neprospel“. Rovnako sa vybrané predmety na 1. a 2. stupni štúdia nehodnotia známkou, ale zápočtom, pričom nemusí ísť len o výberové predmety (napr. telesná výchova).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STU</w:t>
              <w:br/>
            </w:r>
            <w:r>
              <w:rPr>
                <w:b w:val="off"/>
                <w:color w:val="000000"/>
                <w:rFonts w:ascii="Times New Roman" w:hAnsi="Times New Roman" w:cs="Times New Roman" w:eastAsia="Times New Roman"/>
                <w:sz w:val="24"/>
              </w:rPr>
              <w:t>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79 ods. 2</w:t>
              <w:br/>
            </w:r>
            <w:r>
              <w:rPr>
                <w:b w:val="off"/>
                <w:color w:val="000000"/>
                <w:rFonts w:ascii="Times New Roman" w:hAnsi="Times New Roman" w:cs="Times New Roman" w:eastAsia="Times New Roman"/>
                <w:sz w:val="24"/>
              </w:rPr>
              <w:t>V § 79 ods. 2 písm. a) na konci navrhujeme slovo „alebo“ nahradiť čiarkou, resp. zvážiť inú primeranú úpravu textu.</w:t>
              <w:br/>
            </w:r>
            <w:r>
              <w:rPr>
                <w:b w:val="off"/>
                <w:color w:val="000000"/>
                <w:rFonts w:ascii="Times New Roman" w:hAnsi="Times New Roman" w:cs="Times New Roman" w:eastAsia="Times New Roman"/>
                <w:sz w:val="24"/>
              </w:rPr>
              <w:t>Odôvodnenie: Absolvovanie predmetov sa môže uskutočniť jedným, aj oboma uvedenými spôsobmi.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prílohy č. 1 LPV bodu bodu 5.2. ak ide o právne následky alebo právne podmienky, ktoré sa majú spĺňať alternatívne alebo aj kumulatívne (nie je vylúčené), používa sa spojka „alebo“. Čiarka sa používa výlučne podľa bodu 5.3. LPV pri výpočte, ktorý nie je výpočtom právnych následkov alebo podmienok.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STU</w:t>
              <w:br/>
            </w:r>
            <w:r>
              <w:rPr>
                <w:b w:val="off"/>
                <w:color w:val="000000"/>
                <w:rFonts w:ascii="Times New Roman" w:hAnsi="Times New Roman" w:cs="Times New Roman" w:eastAsia="Times New Roman"/>
                <w:sz w:val="24"/>
              </w:rPr>
              <w:t>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80 ods. 2</w:t>
              <w:br/>
            </w:r>
            <w:r>
              <w:rPr>
                <w:b w:val="off"/>
                <w:color w:val="000000"/>
                <w:rFonts w:ascii="Times New Roman" w:hAnsi="Times New Roman" w:cs="Times New Roman" w:eastAsia="Times New Roman"/>
                <w:sz w:val="24"/>
              </w:rPr>
              <w:t>V § 80 ods. 2 navrhujeme vypustiť slová „so sídlom na území Slovenskej republiky“.</w:t>
              <w:br/>
            </w:r>
            <w:r>
              <w:rPr>
                <w:b w:val="off"/>
                <w:color w:val="000000"/>
                <w:rFonts w:ascii="Times New Roman" w:hAnsi="Times New Roman" w:cs="Times New Roman" w:eastAsia="Times New Roman"/>
                <w:sz w:val="24"/>
              </w:rPr>
              <w:t>Odôvodnenie: Ustanovenie odporúčame upraviť v súvislosti so zmenami navrhovanými v § 71.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Pripomienku neakceptujeme, vzhľadom na to, že je obsahovo previazaná na pripomienku o akademickej mobilite študentov, ktorou má byť podľa návrhu zákona iba štúdium na zahraničnej vysokej škole.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STU</w:t>
              <w:br/>
            </w:r>
            <w:r>
              <w:rPr>
                <w:b w:val="off"/>
                <w:color w:val="000000"/>
                <w:rFonts w:ascii="Times New Roman" w:hAnsi="Times New Roman" w:cs="Times New Roman" w:eastAsia="Times New Roman"/>
                <w:sz w:val="24"/>
              </w:rPr>
              <w:t>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81 ods. 1</w:t>
              <w:br/>
            </w:r>
            <w:r>
              <w:rPr>
                <w:b w:val="off"/>
                <w:color w:val="000000"/>
                <w:rFonts w:ascii="Times New Roman" w:hAnsi="Times New Roman" w:cs="Times New Roman" w:eastAsia="Times New Roman"/>
                <w:sz w:val="24"/>
              </w:rPr>
              <w:t>V 81 ods. 1 písm. a) navrhujeme vypustiť slová „na inej vysokej škole“ a v písmene f) vypustiť slová „a informálneho učenia sa“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 písm. a): Ustanovenie je potrebné upraviť tak, aby umožňovalo uznanie kreditov získaných nie len v rámci štúdia na inej vysokej škole, ale aj v prípade študentov, ktorí boli vylúčení zo štúdia pre nesplnenie požiadaviek a následne boli znovu prijatí na štúdium iného študijného programu na tej istej fakulte alebo inej fakulte vysokej školy.</w:t>
              <w:br/>
            </w:r>
            <w:r>
              <w:rPr>
                <w:b w:val="off"/>
                <w:color w:val="000000"/>
                <w:rFonts w:ascii="Times New Roman" w:hAnsi="Times New Roman" w:cs="Times New Roman" w:eastAsia="Times New Roman"/>
                <w:sz w:val="24"/>
              </w:rPr>
              <w:t>K písm. f): Podľa § 3 ods. 6 zákona č. 292/2024 Z. z. o vzdelávaní dospelých a o zmene a doplnení niektorých zákonov: „Informálnym učením sa je individuálne učenie sa a je výsledkom činností, ktoré nie sú plánované, štruktúrované ani zámerné.“. Z informálneho učenia sa nie je možné získať kredity.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je čiastočne akceptovaná, ak ide o časť k písmenu a), kde sa vypúšťajú slová „na inej vysokej škole“, keďže sme si osvojili argumentáciu, že študent môže absolvovať štúdium, z ktorého by si mohol potenciálne chcieť uznať kredity aj na tej istej vysokej škole v inom študijnom programe alebo na inej fakulte tej istej vysokej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časti s vypustením informálneho učenia sa sa nestotožňujeme, keďže ide o novú právnu úpravu, ktorá je žiaduca</w:t>
              <w:br/>
            </w:r>
            <w:r>
              <w:rPr>
                <w:b w:val="off"/>
                <w:color w:val="000000"/>
                <w:rFonts w:ascii="Times New Roman" w:hAnsi="Times New Roman" w:cs="Times New Roman" w:eastAsia="Times New Roman"/>
                <w:sz w:val="24"/>
              </w:rPr>
              <w:t xml:space="preserve"> a má vytvoriť podmienky na uznávanie kreditov aj za skúsenosti a vedomosti, ktoré si študent osvojil inou ako štandardnou formou štúdia.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STU</w:t>
              <w:br/>
            </w:r>
            <w:r>
              <w:rPr>
                <w:b w:val="off"/>
                <w:color w:val="000000"/>
                <w:rFonts w:ascii="Times New Roman" w:hAnsi="Times New Roman" w:cs="Times New Roman" w:eastAsia="Times New Roman"/>
                <w:sz w:val="24"/>
              </w:rPr>
              <w:t>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86 ods. 1</w:t>
              <w:br/>
            </w:r>
            <w:r>
              <w:rPr>
                <w:b w:val="off"/>
                <w:color w:val="000000"/>
                <w:rFonts w:ascii="Times New Roman" w:hAnsi="Times New Roman" w:cs="Times New Roman" w:eastAsia="Times New Roman"/>
                <w:sz w:val="24"/>
              </w:rPr>
              <w:t>Znenie § 86 ods. 1 navrhujeme upraviť nasledovne:</w:t>
              <w:br/>
            </w:r>
            <w:r>
              <w:rPr>
                <w:b w:val="off"/>
                <w:color w:val="000000"/>
                <w:rFonts w:ascii="Times New Roman" w:hAnsi="Times New Roman" w:cs="Times New Roman" w:eastAsia="Times New Roman"/>
                <w:sz w:val="24"/>
              </w:rPr>
              <w:t xml:space="preserve">„Štúdium sa riadne skončí absolvovaním štúdia študijného programu. Dňom skončenia štúdia je deň, keď je splnená posledná z podmienok predpísaných na riadne skončenie štúdia daného študijného programu.“. </w:t>
              <w:br/>
            </w:r>
            <w:r>
              <w:rPr>
                <w:b w:val="off"/>
                <w:color w:val="000000"/>
                <w:rFonts w:ascii="Times New Roman" w:hAnsi="Times New Roman" w:cs="Times New Roman" w:eastAsia="Times New Roman"/>
                <w:sz w:val="24"/>
              </w:rPr>
              <w:t>Odôvodnenie: V poslednom semestri štúdia si môže študent zapísať okrem záverečnej práce aj ďalšie povinné alebo povinne voliteľné predmety, ktoré ešte neabsolvoval. V prípade, neúspešného absolvovania takéhoto predmetu by študent nemohol vykonať štátnu skúšku alebo odovzdať záverečnú prácu a vykonať jej obhajobu, ale musel by najskôr úspešne absolvovať daný predmet a v ďalšom akademickom roku vykonať štátnu skúšku, čo zbytočne predlžuje štúdium.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STU</w:t>
              <w:br/>
            </w:r>
            <w:r>
              <w:rPr>
                <w:b w:val="off"/>
                <w:color w:val="000000"/>
                <w:rFonts w:ascii="Times New Roman" w:hAnsi="Times New Roman" w:cs="Times New Roman" w:eastAsia="Times New Roman"/>
                <w:sz w:val="24"/>
              </w:rPr>
              <w:t>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89 ods. 1 a 3</w:t>
              <w:br/>
            </w:r>
            <w:r>
              <w:rPr>
                <w:b w:val="off"/>
                <w:color w:val="000000"/>
                <w:rFonts w:ascii="Times New Roman" w:hAnsi="Times New Roman" w:cs="Times New Roman" w:eastAsia="Times New Roman"/>
                <w:sz w:val="24"/>
              </w:rPr>
              <w:t>Zásadná pripomienka: Z § 89 žiadame vypustiť ustanovenia upravujúce vysvedčenie o štátnej skúške ako doklad o absolvovaní štúdia - ods. 1 písm. b) a odsek 3 (následne odseky 4 až 12 prečíslovať na odseky 3 až 11 a v odseku 10 slová „podľa odseku 9 písm. a)“ nahradiť slovami „podľa odseku 8 písm. a)“). Túto pripomienku považujeme za zásadnú.</w:t>
              <w:br/>
            </w:r>
            <w:r>
              <w:rPr>
                <w:b w:val="off"/>
                <w:color w:val="000000"/>
                <w:rFonts w:ascii="Times New Roman" w:hAnsi="Times New Roman" w:cs="Times New Roman" w:eastAsia="Times New Roman"/>
                <w:sz w:val="24"/>
              </w:rPr>
              <w:t>Odôvodnenie: Výsledky štátnej skúšky vrátane výsledku obhajoby záverečnej práce (ako jej súčasti)sa uvádzajú v dodatku k diplomu, preto nie je potrebné ich duplicitne vystavovať ako ďalší samostatný doklad o absolvovaní štúdia.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STU</w:t>
              <w:br/>
            </w:r>
            <w:r>
              <w:rPr>
                <w:b w:val="off"/>
                <w:color w:val="000000"/>
                <w:rFonts w:ascii="Times New Roman" w:hAnsi="Times New Roman" w:cs="Times New Roman" w:eastAsia="Times New Roman"/>
                <w:sz w:val="24"/>
              </w:rPr>
              <w:t>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89 ods. 12</w:t>
              <w:br/>
            </w:r>
            <w:r>
              <w:rPr>
                <w:b w:val="off"/>
                <w:color w:val="000000"/>
                <w:rFonts w:ascii="Times New Roman" w:hAnsi="Times New Roman" w:cs="Times New Roman" w:eastAsia="Times New Roman"/>
                <w:sz w:val="24"/>
              </w:rPr>
              <w:t>Zásadná pripomienka: V § 89 ods. 12 za slovom „priezviska“ žiadame doplniť slová „z dôvodu zmeny pohlavia.“. Túto pripomienku považujeme za zásadnú.</w:t>
              <w:br/>
            </w:r>
            <w:r>
              <w:rPr>
                <w:b w:val="off"/>
                <w:color w:val="000000"/>
                <w:rFonts w:ascii="Times New Roman" w:hAnsi="Times New Roman" w:cs="Times New Roman" w:eastAsia="Times New Roman"/>
                <w:sz w:val="24"/>
              </w:rPr>
              <w:t>Odôvodnenie: Žiadame upraviť povinnosť vydávania náhradných dokladov o absolvovaní štúdia so zmeneným menom a priezviskom len v prípade zmeny pohlavia. Navrhované znenie by zaviedlo povinnosť pre vysoké školy vydať náhradný doklad o absolvovaní štúdia pri každej zmene mena alebo priezviska, čo je najčastejšie pri uzatvorení manželstva alebo rozvode. Uvedené by spôsobilo nadmernú administratívnu záťaž pre vysoké školy a tiež spätný zásah do evidencie v registri študentov a nesúlad s centrálnom registrom študentov.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zákona sleduje účel aktualizácie údajov na diplome najčastejšie práve z dôvodu zmenu statusu osoby. Zároveň sa však upravuje, že za takéto vydanie náhradných dokladov možno požadovať primeraný poplatok.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STU</w:t>
              <w:br/>
            </w:r>
            <w:r>
              <w:rPr>
                <w:b w:val="off"/>
                <w:color w:val="000000"/>
                <w:rFonts w:ascii="Times New Roman" w:hAnsi="Times New Roman" w:cs="Times New Roman" w:eastAsia="Times New Roman"/>
                <w:sz w:val="24"/>
              </w:rPr>
              <w:t>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90</w:t>
              <w:br/>
            </w:r>
            <w:r>
              <w:rPr>
                <w:b w:val="off"/>
                <w:color w:val="000000"/>
                <w:rFonts w:ascii="Times New Roman" w:hAnsi="Times New Roman" w:cs="Times New Roman" w:eastAsia="Times New Roman"/>
                <w:sz w:val="24"/>
              </w:rPr>
              <w:t>Zásadná pripomienka: Do § 90 žiadame doplniť odsek v znení:</w:t>
              <w:br/>
            </w:r>
            <w:r>
              <w:rPr>
                <w:b w:val="off"/>
                <w:color w:val="000000"/>
                <w:rFonts w:ascii="Times New Roman" w:hAnsi="Times New Roman" w:cs="Times New Roman" w:eastAsia="Times New Roman"/>
                <w:sz w:val="24"/>
              </w:rPr>
              <w:t>(Alt. I.) „Neplnoletý uchádzač o štúdium a neplnoletý študent, ktorý dovŕšil 16 rokov veku vykonáva práva a povinnosti vyplývajúce z toho zákona samostatne, a za týmto účelom je oprávnený vo vlastnom mene a na vlastnú zodpovednosť uskutočňovať všetky právne úkony súvisiace so statusom uchádzača o štúdium alebo so statusom študenta.“,</w:t>
              <w:br/>
            </w:r>
            <w:r>
              <w:rPr>
                <w:b w:val="off"/>
                <w:color w:val="000000"/>
                <w:rFonts w:ascii="Times New Roman" w:hAnsi="Times New Roman" w:cs="Times New Roman" w:eastAsia="Times New Roman"/>
                <w:sz w:val="24"/>
              </w:rPr>
              <w:t>alebo</w:t>
              <w:br/>
            </w:r>
            <w:r>
              <w:rPr>
                <w:b w:val="off"/>
                <w:color w:val="000000"/>
                <w:rFonts w:ascii="Times New Roman" w:hAnsi="Times New Roman" w:cs="Times New Roman" w:eastAsia="Times New Roman"/>
                <w:sz w:val="24"/>
              </w:rPr>
              <w:t>(Alt. II.) „Spôsobilosť fyzickej osoby vlastnými právnymi úkonmi nadobúdať práva študenta a brať na seba povinnosti študenta vzniká  dňom, keď fyzická osoba dovŕši 16 rokov veku.“.</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xml:space="preserve">Odôvodnenie: Navrhujeme doplniť do tohto ustanovenia aj ustanovenie o neplnoletých študentoch, ktorí študujú na vysokých školách. Ide predovšetkým o zahraničných študentov (z Ukrajiny), ktorí končia povinnú školskú dochádzku skôr a vo veku 15. – 16. rokov nastupujú na vysokú školu. Realizácia právnych úkonov zo strany rodičov, či iných zákonných zástupcov, je veľmi administratívne náročná a neefektívna. V právnom poriadku SR je nižším vekom upravená napr. spôsobilosť FO v pracovnoprávnych vzťahoch  - § 11 ods. 2 Zákonníka práce, z ktorého vyplýva, že spôsobilosť zamestnanca mať práva a povinnosti a spôsobilosť vlastnými právnymi úkonmi nadobúdať práva a brať na seba povinnosti vzniká súčasne, a to dovŕšením 15-teho roku veku. </w:t>
              <w:br/>
            </w:r>
            <w:r>
              <w:rPr>
                <w:b w:val="off"/>
                <w:color w:val="000000"/>
                <w:rFonts w:ascii="Times New Roman" w:hAnsi="Times New Roman" w:cs="Times New Roman" w:eastAsia="Times New Roman"/>
                <w:sz w:val="24"/>
              </w:rPr>
              <w:t xml:space="preserve">Zároveň mladiství (teda osoby od 14 do dovŕšenia 18 rokov veku) môžu niesť trestnú zodpovednosť od 14 rokov veku, ak spĺňajú podmienku primeranej rozumovej a mravnej vyspelosti, aby rozpoznali protiprávnosť svojho činu alebo ovládali svoje konanie. </w:t>
              <w:br/>
            </w:r>
            <w:r>
              <w:rPr>
                <w:b w:val="off"/>
                <w:color w:val="000000"/>
                <w:rFonts w:ascii="Times New Roman" w:hAnsi="Times New Roman" w:cs="Times New Roman" w:eastAsia="Times New Roman"/>
                <w:sz w:val="24"/>
              </w:rPr>
              <w:t>Máme za to, že fyzická osoba vo veku od 16. rokov má primeranú rozumovú vyspelosť na to, aby mohla nielen študovať na vysokej škole (zo všetkými z toho vyplývajúcimi právami a povinnosťami), ale mala aj spôsobilosť vlastnými právnymi úkonmi nadobúdať práva študenta a brať na seba povinnosti študenta.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spoločných ustanoveniach doplnený odsek 5 o výkone práv a povinností študenta od 16 rokov veku.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STU</w:t>
              <w:br/>
            </w:r>
            <w:r>
              <w:rPr>
                <w:b w:val="off"/>
                <w:color w:val="000000"/>
                <w:rFonts w:ascii="Times New Roman" w:hAnsi="Times New Roman" w:cs="Times New Roman" w:eastAsia="Times New Roman"/>
                <w:sz w:val="24"/>
              </w:rPr>
              <w:t>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94 ods. 3</w:t>
              <w:br/>
            </w:r>
            <w:r>
              <w:rPr>
                <w:b w:val="off"/>
                <w:color w:val="000000"/>
                <w:rFonts w:ascii="Times New Roman" w:hAnsi="Times New Roman" w:cs="Times New Roman" w:eastAsia="Times New Roman"/>
                <w:sz w:val="24"/>
              </w:rPr>
              <w:t>V § 94 ods. 3 navrhujeme na konci pripojiť slová „alebo závažné porušenie zásad akademickej integrity“.</w:t>
              <w:br/>
            </w:r>
            <w:r>
              <w:rPr>
                <w:b w:val="off"/>
                <w:color w:val="000000"/>
                <w:rFonts w:ascii="Times New Roman" w:hAnsi="Times New Roman" w:cs="Times New Roman" w:eastAsia="Times New Roman"/>
                <w:sz w:val="24"/>
              </w:rPr>
              <w:t>Odôvodnenie: Vzhľadom na skutočnosť, že návrh zákona zavádza pojem „zásady akademickej integrity“, ich porušenie zo strany študentov by malo byť primerane sankcionované.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Znenie bude upravené.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STU</w:t>
              <w:br/>
            </w:r>
            <w:r>
              <w:rPr>
                <w:b w:val="off"/>
                <w:color w:val="000000"/>
                <w:rFonts w:ascii="Times New Roman" w:hAnsi="Times New Roman" w:cs="Times New Roman" w:eastAsia="Times New Roman"/>
                <w:sz w:val="24"/>
              </w:rPr>
              <w:t>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96 ods. 7</w:t>
              <w:br/>
            </w:r>
            <w:r>
              <w:rPr>
                <w:b w:val="off"/>
                <w:color w:val="000000"/>
                <w:rFonts w:ascii="Times New Roman" w:hAnsi="Times New Roman" w:cs="Times New Roman" w:eastAsia="Times New Roman"/>
                <w:sz w:val="24"/>
              </w:rPr>
              <w:t>Ustanovenie § 96 ods. 7 navrhujeme upraviť nasledovne:</w:t>
              <w:br/>
            </w:r>
            <w:r>
              <w:rPr>
                <w:b w:val="off"/>
                <w:color w:val="000000"/>
                <w:rFonts w:ascii="Times New Roman" w:hAnsi="Times New Roman" w:cs="Times New Roman" w:eastAsia="Times New Roman"/>
                <w:sz w:val="24"/>
              </w:rPr>
              <w:t>„(7) Školné za prekročenie štandardnej dĺžky štúdia sa určí ako pomerná časť z ročného školného určeného v študijnom programe na príslušný akademický rok v závislosti od počtu kreditov, ktoré má študent získať v príslušnom akademickom roku vo vzťahu k štandardnej záťaži študenta za celý akademický rok.“.</w:t>
              <w:br/>
            </w:r>
            <w:r>
              <w:rPr>
                <w:b w:val="off"/>
                <w:color w:val="000000"/>
                <w:rFonts w:ascii="Times New Roman" w:hAnsi="Times New Roman" w:cs="Times New Roman" w:eastAsia="Times New Roman"/>
                <w:sz w:val="24"/>
              </w:rPr>
              <w:t>Odôvodnenie: Prepočítavanie školného v priebehu akademického roka spôsobí nadmernú administratívnu záťaž pre vysoké školy. Nezohľadňovať zapísané kredity ale kredity potrebné pre riadne skončenie štúdia prepočítané k štandardne záťaži študenta. Výpočet výšky školného podľa počtu kreditov, ktoré má študent získať v príslušnom akad. roku na splnenie podmienok pre riadne skončenie štúdia k štandardnej záťaži (60 kreditov) umožňuje jednoduchý výpočet. Ak študentovi zostáva do riadneho skončenia štúdia absolvovať predmety a získať 20 kreditov, určí sa mu 1/3 z ročného školného prepočítané k 60 kreditom. Ak má študent absolvovať predmety a získať 70 kreditov, určí sa mu celé ročné školné školného prepočítané k 60 kreditom. Navrhnuté ustanovenie je v rozpore s deklarovaným zámerom nového zákona o vysokých školách – administratívne zjednodušenie - týmto ustanovením by sa administratívna záťaž značne zvýšila.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zachováva súčasný právny stav. Účelom navrhovanej právnej úpravy je chrániť sociálne práva študentov, ktorí by v inom prípade museli platiť sumu školného za dlhšie časové obdobie, ako reálne absolvovali na príslušnej vysokej škole.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STU</w:t>
              <w:br/>
            </w:r>
            <w:r>
              <w:rPr>
                <w:b w:val="off"/>
                <w:color w:val="000000"/>
                <w:rFonts w:ascii="Times New Roman" w:hAnsi="Times New Roman" w:cs="Times New Roman" w:eastAsia="Times New Roman"/>
                <w:sz w:val="24"/>
              </w:rPr>
              <w:t>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96 ods. 8</w:t>
              <w:br/>
            </w:r>
            <w:r>
              <w:rPr>
                <w:b w:val="off"/>
                <w:color w:val="000000"/>
                <w:rFonts w:ascii="Times New Roman" w:hAnsi="Times New Roman" w:cs="Times New Roman" w:eastAsia="Times New Roman"/>
                <w:sz w:val="24"/>
              </w:rPr>
              <w:t>Ustanovenie § 96 ods. 8 písm. c) navrhujeme upraviť nasledovne:</w:t>
              <w:br/>
            </w:r>
            <w:r>
              <w:rPr>
                <w:b w:val="off"/>
                <w:color w:val="000000"/>
                <w:rFonts w:ascii="Times New Roman" w:hAnsi="Times New Roman" w:cs="Times New Roman" w:eastAsia="Times New Roman"/>
                <w:sz w:val="24"/>
              </w:rPr>
              <w:t>„c) prekročenie štandardnej dĺžky štúdia vzniklo z dôvodu tehotenstva alebo z dôvodu trvalej starostlivosti o dieťa mladšie ako tri roky alebo o dieťa so zdravotným postihnutím mladšie ako päť rokov; túto skutočnosť musí študent vysokej škole preukázať najneskôr do 30. septembra príslušného akademického roka.“.</w:t>
              <w:br/>
            </w:r>
            <w:r>
              <w:rPr>
                <w:b w:val="off"/>
                <w:color w:val="000000"/>
                <w:rFonts w:ascii="Times New Roman" w:hAnsi="Times New Roman" w:cs="Times New Roman" w:eastAsia="Times New Roman"/>
                <w:sz w:val="24"/>
              </w:rPr>
              <w:t>Odôvodnenie: Povinnosť uhradiť školné nemôže vzniknúť z dôvodu tehotenstva ale prekročenie štandardnej dĺžky štúdia môže vzniknúť z dôvodu tehotenstva. Do ustanovenia zároveň navrhujeme doplniť lehotu, dokedy je potrebné vysokej škole preukázať dané skutočnosti.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upravené. Lehotu nie je potrebné explicitne upravovať vzhľadom na povahu veci, ktorá sa má preukazovať.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STU</w:t>
              <w:br/>
            </w:r>
            <w:r>
              <w:rPr>
                <w:b w:val="off"/>
                <w:color w:val="000000"/>
                <w:rFonts w:ascii="Times New Roman" w:hAnsi="Times New Roman" w:cs="Times New Roman" w:eastAsia="Times New Roman"/>
                <w:sz w:val="24"/>
              </w:rPr>
              <w:t>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96 ods. 9</w:t>
              <w:br/>
            </w:r>
            <w:r>
              <w:rPr>
                <w:b w:val="off"/>
                <w:color w:val="000000"/>
                <w:rFonts w:ascii="Times New Roman" w:hAnsi="Times New Roman" w:cs="Times New Roman" w:eastAsia="Times New Roman"/>
                <w:sz w:val="24"/>
              </w:rPr>
              <w:t>Navrhujeme zmeniť § 96 ods. 9 písm. a) a za písmeno b) doplniť písmeno c) s nasledovným znením:</w:t>
              <w:br/>
            </w:r>
            <w:r>
              <w:rPr>
                <w:b w:val="off"/>
                <w:color w:val="000000"/>
                <w:rFonts w:ascii="Times New Roman" w:hAnsi="Times New Roman" w:cs="Times New Roman" w:eastAsia="Times New Roman"/>
                <w:sz w:val="24"/>
              </w:rPr>
              <w:t>„a) zohľadňuje doba, počas ktorej bol študent zapísaný na vysokej škole v niektorom zo študijných programov príslušného stupňa vysokoškolského vzdelávania, pričom akákoľvek doba, počas ktorej bol študent zapísaný na štúdium študijného programu v príslušnom akademickom roku, sa na účely tohto odseku zaokrúhľuje na celý akademický rok; ak bol v jednom akademickom roku súbežne zapísaný na štúdium viacerých študijných programov, do celkovej doby štúdia sa zohľadňuje len jeden rok,</w:t>
              <w:br/>
            </w:r>
            <w:r>
              <w:rPr>
                <w:b w:val="off"/>
                <w:color w:val="000000"/>
                <w:rFonts w:ascii="Times New Roman" w:hAnsi="Times New Roman" w:cs="Times New Roman" w:eastAsia="Times New Roman"/>
                <w:sz w:val="24"/>
              </w:rPr>
              <w:t>c) v študijných programoch spájajúcich prvý a druhý stupeň prvé tri roky štúdia považujú za štúdium v študijnom programe prvého stupňa a štvrtý a ďalšie roky štúdia za štúdium v študijnom programe druhého stupňa, pričom štvrtý rok štúdia v tomto študijnom programe sa na účel tohto odseku považuje za prvý rok štúdia v študijnom programe druhého stupňa a ďalšie roky štúdia primerane.“.</w:t>
              <w:br/>
            </w:r>
            <w:r>
              <w:rPr>
                <w:b w:val="off"/>
                <w:color w:val="000000"/>
                <w:rFonts w:ascii="Times New Roman" w:hAnsi="Times New Roman" w:cs="Times New Roman" w:eastAsia="Times New Roman"/>
                <w:sz w:val="24"/>
              </w:rPr>
              <w:t>Odôvodnenie: Na účely posúdenia prekročenia štandardnej dĺžky štúdia navrhujeme doplniť ustanovenie, podľa ktorého sa doba, počas ktorej bol študent zapísaný na inej vysokej škole zaokrúhľuje na celý akademický rok, takáto zmena by vo výraznej miere naplnila účel predloženého návrhu zákona - zníženie admistratívnej záťaže. § 96 ods. 9 navrhujeme ďalej doplniť o ustanovenie upravujúce prepočet v prípade študijných programocv spájajúcich prvý a druhý stupeň.</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Zachováva sa súčasný právny stav, nie je predmetom zmien v rámci legislatívneho zámeru návrhu zákona o vysokých školách.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STU</w:t>
              <w:br/>
            </w:r>
            <w:r>
              <w:rPr>
                <w:b w:val="off"/>
                <w:color w:val="000000"/>
                <w:rFonts w:ascii="Times New Roman" w:hAnsi="Times New Roman" w:cs="Times New Roman" w:eastAsia="Times New Roman"/>
                <w:sz w:val="24"/>
              </w:rPr>
              <w:t>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98 ods. 5 a 6</w:t>
              <w:br/>
            </w:r>
            <w:r>
              <w:rPr>
                <w:b w:val="off"/>
                <w:color w:val="000000"/>
                <w:rFonts w:ascii="Times New Roman" w:hAnsi="Times New Roman" w:cs="Times New Roman" w:eastAsia="Times New Roman"/>
                <w:sz w:val="24"/>
              </w:rPr>
              <w:t>V § 98 ods. 5 a 6 navrhujeme slovo „výnos“ nahradiť slovom „príjem“ vždy v príslušnom gramatickom tvare.</w:t>
              <w:br/>
            </w:r>
            <w:r>
              <w:rPr>
                <w:b w:val="off"/>
                <w:color w:val="000000"/>
                <w:rFonts w:ascii="Times New Roman" w:hAnsi="Times New Roman" w:cs="Times New Roman" w:eastAsia="Times New Roman"/>
                <w:sz w:val="24"/>
              </w:rPr>
              <w:t>Odôvodnenie: V prípade školného sa štipendijný fond podľa aktuálneho znenia zákona aj podľa navrhovaného znenia tvorí z výnosov zo školného, pričom „výnosy“ tvorí školné určené rozhodnutím dekana alebo rektora a „príjem“ je skutočne uhradené školné. V prípade neuhradeného školného, ktoré STU vymáha súdnou cestou, ak ide o osoby zo zahraničia (ale nie len), sú tieto pohľadávky často nevymožiteľné. Potom výnosy nezodpovedajú skutočným príjmom zo školného. Z výnosov sa tvorí štipendijný fond a následne sa vyplácajú štipendiá, v prípade neuhradeného školného, sa tvorí štipendijný fond z (fiktívnych) finančných prostriedkov, ktoré nemá vysoká škola reálne na účte. Uvedené už dlhodobo spôsobuje v praxi problémy.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STU</w:t>
              <w:br/>
            </w:r>
            <w:r>
              <w:rPr>
                <w:b w:val="off"/>
                <w:color w:val="000000"/>
                <w:rFonts w:ascii="Times New Roman" w:hAnsi="Times New Roman" w:cs="Times New Roman" w:eastAsia="Times New Roman"/>
                <w:sz w:val="24"/>
              </w:rPr>
              <w:t>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114 ods. 3</w:t>
              <w:br/>
            </w:r>
            <w:r>
              <w:rPr>
                <w:b w:val="off"/>
                <w:color w:val="000000"/>
                <w:rFonts w:ascii="Times New Roman" w:hAnsi="Times New Roman" w:cs="Times New Roman" w:eastAsia="Times New Roman"/>
                <w:sz w:val="24"/>
              </w:rPr>
              <w:t>V § 114 ods. 3 na konci navrhujeme doplniť slová „v dennej forme, v ktorom mu bolo poskytované štipendium podľa odseku 2“.</w:t>
              <w:br/>
            </w:r>
            <w:r>
              <w:rPr>
                <w:b w:val="off"/>
                <w:color w:val="000000"/>
                <w:rFonts w:ascii="Times New Roman" w:hAnsi="Times New Roman" w:cs="Times New Roman" w:eastAsia="Times New Roman"/>
                <w:sz w:val="24"/>
              </w:rPr>
              <w:t>Odôvodnenie: Text odporúčame precizovať vzhľadom na to, že na účely poskytovania štipendia v doktorandskom študijnom programe sa nezohľadňuje štúdium v externej forme, kedy doktorandovi nie je poskytované štipendium.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Znenie upravené - na konci sa pripájajú slová "v dennej forme štúdia".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STU</w:t>
              <w:br/>
            </w:r>
            <w:r>
              <w:rPr>
                <w:b w:val="off"/>
                <w:color w:val="000000"/>
                <w:rFonts w:ascii="Times New Roman" w:hAnsi="Times New Roman" w:cs="Times New Roman" w:eastAsia="Times New Roman"/>
                <w:sz w:val="24"/>
              </w:rPr>
              <w:t>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116 ods. 5</w:t>
              <w:br/>
            </w:r>
            <w:r>
              <w:rPr>
                <w:b w:val="off"/>
                <w:color w:val="000000"/>
                <w:rFonts w:ascii="Times New Roman" w:hAnsi="Times New Roman" w:cs="Times New Roman" w:eastAsia="Times New Roman"/>
                <w:sz w:val="24"/>
              </w:rPr>
              <w:t>Ustanovenie § 116 ods. 5 navrhujeme upraviť tak, aby z neho bolo jednoznačné, že toto štipendium poskytuje podnikateľ, nie vysoká škola. Zároveň odporúčame zvážiť precizovať komu podáva študent žiadosť o podnikové štipendium.</w:t>
              <w:br/>
            </w:r>
            <w:r>
              <w:rPr>
                <w:b w:val="off"/>
                <w:color w:val="000000"/>
                <w:rFonts w:ascii="Times New Roman" w:hAnsi="Times New Roman" w:cs="Times New Roman" w:eastAsia="Times New Roman"/>
                <w:sz w:val="24"/>
              </w:rPr>
              <w:t>Odôvodnenie: Podnikové štipendium môže poskytnúť výlučne podnikateľ. Z návrhu je síce jasné, že podnikové štipendium možno priznať len na základe písomnej žiadosti študenta, avšak nie je jasné komu študent žiadosť podáva, ani že toto štipendium poskytuje podnikateľ, nie vysoká škola.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je naformulované všeobecne pre vopred neurčený prípad, kedy by do budúcnosti mohol poskytovať podnikové štipendium aj iný subjekt, ktorý vykonáva podnikateľskú činnosť.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STU</w:t>
              <w:br/>
            </w:r>
            <w:r>
              <w:rPr>
                <w:b w:val="off"/>
                <w:color w:val="000000"/>
                <w:rFonts w:ascii="Times New Roman" w:hAnsi="Times New Roman" w:cs="Times New Roman" w:eastAsia="Times New Roman"/>
                <w:sz w:val="24"/>
              </w:rPr>
              <w:t>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132 ods. 6</w:t>
              <w:br/>
            </w:r>
            <w:r>
              <w:rPr>
                <w:b w:val="off"/>
                <w:color w:val="000000"/>
                <w:rFonts w:ascii="Times New Roman" w:hAnsi="Times New Roman" w:cs="Times New Roman" w:eastAsia="Times New Roman"/>
                <w:sz w:val="24"/>
              </w:rPr>
              <w:t>V § 132 ods. 6 navrhujeme za slová „Na účely určenia povinnosti uhradiť školné“ vložiť čiarku a slová „priznávania sociálneho štipendia a poskytovania štipendia v doktorandskom študijnom programe“.</w:t>
              <w:br/>
            </w:r>
            <w:r>
              <w:rPr>
                <w:b w:val="off"/>
                <w:color w:val="000000"/>
                <w:rFonts w:ascii="Times New Roman" w:hAnsi="Times New Roman" w:cs="Times New Roman" w:eastAsia="Times New Roman"/>
                <w:sz w:val="24"/>
              </w:rPr>
              <w:t>Zároveň navrhujeme slová „názov študijného programu, dátum zápisu do ďalšej časti štúdia, dátum prerušenia štúdia, dátum skončenia štúdia, údaj o povinnosti uhradiť školné a o jeho úhradách.“ nahradiť slovami „študijný program, stupeň štúdia, dátum zápisu do ďalšej časti štúdia a akademický rok, do ktorého sa zápis uskutočnil, dátum prerušenia štúdia, dátum skončenia štúdia, dôvod skončenia štúdia, údaj o povinnosti uhradiť školné a o jeho úhradách, údaj o roku štúdia, v ktorom bolo poskytované sociálne štipendiu a údaj o období poskytovania štipendia v doktorandskom študijnom programe.“.</w:t>
              <w:br/>
            </w:r>
            <w:r>
              <w:rPr>
                <w:b w:val="off"/>
                <w:color w:val="000000"/>
                <w:rFonts w:ascii="Times New Roman" w:hAnsi="Times New Roman" w:cs="Times New Roman" w:eastAsia="Times New Roman"/>
                <w:sz w:val="24"/>
              </w:rPr>
              <w:t>Odôvodnenie: Uvedené zmenu navrhujeme z dôvodu naplnenia účelu zákona – zníženie administratívnej záťaže a zároveň zníženie byrokratickej záťaže študentov.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primerane upravené. Typ údajov, ktorý má špecifickú povahu nemožno do znenia zahrnúť vzhľadom na ochranu osobných údajov.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STU</w:t>
              <w:br/>
            </w:r>
            <w:r>
              <w:rPr>
                <w:b w:val="off"/>
                <w:color w:val="000000"/>
                <w:rFonts w:ascii="Times New Roman" w:hAnsi="Times New Roman" w:cs="Times New Roman" w:eastAsia="Times New Roman"/>
                <w:sz w:val="24"/>
              </w:rPr>
              <w:t>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133 ods. 3</w:t>
              <w:br/>
            </w:r>
            <w:r>
              <w:rPr>
                <w:b w:val="off"/>
                <w:color w:val="000000"/>
                <w:rFonts w:ascii="Times New Roman" w:hAnsi="Times New Roman" w:cs="Times New Roman" w:eastAsia="Times New Roman"/>
                <w:sz w:val="24"/>
              </w:rPr>
              <w:t>V § 133 ods. 3 navrhujeme slová „raz ročne“ nahradiť slovami „raz mesačne“.</w:t>
              <w:br/>
            </w:r>
            <w:r>
              <w:rPr>
                <w:b w:val="off"/>
                <w:color w:val="000000"/>
                <w:rFonts w:ascii="Times New Roman" w:hAnsi="Times New Roman" w:cs="Times New Roman" w:eastAsia="Times New Roman"/>
                <w:sz w:val="24"/>
              </w:rPr>
              <w:t>Odôvodnenie: Zosúladenie s existujúcim stavom (§ 73a ods. 5) s cieľom zachovať aktuálne údaje v centrálnom registri študentov.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STU</w:t>
              <w:br/>
            </w:r>
            <w:r>
              <w:rPr>
                <w:b w:val="off"/>
                <w:color w:val="000000"/>
                <w:rFonts w:ascii="Times New Roman" w:hAnsi="Times New Roman" w:cs="Times New Roman" w:eastAsia="Times New Roman"/>
                <w:sz w:val="24"/>
              </w:rPr>
              <w:t>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138 ods. 4</w:t>
              <w:br/>
            </w:r>
            <w:r>
              <w:rPr>
                <w:b w:val="off"/>
                <w:color w:val="000000"/>
                <w:rFonts w:ascii="Times New Roman" w:hAnsi="Times New Roman" w:cs="Times New Roman" w:eastAsia="Times New Roman"/>
                <w:sz w:val="24"/>
              </w:rPr>
              <w:t>V § 138 ods. 4 písm. b) navrhujeme slová „podľa Správneho poriadku“ nahradiť slovami „podľa tohto zákona“.</w:t>
              <w:br/>
            </w:r>
            <w:r>
              <w:rPr>
                <w:b w:val="off"/>
                <w:color w:val="000000"/>
                <w:rFonts w:ascii="Times New Roman" w:hAnsi="Times New Roman" w:cs="Times New Roman" w:eastAsia="Times New Roman"/>
                <w:sz w:val="24"/>
              </w:rPr>
              <w:t>Odôvodnenie: Navrhujeme, aby verejné vysoké školy mali používať pečiatku so štátnym znakom nie len na rozhonutia vydané podľa Správneho poriadku ale aj na ostatné rozhodnutia o právach a povinnostiach študentov vydaných podľa zákona o vysokých školách.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139 upravuje rozhodnutia, na ktoré sa nevzťahuje Správny poriadok. Keďže ide o rozhodnutia, na ktoré sa nevzťahuje správny poriadok, použitie úradnej pečiatky so štátnym znakom nie je opodstatnené. Na dokladoch vydávaných vysokou školou pre fyzickú osobu postačuje pečiatka vysokej školy.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STU</w:t>
              <w:br/>
            </w:r>
            <w:r>
              <w:rPr>
                <w:b w:val="off"/>
                <w:color w:val="000000"/>
                <w:rFonts w:ascii="Times New Roman" w:hAnsi="Times New Roman" w:cs="Times New Roman" w:eastAsia="Times New Roman"/>
                <w:sz w:val="24"/>
              </w:rPr>
              <w:t>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144</w:t>
              <w:br/>
            </w:r>
            <w:r>
              <w:rPr>
                <w:b w:val="off"/>
                <w:color w:val="000000"/>
                <w:rFonts w:ascii="Times New Roman" w:hAnsi="Times New Roman" w:cs="Times New Roman" w:eastAsia="Times New Roman"/>
                <w:sz w:val="24"/>
              </w:rPr>
              <w:t>Materiál odporúčame doplniť o návrh vykonávacieho právneho predpisu.</w:t>
              <w:br/>
            </w:r>
            <w:r>
              <w:rPr>
                <w:b w:val="off"/>
                <w:color w:val="000000"/>
                <w:rFonts w:ascii="Times New Roman" w:hAnsi="Times New Roman" w:cs="Times New Roman" w:eastAsia="Times New Roman"/>
                <w:sz w:val="24"/>
              </w:rPr>
              <w:t>Odôvodnenie: Návrh materiálu odporúčame doplniť v súlade s § 7 ods. 1 písm. h) zákona č. 400/2015 Z. z. o tvorbe právnych predpisov a o Zbierke zákonov Slovenskej republiky a o zmene a doplnení niektorých zákonov.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s RVŠ uskutočnené dňa 31.7.2025.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vykonávacieho predpisu bude súčasťou návrhu zákona do ďalšieho legislatívneho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STU</w:t>
              <w:br/>
            </w:r>
            <w:r>
              <w:rPr>
                <w:b w:val="off"/>
                <w:color w:val="000000"/>
                <w:rFonts w:ascii="Times New Roman" w:hAnsi="Times New Roman" w:cs="Times New Roman" w:eastAsia="Times New Roman"/>
                <w:sz w:val="24"/>
              </w:rPr>
              <w:t>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145 ods. 1</w:t>
              <w:br/>
            </w:r>
            <w:r>
              <w:rPr>
                <w:b w:val="off"/>
                <w:color w:val="000000"/>
                <w:rFonts w:ascii="Times New Roman" w:hAnsi="Times New Roman" w:cs="Times New Roman" w:eastAsia="Times New Roman"/>
                <w:sz w:val="24"/>
              </w:rPr>
              <w:t>Zásadná pripomienka: Lehotu splnenia povinnosti vysokých škôl zosúladiť svoje vnútorné predpisy a vnútorné predpisy fakúlt s novými všeobecne záväznými právnymi predpismi žiadame (v § 145 ods. 1) zmeniť na termín „do 31. augusta 2027“. Túto pripomienku považujeme za zásadnú.</w:t>
              <w:br/>
            </w:r>
            <w:r>
              <w:rPr>
                <w:b w:val="off"/>
                <w:color w:val="000000"/>
                <w:rFonts w:ascii="Times New Roman" w:hAnsi="Times New Roman" w:cs="Times New Roman" w:eastAsia="Times New Roman"/>
                <w:sz w:val="24"/>
              </w:rPr>
              <w:t>Odôvodnenie: V prípade nadobudnutia platnosti nového zákona a jeho vykonávacích právnych predpisov tesne pred plánovanou účinnosťou týchto všeobecne záväzných právnych predpisov by bola doba na ich zosúladenie s jednotlivými vnútornými predpismi vysokých škôl neprimerane krátka.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Lehota na zosúladenie sa javí ako primeraná. Možno prehodnotiť v priebehu procesu, ak sa zmenia termíny alebo iné okolnosti hodné osobitného zreteľa.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STU</w:t>
              <w:br/>
            </w:r>
            <w:r>
              <w:rPr>
                <w:b w:val="off"/>
                <w:color w:val="000000"/>
                <w:rFonts w:ascii="Times New Roman" w:hAnsi="Times New Roman" w:cs="Times New Roman" w:eastAsia="Times New Roman"/>
                <w:sz w:val="24"/>
              </w:rPr>
              <w:t>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145 ods. 2 a 6</w:t>
              <w:br/>
            </w:r>
            <w:r>
              <w:rPr>
                <w:b w:val="off"/>
                <w:color w:val="000000"/>
                <w:rFonts w:ascii="Times New Roman" w:hAnsi="Times New Roman" w:cs="Times New Roman" w:eastAsia="Times New Roman"/>
                <w:sz w:val="24"/>
              </w:rPr>
              <w:t>Zásadná pripomienka: Lehotu splnenia povinnosti vysokých škôl zosúladiť študijné programy s novými všeobecne záväznými právnymi predpismi žiadame (v § 145 ods. 2 a 6) zmeniť na termín „do začiatku akademického roka 2028/2029“. Túto pripomienku považujeme za zásadnú.</w:t>
              <w:br/>
            </w:r>
            <w:r>
              <w:rPr>
                <w:b w:val="off"/>
                <w:color w:val="000000"/>
                <w:rFonts w:ascii="Times New Roman" w:hAnsi="Times New Roman" w:cs="Times New Roman" w:eastAsia="Times New Roman"/>
                <w:sz w:val="24"/>
              </w:rPr>
              <w:t>Odôvodnenie: Vysoké školy s veľkým množstvom študijných programov nestihnú zosúladiť študijné programy s novými všeobecne záväznými právnymi predpismi do začiatku akademického roka 2027/2028.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Lehota na zosúladenie sa javí ako primeraná. Možno prehodnotiť v priebehu procesu, ak sa zmenia termíny alebo iné okolnosti hodné osobitného zreteľa.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STU</w:t>
              <w:br/>
            </w:r>
            <w:r>
              <w:rPr>
                <w:b w:val="off"/>
                <w:color w:val="000000"/>
                <w:rFonts w:ascii="Times New Roman" w:hAnsi="Times New Roman" w:cs="Times New Roman" w:eastAsia="Times New Roman"/>
                <w:sz w:val="24"/>
              </w:rPr>
              <w:t>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145</w:t>
              <w:br/>
            </w:r>
            <w:r>
              <w:rPr>
                <w:b w:val="off"/>
                <w:color w:val="000000"/>
                <w:rFonts w:ascii="Times New Roman" w:hAnsi="Times New Roman" w:cs="Times New Roman" w:eastAsia="Times New Roman"/>
                <w:sz w:val="24"/>
              </w:rPr>
              <w:t>V zákone chýbajú ustanovenia upravujúce tituly a stupne vysokoškolského vzdelania, ktoré sú upravené (ako prechodné ustanovenia) v §110 aktuálne platného a účinného zákona o vysokých školách. Návrh odporúčame upraviť tak, aby sa nestratila kontinuita s predchádzajúcimi právnymi predpismi.</w:t>
              <w:br/>
            </w:r>
            <w:r>
              <w:rPr>
                <w:b w:val="off"/>
                <w:color w:val="000000"/>
                <w:rFonts w:ascii="Times New Roman" w:hAnsi="Times New Roman" w:cs="Times New Roman" w:eastAsia="Times New Roman"/>
                <w:sz w:val="24"/>
              </w:rPr>
              <w:t>Odôvodnenie:  Dovoľujeme si upozorniť, že  v návrhu nie je upravená ekvivalencia získaného vzdelania a titulov podľa predchádzajúcich právnych úprav.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STU</w:t>
              <w:br/>
            </w:r>
            <w:r>
              <w:rPr>
                <w:b w:val="off"/>
                <w:color w:val="000000"/>
                <w:rFonts w:ascii="Times New Roman" w:hAnsi="Times New Roman" w:cs="Times New Roman" w:eastAsia="Times New Roman"/>
                <w:sz w:val="24"/>
              </w:rPr>
              <w:t>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Prílohe č. 2 bod 3 a 4</w:t>
              <w:br/>
            </w:r>
            <w:r>
              <w:rPr>
                <w:b w:val="off"/>
                <w:color w:val="000000"/>
                <w:rFonts w:ascii="Times New Roman" w:hAnsi="Times New Roman" w:cs="Times New Roman" w:eastAsia="Times New Roman"/>
                <w:sz w:val="24"/>
              </w:rPr>
              <w:t>V prílohe č. 2 bode 3 podbod 21 a v bode 4 podbod 23 navrhujeme slovo „odovzdania“ nahradiť slovom „vydania“.</w:t>
              <w:br/>
            </w:r>
            <w:r>
              <w:rPr>
                <w:b w:val="off"/>
                <w:color w:val="000000"/>
                <w:rFonts w:ascii="Times New Roman" w:hAnsi="Times New Roman" w:cs="Times New Roman" w:eastAsia="Times New Roman"/>
                <w:sz w:val="24"/>
              </w:rPr>
              <w:t>Odôvodnenie: Slová „dátum odovzdania vysokoškolského diplomu“ je potrebné  nahradiť slovami „dátum vydania vysokoškolského diplomu“.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STU</w:t>
              <w:br/>
            </w:r>
            <w:r>
              <w:rPr>
                <w:b w:val="off"/>
                <w:color w:val="000000"/>
                <w:rFonts w:ascii="Times New Roman" w:hAnsi="Times New Roman" w:cs="Times New Roman" w:eastAsia="Times New Roman"/>
                <w:sz w:val="24"/>
              </w:rPr>
              <w:t>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3</w:t>
              <w:br/>
            </w:r>
            <w:r>
              <w:rPr>
                <w:b w:val="off"/>
                <w:color w:val="000000"/>
                <w:rFonts w:ascii="Times New Roman" w:hAnsi="Times New Roman" w:cs="Times New Roman" w:eastAsia="Times New Roman"/>
                <w:sz w:val="24"/>
              </w:rPr>
              <w:t>Ustanovenie § 2 písm. j) navrhujeme upraviť nasledovne:</w:t>
              <w:br/>
            </w:r>
            <w:r>
              <w:rPr>
                <w:b w:val="off"/>
                <w:color w:val="000000"/>
                <w:rFonts w:ascii="Times New Roman" w:hAnsi="Times New Roman" w:cs="Times New Roman" w:eastAsia="Times New Roman"/>
                <w:sz w:val="24"/>
              </w:rPr>
              <w:t xml:space="preserve">„j) úpravou študijného programu doplnenie alebo vypustenie povinných predmetov alebo povinne voliteľných predmetov, zmena podmienok na riadne skončenie štúdia alebo nasledujúca úprava informačného listu povinného predmetu alebo povinne voliteľného predmetu: </w:t>
              <w:br/>
            </w:r>
            <w:r>
              <w:rPr>
                <w:b w:val="off"/>
                <w:color w:val="000000"/>
                <w:rFonts w:ascii="Times New Roman" w:hAnsi="Times New Roman" w:cs="Times New Roman" w:eastAsia="Times New Roman"/>
                <w:sz w:val="24"/>
              </w:rPr>
              <w:t xml:space="preserve">1. zmena názvu predmetu, </w:t>
              <w:br/>
            </w:r>
            <w:r>
              <w:rPr>
                <w:b w:val="off"/>
                <w:color w:val="000000"/>
                <w:rFonts w:ascii="Times New Roman" w:hAnsi="Times New Roman" w:cs="Times New Roman" w:eastAsia="Times New Roman"/>
                <w:sz w:val="24"/>
              </w:rPr>
              <w:t xml:space="preserve">2. zmena výsledkov (výstupov) vzdelávania, </w:t>
              <w:br/>
            </w:r>
            <w:r>
              <w:rPr>
                <w:b w:val="off"/>
                <w:color w:val="000000"/>
                <w:rFonts w:ascii="Times New Roman" w:hAnsi="Times New Roman" w:cs="Times New Roman" w:eastAsia="Times New Roman"/>
                <w:sz w:val="24"/>
              </w:rPr>
              <w:t xml:space="preserve">3. zmena počtu kreditov, </w:t>
              <w:br/>
            </w:r>
            <w:r>
              <w:rPr>
                <w:b w:val="off"/>
                <w:color w:val="000000"/>
                <w:rFonts w:ascii="Times New Roman" w:hAnsi="Times New Roman" w:cs="Times New Roman" w:eastAsia="Times New Roman"/>
                <w:sz w:val="24"/>
              </w:rPr>
              <w:t>4. zmena podmienok absolvovania predmetu.“.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Definíciu úpravy študijného programu obsahuje zákon č. 269/2018 Z. z. ako zákon upravujúci zabezpečovanie kvality vysokoškolského vzdelávania. Nie je opodstatnené definovať úpravu študijného programu v návrhu zákona o vysokých školách.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STU</w:t>
              <w:br/>
            </w:r>
            <w:r>
              <w:rPr>
                <w:b w:val="off"/>
                <w:color w:val="000000"/>
                <w:rFonts w:ascii="Times New Roman" w:hAnsi="Times New Roman" w:cs="Times New Roman" w:eastAsia="Times New Roman"/>
                <w:sz w:val="24"/>
              </w:rPr>
              <w:t>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27</w:t>
              <w:br/>
            </w:r>
            <w:r>
              <w:rPr>
                <w:b w:val="off"/>
                <w:color w:val="000000"/>
                <w:rFonts w:ascii="Times New Roman" w:hAnsi="Times New Roman" w:cs="Times New Roman" w:eastAsia="Times New Roman"/>
                <w:sz w:val="24"/>
              </w:rPr>
              <w:t>V § 22 ods. 1 navrhujeme vetu: „Podanie námietky k rozhodnutiu o uložení opravného opatrenia podľa § 27 nemá odkladný účinok.“ nahradiť vetou „Podanie námietky k rozhodnutiu alebo k vyjadreniu agentúry má odkladný účinok.“.</w:t>
              <w:br/>
            </w:r>
            <w:r>
              <w:rPr>
                <w:b w:val="off"/>
                <w:color w:val="000000"/>
                <w:rFonts w:ascii="Times New Roman" w:hAnsi="Times New Roman" w:cs="Times New Roman" w:eastAsia="Times New Roman"/>
                <w:sz w:val="24"/>
              </w:rPr>
              <w:t>Odvôdonenie: Považujeme za dôležité, aby opravné prostriedky voči rozhodnutiam alebo vyjareniam agentúry mali opravný účinnok. Ide o posilnenie právnej istoty fyzických osôb - študentov vysokých škôl.</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Odkladný účinok sa z ustanovenia vypúšťa.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STU</w:t>
              <w:br/>
            </w:r>
            <w:r>
              <w:rPr>
                <w:b w:val="off"/>
                <w:color w:val="000000"/>
                <w:rFonts w:ascii="Times New Roman" w:hAnsi="Times New Roman" w:cs="Times New Roman" w:eastAsia="Times New Roman"/>
                <w:sz w:val="24"/>
              </w:rPr>
              <w:t>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27</w:t>
              <w:br/>
            </w:r>
            <w:r>
              <w:rPr>
                <w:b w:val="off"/>
                <w:color w:val="000000"/>
                <w:rFonts w:ascii="Times New Roman" w:hAnsi="Times New Roman" w:cs="Times New Roman" w:eastAsia="Times New Roman"/>
                <w:sz w:val="24"/>
              </w:rPr>
              <w:t>V § 22 ods. 1 je navrhnutá fikcia potvrdenia rozhodnutia alebo vyjadrenia agentúry: „Ak odvolacia komisia o námietkach v tejto lehote  nerozhodne a nevyhotoví rozhodnutie, platí, že rozhodnutie alebo vyjadrenie agentúry potvrdila.“ Navrhujem doplniť ustanovenie, ktoré upraví naloženie s poplatkom podľa článku 7 Sadzobníka poplatkov, ktorý na základe zákona vydáva agentúra.</w:t>
              <w:br/>
            </w:r>
            <w:r>
              <w:rPr>
                <w:b w:val="off"/>
                <w:color w:val="000000"/>
                <w:rFonts w:ascii="Times New Roman" w:hAnsi="Times New Roman" w:cs="Times New Roman" w:eastAsia="Times New Roman"/>
                <w:sz w:val="24"/>
              </w:rPr>
              <w:t>Odvôvodnenie: V prípade fikcie potvrdenia rozhodnutia alebo vyjadrenia agentúry považujeme za dôležité upraviť naloženie s poplatkom za prerokovanie námietok v zmysle § 22 ods. 1. V prípade fikcie potvrdenia by sa poplatok alebo jeho časť mohla vrátiť vysokej škole.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Fikcia rozhodnutia predstavuje jeden z prostriedkov výkonu pôsobnosti agentúry so zákonom predpokladanými právnymi následkami. Vrátenie poplatku nemožno odôvodňovať spôsobom výkonu pôsobnosti agentúry.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STU</w:t>
              <w:br/>
            </w:r>
            <w:r>
              <w:rPr>
                <w:b w:val="off"/>
                <w:color w:val="000000"/>
                <w:rFonts w:ascii="Times New Roman" w:hAnsi="Times New Roman" w:cs="Times New Roman" w:eastAsia="Times New Roman"/>
                <w:sz w:val="24"/>
              </w:rPr>
              <w:t>Slovenská technická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47</w:t>
              <w:br/>
            </w:r>
            <w:r>
              <w:rPr>
                <w:b w:val="off"/>
                <w:color w:val="000000"/>
                <w:rFonts w:ascii="Times New Roman" w:hAnsi="Times New Roman" w:cs="Times New Roman" w:eastAsia="Times New Roman"/>
                <w:sz w:val="24"/>
              </w:rPr>
              <w:t>„§ 43 Prechodné ustanovenia k úpravám účinným od 1. septembra 2026 “ navrhujeme doplniť termín, dokedy agentúra predloží na verejné pripomienkové konanie zmenu štandardov pre študijných program, resp. osobitosti štandardov pre „krátke študijné programy“ a „študijné programy tretieho stupňa“ podľa navrhovaného znenia § 23 ods. 6 písm. g) a 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Prechodné ustanovenie bude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SZU</w:t>
              <w:br/>
            </w:r>
            <w:r>
              <w:rPr>
                <w:b w:val="off"/>
                <w:color w:val="000000"/>
                <w:rFonts w:ascii="Times New Roman" w:hAnsi="Times New Roman" w:cs="Times New Roman" w:eastAsia="Times New Roman"/>
                <w:sz w:val="24"/>
              </w:rPr>
              <w:t>Slovenská zdravotnícka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 písm. b)</w:t>
              <w:br/>
            </w:r>
            <w:r>
              <w:rPr>
                <w:b w:val="off"/>
                <w:color w:val="000000"/>
                <w:rFonts w:ascii="Times New Roman" w:hAnsi="Times New Roman" w:cs="Times New Roman" w:eastAsia="Times New Roman"/>
                <w:sz w:val="24"/>
              </w:rPr>
              <w:t>Navrhujeme nahradiť text:</w:t>
              <w:br/>
            </w:r>
            <w:r>
              <w:rPr>
                <w:b w:val="off"/>
                <w:color w:val="000000"/>
                <w:rFonts w:ascii="Times New Roman" w:hAnsi="Times New Roman" w:cs="Times New Roman" w:eastAsia="Times New Roman"/>
                <w:sz w:val="24"/>
              </w:rPr>
              <w:t>b)	akademickou integritou súbor etických princípov a morálnych princípov, ktorých dodržiavanie zabezpečuje čestnosť, zodpovednosť, dôveryhodnosť a transparentnosť v akademickom prostredí, najmä pri štúdiu, vyučovaní vedeckej, výskumnej a umeleckej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novým znením:</w:t>
              <w:br/>
            </w:r>
            <w:r>
              <w:rPr>
                <w:b w:val="off"/>
                <w:color w:val="000000"/>
                <w:rFonts w:ascii="Times New Roman" w:hAnsi="Times New Roman" w:cs="Times New Roman" w:eastAsia="Times New Roman"/>
                <w:sz w:val="24"/>
              </w:rPr>
              <w:t>b)	akademickou integritou súbor etických princípov a morálnych princípov, ktorých dodržiavanie zabezpečuje čestnosť, zodpovednosť, dôveryhodnosť a transparentnosť v akademickom prostredí, najmä pri štúdiu, vyučovaní, vedeckej, výskumnej a umeleckej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Precizovanie textu. Bez čiarky za slovom „vyučovaní“ sa mení celý význam vety.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príslušného ustanovenia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SZU</w:t>
              <w:br/>
            </w:r>
            <w:r>
              <w:rPr>
                <w:b w:val="off"/>
                <w:color w:val="000000"/>
                <w:rFonts w:ascii="Times New Roman" w:hAnsi="Times New Roman" w:cs="Times New Roman" w:eastAsia="Times New Roman"/>
                <w:sz w:val="24"/>
              </w:rPr>
              <w:t>Slovenská zdravotnícka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6 ods. 2  a § 7</w:t>
              <w:br/>
            </w:r>
            <w:r>
              <w:rPr>
                <w:b w:val="off"/>
                <w:color w:val="000000"/>
                <w:rFonts w:ascii="Times New Roman" w:hAnsi="Times New Roman" w:cs="Times New Roman" w:eastAsia="Times New Roman"/>
                <w:sz w:val="24"/>
              </w:rPr>
              <w:t>Navrhujeme doplniť v § 6 ods. 2 nové písm. p), ktoré znie:</w:t>
              <w:br/>
            </w:r>
            <w:r>
              <w:rPr>
                <w:b w:val="off"/>
                <w:color w:val="000000"/>
                <w:rFonts w:ascii="Times New Roman" w:hAnsi="Times New Roman" w:cs="Times New Roman" w:eastAsia="Times New Roman"/>
                <w:sz w:val="24"/>
              </w:rPr>
              <w:t xml:space="preserve">p)	poskytovaním ďalšieho vzdelávania a organizovaním vzdelávania a organizovaním atestácií pedagogických zamestnancov a odborných zamestnancov, (s poznámkou pod čiarou: Napríklad § 39 zákona č. 578/2004 Z. z. o poskytovateľoch zdravotnej starostlivosti, zdravotníckych pracovníkoch, stavovských organizáciách v zdravotníctve a o zmene a doplnení niektorých zákonov, zákon č. 292/2024 o vzdelávaní dospelých o zmene a doplnení niektorých zákonov, zákon č. 138/2019 Z. z. o pedagogických zamestnancoch a odborných zamestnancoch a o zmene a doplnení niektorých zákonov.)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v § 7 nový odsek 9, ktorý znie:</w:t>
              <w:br/>
            </w:r>
            <w:r>
              <w:rPr>
                <w:b w:val="off"/>
                <w:color w:val="000000"/>
                <w:rFonts w:ascii="Times New Roman" w:hAnsi="Times New Roman" w:cs="Times New Roman" w:eastAsia="Times New Roman"/>
                <w:sz w:val="24"/>
              </w:rPr>
              <w:t>a)	Vysoké školy poskytujú aj ďalšie vzdelávanie. (s poznámkou pod čiarou: Napríklad § 39 zákona č. 578/2004 Z. z. o poskytovateľoch zdravotnej starostlivosti, zdravotníckych pracovníkoch, stavovských organizáciách v zdravotníctve a o zmene a doplnení niektorých zákonov, zákon č. 292/2024 o vzdelávaní dospelých o zmene a doplnení niektorých zákonov, zákon č. 138/2019 Z. z. o pedagogických zamestnancoch a odborných zamestnancoch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 6 Poslanie vysokých škôl, resp. § 7 Úlohy vysokých škôl: neuvádzajú poskytovanie ďalšieho vzdelávania a organizovanie vzdelávania a organizovaním atestácií pedagogických zamestnancov a odborných zamestnancov“ (v aktuálnom znení zákona §1 ods. 4 písm. e)), ani „...Vysoké školy poskytujú aj ďalšie vzdelávanie.1 )....“ (v aktuálnom znení zákona §2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je predmetom úpravy zákona č. 292/2024 Z. z. a nie je dôvod ju duplicitne upravovať aj v zákone č. 131/2002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SZU</w:t>
              <w:br/>
            </w:r>
            <w:r>
              <w:rPr>
                <w:b w:val="off"/>
                <w:color w:val="000000"/>
                <w:rFonts w:ascii="Times New Roman" w:hAnsi="Times New Roman" w:cs="Times New Roman" w:eastAsia="Times New Roman"/>
                <w:sz w:val="24"/>
              </w:rPr>
              <w:t>Slovenská zdravotnícka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20 ods. 4 písm. c)</w:t>
              <w:br/>
            </w:r>
            <w:r>
              <w:rPr>
                <w:b w:val="off"/>
                <w:color w:val="000000"/>
                <w:rFonts w:ascii="Times New Roman" w:hAnsi="Times New Roman" w:cs="Times New Roman" w:eastAsia="Times New Roman"/>
                <w:sz w:val="24"/>
              </w:rPr>
              <w:t xml:space="preserve">Navrhujeme nahradiť text: </w:t>
              <w:br/>
            </w:r>
            <w:r>
              <w:rPr>
                <w:b w:val="off"/>
                <w:color w:val="000000"/>
                <w:rFonts w:ascii="Times New Roman" w:hAnsi="Times New Roman" w:cs="Times New Roman" w:eastAsia="Times New Roman"/>
                <w:sz w:val="24"/>
              </w:rPr>
              <w:t>c) príslušný minister, ak ide o štátnu vysokú školu.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novým znením:</w:t>
              <w:br/>
            </w:r>
            <w:r>
              <w:rPr>
                <w:b w:val="off"/>
                <w:color w:val="000000"/>
                <w:rFonts w:ascii="Times New Roman" w:hAnsi="Times New Roman" w:cs="Times New Roman" w:eastAsia="Times New Roman"/>
                <w:sz w:val="24"/>
              </w:rPr>
              <w:t xml:space="preserve">c)príslušný minister, ktorému návrh podáva senát, ak ide o štátnu vysokú školu.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je nevyhnutné začleniť do procesu voľby rektora aj kolektívny orgán vysokej školy rovnako ako je to u verejnej vysokej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Vyplýva z § 128 ods. 5 písm.b).</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SZU</w:t>
              <w:br/>
            </w:r>
            <w:r>
              <w:rPr>
                <w:b w:val="off"/>
                <w:color w:val="000000"/>
                <w:rFonts w:ascii="Times New Roman" w:hAnsi="Times New Roman" w:cs="Times New Roman" w:eastAsia="Times New Roman"/>
                <w:sz w:val="24"/>
              </w:rPr>
              <w:t>Slovenská zdravotnícka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20 ods. 14</w:t>
              <w:br/>
            </w:r>
            <w:r>
              <w:rPr>
                <w:b w:val="off"/>
                <w:color w:val="000000"/>
                <w:rFonts w:ascii="Times New Roman" w:hAnsi="Times New Roman" w:cs="Times New Roman" w:eastAsia="Times New Roman"/>
                <w:sz w:val="24"/>
              </w:rPr>
              <w:t xml:space="preserve">Navrhujeme nahradiť text ods. 14: </w:t>
              <w:br/>
            </w:r>
            <w:r>
              <w:rPr>
                <w:b w:val="off"/>
                <w:color w:val="000000"/>
                <w:rFonts w:ascii="Times New Roman" w:hAnsi="Times New Roman" w:cs="Times New Roman" w:eastAsia="Times New Roman"/>
                <w:sz w:val="24"/>
              </w:rPr>
              <w:t>Príslušný minister môže navrhnúť odvolanie rektora štátnej vysokej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novým znením:</w:t>
              <w:br/>
            </w:r>
            <w:r>
              <w:rPr>
                <w:b w:val="off"/>
                <w:color w:val="000000"/>
                <w:rFonts w:ascii="Times New Roman" w:hAnsi="Times New Roman" w:cs="Times New Roman" w:eastAsia="Times New Roman"/>
                <w:sz w:val="24"/>
              </w:rPr>
              <w:t xml:space="preserve">Príslušný minister môže v súlade s ods. 4 navrhnúť odvolanie rektora štátnej vysokej školy len z dôvodov, ak rektor preukázateľne </w:t>
              <w:br/>
            </w:r>
            <w:r>
              <w:rPr>
                <w:b w:val="off"/>
                <w:color w:val="000000"/>
                <w:rFonts w:ascii="Times New Roman" w:hAnsi="Times New Roman" w:cs="Times New Roman" w:eastAsia="Times New Roman"/>
                <w:sz w:val="24"/>
              </w:rPr>
              <w:t>a)	neplní závažným spôsobom svoje povinnosti,</w:t>
              <w:br/>
            </w:r>
            <w:r>
              <w:rPr>
                <w:b w:val="off"/>
                <w:color w:val="000000"/>
                <w:rFonts w:ascii="Times New Roman" w:hAnsi="Times New Roman" w:cs="Times New Roman" w:eastAsia="Times New Roman"/>
                <w:sz w:val="24"/>
              </w:rPr>
              <w:t>b)	poškodil závažným spôsobom záujem štátnej vysokej školy alebo</w:t>
              <w:br/>
            </w:r>
            <w:r>
              <w:rPr>
                <w:b w:val="off"/>
                <w:color w:val="000000"/>
                <w:rFonts w:ascii="Times New Roman" w:hAnsi="Times New Roman" w:cs="Times New Roman" w:eastAsia="Times New Roman"/>
                <w:sz w:val="24"/>
              </w:rPr>
              <w:t>c)	porušil závažným spôsobom právne predpisy alebo vnútorné predpisy štátnej vysokej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je nevyhnutné vymedziť dôvody, v opačnom prípade by bolo možné aj odvolanie bez uvedenia dôvodu, čím je funkčné obdobie irelevantné.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Vzťahy ministra s rektorom pri štátnych vysokých školách majú osobitný charakter a je potrebné, aby tu mohol minister mať širší rámec kompetencií aj vo vzťahu k návrhovým iniciatívam.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SZU</w:t>
              <w:br/>
            </w:r>
            <w:r>
              <w:rPr>
                <w:b w:val="off"/>
                <w:color w:val="000000"/>
                <w:rFonts w:ascii="Times New Roman" w:hAnsi="Times New Roman" w:cs="Times New Roman" w:eastAsia="Times New Roman"/>
                <w:sz w:val="24"/>
              </w:rPr>
              <w:t>Slovenská zdravotnícka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22 ods. 3</w:t>
              <w:br/>
            </w:r>
            <w:r>
              <w:rPr>
                <w:b w:val="off"/>
                <w:color w:val="000000"/>
                <w:rFonts w:ascii="Times New Roman" w:hAnsi="Times New Roman" w:cs="Times New Roman" w:eastAsia="Times New Roman"/>
                <w:sz w:val="24"/>
              </w:rPr>
              <w:t>Navrhujeme nahradiť text:</w:t>
              <w:br/>
            </w:r>
            <w:r>
              <w:rPr>
                <w:b w:val="off"/>
                <w:color w:val="000000"/>
                <w:rFonts w:ascii="Times New Roman" w:hAnsi="Times New Roman" w:cs="Times New Roman" w:eastAsia="Times New Roman"/>
                <w:sz w:val="24"/>
              </w:rPr>
              <w:t>(3)	Funkcia člena senátu je nezlučiteľná s funkciou rektora, prorektora, kvestora, vedúceho súčasti vysokej školy podľa  a funkciou iných orgánov vysokej školy alebo fakulty, o ktorých to určí štatút.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novým znením:</w:t>
              <w:br/>
            </w:r>
            <w:r>
              <w:rPr>
                <w:b w:val="off"/>
                <w:color w:val="000000"/>
                <w:rFonts w:ascii="Times New Roman" w:hAnsi="Times New Roman" w:cs="Times New Roman" w:eastAsia="Times New Roman"/>
                <w:sz w:val="24"/>
              </w:rPr>
              <w:t>(3)	Funkcia člena senátu je nezlučiteľná s funkciou rektora, prorektora, kvestora, vedúceho súčasti vysokej školy podľa § 32 ods. 1 a funkciou iných orgánov vysokej školy alebo fakulty, o ktorých to určí štatút.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Chýbajúci text za slovom „podľa“.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SZU</w:t>
              <w:br/>
            </w:r>
            <w:r>
              <w:rPr>
                <w:b w:val="off"/>
                <w:color w:val="000000"/>
                <w:rFonts w:ascii="Times New Roman" w:hAnsi="Times New Roman" w:cs="Times New Roman" w:eastAsia="Times New Roman"/>
                <w:sz w:val="24"/>
              </w:rPr>
              <w:t>Slovenská zdravotnícka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31 ods. 2 písm. a) a písm. c)</w:t>
              <w:br/>
            </w:r>
            <w:r>
              <w:rPr>
                <w:b w:val="off"/>
                <w:color w:val="000000"/>
                <w:rFonts w:ascii="Times New Roman" w:hAnsi="Times New Roman" w:cs="Times New Roman" w:eastAsia="Times New Roman"/>
                <w:sz w:val="24"/>
              </w:rPr>
              <w:t>Navrhujeme nahradiť text:</w:t>
              <w:br/>
            </w:r>
            <w:r>
              <w:rPr>
                <w:b w:val="off"/>
                <w:color w:val="000000"/>
                <w:rFonts w:ascii="Times New Roman" w:hAnsi="Times New Roman" w:cs="Times New Roman" w:eastAsia="Times New Roman"/>
                <w:sz w:val="24"/>
              </w:rPr>
              <w:t>(2)	Vnútorný predpis podľa</w:t>
              <w:br/>
            </w:r>
            <w:r>
              <w:rPr>
                <w:b w:val="off"/>
                <w:color w:val="000000"/>
                <w:rFonts w:ascii="Times New Roman" w:hAnsi="Times New Roman" w:cs="Times New Roman" w:eastAsia="Times New Roman"/>
                <w:sz w:val="24"/>
              </w:rPr>
              <w:t>a)	odseku 1 písm. a), c) a d) schvaľuje na návrh rektora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odseku 1 písm. e), f), k) až m) schvaľuje na návrh rektora,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novým znením:</w:t>
              <w:br/>
            </w:r>
            <w:r>
              <w:rPr>
                <w:b w:val="off"/>
                <w:color w:val="000000"/>
                <w:rFonts w:ascii="Times New Roman" w:hAnsi="Times New Roman" w:cs="Times New Roman" w:eastAsia="Times New Roman"/>
                <w:sz w:val="24"/>
              </w:rPr>
              <w:t>(2)	Vnútorný predpis podľa</w:t>
              <w:br/>
            </w:r>
            <w:r>
              <w:rPr>
                <w:b w:val="off"/>
                <w:color w:val="000000"/>
                <w:rFonts w:ascii="Times New Roman" w:hAnsi="Times New Roman" w:cs="Times New Roman" w:eastAsia="Times New Roman"/>
                <w:sz w:val="24"/>
              </w:rPr>
              <w:t>a)	odseku 1 písm. a) schvaľuje na návrh rektora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odseku 1 písm. c), d), e), f), k) až m) schvaľuje na návrh rektora,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 štátne vysoké školy je to časovo náročný proces, aby aj študijný poriadok a zásady výberových konaní schvaľovalo príslušné ministerstvo.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zodpovedá platnému právnemu stavu. Nie je predmetom návrhu tohto zákona ani jej legislatívneho zámeru.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SZU</w:t>
              <w:br/>
            </w:r>
            <w:r>
              <w:rPr>
                <w:b w:val="off"/>
                <w:color w:val="000000"/>
                <w:rFonts w:ascii="Times New Roman" w:hAnsi="Times New Roman" w:cs="Times New Roman" w:eastAsia="Times New Roman"/>
                <w:sz w:val="24"/>
              </w:rPr>
              <w:t>Slovenská zdravotnícka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33 ods. 5</w:t>
              <w:br/>
            </w:r>
            <w:r>
              <w:rPr>
                <w:b w:val="off"/>
                <w:color w:val="000000"/>
                <w:rFonts w:ascii="Times New Roman" w:hAnsi="Times New Roman" w:cs="Times New Roman" w:eastAsia="Times New Roman"/>
                <w:sz w:val="24"/>
              </w:rPr>
              <w:t>Navrhujeme doplniť text:</w:t>
              <w:br/>
            </w:r>
            <w:r>
              <w:rPr>
                <w:b w:val="off"/>
                <w:color w:val="000000"/>
                <w:rFonts w:ascii="Times New Roman" w:hAnsi="Times New Roman" w:cs="Times New Roman" w:eastAsia="Times New Roman"/>
                <w:sz w:val="24"/>
              </w:rPr>
              <w:t>(5)	Rektor pri vymenovaní dekana uzatvára s dekanom na čas funkčného obdobia zmluvu o výkone funkcie, ktorá obsahuje merateľné ukazovatele na účel zvyšovania kvality vysokoškolského vzdelávania zabezpečovaného fakultou a úrovne výskumnej, vývojovej alebo umeleckej a ďalšej tvorivej činnosti fakulty a ciele, ktoré vyplývajú z dlhodobého zámeru vysokej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poslednou vetou:</w:t>
              <w:br/>
            </w:r>
            <w:r>
              <w:rPr>
                <w:b w:val="off"/>
                <w:color w:val="000000"/>
                <w:rFonts w:ascii="Times New Roman" w:hAnsi="Times New Roman" w:cs="Times New Roman" w:eastAsia="Times New Roman"/>
                <w:sz w:val="24"/>
              </w:rPr>
              <w:t>(5)	Rektor pri vymenovaní dekana uzatvára s dekanom na čas funkčného obdobia zmluvu o výkone funkcie, ktorá obsahuje merateľné ukazovatele na účel zvyšovania kvality vysokoškolského vzdelávania zabezpečovaného fakultou a úrovne výskumnej, vývojovej alebo umeleckej a ďalšej tvorivej činnosti fakulty a ciele, ktoré vyplývajú z dlhodobého zámeru vysokej školy. Posledná veta sa nevzťahuje na štátne vysoké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Nevzťahuje sa na štátne vysoké školy podľa informácie na webovom sídle ministerstva školstva (https://www.minedu.sk/vykonnostne-zmluvy-verejnych-vysokych-skol/).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SZU</w:t>
              <w:br/>
            </w:r>
            <w:r>
              <w:rPr>
                <w:b w:val="off"/>
                <w:color w:val="000000"/>
                <w:rFonts w:ascii="Times New Roman" w:hAnsi="Times New Roman" w:cs="Times New Roman" w:eastAsia="Times New Roman"/>
                <w:sz w:val="24"/>
              </w:rPr>
              <w:t>Slovenská zdravotnícka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34 ods. 1</w:t>
              <w:br/>
            </w:r>
            <w:r>
              <w:rPr>
                <w:b w:val="off"/>
                <w:color w:val="000000"/>
                <w:rFonts w:ascii="Times New Roman" w:hAnsi="Times New Roman" w:cs="Times New Roman" w:eastAsia="Times New Roman"/>
                <w:sz w:val="24"/>
              </w:rPr>
              <w:t>Navrhujeme doplniť text:</w:t>
              <w:br/>
            </w:r>
            <w:r>
              <w:rPr>
                <w:b w:val="off"/>
                <w:color w:val="000000"/>
                <w:rFonts w:ascii="Times New Roman" w:hAnsi="Times New Roman" w:cs="Times New Roman" w:eastAsia="Times New Roman"/>
                <w:sz w:val="24"/>
              </w:rPr>
              <w:t>(1)	Doktorandská škola je súčasťou vysokej školy, ktorá výlučne zabezpečuje časť doktorandského štúdia podľa § 64 ods. 4 písm. b) spoločne pre všetkých doktorandov príslušnej vysokej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Poslednou vetou:</w:t>
              <w:br/>
            </w:r>
            <w:r>
              <w:rPr>
                <w:b w:val="off"/>
                <w:color w:val="000000"/>
                <w:rFonts w:ascii="Times New Roman" w:hAnsi="Times New Roman" w:cs="Times New Roman" w:eastAsia="Times New Roman"/>
                <w:sz w:val="24"/>
              </w:rPr>
              <w:t>(1)	Doktorandská škola je súčasťou vysokej školy, ktorá výlučne zabezpečuje časť doktorandského štúdia podľa § 64 ods. 4 písm. b) spoločne pre všetkých doktorandov príslušnej vysokej školy. Podrobnosti sa upravujú všeobecne záväzný právnym predpisom ministerstva školstva.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Je potrebná podrobnejšia úprava doktorandských škôl, znenie paragrafu je veľmi stručné a neupravuje začlenenie doktorandských škôl do systému vysokej školy, napr. organizáciu štúdia, garantujúce pracovisko, realizáciu predmetových skúšok atď.</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Doktorandská škola má byť organizačným útvarom vysokej školy, t. j. je na vysokej škole ako si organizačne upraví jej činnosť. Zároveň sa v mnohom táto organizačná jednotka riadi vnútornými predpismi vysokej školy, resp. je na vysokej škole, aby si tieto náležitosti upravila svojimi vnútornými predpismi.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to ponecháva na autonómiu vysokých škôl v súlade so zámerom nového zákona a vysokých školách.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SZU</w:t>
              <w:br/>
            </w:r>
            <w:r>
              <w:rPr>
                <w:b w:val="off"/>
                <w:color w:val="000000"/>
                <w:rFonts w:ascii="Times New Roman" w:hAnsi="Times New Roman" w:cs="Times New Roman" w:eastAsia="Times New Roman"/>
                <w:sz w:val="24"/>
              </w:rPr>
              <w:t>Slovenská zdravotnícka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35 ods. 2 a k § 35 ako celku</w:t>
              <w:br/>
            </w:r>
            <w:r>
              <w:rPr>
                <w:b w:val="off"/>
                <w:color w:val="000000"/>
                <w:rFonts w:ascii="Times New Roman" w:hAnsi="Times New Roman" w:cs="Times New Roman" w:eastAsia="Times New Roman"/>
                <w:sz w:val="24"/>
              </w:rPr>
              <w:t>Navrhujeme doplniť v § 35 ods. 2 za písm. b) nové písm. c), ktoré znie:</w:t>
              <w:br/>
            </w:r>
            <w:r>
              <w:rPr>
                <w:b w:val="off"/>
                <w:color w:val="000000"/>
                <w:rFonts w:ascii="Times New Roman" w:hAnsi="Times New Roman" w:cs="Times New Roman" w:eastAsia="Times New Roman"/>
                <w:sz w:val="24"/>
              </w:rPr>
              <w:t>c)	zdravotnícke zariadenie.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následne doplniť v § 35 za odsek 6 nový odsek 7, ktorý znie:</w:t>
              <w:br/>
            </w:r>
            <w:r>
              <w:rPr>
                <w:b w:val="off"/>
                <w:color w:val="000000"/>
                <w:rFonts w:ascii="Times New Roman" w:hAnsi="Times New Roman" w:cs="Times New Roman" w:eastAsia="Times New Roman"/>
                <w:sz w:val="24"/>
              </w:rPr>
              <w:t>(7)	Zdravotnícke zariadenie  je prevádzkový útvar zriadený na poskytovanie zdravotnej starostlivosti a služieb súvisiacich s poskytovaním zdravotnej starostlivosti. odkaz na  § 7 ods. 5 zákona č. 578/2004 Z. z. o poskytovateľoch zdravotnej starostlivosti, zdravotníckych pracovníkoch, stavovských organizáciách v zdravotníctve a o zmene a doplnení niektorých zákonov. Zameriava sa na poskytovanie ďalších typov vzdelávania podľa osobitných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Zdravotnícke zariadenia sa podieľajú na výskume, vývoji nových liečebných metód a vzdelávaní budúcich zdravotníkov, čím prispievajú k pokroku v medicíne.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35 slúži na definíciu špecializovaných výskumných zariadení na účel prioritne vykonávania výskumu a vývoja. Zdravotnícke zariadenia možno subsumovať pod § 75 praktické vyučovanie.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SZU</w:t>
              <w:br/>
            </w:r>
            <w:r>
              <w:rPr>
                <w:b w:val="off"/>
                <w:color w:val="000000"/>
                <w:rFonts w:ascii="Times New Roman" w:hAnsi="Times New Roman" w:cs="Times New Roman" w:eastAsia="Times New Roman"/>
                <w:sz w:val="24"/>
              </w:rPr>
              <w:t>Slovenská zdravotnícka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50 ods. 7</w:t>
              <w:br/>
            </w:r>
            <w:r>
              <w:rPr>
                <w:b w:val="off"/>
                <w:color w:val="000000"/>
                <w:rFonts w:ascii="Times New Roman" w:hAnsi="Times New Roman" w:cs="Times New Roman" w:eastAsia="Times New Roman"/>
                <w:sz w:val="24"/>
              </w:rPr>
              <w:t>Navrhujeme nahradiť text:</w:t>
              <w:br/>
            </w:r>
            <w:r>
              <w:rPr>
                <w:b w:val="off"/>
                <w:color w:val="000000"/>
                <w:rFonts w:ascii="Times New Roman" w:hAnsi="Times New Roman" w:cs="Times New Roman" w:eastAsia="Times New Roman"/>
                <w:sz w:val="24"/>
              </w:rPr>
              <w:t>(7)	Vysokoškolský učiteľ, ktorý pôsobí na funkčnom mieste odborného lektora, zabezpečuje plnenie úloh vysokej školy v oblasti vzdelávania a v oblasti vedy a techniky alebo umenia, najmä vyučovaním nevyžadujúcim aktívnu účasť na výskume a vývoji. Kvalifikačným predpokladom na obsadenie funkčného miesta odborného lektora je vysokoškolské vzdelanie tretieho stupňa. Odborný lektor má pri odmeňovaní minimálne rovnaké postavenie ako odborný asistent.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novým znením:</w:t>
              <w:br/>
            </w:r>
            <w:r>
              <w:rPr>
                <w:b w:val="off"/>
                <w:color w:val="000000"/>
                <w:rFonts w:ascii="Times New Roman" w:hAnsi="Times New Roman" w:cs="Times New Roman" w:eastAsia="Times New Roman"/>
                <w:sz w:val="24"/>
              </w:rPr>
              <w:t>(7)	Vysokoškolský učiteľ, ktorý pôsobí na funkčnom mieste odborného lektora, zabezpečuje plnenie úloh vysokej školy v oblasti vzdelávania a v oblasti vedy a techniky alebo umenia, najmä vyučovaním nevyžadujúcim aktívnu účasť na výskume a vývoji. Kvalifikačným predpokladom na obsadenie funkčného miesta odborného lektora je vysokoškolské vzdelanie druhého stupňa. Odborný lektor má pri odmeňovaní minimálne rovnaké postavenie ako odborný asistent.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s ods. 6 tohto paragrafu, pretože máme kvalitných odborníkov z praxe, ktorí nemajú 3. stupeň, ale pre študijné programy sú prínosom.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SZU</w:t>
              <w:br/>
            </w:r>
            <w:r>
              <w:rPr>
                <w:b w:val="off"/>
                <w:color w:val="000000"/>
                <w:rFonts w:ascii="Times New Roman" w:hAnsi="Times New Roman" w:cs="Times New Roman" w:eastAsia="Times New Roman"/>
                <w:sz w:val="24"/>
              </w:rPr>
              <w:t>Slovenská zdravotnícka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52 ods. 9</w:t>
              <w:br/>
            </w:r>
            <w:r>
              <w:rPr>
                <w:b w:val="off"/>
                <w:color w:val="000000"/>
                <w:rFonts w:ascii="Times New Roman" w:hAnsi="Times New Roman" w:cs="Times New Roman" w:eastAsia="Times New Roman"/>
                <w:sz w:val="24"/>
              </w:rPr>
              <w:t>Navrhujeme nahradiť text:</w:t>
              <w:br/>
            </w:r>
            <w:r>
              <w:rPr>
                <w:b w:val="off"/>
                <w:color w:val="000000"/>
                <w:rFonts w:ascii="Times New Roman" w:hAnsi="Times New Roman" w:cs="Times New Roman" w:eastAsia="Times New Roman"/>
                <w:sz w:val="24"/>
              </w:rPr>
              <w:t>(9)	Výberová komisia pre výberové konanie na obsadenie funkčného miesta docenta, funkčného miesta profesora má päť členov. Členov vymenúva rektor;  jedného člena určí zástupca zamestnancov. Najmenej dvaja členovia pedagogicky pôsobia na funkčnom mieste docenta alebo na funkčnom mieste profesora, ak ide o výberové konanie na obsadenie funkčného miesta docenta, alebo na funkčnom mieste profesora, ak ide o výberové konanie na obsadenie funkčného miesta profesora. Ak sa obsadzuje funkčné miesto na fakulte, dvoch členov vymenúva rektor a troch členov  vymenúva dekan, pričom jedného člena vymenovaného dekanom určí zástupca zamestnancov; najmenej jeden člen vymenovaný rektorom a najmenej jeden člen vymenovaný dekanom pedagogicky pôsobí na funkčnom mieste docenta alebo na funkčnom mieste profesora, ak ide o výberové konanie na obsadenie funkčného miesta docenta, alebo na funkčnom mieste profesora, ak ide o obsadenie funkčného miesta profesora. Rektor vymenúva členov tak, aby najmenej jeden z nich nebol zamestnancom príslušnej vysokej školy. Na výberovom konaní sa zúčastňuje aj zástupca študentov určený študentskou časťou akademickej obce príslušnej vysokej školy postupom určeným vnútorným predpisom vysokej školy. Podrobnosti o organizácii výberového konania určí vysoká škola v zásadách výberového konania. Ak je výberové konanie na obsadenie funkčného miesta docenta alebo na obsadenie funkčného miesta profesora spojené s výberovým konaním na miesto prednostu kliniky zdravotníckeho zariadenia, v ktorom prebieha praktické vyučovanie podľa § 75, zloženie výberovej komisie upravuje zmluva o praktickom vyučovaní.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novým znením:</w:t>
              <w:br/>
            </w:r>
            <w:r>
              <w:rPr>
                <w:b w:val="off"/>
                <w:color w:val="000000"/>
                <w:rFonts w:ascii="Times New Roman" w:hAnsi="Times New Roman" w:cs="Times New Roman" w:eastAsia="Times New Roman"/>
                <w:sz w:val="24"/>
              </w:rPr>
              <w:t>(9)	Výberová komisia pre výberové konanie na obsadenie funkčného miesta docenta, funkčného miesta profesora má päť členov. Členov vymenúva rektor;  jedného člena určí zástupca zamestnancov. Najmenej dvaja členovia pedagogicky pôsobia na funkčnom mieste docenta alebo na funkčnom mieste profesora, ak ide o výberové konanie na obsadenie funkčného miesta docenta, alebo na funkčnom mieste profesora, ak ide o výberové konanie na obsadenie funkčného miesta profesora. Ak sa obsadzuje funkčné miesto na fakulte, dvoch členov vymenúva rektor a troch členov  vymenúva dekan, pričom jedného člena vymenovaného dekanom určí zástupca zamestnancov; najmenej jeden člen vymenovaný rektorom a najmenej jeden člen vymenovaný dekanom pedagogicky pôsobí na funkčnom mieste docenta alebo na funkčnom mieste profesora, ak ide o výberové konanie na obsadenie funkčného miesta docenta, alebo na funkčnom mieste profesora, ak ide o obsadenie funkčného miesta profesora. Rektor vymenúva členov tak, aby najmenej jeden z nich nebol zamestnancom príslušnej vysokej školy. Na výberovom konaní sa zúčastňuje aj zástupca študentov tretieho, prípadne druhého stupňa vysokoškolského vzdelania určený študentskou časťou akademickej obce príslušnej vysokej školy postupom určeným vnútorným predpisom vysokej školy. Podrobnosti o organizácii výberového konania určí vysoká škola v zásadách výberového konania. Ak je výberové konanie na obsadenie funkčného miesta docenta alebo na obsadenie funkčného miesta profesora spojené s výberovým konaním na miesto prednostu kliniky zdravotníckeho zariadenia, v ktorom prebieha praktické vyučovanie podľa § 75, zloženie výberovej komisie upravuje zmluva o praktickom vyučovaní.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Účasť študenta pri výberovom konaní na funkčné miesto vysokoškolského učiteľa nie je vhodná, študent nemá dostatočné portfólio na to, aby posúdil vhodnosť kandidáta. Ak musí byť študent súčasťou komisie, tak by to mal byť študent doktorandského štúdia, alebo magisterského, ak vysoká škola 3. stupeň nemá.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Zachováva sa súčasný právny stav, ktorý je súladný s miľníkom POO.</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SZU</w:t>
              <w:br/>
            </w:r>
            <w:r>
              <w:rPr>
                <w:b w:val="off"/>
                <w:color w:val="000000"/>
                <w:rFonts w:ascii="Times New Roman" w:hAnsi="Times New Roman" w:cs="Times New Roman" w:eastAsia="Times New Roman"/>
                <w:sz w:val="24"/>
              </w:rPr>
              <w:t>Slovenská zdravotnícka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53</w:t>
              <w:br/>
            </w:r>
            <w:r>
              <w:rPr>
                <w:b w:val="off"/>
                <w:color w:val="000000"/>
                <w:rFonts w:ascii="Times New Roman" w:hAnsi="Times New Roman" w:cs="Times New Roman" w:eastAsia="Times New Roman"/>
                <w:sz w:val="24"/>
              </w:rPr>
              <w:t>Navrhujeme doplniť za ods. (3) nový ods. (4):</w:t>
              <w:br/>
            </w:r>
            <w:r>
              <w:rPr>
                <w:b w:val="off"/>
                <w:color w:val="000000"/>
                <w:rFonts w:ascii="Times New Roman" w:hAnsi="Times New Roman" w:cs="Times New Roman" w:eastAsia="Times New Roman"/>
                <w:sz w:val="24"/>
              </w:rPr>
              <w:t>(4)	Obsadenie pracovného miesta výskumného pracovníka alebo umeleckého pracovníka sa uskutočňuje výberovým konaním v súlade s ustanovením § 52.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Alebo navrhujeme ustanovenie § 52 rozšíriť aj o týchto pracovníkov.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Vysokoškolský učiteľ je voči výskumnému pracovníkovi diskriminovaný, pretože výskumný pracovník má zmluvu na dobu neurčitú a nemá určené kritériá, ktoré musí plniť.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Ide o prísnejšiu ako navrhovanú úpravu.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SZU</w:t>
              <w:br/>
            </w:r>
            <w:r>
              <w:rPr>
                <w:b w:val="off"/>
                <w:color w:val="000000"/>
                <w:rFonts w:ascii="Times New Roman" w:hAnsi="Times New Roman" w:cs="Times New Roman" w:eastAsia="Times New Roman"/>
                <w:sz w:val="24"/>
              </w:rPr>
              <w:t>Slovenská zdravotnícka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56 ods. 2</w:t>
              <w:br/>
            </w:r>
            <w:r>
              <w:rPr>
                <w:b w:val="off"/>
                <w:color w:val="000000"/>
                <w:rFonts w:ascii="Times New Roman" w:hAnsi="Times New Roman" w:cs="Times New Roman" w:eastAsia="Times New Roman"/>
                <w:sz w:val="24"/>
              </w:rPr>
              <w:t>Navrhujeme nahradiť text:</w:t>
              <w:br/>
            </w:r>
            <w:r>
              <w:rPr>
                <w:b w:val="off"/>
                <w:color w:val="000000"/>
                <w:rFonts w:ascii="Times New Roman" w:hAnsi="Times New Roman" w:cs="Times New Roman" w:eastAsia="Times New Roman"/>
                <w:sz w:val="24"/>
              </w:rPr>
              <w:t xml:space="preserve">(2)	Predmetmi študijného programu sú najmä prednáška, seminár, cvičenie, projektová práca, laboratórne práce, stáž, exkurzia, odborná prax a ich kombinácie  a štátna skúška.  Predmetmi sú aj záverečná práca spolu s jej obhajobou a záverečná stáž spolu s jej obhajobou. Obhajoba záverečnej práce a obhajoba záverečnej stáže patria medzi štátne skúšky.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novým znením:</w:t>
              <w:br/>
            </w:r>
            <w:r>
              <w:rPr>
                <w:b w:val="off"/>
                <w:color w:val="000000"/>
                <w:rFonts w:ascii="Times New Roman" w:hAnsi="Times New Roman" w:cs="Times New Roman" w:eastAsia="Times New Roman"/>
                <w:sz w:val="24"/>
              </w:rPr>
              <w:t xml:space="preserve">(2)	Študijný program je súbor predmetov, ktoré pozostávajú zo vzdelávacích činností ako sú najmä prednáška, seminár, cvičenie, projektová práca, laboratórne práce, stáž, exkurzia, odborná prax a ich kombinácie  a štátna skúška.  Predmetmi sú aj záverečná práca spolu s jej obhajobou a záverečná stáž spolu s jej obhajobou. Obhajoba záverečnej práce a obhajoba záverečnej stáže patria medzi štátne skúšky.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Precizovanie textu.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 56 ods. 2 sa vypúšťa prvá veta.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SZU</w:t>
              <w:br/>
            </w:r>
            <w:r>
              <w:rPr>
                <w:b w:val="off"/>
                <w:color w:val="000000"/>
                <w:rFonts w:ascii="Times New Roman" w:hAnsi="Times New Roman" w:cs="Times New Roman" w:eastAsia="Times New Roman"/>
                <w:sz w:val="24"/>
              </w:rPr>
              <w:t>Slovenská zdravotnícka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58 ods. 3</w:t>
              <w:br/>
            </w:r>
            <w:r>
              <w:rPr>
                <w:b w:val="off"/>
                <w:color w:val="000000"/>
                <w:rFonts w:ascii="Times New Roman" w:hAnsi="Times New Roman" w:cs="Times New Roman" w:eastAsia="Times New Roman"/>
                <w:sz w:val="24"/>
              </w:rPr>
              <w:t xml:space="preserve">Navrhujeme na konci odseku 3 v § 58 doplniť vetu, ktorá znie: To neplatí, ak ide o regulované zdravotnícke povolania podľa osobitných predpisov. </w:t>
              <w:br/>
            </w:r>
            <w:r>
              <w:rPr>
                <w:b w:val="off"/>
                <w:color w:val="000000"/>
                <w:rFonts w:ascii="Times New Roman" w:hAnsi="Times New Roman" w:cs="Times New Roman" w:eastAsia="Times New Roman"/>
                <w:sz w:val="24"/>
              </w:rPr>
              <w:t xml:space="preserve">Uviesť poznámku pod čiarou na § 33 zákona 578/2004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Zdravotnícke povolania majú predpísaný počet hodín praktického vyučovania , klinickej praxe európskymi direktívami, ktoré sú transformované do národnej legislatívy (296/2010Z.z./ a ich nesplnenie by znamenalo, že študenti nezískajú požadovanú spôsobilosť na výkon zdravotníckeho povolania.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22.7.2025.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je neakceptovaná. Návrh zákona je v súlade s európskou legislatívou aj v oblasti vzdelávania zdravotníckych pracovníkov, keďže zákon v ustanovení určuje najnižšiu hranicu, možno určiť viac kreditov, ak je to potrebné.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SZU</w:t>
              <w:br/>
            </w:r>
            <w:r>
              <w:rPr>
                <w:b w:val="off"/>
                <w:color w:val="000000"/>
                <w:rFonts w:ascii="Times New Roman" w:hAnsi="Times New Roman" w:cs="Times New Roman" w:eastAsia="Times New Roman"/>
                <w:sz w:val="24"/>
              </w:rPr>
              <w:t>Slovenská zdravotnícka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58 ods. 5</w:t>
              <w:br/>
            </w:r>
            <w:r>
              <w:rPr>
                <w:b w:val="off"/>
                <w:color w:val="000000"/>
                <w:rFonts w:ascii="Times New Roman" w:hAnsi="Times New Roman" w:cs="Times New Roman" w:eastAsia="Times New Roman"/>
                <w:sz w:val="24"/>
              </w:rPr>
              <w:t>Navrhujeme nahradiť text:</w:t>
              <w:br/>
            </w:r>
            <w:r>
              <w:rPr>
                <w:b w:val="off"/>
                <w:color w:val="000000"/>
                <w:rFonts w:ascii="Times New Roman" w:hAnsi="Times New Roman" w:cs="Times New Roman" w:eastAsia="Times New Roman"/>
                <w:sz w:val="24"/>
              </w:rPr>
              <w:t>(5)	Súčasťou štúdia študijného programu prvého stupňa môže byť aj záverečná bakalárska práca alebo záverečná stáž. Ak vysoká škola určí, že súčasťou študijného programu prvého stupňa je záverečná bakalárska práca alebo záverečná stáž, študent si zvolí, či spracuje záverečnú prácu alebo absolvuje záverečnú stáž.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novým znením:</w:t>
              <w:br/>
            </w:r>
            <w:r>
              <w:rPr>
                <w:b w:val="off"/>
                <w:color w:val="000000"/>
                <w:rFonts w:ascii="Times New Roman" w:hAnsi="Times New Roman" w:cs="Times New Roman" w:eastAsia="Times New Roman"/>
                <w:sz w:val="24"/>
              </w:rPr>
              <w:t>(5)	Súčasťou štúdia študijného programu prvého stupňa môže byť aj záverečná bakalárska práca alebo záverečná stáž. Ak vysoká škola určí, že súčasťou študijného programu prvého stupňa je záverečná bakalárska práca alebo záverečná stáž, študent si zvolí, či spracuje záverečnú prácu alebo absolvuje záverečnú stáž. Ak to povaha študijného programu neumožňuje, vysoká škola určí, že súčasťou študijného programu je záverečná práca alebo záverečná stáž.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Zdravotnícke študijné programy, hlavne v regulovaných povolaniach majú presne definovaný rozsah a obsah klinickej praxe. Ak by si študent zvolil záverečnú stáž, časovo by nemohol/nestihol absolvovať predpísanú klinickú prax na predpísaných pracoviskách, prípadne by pracoviská nemali kapacitu na záverečné stáže študentov prijímať.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je neakceptovaná.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Dávame do pozornosti, že praktické vyučovanie a záverečná stáž sa vzájomne nevylučujú, ba priam naopak, môžu tvoriť jeden celok, t. j., vysoká škola môže určiť, že absolvovaním praktického vyučovania v príslušnom rozsahu študent spĺňa zároveň podmienky absolvovania záverečnej stáže.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SZU</w:t>
              <w:br/>
            </w:r>
            <w:r>
              <w:rPr>
                <w:b w:val="off"/>
                <w:color w:val="000000"/>
                <w:rFonts w:ascii="Times New Roman" w:hAnsi="Times New Roman" w:cs="Times New Roman" w:eastAsia="Times New Roman"/>
                <w:sz w:val="24"/>
              </w:rPr>
              <w:t>Slovenská zdravotnícka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58 ods. 6</w:t>
              <w:br/>
            </w:r>
            <w:r>
              <w:rPr>
                <w:b w:val="off"/>
                <w:color w:val="000000"/>
                <w:rFonts w:ascii="Times New Roman" w:hAnsi="Times New Roman" w:cs="Times New Roman" w:eastAsia="Times New Roman"/>
                <w:sz w:val="24"/>
              </w:rPr>
              <w:t>Navrhujeme nahradiť text:</w:t>
              <w:br/>
            </w:r>
            <w:r>
              <w:rPr>
                <w:b w:val="off"/>
                <w:color w:val="000000"/>
                <w:rFonts w:ascii="Times New Roman" w:hAnsi="Times New Roman" w:cs="Times New Roman" w:eastAsia="Times New Roman"/>
                <w:sz w:val="24"/>
              </w:rPr>
              <w:t>(6)	Súčasťou každého profesijne orientovaného bakalárskeho študijného programu je záverečná práca a záverečná stáž. Študent si vyberá, či spracuje záverečnú prácu alebo absolvuje záverečnú stáž.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novým znením:</w:t>
              <w:br/>
            </w:r>
            <w:r>
              <w:rPr>
                <w:b w:val="off"/>
                <w:color w:val="000000"/>
                <w:rFonts w:ascii="Times New Roman" w:hAnsi="Times New Roman" w:cs="Times New Roman" w:eastAsia="Times New Roman"/>
                <w:sz w:val="24"/>
              </w:rPr>
              <w:t>(6)	Súčasťou každého profesijne orientovaného bakalárskeho študijného programu je záverečná práca a záverečná stáž. Študent si vyberá, či spracuje záverečnú prácu alebo absolvuje záverečnú stáž. Ak to povaha študijného programu neumožňuje, vysoká škola určí, že súčasťou študijného programu je záverečná práca alebo záverečná stáž.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Zdravotnícke študijné programy, hlavne v regulovaných povolaniach majú presne definovaný rozsah a obsah klinickej praxe. Ak by si študent zvolil záverečnú stáž, časovo by nemohol/nestihol absolvovať predpísanú klinickú prax na predpísaných pracoviskách, prípadne by pracoviská nemali kapacitu na záverečné stáže študentov prijímať.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Dávame do pozornosti, že praktické vyučovanie a záverečná stáž sa vzájomne nevylučujú, ba priam naopak, môžu tvoriť jeden celok, t. j., vysoká škola môže určiť, že absolvovaním praktického vyučovania v príslušnom rozsahu študent spĺňa zároveň podmienky absolvovania záverečnej stáže.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SZU</w:t>
              <w:br/>
            </w:r>
            <w:r>
              <w:rPr>
                <w:b w:val="off"/>
                <w:color w:val="000000"/>
                <w:rFonts w:ascii="Times New Roman" w:hAnsi="Times New Roman" w:cs="Times New Roman" w:eastAsia="Times New Roman"/>
                <w:sz w:val="24"/>
              </w:rPr>
              <w:t>Slovenská zdravotnícka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60 ods. 6</w:t>
              <w:br/>
            </w:r>
            <w:r>
              <w:rPr>
                <w:b w:val="off"/>
                <w:color w:val="000000"/>
                <w:rFonts w:ascii="Times New Roman" w:hAnsi="Times New Roman" w:cs="Times New Roman" w:eastAsia="Times New Roman"/>
                <w:sz w:val="24"/>
              </w:rPr>
              <w:t>Navrhujeme nahradiť text:</w:t>
              <w:br/>
            </w:r>
            <w:r>
              <w:rPr>
                <w:b w:val="off"/>
                <w:color w:val="000000"/>
                <w:rFonts w:ascii="Times New Roman" w:hAnsi="Times New Roman" w:cs="Times New Roman" w:eastAsia="Times New Roman"/>
                <w:sz w:val="24"/>
              </w:rPr>
              <w:t>(6)	Súčasťou štúdia každého študijného programu druhého stupňa a študijného programu spájajúceho prvý a druhý stupeň je záverečná práca alebo záverečná stáž. Študent si zvolí, či spracuje záverečnú prácu alebo absolvuje záverečnú stáž.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novým znením:</w:t>
              <w:br/>
            </w:r>
            <w:r>
              <w:rPr>
                <w:b w:val="off"/>
                <w:color w:val="000000"/>
                <w:rFonts w:ascii="Times New Roman" w:hAnsi="Times New Roman" w:cs="Times New Roman" w:eastAsia="Times New Roman"/>
                <w:sz w:val="24"/>
              </w:rPr>
              <w:t>(6)	Súčasťou štúdia každého študijného programu druhého stupňa a študijného programu spájajúceho prvý a druhý stupeň je záverečná práca alebo záverečná stáž. Študent si zvolí, či spracuje záverečnú prácu alebo absolvuje záverečnú stáž. Ak to povaha študijného programu neumožňuje, vysoká škola určí, že súčasťou študijného programu je záverečná práca alebo záverečná stáž.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Doktorské študijné programy, majú presne definovaný rozsah a obsah klinickej stáže. Ak by si študent zvolil záverečnú stáž, časovo by nemohol/nestihol absolvovať predpísanú klinickú stáž na predpísaných pracoviskách, prípadne by pracoviská nemali kapacitu na záverečné stáže študentov prijíma.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Dávame do pozornosti, že praktické vyučovanie a záverečná stáž sa vzájomne nevylučujú, ba priam naopak, môžu tvoriť jeden celok, t. j., vysoká škola môže určiť, že absolvovaním praktického vyučovania v príslušnom rozsahu študent spĺňa zároveň podmienky absolvovania záverečnej stáže.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SZU</w:t>
              <w:br/>
            </w:r>
            <w:r>
              <w:rPr>
                <w:b w:val="off"/>
                <w:color w:val="000000"/>
                <w:rFonts w:ascii="Times New Roman" w:hAnsi="Times New Roman" w:cs="Times New Roman" w:eastAsia="Times New Roman"/>
                <w:sz w:val="24"/>
              </w:rPr>
              <w:t>Slovenská zdravotnícka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68 písm. c)</w:t>
              <w:br/>
            </w:r>
            <w:r>
              <w:rPr>
                <w:b w:val="off"/>
                <w:color w:val="000000"/>
                <w:rFonts w:ascii="Times New Roman" w:hAnsi="Times New Roman" w:cs="Times New Roman" w:eastAsia="Times New Roman"/>
                <w:sz w:val="24"/>
              </w:rPr>
              <w:t>Navrhujeme nahradiť text:</w:t>
              <w:br/>
            </w:r>
            <w:r>
              <w:rPr>
                <w:b w:val="off"/>
                <w:color w:val="000000"/>
                <w:rFonts w:ascii="Times New Roman" w:hAnsi="Times New Roman" w:cs="Times New Roman" w:eastAsia="Times New Roman"/>
                <w:sz w:val="24"/>
              </w:rPr>
              <w:t>c)	študijného programu druhého stupňa v zdravotníckych študijných odboroch je vysokoškolské vzdelanie prvého stupňa v príslušnom študijnom odbore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novým znením:</w:t>
              <w:br/>
            </w:r>
            <w:r>
              <w:rPr>
                <w:b w:val="off"/>
                <w:color w:val="000000"/>
                <w:rFonts w:ascii="Times New Roman" w:hAnsi="Times New Roman" w:cs="Times New Roman" w:eastAsia="Times New Roman"/>
                <w:sz w:val="24"/>
              </w:rPr>
              <w:t>c)	študijného programu druhého stupňa v zdravotníckych študijných odboroch je vysokoškolské vzdelanie prvého stupňa v príslušnom študijnom odbore a študijnom programe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Precizovanie textu. Napr. do študijného programu druhého stupňa Fyzioterapia by mohli podľa tohto ustanovenia vstupovať aj absolventi študijného programu prvého stupňa Rádiologická technika, pretože ide o rovnaký študijný odbor Zdravotnícke vedy.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Príslušné ustanovenie predstavuje základné podmienky prijatia na štúdium. Ponecháva sa na autonómiu vysokých škôl, aby si určili ďalšie podmienky podľa špecifických potrieb.</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SZU</w:t>
              <w:br/>
            </w:r>
            <w:r>
              <w:rPr>
                <w:b w:val="off"/>
                <w:color w:val="000000"/>
                <w:rFonts w:ascii="Times New Roman" w:hAnsi="Times New Roman" w:cs="Times New Roman" w:eastAsia="Times New Roman"/>
                <w:sz w:val="24"/>
              </w:rPr>
              <w:t>Slovenská zdravotnícka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79 ods. 2</w:t>
              <w:br/>
            </w:r>
            <w:r>
              <w:rPr>
                <w:b w:val="off"/>
                <w:color w:val="000000"/>
                <w:rFonts w:ascii="Times New Roman" w:hAnsi="Times New Roman" w:cs="Times New Roman" w:eastAsia="Times New Roman"/>
                <w:sz w:val="24"/>
              </w:rPr>
              <w:t>Navrhujeme nahradiť text:</w:t>
              <w:br/>
            </w:r>
            <w:r>
              <w:rPr>
                <w:b w:val="off"/>
                <w:color w:val="000000"/>
                <w:rFonts w:ascii="Times New Roman" w:hAnsi="Times New Roman" w:cs="Times New Roman" w:eastAsia="Times New Roman"/>
                <w:sz w:val="24"/>
              </w:rPr>
              <w:t>(2)	Absolvovanie predmetu sa hodnotí známkou. Známka vyjadruje úroveň dosiahnutia vzdelávacích výstupov uvedených v informačnom liste predmetu. Formu hodnotenia určuje vysoká škola. Hodnotenie študijných výsledkov študenta v rámci štúdia predmetu sa uskutočňuje najmä</w:t>
              <w:br/>
            </w:r>
            <w:r>
              <w:rPr>
                <w:b w:val="off"/>
                <w:color w:val="000000"/>
                <w:rFonts w:ascii="Times New Roman" w:hAnsi="Times New Roman" w:cs="Times New Roman" w:eastAsia="Times New Roman"/>
                <w:sz w:val="24"/>
              </w:rPr>
              <w:t>a)	priebežnou kontrolou študijných výsledkov počas príslušného obdobia štúdia alebo</w:t>
              <w:br/>
            </w:r>
            <w:r>
              <w:rPr>
                <w:b w:val="off"/>
                <w:color w:val="000000"/>
                <w:rFonts w:ascii="Times New Roman" w:hAnsi="Times New Roman" w:cs="Times New Roman" w:eastAsia="Times New Roman"/>
                <w:sz w:val="24"/>
              </w:rPr>
              <w:t>b)	skúškou za príslušné obdobie štúdia.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novým znením:</w:t>
              <w:br/>
            </w:r>
            <w:r>
              <w:rPr>
                <w:b w:val="off"/>
                <w:color w:val="000000"/>
                <w:rFonts w:ascii="Times New Roman" w:hAnsi="Times New Roman" w:cs="Times New Roman" w:eastAsia="Times New Roman"/>
                <w:sz w:val="24"/>
              </w:rPr>
              <w:t xml:space="preserve">(2)	Hodnotenie študijných výsledkov študenta v rámci štúdia predmetu sa uvádza v informačnom lite predmetu a uskutočňuje sa najmä: </w:t>
              <w:br/>
            </w:r>
            <w:r>
              <w:rPr>
                <w:b w:val="off"/>
                <w:color w:val="000000"/>
                <w:rFonts w:ascii="Times New Roman" w:hAnsi="Times New Roman" w:cs="Times New Roman" w:eastAsia="Times New Roman"/>
                <w:sz w:val="24"/>
              </w:rPr>
              <w:t xml:space="preserve">a)	priebežnou kontrolou študijných výsledkov počas príslušného obdobia štúdia alebo </w:t>
              <w:br/>
            </w:r>
            <w:r>
              <w:rPr>
                <w:b w:val="off"/>
                <w:color w:val="000000"/>
                <w:rFonts w:ascii="Times New Roman" w:hAnsi="Times New Roman" w:cs="Times New Roman" w:eastAsia="Times New Roman"/>
                <w:sz w:val="24"/>
              </w:rPr>
              <w:t xml:space="preserve">b)	skúškou za príslušné obdobie štúdia. Skúška sa hodnotí známkou, ktorá vyjadruje úroveň dosiahnutia vzdelávacích výstupov uvedených v informačnom liste predmetu. Formu hodnotenia určuje vysoká škola.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Podľa pôvodného znenia by každý predmet bol ukončený skúškou, resp. prvá veta je v rozpore s písm.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prílohy č. 1 LPV bodu bodu 5.2. ak ide o právne následky alebo právne podmienky, ktoré sa majú spĺňať alternatívne alebo aj kumulatívne (nie je vylúčené), používa sa spojka „alebo“. Čiarka sa používa výlučne podľa bodu 5.3. LPV pri výpočte, ktorý nie je výpočtom právnych následkov alebo podmienok.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SZU</w:t>
              <w:br/>
            </w:r>
            <w:r>
              <w:rPr>
                <w:b w:val="off"/>
                <w:color w:val="000000"/>
                <w:rFonts w:ascii="Times New Roman" w:hAnsi="Times New Roman" w:cs="Times New Roman" w:eastAsia="Times New Roman"/>
                <w:sz w:val="24"/>
              </w:rPr>
              <w:t>Slovenská zdravotnícka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96 ods. 6</w:t>
              <w:br/>
            </w:r>
            <w:r>
              <w:rPr>
                <w:b w:val="off"/>
                <w:color w:val="000000"/>
                <w:rFonts w:ascii="Times New Roman" w:hAnsi="Times New Roman" w:cs="Times New Roman" w:eastAsia="Times New Roman"/>
                <w:sz w:val="24"/>
              </w:rPr>
              <w:t>Navrhujeme nahradiť text:</w:t>
              <w:br/>
            </w:r>
            <w:r>
              <w:rPr>
                <w:b w:val="off"/>
                <w:color w:val="000000"/>
                <w:rFonts w:ascii="Times New Roman" w:hAnsi="Times New Roman" w:cs="Times New Roman" w:eastAsia="Times New Roman"/>
                <w:sz w:val="24"/>
              </w:rPr>
              <w:t>(6)	Ak ide školné podľa odseku 4 písm. a), študent, ktorý sa opätovne zapíše na štúdium ďalšieho študijného programu v príslušnom stupni po prerušení, je povinný uhradiť pomernú časť školného podľa počtu mesiacov zostávajúcich do konca akademického roka.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novým znením:</w:t>
              <w:br/>
            </w:r>
            <w:r>
              <w:rPr>
                <w:b w:val="off"/>
                <w:color w:val="000000"/>
                <w:rFonts w:ascii="Times New Roman" w:hAnsi="Times New Roman" w:cs="Times New Roman" w:eastAsia="Times New Roman"/>
                <w:sz w:val="24"/>
              </w:rPr>
              <w:t>(6)	Ak ide školné podľa odseku 4 písm. a), študent, ktorý sa opätovne zapíše na štúdium ďalšieho študijného programu v príslušnom stupni po prerušení, je povinný uhradiť pomernú časť školného podľa počtu mesiacov zostávajúcich do konca akademického roka, t.j. do 31.8. bežného roka. Uvedený dátum sa týka aj študentov končiacich ročníkov.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Precizovanie textu, ktoré jasne umožní vypočítať výšku školného.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ustanovenie prebraté z platnej právnej úpravy školného podľa § 92 ods. 5 zákona č. 131/2002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Toto ustanovenie nevyvolávalo v praxi žiadne aplikačné problémy.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SZU</w:t>
              <w:br/>
            </w:r>
            <w:r>
              <w:rPr>
                <w:b w:val="off"/>
                <w:color w:val="000000"/>
                <w:rFonts w:ascii="Times New Roman" w:hAnsi="Times New Roman" w:cs="Times New Roman" w:eastAsia="Times New Roman"/>
                <w:sz w:val="24"/>
              </w:rPr>
              <w:t>Slovenská zdravotnícka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144 písm. b)</w:t>
              <w:br/>
            </w:r>
            <w:r>
              <w:rPr>
                <w:b w:val="off"/>
                <w:color w:val="000000"/>
                <w:rFonts w:ascii="Times New Roman" w:hAnsi="Times New Roman" w:cs="Times New Roman" w:eastAsia="Times New Roman"/>
                <w:sz w:val="24"/>
              </w:rPr>
              <w:t>Navrhujeme v § 144 písm. b) doplniť za bod 6 nový bod 7:</w:t>
              <w:br/>
            </w:r>
            <w:r>
              <w:rPr>
                <w:b w:val="off"/>
                <w:color w:val="000000"/>
                <w:rFonts w:ascii="Times New Roman" w:hAnsi="Times New Roman" w:cs="Times New Roman" w:eastAsia="Times New Roman"/>
                <w:sz w:val="24"/>
              </w:rPr>
              <w:t>7. doktorandská škola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Potrebná podrobnejšia úprava doktorandských škôl všeobecne záväzným právnym predpisom ministerstva školstva.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Organizovanie doktorandských škôl je ponechané plne v pôsobnosti vysokých škôl.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Doktorandská škola má byť organizačným útvarom vysokej školy, t. j. je na vysokej škole ako si organizačne upraví jej činnosť. Zároveň sa v mnohom táto organizačná jednotka riadi vnútornými predpismi vysokej školy, resp. je na vysokej škole, aby si tieto náležitosti upravila svojimi vnútornými predpismi.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to ponecháva na autonómiu vysokých škôl v súlade so zámerom nového zákona a vysokých školách.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SZU</w:t>
              <w:br/>
            </w:r>
            <w:r>
              <w:rPr>
                <w:b w:val="off"/>
                <w:color w:val="000000"/>
                <w:rFonts w:ascii="Times New Roman" w:hAnsi="Times New Roman" w:cs="Times New Roman" w:eastAsia="Times New Roman"/>
                <w:sz w:val="24"/>
              </w:rPr>
              <w:t>Slovenská zdravotnícka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144 písm. a)</w:t>
              <w:br/>
            </w:r>
            <w:r>
              <w:rPr>
                <w:b w:val="off"/>
                <w:color w:val="000000"/>
                <w:rFonts w:ascii="Times New Roman" w:hAnsi="Times New Roman" w:cs="Times New Roman" w:eastAsia="Times New Roman"/>
                <w:sz w:val="24"/>
              </w:rPr>
              <w:t>Navrhujeme doplniť text za bod 15 nový bod 16:</w:t>
              <w:br/>
            </w:r>
            <w:r>
              <w:rPr>
                <w:b w:val="off"/>
                <w:color w:val="000000"/>
                <w:rFonts w:ascii="Times New Roman" w:hAnsi="Times New Roman" w:cs="Times New Roman" w:eastAsia="Times New Roman"/>
                <w:sz w:val="24"/>
              </w:rPr>
              <w:t>16. informačného listu predmetu (vzor)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Potrebná úprava informačného listu predmetu všeobecne záväzným právnym predpisom ministerstva školstva, keďže sa novým zákonom o vysokých školách ruší vyhláška o kreditovom systéme, ktorej súčasťou bol vzor informačného listu predmetu.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 Vypustenie vzorov v novom návrhu zákona o vysokých školách bolo jednou z hlavných legislatívno-technických úprav v záujme čistoty legislatívnej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SZU</w:t>
              <w:br/>
            </w:r>
            <w:r>
              <w:rPr>
                <w:b w:val="off"/>
                <w:color w:val="000000"/>
                <w:rFonts w:ascii="Times New Roman" w:hAnsi="Times New Roman" w:cs="Times New Roman" w:eastAsia="Times New Roman"/>
                <w:sz w:val="24"/>
              </w:rPr>
              <w:t>Slovenská zdravotnícka univerzita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 ako celku</w:t>
              <w:br/>
            </w:r>
            <w:r>
              <w:rPr>
                <w:b w:val="off"/>
                <w:color w:val="000000"/>
                <w:rFonts w:ascii="Times New Roman" w:hAnsi="Times New Roman" w:cs="Times New Roman" w:eastAsia="Times New Roman"/>
                <w:sz w:val="24"/>
              </w:rPr>
              <w:t>SZU uvádza ďalšie pripomienky k návrhu zákona ako celku: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Profesijne orientované študijné programy by mali súvisieť s celkovou analýzou politiky zamestnanosti a trhu práce. </w:t>
              <w:br/>
            </w:r>
            <w:r>
              <w:rPr>
                <w:b w:val="off"/>
                <w:color w:val="000000"/>
                <w:rFonts w:ascii="Times New Roman" w:hAnsi="Times New Roman" w:cs="Times New Roman" w:eastAsia="Times New Roman"/>
                <w:sz w:val="24"/>
              </w:rPr>
              <w:t xml:space="preserve">b)	Nevyhnutnosť odstránenia disproporcii v hodnotení tvorivej činnosti v spoločenských vedách podľa ich špecifík a v medzinárodnom prístupe k publikačným možnostiam a prostriedkom. </w:t>
              <w:br/>
            </w:r>
            <w:r>
              <w:rPr>
                <w:b w:val="off"/>
                <w:color w:val="000000"/>
                <w:rFonts w:ascii="Times New Roman" w:hAnsi="Times New Roman" w:cs="Times New Roman" w:eastAsia="Times New Roman"/>
                <w:sz w:val="24"/>
              </w:rPr>
              <w:t xml:space="preserve">c)	§ 13 Vznik vysokej školy – Vysoká škola nemôže vznikať zápisom do akejkoľvek Prílohy, ale musí byť zriadená na základe konkrétnych procesných postupov. Ustanovenia o vzniku, zmenách a zániku verejnej a štátnej vysokej školy sú legislatívne nepresné. </w:t>
              <w:br/>
            </w:r>
            <w:r>
              <w:rPr>
                <w:b w:val="off"/>
                <w:color w:val="000000"/>
                <w:rFonts w:ascii="Times New Roman" w:hAnsi="Times New Roman" w:cs="Times New Roman" w:eastAsia="Times New Roman"/>
                <w:sz w:val="24"/>
              </w:rPr>
              <w:t>d)	Prechodné a záverečné ustanovenia (vzhľadom na zložitosť návrhu a veľké množstvo vykonávacích predpisov) odporúčame prehodnotiť, v súčasnej podobe ich vnímame ako málo reálne z časového hľadiska – odporúčame  posun.</w:t>
              <w:br/>
            </w:r>
            <w:r>
              <w:rPr>
                <w:b w:val="off"/>
                <w:color w:val="000000"/>
                <w:rFonts w:ascii="Times New Roman" w:hAnsi="Times New Roman" w:cs="Times New Roman" w:eastAsia="Times New Roman"/>
                <w:sz w:val="24"/>
              </w:rPr>
              <w:t xml:space="preserve">e)	Z regulácie vnútorných predpisov bol vylúčený Dlhodobý zámer, kompetencie súčastí vysokej školy pri schvaľovaní sú nejasné a zbytočne komplikované.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Tieto pripomienky sú zásadné.</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Návrh nemá charakter pripomienky podľa čl. 15 ods. 1 LPV.</w:t>
            </w:r>
          </w:p>
        </w:tc>
      </w:tr>
      <w:tr>
        <w:trPr>
          <w:trHeight w:val="648"/>
        </w:trPr>
        <w:tc>
          <w:tcPr>
            <w:vAlign w:val="top"/>
          </w:tcPr>
          <w:p>
            <w:pPr>
              <w:spacing w:after="0"/>
              <w:jc w:val="center"/>
            </w:pPr>
            <w:r>
              <w:rPr>
                <w:b w:val="on"/>
                <w:color w:val="000000"/>
                <w:rFonts w:ascii="Times New Roman" w:hAnsi="Times New Roman" w:cs="Times New Roman" w:eastAsia="Times New Roman"/>
                <w:sz w:val="24"/>
              </w:rPr>
              <w:t>UJS</w:t>
              <w:br/>
            </w:r>
            <w:r>
              <w:rPr>
                <w:b w:val="off"/>
                <w:color w:val="000000"/>
                <w:rFonts w:ascii="Times New Roman" w:hAnsi="Times New Roman" w:cs="Times New Roman" w:eastAsia="Times New Roman"/>
                <w:sz w:val="24"/>
              </w:rPr>
              <w:t>Univerzita J. Selyeho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2 c)</w:t>
              <w:br/>
            </w:r>
            <w:r>
              <w:rPr>
                <w:b w:val="off"/>
                <w:color w:val="000000"/>
                <w:rFonts w:ascii="Times New Roman" w:hAnsi="Times New Roman" w:cs="Times New Roman" w:eastAsia="Times New Roman"/>
                <w:sz w:val="24"/>
              </w:rPr>
              <w:t>Zásadná pripomienka: Navrhuje sa doplniť § 6, ods. 2 bod c) vetou „kultúry autochtónnych národnostných menšín žijúcich na území Slovenskej republiky“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Pôvodné znenie:</w:t>
              <w:br/>
            </w:r>
            <w:r>
              <w:rPr>
                <w:b w:val="off"/>
                <w:color w:val="000000"/>
                <w:rFonts w:ascii="Times New Roman" w:hAnsi="Times New Roman" w:cs="Times New Roman" w:eastAsia="Times New Roman"/>
                <w:sz w:val="24"/>
              </w:rPr>
              <w:t>c) výchovou k chápaniu, zachovávaniu, šíreniu a zveľaďovaniu národného kultúrneho dedičstva a rôznych kultúr v duchu kultúrneho pluralizmu,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Nové znenie:</w:t>
              <w:br/>
            </w:r>
            <w:r>
              <w:rPr>
                <w:b w:val="off"/>
                <w:color w:val="000000"/>
                <w:rFonts w:ascii="Times New Roman" w:hAnsi="Times New Roman" w:cs="Times New Roman" w:eastAsia="Times New Roman"/>
                <w:sz w:val="24"/>
              </w:rPr>
              <w:t>c) výchovou k chápaniu, zachovávaniu, šíreniu a zveľaďovaniu národného kultúrneho dedičstva, kultúry autochtónnych národnostných menšín žijúcich na území Slovenskej republiky, ako aj rôznych iných kultúr v duchu kultúrneho pluralizmu,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w:t>
              <w:br/>
            </w:r>
            <w:r>
              <w:rPr>
                <w:b w:val="off"/>
                <w:color w:val="000000"/>
                <w:rFonts w:ascii="Times New Roman" w:hAnsi="Times New Roman" w:cs="Times New Roman" w:eastAsia="Times New Roman"/>
                <w:sz w:val="24"/>
              </w:rPr>
              <w:t xml:space="preserve">Je dôležité rozlíšiť autochtónne (tradične prítomné) národnostné menšiny, ako sú napríklad maďarská, rómska, rusínska, nemecká a ďalšie, ktoré žijú na území Slovenskej republiky po stáročia, od ostatných etnických skupín, ktoré sa do spoločnosti integrovali relatívne nedávno (napr. imigranti). </w:t>
              <w:br/>
            </w:r>
            <w:r>
              <w:rPr>
                <w:b w:val="off"/>
                <w:color w:val="000000"/>
                <w:rFonts w:ascii="Times New Roman" w:hAnsi="Times New Roman" w:cs="Times New Roman" w:eastAsia="Times New Roman"/>
                <w:sz w:val="24"/>
              </w:rPr>
              <w:t>Tieto menšiny majú na Slovensku historickú kontinuitu, vybudovaný školský systém v rámci regionálneho školstva, ako aj rozvinutú kultúrnu infraštruktúru. Je preto žiaduce, aby sa ich kultúrna identita, jazyk a historická prítomnosť primerane odrazili aj v obsahu a cieľoch vysokoškolského vzdelávania.</w:t>
              <w:br/>
            </w:r>
            <w:r>
              <w:rPr>
                <w:b w:val="off"/>
                <w:color w:val="000000"/>
                <w:rFonts w:ascii="Times New Roman" w:hAnsi="Times New Roman" w:cs="Times New Roman" w:eastAsia="Times New Roman"/>
                <w:sz w:val="24"/>
              </w:rPr>
              <w:t>Navrhovaná zmena zároveň posilňuje súlad so zásadami ochrany práv národnostných menšín, ako sú zakotvené v Ústave SR, ako aj v medzinárodných dokumentoch, najmä v Rámcovom dohovore o ochrane národnostných menšín Rady Európy.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 uvedená úprava by mohla byť v rozpore so zásadou rovnakého zaobchádzania, keďže ústava ani žiadny zákon nemá rozlišovať medzi národnostnými menšinami na základe času ich "výskytu". V záujme ochrany národnostných menšín a podpory nediskriminácie je podpora národnostných menšín bez rozdielu.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UJS</w:t>
              <w:br/>
            </w:r>
            <w:r>
              <w:rPr>
                <w:b w:val="off"/>
                <w:color w:val="000000"/>
                <w:rFonts w:ascii="Times New Roman" w:hAnsi="Times New Roman" w:cs="Times New Roman" w:eastAsia="Times New Roman"/>
                <w:sz w:val="24"/>
              </w:rPr>
              <w:t>Univerzita J. Selyeho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2 o)</w:t>
              <w:br/>
            </w:r>
            <w:r>
              <w:rPr>
                <w:b w:val="off"/>
                <w:color w:val="000000"/>
                <w:rFonts w:ascii="Times New Roman" w:hAnsi="Times New Roman" w:cs="Times New Roman" w:eastAsia="Times New Roman"/>
                <w:sz w:val="24"/>
              </w:rPr>
              <w:t>Zásadná pripomienka:  Navrhuje sa rozdeliť a doplniť § 6, ods. 2 bod o)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Pôvodné znenie:</w:t>
              <w:br/>
            </w:r>
            <w:r>
              <w:rPr>
                <w:b w:val="off"/>
                <w:color w:val="000000"/>
                <w:rFonts w:ascii="Times New Roman" w:hAnsi="Times New Roman" w:cs="Times New Roman" w:eastAsia="Times New Roman"/>
                <w:sz w:val="24"/>
              </w:rPr>
              <w:t>o) uplatňovaním princípov spoločenskej zodpovednosti, najmä aktívnym prispievaním k udržateľnému rozvoju, podpore rovnosti príležitostí, inklúzii, ochrane životného prostredia, dodržiavaniu ľudských práv a etickému konaniu.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Nové znenie:</w:t>
              <w:br/>
            </w:r>
            <w:r>
              <w:rPr>
                <w:b w:val="off"/>
                <w:color w:val="000000"/>
                <w:rFonts w:ascii="Times New Roman" w:hAnsi="Times New Roman" w:cs="Times New Roman" w:eastAsia="Times New Roman"/>
                <w:sz w:val="24"/>
              </w:rPr>
              <w:t>o) uplatňovaním princípov spoločenskej zodpovednosti, najmä aktívnym prispievaním k udržateľnému rozvoju, podpore rovnosti príležitostí, inklúzii, dodržiavaniu ľudských práv a etickému konaniu, ako aj zapájaním sa do riešenia spoločenských výziev,</w:t>
              <w:br/>
            </w:r>
            <w:r>
              <w:rPr>
                <w:b w:val="off"/>
                <w:color w:val="000000"/>
                <w:rFonts w:ascii="Times New Roman" w:hAnsi="Times New Roman" w:cs="Times New Roman" w:eastAsia="Times New Roman"/>
                <w:sz w:val="24"/>
              </w:rPr>
              <w:t>p) uplatňovaním princípov environmentálnej zodpovednosti, najmä ochranou životného prostredia, podporou udržateľných riešení v oblasti vzdelávania, výskumu a prevádzky, etickým zaobchádzaním so všetkými formami života a výchovou k environmentálne uvedomelému správaniu.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w:t>
              <w:br/>
            </w:r>
            <w:r>
              <w:rPr>
                <w:b w:val="off"/>
                <w:color w:val="000000"/>
                <w:rFonts w:ascii="Times New Roman" w:hAnsi="Times New Roman" w:cs="Times New Roman" w:eastAsia="Times New Roman"/>
                <w:sz w:val="24"/>
              </w:rPr>
              <w:t>Princípy spoločenskej a environmentálnej zodpovednosti síce spolu súvisia, ale predstavujú odlišné oblasti aktivít a hodnôt, ktoré si zaslúžia samostatné vyjadrenie. Rozdelenie súčasného bodu o) tak posilní zrozumiteľnosť aj váhu environmentálneho prístupu vo verejnej politike vysokých škôl. Navrhovaná úprava je v súlade s medzinárodnými dokumentmi ako sú napr. Agenda 2030 OSN pre udržateľný rozvoj, Dohovor o biologickej diverzite, Európsky zelený dohovor, Deklarácia UNESCO o etike vo vzťahu ku klíme.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UJS</w:t>
              <w:br/>
            </w:r>
            <w:r>
              <w:rPr>
                <w:b w:val="off"/>
                <w:color w:val="000000"/>
                <w:rFonts w:ascii="Times New Roman" w:hAnsi="Times New Roman" w:cs="Times New Roman" w:eastAsia="Times New Roman"/>
                <w:sz w:val="24"/>
              </w:rPr>
              <w:t>Univerzita J. Selyeho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44 ods. 4</w:t>
              <w:br/>
            </w:r>
            <w:r>
              <w:rPr>
                <w:b w:val="off"/>
                <w:color w:val="000000"/>
                <w:rFonts w:ascii="Times New Roman" w:hAnsi="Times New Roman" w:cs="Times New Roman" w:eastAsia="Times New Roman"/>
                <w:sz w:val="24"/>
              </w:rPr>
              <w:t>Zásadná pripomienka:  Navrhuje sa do § 44, ods. 4 vložiť vetu: „Pri výpočte príspevku zo štátneho rozpočtu pre verejnú vysokú školu, ktorá zabezpečuje študijné programy v jazyku národnostnej menšiny, ministerstvo školstva môže uplatniť zvýšený koeficient na túto časť financovania.“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Pôvodné znenie:</w:t>
              <w:br/>
            </w:r>
            <w:r>
              <w:rPr>
                <w:b w:val="off"/>
                <w:color w:val="000000"/>
                <w:rFonts w:ascii="Times New Roman" w:hAnsi="Times New Roman" w:cs="Times New Roman" w:eastAsia="Times New Roman"/>
                <w:sz w:val="24"/>
              </w:rPr>
              <w:t>(4) Pri určovaní finančných prostriedkov na uskutočňovanie akreditovaných študijných programov sa zohľadňuje najmä plnenie merateľných ukazovateľov podľa odseku 3 písm. d), počet študentov, počet absolventov, ekonomická náročnosť uskutočňovaných študijných programov, kvalita, uplatnenie absolventov v praxi a ďalšie hľadiská súvisiace so zabezpečením vyučovania. V počte študentov a absolventov sa nezohľadňujú študenti uhrádzajúci školné a študenti na pracovisku vysokej školy v zahraničí.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Nové znenie:</w:t>
              <w:br/>
            </w:r>
            <w:r>
              <w:rPr>
                <w:b w:val="off"/>
                <w:color w:val="000000"/>
                <w:rFonts w:ascii="Times New Roman" w:hAnsi="Times New Roman" w:cs="Times New Roman" w:eastAsia="Times New Roman"/>
                <w:sz w:val="24"/>
              </w:rPr>
              <w:t>(4) Pri určovaní finančných prostriedkov na uskutočňovanie akreditovaných študijných programov sa zohľadňuje najmä plnenie merateľných ukazovateľov podľa odseku 3 písm. d), počet študentov, počet absolventov, ekonomická náročnosť uskutočňovaných študijných programov, kvalita, uplatnenie absolventov v praxi a ďalšie hľadiská súvisiace so zabezpečením vyučovania. Pri výpočte príspevku zo štátneho rozpočtu pre verejnú vysokú školu, ktorá zabezpečuje študijné programy v jazyku národnostnej menšiny, ministerstvo školstva môže uplatniť zvýšený koeficient na túto časť financovania. V počte študentov a absolventov sa nezohľadňujú študenti uhrádzajúci školné a študenti na pracovisku vysokej školy v zahraničí.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w:t>
              <w:br/>
            </w:r>
            <w:r>
              <w:rPr>
                <w:b w:val="off"/>
                <w:color w:val="000000"/>
                <w:rFonts w:ascii="Times New Roman" w:hAnsi="Times New Roman" w:cs="Times New Roman" w:eastAsia="Times New Roman"/>
                <w:sz w:val="24"/>
              </w:rPr>
              <w:t>Navrhuje sa doplniť možnosť zvýšeného koeficientu pri výpočte normatívneho príspevku pre vysoké školy, ktoré zabezpečujú študijné programy v jazyku národnostnej menšiny. Dôvodom je kompenzácia objektívne vyšších nákladov spojených s odborným, jazykovým, administratívnym a materiálnym zabezpečením týchto študijných programov, ako aj nižšími počtami študentov, čo znemožňuje uplatniť štandardnú ekonomiku rozsahu. (Príprava dokumentov vnútorného systému zabezpečovania kvality a zosúlaďovaných študijných programov sa vyžaduje v štátnom jazyku, v anglickom jazyku a zároveň aj v jazyku vyučovania, čo predstavuje približne o tretinu vyššiu záťaž v porovnaní s vysokými školami, ktoré vyučujú výlučne v slovenskom jazyku.)</w:t>
              <w:br/>
            </w:r>
            <w:r>
              <w:rPr>
                <w:b w:val="off"/>
                <w:color w:val="000000"/>
                <w:rFonts w:ascii="Times New Roman" w:hAnsi="Times New Roman" w:cs="Times New Roman" w:eastAsia="Times New Roman"/>
                <w:sz w:val="24"/>
              </w:rPr>
              <w:t>Zvýšený koeficient je už dlhodobo používaný vo financovaní regionálneho školstva (napr. § 4 vyhlášky MŠVVaŠ SR č. 630/2008 Z. z.), avšak v oblasti vysokoškolského vzdelávania takáto kompenzácia doposiaľ absentuje. Navrhovaná zmena vytvára právny základ pre jej zavedenie. Výšku a konkrétne podmienky určí ministerstvo školstva podzákonnou normou v súlade s navrhovaným znením zákona: „Určenie finančných prostriedkov podľa odsekov 4 až 7 sa uskutočňuje na základe metodiky, ktorú vypracúva a každoročne aktualizuje po predchádzajúcom vyjadrení reprezentácie vysokých škôl ministerstvo školstva.“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predmetom legislatívneho zámeru tohto návrhu zákona. Ponecháva sa v tejto otázke súčasný právny stav.</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129 návrhu zákona</w:t>
              <w:br/>
            </w:r>
            <w:r>
              <w:rPr>
                <w:b w:val="off"/>
                <w:color w:val="000000"/>
                <w:rFonts w:ascii="Times New Roman" w:hAnsi="Times New Roman" w:cs="Times New Roman" w:eastAsia="Times New Roman"/>
                <w:sz w:val="24"/>
              </w:rPr>
              <w:t>Navrhujeme doplniť ustanovenie o povinnosti viesť podrobné záznamy (logy) o všetkých operáciách spracúvania osobných údajov, najmä o prístupoch, zmenách a prenosoch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Aj keď sa v návrhu zákona zdôrazňuje dodržiavanie právnych predpisov o ochrane osobných údajov a predpokladá sa implementácia bezpečnostných opatrení, explicitné zakotvenie povinnosti viesť detailné záznamy (logy) je kľúčové pre zabezpečenie súladu s čl. 32 GDPR a pre účinnú kontrolu.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25.7.2025.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Logovanie v centrálnom registri študentov sa udáva pri väčšine operácii. V CRS3 bude logovanie každého zásahu.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Ak je to potrebné, podrobnejšiu technickú špecifikáciu možno určiť aj bez úpravy v zákone.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Ide o podrobnosť, ktorú nie je potrebné upravovať zákonom, možno dodatkovať zmluvu uzatvorenú pred účinnosťou nového zákona o vysokých školách, čo však nepovažujeme za nevyhnutné.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Povinnosť viesť podrobné záznamy (logy) o prístupoch, zmenách a prenosoch údajov už vyplýva zo zákona č. 69/2018 Z. z. o kybernetickej bezpečnosti a z vyhlášky NBÚ č. 362/2018 Z. z., konkrétne z ustanovení o riadení prístupov a monitorovaní, ktoré ukladajú povinnosť viesť úplné prevádzkové záznamy o všetkých prístupoch a aktivitách v informačných systémoch. Táto povinnosť je zároveň zmluvne zakotvená a uplatňovaná aj v praxi (napr. v systémoch ako CRŠ). Navrhovaná úprava v § 129 by preto bola skôr spresnením už platnej povinnosti než zavedením novej.</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132 ods. 2 návrhu zákona</w:t>
              <w:br/>
            </w:r>
            <w:r>
              <w:rPr>
                <w:b w:val="off"/>
                <w:color w:val="000000"/>
                <w:rFonts w:ascii="Times New Roman" w:hAnsi="Times New Roman" w:cs="Times New Roman" w:eastAsia="Times New Roman"/>
                <w:sz w:val="24"/>
              </w:rPr>
              <w:t xml:space="preserve">Požadujeme spresniť podmienky pre poskytovanie údajov tretím stranám.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Navrhované znenie síce podmieňuje automatizovaný prístup k údajom existenciou dohody medzi ministerstvom školstva a oprávnenou právnickou osobou, avšak samotná dohoda nepredstavuje dostatočný právny základ pre spracúvanie osobných údajov. Tento právny základ musí pre daný subjekt vyplývať z osobitného predpisu, ktorý ho oprávňuje na spracúvanie údajov o študentoch na presne vymedzený účel. V návrhu zákona absentujú bližšie požiadavky na obsah takejto dohody, najmä povinnosť explicitne v nej uviesť konkrétny právny základ, špecifikovať účel, taxatívne vymedziť rozsah poskytovaných údajov v súlade so zásadou minimalizácie a definovať technické a organizačné opatrenia na ochranu údajov vrátane povinnosti viesť záznamy o prístupe. Bez týchto spresnení hrozí, že prístup k údajom v Centrálnom registri študentov bude neprimerane široký a nedostatočne kontrolovaný, čo je v rozpore so základnými zásadami GDPR.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25.7.2025.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čiastočne 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vymedzenie účelu a právny základ na spracúvanie a poskytnutie osobných údajom možno považovať túto časť druhej vety v odseku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informácia o štúdiu na vysokej škole je rozhodujúca pre ich rozhodovaciu činnosť podľa osobitného predpisu ) a sú oprávnení na spracúvanie osobných údajov o študentovi.“.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  Napríklad § 10 ods. 2 písm. b) zákona č. 461/2003 Z. z. o sociálnom poistení, § 4 ods. 3 zákona č. 600/2003 Z. z. o prídavku na dieťa a o zmene a doplnení zákona č. 461/2003 Z. z. o sociálnom poistení, § 3 ods. 3 zákona č. 580/2004 Z. z. o zdravotnom poistení a o zmene a doplnení zákona č. 95/2002 Z. z. o poisťovníctve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čiastočne akceptovaná v časti týkajúcej sa úpravy, že rozsah a účel poskytovania osobných údajov bude obsahom dohody medzi právnickou osobou a ministerstvom školstva.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sa vypúšťajú z ustanovenia § 132 všetky ostatné odseky, kde sa explicitne upravovali kompetencie rôznych orgánov verejnej moci vo vzťahu k používaniu osobných údajov, a zároveň sa § 132 upravil tak, aby sa na jeho základe uplatňovalo používanie osobných údajov na príslušné účely na základe zákona (tam kde je to dôvodné – napr. štátne vysoké školy), dohody alebo na základe žiadosti.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čiastočne akceptovaná tak, že sa upravuje konkrétnejšie účel poskytovania osobných údajov, avšak príkladmo cez poznámku pod čiarou s odkazom na osobitné predpisy, podľa ktorých možno osobné údaje na príslušné účely poskytovať.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pripomienky ŠÚSR sa navyše upravuje aj poskytovanie osobných údajov na štatistické účely.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132 ods. 3 návrhu zákona</w:t>
              <w:br/>
            </w:r>
            <w:r>
              <w:rPr>
                <w:b w:val="off"/>
                <w:color w:val="000000"/>
                <w:rFonts w:ascii="Times New Roman" w:hAnsi="Times New Roman" w:cs="Times New Roman" w:eastAsia="Times New Roman"/>
                <w:sz w:val="24"/>
              </w:rPr>
              <w:t>Navrhujeme explicitne stanoviť, že žiadosť orgánu verejnej moci musí obsahovať uvedenie konkrétneho účelu, na ktorý údaje požaduje, a ustanovenie osobitného predpisu, z ktorého tento účel vyplýva a ktorý ho oprávňuje na spracúvanie požadovaných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Súčasné znenie umožňuje sprístupňovať údaje na žiadosť, a to aj bez formálnej dohody, bez toho aby bol zrejmý účel tohto poskytovania. Účel spracúvania údajov orgánu verejnej moci musí priamo vyplývať z ním uplatňovaného osobitného predpisu. Ustanovenie v navrhovanej podobe umožňuje prístup k údajom len na základe odkazu na existenciu osobitného predpisu, avšak neukladá žiadajúcej strane povinnosť preukázať a v žiadosti uviesť presný účel, na ktorý údaje nevyhnutne potrebuje. Pre súlad so zásadou obmedzenia účelu podľa GDPR je nevyhnutné, aby Ministerstvo školstva ako prevádzkovateľ registra mohlo overiť legitímnosť každej žiadosti, a to nielen z pohľadu existencie právneho základu, ale aj z pohľadu nevyhnutnosti požadovaných údajov pre deklarovaný účel. Bez tejto explicitnej povinnosti hrozí riziko plošného poskytovania údajov na nedostatočne špecifikované alebo príliš všeobecné účely.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Po rozporovom konaní uskutočnenom dňa 25.7.2025 a vzájomnom dohovore s Úradom na ochranu osobných údajom sme znenie § 132 upravili tak, že sme explicitné splnomocňovacie ustanovenia vo vzťahu k príslušným orgánom verejnej moci úplne vypustili.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sa § 132 ods. 2 a 3 upravili tak, aby sa na ich základe uplatňovalo používanie osobných údajov na príslušné účely na základe zákona (tam kde je to dôvodné – napr. štátne vysoké školy), dohody alebo na základe žiadosti.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132 ods. 2 a 3 sme upravili vo vzťahu k účelu a rozsahu tak, aby zodpovedali požiadavkám na ochranu osobných údajov.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132 ods. 6 návrhu zákona</w:t>
              <w:br/>
            </w:r>
            <w:r>
              <w:rPr>
                <w:b w:val="off"/>
                <w:color w:val="000000"/>
                <w:rFonts w:ascii="Times New Roman" w:hAnsi="Times New Roman" w:cs="Times New Roman" w:eastAsia="Times New Roman"/>
                <w:sz w:val="24"/>
              </w:rPr>
              <w:t>Žiadame nahradiť slová „v plnom rozsahu“ formuláciou „v rozsahu nevyhnutnom na dosiahnutie tohto účelu“.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Plošné oprávnenie pristupovať k údajom v plnom rozsahu je v priamom rozpore so zásadou minimalizácie údajov podľa GDPR, ktorá vyžaduje, aby bol prístup k osobným údajom vždy obmedzený len na rozsah nevyhnutný na dosiahnutie konkrétneho a legitímneho účelu.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Po rozporovom konaní uskutočnenom dňa 25.7.2025, pripomienka 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132 ods. 7 návrhu zákona</w:t>
              <w:br/>
            </w:r>
            <w:r>
              <w:rPr>
                <w:b w:val="off"/>
                <w:color w:val="000000"/>
                <w:rFonts w:ascii="Times New Roman" w:hAnsi="Times New Roman" w:cs="Times New Roman" w:eastAsia="Times New Roman"/>
                <w:sz w:val="24"/>
              </w:rPr>
              <w:t>Navrhujeme ustanovenie vypustiť v celom rozsahu.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Uvedené ustanovenie je nadbytočné, nakoľko postavenie Ministerstva školstva ako správcu a prevádzkovateľa Centrálneho registra študentov, ako aj účely spracúvania údajov v registri, sú už definované v § 129 a § 132 ods. 1 tohto zákona. Zároveň je formulácia „v plnom rozsahu“ v priamom rozpore so zásadou minimalizácie údajov, pretože oprávňuje ministerstvo na prístup ku všetkým údajom bez ohľadu na to, či sú pre konkrétny legitímny účel nevyhnutné. Povinnosť ministerstva spracúvať údaje v registri, ktorý spravuje, vyplýva priamo z jeho postavenia prevádzkovateľa a nie je potrebné ju osobitne ustanovovať, obzvlášť nie spôsobom, ktorý oslabuje princípy ochrany osobných údajov.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132 ods. 8, 9 a 10 návrhu zákona</w:t>
              <w:br/>
            </w:r>
            <w:r>
              <w:rPr>
                <w:b w:val="off"/>
                <w:color w:val="000000"/>
                <w:rFonts w:ascii="Times New Roman" w:hAnsi="Times New Roman" w:cs="Times New Roman" w:eastAsia="Times New Roman"/>
                <w:sz w:val="24"/>
              </w:rPr>
              <w:t>Požadujeme, aby bolo v ustanoveniach vypustené slovo „najmä“, čím sa taxatívne vymedzia účely spracúvania a aby sa formulácia „v plnom rozsahu“ nahradila presným rozsahom údajov, ktoré sú pre dané ministerstvá na plnenie ich zákonných úloh nevyhnutné.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Predmetné ustanovenia v súčasnom znení umožňujú Ministerstvu obrany, Ministerstvu vnútra a Ministerstvu zdravotníctva využívať údaje z Centrálneho registra študentov „v plnom rozsahu“ a na účely, ktoré sú definované len demonštratívne použitím slova „najmä“. Takéto vágne a široké oprávnenie je v rozpore so zásadami minimalizácie údajov a obmedzenia účelu podľa GDPR.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25.7.2025.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to, že nemožno taxatívne určiť účely poskytovania osobných údajov pri príslušných ministerstvách, ktoré majú štátne vysoké školy vo svojej pôsobnosti, pripomienke sme vyhoveli čiastočne.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rozporovom konaní a vzájomnom dohovore s Úradom na ochranu osobných údajom sme znenie § 132 ods. 8 až 10 (po úprave ustanovenie § 132 ods. 7) upravili tak, že sme kompetenciu príslušných ministerstiev upravili spoločne v jednom odseku, kde sme vymedzili subjekty, na ktoré sa poskytovanie osobných údajov vzťahuje spolu s ohraničením použitia týchto osobných údajov aspoň vo všeobecnosti na nevyhnutný rozsah, keďže ministerstvo školstva nemôže zasahovať do tejto kompetencie neprimerane, vzhľadom na podriadenosť štátnych škôl príslušným ministerstvám.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sa vypúšťajú z ustanovenia § 132 všetky ostatné odseky, kde sa explicitne upravovali kompetencie rôznych orgánov verejnej moci vo vzťahu k používaniu osobných údajov, a zároveň sa § 132 ods. 2 a 3 upravili tak, aby sa na ich základe uplatňovalo používanie osobných údajov na príslušné účely na základe zákona (tam kde je to dôvodné – napr. štátne vysoké školy), dohody alebo na základe žiadosti.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132 ods. 11 návrhu zákona</w:t>
              <w:br/>
            </w:r>
            <w:r>
              <w:rPr>
                <w:b w:val="off"/>
                <w:color w:val="000000"/>
                <w:rFonts w:ascii="Times New Roman" w:hAnsi="Times New Roman" w:cs="Times New Roman" w:eastAsia="Times New Roman"/>
                <w:sz w:val="24"/>
              </w:rPr>
              <w:t xml:space="preserve">Navrhujeme nahradiť oprávnenie Ministerstva financií Slovenskej republiky spracúvať údaje „v plnom rozsahu“ presným vymedzením nevyhnutných údajov.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Poskytovanie prístupu ku všetkým údajom v Centrálnom registri študentov je v rozpore so zásadou minimalizácie údajov podľa GDPR. Na účely zostavenia, vyhodnocovania a prognózovania rozpočtu verejnej správy sú postačujúce predovšetkým agregované a štatistické údaje. Navrhujeme, aby zákon stanovil, že údaje sa pre tento účel poskytujú primárne v anonymizovanej alebo pseudonymizovanej forme a len v nevyhnutných prípadoch a v presne vymedzenom rozsahu v identifikovateľnej podobe. Týmto sa zabezpečí legitímny účel spracúvania pri súčasnom rešpektovaní práva študentov na ochranu súkromia a minimalizácii rizík spojených so spracúvaním ich osobných údajov.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Po rozporovom konaní uskutočnenom dňa 25.7.2025 a vzájomnom dohovore s Úradom na ochranu osobných údajom sme znenie § 132 upravili tak, že sme explicitné splnomocňovacie ustanovenia vo vzťahu k príslušným orgánom verejnej moci úplne vypustili.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sa § 132 ods. 2 a 3 upravili tak, aby sa na ich základe uplatňovalo používanie osobných údajov na príslušné účely na základe zákona (tam kde je to dôvodné – napr. štátne vysoké školy), dohody alebo na základe žiadosti.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132 ods. 2 a 3 sme upravili vo vzťahu k účelu a rozsahu tak, aby zodpovedali požiadavkám na ochranu osobných údajov.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132 ods. 12 návrhu zákona</w:t>
              <w:br/>
            </w:r>
            <w:r>
              <w:rPr>
                <w:b w:val="off"/>
                <w:color w:val="000000"/>
                <w:rFonts w:ascii="Times New Roman" w:hAnsi="Times New Roman" w:cs="Times New Roman" w:eastAsia="Times New Roman"/>
                <w:sz w:val="24"/>
              </w:rPr>
              <w:t xml:space="preserve">Navrhujeme nahradiť oprávnenie Rady pre rozpočtovú zodpovednosť využívať údaje „v plnom rozsahu“ presným vymedzením nevyhnutných údajov a žiadame precizovať účely spracúvania osobných údajov.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Poskytovanie prístupu ku všetkým údajom v Centrálnom registri študentov je v rozpore so zásadou minimalizácie údajov podľa GDPR. Zároveň je účel spracúvania definovaný príliš všeobecne ako „plnenie úloh podľa osobitných predpisov“, čo je v rozpore so zásadou obmedzenia účelu. Pre plnenie analytických a prognostických úloh Rady sú postačujúce predovšetkým agregované a štatistické údaje. Zákon by mal preto stanoviť, že údaje sa pre tento účel poskytujú primárne v anonymizovanej alebo pseudonymizovanej forme a len v odôvodnených prípadoch a v presne vymedzenom rozsahu v identifikovateľnej podobe. Týmto sa zabezpečí legitímny účel spracúvania pri súčasnom rešpektovaní práva študentov na ochranu súkromia a minimalizácii rizík spojených so spracúvaním ich osobných údajov.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Po rozporovom konaní uskutočnenom dňa 25.7.2025 a vzájomnom dohovore s Úradom na ochranu osobných údajom sme znenie § 132 upravili tak, že sme explicitné splnomocňovacie ustanovenia vo vzťahu k príslušným orgánom verejnej moci úplne vypustili.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sa § 132 ods. 2 a 3 upravili tak, aby sa na ich základe uplatňovalo používanie osobných údajov na príslušné účely na základe zákona (tam kde je to dôvodné – napr. štátne vysoké školy), dohody alebo na základe žiadosti.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132 ods. 2 a 3 sme upravili vo vzťahu k účelu a rozsahu tak, aby zodpovedali požiadavkám na ochranu osobných údajov.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132 ods. 13 návrhu zákona</w:t>
              <w:br/>
            </w:r>
            <w:r>
              <w:rPr>
                <w:b w:val="off"/>
                <w:color w:val="000000"/>
                <w:rFonts w:ascii="Times New Roman" w:hAnsi="Times New Roman" w:cs="Times New Roman" w:eastAsia="Times New Roman"/>
                <w:sz w:val="24"/>
              </w:rPr>
              <w:t xml:space="preserve">Navrhujeme nahradiť oprávnenie agentúry využívať údaje „v plnom rozsahu“ presným vymedzením nevyhnutných údajov a žiadame precizovať účely spracúvania osobných údajov.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Poskytovanie prístupu ku všetkým údajom v Centrálnom registri študentov je v rozpore so zásadou minimalizácie údajov podľa GDPR. Zároveň je účel spracúvania definovaný príliš všeobecne ako „účely svojej činnosti“, čo je v rozpore so zásadou obmedzenia účelu.   Zákon by mal preto stanoviť, že údaje sa pre tento účel poskytujú primárne v anonymizovanej alebo pseudonymizovanej forme a len v odôvodnených prípadoch a v presne vymedzenom rozsahu v identifikovateľnej podobe. Týmto sa zabezpečí legitímny účel spracúvania pri súčasnom rešpektovaní práva študentov na ochranu súkromia a minimalizácii rizík spojených so spracúvaním ich osobných údajov.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Po rozporovom konaní uskutočnenom dňa 25.7.2025 a vzájomnom dohovore s Úradom na ochranu osobných údajom sme znenie § 132 upravili tak, že sme explicitné splnomocňovacie ustanovenia vo vzťahu k príslušným orgánom verejnej moci úplne vypustili.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sa § 132 ods. 2 a 3 upravili tak, aby sa na ich základe uplatňovalo používanie osobných údajov na príslušné účely na základe zákona (tam kde je to dôvodné – napr. štátne vysoké školy), dohody alebo na základe žiadosti.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132 ods. 2 a 3 sme upravili vo vzťahu k účelu a rozsahu tak, aby zodpovedali požiadavkám na ochranu osobných údajov.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132 ods. 14 návrhu zákona</w:t>
              <w:br/>
            </w:r>
            <w:r>
              <w:rPr>
                <w:b w:val="off"/>
                <w:color w:val="000000"/>
                <w:rFonts w:ascii="Times New Roman" w:hAnsi="Times New Roman" w:cs="Times New Roman" w:eastAsia="Times New Roman"/>
                <w:sz w:val="24"/>
              </w:rPr>
              <w:t xml:space="preserve">Navrhujeme nahradiť oprávnenie Ministerstva práce, sociálnych vecí a rodiny Slovenskej republiky  využívať údaje „v plnom rozsahu“ presným vymedzením nevyhnutných údajov.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Poskytovanie prístupu ku všetkým údajom v Centrálnom registri študentov je v rozpore so zásadou minimalizácie údajov podľa GDPR. Na stanovené účely sú postačujúce predovšetkým agregované a štatistické údaje. Navrhujeme, aby zákon stanovil, že údaje sa pre tento účel poskytujú primárne v anonymizovanej alebo pseudonymizovanej forme a len v nevyhnutných prípadoch a v presne vymedzenom rozsahu v identifikovateľnej podobe. Týmto sa zabezpečí legitímny účel spracúvania pri súčasnom rešpektovaní práva študentov na ochranu súkromia a minimalizácii rizík spojených so spracúvaním ich osobných údajov.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Po rozporovom konaní uskutočnenom dňa 25.7.2025 a vzájomnom dohovore s Úradom na ochranu osobných údajom sme znenie § 132 upravili tak, že sme explicitné splnomocňovacie ustanovenia vo vzťahu k príslušným orgánom verejnej moci úplne vypustili.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sa § 132 ods. 2 a 3 upravili tak, aby sa na ich základe uplatňovalo používanie osobných údajov na príslušné účely na základe zákona (tam kde je to dôvodné – napr. štátne vysoké školy), dohody alebo na základe žiadosti.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132 ods. 2 a 3 sme upravili vo vzťahu k účelu a rozsahu tak, aby zodpovedali požiadavkám na ochranu osobných údajov.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132 ods. 15 a 16 návrhu zákona</w:t>
              <w:br/>
            </w:r>
            <w:r>
              <w:rPr>
                <w:b w:val="off"/>
                <w:color w:val="000000"/>
                <w:rFonts w:ascii="Times New Roman" w:hAnsi="Times New Roman" w:cs="Times New Roman" w:eastAsia="Times New Roman"/>
                <w:sz w:val="24"/>
              </w:rPr>
              <w:t xml:space="preserve">Navrhujeme doplniť povinnosť, aby právny základ pre poskytnutie týchto údajov bol v zákone viazaný na konkrétne ustanovenie v osobitnom predpise, z ktorého priamo vyplýva účel spracúvania.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Uvedeným by sa zabezpečilo, že údaje sa poskytujú nielen na základe všeobecného odkazu na činnosť týchto inštitúcií, ale na plnenie konkrétnej zákonnej úlohy. Takéto spresnenie by posilnilo zásadu obmedzenia účelu a umožnilo by účinnú kontrolu nad legitímnosťou spracúvania osobných údajov študentov.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 Po rozporovom konaní uskutočnenom dňa 25.7.2025 a vzájomnom dohovore s Úradom na ochranu osobných údajom sme znenie § 132 upravili tak, že sme explicitné splnomocňovacie ustanovenia vo vzťahu k príslušným orgánom verejnej moci úplne vypustili.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sa § 132 ods. 2 a 3 upravili tak, aby sa na ich základe uplatňovalo používanie osobných údajov na príslušné účely na základe zákona (tam kde je to dôvodné – napr. štátne vysoké školy), dohody alebo na základe žiadosti.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132 ods. 2 a 3 sme upravili vo vzťahu k účelu a rozsahu tak, aby zodpovedali požiadavkám na ochranu osobných údajov.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132 ods. 21 návrhu zákona</w:t>
              <w:br/>
            </w:r>
            <w:r>
              <w:rPr>
                <w:b w:val="off"/>
                <w:color w:val="000000"/>
                <w:rFonts w:ascii="Times New Roman" w:hAnsi="Times New Roman" w:cs="Times New Roman" w:eastAsia="Times New Roman"/>
                <w:sz w:val="24"/>
              </w:rPr>
              <w:t>Navrhujeme   explicitne vymedziť rozsah spracúvaných referenčných údajov z informačného systému služieb zamestnanosti.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Súčasné znenie, ktoré používa nedefinovaný pojem „referenčné údaje“, je v rozpore so zásadou minimalizácie údajov a právnej istoty. Navrhujeme, aby bol rozsah údajov v zákone presne špecifikovaný, napríklad na údaje o zaradení do evidencie uchádzačov o zamestnanie, dátum zamestnania sa a ekonomickom odvetví zamestnávateľa. Takouto úpravou sa vytvorí transparentný a právne konformný rámec pre nevyhnutné spracúvanie údajov o uplatnení absolventov na trhu práce.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25.7.2025.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Upravené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134 ods. 3 návrhu zákona</w:t>
              <w:br/>
            </w:r>
            <w:r>
              <w:rPr>
                <w:b w:val="off"/>
                <w:color w:val="000000"/>
                <w:rFonts w:ascii="Times New Roman" w:hAnsi="Times New Roman" w:cs="Times New Roman" w:eastAsia="Times New Roman"/>
                <w:sz w:val="24"/>
              </w:rPr>
              <w:t xml:space="preserve">Navrhujeme ustanovenie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ustanovenie je nadbytočné, pretože postavenie Ministerstva školstva ako správcu a prevádzkovateľa Centrálneho registra zamestnancov je už zakotvené v § 129. Z tejto pozície priamo vyplýva jeho oprávnenie spracúvať údaje v súlade s účelom, na ktorý bol register zriadený. Zároveň formulácia „v plnom rozsahu“ je v rozpore so zásadou minimalizácie údajov, pretože oprávňuje ministerstvo na prístup ku všetkým údajom o zamestnancoch bez ohľadu na nevyhnutnosť pre konkrétny účel. Oprávnenie ministerstva tak nie je potrebné ustanovovať osobitne, najmä nie spôsobom, ktorý je v rozpore so základnými princípmi ochrany osobných údajov.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134 ods. 5 návrhu zákona</w:t>
              <w:br/>
            </w:r>
            <w:r>
              <w:rPr>
                <w:b w:val="off"/>
                <w:color w:val="000000"/>
                <w:rFonts w:ascii="Times New Roman" w:hAnsi="Times New Roman" w:cs="Times New Roman" w:eastAsia="Times New Roman"/>
                <w:sz w:val="24"/>
              </w:rPr>
              <w:t>Navrhujeme ustanovenie precizovať.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Ustanovenie v súčasnej podobe predstavuje príliš všeobecný a nejasný právny základ pre spracúvanie osobných údajov. </w:t>
              <w:br/>
            </w:r>
            <w:r>
              <w:rPr>
                <w:b w:val="off"/>
                <w:color w:val="000000"/>
                <w:rFonts w:ascii="Times New Roman" w:hAnsi="Times New Roman" w:cs="Times New Roman" w:eastAsia="Times New Roman"/>
                <w:sz w:val="24"/>
              </w:rPr>
              <w:t>Článok 6 ods. 3 GDPR spresňuje, že právny základ, ktorým je osobitný zákon musí byť jasný, presný a jeho uplatňovanie predvídateľné. Musí v ňom byť stanovený účel spracúvania a tento účel musí byť primeraný sledovanému legitímnemu cieľu. Súčasná formulácia nespĺňa ani jednu z týchto požiadaviek, pretože nedefinuje žiadny konkrétny účel, na ktorý by príslušné ministerstvo mohlo údaje využívať.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použitím formulácie „v plnom rozsahu“ porušuje zásadu minimalizácie údajov podľa GDPR. Príslušné ministerstvo  potrebuje prístup len k vybraným údajom nevyhnutným na plnenie konkrétnych úloh. Žiadame preto, aby zákon taxatívne vymedzil účely spracúvania a zároveň stanovil presný rozsah údajov, ku ktorým bude mať príslušné ministerstvo prístup, a to len v miere nevyhnutnej na plnenie týchto konkrétnych úloh.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25.7.2025.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je čiastočne akceptovaná. Bude doplnený príslušný bod dôvodovej správy o vysvetlenie vzťahu medzi príslušným ministerstvom a štátnou vysokou školou.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134 ods. 6 návrhu zákona</w:t>
              <w:br/>
            </w:r>
            <w:r>
              <w:rPr>
                <w:b w:val="off"/>
                <w:color w:val="000000"/>
                <w:rFonts w:ascii="Times New Roman" w:hAnsi="Times New Roman" w:cs="Times New Roman" w:eastAsia="Times New Roman"/>
                <w:sz w:val="24"/>
              </w:rPr>
              <w:t>Navrhujeme doplniť účel spracúvania osobných údajov a stanoviť presný rozsah osobných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je všeobecné, nakoľko nestanovuje ani konkrétny účel, ani rozsah údajov, ktoré sa majú poskytovať tretím stranám. Podmienka, že informácia má byť „rozhodujúca pre rozhodovaciu činnosť“, je nejasná a neposkytuje dostatočný právny základ v súlade so zásadami obmedzenia účelu a minimalizácie údajov podľa GDPR. Žiadame, aby zákon explicitne vymedzil, že v dohode musí byť špecifikovaný presný účel vyplývajúci z osobitného predpisu a taxatívne určený rozsah osobných údajov, ktorý je na dosiahnutie daného účelu nevyhnutne potrebný. Tým sa zabezpečí, že citlivé údaje o zamestnancoch vysokých škôl budú poskytované kontrolovane, transparentne a len v nevyhnutnej miere.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25.7.2025.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čiastočne akceptovaná. Znenie bude upravené.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 134 ods. 9 návrhu zákona</w:t>
              <w:br/>
            </w:r>
            <w:r>
              <w:rPr>
                <w:b w:val="off"/>
                <w:color w:val="000000"/>
                <w:rFonts w:ascii="Times New Roman" w:hAnsi="Times New Roman" w:cs="Times New Roman" w:eastAsia="Times New Roman"/>
                <w:sz w:val="24"/>
              </w:rPr>
              <w:t>Navrhujeme zúžiť okruh osôb, ktorých údaje sa povinne zverejňujú, a to na zamestnancov vykonávajúcich pedagogickú, resp. výskumnú činnosť.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Zatiaľ čo pri vysokoškolských učiteľoch prípadne výskumných pracovníkoch existuje legitímny verejný záujem na transparentnosti ich pôsobenia, zverejňovanie údajov o administratívnych, technických a iných nepedagogických zamestnancoch predstavuje neprimeraný zásah do ich práva na súkromie. Navrhované plošné zverejňovanie údajov všetkých zamestnancov v registri je v rozpore so zásadou minimalizácie, nakoľko nie je nevyhnutné ani primerané, aby boli pracovnoprávne údaje každého zamestnanca verejne prístupné.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25.7.2025.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134 ods. 9 sa vzťahuje rovnako na všetky osoby zaradené do centrálneho registra zamestnancov.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v ustanovení je presne vymedzený rozsah zverejňovaných údajov, čím je takýto zásah primeraný a predvídateľný.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140 ods. 4 návrhu zákona</w:t>
              <w:br/>
            </w:r>
            <w:r>
              <w:rPr>
                <w:b w:val="off"/>
                <w:color w:val="000000"/>
                <w:rFonts w:ascii="Times New Roman" w:hAnsi="Times New Roman" w:cs="Times New Roman" w:eastAsia="Times New Roman"/>
                <w:sz w:val="24"/>
              </w:rPr>
              <w:t>Navrhujeme doplniť do ustanovenia podmienku, aby k publikovaniu dochádzalo na základe súhlasu dotknutej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Zákonné oprávnenie na zverejňovanie fotografií a osobných údajov na propagačné účely bez súhlasu neprimerane zasahuje do práva na súkromie zamestnancov a študentov. Navrhovaná zmena zabezpečí súlad s GDPR tým, že ponechá rozhodnutie o účasti na prezentácii školy na slobodnej vôli každého jednotlivca. Tým sa rešpektuje právo na ochranu súkromia a kontrolu nad použitím vlastnej podobizne a osobných údajov na propagačné účely.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25.7.2025.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neakceptovaná.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Zmyslom ustanovenia § 140 ods. 4 je práve ustanoviť právny základ na publikáciu osobných údajov zamestnancov príslušnej vysokej školy zo zákona. Podmieňovanie predchádzajúcim súhlasom by bolo zdvojením právneho základu na poskytovanie osobných údajov, ktorého vyžadovanie by toto ustanovenie robilo prakticky nelogickým a zbytočným.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140 ods. 11 a 12 návrhu zákona</w:t>
              <w:br/>
            </w:r>
            <w:r>
              <w:rPr>
                <w:b w:val="off"/>
                <w:color w:val="000000"/>
                <w:rFonts w:ascii="Times New Roman" w:hAnsi="Times New Roman" w:cs="Times New Roman" w:eastAsia="Times New Roman"/>
                <w:sz w:val="24"/>
              </w:rPr>
              <w:t>Navrhujeme prepracovať ustanovenia § 140 ods. 11 a 12 tak, aby sa detailne definovali podmienky vyhotovovania zvukových a audiovizuálnych záznamov zo vzdelávacích činností a ich verejného prenosu (vrátane priamych prenosov a sprístupňovania záznamov).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Súčasné znenie § 140 ods. 11 a 12 návrhu zákona umožňuje vyhotovovanie zvukových a audiovizuálnych záznamov zo vzdelávacích činností a ich verejný prenos (vrátane verejných častí štátnych a rigoróznych skúšok, obhajob a prednášok) bez dostatočného vymedzenia kľúčových podmienok, čo vedie k právnej neistote a potenciálnemu riziku pre ochranu osobných údajov.</w:t>
              <w:br/>
            </w:r>
            <w:r>
              <w:rPr>
                <w:b w:val="off"/>
                <w:color w:val="000000"/>
                <w:rFonts w:ascii="Times New Roman" w:hAnsi="Times New Roman" w:cs="Times New Roman" w:eastAsia="Times New Roman"/>
                <w:sz w:val="24"/>
              </w:rPr>
              <w:t>V rámci ustanovení je potrebné jasne definovať konkrétne a legitímne účely pre vyhotovovanie záznamov a verejné prenosy. Taktiež nie je jasne definované, ktoré kategórie osôb (prednášajúci, skúšajúci, prezentujúci študenti, poslucháči) budú zaznamenávané a v akom rozsahu. Je nevyhnutné, aby bol rozsah spracúvaných údajov minimalizovaný na to, čo je nevyhnutné na dosiahnutie deklarovaného účelu. V ustanoveniach taktiež absentuje lehota, počas ktorej sa môžu tieto záznamy a prenosy uchovávať, čo je v rozpore so zásadou obmedzenia doby uchovávania podľa GDPR.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25.7.2025.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140 ods. 11 prvá veta znie: „Vysoká škola je oprávnená zo vzdelávacích činností vyhotovovať zvukový záznam alebo audiovizuálny záznam v rozsahu nevyhnutnom na vedecké účely a študijné účely; uschovávajú sa pre uzavretý okruh adresátov určených príslušnou vysokou školou v jej informačnom systéme najviac po dobu šiestich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bude doplnená dôvodová správa.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upravené znenie § 141 ods. 2.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141 ods. 2 návrhu zákona</w:t>
              <w:br/>
            </w:r>
            <w:r>
              <w:rPr>
                <w:b w:val="off"/>
                <w:color w:val="000000"/>
                <w:rFonts w:ascii="Times New Roman" w:hAnsi="Times New Roman" w:cs="Times New Roman" w:eastAsia="Times New Roman"/>
                <w:sz w:val="24"/>
              </w:rPr>
              <w:t xml:space="preserve">Navrhujeme nahradiť oprávnenie Ministerstva školstva využívať údaje z  registrov „v plnom rozsahu“ presným vymedzením rozsahu nevyhnutných údajov.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Plošný prístup ku všetkým údajom v štyroch centrálnych registroch pre účely hodnotenia  projektov je v zjavnom rozpore so zásadou minimalizácie údajov podľa GDPR. Na legitímny účel posúdenia projektu postačuje ministerstvu prístup k vybraným údajom o kvalifikácii, publikačnej činnosti a pracovnom zaradení riešiteľov, nie však k ich kompletným osobným záznamom z registra študentov či zamestnancov. Žiadame preto, aby zákon taxatívne vymenoval kategórie údajov z každého registra, ktoré je možné pre tento špecifický účel spracúvať.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25.7.2025.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čiastočne 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Príloha č. 2 obsahuje presný zoznam údajov, ktoré sa v registri spracúvajú, čím sa stáva ustanovenie § 141 ods. 2 úplne predvídateľným v súvislosti so spracúvaním osobných údajov  fyzických osôb.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bude upravené vypustením slov "v plnom rozsahu".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141 ods. 3 návrhu zákona</w:t>
              <w:br/>
            </w:r>
            <w:r>
              <w:rPr>
                <w:b w:val="off"/>
                <w:color w:val="000000"/>
                <w:rFonts w:ascii="Times New Roman" w:hAnsi="Times New Roman" w:cs="Times New Roman" w:eastAsia="Times New Roman"/>
                <w:sz w:val="24"/>
              </w:rPr>
              <w:t>Navrhujeme vypustiť slová „bez obmedzenia“.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je v priamom rozpore, nakoľko sa odvoláva na sprístupňovanie údajov podľa osobitného predpisu, ktorým je zákon o slobodnom prístupe k informáciám, avšak tento zákon sám stanovuje explicitné obmedzenia pri sprístupňovaní osobných údajov. Formulácia „bez obmedzenia“ by v praxi mohla byť mylne interpretovaná ako lex specialis, ktorá vylučuje aplikáciu ochranných mechanizmov zákona o slobodnom prístupe k informáciám a GDPR, čo by viedlo k neprimeranému zverejňovaniu osobných údajov. Vypustením týchto slov sa ustanovenie dostane do súladu s nadradenými právnymi normami a zabezpečí, že pri zverejňovaní údajov bude vždy rešpektovaná povinnosť chrániť osobné údaje a posudzovať primeranosť ich zverejnenia.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bod 3 k §  170 ods. 10 písm. c)</w:t>
              <w:br/>
            </w:r>
            <w:r>
              <w:rPr>
                <w:b w:val="off"/>
                <w:color w:val="000000"/>
                <w:rFonts w:ascii="Times New Roman" w:hAnsi="Times New Roman" w:cs="Times New Roman" w:eastAsia="Times New Roman"/>
                <w:sz w:val="24"/>
              </w:rPr>
              <w:t xml:space="preserve">Navrhujeme preformulovať ustanovenie tak, aby explicitne vymenovalo rozsah nevyhnutných poskytovaných údajov.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Hoci sa účel spracúvania javí legitímne, pre súlad so zásadou minimalizácie údajov  je nevyhnutné, aby zákon presne a taxatívne vymedzil, ktoré konkrétne údaje sa budú pre tento účel poskytovať, čím sa zabráni  poskytovaniu informácií, ktoré nie sú pre analýzu uplatnenia absolventov nevyhnutne potrebné.  Všeobecná formulácia „údaje vrátane osobných údajov“ je v priamom rozpore so zásadou minimalizácie a vytvára riziko poskytovania nadbytočných a citlivých informácií, ktoré pre daný účel nie sú potrebné.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25.7.2025.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čiastočne 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bude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132 ods. 17 návrhu zákona</w:t>
              <w:br/>
            </w:r>
            <w:r>
              <w:rPr>
                <w:b w:val="off"/>
                <w:color w:val="000000"/>
                <w:rFonts w:ascii="Times New Roman" w:hAnsi="Times New Roman" w:cs="Times New Roman" w:eastAsia="Times New Roman"/>
                <w:sz w:val="24"/>
              </w:rPr>
              <w:t>Navrhujeme ustanovenie precizovať a to odlíšením postavenia zamestnancov príslušného ministerstva, zamestnancov vysokej školy a zamestnancov príslušného orgánu verejnej moci od postavenia zamestnancov ministerstva školstva v súlade s pravidlami v oblasti ochrany osobných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Súčasné znenie § 132 ods. 17 návrhu zákona uvádza, že údaje v centrálnom registri študentov môžu spracúvať len osobitne poverení zamestnanci ministerstva školstva, príslušného ministerstva, vysokej školy alebo príslušného orgánu verejnej moci. Toto znenie však dostatočne nerozlišuje medzi rolou Ministerstva školstva ako správcu a prevádzkovateľa centrálneho registra študentov a rolou vysokých škôl a iných ministerstiev, ktoré by mali mať postavenie samostatných prevádzkovateľov pri prístupe a spracúvaní týchto údajov pre svoje vlastné účely, na základe vlastného právneho základu. </w:t>
              <w:br/>
            </w:r>
            <w:r>
              <w:rPr>
                <w:b w:val="off"/>
                <w:color w:val="000000"/>
                <w:rFonts w:ascii="Times New Roman" w:hAnsi="Times New Roman" w:cs="Times New Roman" w:eastAsia="Times New Roman"/>
                <w:sz w:val="24"/>
              </w:rPr>
              <w:t>Súčasná formulácia stavia na rovnakú úroveň zamestnancov ministerstva školstva, vysokých škôl a iných ministerstiev, avšak tieto subjekty nevykonávajú spracúvanie údajov v centrálnom registri na základe rovnakého právneho postavenia. Skutočnosť, že ustanovenie dostatočne nerozlišuje medzi samostatným postavením každého tohto subjektu, vytvára vnútorný rozpor v zákone.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25.7.2025.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čiastočne 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Doplnená poznámka pod čiarou. Zároveň bude doplnená dôvodová správa.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141 ods. 1 písm. a) návrhu zákona</w:t>
              <w:br/>
            </w:r>
            <w:r>
              <w:rPr>
                <w:b w:val="off"/>
                <w:color w:val="000000"/>
                <w:rFonts w:ascii="Times New Roman" w:hAnsi="Times New Roman" w:cs="Times New Roman" w:eastAsia="Times New Roman"/>
                <w:sz w:val="24"/>
              </w:rPr>
              <w:t>Navrhujeme vypustiť slová „rodné priezvisko“.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Rodné priezvisko je osobný údaj, ktorého spracúvanie nie je nevyhnutné na účely hodnotenia výskumných a umeleckých projektov. Na identifikáciu osoby postačuje kombinácia mena, priezviska a udelených titulov. Zverejnenie rodného priezviska neprináša ďalšiu pridanú hodnotu pre transparentnosť procesu, a teda nespĺňa zásadu minimalizácie údajov podľa GDPR.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132 ods. 18 a 19 návrhu zákona</w:t>
              <w:br/>
            </w:r>
            <w:r>
              <w:rPr>
                <w:b w:val="off"/>
                <w:color w:val="000000"/>
                <w:rFonts w:ascii="Times New Roman" w:hAnsi="Times New Roman" w:cs="Times New Roman" w:eastAsia="Times New Roman"/>
                <w:sz w:val="24"/>
              </w:rPr>
              <w:t>Požadujeme skrátenie 50-ročnej lehoty uchovávania osobných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Navrhovaná lehota je v rozpore so zásadou obmedzenia doby uchovávania podľa GDPR. Okrem toho je v priamom rozpore s § 129 ods. 10 tohto návrhu zákona, podľa ktorého sa za študenta na účely registra považuje absolvent len do uplynutia troch rokov od skončenia štúdia. Z tejto definície vyplýva, že po uplynutí troch rokov by mal byť rozsah spracúvaných údajov o absolventovi výrazne obmedzený. Preto navrhujeme zaviesť diferencovanú lehotu uchovávania: po dobu troch rokov od skončenia štúdia môžu byť spracúvané údaje v širšom rozsahu, avšak po uplynutí tejto lehoty by sa mali uchovávať len základné údaje nevyhnutné na overenie dosiahnutého vzdelania (napr. meno, priezvisko, údaje o absolvovanom programe a udelenom titule), pričom ostatné údaje musia byť anonymizované alebo vymazané.</w:t>
              <w:br/>
            </w:r>
            <w:r>
              <w:rPr>
                <w:b w:val="off"/>
                <w:color w:val="000000"/>
                <w:rFonts w:ascii="Times New Roman" w:hAnsi="Times New Roman" w:cs="Times New Roman" w:eastAsia="Times New Roman"/>
                <w:sz w:val="24"/>
              </w:rPr>
              <w:t>Ak 50-ročnej lehoty uchovávania ostane zachovaná pre všetky údaje, navrhujeme, aby bola v dôvodovej správe k zákonu odôvodnená nevyhnutnosť takejto lehoty pre každú kategóriu spracúvaných osobných údajov zvlášť, v súlade s GDPR.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25.7.2025.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neakceptovaná.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Vzhľadom na to, že niektoré údaje z centrálneho registra študentov a zamestnancov môžu byť potrebné na preukázanie všetkých podstatných skutočností na priznanie dôchodcovskej dávky pred dosiahnutím dôchodkového veku, lehota 50 rokov má svoje opodstatnenie. Nie je ojedinelým javom, keď si osoba tieto údaje vyžiadava aj po takom dlhom časovom období práve na vyššie uvedený účel.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133 ods. 8 návrhu zákona</w:t>
              <w:br/>
            </w:r>
            <w:r>
              <w:rPr>
                <w:b w:val="off"/>
                <w:color w:val="000000"/>
                <w:rFonts w:ascii="Times New Roman" w:hAnsi="Times New Roman" w:cs="Times New Roman" w:eastAsia="Times New Roman"/>
                <w:sz w:val="24"/>
              </w:rPr>
              <w:t>Požadujeme skrátenie navrhovanej 50-ročnej lehoty uchovávania osobných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lehota je v rozpore so zásadou obmedzenia doby uchovávania podľa GDPR. Okrem toho je v priamom rozpore s § 129 ods. 10 tohto návrhu zákona, podľa ktorého sa za študenta na účely registra považuje absolvent len do uplynutia troch rokov od skončenia štúdia. Z tejto definície vyplýva, že po uplynutí troch rokov by mal byť rozsah spracúvaných údajov o absolventovi výrazne obmedzený.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50-ročnej lehoty uchovávania ostane zachovaná pre všetky údaje, navrhujeme, aby bola v dôvodovej správe k zákonu odôvodnená nevyhnutnosť takejto lehoty pre každú kategóriu spracúvaných osobných údajov zvlášť, v súlade s požiadavkami GDPR.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25.7.2025.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Uchovávanie osobných údajov slúži aj na účely preukazovania splnenia podmienok vo vzťahu k vzniku nároku na vyplácanie dôchodcovských dávok, kde je účelná takáto dlhá lehota uchovávania údajov.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žiadnom z prípadov nemožno preväzovať ustanovenie § 129 ods. 10, keďže tieto ustanovenia majú aj z hľadiska ochrany osobných údajov úplne iný význam.</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132, 133 134,  137, 140 a 141 návrhu zákona</w:t>
              <w:br/>
            </w:r>
            <w:r>
              <w:rPr>
                <w:b w:val="off"/>
                <w:color w:val="000000"/>
                <w:rFonts w:ascii="Times New Roman" w:hAnsi="Times New Roman" w:cs="Times New Roman" w:eastAsia="Times New Roman"/>
                <w:sz w:val="24"/>
              </w:rPr>
              <w:t>V celom texte § 132, 133 134,  137, 140 a 141 návrhu zákona navrhujeme nahradiť slovo „využívať“ v príslušnom gramatickom tvare slovom „spracúvať“ v zodpovedajúcom gramatickom tvare.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úprava, ktorá v celom texte § 132 nahrádza pojem „využívať“  právne presnejším a širším termínom „spracúvať“, zosúlaďuje terminológiu zákona s GDPR.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UPVSR POaZE</w:t>
              <w:br/>
            </w:r>
            <w:r>
              <w:rPr>
                <w:b w:val="off"/>
                <w:color w:val="000000"/>
                <w:rFonts w:ascii="Times New Roman" w:hAnsi="Times New Roman" w:cs="Times New Roman" w:eastAsia="Times New Roman"/>
                <w:sz w:val="24"/>
              </w:rPr>
              <w:t>Úrad podpredsedu vlády Slovenskej republiky pre Plán obnovy a znalostnú ekonomiku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123 ods. 1</w:t>
              <w:br/>
            </w:r>
            <w:r>
              <w:rPr>
                <w:b w:val="off"/>
                <w:color w:val="000000"/>
                <w:rFonts w:ascii="Times New Roman" w:hAnsi="Times New Roman" w:cs="Times New Roman" w:eastAsia="Times New Roman"/>
                <w:sz w:val="24"/>
              </w:rPr>
              <w:t>V § 123 ods. 1 navrhujeme vložiť nové písmeno l) v znení: "l) zabezpečuje systematické vyhodnocovanie účelnosti a efektívnosti poskytnutých finančných prostriedkov, dotácií a štipendií podľa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Cieľom pripomienky je zaviesť vyhodnocovanie účelnosti a efektívnosti uvedených nástrojov. Zistenia budú slúžiť ako podklad pre prípadné zvýšenie alebo zníženie alokácie pre dané dotácie alebo štipendiá, resp. nastavenie súvisiacich politík.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Vyplýva aj z ostatných kompetencií, ktoré má MŠVVaM sr vo vzťahu k vysokým školám v oblasti dodržiavania všeobecne záväzných právnych predpisov. Navyše, návrh je nad rámec legislatívneho zámeru k návrhu zákona o vysokých školách.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UPVSR POaZE</w:t>
              <w:br/>
            </w:r>
            <w:r>
              <w:rPr>
                <w:b w:val="off"/>
                <w:color w:val="000000"/>
                <w:rFonts w:ascii="Times New Roman" w:hAnsi="Times New Roman" w:cs="Times New Roman" w:eastAsia="Times New Roman"/>
                <w:sz w:val="24"/>
              </w:rPr>
              <w:t>Úrad podpredsedu vlády Slovenskej republiky pre Plán obnovy a znalostnú ekonomiku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vplyvov</w:t>
              <w:br/>
            </w:r>
            <w:r>
              <w:rPr>
                <w:b w:val="off"/>
                <w:color w:val="000000"/>
                <w:rFonts w:ascii="Times New Roman" w:hAnsi="Times New Roman" w:cs="Times New Roman" w:eastAsia="Times New Roman"/>
                <w:sz w:val="24"/>
              </w:rPr>
              <w:t xml:space="preserve">Navrhujeme prehodnotiť vyznačenie vplyvov na podnikateľské prostredie v bode 9 doložky vplyvov.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Vplyvy na podnikateľské prostredie vyznačené v bode 9 doložky vplyvov si  vzájomne odporujú. Vyznačené sú totiž "žiadne vplyvy" na podnikateľské prostredie, avšak súčasne sú vyznačené pozitívne aj negatívne vplyvy na MSP, čo považujeme za nesprávne. Podľa nášho názoru navrhovaná právna úprava môže mať  vplyvy na podnikateľské prostredie a sociálne vplyvy, a preto by mali  byť určené v doložke vplyvov a príslušných analýzach (viď ďalšia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zákona zachováva aktuálne účinný právny stav vo vzťahu k organizácií vysokých škôl. Ak ide o akúkoľvek úpravu týkajúcu sa podnikateľského prostredia v tomto vzťahu nie sú identifikované žiadne zmeny, najmä ak ide o súkromné vysoké školy a z toho dôvodu nie sú identifikované ani žiadne vplyvy na podnikateľské prostriedie. V tomto kontexte bude upravená aj doložka vplyvov v bode 9.</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UPVSR POaZE</w:t>
              <w:br/>
            </w:r>
            <w:r>
              <w:rPr>
                <w:b w:val="off"/>
                <w:color w:val="000000"/>
                <w:rFonts w:ascii="Times New Roman" w:hAnsi="Times New Roman" w:cs="Times New Roman" w:eastAsia="Times New Roman"/>
                <w:sz w:val="24"/>
              </w:rPr>
              <w:t>Úrad podpredsedu vlády Slovenskej republiky pre Plán obnovy a znalostnú ekonomiku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vplyvov/Analýze vplyvov na podnikateľské prostredie</w:t>
              <w:br/>
            </w:r>
            <w:r>
              <w:rPr>
                <w:b w:val="off"/>
                <w:color w:val="000000"/>
                <w:rFonts w:ascii="Times New Roman" w:hAnsi="Times New Roman" w:cs="Times New Roman" w:eastAsia="Times New Roman"/>
                <w:sz w:val="24"/>
              </w:rPr>
              <w:t xml:space="preserve">Odporúčame vyznačiť v doložke vplyvov iné ako žiadne vplyvy na podnikateľské prostredie, súčasne vypracovať analýzu vplyvov na podnikateľské prostredie a uviesť  v jej bode 3.4 iné vplyvy na podnikateľské prostredie.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zákona upravuje podmienky spolupráce vysokých škôl s externým prostredím, vrátane podnikateľských subjektov. Z uvedeného možno vyvodiť záver, že návrh môže mať vplyv na podnikateľské prostredie.  Ak nový zákon definuje nové formy spolupráce, resp. upravuje doterajšie podmienky, je podľa nás nevyhnutné v textovej forme uviesť tieto vplyvy v analýze vplyvov na podnikateľské prostredie (časť 3.4 Iné vplyvy na podnikateľské prostredie).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súčasne špecifikuje štyri hlavné typy špecializovaných pracovísk, vrátane inkubátorov, technologických centier a umeleckých centier, ktoré slúžia na prenos poznatkov z vysokoškolského prostredia do súkromného sektora. V takom prípade bude taktiež dochádzať k novým vplyvom na podnikateľské prostredie, ktoré je žiaduce uviesť v doložke vplyvov a analýze vplyvov na podnikateľské prostredie. Ak nový zákon špecifikuje špecializované pracoviská, je ich podľa nás nevyhnutné v textovej forme uviesť v analýze vplyvov na podnikateľské prostredie (časť 3.4 Iné vplyvy na podnikateľské prostredie).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zákona zachováva aktuálne účinný právny stav vo vzťahu k organizácií vysokých škôl. Ak ide o akúkoľvek úpravu týkajúcu sa podnikateľského prostredia v tomto vzťahu nie sú identifikované žiadne zmeny, najmä ak ide o súkromné vysoké školy a z toho dôvodu nie sú identifikované ani žiadne vplyvy na podnikateľské prostriedie. Spolupráca s externým prostredím bol možná aj podľa doteraz účeinného znenia právnej úpravy, návrh zákona len konkretizuje aktuálnu aplikačnú prax.</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UPVSR POaZE</w:t>
              <w:br/>
            </w:r>
            <w:r>
              <w:rPr>
                <w:b w:val="off"/>
                <w:color w:val="000000"/>
                <w:rFonts w:ascii="Times New Roman" w:hAnsi="Times New Roman" w:cs="Times New Roman" w:eastAsia="Times New Roman"/>
                <w:sz w:val="24"/>
              </w:rPr>
              <w:t>Úrad podpredsedu vlády Slovenskej republiky pre Plán obnovy a znalostnú ekonomiku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vplyvov/Analýze sociálnych vplyvov</w:t>
              <w:br/>
            </w:r>
            <w:r>
              <w:rPr>
                <w:b w:val="off"/>
                <w:color w:val="000000"/>
                <w:rFonts w:ascii="Times New Roman" w:hAnsi="Times New Roman" w:cs="Times New Roman" w:eastAsia="Times New Roman"/>
                <w:sz w:val="24"/>
              </w:rPr>
              <w:t xml:space="preserve">V doložke vplyvov navrhujeme prehodnotiť vyznačené sociálne vplyvy a vypracovať analýzu sociálnych vplyvov, a to vzhľadom na novú formu mobility uvedenú v dôvodovej správe k § 56 ods. 2 a novú formu záverečnej stáže.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dôvodovej správe k § 56 ods. 2 je uvedené: "Vzhľadom na skúsenosti z pandémie COVID-19 a na vývoj moderných technológií sa za formu mobility uznávajú aj virtuálna mobilita – využitím prostriedkov informačných a komunikačných technológií. Zohľadňuje sa tým aj rovnosť príležitostí najmä pre študentov, ktorí si z rôznych dôvodov (sociálnych, zdravotných, rodinných) nemôžu dovoliť vycestovať do zahraničia, ale môžu sa zapojiť do kvalitnej mobility v online priestore."" Ak nový zákon špecifikuje možnosť virtuálnej mobility pre študentov, je podľa nás nevyhnutné v textovej forme uviesť príslušné vplyvy v analýze sociálnych vplyvov (vplyvy na hospodárstvo domácností a sociálnu inklúziu).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v dôvodovej správe k § 83 ods. 1 a 2 je uvedené: "Zavádza sa možnosť alternatívy medzi záverečnou prácou a záverečnou stážou ako súčasťami študijného programu. Vysoká škola je povinná jasne definovať náležitosti a požiadavky záverečnej stáže tak, aby táto aktivita umožnila študentovi preukázať schopnosť aplikovať získané vedomosti, zručnosti a kompetencie v pracovnom prostredí. Tento prístup posilňuje prepojenie akademického vzdelávania s potrebami trhu práce a zároveň podporuje rozvoj praktických kompetencií nevyhnutných pre výkon povolania." Vzhľadom na uvedené navrhujeme špecifikovať sociálny vplyv alternatívy záverečnej stáže v doložke vplyvov a príslušnej analýze sociálnych vplyvov, keďže ide o novú formu ukončenia štúdia. Ak nový zákon špecifikuje možnosť záverečnej stáže, je podľa nás nevyhnutné v textovej forme uviesť príslušné vplyvy v analýze sociálnych vplyvov (vplyvy na hospodárstvo domácností a sociálnu inklúziu).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Pozitívne vplyvy budú predmetom vypracovanej doložky sociálnych vplyvov na základe dohody s MPSVaR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UPVSR POaZE</w:t>
              <w:br/>
            </w:r>
            <w:r>
              <w:rPr>
                <w:b w:val="off"/>
                <w:color w:val="000000"/>
                <w:rFonts w:ascii="Times New Roman" w:hAnsi="Times New Roman" w:cs="Times New Roman" w:eastAsia="Times New Roman"/>
                <w:sz w:val="24"/>
              </w:rPr>
              <w:t>Úrad podpredsedu vlády Slovenskej republiky pre Plán obnovy a znalostnú ekonomiku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vplyvov/Analýze vplyvov na informatizáciu spoločnosti</w:t>
              <w:br/>
            </w:r>
            <w:r>
              <w:rPr>
                <w:b w:val="off"/>
                <w:color w:val="000000"/>
                <w:rFonts w:ascii="Times New Roman" w:hAnsi="Times New Roman" w:cs="Times New Roman" w:eastAsia="Times New Roman"/>
                <w:sz w:val="24"/>
              </w:rPr>
              <w:t xml:space="preserve">V doložke vplyvov navrhujeme prehodnotiť vyznačené vplyvy na informatizáciu spoločnosti a vypracovať príslušnú analýzu vplyvov na informatizáciu spoločnosti. Navrhujeme textovo špecifikovať vplyvy na informatizáciu spoločnosti, keďže navrhovaná právna úprava prináša rozšírenie centrálneho registra študentov o absolventov a rozšírenie centrálneho registra záverečných prác o záznamy o záverečných stážach. </w:t>
              <w:br/>
            </w:r>
            <w:r>
              <w:rPr>
                <w:b w:val="off"/>
                <w:color w:val="000000"/>
                <w:rFonts w:ascii="Times New Roman" w:hAnsi="Times New Roman" w:cs="Times New Roman" w:eastAsia="Times New Roman"/>
                <w:sz w:val="24"/>
              </w:rPr>
              <w:t>Odôvodnenie: V dôvodovej správe k § 129 až 137 ods. 3 je uvedené: "Právna úprava registrov zostáva v podstatnej miere obsahovo zachovaná. Najdôležitejšie zmeny sa týkajú centrálneho registra študentov, ktorý sa dopĺňa o absolventov a centrálneho registra záverečných prác, ktorý sa dopĺňa o záznamy o záverečných stážach. Upravuje sa, že za študenta sa na účel centrálneho registra študentov a registra študentov považuje aj absolvent do uplynutia troch rokov od riadneho skončenia štúdia." Ak nový zákon špecifikuje zmeny v registroch, je podľa nás nevyhnutné v textovej forme uviesť vplyvy v analýze vplyvov na informatizáciu spoločnosti.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sú identifikované vplyvy na informatizáciu spoločnosti.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Úpravy týkajúce sa registrov majú legislatívno-technický charakter a nemajú vplyv na informatizáciu ako takú.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UPVSR POaZE</w:t>
              <w:br/>
            </w:r>
            <w:r>
              <w:rPr>
                <w:b w:val="off"/>
                <w:color w:val="000000"/>
                <w:rFonts w:ascii="Times New Roman" w:hAnsi="Times New Roman" w:cs="Times New Roman" w:eastAsia="Times New Roman"/>
                <w:sz w:val="24"/>
              </w:rPr>
              <w:t>Úrad podpredsedu vlády Slovenskej republiky pre Plán obnovy a znalostnú ekonomiku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1</w:t>
              <w:br/>
            </w:r>
            <w:r>
              <w:rPr>
                <w:b w:val="off"/>
                <w:color w:val="000000"/>
                <w:rFonts w:ascii="Times New Roman" w:hAnsi="Times New Roman" w:cs="Times New Roman" w:eastAsia="Times New Roman"/>
                <w:sz w:val="24"/>
              </w:rPr>
              <w:t>V prvej vete navrhujeme odstrániť slovo "spoločného".</w:t>
              <w:br/>
            </w:r>
            <w:r>
              <w:rPr>
                <w:b w:val="off"/>
                <w:color w:val="000000"/>
                <w:rFonts w:ascii="Times New Roman" w:hAnsi="Times New Roman" w:cs="Times New Roman" w:eastAsia="Times New Roman"/>
                <w:sz w:val="24"/>
              </w:rPr>
              <w:t>Odôvodnenie: Ide o európsky výskumný priestor a nie o spoločný európsky výskumný priestor.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UPVSR POaZE</w:t>
              <w:br/>
            </w:r>
            <w:r>
              <w:rPr>
                <w:b w:val="off"/>
                <w:color w:val="000000"/>
                <w:rFonts w:ascii="Times New Roman" w:hAnsi="Times New Roman" w:cs="Times New Roman" w:eastAsia="Times New Roman"/>
                <w:sz w:val="24"/>
              </w:rPr>
              <w:t>Úrad podpredsedu vlády Slovenskej republiky pre Plán obnovy a znalostnú ekonomiku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1 písm. a)</w:t>
              <w:br/>
            </w:r>
            <w:r>
              <w:rPr>
                <w:b w:val="off"/>
                <w:color w:val="000000"/>
                <w:rFonts w:ascii="Times New Roman" w:hAnsi="Times New Roman" w:cs="Times New Roman" w:eastAsia="Times New Roman"/>
                <w:sz w:val="24"/>
              </w:rPr>
              <w:t>Navrhujeme za slovo "vývoja" vložiť slovo "alebo".</w:t>
              <w:br/>
            </w:r>
            <w:r>
              <w:rPr>
                <w:b w:val="off"/>
                <w:color w:val="000000"/>
                <w:rFonts w:ascii="Times New Roman" w:hAnsi="Times New Roman" w:cs="Times New Roman" w:eastAsia="Times New Roman"/>
                <w:sz w:val="24"/>
              </w:rPr>
              <w:t>Odôvodnenie: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UPVSR POaZE</w:t>
              <w:br/>
            </w:r>
            <w:r>
              <w:rPr>
                <w:b w:val="off"/>
                <w:color w:val="000000"/>
                <w:rFonts w:ascii="Times New Roman" w:hAnsi="Times New Roman" w:cs="Times New Roman" w:eastAsia="Times New Roman"/>
                <w:sz w:val="24"/>
              </w:rPr>
              <w:t>Úrad podpredsedu vlády Slovenskej republiky pre Plán obnovy a znalostnú ekonomiku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5</w:t>
              <w:br/>
            </w:r>
            <w:r>
              <w:rPr>
                <w:b w:val="off"/>
                <w:color w:val="000000"/>
                <w:rFonts w:ascii="Times New Roman" w:hAnsi="Times New Roman" w:cs="Times New Roman" w:eastAsia="Times New Roman"/>
                <w:sz w:val="24"/>
              </w:rPr>
              <w:t xml:space="preserve">Znenie § 7 odsek 5 navrhujeme nahradiť novým znením: "Vysoké školy vykonávajú výskum a vývoj a vytvárajú predpoklady na prenos výsledkov výskumu a vývoja do hospodárskej a spoločenskej praxe."  </w:t>
              <w:br/>
            </w:r>
            <w:r>
              <w:rPr>
                <w:b w:val="off"/>
                <w:color w:val="000000"/>
                <w:rFonts w:ascii="Times New Roman" w:hAnsi="Times New Roman" w:cs="Times New Roman" w:eastAsia="Times New Roman"/>
                <w:sz w:val="24"/>
              </w:rPr>
              <w:t>Odôvodnenie: Úpravou sa sleduje podpora transferu poznatkov a jej vymedzenie ako úlohy vysokých škôl.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Navrhovanú úpravu považujeme za neúčelnú. Účelom je najmä deklarovať smerovanie a úlohy vysokých škôl, nie však normatívne určovať všetky jej činnosti.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UPVSR POaZE</w:t>
              <w:br/>
            </w:r>
            <w:r>
              <w:rPr>
                <w:b w:val="off"/>
                <w:color w:val="000000"/>
                <w:rFonts w:ascii="Times New Roman" w:hAnsi="Times New Roman" w:cs="Times New Roman" w:eastAsia="Times New Roman"/>
                <w:sz w:val="24"/>
              </w:rPr>
              <w:t>Úrad podpredsedu vlády Slovenskej republiky pre Plán obnovy a znalostnú ekonomiku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46 ods. 2</w:t>
              <w:br/>
            </w:r>
            <w:r>
              <w:rPr>
                <w:b w:val="off"/>
                <w:color w:val="000000"/>
                <w:rFonts w:ascii="Times New Roman" w:hAnsi="Times New Roman" w:cs="Times New Roman" w:eastAsia="Times New Roman"/>
                <w:sz w:val="24"/>
              </w:rPr>
              <w:t xml:space="preserve">V § 46 ods. 2 navrhujeme vypustiť poslednú vetu v znení: "Návrh tejto zmluvy schvaľuje vláda." </w:t>
              <w:br/>
            </w:r>
            <w:r>
              <w:rPr>
                <w:b w:val="off"/>
                <w:color w:val="000000"/>
                <w:rFonts w:ascii="Times New Roman" w:hAnsi="Times New Roman" w:cs="Times New Roman" w:eastAsia="Times New Roman"/>
                <w:sz w:val="24"/>
              </w:rPr>
              <w:t>Odôvodnenie: Návrh odôvodňujeme zjednodušením postupu. Zjednodušený postup vytvorí lepšie predpoklady na poskytovanie tohto typu podpory.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Schvaľovanie plnenia merateľných ukazovateľov súkromnými vysokými školami vládou má svoje opodstatnenie, keďže ide o zmluvu o poskytovaní finančných prostriedkov z verejných zdrojov na základe ich plnenia. Ide o rozhodnutie vyššieho ako vnútrorezortného charakteru, keďže na schválenie tejto zmluvy nadväzuje poskytovanie zdrojov zo štátneho rozpočtu.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UPVSR POaZE</w:t>
              <w:br/>
            </w:r>
            <w:r>
              <w:rPr>
                <w:b w:val="off"/>
                <w:color w:val="000000"/>
                <w:rFonts w:ascii="Times New Roman" w:hAnsi="Times New Roman" w:cs="Times New Roman" w:eastAsia="Times New Roman"/>
                <w:sz w:val="24"/>
              </w:rPr>
              <w:t>Úrad podpredsedu vlády Slovenskej republiky pre Plán obnovy a znalostnú ekonomiku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83 ods. 2</w:t>
              <w:br/>
            </w:r>
            <w:r>
              <w:rPr>
                <w:b w:val="off"/>
                <w:color w:val="000000"/>
                <w:rFonts w:ascii="Times New Roman" w:hAnsi="Times New Roman" w:cs="Times New Roman" w:eastAsia="Times New Roman"/>
                <w:sz w:val="24"/>
              </w:rPr>
              <w:t>V § 83 odsek 2 navrhujeme definovať formu a spôsob uvedenej aktívnej spolupráce vysokej školy so subjektmi, u ktorých je možné vykonávať záverečnú stáž. Súčasne odporúčame nahradiť slovo "subjektami" gramaticky správnym tvarom: "subjektmi".</w:t>
              <w:br/>
            </w:r>
            <w:r>
              <w:rPr>
                <w:b w:val="off"/>
                <w:color w:val="000000"/>
                <w:rFonts w:ascii="Times New Roman" w:hAnsi="Times New Roman" w:cs="Times New Roman" w:eastAsia="Times New Roman"/>
                <w:sz w:val="24"/>
              </w:rPr>
              <w:t>Odôvodnenie: Z navrhovaného ustanovenia nie je zrejmé, ako bude možné verifikovať aktívnu spoluprácu a ako bude táto spolupráca odlíšiteľná od bežných praktických stáží/cvičení študentov pri spolupráci s praxou v rámci predmetov študovaných počas semestra.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je čiastočne akceptovaná v časti gramatickej pripomienky. V ostatnej časti je pripomienka neakceptovaná, úprava sa ponecháva na autonómiu vysokých škôl.</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UPVSR POaZE</w:t>
              <w:br/>
            </w:r>
            <w:r>
              <w:rPr>
                <w:b w:val="off"/>
                <w:color w:val="000000"/>
                <w:rFonts w:ascii="Times New Roman" w:hAnsi="Times New Roman" w:cs="Times New Roman" w:eastAsia="Times New Roman"/>
                <w:sz w:val="24"/>
              </w:rPr>
              <w:t>Úrad podpredsedu vlády Slovenskej republiky pre Plán obnovy a znalostnú ekonomiku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83</w:t>
              <w:br/>
            </w:r>
            <w:r>
              <w:rPr>
                <w:b w:val="off"/>
                <w:color w:val="000000"/>
                <w:rFonts w:ascii="Times New Roman" w:hAnsi="Times New Roman" w:cs="Times New Roman" w:eastAsia="Times New Roman"/>
                <w:sz w:val="24"/>
              </w:rPr>
              <w:t xml:space="preserve">Navrhujeme v § 83 explicitne zakotviť možnosť absolvovania záverečnej stáže v zahraničí. </w:t>
              <w:br/>
            </w:r>
            <w:r>
              <w:rPr>
                <w:b w:val="off"/>
                <w:color w:val="000000"/>
                <w:rFonts w:ascii="Times New Roman" w:hAnsi="Times New Roman" w:cs="Times New Roman" w:eastAsia="Times New Roman"/>
                <w:sz w:val="24"/>
              </w:rPr>
              <w:t>"Odôvodnenie: Odporúčame nevytvárať bariéru pre absolvovanie zahraničnej stáže so zahraničným odborným vedením. V navrhovanom znení predmetného paragrafu nie je táto možnosť zrejmá a vytvára sa tým priestor na nejednoznačnosť pri uznaní zahraničnej stáže ako rovnocennej alternatívy oproti tuzemskej stáži.</w:t>
              <w:br/>
            </w:r>
            <w:r>
              <w:rPr>
                <w:b w:val="off"/>
                <w:color w:val="000000"/>
                <w:rFonts w:ascii="Times New Roman" w:hAnsi="Times New Roman" w:cs="Times New Roman" w:eastAsia="Times New Roman"/>
                <w:sz w:val="24"/>
              </w:rPr>
              <w: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 Záverečná stáž má nahradiť záverečnú prácu, prípadne ju dopĺňať, pričom ide o konkrétne vzdelávacie výstupy z celého štúdia na príslušnej vysokej škole. Nebolo by vhodné, aby absolvovanie alebo neabsolvovanie záverečnej stáže ako formy preukazovania nadobudnutých vedomostí a schopností posudzovala iná ako "domácka" vysoká škola, na ktorej študent študuje.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UPVSR POaZE</w:t>
              <w:br/>
            </w:r>
            <w:r>
              <w:rPr>
                <w:b w:val="off"/>
                <w:color w:val="000000"/>
                <w:rFonts w:ascii="Times New Roman" w:hAnsi="Times New Roman" w:cs="Times New Roman" w:eastAsia="Times New Roman"/>
                <w:sz w:val="24"/>
              </w:rPr>
              <w:t>Úrad podpredsedu vlády Slovenskej republiky pre Plán obnovy a znalostnú ekonomiku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83 ods. 4</w:t>
              <w:br/>
            </w:r>
            <w:r>
              <w:rPr>
                <w:b w:val="off"/>
                <w:color w:val="000000"/>
                <w:rFonts w:ascii="Times New Roman" w:hAnsi="Times New Roman" w:cs="Times New Roman" w:eastAsia="Times New Roman"/>
                <w:sz w:val="24"/>
              </w:rPr>
              <w:t xml:space="preserve">V § 83 navrhujeme odsek 4 upraviť tak, aby konzultantom mohla byť aj iná osoba ako vysokoškolský učiteľ príslušnej vysokej školy. </w:t>
              <w:br/>
            </w:r>
            <w:r>
              <w:rPr>
                <w:b w:val="off"/>
                <w:color w:val="000000"/>
                <w:rFonts w:ascii="Times New Roman" w:hAnsi="Times New Roman" w:cs="Times New Roman" w:eastAsia="Times New Roman"/>
                <w:sz w:val="24"/>
              </w:rPr>
              <w:t>Odôvodnenie: Navrhujeme umožniť  vykonávanie záverečnej stáže pod dohľadom konzultanta bez ohľadu na to, či ide o "vysokoškolského učiteľa", nakoľko odborná kapacita konzultanta nie je podmienená pedagogickým pracovným zaradením. Ponechanie súhlasu vysokej školy necháva značnú mieru autonómie a zodpovednosti za verifikovanie odborných kapacít na strane inštitúcie, v ktorej študent absolvuje stáž, tak aby boli naplnené akreditačné podmienky pre overenie zručností a vedomostí získaných počas štúdia.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Vykonávanie záverečnej stáže na vysokej škole musí byť pod dohľadom príslušnej odbornej kapacity, ktorá bude dohliadať na plnenie podmienok príslušnej vysokej školy.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UPVSR POaZE</w:t>
              <w:br/>
            </w:r>
            <w:r>
              <w:rPr>
                <w:b w:val="off"/>
                <w:color w:val="000000"/>
                <w:rFonts w:ascii="Times New Roman" w:hAnsi="Times New Roman" w:cs="Times New Roman" w:eastAsia="Times New Roman"/>
                <w:sz w:val="24"/>
              </w:rPr>
              <w:t>Úrad podpredsedu vlády Slovenskej republiky pre Plán obnovy a znalostnú ekonomiku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70 ods. 5</w:t>
              <w:br/>
            </w:r>
            <w:r>
              <w:rPr>
                <w:b w:val="off"/>
                <w:color w:val="000000"/>
                <w:rFonts w:ascii="Times New Roman" w:hAnsi="Times New Roman" w:cs="Times New Roman" w:eastAsia="Times New Roman"/>
                <w:sz w:val="24"/>
              </w:rPr>
              <w:t xml:space="preserve">Navrhujeme preformulovať prvú vetu v § 70 ods. 5  vzhľadom na použité vágne výrazy ako "tieto údaje", "v nevyhnutnom rozsahu" a "iným osobám" a zosúladiť jej znenie s platnými právnymi predpismi v oblasti ochrany osobných údajov.  Súčasne navrhujeme túto vetu presunúť do predchádzajúceho odseku 4, pretože obsahovo nesúvisí s druhou a treťou vetou v predmetnom odseku 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Podľa princípu minimalizácie údajov (čl. 5 ods. 1 písm. c) GDPR) majú byť osobné údaje primerané, relevantné a obmedzené na rozsah, ktorý je nevyhnutný vzhľadom na účely, na ktoré sa spracúvajú. Použité výrazy "tieto údaje" a "v nevyhnutnom rozsahu" sú podľa nášho názoru v rozpore s uvedeným princípom. Pojem „iným osobám“ je príliš vágny a umožňuje poskytnutie osobných údajov uchádzačov o štúdium uvedených v prihláške, vrátane ich rodného čísla,  v podstate komukoľvek (komerčným subjektom, neziskovým organizáciám, atď.) bez jasne definovaného právneho základu a riadneho odôvodnenia. Poskytovanie týchto osobných údajov v neanonymizovanej podobe akejkoľvek osobe môže byť v rozpore s princípom bezpečnosti podľa čl. 5 ods. 1 písm. f) GDPR. Rodné číslo ako národný identifikátor je osobným údajom, ktorý požíva osobitnú ochranu a jeho poskytnutie iným osobám na účely vytvárania štatistík by mohol predstavovať neprimeraný zásah do ochrany osobných údajov uchádzačov o štúdium.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akceptovaná v časti týkajúcej sa špecifikácie osôb, ktorým sa poskytujú osobné údaje. V ostatných častiach je pripomienka neakceptovaná aj s ohľadom na to, že v rámci rozporového konania s Úradom na ochranu osobných údajov bol text zákona prerokovaný a primerane upravený podľa ich požiadaviek.</w:t>
            </w:r>
          </w:p>
        </w:tc>
      </w:tr>
      <w:tr>
        <w:trPr>
          <w:trHeight w:val="648"/>
        </w:trPr>
        <w:tc>
          <w:tcPr>
            <w:vAlign w:val="top"/>
          </w:tcPr>
          <w:p>
            <w:pPr>
              <w:spacing w:after="0"/>
              <w:jc w:val="center"/>
            </w:pPr>
            <w:r>
              <w:rPr>
                <w:b w:val="on"/>
                <w:color w:val="000000"/>
                <w:rFonts w:ascii="Times New Roman" w:hAnsi="Times New Roman" w:cs="Times New Roman" w:eastAsia="Times New Roman"/>
                <w:sz w:val="24"/>
              </w:rPr>
              <w:t>UVLF</w:t>
              <w:br/>
            </w:r>
            <w:r>
              <w:rPr>
                <w:b w:val="off"/>
                <w:color w:val="000000"/>
                <w:rFonts w:ascii="Times New Roman" w:hAnsi="Times New Roman" w:cs="Times New Roman" w:eastAsia="Times New Roman"/>
                <w:sz w:val="24"/>
              </w:rPr>
              <w:t>Univerzita veterinárskeho lekárstva a farmácie v Košiciach</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35</w:t>
              <w:br/>
            </w:r>
            <w:r>
              <w:rPr>
                <w:b w:val="off"/>
                <w:color w:val="000000"/>
                <w:rFonts w:ascii="Times New Roman" w:hAnsi="Times New Roman" w:cs="Times New Roman" w:eastAsia="Times New Roman"/>
                <w:sz w:val="24"/>
              </w:rPr>
              <w:t>Pripomienka k: § 35</w:t>
              <w:br/>
            </w:r>
            <w:r>
              <w:rPr>
                <w:b w:val="off"/>
                <w:color w:val="000000"/>
                <w:rFonts w:ascii="Times New Roman" w:hAnsi="Times New Roman" w:cs="Times New Roman" w:eastAsia="Times New Roman"/>
                <w:sz w:val="24"/>
              </w:rPr>
              <w:t>Typ: Zásadná pripomienka</w:t>
              <w:br/>
            </w:r>
            <w:r>
              <w:rPr>
                <w:b w:val="off"/>
                <w:color w:val="000000"/>
                <w:rFonts w:ascii="Times New Roman" w:hAnsi="Times New Roman" w:cs="Times New Roman" w:eastAsia="Times New Roman"/>
                <w:sz w:val="24"/>
              </w:rPr>
              <w:t>Navrhujeme, aby návrh zákona obsahoval aj ustanovenia o špecializovaných výučbových zariadeniach verejných vysokých škôl tak, ako je to v doteraz platnom znení. Návrh zákona presne definuje v § 35 Špecializované výskumné, vývojové alebo umelecké pracoviská, ale úplne v návrhu absentujú ustanovenia o špecializovaných výučbových zariadeniach verejných vysokých škôl (§ 35 - 39 platného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doplniť body 7 až 15 v nasledovnom znení: </w:t>
              <w:br/>
            </w:r>
            <w:r>
              <w:rPr>
                <w:b w:val="off"/>
                <w:color w:val="000000"/>
                <w:rFonts w:ascii="Times New Roman" w:hAnsi="Times New Roman" w:cs="Times New Roman" w:eastAsia="Times New Roman"/>
                <w:sz w:val="24"/>
              </w:rPr>
              <w:t xml:space="preserve">,,7. Špecializované výučbové zariadenie verejnej vysokej školy slúži na praktickú výučbu v študijných odboroch, ktoré takúto výučbu vyžadujú. Špecializované výučbové zariadenie verejnej vysokej školy je </w:t>
              <w:br/>
            </w:r>
            <w:r>
              <w:rPr>
                <w:b w:val="off"/>
                <w:color w:val="000000"/>
                <w:rFonts w:ascii="Times New Roman" w:hAnsi="Times New Roman" w:cs="Times New Roman" w:eastAsia="Times New Roman"/>
                <w:sz w:val="24"/>
              </w:rPr>
              <w:t xml:space="preserve">a) súčasť verejnej vysokej školy alebo jej fakulty, </w:t>
              <w:br/>
            </w:r>
            <w:r>
              <w:rPr>
                <w:b w:val="off"/>
                <w:color w:val="000000"/>
                <w:rFonts w:ascii="Times New Roman" w:hAnsi="Times New Roman" w:cs="Times New Roman" w:eastAsia="Times New Roman"/>
                <w:sz w:val="24"/>
              </w:rPr>
              <w:t xml:space="preserve">b) samostatná právnická osoba založená verejnou vysokou školou alebo </w:t>
              <w:br/>
            </w:r>
            <w:r>
              <w:rPr>
                <w:b w:val="off"/>
                <w:color w:val="000000"/>
                <w:rFonts w:ascii="Times New Roman" w:hAnsi="Times New Roman" w:cs="Times New Roman" w:eastAsia="Times New Roman"/>
                <w:sz w:val="24"/>
              </w:rPr>
              <w:t xml:space="preserve">c) samostatná právnická osoba alebo fyzická osoba, s ktorou má verejná vysoká škola uzatvorenú zmluvu o praktickej výučbe, alebo pracovisko takejto právnickej osoby alebo fyzickej osoby. </w:t>
              <w:br/>
            </w:r>
            <w:r>
              <w:rPr>
                <w:b w:val="off"/>
                <w:color w:val="000000"/>
                <w:rFonts w:ascii="Times New Roman" w:hAnsi="Times New Roman" w:cs="Times New Roman" w:eastAsia="Times New Roman"/>
                <w:sz w:val="24"/>
              </w:rPr>
              <w:t xml:space="preserve">8. Špecializovaným výučbovým zariadením podľa odseku 7 môže byť najmä </w:t>
              <w:br/>
            </w:r>
            <w:r>
              <w:rPr>
                <w:b w:val="off"/>
                <w:color w:val="000000"/>
                <w:rFonts w:ascii="Times New Roman" w:hAnsi="Times New Roman" w:cs="Times New Roman" w:eastAsia="Times New Roman"/>
                <w:sz w:val="24"/>
              </w:rPr>
              <w:t xml:space="preserve">a) zdravotnícke zariadenie, </w:t>
              <w:br/>
            </w:r>
            <w:r>
              <w:rPr>
                <w:b w:val="off"/>
                <w:color w:val="000000"/>
                <w:rFonts w:ascii="Times New Roman" w:hAnsi="Times New Roman" w:cs="Times New Roman" w:eastAsia="Times New Roman"/>
                <w:sz w:val="24"/>
              </w:rPr>
              <w:t xml:space="preserve">b) vysokoškolský poľnohospodársky podnik, vysokoškolský lesnícky podnik a iný vysokoškolský podnik, </w:t>
              <w:br/>
            </w:r>
            <w:r>
              <w:rPr>
                <w:b w:val="off"/>
                <w:color w:val="000000"/>
                <w:rFonts w:ascii="Times New Roman" w:hAnsi="Times New Roman" w:cs="Times New Roman" w:eastAsia="Times New Roman"/>
                <w:sz w:val="24"/>
              </w:rPr>
              <w:t>c) kňazský seminár.</w:t>
              <w:br/>
            </w:r>
            <w:r>
              <w:rPr>
                <w:b w:val="off"/>
                <w:color w:val="000000"/>
                <w:rFonts w:ascii="Times New Roman" w:hAnsi="Times New Roman" w:cs="Times New Roman" w:eastAsia="Times New Roman"/>
                <w:sz w:val="24"/>
              </w:rPr>
              <w:t>9. Špecializovaným výučbovým zariadením verejnej vysokej školy je aj zdravotnícke zariadenie, v ktorom má verejná vysoká škola podiel na akciách podľa osobitného predpisu, ak slúži na účel praktickej výučby.</w:t>
              <w:br/>
            </w:r>
            <w:r>
              <w:rPr>
                <w:b w:val="off"/>
                <w:color w:val="000000"/>
                <w:rFonts w:ascii="Times New Roman" w:hAnsi="Times New Roman" w:cs="Times New Roman" w:eastAsia="Times New Roman"/>
                <w:sz w:val="24"/>
              </w:rPr>
              <w:t xml:space="preserve">10. Vysokoškolský podnik zriaďuje verejná vysoká škola ako svoju súčasť alebo ako samostatnú právnickú osobu.'', </w:t>
              <w:br/>
            </w:r>
            <w:r>
              <w:rPr>
                <w:b w:val="off"/>
                <w:color w:val="000000"/>
                <w:rFonts w:ascii="Times New Roman" w:hAnsi="Times New Roman" w:cs="Times New Roman" w:eastAsia="Times New Roman"/>
                <w:sz w:val="24"/>
              </w:rPr>
              <w:t>11. Vedúcim vysokoškolského podniku, ktorý je súčasťou verejnej vysokej školy, je riaditeľ, ktorého vymenúva a odvoláva rektor.</w:t>
              <w:br/>
            </w:r>
            <w:r>
              <w:rPr>
                <w:b w:val="off"/>
                <w:color w:val="000000"/>
                <w:rFonts w:ascii="Times New Roman" w:hAnsi="Times New Roman" w:cs="Times New Roman" w:eastAsia="Times New Roman"/>
                <w:sz w:val="24"/>
              </w:rPr>
              <w:t>12. Vysokoškolský poľnohospodársky alebo vysokoškolský lesnícky podnik je špecializované výučbové zariadenie verejnej vysokej školy, v ktorom sa uskutočňuje praktická výučba študentov študijných programov v oblasti poľnohospodárstva, veterinárskeho lekárstva a hygieny alebo lesníctva a v nadväznosti na tieto študijné programy sa v ňom vykonáva výskumná alebo vývojová činnosť.</w:t>
              <w:br/>
            </w:r>
            <w:r>
              <w:rPr>
                <w:b w:val="off"/>
                <w:color w:val="000000"/>
                <w:rFonts w:ascii="Times New Roman" w:hAnsi="Times New Roman" w:cs="Times New Roman" w:eastAsia="Times New Roman"/>
                <w:sz w:val="24"/>
              </w:rPr>
              <w:t>13. Vysokoškolský lesnícky podnik využíva lesný majetok štátu na základe udelenia výnimky zo správy lesného majetku štátu Ministerstvom pôdohospodárstva a rozvoja vidieka Slovenskej republiky.</w:t>
              <w:br/>
            </w:r>
            <w:r>
              <w:rPr>
                <w:b w:val="off"/>
                <w:color w:val="000000"/>
                <w:rFonts w:ascii="Times New Roman" w:hAnsi="Times New Roman" w:cs="Times New Roman" w:eastAsia="Times New Roman"/>
                <w:sz w:val="24"/>
              </w:rPr>
              <w:t>14. Kňazský seminár je špecializované pracovisko verejnej vysokej školy alebo bohosloveckej fakulty, v ktorom sa uskutočňuje vysokoškolské vzdelávanie a výchova študentov k hodnotám podporovaným príslušnou cirkvou v súlade s vnútornými predpismi príslušnej cirkvi.'', ,,14. Kňazský seminár je špecializované pracovisko verejnej vysokej školy alebo bohosloveckej fakulty, v ktorom sa uskutočňuje vysokoškolské vzdelávanie a výchova študentov k hodnotám podporovaným príslušnou cirkvou v súlade s vnútornými predpismi príslušnej cirkvi.</w:t>
              <w:br/>
            </w:r>
            <w:r>
              <w:rPr>
                <w:b w:val="off"/>
                <w:color w:val="000000"/>
                <w:rFonts w:ascii="Times New Roman" w:hAnsi="Times New Roman" w:cs="Times New Roman" w:eastAsia="Times New Roman"/>
                <w:sz w:val="24"/>
              </w:rPr>
              <w:t>15. Kňazský seminár môže byť aj samostatná právnická osoba, s ktorou má vysoká škola uzatvorenú zmluvu. V tom prípade sa v kňazskom seminári uskutočňuje len výchova študentov k hodnotám podporovaným príslušnou cirkvou v súlade s vnútornými predpismi príslušnej cirkvi; vysokoškolské vzdelávanie uskutočňuje vysoká škola alebo bohoslovecká fakulta.''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 § 35 v aktualnom návrhu zákona vypúšťa osobitnú právnu úpravu tzv. špecializovaných výučbových zariadení verejných vysokých škôl, ktoré v súčasnosti upravuje § 35 zákona č. 131/2002 Z. z. Ich úplné vypustenie by viedlo k právnej neistote v oblasti praktickej výučby v študijných programoch, ktoré to vyžadujú (napr. poľnohospodárstvo, veterinárne lekárstvo, lesníctvo, zdravotníctvo, teológia). Tieto zariadenia majú osobitné postavenie v systéme vysokoškolského vzdelávania, slúžia ako prirodzená súčasť výučby v odboroch, kde je praktická príprava nevyhnutná, a majú aj významný výskumný a spoločenský potenciál. Navrhovaná právna úprava má za cieľ zabezpečiť ich kontinuitu a jednoznačný právny základ pre ich fungovanie, organizáciu a prepojenie na vysoké školy. Zároveň rešpektuje existujúce formy spolupráce s externými subjektmi.</w:t>
              <w:br/>
            </w:r>
            <w:r>
              <w:rPr>
                <w:b w:val="off"/>
                <w:color w:val="000000"/>
                <w:rFonts w:ascii="Times New Roman" w:hAnsi="Times New Roman" w:cs="Times New Roman" w:eastAsia="Times New Roman"/>
                <w:sz w:val="24"/>
              </w:rPr>
              <w:t>Tieto špecializované zariadenia sú pre viaceré odbory kľúčové nielen z pedagogického a výskumného hľadiska, ale aj z hľadiska naplnenia požiadaviek práva Európskej únie. Konkrétne ide o povinnosť Slovenskej republiky zabezpečiť súlad so smernicami Európskeho parlamentu a Rady 2005/36/ES o uznávaní odborných kvalifikácií a 2013/55/EÚ, ktorými sa ustanovujú minimálne požiadavky na odbornú prax v regulovaných profesiách. Príkladom sú veterinárny lekár, zdravotnícky pracovník, lesník alebo učiteľ, kde musí byť určitý rozsah odbornej praxe uskutočnený na uznaných výučbových alebo praktických pracoviskách.</w:t>
              <w:br/>
            </w:r>
            <w:r>
              <w:rPr>
                <w:b w:val="off"/>
                <w:color w:val="000000"/>
                <w:rFonts w:ascii="Times New Roman" w:hAnsi="Times New Roman" w:cs="Times New Roman" w:eastAsia="Times New Roman"/>
                <w:sz w:val="24"/>
              </w:rPr>
              <w:t>Bez existencie legislatívne zakotvených výučbových podnikov a špecializovaných výučbových zariadení by nebolo možné naplniť tieto požiadavky EÚ a poskytovať absolventom kvalifikáciu spôsobilú na automatické uznávanie v rámci jednotného trhu. Preto žiadame, aby tieto ustanovenia boli zachované a rozšírené, a to vo forme, ktorá reflektuje aj moderné formy spolupráce s externými právnickými alebo fyzickými osobami.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Inštitút špeciálnych výučbových zariadení, ktoré vznikli na základe § 35 podľa súčasného zákona zostávajú zachované, pričom sú subsumované pod § 75, kde sa upravuje praktické vyučovanie. V § 75 sa explicitne uvádzajú subjekty, ktoré túto činnosť majú zabezpečovať, vrátane vysokej školy a právnických osôb založených vysokými školami. Zároveň, aby bolo pre tieto subjekty možné prepojiť praktické vyučovanie s výskumnou a vývojovou činnosťou v § 35.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Ide o všeobecnú úpravu, ktorá má poskytnúť záruku, že tento typ činnosti vo vysokom školstve budú môcť zabezpečovať rôzne subjekty od kňazských seminárov po lesnícke školy.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ide o úpravu prechodného ustanovenia, v tejto časti pripomienku akceptujeme, aby bolo právne aj legislatívne nespochybniteľné, že súčasné špecializované výučbové zariadenia, ktoré vznikli podľa doterajšej právnej úpravy zostávajú zachované a sú subjektami uskutočňujúcimi praktické vyučovanie podľa § 75 nového zákona. Zároveň sa zachováva výnimka zo správy lesného majetku štátu, za účelom zabezpečovania činnosti vysokoškolského lesníckeho podniku.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ide o časť pripomienky vo vzťahu k vyhláške 451/2006 Z. z., úpravu právnych predpisov v pôsobnosti  MPRV SR ponechávame na rezorte pôdohospodárstva, aby si príslušné predpisy v budúcnosti zosúladilo s novým zákonom o vysokých školách podľa platného a účinného znenia.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UVLF</w:t>
              <w:br/>
            </w:r>
            <w:r>
              <w:rPr>
                <w:b w:val="off"/>
                <w:color w:val="000000"/>
                <w:rFonts w:ascii="Times New Roman" w:hAnsi="Times New Roman" w:cs="Times New Roman" w:eastAsia="Times New Roman"/>
                <w:sz w:val="24"/>
              </w:rPr>
              <w:t>Univerzita veterinárskeho lekárstva a farmácie v Košiciach</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1</w:t>
              <w:br/>
            </w:r>
            <w:r>
              <w:rPr>
                <w:b w:val="off"/>
                <w:color w:val="000000"/>
                <w:rFonts w:ascii="Times New Roman" w:hAnsi="Times New Roman" w:cs="Times New Roman" w:eastAsia="Times New Roman"/>
                <w:sz w:val="24"/>
              </w:rPr>
              <w:t>Navrhované znenie: (1)   Vysoké školy spolupracujú s inými osobami, najmä so zamestnávateľmi, stavovskými organizáciami, inými vedeckými inštitúciami a kultúrnymi inštitúciami, na účel podpory vzdelávania, výskumu, vývoja, inovácií a spoločenského rozvoja.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Spolupráca medzi VŠ a stavovskými organizáciami je kľúčová, najmä z pohľadu organizácie praxí.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Ustanovenie § 9 ods. 1 upravuje spoluprácu vysokých škôl demonštratívnym spôsobom. Návrh zákona tak neobmedzuje spoluprácu aj so stavovskými organizáciami.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UVLF</w:t>
              <w:br/>
            </w:r>
            <w:r>
              <w:rPr>
                <w:b w:val="off"/>
                <w:color w:val="000000"/>
                <w:rFonts w:ascii="Times New Roman" w:hAnsi="Times New Roman" w:cs="Times New Roman" w:eastAsia="Times New Roman"/>
                <w:sz w:val="24"/>
              </w:rPr>
              <w:t>Univerzita veterinárskeho lekárstva a farmácie v Košiciach</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w:t>
              <w:br/>
            </w:r>
            <w:r>
              <w:rPr>
                <w:b w:val="off"/>
                <w:color w:val="000000"/>
                <w:rFonts w:ascii="Times New Roman" w:hAnsi="Times New Roman" w:cs="Times New Roman" w:eastAsia="Times New Roman"/>
                <w:sz w:val="24"/>
              </w:rPr>
              <w:t>Navrhujeme vymedziť pojmy prax a stáž.</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Nemá charakter pripomienky podľa čl. 15 ods. 1 LPV.</w:t>
            </w:r>
          </w:p>
        </w:tc>
      </w:tr>
      <w:tr>
        <w:trPr>
          <w:trHeight w:val="648"/>
        </w:trPr>
        <w:tc>
          <w:tcPr>
            <w:vAlign w:val="top"/>
          </w:tcPr>
          <w:p>
            <w:pPr>
              <w:spacing w:after="0"/>
              <w:jc w:val="center"/>
            </w:pPr>
            <w:r>
              <w:rPr>
                <w:b w:val="on"/>
                <w:color w:val="000000"/>
                <w:rFonts w:ascii="Times New Roman" w:hAnsi="Times New Roman" w:cs="Times New Roman" w:eastAsia="Times New Roman"/>
                <w:sz w:val="24"/>
              </w:rPr>
              <w:t>UVLF</w:t>
              <w:br/>
            </w:r>
            <w:r>
              <w:rPr>
                <w:b w:val="off"/>
                <w:color w:val="000000"/>
                <w:rFonts w:ascii="Times New Roman" w:hAnsi="Times New Roman" w:cs="Times New Roman" w:eastAsia="Times New Roman"/>
                <w:sz w:val="24"/>
              </w:rPr>
              <w:t>Univerzita veterinárskeho lekárstva a farmácie v Košiciach</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 ods. 11</w:t>
              <w:br/>
            </w:r>
            <w:r>
              <w:rPr>
                <w:b w:val="off"/>
                <w:color w:val="000000"/>
                <w:rFonts w:ascii="Times New Roman" w:hAnsi="Times New Roman" w:cs="Times New Roman" w:eastAsia="Times New Roman"/>
                <w:sz w:val="24"/>
              </w:rPr>
              <w:t>Ustanovenie samo o sebe nie je dostatočné, aby bolo zrejmé, akými predpismi v oblasti pracovného práva sa rektor pri výkone funkcie riadi. Navrhovaná formulácia spôsobuje právnu neistotu.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ustanovenia § 2 ods. 2 Zákonníka práce vyplýva, že na právne vzťahy vyplývajúce z výkonu verejnej funkcie sa vzťahuje tento zákon, ak to výslovne ustanovuje alebo ak to ustanovuje osobitný predpis. Zákonník práce v tejto súvislosti neustanovuje takmer nič a tento osobitný zákon tiež nie.</w:t>
              <w:br/>
            </w:r>
            <w:r>
              <w:rPr>
                <w:b w:val="off"/>
                <w:color w:val="000000"/>
                <w:rFonts w:ascii="Times New Roman" w:hAnsi="Times New Roman" w:cs="Times New Roman" w:eastAsia="Times New Roman"/>
                <w:sz w:val="24"/>
              </w:rPr>
              <w:t>Časť práv a povinností rektorov vysokých škôl vyplýva zo zákona č. 357/2004 Z. z. o ochrane verejného záujmu pri výkone funkcií verejných funkcionárov (podľa Čl. 2 ods. 1, písm. t ) sa tento zákon vzťahuje aj a rektorov vysokých škôl), ale z tohto zákona vyplývajú len všeobecné povinnosti a obmedzenia súvisiace s ochranou verejného záujmu pri výkone verejnej funkcie. Právne postavenie rektorov vysokých škôl a ich platové náležitosti by mali byť upravené priamo v zákone o vysokých školách obdobne, ako je to napr. pri starostoch obcí, či primátoroch miest (rovnako sa na nich vzťahujú ustanovenia  zákona č. 357/2004 Z. z. o ochrane verejného záujmu pri výkone funkcií verejných funkcionárov (Čl. 2 ods. 1, písm. o), ale zároveň je ich právne postavenie, ako aj platové náležitosti, bližšie špecifikované v osobitnom zákone č. 253/1994 Z. z. o právnom postavení a platových pomeroch starostov obcí a primátorov miest. Máme za to, že obdobne to musí byť vo vzťahu k rektorovi upravené aj v zákone o vysokých školách.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Rektor už podľa súčasného právneho stavu je verejným funkcionárom podľa ústavného zákona. Režimom "verejného funkcionára" sa poskytuje väčšia flexibilita pre rektorov a možnosť vykonávania viacerých aktivít v rámci rektorskej funkcie.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UVLF</w:t>
              <w:br/>
            </w:r>
            <w:r>
              <w:rPr>
                <w:b w:val="off"/>
                <w:color w:val="000000"/>
                <w:rFonts w:ascii="Times New Roman" w:hAnsi="Times New Roman" w:cs="Times New Roman" w:eastAsia="Times New Roman"/>
                <w:sz w:val="24"/>
              </w:rPr>
              <w:t>Univerzita veterinárskeho lekárstva a farmácie v Košiciach</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25 ods. 1</w:t>
              <w:br/>
            </w:r>
            <w:r>
              <w:rPr>
                <w:b w:val="off"/>
                <w:color w:val="000000"/>
                <w:rFonts w:ascii="Times New Roman" w:hAnsi="Times New Roman" w:cs="Times New Roman" w:eastAsia="Times New Roman"/>
                <w:sz w:val="24"/>
              </w:rPr>
              <w:t>Navrhujeme doplniť odsek 1 o „ak sa vysoká škola člení na súčasti“, teda reflektovať možnosť, že sa VŠ nečlení na fakulty a súčasti: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(1) Správna rada schvaľuje na návrh rektora po schválení senátom</w:t>
              <w:br/>
            </w:r>
            <w:r>
              <w:rPr>
                <w:b w:val="off"/>
                <w:color w:val="000000"/>
                <w:rFonts w:ascii="Times New Roman" w:hAnsi="Times New Roman" w:cs="Times New Roman" w:eastAsia="Times New Roman"/>
                <w:sz w:val="24"/>
              </w:rPr>
              <w:t>a) metodiku rozpisu finančných prostriedkov vrátane rozpisu finančných prostriedkov zo štátneho rozpočtu z kapitoly ministerstva školstva na súčasti vysokej školy, ak sa vysoká škola člení na súčasti, ...</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je čiastočne akceptovaná.  Zo zákona implicitne vyplýva, že rozpis finančných prostriedkov na súčasti netreba, ak sa vysoká škola nečlení na súčasti.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UVLF</w:t>
              <w:br/>
            </w:r>
            <w:r>
              <w:rPr>
                <w:b w:val="off"/>
                <w:color w:val="000000"/>
                <w:rFonts w:ascii="Times New Roman" w:hAnsi="Times New Roman" w:cs="Times New Roman" w:eastAsia="Times New Roman"/>
                <w:sz w:val="24"/>
              </w:rPr>
              <w:t>Univerzita veterinárskeho lekárstva a farmácie v Košiciach</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34</w:t>
              <w:br/>
            </w:r>
            <w:r>
              <w:rPr>
                <w:b w:val="off"/>
                <w:color w:val="000000"/>
                <w:rFonts w:ascii="Times New Roman" w:hAnsi="Times New Roman" w:cs="Times New Roman" w:eastAsia="Times New Roman"/>
                <w:sz w:val="24"/>
              </w:rPr>
              <w:t>Navrhujeme doplniť odsek 3 pre prípad, že sa vysoká škola nečlení na fakulty a súčasti: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doplneného odseku:</w:t>
              <w:br/>
            </w:r>
            <w:r>
              <w:rPr>
                <w:b w:val="off"/>
                <w:color w:val="000000"/>
                <w:rFonts w:ascii="Times New Roman" w:hAnsi="Times New Roman" w:cs="Times New Roman" w:eastAsia="Times New Roman"/>
                <w:sz w:val="24"/>
              </w:rPr>
              <w:t>(3) Ak sa vysoká škola nečlení na súčasti, doktorandská škola sa nepovažuje za súčasť vysokej školy.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je čiastočne akceptovaná.  Zo zákona implicitne vyplýva, že rozpis finančných prostriedkov na súčasti netreba, ak sa vysoká škola nečlení na súčasti.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UVLF</w:t>
              <w:br/>
            </w:r>
            <w:r>
              <w:rPr>
                <w:b w:val="off"/>
                <w:color w:val="000000"/>
                <w:rFonts w:ascii="Times New Roman" w:hAnsi="Times New Roman" w:cs="Times New Roman" w:eastAsia="Times New Roman"/>
                <w:sz w:val="24"/>
              </w:rPr>
              <w:t>Univerzita veterinárskeho lekárstva a farmácie v Košiciach</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44 ods. 12</w:t>
              <w:br/>
            </w:r>
            <w:r>
              <w:rPr>
                <w:b w:val="off"/>
                <w:color w:val="000000"/>
                <w:rFonts w:ascii="Times New Roman" w:hAnsi="Times New Roman" w:cs="Times New Roman" w:eastAsia="Times New Roman"/>
                <w:sz w:val="24"/>
              </w:rPr>
              <w:t>Navrhumeje upraviť podmienku zverejnenia rozpisu metodiky tak, aby sa netýkala vysokých škôl, ktoré sa nečlenia na fakulty a súčasti.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doplniť vetu: Povinnosť zverejnenia sa nevzťahuje na vysokú školu, ktorá sa nečlení na súčasti.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(12) Vysoká škola po schválení metodiky rozpisu finančných prostriedkov podľa odsekov 4 až 7 na súčasti vysokej školy a rozpisu finančných prostriedkov podľa odsekov 4 až 7 z kapitoly ministerstva školstva na súčasti vysokej školy zverejňuje metodiku rozpisu finančných prostriedkov na súčasti vysokej školy a rozpis finančných prostriedkov na súčasti vysokej školy na svojom webovom sídle. Povinnosť zverejnenia sa nevzťahuje na vysokú školu, ktorá sa nečlení na súčasti. Vysoká škola poskytuje každoročne do 31. augusta ministerstvu školstva údaje potrebné na vyhodnotenie plnenia merateľných ukazovateľov, ktoré sú obsahom zmluvy o poskytnutí finančných prostriedkov, za predchádzajúci kalendárny rok a ministerstvo školstva zverejňuje vyhodnotenie plnenia merateľných ukazovateľov na svojom webovom sídle do 31. decembra.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je čiastočne akceptovaná.  Zo zákona implicitne vyplýva, že rozpis finančných prostriedkov na súčasti netreba, ak sa vysoká škola nečlení na súčasti.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UVLF</w:t>
              <w:br/>
            </w:r>
            <w:r>
              <w:rPr>
                <w:b w:val="off"/>
                <w:color w:val="000000"/>
                <w:rFonts w:ascii="Times New Roman" w:hAnsi="Times New Roman" w:cs="Times New Roman" w:eastAsia="Times New Roman"/>
                <w:sz w:val="24"/>
              </w:rPr>
              <w:t>Univerzita veterinárskeho lekárstva a farmácie v Košiciach</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53</w:t>
              <w:br/>
            </w:r>
            <w:r>
              <w:rPr>
                <w:b w:val="off"/>
                <w:color w:val="000000"/>
                <w:rFonts w:ascii="Times New Roman" w:hAnsi="Times New Roman" w:cs="Times New Roman" w:eastAsia="Times New Roman"/>
                <w:sz w:val="24"/>
              </w:rPr>
              <w:t>Návrh na doplnenie o ods. (4) a (5) v tomto znení:</w:t>
              <w:br/>
            </w:r>
            <w:r>
              <w:rPr>
                <w:b w:val="off"/>
                <w:color w:val="000000"/>
                <w:rFonts w:ascii="Times New Roman" w:hAnsi="Times New Roman" w:cs="Times New Roman" w:eastAsia="Times New Roman"/>
                <w:sz w:val="24"/>
              </w:rPr>
              <w:t>(4) Pracovný pomer na miesto výskumného pracovníka možno uzatvoriť na základe jedného výberového konania najdlhšie na 5 rokov. Pracovný pomer výskumného pracovníka sa skončí koncom akademického roku, v ktorom dovŕši 70 rokov veku, ak sa jeho pracovný pomer neskončil skôr podľa Zákonníka práce.</w:t>
              <w:br/>
            </w:r>
            <w:r>
              <w:rPr>
                <w:b w:val="off"/>
                <w:color w:val="000000"/>
                <w:rFonts w:ascii="Times New Roman" w:hAnsi="Times New Roman" w:cs="Times New Roman" w:eastAsia="Times New Roman"/>
                <w:sz w:val="24"/>
              </w:rPr>
              <w:t>(5) Výskumnému pracovníkovi patrí pri skončení pracovného pomeru v akademickom roku v ktorom dovŕšil 70 rokov veku odstupné ako pri skončení pracovného pomeru výpoveďou z dôvodov uvedených v § 63 ods. 1 písm. b) Zákonníka práce.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Ide o prísnejšiu ako navrhovanú úpravu.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UVLF</w:t>
              <w:br/>
            </w:r>
            <w:r>
              <w:rPr>
                <w:b w:val="off"/>
                <w:color w:val="000000"/>
                <w:rFonts w:ascii="Times New Roman" w:hAnsi="Times New Roman" w:cs="Times New Roman" w:eastAsia="Times New Roman"/>
                <w:sz w:val="24"/>
              </w:rPr>
              <w:t>Univerzita veterinárskeho lekárstva a farmácie v Košiciach</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79 ods. 3</w:t>
              <w:br/>
            </w:r>
            <w:r>
              <w:rPr>
                <w:b w:val="off"/>
                <w:color w:val="000000"/>
                <w:rFonts w:ascii="Times New Roman" w:hAnsi="Times New Roman" w:cs="Times New Roman" w:eastAsia="Times New Roman"/>
                <w:sz w:val="24"/>
              </w:rPr>
              <w:t xml:space="preserve">„Študent si môže počas štúdia opakovane zapísať povinný predmet, ktorý absolvoval neúspešne. Po druhom neúspešnom pokuse o absolvovanie povinného predmetu je študent vylúčený zo štúdia“. Takto je to formulované aj v súčasnej vyhláške 614/2002 o Kreditovom systéme štúdia.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Slovo „môže“ navrhujeme nahradiť slovom „musí“.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formulácia neodráža realitu a môže navodiť dojem, že študent povinný predmet nemusí absolvovať (keďže si ho nemusí opakovane zapísať). Študent bez absolvovania všetkých povinných predmetov kurikula nemôže ukončiť štúdium. Navrhujeme v prípade povinných predmetov zmeniť formuláciu nasledovne: Študent si musí počas štúdia opakovane zapísať povinný predmet, ktorý absolvoval neúspešne. Po druhom neúspešnom pokuse o absolvovanie povinného predmetu je študent vylúčený zo štúdia“.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Upozorňujeme, že §79 má 2-krát odsek dva, teda ide v podstate o ods. 4.</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nepochopenie ustanovenia zákona. § 79 ods. 3 ustanovuje explicitnú možnosť vychádzajúcu z premisy, že povinný predmet je nevyhnutné absolvovať, a ak už sa študent dostane do situácie, že sa mu nepodarilo ho absolvovať na prvýkrát, zákon mu dáva výslovnú možnosť zapísať si ho opakovane. Z tohto dôvodu bolo toto ustanovenie aj v "kreditovej vyhláške", pričom s ním neboli spojené žiadne aplikačné problémy.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UVLF</w:t>
              <w:br/>
            </w:r>
            <w:r>
              <w:rPr>
                <w:b w:val="off"/>
                <w:color w:val="000000"/>
                <w:rFonts w:ascii="Times New Roman" w:hAnsi="Times New Roman" w:cs="Times New Roman" w:eastAsia="Times New Roman"/>
                <w:sz w:val="24"/>
              </w:rPr>
              <w:t>Univerzita veterinárskeho lekárstva a farmácie v Košiciach</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93 ods. 3 písm g,</w:t>
              <w:br/>
            </w:r>
            <w:r>
              <w:rPr>
                <w:b w:val="off"/>
                <w:color w:val="000000"/>
                <w:rFonts w:ascii="Times New Roman" w:hAnsi="Times New Roman" w:cs="Times New Roman" w:eastAsia="Times New Roman"/>
                <w:sz w:val="24"/>
              </w:rPr>
              <w:t>Navrhujeme vypustiť slovo najmä v písm 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g) komunikovať s vysokou školou vo veciach týkajúcich sa štúdia prostredníctvom elektronických komunikačných prostriedkov vysokej školy a na tento účel aktívne používať elektronický informačný systém vysokej školy,</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Návrh nemá charakter pripomienky podľa čl. 15 ods. 1 LPV.</w:t>
            </w:r>
          </w:p>
        </w:tc>
      </w:tr>
      <w:tr>
        <w:trPr>
          <w:trHeight w:val="648"/>
        </w:trPr>
        <w:tc>
          <w:tcPr>
            <w:vAlign w:val="top"/>
          </w:tcPr>
          <w:p>
            <w:pPr>
              <w:spacing w:after="0"/>
              <w:jc w:val="center"/>
            </w:pPr>
            <w:r>
              <w:rPr>
                <w:b w:val="on"/>
                <w:color w:val="000000"/>
                <w:rFonts w:ascii="Times New Roman" w:hAnsi="Times New Roman" w:cs="Times New Roman" w:eastAsia="Times New Roman"/>
                <w:sz w:val="24"/>
              </w:rPr>
              <w:t>UVLF</w:t>
              <w:br/>
            </w:r>
            <w:r>
              <w:rPr>
                <w:b w:val="off"/>
                <w:color w:val="000000"/>
                <w:rFonts w:ascii="Times New Roman" w:hAnsi="Times New Roman" w:cs="Times New Roman" w:eastAsia="Times New Roman"/>
                <w:sz w:val="24"/>
              </w:rPr>
              <w:t>Univerzita veterinárskeho lekárstva a farmácie v Košiciach</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29</w:t>
              <w:br/>
            </w:r>
            <w:r>
              <w:rPr>
                <w:b w:val="off"/>
                <w:color w:val="000000"/>
                <w:rFonts w:ascii="Times New Roman" w:hAnsi="Times New Roman" w:cs="Times New Roman" w:eastAsia="Times New Roman"/>
                <w:sz w:val="24"/>
              </w:rPr>
              <w:t>Navrhujeme zachovať výberové konania na kvestora a vedúcich zamestnancov VŠ. Pôvodne § 14 zákona 131/2002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nemá charakter pripomienky podľa čl. ods. 1 LPV.</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písm. b)</w:t>
              <w:br/>
            </w:r>
            <w:r>
              <w:rPr>
                <w:b w:val="off"/>
                <w:color w:val="000000"/>
                <w:rFonts w:ascii="Times New Roman" w:hAnsi="Times New Roman" w:cs="Times New Roman" w:eastAsia="Times New Roman"/>
                <w:sz w:val="24"/>
              </w:rPr>
              <w:t>Za slovom „vyučovaní“ je potrebné doplniť čiarku.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znenie § 2 písm. b).</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písm. f)</w:t>
              <w:br/>
            </w:r>
            <w:r>
              <w:rPr>
                <w:b w:val="off"/>
                <w:color w:val="000000"/>
                <w:rFonts w:ascii="Times New Roman" w:hAnsi="Times New Roman" w:cs="Times New Roman" w:eastAsia="Times New Roman"/>
                <w:sz w:val="24"/>
              </w:rPr>
              <w:t>Znenie § 2 písm. f) je v nesúlade s § 56 ods. 2. Obe ustanovenia rozdielne definujú pojem predmet študijného programu.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Prvá veta v § 56 ods. 2 vypustená.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1 písm. d)</w:t>
              <w:br/>
            </w:r>
            <w:r>
              <w:rPr>
                <w:b w:val="off"/>
                <w:color w:val="000000"/>
                <w:rFonts w:ascii="Times New Roman" w:hAnsi="Times New Roman" w:cs="Times New Roman" w:eastAsia="Times New Roman"/>
                <w:sz w:val="24"/>
              </w:rPr>
              <w:t>Navrhujeme ponechať doterajšie znenie: „d) právo na slobodné vyjadrovanie a zverejňovanie svojich názorov“. Odôvodnenie: Navrhované znenie písm. d) je príliš široké a pojmy ako „vyjadrenie občianskeho postoja“ sú príliš vágne. Občianskym postojom sú aj protesty za záchranu klímy,  rôzne druhy podujatí a pod.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 Navrhované znenie chráni slobodu prejavu v širších konotáciách. Považujeme za vhodnú úpravu vo vzťahu k súčasnému zneniu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1 písm. e)</w:t>
              <w:br/>
            </w:r>
            <w:r>
              <w:rPr>
                <w:b w:val="off"/>
                <w:color w:val="000000"/>
                <w:rFonts w:ascii="Times New Roman" w:hAnsi="Times New Roman" w:cs="Times New Roman" w:eastAsia="Times New Roman"/>
                <w:sz w:val="24"/>
              </w:rPr>
              <w:t>Nesprávne používa pojem orgány akademickej samosprávy. § 19 orgány vysokej školy nedelí na orgány akademickej samosprávy a ďalšie orgány, ale používa iba pojem orgány vysokej školy.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 ods. 1</w:t>
              <w:br/>
            </w:r>
            <w:r>
              <w:rPr>
                <w:b w:val="off"/>
                <w:color w:val="000000"/>
                <w:rFonts w:ascii="Times New Roman" w:hAnsi="Times New Roman" w:cs="Times New Roman" w:eastAsia="Times New Roman"/>
                <w:sz w:val="24"/>
              </w:rPr>
              <w:t>Zásadná pripomienka: V aktuálnej právnej úprave je výslovne uvedené, že verejná vysoká škola sa zriaďuje a zrušuje zákonom. Navrhované znenie považujeme za nesprávne z dôvodu, že verejné vysoké školy a štátne vysoké školy sa nemajú zriaďovať doplnením do prílohy č. 1, ale zákonom.  Navrhované znenie: „Verejná vysoká škola a štátna vysoká škola sa zriaďujú zákonom.“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 ods. 3</w:t>
              <w:br/>
            </w:r>
            <w:r>
              <w:rPr>
                <w:b w:val="off"/>
                <w:color w:val="000000"/>
                <w:rFonts w:ascii="Times New Roman" w:hAnsi="Times New Roman" w:cs="Times New Roman" w:eastAsia="Times New Roman"/>
                <w:sz w:val="24"/>
              </w:rPr>
              <w:t>Zásadná pripomienka: Zmena názvu verejnej vysokej školy alebo štátnej vysokej školy sa vykonáva zmenou prílohy č. 1. Navrhovaným znením nie je jednoznačne určený okamih, od ktorého môže využívať verejná alebo štátna vysoká škola jej nový názov, a to aj v spojitosti s § 25 ods. 1 písm. b) , podľa ktorého zmenu názvu vysokej školy schvaľuje správna rada.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Prílohu možno meniť len zákonom, keďže ide o jeho neoddeliteľnú súčasť. Vzhľadom na to zákon explicitne nerieši moment zmeny názvu, keďže sa predpokladá, že platia všeobecne platné pravidlá týkajúce sa vzniku platnosti a účinnosti právneho predpisu. Vzhľadom na uvedené možno do budúcna predpokladať, že zmena názvu nadobudne účinnosť s účinnosťou zákona, ktorým sa príloha bude meniť, resp. ak príslušný zákon neurčí iný prechod z pôvodného názvu na nový názov prechodnými ustanoveniami inak.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15 ods. 3</w:t>
              <w:br/>
            </w:r>
            <w:r>
              <w:rPr>
                <w:b w:val="off"/>
                <w:color w:val="000000"/>
                <w:rFonts w:ascii="Times New Roman" w:hAnsi="Times New Roman" w:cs="Times New Roman" w:eastAsia="Times New Roman"/>
                <w:sz w:val="24"/>
              </w:rPr>
              <w:t>V § 15 navrhujeme odsek 3 vypustiť a to z dôvodu nadbytočnej legislatívnej úpravy uvedenej v zákone. Vysoké školy si takúto komisiu môžu zriadiť, či to v zákone o vysokých školách bude uvedené alebo nebude uvedené.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súčasť úpravy procesu riadenia splynutia, zlúčenia alebo rozdelenia, aj keď sa ustanovuje iba fakultatívny spôsob ustanovenia orgánu na jeho vykonanie. Považujeme za dôležité, aby zákon predpokladal (aj keď len fakultatívne) nejaký spôsob riadenia tohto procesu, aby vysoké školy mali možnosť riadiť a pri takom komplikovanom procese právnou úpravou, a tým sa posilnila ich právna istota v manažovaní týchto komplexných vzťahov.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žiadnom prípade nemá ísť o mikromanažovanie vysokých škôl, skôr o zabezpečenie "funkčnej" právnej úpravy v tejto oblasti.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16 ods. 1</w:t>
              <w:br/>
            </w:r>
            <w:r>
              <w:rPr>
                <w:b w:val="off"/>
                <w:color w:val="000000"/>
                <w:rFonts w:ascii="Times New Roman" w:hAnsi="Times New Roman" w:cs="Times New Roman" w:eastAsia="Times New Roman"/>
                <w:sz w:val="24"/>
              </w:rPr>
              <w:t>Zásadná pripomienka: V aktuálnej právnej úprave je výslovne uvedené, že verejná vysoká škola sa zriaďuje a zrušuje zákonom. Navrhované znenie považujeme za vecne nesprávne z dôvodu, že verejné vysoké školy a štátne vysoké školy sa nemajú rušiť doplnením do prílohy č. 1, ale zákonom.  Navrhované znenie: „Verejná vysoká škola a štátna vysoká škola sa zrušujú zákonom.“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 ods. 1 písm. b) a l)</w:t>
              <w:br/>
            </w:r>
            <w:r>
              <w:rPr>
                <w:b w:val="off"/>
                <w:color w:val="000000"/>
                <w:rFonts w:ascii="Times New Roman" w:hAnsi="Times New Roman" w:cs="Times New Roman" w:eastAsia="Times New Roman"/>
                <w:sz w:val="24"/>
              </w:rPr>
              <w:t>Zásadná pripomienka: v oboch ustanoveniach je uvedená voľba členov orgánov (voľba členov orgánov vysokej školy a voľba členov orgánov akademickej samosprávy vysokej školy). Nakoľko zákon pojem „orgány akademickej samosprávy vysokej školy“ neupravuje, navrhujeme v zákone doplniť úpravu orgánov akademickej samosprávy vysokej školy. Prípadne odstrániť duplicitu písm. b) a 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 ods. 1 písm. e)</w:t>
              <w:br/>
            </w:r>
            <w:r>
              <w:rPr>
                <w:b w:val="off"/>
                <w:color w:val="000000"/>
                <w:rFonts w:ascii="Times New Roman" w:hAnsi="Times New Roman" w:cs="Times New Roman" w:eastAsia="Times New Roman"/>
                <w:sz w:val="24"/>
              </w:rPr>
              <w:t>V § 17 ods. 1 písm. e) navrhujeme slová “utváranie a uskutočňovanie” nahradiť slovami “utváranie, upravovanie a uskutočňovanie“, z dôvodu, že vysoký škola má právo aj upravovať študijné programy.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 ods. 4 písm. a)</w:t>
              <w:br/>
            </w:r>
            <w:r>
              <w:rPr>
                <w:b w:val="off"/>
                <w:color w:val="000000"/>
                <w:rFonts w:ascii="Times New Roman" w:hAnsi="Times New Roman" w:cs="Times New Roman" w:eastAsia="Times New Roman"/>
                <w:sz w:val="24"/>
              </w:rPr>
              <w:t>Navrhujeme slovo „senát“ nahradiť slovami „predseda senátu“. Rektora volí volebné zhromaždenie, nie senát. Volebné zhromaždenie riadi predseda senátu.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Návrhová iniciatíva sa ponecháva senátu, aj keď o návrhu hlasuje volebné zhromaždenie zložené z akademického senátu a správnej rady ako celok. Navrhovaná úprava vychádza komplexne zo súčasného právneho stavu, nejde o novú právnu úpravu.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 ods. 7 posledná veta</w:t>
              <w:br/>
            </w:r>
            <w:r>
              <w:rPr>
                <w:b w:val="off"/>
                <w:color w:val="000000"/>
                <w:rFonts w:ascii="Times New Roman" w:hAnsi="Times New Roman" w:cs="Times New Roman" w:eastAsia="Times New Roman"/>
                <w:sz w:val="24"/>
              </w:rPr>
              <w:t>Navrhujeme vypustiť slovo „aj“.</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 ods. 10 druhá veta</w:t>
              <w:br/>
            </w:r>
            <w:r>
              <w:rPr>
                <w:b w:val="off"/>
                <w:color w:val="000000"/>
                <w:rFonts w:ascii="Times New Roman" w:hAnsi="Times New Roman" w:cs="Times New Roman" w:eastAsia="Times New Roman"/>
                <w:sz w:val="24"/>
              </w:rPr>
              <w:t>Zásadná pripomienka: Navrhujeme slovo „v troch“ nahradiť slovom „v dvoch“. Obmedzenie funkčného obdobia rektora na dve po sebe nasledujúce obdobia podporuje zdravé striedanie vedenia. Zodpovedá to demokratickým a akademickým tradíciám, kde je prirodzené, že vedenie univerzity sa pravidelne obmieňa, aby prinášalo nové impulzy, pohľady a energiu. Dlhodobé zotrvanie jedného rektora môže viesť k stagnácii, strate dynamiky či obmedzeniu vnútornej kritiky. Dve obdobia zároveň dávajú dostatok času na realizáciu vízií, no udržiavajú otvorený priestor pre iné osobnosti v akademickej obci.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úpravu vychádzajúcu z predchádzajúcej právnej úpravy zákona o vysokých školách.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 ods. 11</w:t>
              <w:br/>
            </w:r>
            <w:r>
              <w:rPr>
                <w:b w:val="off"/>
                <w:color w:val="000000"/>
                <w:rFonts w:ascii="Times New Roman" w:hAnsi="Times New Roman" w:cs="Times New Roman" w:eastAsia="Times New Roman"/>
                <w:sz w:val="24"/>
              </w:rPr>
              <w:t xml:space="preserve">Zásadná pripomienka: Úprava v zmysle návrhu nového zákona, že by funkcia rektora nebola vykonávaná v pracovnom pomere, môže spôsobiť právnu neistotu, nejednotnosť v praxi a oslabenie väzby rektora na univerzitu, nakoľko pracovná zmluva s univerzitou viac prehlbuje vnútorný zmluvný vzťah univerzita-rektor. Zákonník práce v súvislosti s výkonom verejnej funkcie rektora neupravuje takmer nič ako ani návrh nového zákona o vysokých školách. </w:t>
              <w:br/>
            </w:r>
            <w:r>
              <w:rPr>
                <w:b w:val="off"/>
                <w:color w:val="000000"/>
                <w:rFonts w:ascii="Times New Roman" w:hAnsi="Times New Roman" w:cs="Times New Roman" w:eastAsia="Times New Roman"/>
                <w:sz w:val="24"/>
              </w:rPr>
              <w:t>Právne postavenie, platové náležitosti, dovolenka, zdravotné a sociálne odvody a pod. rektora by malo byť upravené priamo v zákone o vysokých školách (prípadne inom samostatnom zákone) obdobne ako je to napr. pri starostoch obcí, sudcoch a pod.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Rektor už podľa súčasného právneho stavu je verejným funkcionárom podľa ústavného zákona. Režimom "verejného funkcionára" sa poskytuje väčšia flexibilita pre rektorov a možnosť vykonávania viacerých aktivít v rámci rektorskej funkcie.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 ods. 12</w:t>
              <w:br/>
            </w:r>
            <w:r>
              <w:rPr>
                <w:b w:val="off"/>
                <w:color w:val="000000"/>
                <w:rFonts w:ascii="Times New Roman" w:hAnsi="Times New Roman" w:cs="Times New Roman" w:eastAsia="Times New Roman"/>
                <w:sz w:val="24"/>
              </w:rPr>
              <w:t>Je potrebné doplniť, že funkčné obdobie rektora zaniká aj smrťou alebo vyhlásením za mŕtveho. V platnom zákone o vysokých školách to je uvedené.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to, že smrťou fyzická osoba stráca právnu subjektivitu zo zákona, toto písmeno sa z pôvodného zákona č. 131/2002 Z. z. vypustilo zámerne z dôvodu jeho nadbytočnosti.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fyzická osoba stratí právnu subjektivitu, táto skutočnosť na seba nadväzuje právne následky ipso iure bez potreby osobitnej úpravy v zákone samotnom.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22 ods. 3</w:t>
              <w:br/>
            </w:r>
            <w:r>
              <w:rPr>
                <w:b w:val="off"/>
                <w:color w:val="000000"/>
                <w:rFonts w:ascii="Times New Roman" w:hAnsi="Times New Roman" w:cs="Times New Roman" w:eastAsia="Times New Roman"/>
                <w:sz w:val="24"/>
              </w:rPr>
              <w:t>Navrhovaným znením je neodôvodnene vylúčená nezlučiteľnosť funkcií člena senátu s funkciou dekana. Zároveň navrhujeme odstrániť legislatívno- technické chyby tak, aby ustanovenie znelo nasledovne: „Funkcia člena senátu je nezlučiteľná s funkciou rektora, prorektora, kvestora, dekana, vedúceho súčasti vysokej školy a s funkciou iných orgánov vysokej školy alebo fakulty, o ktorých to určí štatút.“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Ponechaný súčasný právny právny stav. Dekan je vedúcim fakulty ako súčasti vysokej školy, čiže nezlučiteľnosť jeho funkcie s členstvom v akademickom senáte zostáva zachovaná.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23 ods. 6</w:t>
              <w:br/>
            </w:r>
            <w:r>
              <w:rPr>
                <w:b w:val="off"/>
                <w:color w:val="000000"/>
                <w:rFonts w:ascii="Times New Roman" w:hAnsi="Times New Roman" w:cs="Times New Roman" w:eastAsia="Times New Roman"/>
                <w:sz w:val="24"/>
              </w:rPr>
              <w:t>V § 23 ods. 6 navrhujeme vypustiť druhú a tretiu vetu.</w:t>
              <w:br/>
            </w:r>
            <w:r>
              <w:rPr>
                <w:b w:val="off"/>
                <w:color w:val="000000"/>
                <w:rFonts w:ascii="Times New Roman" w:hAnsi="Times New Roman" w:cs="Times New Roman" w:eastAsia="Times New Roman"/>
                <w:sz w:val="24"/>
              </w:rPr>
              <w:t>Lehota 15 pracovných dní na vyjadrenie je príliš krátka. Navyše, senát sa podľa odseku 5 písm. b) vyjadruje k podnetom a stanoviskám správnej rady. Nie každý podnet či stanovisko má binárny charakter (teda, že sa s ním vyslovuje súhlas alebo nesúhlas).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24 ods. 6</w:t>
              <w:br/>
            </w:r>
            <w:r>
              <w:rPr>
                <w:b w:val="off"/>
                <w:color w:val="000000"/>
                <w:rFonts w:ascii="Times New Roman" w:hAnsi="Times New Roman" w:cs="Times New Roman" w:eastAsia="Times New Roman"/>
                <w:sz w:val="24"/>
              </w:rPr>
              <w:t xml:space="preserve">Funkcia člena správnej rady je nezlučiteľná s funkciou poslanca Národnej rady Slovenskej republiky, člena vlády, štátneho tajomníka, rektora, prorektora, kvestora, dekana a vedúceho súčasti vysokej školy, ktorá nie je fakultou; členmi správnej rady nesmú byť ani ich závislé osoby. ) Funkcia člena správnej rady je nezlučiteľná so štátnozamestnaneckým pomerom v služobnom úrade, ktorým je ministerstvo, s pracovným pomerom s ministerstvom a s členstvom v správnej rade inej vysokej školy. Funkcia člena správnej rady je nezlučiteľná aj s členstvom v akademickej obci príslušnej vysokej školy okrem člena voleného študentskou časťou senátu. Funkcia člena správnej rady voleného študentskou časťou senátu je nezlučiteľná s členstvom v príslušnom senáte. </w:t>
              <w:br/>
            </w:r>
            <w:r>
              <w:rPr>
                <w:b w:val="off"/>
                <w:color w:val="000000"/>
                <w:rFonts w:ascii="Times New Roman" w:hAnsi="Times New Roman" w:cs="Times New Roman" w:eastAsia="Times New Roman"/>
                <w:sz w:val="24"/>
              </w:rPr>
              <w:t>Podľa navrhovaného znenia vrátane aktuálnej právnej úpravy vznikajú odlišné výklady, podľa ktorých sa slovo "ministerstvo" interpretuje reštriktívne alebo extenzívne, teda buď výlučne ako Ministerstvo školstva, výskumu, vývoja a mládeže Slovenskej republiky alebo alternatívne ktoréhokoľvek ministerstvá Slovenskej republiky. Podľa dôvodovej správy (bod 54) k Zákonu č. 137/2022 Z. z. ktorým sa mení a dopĺňa zákon č. 131/2002 Z. z. o vysokých školách a o zmene a doplnení niektorých zákonov v znení neskorších predpisov a ktorým sa menia a dopĺňajú niektoré zákony malo byť obsahom pojmu "ministerstvo" výlučne iba Ministerstvo školstva, výskumu, vývoja a mládeže Slovenskej republiky. Navrhujeme doplniť označenie "ministerstvo školstva".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 ministerstvo školstva, výskumu, vývoja a mládeže je zavedená legislatívna skratka v § 13 ods.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Tam, kde sa v texte uvádza pojem "ministerstvo", myslí sa tým ministerstvo vo všeobecnosti v zmysle "úradu", nie konkrétnej inštitúcie (čiže akékoľvek ministerstvo na Slovensku).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uvedené nie je možné uplatniť akýkoľvek iný výklad.</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24 ods. 8</w:t>
              <w:br/>
            </w:r>
            <w:r>
              <w:rPr>
                <w:b w:val="off"/>
                <w:color w:val="000000"/>
                <w:rFonts w:ascii="Times New Roman" w:hAnsi="Times New Roman" w:cs="Times New Roman" w:eastAsia="Times New Roman"/>
                <w:sz w:val="24"/>
              </w:rPr>
              <w:t>Zásadná pripomienka: Navrhujeme upraviť tak, aby doba výkonu funkcie predsedu bola totožná s dobou výkonu funkcie člena správnej rady.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Účelom kratšieho funkčného obdobia u predsedu je, aby bolo možné prehodnotiť jeho výber po nie až tak dlhom čase, keďže päťročné funkčné obdobie je už značným časovým úsekom na to, aby bol predseda správnej rady nevymeniteľný. Predseda správnej rady má významný vplyv na efektivitu a riadenie správnej rady. Ak sa predseda správnej rady osvedčí, nič nebráni tomu, aby bol opakovane zvolený.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24 ods. 9 písm. e)</w:t>
              <w:br/>
            </w:r>
            <w:r>
              <w:rPr>
                <w:b w:val="off"/>
                <w:color w:val="000000"/>
                <w:rFonts w:ascii="Times New Roman" w:hAnsi="Times New Roman" w:cs="Times New Roman" w:eastAsia="Times New Roman"/>
                <w:sz w:val="24"/>
              </w:rPr>
              <w:t>Členstvo v správnej rade zaniká právoplatnosťou rozhodnutia súdu o pozbavení alebo obmedzení spôsobilosti na právne úkony. Podľa aktuálneho právneho poriadku Slovenskej republiky nie je možné fyzickú osobu úplne  pozbaviť spôsobilosti na právne úkony. V súlade s uvedeným navrhujeme odstrániť slovo "pozbavení".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24 ods. 9</w:t>
              <w:br/>
            </w:r>
            <w:r>
              <w:rPr>
                <w:b w:val="off"/>
                <w:color w:val="000000"/>
                <w:rFonts w:ascii="Times New Roman" w:hAnsi="Times New Roman" w:cs="Times New Roman" w:eastAsia="Times New Roman"/>
                <w:sz w:val="24"/>
              </w:rPr>
              <w:t>V § 24 ods. 9 je potrebné doplniť, že členstvo v správnej rade zaniká aj smrťou alebo vyhlásením za mŕtveho. V platnom zákone o vysokých školách to je uvedené.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to, že smrťou fyzická osoba stráca právnu subjektivitu zo zákona, toto písmeno sa z pôvodného zákona č. 131/2002 Z. z. vypustilo zámerne z dôvodu jeho nadbytočnosti.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fyzická osoba stratí právnu subjektivitu, táto skutočnosť na seba nadväzuje právne následky ipso iure bez potreby osobitnej úpravy v zákone samotnom.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24 ods. 10</w:t>
              <w:br/>
            </w:r>
            <w:r>
              <w:rPr>
                <w:b w:val="off"/>
                <w:color w:val="000000"/>
                <w:rFonts w:ascii="Times New Roman" w:hAnsi="Times New Roman" w:cs="Times New Roman" w:eastAsia="Times New Roman"/>
                <w:sz w:val="24"/>
              </w:rPr>
              <w:t>Zásadná pripomienka: Žiadame ponechať súčasné znenie zákona. Nie je správne, ani v súlade s princípom právnej istoty, že členov správnej rady vymenovaných ministrom bude možné odvolať bez uvedenia dôvodu. Otvára to politický vplyv na verejné vysoké školy, kedy po každej zmene vlády bude možné meniť zloženie správnych rád. Zároveň možnosť odvolať člena správnej rady  bez udania dôvodu nie je upravená u členov zvolených akademickým senátom, čo vytvára nerovnosť v postavení členov správnej rady.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24 ods. 16</w:t>
              <w:br/>
            </w:r>
            <w:r>
              <w:rPr>
                <w:b w:val="off"/>
                <w:color w:val="000000"/>
                <w:rFonts w:ascii="Times New Roman" w:hAnsi="Times New Roman" w:cs="Times New Roman" w:eastAsia="Times New Roman"/>
                <w:sz w:val="24"/>
              </w:rPr>
              <w:t>Navrhujeme vypustiť ods. 16 a to z dôvodu nadbytočnej legislatívnej úpravy uvedeného v zákone (úpravu navrhujeme ponechať na VŠ).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 Navrhovanou úpravou sa explicitne upravuje povinnosť vysokej školy zabezpečovať uvedené činnosti v súvislosti so zabezpečovaním činnosti orgánu vysokej školy, ktorým je správna rada.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25 ods. 1 písm. c)</w:t>
              <w:br/>
            </w:r>
            <w:r>
              <w:rPr>
                <w:b w:val="off"/>
                <w:color w:val="000000"/>
                <w:rFonts w:ascii="Times New Roman" w:hAnsi="Times New Roman" w:cs="Times New Roman" w:eastAsia="Times New Roman"/>
                <w:sz w:val="24"/>
              </w:rPr>
              <w:t>Navrhujeme slovo „fakulty“ nahradiť slovami „súčasti vysokej školy“. Navrhujeme ponechať doterajšie znenie zákona o vysokých školách.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25 ods. 2</w:t>
              <w:br/>
            </w:r>
            <w:r>
              <w:rPr>
                <w:b w:val="off"/>
                <w:color w:val="000000"/>
                <w:rFonts w:ascii="Times New Roman" w:hAnsi="Times New Roman" w:cs="Times New Roman" w:eastAsia="Times New Roman"/>
                <w:sz w:val="24"/>
              </w:rPr>
              <w:t>Navrhujeme pred slovo „uplynutím“ vložiť slovo „márnym“. Z dôvodu, že navrhnutá formulácia ustanovenia umožňuje interpretáciu, že dokument sa po 45 dňoch považuje za schválený bez ohľadu na to, aký bude výsledok prerokovania v správnej rade, ktoré sa uskutočnilo do 45 dní od predloženia návrhu dokumentu.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30.7.2025.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neakceptovaná. Pripomienka neakceptovaná. Slovo "márnym" považujeme  v ustanovení § 25 ods. 2 za nadbytočné.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25 ods. 3 písm. d)</w:t>
              <w:br/>
            </w:r>
            <w:r>
              <w:rPr>
                <w:b w:val="off"/>
                <w:color w:val="000000"/>
                <w:rFonts w:ascii="Times New Roman" w:hAnsi="Times New Roman" w:cs="Times New Roman" w:eastAsia="Times New Roman"/>
                <w:sz w:val="24"/>
              </w:rPr>
              <w:t>Navrhované ustanovenie, týkajúce sa požiadavky predchádzajúceho písomného súhlasu s návrhom rektora na právne úkony, ktorými má vysoká škola zriadiť predkupné právo k svojmu majetku, nedostatočne špecifikuje rozsah tohto majetku. Nie je zrejmé, či sa táto povinnosť vzťahuje výlučne na hmotný majetok alebo či zahŕňa aj nehmotný majetok vysokej školy. Pre právnu istotu a jednoznačnosť aplikácie ustanovenia považujeme za potrebné túto skutočnosť spresniť. Zároveň poukazujeme na rozporuplnosť a nelogickosť navrhovanej právnej úpravy. Ak je pre zriadenie predkupného práva k majetku vysokej školy vyžadovaný súhlas správnej rady, je nelogické a nekonzistentné, že samotný prevod vlastníctva k tomuto majetku už nepodlieha požiadavke súhlasu správnej rady. Navrhujeme preto zosúladiť požiadavky na udelenie súhlasu pri zriadení predkupného práva a pri následnom prevode majetku.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platný právny stav vychádzajúci z poslednej novelizácie zákona č. 131/2002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poukazujeme na skutočnosť, že rovnako prevod nehnuteľného majetku a hnuteľných vecí je v zákonom ustanovených prípadoch možné realizovať len s predchádzajúcim súhlasom správnej rady (§25 ods. 3 písm a) a b)).</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25 ods. 6 prvá veta</w:t>
              <w:br/>
            </w:r>
            <w:r>
              <w:rPr>
                <w:b w:val="off"/>
                <w:color w:val="000000"/>
                <w:rFonts w:ascii="Times New Roman" w:hAnsi="Times New Roman" w:cs="Times New Roman" w:eastAsia="Times New Roman"/>
                <w:sz w:val="24"/>
              </w:rPr>
              <w:t>Správna rada určuje plat rektora v súlade s osobitným predpisom. V prípade neprijatia pripomienky k § 20 ods. 11 a z dôvodu súladu s právnou terminológiou navrhujeme nasledovné znenie: Správna rada určuje odmenu rektora v súlade s osobitným predpisom.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Úprava znenia doplnením poznámky pod čiarou.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25 ods. 7</w:t>
              <w:br/>
            </w:r>
            <w:r>
              <w:rPr>
                <w:b w:val="off"/>
                <w:color w:val="000000"/>
                <w:rFonts w:ascii="Times New Roman" w:hAnsi="Times New Roman" w:cs="Times New Roman" w:eastAsia="Times New Roman"/>
                <w:sz w:val="24"/>
              </w:rPr>
              <w:t>Vo vzťahu k prijímaniu záverov správnou radou odporúčame zjednotiť kvórum potrebné pre prijímanie rozhodnutí a to z dôvodu jednotnosti a predchádzaniu zmätočnosti.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 Vzhľadom na zohľadnenie potreby príslušnej miery legitimity na prijatie záverov z hľadiska ich dôležitosti, je potrebné upraviť prijímanie uznesení rozdielne.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33 ods. 2</w:t>
              <w:br/>
            </w:r>
            <w:r>
              <w:rPr>
                <w:b w:val="off"/>
                <w:color w:val="000000"/>
                <w:rFonts w:ascii="Times New Roman" w:hAnsi="Times New Roman" w:cs="Times New Roman" w:eastAsia="Times New Roman"/>
                <w:sz w:val="24"/>
              </w:rPr>
              <w:t>Zásadná pripomienka:  Navrhujeme slovo „v troch“ nahradiť slovom „v dvoch“. Obmedzenie funkčného obdobia dekana na dve po sebe nasledujúce obdobia podporuje zdravé striedanie vedenia. Zodpovedá to demokratickým a akademickým tradíciám, kde je prirodzené, že vedenie fakulty sa pravidelne obmieňa, aby prinášalo nové impulzy, pohľady a energiu. Dlhodobé zotrvanie jedného dekana môže viesť k stagnácii, strate dynamiky či obmedzeniu vnútornej kritiky. Dve obdobia zároveň dávajú dostatok času na realizáciu vízií, no udržiavajú otvorený priestor pre iné osobnosti v akademickej obci.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úpravu vychádzajúcu z predchádzajúcej právnej úpravy zákona o vysokých školách.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33 ods. 11</w:t>
              <w:br/>
            </w:r>
            <w:r>
              <w:rPr>
                <w:b w:val="off"/>
                <w:color w:val="000000"/>
                <w:rFonts w:ascii="Times New Roman" w:hAnsi="Times New Roman" w:cs="Times New Roman" w:eastAsia="Times New Roman"/>
                <w:sz w:val="24"/>
              </w:rPr>
              <w:t>Navrhnuté znenie § 33 ods. 11 vytvára disparitu medzi orgánmi vysokej školy a orgánmi fakulty. Vedecká rady vysokej školy nemá uvedené, že zasadá verejne, kým vedecká rada fakulty áno. Disciplinárna komisia vysokej školy nemá uvedené, že zasadá verejne, disciplinárna komisia fakulty áno. To isté platí aj o kolektívnych orgánoch na úseku zabezpečovania kvality vysokoškolského vzdelávania. Navrhujeme zosúladiť.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22 ods. 5 - zasadnutia senátu sú verejné. Ak ide o vedeckú radu vysokej školy - § 17 ods. 3  ustanovuje, že "Podrobnosti o organizácii a činnosti verejnej vysokej školy, ako aj postavenie členov akademickej obce upravujú jej vnútorné predpisy.".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34 ods. 1</w:t>
              <w:br/>
            </w:r>
            <w:r>
              <w:rPr>
                <w:b w:val="off"/>
                <w:color w:val="000000"/>
                <w:rFonts w:ascii="Times New Roman" w:hAnsi="Times New Roman" w:cs="Times New Roman" w:eastAsia="Times New Roman"/>
                <w:sz w:val="24"/>
              </w:rPr>
              <w:t>V § 34 navrhujeme nové znenie odseku 1:</w:t>
              <w:br/>
            </w:r>
            <w:r>
              <w:rPr>
                <w:b w:val="off"/>
                <w:color w:val="000000"/>
                <w:rFonts w:ascii="Times New Roman" w:hAnsi="Times New Roman" w:cs="Times New Roman" w:eastAsia="Times New Roman"/>
                <w:sz w:val="24"/>
              </w:rPr>
              <w:t>„Vysoká škola môže ako svoju súčasť zriadiť doktorandskú školu, ktorá zabezpečuje časť doktorandského štúdia podľa § 64 ods. 4 písm. b) spoločne pre všetkých doktorandov príslušnej vysokej školy.“. Uvedené navrhujeme v záujme efektívneho fungovania doktorandských škôl ako aj zosúladenia s § 32 ods. 1, v zmysle ktorého sa vysoká škola môže členiť na fakulty a iné súčasti určené štatútom.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Znenie § 34 ods. 1 sa na základe pripomienok viacerých subjektov upravilo na "organizačný útvar". Pojem "súčasť" je všeobecný pojem, ktorý zahŕňa aj organizačné útvary a iné časti celku.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49 ods. 6 až 8</w:t>
              <w:br/>
            </w:r>
            <w:r>
              <w:rPr>
                <w:b w:val="off"/>
                <w:color w:val="000000"/>
                <w:rFonts w:ascii="Times New Roman" w:hAnsi="Times New Roman" w:cs="Times New Roman" w:eastAsia="Times New Roman"/>
                <w:sz w:val="24"/>
              </w:rPr>
              <w:t>Navrhujeme vypustiť odseky 6 až 8.  Doteraz akademická mobilita zamestnancov nebola v zákone upravená, a konala sa. Z uvedeného dôvodu nie je potrebná jej zákonná úprava.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Explicitná legislatívna úprava akademickej mobility pre zamestnancov z dôvodu posilnenia jej využívania a zároveň legislatívne zosúladenie, keďže v súčasnom zákone sa pojem „mobilita zamestnancov“ vyskytuje iba raz v základných ustanoveniach, pričom je legislatívne „ukotvenie“ akademickej mobility zamestnancov viac než potrebné aj z hľadiska jej rozšírenia, aj z hľadiska právnej istoty a legislatívnej prehľadnosti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50 ods. 8</w:t>
              <w:br/>
            </w:r>
            <w:r>
              <w:rPr>
                <w:b w:val="off"/>
                <w:color w:val="000000"/>
                <w:rFonts w:ascii="Times New Roman" w:hAnsi="Times New Roman" w:cs="Times New Roman" w:eastAsia="Times New Roman"/>
                <w:sz w:val="24"/>
              </w:rPr>
              <w:t>V § 50 ods. 8 navrhujeme vypustiť druhú vetu.</w:t>
              <w:br/>
            </w:r>
            <w:r>
              <w:rPr>
                <w:b w:val="off"/>
                <w:color w:val="000000"/>
                <w:rFonts w:ascii="Times New Roman" w:hAnsi="Times New Roman" w:cs="Times New Roman" w:eastAsia="Times New Roman"/>
                <w:sz w:val="24"/>
              </w:rPr>
              <w:t>Kvalifikačné predpoklady na profesijných lektorov navrhujeme ponechať na vnútorné predpisy vysokej školy (napr. na vnútorný systém kvality). Napr. v odboroch ako AI je vhodnejšie zamestnať niekoho, kto s touto problematikou intenzívne pracuje posledný rok-dva. Vysoká škola by mala byť schopná sama posúdiť kvalifikačné predpoklady na svojich profesijných lektorov.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rozpore so zámerom návrhu zákona o vysokých školách. Cieľom je otvoriť pracovné miesta vysokoškolských učiteľov a poskytnúť legislatívny rámec, ktorý by zaručoval primerané kvalifikačné požiadavky na ich obsadenie.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50 ods. 12</w:t>
              <w:br/>
            </w:r>
            <w:r>
              <w:rPr>
                <w:b w:val="off"/>
                <w:color w:val="000000"/>
                <w:rFonts w:ascii="Times New Roman" w:hAnsi="Times New Roman" w:cs="Times New Roman" w:eastAsia="Times New Roman"/>
                <w:sz w:val="24"/>
              </w:rPr>
              <w:t>Navrhujeme možnosť uzatvorenia pracovného pomeru s osobou nad 70 rokov spĺňajúcu kvalifikačné predpoklady na funkčné miesto vysokoškolského učiteľa bez povinnosti výberového konania, nakoľko ide vysokokvalifikované osoby, ktoré už predtým dokázali svoju kompetentnosť zastávať funkčné miesto.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 50 ods. 12 sa upravuje, že s osobou nad 70 rokov veku možno uzatvoriť aj opakovane pracovný pomer na funkčné miesto vysokoškolského učiteľa, ak ide o zamestnanca zaradeného na fakulte najdlhšie na jeden rok.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uvedené považujeme pripomienku za neopodstatnenú.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52</w:t>
              <w:br/>
            </w:r>
            <w:r>
              <w:rPr>
                <w:b w:val="off"/>
                <w:color w:val="000000"/>
                <w:rFonts w:ascii="Times New Roman" w:hAnsi="Times New Roman" w:cs="Times New Roman" w:eastAsia="Times New Roman"/>
                <w:sz w:val="24"/>
              </w:rPr>
              <w:t>Navrhované znenie názvu §52: Obsadzovanie funkčných miest vysokoškolských učiteľov. Navrhujeme vypustiť text: „a funkčných miest profesorov a docentov“ a to z dôvodu, že podľa § 50 ods. 1 vysokoškolskí učitelia pôsobia na funkčných miestach profesor, docent, odborný asistent, odborný lektor, profesijný lektor a lektor., a teda nutnosť osobitne vymenovávať obsadzovanie funkčných miest profesorov a docentov odpadla. V rovnakým spôsobom je potrebné upraviť aj znenie ods. 1, 4 a 10.</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52 ods. 3 prvá veta</w:t>
              <w:br/>
            </w:r>
            <w:r>
              <w:rPr>
                <w:b w:val="off"/>
                <w:color w:val="000000"/>
                <w:rFonts w:ascii="Times New Roman" w:hAnsi="Times New Roman" w:cs="Times New Roman" w:eastAsia="Times New Roman"/>
                <w:sz w:val="24"/>
              </w:rPr>
              <w:t>Navrhujeme vypustiť prvú vetu z dôvodu, že podľa § 2 písm.  c) je funkčným miestom pracovné miesto vysokoškolského učiteľa.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52 ods. 7</w:t>
              <w:br/>
            </w:r>
            <w:r>
              <w:rPr>
                <w:b w:val="off"/>
                <w:color w:val="000000"/>
                <w:rFonts w:ascii="Times New Roman" w:hAnsi="Times New Roman" w:cs="Times New Roman" w:eastAsia="Times New Roman"/>
                <w:sz w:val="24"/>
              </w:rPr>
              <w:t>Navrhujeme vypustiť ods. 7 z dôvodu, že  definitíva pre odborných lektorov je nesystémový krok, najmä v kontexte toho, že definitívu nemajú odborní asistenti, ani vysokoškolský učitelia na iných funkčných miestach (s výnimkou doc. a prof.), a zároveň dĺžka trvania pracovného pomeru vysokoškolských učiteľov je upravená už v ods.  6 prvá veta.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Zavádza sa definitíva systematicky pre všetkých vysokoškolských učiteľov. Upravené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52 ods. 8</w:t>
              <w:br/>
            </w:r>
            <w:r>
              <w:rPr>
                <w:b w:val="off"/>
                <w:color w:val="000000"/>
                <w:rFonts w:ascii="Times New Roman" w:hAnsi="Times New Roman" w:cs="Times New Roman" w:eastAsia="Times New Roman"/>
                <w:sz w:val="24"/>
              </w:rPr>
              <w:t>Uvedené ustanovenie vyžaduje upresnenie vo veci zrátavania celkového času pôsobenia jedného vysokoškolského učiteľa na funkčných miestach docentov a profesorov.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 52 ods. 8 sa vypúšťa, vzhľadom na to, že po zavedení definitívy pre všetkých vysokoškolských učiteľov sa stal odsek 8 nadbytočnou úpravou.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53 ods. 2</w:t>
              <w:br/>
            </w:r>
            <w:r>
              <w:rPr>
                <w:b w:val="off"/>
                <w:color w:val="000000"/>
                <w:rFonts w:ascii="Times New Roman" w:hAnsi="Times New Roman" w:cs="Times New Roman" w:eastAsia="Times New Roman"/>
                <w:sz w:val="24"/>
              </w:rPr>
              <w:t>V § 53 navrhujeme vypustiť odsek 2.</w:t>
              <w:br/>
            </w:r>
            <w:r>
              <w:rPr>
                <w:b w:val="off"/>
                <w:color w:val="000000"/>
                <w:rFonts w:ascii="Times New Roman" w:hAnsi="Times New Roman" w:cs="Times New Roman" w:eastAsia="Times New Roman"/>
                <w:sz w:val="24"/>
              </w:rPr>
              <w:t>Výskumný pracovník, ako vyplýva z odseku 1, má plniť úlohy vo vede, technike alebo umení. Netreba zdôrazňovať, že si má rozvíjať odborné vedomosti s cieľom nadobúdať najnovšie poznatky. To vyplýva zo samotnej podstaty práce výskumného pracovníka.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Ustanovenie povinnosti udržiavania profesijného rastu pre výskumného pracovníka má byť zákonnou garanciou zvyšovania kvality úrovne výskumných pracovníkov počas celého obdobia profesionálneho pôsobenia.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56 ods. 2</w:t>
              <w:br/>
            </w:r>
            <w:r>
              <w:rPr>
                <w:b w:val="off"/>
                <w:color w:val="000000"/>
                <w:rFonts w:ascii="Times New Roman" w:hAnsi="Times New Roman" w:cs="Times New Roman" w:eastAsia="Times New Roman"/>
                <w:sz w:val="24"/>
              </w:rPr>
              <w:t>Navrhujeme zosúladiť s § 2 písm. e) a f)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58 ods. 5 a 6</w:t>
              <w:br/>
            </w:r>
            <w:r>
              <w:rPr>
                <w:b w:val="off"/>
                <w:color w:val="000000"/>
                <w:rFonts w:ascii="Times New Roman" w:hAnsi="Times New Roman" w:cs="Times New Roman" w:eastAsia="Times New Roman"/>
                <w:sz w:val="24"/>
              </w:rPr>
              <w:t>Zásadná pripomienka: Žiadame aby možnosť, či daný študijný program možno ukončiť záverečnou prácou alebo záverečnou stážou, prípadne oboma v alternatíve, mohla byť určená vysokou školou, prípadne fakultou, ak sa študijný program uskutočňuje na fakulte, a až následne, ak je ponechaná možnosti voľby medzi záverečnou prácou alebo záverečnou stážou, by si vyberal študent. Uvedené je odôvodené charakterom študijného programu, resp. inými špecifikami.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30.7.2025.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neakceptovaná. Výstupom vzdelávania bude vždy záverečná skúška (ľudovo aj "štátnica"). Zároveň, ponecháva sa na autonómií vysokej školy, či zvolí alternatívnu možnosť formy preukazovanie vzdelávacieho výstupu. Ďalej si už študent vyberie  jednu z alternatív, stále bude musieť zároveň absolvovať na úspešné absolvovanie štúdia záverečnú skúšku.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60 ods. 6</w:t>
              <w:br/>
            </w:r>
            <w:r>
              <w:rPr>
                <w:b w:val="off"/>
                <w:color w:val="000000"/>
                <w:rFonts w:ascii="Times New Roman" w:hAnsi="Times New Roman" w:cs="Times New Roman" w:eastAsia="Times New Roman"/>
                <w:sz w:val="24"/>
              </w:rPr>
              <w:t>Zásadná pripomienka: Žiadame aby možnosť výberu medzi záverečnou prácou alebo záverečnou stážou, prípadne oboma v alternatíve, mohla byť určená vysokou školou, prípadne fakultou, ak sa študijný program uskutočňuje na fakulte, a až následne, ak je ponechaná možnosti voľby medzi záverečnou prácou alebo záverečnou stážou, by si vyberal študent. Uvedené je odôvodené charakterom študijného programu, resp. inými špecifikami.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30.7.2025.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neakceptovaná. Výstupom vzdelávania bude vždy záverečná skúška (ľudovo aj "štátnica"). Zároveň, ponecháva sa na autonómií vysokej školy, či zvolí alternatívnu možnosť formy preukazovanie vzdelávacieho výstupu. Ďalej si už študent vyberie  jednu z alternatív, stále bude musieť zároveň absolvovať na úspešné absolvovanie štúdia záverečnú skúšku.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62 ods. 2</w:t>
              <w:br/>
            </w:r>
            <w:r>
              <w:rPr>
                <w:b w:val="off"/>
                <w:color w:val="000000"/>
                <w:rFonts w:ascii="Times New Roman" w:hAnsi="Times New Roman" w:cs="Times New Roman" w:eastAsia="Times New Roman"/>
                <w:sz w:val="24"/>
              </w:rPr>
              <w:t>Formulácia ustanovenia si vyžaduje úpravu. Učiteľský študijný program môže byť programom prvého stupňa, druhého stupňa a spájajúci prvý a druhý stupeň. Ak sa 250 hodín vyžaduje počas celého štúdia, zrejme sa to vzťahuje na spojený prvý a druhý stupeň, a preto tento počet hodín treba deliť v prípade, že sa osobitne študuje bakalársky a osobitne magisterský stupeň. Zákon by mal určiť, akým pomerom sa hodiny delia medzi tieto dva stupne v prípade študijných programov, ktoré nespájajú prvý a druhý stupeň.</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Navýšenie praxe vo vzťahu k priamej vyučovacej činnosti bolo zámerom, pričom vysoké školy majú možnosť si v študijnom programe zaradiť nad rámec tejto praxe aj ďalšie súvisiace predmety, ktoré by obsahovali "zácvik", resp. oboznámenie sa aj s týmito "presahujúcimi" činnosťami.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Praktické vyučovanie je všeobecný pojem, ktorý má v sebe zahŕňať obrovské množstvo vysokoškolských aktivít týkajúcich sa nielen samotnej učiteľskej praxe, preto  nie je vhodné ho nahradiť pojmom "pedagogická prax".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dôvodu spresnenia a s ohľadom na jasnosť legislatívnej úpravy sa znenie § 62 spresnilo a presne sa vymedzil rozsah priamej vyučovacej činnosti, a zároveň sa upravuje samostatne režim v bakalárskom stupni štúdia, magisterskom stupni štúdia, alebo ak ide o spojený prvý a druhý stupeň štúdia príslušného študijného programu.</w:t>
              <w:br/>
            </w:r>
            <w:r>
              <w:rPr>
                <w:b w:val="off"/>
                <w:color w:val="000000"/>
                <w:rFonts w:ascii="Times New Roman" w:hAnsi="Times New Roman" w:cs="Times New Roman" w:eastAsia="Times New Roman"/>
                <w:sz w:val="24"/>
              </w:rPr>
              <w:t>Bude doplnená dôvodová správa k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64 ods. 2</w:t>
              <w:br/>
            </w:r>
            <w:r>
              <w:rPr>
                <w:b w:val="off"/>
                <w:color w:val="000000"/>
                <w:rFonts w:ascii="Times New Roman" w:hAnsi="Times New Roman" w:cs="Times New Roman" w:eastAsia="Times New Roman"/>
                <w:sz w:val="24"/>
              </w:rPr>
              <w:t>Ustanovenie vynecháva obhajobu dizertačnej práce ako podmienku riadneho skončenia doktorandského štúdia, čo nie je v súlade so znením ods. 8, ktoré uvádza, že sa doktorandské štúdium končí obhajobou dizertačnej práce. Zo zákona a z praxi vyplýva, že dizertačná práca spolu s jej obhajobou je záverečnou prácou spolu s jej obhajobou a patrí medzi štátne skúšky, preto navrhujeme, aby obhajoba dizertačnej práce bola podmienkou riadneho skončenia štúdia, a to v nasledovnom znení: „Štúdium doktorandského študijného programu (ďalej len „doktorandské štúdium") prebieha podľa individuálneho študijného plánu pod vedením školiteľa. Podmienkou riadneho skončenia doktorandského štúdia je úspešné absolvovanie časti doktorandského štúdia podľa odseku 4 písm. b) na doktorandskej škole, vykonanie dizertačnej skúšky, ktorá patrí medzi štátne skúšky, a obhajoba dizertačnej práce."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70 ods. 2</w:t>
              <w:br/>
            </w:r>
            <w:r>
              <w:rPr>
                <w:b w:val="off"/>
                <w:color w:val="000000"/>
                <w:rFonts w:ascii="Times New Roman" w:hAnsi="Times New Roman" w:cs="Times New Roman" w:eastAsia="Times New Roman"/>
                <w:sz w:val="24"/>
              </w:rPr>
              <w:t>Zásadná pripomienka:  Prijímanie prihlášok by malo zostať práve na vysokých školách, bez použitia "centrálneho systému". Máme za to, že novonavrhovaný proces prijímania prihlášok nezabezpečí požadovanú efektívnosť a proces bude náročnejší. Viaceré vysoké školy si vlastnými IT kapacitami vyvinuli riešenia (elektronické prihlášky na štúdium), ktoré sa osvedčili. Centralizácia elektronickej prihlášky na úrovni ministerstva znamená, že vysoké školy nebudú mať v centrálnej prihláške zohľadnené svoje špecifiká uvedené v kritériách na prijatie na štúdium a následne budú od uchádzačov o štúdium požadovať doplnenie podkladov k prijímaciemu konaniu v papierovej forme, čím sa len navýši byrokracia. Ak navrhovateľ zákona trvá na podmienke podávania prihlášok cez „centrálny systém, navrhujeme doplniť, že vysoké školy môžu naďalej používať aj vlastné informačné systémy pre elektronické prihlasovanie na štúdium.</w:t>
              <w:br/>
            </w:r>
            <w:r>
              <w:rPr>
                <w:b w:val="off"/>
                <w:color w:val="000000"/>
                <w:rFonts w:ascii="Times New Roman" w:hAnsi="Times New Roman" w:cs="Times New Roman" w:eastAsia="Times New Roman"/>
                <w:sz w:val="24"/>
              </w:rPr>
              <w:t>Prípadne, ak navrhovateľ zákona trvá na podmienke podávania prihlášok cez „centrálny systém“ ,bez možnosti používať vlastné systémy VŠ, navrhujeme zmenu ustanovenia nasledovne: „Prijímacie konanie sa pre uchádzača o štúdium začína doručením prihlášky na štúdium prostredníctvom centrálneho elektronického systému, ktorého prevádzkovateľom je ministerstvo školstva. V prípade, že systém zabezpečuje dôveryhodné overenie identity uchádzača v súlade s osobitným predpisom, prihlášku nie je potrebné podpísať zaručeným elektronickým podpisom. Vysoká škola zverejní zoznam požadovaných dokladov a formu ich predkladania.“.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Zavedenie jednotnej centrálnej prihlášky má zatraktívniť vysokoškolské prostredie pre uchádzačov o vysokoškolské štúdium, je to nástrojom na zvýšenie konkurencieschopnosti vysokých škôl v medzinárodnom priestore a zároveň ide o súčasť legislatívneho zámeru návrhu zákona o vysokých školách, ktorý bol zverejnený v dostatočnom predstihu.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jej technickú prípravu je ponechaný dostatočný časový priestor zabezpečený v príslušnom prechodnom ustanovení.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71 ods. 1</w:t>
              <w:br/>
            </w:r>
            <w:r>
              <w:rPr>
                <w:b w:val="off"/>
                <w:color w:val="000000"/>
                <w:rFonts w:ascii="Times New Roman" w:hAnsi="Times New Roman" w:cs="Times New Roman" w:eastAsia="Times New Roman"/>
                <w:sz w:val="24"/>
              </w:rPr>
              <w:t>Navrhujeme vypustiť druhú vetu. Doteraz v zákone o vysokých školách formy akademickej mobility uvedené neboli a nespôsobovalo to problémy.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Je v záujme prehľadnosti právneho predpisu a zároveň právnej istoty mať exaktne definované formy akademickej mobility, aby bol daný jasný právny základ na uskutočňovanie akademickej mobility študentov v rôznych formách.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74 ods. 7</w:t>
              <w:br/>
            </w:r>
            <w:r>
              <w:rPr>
                <w:b w:val="off"/>
                <w:color w:val="000000"/>
                <w:rFonts w:ascii="Times New Roman" w:hAnsi="Times New Roman" w:cs="Times New Roman" w:eastAsia="Times New Roman"/>
                <w:sz w:val="24"/>
              </w:rPr>
              <w:t>Navrhujeme zosúladiť s § 2 písm. f).</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77 ods. 2</w:t>
              <w:br/>
            </w:r>
            <w:r>
              <w:rPr>
                <w:b w:val="off"/>
                <w:color w:val="000000"/>
                <w:rFonts w:ascii="Times New Roman" w:hAnsi="Times New Roman" w:cs="Times New Roman" w:eastAsia="Times New Roman"/>
                <w:sz w:val="24"/>
              </w:rPr>
              <w:t>V § 77 ods. 2 navrhujeme vypustiť slovo „individuálny“. Doposiaľ sa pojem individuálny študijný plán používal v zákone o vysokých školách len v súvislosti s doktorandmi. Vysoké školy pojem individuálny študijný plán používali v študijných poriadkoch v súvislosti s odchylným plnením študijných povinností pre vybrané kategórie študentov (študentky starajúce sa o dieťa, vrcholoví športovci, mimoriadne nadaní študenti a pod.).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78 ods. 4</w:t>
              <w:br/>
            </w:r>
            <w:r>
              <w:rPr>
                <w:b w:val="off"/>
                <w:color w:val="000000"/>
                <w:rFonts w:ascii="Times New Roman" w:hAnsi="Times New Roman" w:cs="Times New Roman" w:eastAsia="Times New Roman"/>
                <w:sz w:val="24"/>
              </w:rPr>
              <w:t>V § 78 ods. 4 navrhujeme doplniť, že štandardná záťaž študenta externej formy doktorandského štúdia je 48 kreditov. Doteraz bola štandardná záťaž študentov externej formy doktorandských študijných programov 48 kreditov. Ak by sa zaviedla povinnosť 60 kreditov, znamenalo by to vzhľadom na dlhšiu štandardnú dĺžku štúdia, že doktorand v externej forme štúdia by musel na skončenie štúdia získať väčší počet kreditov ako doktorand v dennej forme štúdia.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30.7.2025.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čiastočne 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78 ods. 4 znie: „Štandardná záťaž študenta v študijnom programe je vyjadrená počtom 60 kreditov za akademický rok.“.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v § 56 ods. 8 písm. d) sa uvádza:</w:t>
              <w:br/>
            </w:r>
            <w:r>
              <w:rPr>
                <w:b w:val="off"/>
                <w:color w:val="000000"/>
                <w:rFonts w:ascii="Times New Roman" w:hAnsi="Times New Roman" w:cs="Times New Roman" w:eastAsia="Times New Roman"/>
                <w:sz w:val="24"/>
              </w:rPr>
              <w:t>(1) „Počet kreditov, ktorých podmienkou je dosiahnutie riadneho skončenia štúdia študijného programu vrátane praktického vyučovania je pre študijný program</w:t>
              <w:br/>
            </w:r>
            <w:r>
              <w:rPr>
                <w:b w:val="off"/>
                <w:color w:val="000000"/>
                <w:rFonts w:ascii="Times New Roman" w:hAnsi="Times New Roman" w:cs="Times New Roman" w:eastAsia="Times New Roman"/>
                <w:sz w:val="24"/>
              </w:rPr>
              <w:t>a) prvého stupňa 180 kreditov alebo 240 kreditov,</w:t>
              <w:br/>
            </w:r>
            <w:r>
              <w:rPr>
                <w:b w:val="off"/>
                <w:color w:val="000000"/>
                <w:rFonts w:ascii="Times New Roman" w:hAnsi="Times New Roman" w:cs="Times New Roman" w:eastAsia="Times New Roman"/>
                <w:sz w:val="24"/>
              </w:rPr>
              <w:t>b) druhého stupňa 60 kreditov, 120 kreditov alebo 180 kreditov,</w:t>
              <w:br/>
            </w:r>
            <w:r>
              <w:rPr>
                <w:b w:val="off"/>
                <w:color w:val="000000"/>
                <w:rFonts w:ascii="Times New Roman" w:hAnsi="Times New Roman" w:cs="Times New Roman" w:eastAsia="Times New Roman"/>
                <w:sz w:val="24"/>
              </w:rPr>
              <w:t>c) spájajúci prvý stupeň a druhý stupeň 300 alebo 360 kreditov,</w:t>
              <w:br/>
            </w:r>
            <w:r>
              <w:rPr>
                <w:b w:val="off"/>
                <w:color w:val="000000"/>
                <w:rFonts w:ascii="Times New Roman" w:hAnsi="Times New Roman" w:cs="Times New Roman" w:eastAsia="Times New Roman"/>
                <w:sz w:val="24"/>
              </w:rPr>
              <w:t xml:space="preserve">d) tretieho stupňa 180 alebo 240 kreditov.“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uvedeného vyplýva, že § 78 ods. 4 ustanovuje iba „základný“ rámec na vyjadrenie dosiahnutia primeraných výsledkov za jeden akademický rok, no ide len o rámec, od ktorého sa možno odchýliť na základe výstavby konkrétneho študijného programu a jeho stupňa, primerane podľa toho, či má študijný program štandardnú dĺžku trvania, alebo ide o jeho predĺženie alebo skrátenie.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"Výstavba" štúdia na dlhší čas ako je jeho štandardná dĺžka neznamená, že sa má vyžadovať väčší počet kreditov získaných počas celej doby štúdia ako je to pri jeho absolvovaní v štandardnej dĺžke.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dôvodu obsahového spresnenia a ľahšej zrozumiteľnosti ustanovenia sme upravili znenie § 56 ods. 8 a bude doplnená dôvodová správa.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78 ods. 5 až 7</w:t>
              <w:br/>
            </w:r>
            <w:r>
              <w:rPr>
                <w:b w:val="off"/>
                <w:color w:val="000000"/>
                <w:rFonts w:ascii="Times New Roman" w:hAnsi="Times New Roman" w:cs="Times New Roman" w:eastAsia="Times New Roman"/>
                <w:sz w:val="24"/>
              </w:rPr>
              <w:t>Vypustiť odseky 5 až 7. Študijný cyklus študenta upravuje študijný poriadok a vnútorný systém zabezpečovania kvality vysokoškolského vzdelávania, a preto nie je potrebná zákonná úprava.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Bude vecou štandardov SAAVŠ. Zákon 269/2018 Z. z. po novom ustanoví len minimálny legislatívny rámec v súvislosti s určovaním minimálneho počtu získaných kreditov v kontrolných etapách, pričom o jeho nastavení rozhodne agentúra.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79 ods. 2</w:t>
              <w:br/>
            </w:r>
            <w:r>
              <w:rPr>
                <w:b w:val="off"/>
                <w:color w:val="000000"/>
                <w:rFonts w:ascii="Times New Roman" w:hAnsi="Times New Roman" w:cs="Times New Roman" w:eastAsia="Times New Roman"/>
                <w:sz w:val="24"/>
              </w:rPr>
              <w:t>Slovo “výberových” nahradiť slovom “vybraných”.</w:t>
              <w:br/>
            </w:r>
            <w:r>
              <w:rPr>
                <w:b w:val="off"/>
                <w:color w:val="000000"/>
                <w:rFonts w:ascii="Times New Roman" w:hAnsi="Times New Roman" w:cs="Times New Roman" w:eastAsia="Times New Roman"/>
                <w:sz w:val="24"/>
              </w:rPr>
              <w:t>Doposiaľ bolo možné hodnotiť “absolvoval” aj povinné alebo povinne voliteľné predmety (napr. exkurzie), resp. týmto spôsobom hodnotiť predmety doktorandských študijných programov. Zároveň by nebolo možné predmety doktorandského študijného programu hodnotiť absolvoval/neabsolvoval, ale museli by sa známkovať.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79 ods. 3 až 7</w:t>
              <w:br/>
            </w:r>
            <w:r>
              <w:rPr>
                <w:b w:val="off"/>
                <w:color w:val="000000"/>
                <w:rFonts w:ascii="Times New Roman" w:hAnsi="Times New Roman" w:cs="Times New Roman" w:eastAsia="Times New Roman"/>
                <w:sz w:val="24"/>
              </w:rPr>
              <w:t>V zákone postačuje ponechať iba to, že predmety sa delia na tri kategórie: povinné predmety, povinne voliteľné predmety, výberové predmety. Inak uvedené ustanovenia navrhujeme vypustiť a ponechať úpravu na vysokú školu, prípadne na vykonávací predpis.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Keďže nejde o úpravu práv a povinností, členenie predmetov na vysokej škole môže byť upravené vykonávacím predpisom.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Pripravuje sa úprava týchto ustanovení ako súčasť „zbernej“ vyhlášky k novému zákonu o vysokých školách, keďže tieto ustanovenia explicitne neupravujú práva a povinnosti študentov, ale ide len o úpravu podrobností vo vzťahu k študijným programom, ktoré môžu byť predmetom vykonávacieho.</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82 ods. 4</w:t>
              <w:br/>
            </w:r>
            <w:r>
              <w:rPr>
                <w:b w:val="off"/>
                <w:color w:val="000000"/>
                <w:rFonts w:ascii="Times New Roman" w:hAnsi="Times New Roman" w:cs="Times New Roman" w:eastAsia="Times New Roman"/>
                <w:sz w:val="24"/>
              </w:rPr>
              <w:t>„Školiteľ záverečnej práce musí mať vysokoškolské vzdelanie najmenej o jeden stupeň vyššie, ako je stupeň štúdia, v rámci ktorého sa záverečná práca vypracúva. V odôvodnených prípadoch môže byť školiteľom odborník z praxe schválený vedeckou radou alebo príslušným kolektívnym orgánom fakulty.“</w:t>
              <w:br/>
            </w:r>
            <w:r>
              <w:rPr>
                <w:b w:val="off"/>
                <w:color w:val="000000"/>
                <w:rFonts w:ascii="Times New Roman" w:hAnsi="Times New Roman" w:cs="Times New Roman" w:eastAsia="Times New Roman"/>
                <w:sz w:val="24"/>
              </w:rPr>
              <w:t>Navrhujeme pridať nový odsek: „Oponent záverečnej práce musí mať vysokoškolské vzdelanie najmenej o jeden stupeň vyššie, ako je stupeň štúdia, v rámci ktorého sa záverečná práca posudzuje. V odôvodnených prípadoch môže byť oponentom odborník z praxe schválený vedeckou radou alebo príslušným kolektívnym orgánom.“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 vypracúvaní záverečnej práce je zásadný školiteľ ako osoba, ktorá študenta vedie v celom priebehu až do úspešného odovzdania záverečnej práce.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82 ods. 6</w:t>
              <w:br/>
            </w:r>
            <w:r>
              <w:rPr>
                <w:b w:val="off"/>
                <w:color w:val="000000"/>
                <w:rFonts w:ascii="Times New Roman" w:hAnsi="Times New Roman" w:cs="Times New Roman" w:eastAsia="Times New Roman"/>
                <w:sz w:val="24"/>
              </w:rPr>
              <w:t>Navrhujeme slovo „štyroch“ nahradiť slovom „piatich“.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Bude vecou štandardov SAAVŠ. Zákon 269/2018 Z. z. po novom ustanoví len minimálny legislatívny rámec na zabezpečenie kvality dizertačných prác, pričom o jeho nastavení rozhodne agentúra.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92 ods. 3 písm. b)</w:t>
              <w:br/>
            </w:r>
            <w:r>
              <w:rPr>
                <w:b w:val="off"/>
                <w:color w:val="000000"/>
                <w:rFonts w:ascii="Times New Roman" w:hAnsi="Times New Roman" w:cs="Times New Roman" w:eastAsia="Times New Roman"/>
                <w:sz w:val="24"/>
              </w:rPr>
              <w:t>V § 92 ods. 3 písm. b) navrhujeme vypustiť slová „okrem štipendií a nepriamej formy sociálnej podpory“. Nie je zrejmé, prečo by aktivita študentov v študentských spolkoch nemohla byť zohľadnená aj pri priznávaní štipendií z vlastných zdrojov vysokej školy (napr. ak študentský spolok propaguje možnosti štúdia na vysokej škole či napomáha adaptácii študentov na vysokoškolské prostredie) alebo pri zohľadnení prideľovania ubytovania na vysokoškolských internátoch.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92 ods. 5</w:t>
              <w:br/>
            </w:r>
            <w:r>
              <w:rPr>
                <w:b w:val="off"/>
                <w:color w:val="000000"/>
                <w:rFonts w:ascii="Times New Roman" w:hAnsi="Times New Roman" w:cs="Times New Roman" w:eastAsia="Times New Roman"/>
                <w:sz w:val="24"/>
              </w:rPr>
              <w:t>Navrhujeme vypustiť uvedené ustanovenie, vzhľadom na skutočnosť, že vysoká škola nedisponuje prostriedkami ako zabezpečovať činnosť študentských organizácii v súlade s právnymi predpismi.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V druhej vete príslušného ustanovenia je určené pravidlo pre vysoké školy, ktoré má vysoká škola použiť, ak študentská organizácia nerešpektuje jej vnútorné predpisy a etické princípy, ktoré sú všeobecne platné pre všetkých študentov.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93 ods. 3</w:t>
              <w:br/>
            </w:r>
            <w:r>
              <w:rPr>
                <w:b w:val="off"/>
                <w:color w:val="000000"/>
                <w:rFonts w:ascii="Times New Roman" w:hAnsi="Times New Roman" w:cs="Times New Roman" w:eastAsia="Times New Roman"/>
                <w:sz w:val="24"/>
              </w:rPr>
              <w:t>V § 93 ods. 3 navrhujeme vypustiť písmeno d). Písmeno d) je obsahovo obsiahnuté v písmene 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Ide o explicitnú úpravu povinnosti študenta pravdivo uvádzať zdroje, pomocou ktorých vypracúva svoju záverečnú prácu. Je to len jedným (aj keď veľmi dôležitým a preto sa mu venuje osobitná pozornosť) z aspektov povinnosti dodržiavania etických zásad.</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94 ods. 4</w:t>
              <w:br/>
            </w:r>
            <w:r>
              <w:rPr>
                <w:b w:val="off"/>
                <w:color w:val="000000"/>
                <w:rFonts w:ascii="Times New Roman" w:hAnsi="Times New Roman" w:cs="Times New Roman" w:eastAsia="Times New Roman"/>
                <w:sz w:val="24"/>
              </w:rPr>
              <w:t>Navrhujeme uvedené ustanovenie doplniť o porušenie zásad akademickej integrity.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94 ods. 3 - upravené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95 ods. 4</w:t>
              <w:br/>
            </w:r>
            <w:r>
              <w:rPr>
                <w:b w:val="off"/>
                <w:color w:val="000000"/>
                <w:rFonts w:ascii="Times New Roman" w:hAnsi="Times New Roman" w:cs="Times New Roman" w:eastAsia="Times New Roman"/>
                <w:sz w:val="24"/>
              </w:rPr>
              <w:t>V § 95 ods. 4 navrhujeme za bodkočiarkou doplniť slová „v takom prípade“. Spresnenie textácie.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Jazyková úprava zákona musí zodpovedať legislatívno-technickým pravidlám.</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96 ods. 3</w:t>
              <w:br/>
            </w:r>
            <w:r>
              <w:rPr>
                <w:b w:val="off"/>
                <w:color w:val="000000"/>
                <w:rFonts w:ascii="Times New Roman" w:hAnsi="Times New Roman" w:cs="Times New Roman" w:eastAsia="Times New Roman"/>
                <w:sz w:val="24"/>
              </w:rPr>
              <w:t>Zásadná pripomienka: V zmysle aktuálneho návrhu zákona o vysokých školách je obmedzenie maximálnej výšky školného uvedené v § 96 ods. 3. Na rozdiel od predchádzajúcej právnej úpravy absentuje v aktuálnom návrhu zákona o vysokých školách výnimka obmedzenia maximálnej výšky školného vo vzťahu k školnému za štúdium poskytované výlučne v inom ako štátnom jazyku podľa § 96 ods. 4 písm. c). V zmysle navrhovanej právnej úpravy by tak maximálna výška školného v dennej forme štúdia predstavovala maximálne 5 násobok hodnoty uvedenej v § 96 ods. 1 návrhu zákona o vysokých školách, a takéto obmedzenie by sa vzťahovalo aj na štúdium poskytované výlučne v inom ako štátnom jazyku, čo považujeme za nevyhovujúce.</w:t>
              <w:br/>
            </w:r>
            <w:r>
              <w:rPr>
                <w:b w:val="off"/>
                <w:color w:val="000000"/>
                <w:rFonts w:ascii="Times New Roman" w:hAnsi="Times New Roman" w:cs="Times New Roman" w:eastAsia="Times New Roman"/>
                <w:sz w:val="24"/>
              </w:rPr>
              <w:t>Aktuálne platný zákon o vysokých školách v ustanovení § 92 ods. 3 obsahuje obdobnú formuláciu obmedzenia maximálnej výšky školného, avšak predmetné ustanovenie vo svojej poslednej vete uvádza že „obmedzenie výšky školného sa nevzťahuje na školné podľa odseku 8“. Ustanovenie § 92 ods. 8 pritom upravuje práve školné za štúdium poskytované výlučne v inom ako štátnom jazyku.</w:t>
              <w:br/>
            </w:r>
            <w:r>
              <w:rPr>
                <w:b w:val="off"/>
                <w:color w:val="000000"/>
                <w:rFonts w:ascii="Times New Roman" w:hAnsi="Times New Roman" w:cs="Times New Roman" w:eastAsia="Times New Roman"/>
                <w:sz w:val="24"/>
              </w:rPr>
              <w:t>Navrhujeme v § 96 návrhu zákona o vysokých školách doplniť nový odsek 4 s textom v znení: „Obmedzenie výšky školného uvedené v ods. 3 sa nevzťahuje na školné podľa odseku 5 písm. c).“ Zároveň navrhujeme zmeniť číslovanie odsekov 4 až 14 na čísla 5 až 15.</w:t>
              <w:br/>
            </w:r>
            <w:r>
              <w:rPr>
                <w:b w:val="off"/>
                <w:color w:val="000000"/>
                <w:rFonts w:ascii="Times New Roman" w:hAnsi="Times New Roman" w:cs="Times New Roman" w:eastAsia="Times New Roman"/>
                <w:sz w:val="24"/>
              </w:rPr>
              <w:t>Odôvodnenie: Verejné vysoké školy majú nastavené financovanie v súlade s aktuálne platnou právnou úpravou, ktorá neobmedzuje výšku školného za štúdium poskytovanému výlučne v inom ako štátnom jazyku. Zmena právnej úpravy ktorá výšku školného za štúdium poskytované výlučne v inom ako štátnom jazyku obmedzí spôsobom, ktorý vyplýva z predloženého znenia návrhu zákona o vysokých školách spôsobí problémy s financovaním verejných vysokých škôl.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znenie - vložený odsek 4 v § 96.</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96 ods. 7</w:t>
              <w:br/>
            </w:r>
            <w:r>
              <w:rPr>
                <w:b w:val="off"/>
                <w:color w:val="000000"/>
                <w:rFonts w:ascii="Times New Roman" w:hAnsi="Times New Roman" w:cs="Times New Roman" w:eastAsia="Times New Roman"/>
                <w:sz w:val="24"/>
              </w:rPr>
              <w:t>V § 96 ods. 7 žiadame spresniť textáciu, aby bola jednoznačná. Zo znenia zákona nie je zrejmé, čo sa chápe pod slovným spojením „v poradí prvého štúdia“. Tento pojem vysvetľuje iba dôvodová správa, tá však nie je právne záväzná.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Slovné spojenie "v poradí prvého štúdia" vyjadruje spôsob započítavania štandardnej dĺžky štúdia. Nejde o pojmy, ktoré by bolo potrebné v zákone vymedzovať, zároveň dôvodová správa slúži ako základný dokument vysvetľujúci dôvody novej právnej úpravy.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112 ods. 2</w:t>
              <w:br/>
            </w:r>
            <w:r>
              <w:rPr>
                <w:b w:val="off"/>
                <w:color w:val="000000"/>
                <w:rFonts w:ascii="Times New Roman" w:hAnsi="Times New Roman" w:cs="Times New Roman" w:eastAsia="Times New Roman"/>
                <w:sz w:val="24"/>
              </w:rPr>
              <w:t>Ministerstvo školstva môže pri priznávaní štipendií určiť ďalšie podmienky. Motivačné štipendiá z prostriedkov štátneho rozpočtu sa poskytujú v prípadoch definovaných v ods. 1.  Podľa ods. 3 motivačné štipendium priznáva vysoká škola. Vysoká škola určuje podmienky priznania vo svojom štipendijnom poriadku. Podľa ods. 2 môže MŠ SR určiť aj ďalšie podmienky, pričom tieto podmienky nie sú špecifikované. V danom prípade môže nastať aj situácia, že podmienky podľa štipendijného poriadku nebudú súladné, čo môže spôsobiť značný problém pri ich priznávaní. Uvedené ustanovenie navrhujeme vypustiť.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Ponechaný platný právny stav.</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116</w:t>
              <w:br/>
            </w:r>
            <w:r>
              <w:rPr>
                <w:b w:val="off"/>
                <w:color w:val="000000"/>
                <w:rFonts w:ascii="Times New Roman" w:hAnsi="Times New Roman" w:cs="Times New Roman" w:eastAsia="Times New Roman"/>
                <w:sz w:val="24"/>
              </w:rPr>
              <w:t>V záujme právnej istoty odporúčame upraviť aj náležitosti zmluvy o štipendijnom programe medzi VŠ a podnikateľom, ako tomu bolo aj doteraz.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rešpektuje zmluvnú slobodu vzhľadom na subjekt, ktorý má podnikové štipendium zabezpečovať. Ponechané na autonómiu zmluvných subjektov. Zákon určuje len minimálny legislatívny rámec s ohľadom na účel príslušného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126 ods. 3 a 4</w:t>
              <w:br/>
            </w:r>
            <w:r>
              <w:rPr>
                <w:b w:val="off"/>
                <w:color w:val="000000"/>
                <w:rFonts w:ascii="Times New Roman" w:hAnsi="Times New Roman" w:cs="Times New Roman" w:eastAsia="Times New Roman"/>
                <w:sz w:val="24"/>
              </w:rPr>
              <w:t xml:space="preserve">Podľa ods. 3 a 4: Podľa ods. 3 a 4: "(3) Prílohou žiadosti podľa odseku 1 je štatút a listiny preukazujúce schválenie návrhu štatútu predloženého na registráciu príslušnými orgánmi vysokej školy. Žiadosť o registráciu štatútu musí byť podpísaná kvalifikovaným elektronickým podpisom oprávnených osôb. </w:t>
              <w:br/>
            </w:r>
            <w:r>
              <w:rPr>
                <w:b w:val="off"/>
                <w:color w:val="000000"/>
                <w:rFonts w:ascii="Times New Roman" w:hAnsi="Times New Roman" w:cs="Times New Roman" w:eastAsia="Times New Roman"/>
                <w:sz w:val="24"/>
              </w:rPr>
              <w:t xml:space="preserve">(4) Žiadosť o registráciu štatútu podpisuje rektor. Prílohy podľa odseku 3 podpisuje rektor a predseda senátu; ak ide o štatút správnej rady podpisuje ich rektor a predseda správnej rady." </w:t>
              <w:br/>
            </w:r>
            <w:r>
              <w:rPr>
                <w:b w:val="off"/>
                <w:color w:val="000000"/>
                <w:rFonts w:ascii="Times New Roman" w:hAnsi="Times New Roman" w:cs="Times New Roman" w:eastAsia="Times New Roman"/>
                <w:sz w:val="24"/>
              </w:rPr>
              <w:t>Prílohou žiadosti o registráciu štatútu je štatút a listiny preukazujúce schválenie návrhu štatútu. Štatút verejnej vysokej školy schvaľuje Akademický senát. Listinu preukazujúcu schválenie návrhu štatútu preto nemôže podpisovať rektor, nakoľko rektor štatút neschvaľuje. Ustanovenie druhej vety ods. 4 preto nie je v praxi realizovateľné, a malo by byť zodpovedajúco upravené.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 Vzhľadom na to, že listiny preukazujúce schválenie štatútu vysokej školy, sú prílohou k hlavnému dokumentu, ktorý podpisuje rektor ako štatutár verejnej vysokej školy alebo súkromnej vysokej školy, podpisovanie príloh aj rektorom spolu s príslušným schvaľujúcim orgánom je dôvodné, keďže príloha je neoddeliteľnou súčasťou schvaľovaných dokumentov - v tomto prípade štatútu.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132</w:t>
              <w:br/>
            </w:r>
            <w:r>
              <w:rPr>
                <w:b w:val="off"/>
                <w:color w:val="000000"/>
                <w:rFonts w:ascii="Times New Roman" w:hAnsi="Times New Roman" w:cs="Times New Roman" w:eastAsia="Times New Roman"/>
                <w:sz w:val="24"/>
              </w:rPr>
              <w:t>V aktuálne platnom a účinnom zákone sa v § 73a uvádza, že centrálny register študentov je neverejný informačný systém. V aktuálnom návrhu zákona absentuje informácia, či je centrálny register študentov verejný alebo neverejný informačný systém.</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S ohľadom na ochranu osobných údajov, z povahy tohto registra a citlivosti údajov, ktoré sa v ňom majú spracúvať, je zrejmé, že nemôže ísť o verejný register. Ak to zákon neustanovuje, platí, že register je neverejný.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145 ods. 9</w:t>
              <w:br/>
            </w:r>
            <w:r>
              <w:rPr>
                <w:b w:val="off"/>
                <w:color w:val="000000"/>
                <w:rFonts w:ascii="Times New Roman" w:hAnsi="Times New Roman" w:cs="Times New Roman" w:eastAsia="Times New Roman"/>
                <w:sz w:val="24"/>
              </w:rPr>
              <w:t>Zásadná pripomienka: Ustanovenie je vágne, je potrebné presne uviesť výpočet poradia pri zachovaní funkčných období.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145</w:t>
              <w:br/>
            </w:r>
            <w:r>
              <w:rPr>
                <w:b w:val="off"/>
                <w:color w:val="000000"/>
                <w:rFonts w:ascii="Times New Roman" w:hAnsi="Times New Roman" w:cs="Times New Roman" w:eastAsia="Times New Roman"/>
                <w:sz w:val="24"/>
              </w:rPr>
              <w:t>Z dôvodu zmeny ustanovenia do funkcie kvestora navrhujeme doplniť úpravu postavenia kvestora, ktorý bol do funkcie ustanovený podľa predpisov účinných do 31.8.2026.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38 ods. 8, § 48 ods. 1, § 50 ods. 5, 67 ods. 5, § 79,  § 98 ods. 3, 109 ods. 4, § 144 písm. b) bod 5.</w:t>
              <w:br/>
            </w:r>
            <w:r>
              <w:rPr>
                <w:b w:val="off"/>
                <w:color w:val="000000"/>
                <w:rFonts w:ascii="Times New Roman" w:hAnsi="Times New Roman" w:cs="Times New Roman" w:eastAsia="Times New Roman"/>
                <w:sz w:val="24"/>
              </w:rPr>
              <w:t>Legislatívno- technické pripomienky:</w:t>
              <w:br/>
            </w:r>
            <w:r>
              <w:rPr>
                <w:b w:val="off"/>
                <w:color w:val="000000"/>
                <w:rFonts w:ascii="Times New Roman" w:hAnsi="Times New Roman" w:cs="Times New Roman" w:eastAsia="Times New Roman"/>
                <w:sz w:val="24"/>
              </w:rPr>
              <w:t>V § 38 ods. 8 sa uvádza: "Vysoká škola môže prijať úver podľa odseku 6, len ak......". Správne by sa malo uvádzať: "Vysoká škola môže prijať úver podľa odseku 7, len ak  ....." .</w:t>
              <w:br/>
            </w:r>
            <w:r>
              <w:rPr>
                <w:b w:val="off"/>
                <w:color w:val="000000"/>
                <w:rFonts w:ascii="Times New Roman" w:hAnsi="Times New Roman" w:cs="Times New Roman" w:eastAsia="Times New Roman"/>
                <w:sz w:val="24"/>
              </w:rPr>
              <w:t xml:space="preserve"> V § 48 ods. 1 písm. a) a b) navrhujeme znenie:</w:t>
              <w:br/>
            </w:r>
            <w:r>
              <w:rPr>
                <w:b w:val="off"/>
                <w:color w:val="000000"/>
                <w:rFonts w:ascii="Times New Roman" w:hAnsi="Times New Roman" w:cs="Times New Roman" w:eastAsia="Times New Roman"/>
                <w:sz w:val="24"/>
              </w:rPr>
              <w:t xml:space="preserve">„a) Rada vysokých škôl Slovenskej republiky, </w:t>
              <w:br/>
            </w:r>
            <w:r>
              <w:rPr>
                <w:b w:val="off"/>
                <w:color w:val="000000"/>
                <w:rFonts w:ascii="Times New Roman" w:hAnsi="Times New Roman" w:cs="Times New Roman" w:eastAsia="Times New Roman"/>
                <w:sz w:val="24"/>
              </w:rPr>
              <w:t>b) Študentská rada vysokých škôl Slovenskej republiky,“</w:t>
              <w:br/>
            </w:r>
            <w:r>
              <w:rPr>
                <w:b w:val="off"/>
                <w:color w:val="000000"/>
                <w:rFonts w:ascii="Times New Roman" w:hAnsi="Times New Roman" w:cs="Times New Roman" w:eastAsia="Times New Roman"/>
                <w:sz w:val="24"/>
              </w:rPr>
              <w:t>V názve oboch orgánov reprezentácie vysokých škôl chýba „Slovenskej republiky“, hoci vo svojich dokumentoch ho používajú.</w:t>
              <w:br/>
            </w:r>
            <w:r>
              <w:rPr>
                <w:b w:val="off"/>
                <w:color w:val="000000"/>
                <w:rFonts w:ascii="Times New Roman" w:hAnsi="Times New Roman" w:cs="Times New Roman" w:eastAsia="Times New Roman"/>
                <w:sz w:val="24"/>
              </w:rPr>
              <w:t>V § 50 ods. 5  je nesprávne uvedený odkaz na § 51 ods. 3 a ods. 5 písm. a) (tieto ustanovenia v návrhu zákona neexistujú).</w:t>
              <w:br/>
            </w:r>
            <w:r>
              <w:rPr>
                <w:b w:val="off"/>
                <w:color w:val="000000"/>
                <w:rFonts w:ascii="Times New Roman" w:hAnsi="Times New Roman" w:cs="Times New Roman" w:eastAsia="Times New Roman"/>
                <w:sz w:val="24"/>
              </w:rPr>
              <w:t>§ 67 ods. 5 navrhujeme vypustiť z dôvodu duplicity k § 18 ods. 1 písm. j), a zároveň v § 18 ods. 1 písm. j) vypustiť slovo „elektronickú“.</w:t>
              <w:br/>
            </w:r>
            <w:r>
              <w:rPr>
                <w:b w:val="off"/>
                <w:color w:val="000000"/>
                <w:rFonts w:ascii="Times New Roman" w:hAnsi="Times New Roman" w:cs="Times New Roman" w:eastAsia="Times New Roman"/>
                <w:sz w:val="24"/>
              </w:rPr>
              <w:t>V§ 79 sú nesprávne číslované odseky, dvakrát sa vyskytuje odsek 2.</w:t>
              <w:br/>
            </w:r>
            <w:r>
              <w:rPr>
                <w:b w:val="off"/>
                <w:color w:val="000000"/>
                <w:rFonts w:ascii="Times New Roman" w:hAnsi="Times New Roman" w:cs="Times New Roman" w:eastAsia="Times New Roman"/>
                <w:sz w:val="24"/>
              </w:rPr>
              <w:t xml:space="preserve">V § 98 ods. 3 slovo “poplatkov” nahradiť slovami “školného a poplatkov spojených so štúdiom”. </w:t>
              <w:br/>
            </w:r>
            <w:r>
              <w:rPr>
                <w:b w:val="off"/>
                <w:color w:val="000000"/>
                <w:rFonts w:ascii="Times New Roman" w:hAnsi="Times New Roman" w:cs="Times New Roman" w:eastAsia="Times New Roman"/>
                <w:sz w:val="24"/>
              </w:rPr>
              <w:t>v § 109 ods. 4 je potrebné doplniť slovo "absolvent".</w:t>
              <w:br/>
            </w:r>
            <w:r>
              <w:rPr>
                <w:b w:val="off"/>
                <w:color w:val="000000"/>
                <w:rFonts w:ascii="Times New Roman" w:hAnsi="Times New Roman" w:cs="Times New Roman" w:eastAsia="Times New Roman"/>
                <w:sz w:val="24"/>
              </w:rPr>
              <w:t>V § 144 písm. b) bod 5. vypustiť slová “ustanoví všeobecne záväzný právny predpis, ktorý vydá ministerstvo školstva“.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7 ods. 1-9</w:t>
              <w:br/>
            </w:r>
            <w:r>
              <w:rPr>
                <w:b w:val="off"/>
                <w:color w:val="000000"/>
                <w:rFonts w:ascii="Times New Roman" w:hAnsi="Times New Roman" w:cs="Times New Roman" w:eastAsia="Times New Roman"/>
                <w:sz w:val="24"/>
              </w:rPr>
              <w:t>Zásadná pripomienka: Navrhujeme §7 ods. 1 až 9 ponechať v pôvodnom znení (v súčasnosti platnom), a to z dôvodu, že nový návrh  úplne eliminuje návrhy na kandidátov z prostredia zainteresovaných strán/zamestnávateľov (združenia zamestnávateľov, stavovské organizácie, SAV, právnické osoby vykonávajúce výskum a vývoj, štátom uznané cirkvi a náboženské spoločnosti).Navrhovaná úprava zdôrazňuje vplyv ministerstva školstva, čo je v rozpore s požiadavkami na nezávislosť agentúr pre zabezpečovanie kvality vysokoškolského vzdelávania, definovaných v rámci ENQA Európskymi štandardmi a usmerneniami pre zabezpečovanie kvality na európskom priestore vysokoškolského vzdelávania. EQAR taktiež vyžaduje zabezpečenie plnej nezávislosti SAAVŠ a autonómneho konania bez vplyvu ministerstva školstva.</w:t>
              <w:br/>
            </w:r>
            <w:r>
              <w:rPr>
                <w:b w:val="off"/>
                <w:color w:val="000000"/>
                <w:rFonts w:ascii="Times New Roman" w:hAnsi="Times New Roman" w:cs="Times New Roman" w:eastAsia="Times New Roman"/>
                <w:sz w:val="24"/>
              </w:rPr>
              <w:t>Ods. 3, 4  a 5- Kritériá na členov Výkonnej rady SAAVŠ sú znížené čo spolu so spôsobom menovania umožňuje pôsobenie menej skúsených osôb. (napr. členovi Výkonnej rady postačuje vvsokoškolské vzdelanie /nemusí byť 3. stupeň. Možnosť prieniku osôb z mimouniverzitného prostredia by mohla byť pozitívne vnímaná za predpokladu, že by požiadavka na ich schopnosti nebola vágne definovaná ako „má skúsenosti so zabezpečovaním kvality a v oblasti riadenia“ bez uvedenia časového intervalu aspoň 5, 7,10 rokov.)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V rozpore s účelom navrhovanej právnej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Spôsob kreovania výkonnej rady SAAVŠ bude po rozporových konaniach a konzultáciách so širokou odbornou verejnosťou k návrhu zákona o vysokých školách zmenený na výberový princíp oproti nominačnému princípu formou výberového konania z dôvodu transparentnosti a s ohľadom na požiadavky vyplývajúce z členstva v medzinárodných organizáciách EQAR a ENQA.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členovia výkonnej rady sa budú kreovať obdobne ako predseda výkonnej rady, avšak predseda výkonnej rady bude musieť spĺňať ako prísnejšie kritérium aj vzdelanie tretieho stupňa. Minister členov iba vymenúva, t. j. minister má len formálnu kompetenciu.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14 ods. 4 písm. a) a ods. 5</w:t>
              <w:br/>
            </w:r>
            <w:r>
              <w:rPr>
                <w:b w:val="off"/>
                <w:color w:val="000000"/>
                <w:rFonts w:ascii="Times New Roman" w:hAnsi="Times New Roman" w:cs="Times New Roman" w:eastAsia="Times New Roman"/>
                <w:sz w:val="24"/>
              </w:rPr>
              <w:t>Uvedené ustanovenia navrhujeme vypustiť a ponechať súčasné znenie.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rozpore s účelom navrhovanej právnej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Univerzita Komenského</w:t>
              <w:br/>
            </w:r>
            <w:r>
              <w:rPr>
                <w:b w:val="off"/>
                <w:color w:val="000000"/>
                <w:rFonts w:ascii="Times New Roman" w:hAnsi="Times New Roman" w:cs="Times New Roman" w:eastAsia="Times New Roman"/>
                <w:sz w:val="24"/>
              </w:rPr>
              <w:t>Univerzita Komenského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40 ods. 5</w:t>
              <w:br/>
            </w:r>
            <w:r>
              <w:rPr>
                <w:b w:val="off"/>
                <w:color w:val="000000"/>
                <w:rFonts w:ascii="Times New Roman" w:hAnsi="Times New Roman" w:cs="Times New Roman" w:eastAsia="Times New Roman"/>
                <w:sz w:val="24"/>
              </w:rPr>
              <w:t>Zásadná pripomienka: Navrhujeme do čl. IV doplniť úpravu ustanovenia § 40 ods. 5 tak, aby bolo nasledovného znenia: "Právo konať habilitačné konanie a inauguračné konanie pre vysoké školy, ktorým bola udelená akreditácia podľa odseku 3, zostáva zachované do 31. augusta 2026, ak agentúra nerozhodne o odňatí príslušnej akreditácie pred uplynutím tejto lehoty. Ak vysoká škola do 31. augusta 2026 získa akreditáciu habilitačného konania alebo akreditáciu inauguračného konania v príslušnom odbore habilitačného konania a inauguračného konania udelenú podľa právnych predpisov účinných od 25. apríla 2022, habilitačné konania a inauguračné konania v príslušnom odbore habilitačného konania a inauguračného konania začaté pred udelením príslušnej akreditácie, sa dokončia podľa právnych predpisov účinných do 24. apríla 2022. Ak vysoká škola do 31. augusta 2026 nezíska akreditáciu habilitačného konania alebo akreditáciu inauguračného konania v príslušnom odbore habilitačného konania a inauguračného konania udelenú podľa právnych predpisov účinných od 25. apríla 2022, neukončené habilitačné konania a inauguračné konania v príslušnom odbore habilitačného konania a inauguračného konania sa od 1. septembra 2026 zastavujú, s výnimkou habilitačných konaní, pri ktorých vedecká rada k 31. augustu 2026 rozhodla o udelení titulu docent a inauguračných konaní, pri ktorých vedecká rada k 31. augustu 2026 rozhodla o schválení návrhu na vymenovanie za profesora.".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doplnenie ustanovenia vychádza z potreby plynulého prechodu v rámci habilitačných a inauguračných konaní v nadväznosti na akreditáciu habilitačných konaní alebo akreditáciu inauguračných konaní v príslušných odboroch habilitačného konania a inauguračného konania udelené podľa právnych predpisov účinných od 25. apríla 2022. Habilitačné konanie sa skončí podpísaním dekrétu rektorom; inauguračné  konanie sa končí rozhodnutím prezidenta o vymenovaní profesora alebo o nevymenovaní profesora. Navrhované doplnenie ustanovenia má zabrániť zastaveniu tých habilitačných a inauguračných konaní, na ktorých skončenie sa vyžaduje už len "posledný krok", t. j.  podpísanie dekrétu alebo rozhodnutie prezidenta.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35 ods. 6</w:t>
              <w:br/>
            </w:r>
            <w:r>
              <w:rPr>
                <w:b w:val="off"/>
                <w:color w:val="000000"/>
                <w:rFonts w:ascii="Times New Roman" w:hAnsi="Times New Roman" w:cs="Times New Roman" w:eastAsia="Times New Roman"/>
                <w:sz w:val="24"/>
              </w:rPr>
              <w:t>Navrhujeme nahradiť text odseku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„Umelecké centrum je umelecké pracovisko vysokej školy, ktorého umelecká činnosť je zameraná najmä na vytvorenie kvalifikovaných informačných zdrojov pre rozhodovaciu sféru, ktoré umožnia racionálne variantné rozhodovanie pri vytváraní národných politík, tvorbe a aktualizácii dlhodobých spoločenských, kultúrnych a umeleckých priorít a vytváraní podmienok na racionálne využitie výsledkov umenia podporovaného z verejných prostriedkov, a tiež pri rozvoji metodiky prognostických štúdií pre oblasť umenia.“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novým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„Umelecké centrum je špecializované pracovisko vysokej školy zamerané na tvorivú činnosť a vzdelávanie v oblasti umenia a kultúry, ktoré poskytuje podmienky na realizáciu umeleckých projektov, praktickú profesijnú prípravu študentov, umelecký výskum a verejnú prezentáciu umeleckých diel a umeleckých výkonov. Umelecké centrum vytvára prostredie pre prepájanie vzdelávania, umeleckej praxe a výskumu, pričom môže spolupracovať s kultúrnymi, umeleckými a odbornými inštitúciami doma aj v zahraničí.“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Pôvodné znenie je zamerané primárne na informačné, analytické a prognostické činnosti súvisiace s tvorbou politík, čo nezodpovedá charakteru a praktickým potrebám špecializovaných pracovísk na umeleckých vysokých školách. Naopak, navrhnuté znenie zohľadňuje úlohu týchto pracovísk v oblasti umeleckej tvorby, výskumu, vzdelávania a spolupráce s odborným a kultúrnym prostredím.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znenie § 35 ods. 6.</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Vysoká škola výtvarných umení v Bratislave </w:t>
              <w:br/>
            </w:r>
            <w:r>
              <w:rPr>
                <w:b w:val="off"/>
                <w:color w:val="000000"/>
                <w:rFonts w:ascii="Times New Roman" w:hAnsi="Times New Roman" w:cs="Times New Roman" w:eastAsia="Times New Roman"/>
                <w:sz w:val="24"/>
              </w:rPr>
              <w:t xml:space="preserve"> § 6 ods. 1</w:t>
              <w:br/>
            </w:r>
            <w:r>
              <w:rPr>
                <w:b w:val="off"/>
                <w:color w:val="000000"/>
                <w:rFonts w:ascii="Times New Roman" w:hAnsi="Times New Roman" w:cs="Times New Roman" w:eastAsia="Times New Roman"/>
                <w:sz w:val="24"/>
              </w:rPr>
              <w:t xml:space="preserve">Navrhujeme za slovo výskumného doplniť slovo ,, a umeleckého“. </w:t>
              <w:br/>
            </w:r>
            <w:r>
              <w:rPr>
                <w:b w:val="off"/>
                <w:color w:val="000000"/>
                <w:rFonts w:ascii="Times New Roman" w:hAnsi="Times New Roman" w:cs="Times New Roman" w:eastAsia="Times New Roman"/>
                <w:sz w:val="24"/>
              </w:rPr>
              <w:t>Dôvod</w:t>
              <w:br/>
            </w:r>
            <w:r>
              <w:rPr>
                <w:b w:val="off"/>
                <w:color w:val="000000"/>
                <w:rFonts w:ascii="Times New Roman" w:hAnsi="Times New Roman" w:cs="Times New Roman" w:eastAsia="Times New Roman"/>
                <w:sz w:val="24"/>
              </w:rPr>
              <w:t xml:space="preserve">     Navrhujeme doplniť znenie o výslovný odkaz na umelecký priestor, pretože umelecké vysoké školy sú neoddeliteľnou súčasťou systému vysokého školstva, pričom ich umelecká a výskumná činnosť je  podľa ust. § 1 uznaná ako rovnocenná vedeckej činnosti. V rámci európskeho priestoru vysokoškolského vzdelávania a spoločného výskumného priestoru sa čoraz výraznejšie uznáva špecifický prínos umeleckej tvorby a umeleckého výskumu  ako legitímnej formy tvorby poznania.</w:t>
              <w:br/>
            </w:r>
            <w:r>
              <w:rPr>
                <w:b w:val="off"/>
                <w:color w:val="000000"/>
                <w:rFonts w:ascii="Times New Roman" w:hAnsi="Times New Roman" w:cs="Times New Roman" w:eastAsia="Times New Roman"/>
                <w:sz w:val="24"/>
              </w:rPr>
              <w:t>Zohľadnenie tohto aspektu v znení zákona je preto nevyhnutné nielen z hľadiska zachovania systémovej rovnováhy medzi jednotlivými typmi vysokých škôl, ale aj v záujme reprezentácie rôznorodosti poslania vysokoškolských inštitúcií. Uvedené znenie prispeje k posilneniu legislatívneho uznania umeleckého výskumu a tvorby  v národnom i medzinárodnom kontexte.</w:t>
              <w:br/>
            </w:r>
            <w:r>
              <w:rPr>
                <w:b w:val="off"/>
                <w:color w:val="000000"/>
                <w:rFonts w:ascii="Times New Roman" w:hAnsi="Times New Roman" w:cs="Times New Roman" w:eastAsia="Times New Roman"/>
                <w:sz w:val="24"/>
              </w:rPr>
              <w:t>§ 7 ods. 5</w:t>
              <w:br/>
            </w:r>
            <w:r>
              <w:rPr>
                <w:b w:val="off"/>
                <w:color w:val="000000"/>
                <w:rFonts w:ascii="Times New Roman" w:hAnsi="Times New Roman" w:cs="Times New Roman" w:eastAsia="Times New Roman"/>
                <w:sz w:val="24"/>
              </w:rPr>
              <w:t xml:space="preserve">Navrhujeme za slovo vývoj doplniť ,, a umeleckú činnosť“ </w:t>
              <w:br/>
            </w:r>
            <w:r>
              <w:rPr>
                <w:b w:val="off"/>
                <w:color w:val="000000"/>
                <w:rFonts w:ascii="Times New Roman" w:hAnsi="Times New Roman" w:cs="Times New Roman" w:eastAsia="Times New Roman"/>
                <w:sz w:val="24"/>
              </w:rPr>
              <w:t xml:space="preserve">§ 6- nový ods. 7 </w:t>
              <w:br/>
            </w:r>
            <w:r>
              <w:rPr>
                <w:b w:val="off"/>
                <w:color w:val="000000"/>
                <w:rFonts w:ascii="Times New Roman" w:hAnsi="Times New Roman" w:cs="Times New Roman" w:eastAsia="Times New Roman"/>
                <w:sz w:val="24"/>
              </w:rPr>
              <w:t>Navrhujeme doplniť nový odsek (7) ktorého znenie je nasledovné:</w:t>
              <w:br/>
            </w:r>
            <w:r>
              <w:rPr>
                <w:b w:val="off"/>
                <w:color w:val="000000"/>
                <w:rFonts w:ascii="Times New Roman" w:hAnsi="Times New Roman" w:cs="Times New Roman" w:eastAsia="Times New Roman"/>
                <w:sz w:val="24"/>
              </w:rPr>
              <w:t>,,Úlohou vysokých škôl v oblasti umeleckej činnosti je vykonávať činnosť v oblasti tvorby umenia, umeleckého výskumu a inovácií vo všetkých oblastiach umenia.“</w:t>
              <w:br/>
            </w:r>
            <w:r>
              <w:rPr>
                <w:b w:val="off"/>
                <w:color w:val="000000"/>
                <w:rFonts w:ascii="Times New Roman" w:hAnsi="Times New Roman" w:cs="Times New Roman" w:eastAsia="Times New Roman"/>
                <w:sz w:val="24"/>
              </w:rPr>
              <w:t>Dôvod</w:t>
              <w:br/>
            </w:r>
            <w:r>
              <w:rPr>
                <w:b w:val="off"/>
                <w:color w:val="000000"/>
                <w:rFonts w:ascii="Times New Roman" w:hAnsi="Times New Roman" w:cs="Times New Roman" w:eastAsia="Times New Roman"/>
                <w:sz w:val="24"/>
              </w:rPr>
              <w:t>Umelecké vysoké školy sa nevenujú výlučne pedagogickej činnosti, ale prostredníctvom umeleckého výskumu  a tvorby umenia významne prispievajú k rozvoju kultúry, hodnotového rámca spoločnosti a kreatívneho priemyslu. Zahrnutie tejto formulácie zabezpečuje jasné vymedzenie špecifického prínosu umeleckých vysokých škôl v rámci systému vysokoškolského vzdelávania a podporuje zosúladenie národnej právnej úpravy s princípmi medzinárodne uznávaného vnímania umeleckého výskumu ako autonómnej a významnej akademickej činnosti.</w:t>
              <w:br/>
            </w:r>
            <w:r>
              <w:rPr>
                <w:b w:val="off"/>
                <w:color w:val="000000"/>
                <w:rFonts w:ascii="Times New Roman" w:hAnsi="Times New Roman" w:cs="Times New Roman" w:eastAsia="Times New Roman"/>
                <w:sz w:val="24"/>
              </w:rPr>
              <w:t>§ 9 ods. 1</w:t>
              <w:br/>
            </w:r>
            <w:r>
              <w:rPr>
                <w:b w:val="off"/>
                <w:color w:val="000000"/>
                <w:rFonts w:ascii="Times New Roman" w:hAnsi="Times New Roman" w:cs="Times New Roman" w:eastAsia="Times New Roman"/>
                <w:sz w:val="24"/>
              </w:rPr>
              <w:t>Za slovo vývoja navrhujeme doplniť ,, umenia“</w:t>
              <w:br/>
            </w:r>
            <w:r>
              <w:rPr>
                <w:b w:val="off"/>
                <w:color w:val="000000"/>
                <w:rFonts w:ascii="Times New Roman" w:hAnsi="Times New Roman" w:cs="Times New Roman" w:eastAsia="Times New Roman"/>
                <w:sz w:val="24"/>
              </w:rPr>
              <w:t xml:space="preserve">§ 9 ods. 2 </w:t>
              <w:br/>
            </w:r>
            <w:r>
              <w:rPr>
                <w:b w:val="off"/>
                <w:color w:val="000000"/>
                <w:rFonts w:ascii="Times New Roman" w:hAnsi="Times New Roman" w:cs="Times New Roman" w:eastAsia="Times New Roman"/>
                <w:sz w:val="24"/>
              </w:rPr>
              <w:t>Za slovo vývoja navrhujeme doplniť ,, umenia“</w:t>
              <w:br/>
            </w:r>
            <w:r>
              <w:rPr>
                <w:b w:val="off"/>
                <w:color w:val="000000"/>
                <w:rFonts w:ascii="Times New Roman" w:hAnsi="Times New Roman" w:cs="Times New Roman" w:eastAsia="Times New Roman"/>
                <w:sz w:val="24"/>
              </w:rPr>
              <w:t xml:space="preserve">§ 11 ods. 1 písm. b) </w:t>
              <w:br/>
            </w:r>
            <w:r>
              <w:rPr>
                <w:b w:val="off"/>
                <w:color w:val="000000"/>
                <w:rFonts w:ascii="Times New Roman" w:hAnsi="Times New Roman" w:cs="Times New Roman" w:eastAsia="Times New Roman"/>
                <w:sz w:val="24"/>
              </w:rPr>
              <w:t>Za slovom umelecké smery, navrhujeme slovo smery vyčiarknúť a nahradiť ho slovami ,,postupy a výkony“</w:t>
              <w:br/>
            </w:r>
            <w:r>
              <w:rPr>
                <w:b w:val="off"/>
                <w:color w:val="000000"/>
                <w:rFonts w:ascii="Times New Roman" w:hAnsi="Times New Roman" w:cs="Times New Roman" w:eastAsia="Times New Roman"/>
                <w:sz w:val="24"/>
              </w:rPr>
              <w:t>Dôvod</w:t>
              <w:br/>
            </w:r>
            <w:r>
              <w:rPr>
                <w:b w:val="off"/>
                <w:color w:val="000000"/>
                <w:rFonts w:ascii="Times New Roman" w:hAnsi="Times New Roman" w:cs="Times New Roman" w:eastAsia="Times New Roman"/>
                <w:sz w:val="24"/>
              </w:rPr>
              <w:t>Navrhujeme vypustenie pojmu „umelecké smery“, ktorý má kunsthistorickú konotáciu (napr. impresionizmus, expresionizmus) a nie je kompatibilný so súčasným chápaním umeleckej tvorby v akademickom prostredí. V rámci umeleckého vzdelávania a výskumu sú dnes dominantné postupy, techniky, formy vyjadrenia a výkony, nie zaradenie do konkrétnych historických alebo štýlových smerov.</w:t>
              <w:br/>
            </w:r>
            <w:r>
              <w:rPr>
                <w:b w:val="off"/>
                <w:color w:val="000000"/>
                <w:rFonts w:ascii="Times New Roman" w:hAnsi="Times New Roman" w:cs="Times New Roman" w:eastAsia="Times New Roman"/>
                <w:sz w:val="24"/>
              </w:rPr>
              <w:t>Ponechanie pojmu „umelecké smery“ by mohlo byť interpretačne obmedzujúce a nezodpovedá aktuálnemu diskurzu v oblasti umeleckého vzdelávania a výskumu, ktorý preferuje otvorené a rôznorodé prístupy bez fixovania na klasifikáciu podľa štýlov a smerov. Navrhovaná úprava preto zvyšuje precíznosť právnej normy a zároveň zachováva priestor pre rozmanité formy umeleckého prejavu.</w:t>
              <w:br/>
            </w:r>
            <w:r>
              <w:rPr>
                <w:b w:val="off"/>
                <w:color w:val="000000"/>
                <w:rFonts w:ascii="Times New Roman" w:hAnsi="Times New Roman" w:cs="Times New Roman" w:eastAsia="Times New Roman"/>
                <w:sz w:val="24"/>
              </w:rPr>
              <w:t>§ 16 ods. 1</w:t>
              <w:br/>
            </w:r>
            <w:r>
              <w:rPr>
                <w:b w:val="off"/>
                <w:color w:val="000000"/>
                <w:rFonts w:ascii="Times New Roman" w:hAnsi="Times New Roman" w:cs="Times New Roman" w:eastAsia="Times New Roman"/>
                <w:sz w:val="24"/>
              </w:rPr>
              <w:t>Navrhujeme vypustiť celú prvú vetu a nahradiť ju týmto znením:</w:t>
              <w:br/>
            </w:r>
            <w:r>
              <w:rPr>
                <w:b w:val="off"/>
                <w:color w:val="000000"/>
                <w:rFonts w:ascii="Times New Roman" w:hAnsi="Times New Roman" w:cs="Times New Roman" w:eastAsia="Times New Roman"/>
                <w:sz w:val="24"/>
              </w:rPr>
              <w:t>,,Verejná vysoká škola je verejnoprávna a samosprávna inštitúcia, ktorá sa zriaďuje a zrušuje zákonom.“</w:t>
              <w:br/>
            </w:r>
            <w:r>
              <w:rPr>
                <w:b w:val="off"/>
                <w:color w:val="000000"/>
                <w:rFonts w:ascii="Times New Roman" w:hAnsi="Times New Roman" w:cs="Times New Roman" w:eastAsia="Times New Roman"/>
                <w:sz w:val="24"/>
              </w:rPr>
              <w:t>Dôvod</w:t>
              <w:br/>
            </w:r>
            <w:r>
              <w:rPr>
                <w:b w:val="off"/>
                <w:color w:val="000000"/>
                <w:rFonts w:ascii="Times New Roman" w:hAnsi="Times New Roman" w:cs="Times New Roman" w:eastAsia="Times New Roman"/>
                <w:sz w:val="24"/>
              </w:rPr>
              <w:t>Navrhujeme ponechať znenie v súlade so súčasnou právnou úpravou , ktoré garantuje, že zriadenie a zrušenie verejnej vysokej školy je možné výlučne zákonom.</w:t>
              <w:br/>
            </w:r>
            <w:r>
              <w:rPr>
                <w:b w:val="off"/>
                <w:color w:val="000000"/>
                <w:rFonts w:ascii="Times New Roman" w:hAnsi="Times New Roman" w:cs="Times New Roman" w:eastAsia="Times New Roman"/>
                <w:sz w:val="24"/>
              </w:rPr>
              <w:t xml:space="preserve">Navrhované zrušenie verejnej alebo štátnej vysokej školy iba prostredníctvom vypustenia jej názvu z prílohy č. 1 považujeme za právne neisté a materiálne neprimerané. Takýto legislatívny mechanizmus by umožnil likvidáciu vysokej školy bez riadneho prerokovania zákona, bez akéhokoľvek odôvodnenia či posúdenia dôsledkov v parlamente, čím by bol porušený princíp právnej istoty a ochrany samosprávy verejných vysokých škôl ako verejnoprávnych inštitúcií garantovaných zákonom. </w:t>
              <w:br/>
            </w:r>
            <w:r>
              <w:rPr>
                <w:b w:val="off"/>
                <w:color w:val="000000"/>
                <w:rFonts w:ascii="Times New Roman" w:hAnsi="Times New Roman" w:cs="Times New Roman" w:eastAsia="Times New Roman"/>
                <w:sz w:val="24"/>
              </w:rPr>
              <w:t>Z pohľadu ústavnosti a právneho štátu je nevyhnutné, aby rozhodnutie o existencii verejnej vysokej školy podliehalo štandardnému legislatívnemu procesu, a nie len formálnej úprave prílohy. Preto navrhujeme ponechanie aktuálneho spôsobu ustanovenia a zrušenia vysokých škôl výhradne zákonom.</w:t>
              <w:br/>
            </w:r>
            <w:r>
              <w:rPr>
                <w:b w:val="off"/>
                <w:color w:val="000000"/>
                <w:rFonts w:ascii="Times New Roman" w:hAnsi="Times New Roman" w:cs="Times New Roman" w:eastAsia="Times New Roman"/>
                <w:sz w:val="24"/>
              </w:rPr>
              <w:t xml:space="preserve"> § 20 ods. 8</w:t>
              <w:br/>
            </w:r>
            <w:r>
              <w:rPr>
                <w:b w:val="off"/>
                <w:color w:val="000000"/>
                <w:rFonts w:ascii="Times New Roman" w:hAnsi="Times New Roman" w:cs="Times New Roman" w:eastAsia="Times New Roman"/>
                <w:sz w:val="24"/>
              </w:rPr>
              <w:t xml:space="preserve">Navrhujeme za slovo technike doplniť a ,, umeniu“ </w:t>
              <w:br/>
            </w:r>
            <w:r>
              <w:rPr>
                <w:b w:val="off"/>
                <w:color w:val="000000"/>
                <w:rFonts w:ascii="Times New Roman" w:hAnsi="Times New Roman" w:cs="Times New Roman" w:eastAsia="Times New Roman"/>
                <w:sz w:val="24"/>
              </w:rPr>
              <w:t>Dôvod</w:t>
              <w:br/>
            </w:r>
            <w:r>
              <w:rPr>
                <w:b w:val="off"/>
                <w:color w:val="000000"/>
                <w:rFonts w:ascii="Times New Roman" w:hAnsi="Times New Roman" w:cs="Times New Roman" w:eastAsia="Times New Roman"/>
                <w:sz w:val="24"/>
              </w:rPr>
              <w:t xml:space="preserve">Navrhujeme doplniť znenie o pojem umenie, keďže verejné vysoké školy s umeleckým zameraním majú ako jeden z hlavných pilierov svojej činnosti umeleckú tvorbu, umelecký výskum a výučbu umenia, čo je v súlade so súčasne platným zákonom o vysokých školách. </w:t>
              <w:br/>
            </w:r>
            <w:r>
              <w:rPr>
                <w:b w:val="off"/>
                <w:color w:val="000000"/>
                <w:rFonts w:ascii="Times New Roman" w:hAnsi="Times New Roman" w:cs="Times New Roman" w:eastAsia="Times New Roman"/>
                <w:sz w:val="24"/>
              </w:rPr>
              <w:t>Vypustenie odkazu na umenie by v kontexte výberového procesu na funkciu rektora spôsobovalo obsahovú nevyváženosť a nereflektovalo by špecifiká umeleckých vysokých škôl. Doplnenie tohto výrazu je preto nevyhnutné na to, aby bol výber rektora relevantný aj pre inštitúcie, ktorých hlavným odborným rámcom nie je len veda a technika, ale aj profesionálne umelecké vzdelávanie a výskum.</w:t>
              <w:br/>
            </w:r>
            <w:r>
              <w:rPr>
                <w:b w:val="off"/>
                <w:color w:val="000000"/>
                <w:rFonts w:ascii="Times New Roman" w:hAnsi="Times New Roman" w:cs="Times New Roman" w:eastAsia="Times New Roman"/>
                <w:sz w:val="24"/>
              </w:rPr>
              <w:t>§ 20 ods. 10</w:t>
              <w:br/>
            </w:r>
            <w:r>
              <w:rPr>
                <w:b w:val="off"/>
                <w:color w:val="000000"/>
                <w:rFonts w:ascii="Times New Roman" w:hAnsi="Times New Roman" w:cs="Times New Roman" w:eastAsia="Times New Roman"/>
                <w:sz w:val="24"/>
              </w:rPr>
              <w:t>Navrhujeme vypustiť slovo v troch a nahradiť ho slovom ,, dvoch“</w:t>
              <w:br/>
            </w:r>
            <w:r>
              <w:rPr>
                <w:b w:val="off"/>
                <w:color w:val="000000"/>
                <w:rFonts w:ascii="Times New Roman" w:hAnsi="Times New Roman" w:cs="Times New Roman" w:eastAsia="Times New Roman"/>
                <w:sz w:val="24"/>
              </w:rPr>
              <w:t>Dôvod</w:t>
              <w:br/>
            </w:r>
            <w:r>
              <w:rPr>
                <w:b w:val="off"/>
                <w:color w:val="000000"/>
                <w:rFonts w:ascii="Times New Roman" w:hAnsi="Times New Roman" w:cs="Times New Roman" w:eastAsia="Times New Roman"/>
                <w:sz w:val="24"/>
              </w:rPr>
              <w:t>Navrhujeme znížiť maximálny počet po sebe nasledujúcich funkčných období rektora zo troch na dve.</w:t>
              <w:br/>
            </w:r>
            <w:r>
              <w:rPr>
                <w:b w:val="off"/>
                <w:color w:val="000000"/>
                <w:rFonts w:ascii="Times New Roman" w:hAnsi="Times New Roman" w:cs="Times New Roman" w:eastAsia="Times New Roman"/>
                <w:sz w:val="24"/>
              </w:rPr>
              <w:t>Dve po sebe nasledujúce funkčné obdobia predstavujú primeraný časový rámec na realizáciu strategického vedenia vysokej školy, zároveň však zabraňujú nadmernému zakorenenému zotrvaniu jednej osoby vo vedúcej pozícii, čo by mohlo viesť k stagnácii riadenia, strate plurality názorov či oslabeniu vnútornej akademickej dynamiky.</w:t>
              <w:br/>
            </w:r>
            <w:r>
              <w:rPr>
                <w:b w:val="off"/>
                <w:color w:val="000000"/>
                <w:rFonts w:ascii="Times New Roman" w:hAnsi="Times New Roman" w:cs="Times New Roman" w:eastAsia="Times New Roman"/>
                <w:sz w:val="24"/>
              </w:rPr>
              <w:t>Vysoké školy sú založené na princípoch samosprávy, akademickej slobody a rotácie vedúcich osobností, preto obmedzenie na dve obdobia vnímame ako primeranú mieru ochrany týchto princípov bez narušenia kontinuity riadenia.</w:t>
              <w:br/>
            </w:r>
            <w:r>
              <w:rPr>
                <w:b w:val="off"/>
                <w:color w:val="000000"/>
                <w:rFonts w:ascii="Times New Roman" w:hAnsi="Times New Roman" w:cs="Times New Roman" w:eastAsia="Times New Roman"/>
                <w:sz w:val="24"/>
              </w:rPr>
              <w:t>§ 35 ods. 6</w:t>
              <w:br/>
            </w:r>
            <w:r>
              <w:rPr>
                <w:b w:val="off"/>
                <w:color w:val="000000"/>
                <w:rFonts w:ascii="Times New Roman" w:hAnsi="Times New Roman" w:cs="Times New Roman" w:eastAsia="Times New Roman"/>
                <w:sz w:val="24"/>
              </w:rPr>
              <w:t>Navrhujeme vypustiť celé znenie tohto ustanovenia a nahradiť ho týmto znením:</w:t>
              <w:br/>
            </w:r>
            <w:r>
              <w:rPr>
                <w:b w:val="off"/>
                <w:color w:val="000000"/>
                <w:rFonts w:ascii="Times New Roman" w:hAnsi="Times New Roman" w:cs="Times New Roman" w:eastAsia="Times New Roman"/>
                <w:sz w:val="24"/>
              </w:rPr>
              <w:t>,,Umelecké centrum je špecializované pracovisko umeleckých vysokých škôl, ktoré sa zaoberá umeleckou tvorbou, umeleckým výskumom a umenovednými štúdiami orientovanými na celé spektrum umení. Zameriava sa najmä na výskum inovatívnych postupov v rôznych druhoch umeleckej tvorby,  na experimentálne overovanie nových foriem umeleckého vzdelávania, objavovanie nových možností prezentácie a pôsobenia umení v spoločnosti a kultúre. Spolupracuje na optimalizácii kritérií hodnotenia umeleckých a umenovedných výstupov a podieľa sa na tvorbe dlhodobých zámerov umeleckého školstva a manažmentu kultúry. Úzko spolupracuje s doktorandskými školami a vedeckými inštitúciami. Môžu vznikať aj interdisciplinárne umelecké centrá na báze spolupráce humanitných, prírodovedných, ekonomických a technických disciplín.“</w:t>
              <w:br/>
            </w:r>
            <w:r>
              <w:rPr>
                <w:b w:val="off"/>
                <w:color w:val="000000"/>
                <w:rFonts w:ascii="Times New Roman" w:hAnsi="Times New Roman" w:cs="Times New Roman" w:eastAsia="Times New Roman"/>
                <w:sz w:val="24"/>
              </w:rPr>
              <w:t>Dôvod</w:t>
              <w:br/>
            </w:r>
            <w:r>
              <w:rPr>
                <w:b w:val="off"/>
                <w:color w:val="000000"/>
                <w:rFonts w:ascii="Times New Roman" w:hAnsi="Times New Roman" w:cs="Times New Roman" w:eastAsia="Times New Roman"/>
                <w:sz w:val="24"/>
              </w:rPr>
              <w:t>Navrhujeme zásadne preformulovať definíciu umeleckého centra tak, aby zodpovedala skutočnej povahe a poslaniu umeleckých vysokých škôl, ich výskumných pracovísk a vývojovo-experimentálnych projektových centier. Pôvodné znenie orientované na „informačné zdroje pre rozhodovaciu sféru“ reflektuje logiku výskumných inštitútov z oblasti spoločenských vied, nie špecifiká umeleckého výskumu, ktorý je svojou povahou tvorivý, otvorený a experimentálny. Navrhované znenie vyzdvihuje osobitosti umeleckého výskumu – orientáciu na nové formy vyjadrenia, vzdelávania, prepájania umenia a spoločnosti. Zároveň vytvára rámec pre metodologické, interdisciplinárne a umenovedné skúmania, ktoré sú neoddeliteľnou súčasťou umeleckých vysokých škôl a doktorandských štúdií. Takto definované umelecké centrum je konceptuálne zosúladené s reálnymi vývojovými trendmi v oblasti umeleckého výskumu a umožňuje organickú integráciu do národného systému výskumu a vzdelávania.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44 ods. 12</w:t>
              <w:br/>
            </w:r>
            <w:r>
              <w:rPr>
                <w:b w:val="off"/>
                <w:color w:val="000000"/>
                <w:rFonts w:ascii="Times New Roman" w:hAnsi="Times New Roman" w:cs="Times New Roman" w:eastAsia="Times New Roman"/>
                <w:sz w:val="24"/>
              </w:rPr>
              <w:t>Za vetou ,, .. webovom sídle.“ navrhujeme doplniť vetu: ,, To neplatí, ak Vysoká škola nemá súčasti“</w:t>
              <w:br/>
            </w:r>
            <w:r>
              <w:rPr>
                <w:b w:val="off"/>
                <w:color w:val="000000"/>
                <w:rFonts w:ascii="Times New Roman" w:hAnsi="Times New Roman" w:cs="Times New Roman" w:eastAsia="Times New Roman"/>
                <w:sz w:val="24"/>
              </w:rPr>
              <w:t>Dôvod</w:t>
              <w:br/>
            </w:r>
            <w:r>
              <w:rPr>
                <w:b w:val="off"/>
                <w:color w:val="000000"/>
                <w:rFonts w:ascii="Times New Roman" w:hAnsi="Times New Roman" w:cs="Times New Roman" w:eastAsia="Times New Roman"/>
                <w:sz w:val="24"/>
              </w:rPr>
              <w:t>Navrhujeme doplniť výnimku pre vysoké školy, ktoré nemajú organizačne oddelené súčasti (fakulty, ústavy a pod.</w:t>
              <w:br/>
            </w:r>
            <w:r>
              <w:rPr>
                <w:b w:val="off"/>
                <w:color w:val="000000"/>
                <w:rFonts w:ascii="Times New Roman" w:hAnsi="Times New Roman" w:cs="Times New Roman" w:eastAsia="Times New Roman"/>
                <w:sz w:val="24"/>
              </w:rPr>
              <w:t>§ 50 ods. 6</w:t>
              <w:br/>
            </w:r>
            <w:r>
              <w:rPr>
                <w:b w:val="off"/>
                <w:color w:val="000000"/>
                <w:rFonts w:ascii="Times New Roman" w:hAnsi="Times New Roman" w:cs="Times New Roman" w:eastAsia="Times New Roman"/>
                <w:sz w:val="24"/>
              </w:rPr>
              <w:t xml:space="preserve">Za slovom ,, získanie“ navrhujeme doplniť ,, do šiestich rokov“. </w:t>
              <w:br/>
            </w:r>
            <w:r>
              <w:rPr>
                <w:b w:val="off"/>
                <w:color w:val="000000"/>
                <w:rFonts w:ascii="Times New Roman" w:hAnsi="Times New Roman" w:cs="Times New Roman" w:eastAsia="Times New Roman"/>
                <w:sz w:val="24"/>
              </w:rPr>
              <w:t>Dôvod</w:t>
              <w:br/>
            </w:r>
            <w:r>
              <w:rPr>
                <w:b w:val="off"/>
                <w:color w:val="000000"/>
                <w:rFonts w:ascii="Times New Roman" w:hAnsi="Times New Roman" w:cs="Times New Roman" w:eastAsia="Times New Roman"/>
                <w:sz w:val="24"/>
              </w:rPr>
              <w:t>Navrhujeme doplniť konkrétny časový rámec „do šiestich rokov“, ktorý poskytuje jasný a primeraný horizont pre splnenie kvalifikačného predpokladu. Tento interval zodpovedá dvom štandardným pracovno-zmluvným obdobiam  a je v praxi osvedčený ako realistický čas na úspešné ukončenie doktorandského štúdia alebo habilitačného procesu. Zároveň sa tým zabezpečuje rovnováha medzi podporou profesijného rastu mladších pedagógov a požiadavkou na odbornú úroveň výučby, najmä na umeleckých vysokých školách, kde umelecko-pedagogický proces často zahŕňa dlhodobé tvorivé a projektové pôsobenie, ktorého výsledky nemožno redukovať len na časovo fixované výstupy. Stanovenie lehôt je v súlade aj so zásadou predvídateľnosti právnej úpravy, ako aj s potrebou umožniť školám transparentne plánovať personálne a rozvojové kapacity.</w:t>
              <w:br/>
            </w:r>
            <w:r>
              <w:rPr>
                <w:b w:val="off"/>
                <w:color w:val="000000"/>
                <w:rFonts w:ascii="Times New Roman" w:hAnsi="Times New Roman" w:cs="Times New Roman" w:eastAsia="Times New Roman"/>
                <w:sz w:val="24"/>
              </w:rPr>
              <w:t>§ 56 ods. 2</w:t>
              <w:br/>
            </w:r>
            <w:r>
              <w:rPr>
                <w:b w:val="off"/>
                <w:color w:val="000000"/>
                <w:rFonts w:ascii="Times New Roman" w:hAnsi="Times New Roman" w:cs="Times New Roman" w:eastAsia="Times New Roman"/>
                <w:sz w:val="24"/>
              </w:rPr>
              <w:t>Za slovo laboratórne práce  navrhujeme doplniť slovné spojenie ,, ateliérová tvorba“</w:t>
              <w:br/>
            </w:r>
            <w:r>
              <w:rPr>
                <w:b w:val="off"/>
                <w:color w:val="000000"/>
                <w:rFonts w:ascii="Times New Roman" w:hAnsi="Times New Roman" w:cs="Times New Roman" w:eastAsia="Times New Roman"/>
                <w:sz w:val="24"/>
              </w:rPr>
              <w:t>Dôvod</w:t>
              <w:br/>
            </w:r>
            <w:r>
              <w:rPr>
                <w:b w:val="off"/>
                <w:color w:val="000000"/>
                <w:rFonts w:ascii="Times New Roman" w:hAnsi="Times New Roman" w:cs="Times New Roman" w:eastAsia="Times New Roman"/>
                <w:sz w:val="24"/>
              </w:rPr>
              <w:t xml:space="preserve">Navrhujeme doplniť pojem ateliérová tvorba medzi predmety študijného programu, pretože ide o špecifickú formu výučby a tvorivej činnosti, ktorá je základným a nenahraditeľným prvkom štúdia na umeleckých vysokých školách, najmä v oblasti výtvarného umenia, dizajnu či architektúry. </w:t>
              <w:br/>
            </w:r>
            <w:r>
              <w:rPr>
                <w:b w:val="off"/>
                <w:color w:val="000000"/>
                <w:rFonts w:ascii="Times New Roman" w:hAnsi="Times New Roman" w:cs="Times New Roman" w:eastAsia="Times New Roman"/>
                <w:sz w:val="24"/>
              </w:rPr>
              <w:t>Ateliérová tvorba je pedagogicko-tvorivý proces, ktorý spája praktické, tvorivé a teoretické zložky vzdelávania a je nosným odborným predmetom v študijných plánoch týchto odborov. Je realizovaná pod vedením vedúceho ateliéru a hodnotí sa komplexne podľa výtvarného, procesného aj výskumného výstupu. Doplnenie tohto pojmu zabezpečuje terminologickú presnosť a profesijnú rešpektovanosť umeleckých odborov v legislatívnej úprave a zároveň reflektuje reálne pedagogické štruktúry umeleckých študijných programov.</w:t>
              <w:br/>
            </w:r>
            <w:r>
              <w:rPr>
                <w:b w:val="off"/>
                <w:color w:val="000000"/>
                <w:rFonts w:ascii="Times New Roman" w:hAnsi="Times New Roman" w:cs="Times New Roman" w:eastAsia="Times New Roman"/>
                <w:sz w:val="24"/>
              </w:rPr>
              <w:t xml:space="preserve"> § 56 ods. 14</w:t>
              <w:br/>
            </w:r>
            <w:r>
              <w:rPr>
                <w:b w:val="off"/>
                <w:color w:val="000000"/>
                <w:rFonts w:ascii="Times New Roman" w:hAnsi="Times New Roman" w:cs="Times New Roman" w:eastAsia="Times New Roman"/>
                <w:sz w:val="24"/>
              </w:rPr>
              <w:t xml:space="preserve">Slovo ........ ,,princípov“ navrhujeme vypustiť a navrhujeme toto slovo nahradiť slovom ,, postupov“. </w:t>
              <w:br/>
            </w:r>
            <w:r>
              <w:rPr>
                <w:b w:val="off"/>
                <w:color w:val="000000"/>
                <w:rFonts w:ascii="Times New Roman" w:hAnsi="Times New Roman" w:cs="Times New Roman" w:eastAsia="Times New Roman"/>
                <w:sz w:val="24"/>
              </w:rPr>
              <w:t>Dôvod</w:t>
              <w:br/>
            </w:r>
            <w:r>
              <w:rPr>
                <w:b w:val="off"/>
                <w:color w:val="000000"/>
                <w:rFonts w:ascii="Times New Roman" w:hAnsi="Times New Roman" w:cs="Times New Roman" w:eastAsia="Times New Roman"/>
                <w:sz w:val="24"/>
              </w:rPr>
              <w:t>Navrhujeme nahradiť pojem umelecké princípy pojmom umelecké postupy, keďže pojem „princíp“ má v oblasti dejín umenia a estetiky charakter kanonizovaného, normatívneho a stabilizovaného pojmu, ktorý sa viaže skôr na historické štýlové a teoretické systémy (napr. princípy kompozície, klasické ideály krásy). V súčasnom umeleckom vzdelávaní však dominantnú úlohu zohrávajú praktické a výskumné stratégie tvorby, ktoré sú dynamické, otvorené, často interdisciplinárne a reflektujú súčasnú spoločenskú a kultúrnu situáciu.</w:t>
              <w:br/>
            </w:r>
            <w:r>
              <w:rPr>
                <w:b w:val="off"/>
                <w:color w:val="000000"/>
                <w:rFonts w:ascii="Times New Roman" w:hAnsi="Times New Roman" w:cs="Times New Roman" w:eastAsia="Times New Roman"/>
                <w:sz w:val="24"/>
              </w:rPr>
              <w:t>Použitie výrazu umelecké postupy lepšie zodpovedá povahe štúdia v umeleckých odboroch, ktoré sa orientuje na proces, tvorbu a tvorivý experiment. Tento pojem zároveň poskytuje širší rámec pre rôznorodé metodológie umeleckého výskumu a výkonu, čím zvyšuje zrozumiteľnosť a aplikovateľnosť právnej normy v rámci všetkých foriem umeleckého vzdelávania.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64 ods. 3</w:t>
              <w:br/>
            </w:r>
            <w:r>
              <w:rPr>
                <w:b w:val="off"/>
                <w:color w:val="000000"/>
                <w:rFonts w:ascii="Times New Roman" w:hAnsi="Times New Roman" w:cs="Times New Roman" w:eastAsia="Times New Roman"/>
                <w:sz w:val="24"/>
              </w:rPr>
              <w:t>Navrhujeme za slovo ,, vedeckej“ doplniť ,, umeleckej a pedagogickej“ časti.</w:t>
              <w:br/>
            </w:r>
            <w:r>
              <w:rPr>
                <w:b w:val="off"/>
                <w:color w:val="000000"/>
                <w:rFonts w:ascii="Times New Roman" w:hAnsi="Times New Roman" w:cs="Times New Roman" w:eastAsia="Times New Roman"/>
                <w:sz w:val="24"/>
              </w:rPr>
              <w:t>Dôvod</w:t>
              <w:br/>
            </w:r>
            <w:r>
              <w:rPr>
                <w:b w:val="off"/>
                <w:color w:val="000000"/>
                <w:rFonts w:ascii="Times New Roman" w:hAnsi="Times New Roman" w:cs="Times New Roman" w:eastAsia="Times New Roman"/>
                <w:sz w:val="24"/>
              </w:rPr>
              <w:t xml:space="preserve">Navrhujeme rozšíriť pomenovanie časti doktorandského štúdia tak, aby zodpovedalo štruktúre štúdia v umeleckých odboroch. Doktorandské štúdium  možno uskutočňovať aj v umeleckom študijnom odbore, pričom jeho podstata nespočíva v klasickej vedeckej práci, ale v umeleckom výkone spojenom s reflexiou, prípadne v didaktickej a výskumnej činnosti zameranej na pedagogickú prax. Rozšírenie tohto ustanovenia tak zabezpečuje súlad medzi textom zákona a diverzitou schválených študijných programov tretieho stupňa a zároveň podporuje terminologickú presnosť. </w:t>
              <w:br/>
            </w:r>
            <w:r>
              <w:rPr>
                <w:b w:val="off"/>
                <w:color w:val="000000"/>
                <w:rFonts w:ascii="Times New Roman" w:hAnsi="Times New Roman" w:cs="Times New Roman" w:eastAsia="Times New Roman"/>
                <w:sz w:val="24"/>
              </w:rPr>
              <w:t>§ 66 ods. 2</w:t>
              <w:br/>
            </w:r>
            <w:r>
              <w:rPr>
                <w:b w:val="off"/>
                <w:color w:val="000000"/>
                <w:rFonts w:ascii="Times New Roman" w:hAnsi="Times New Roman" w:cs="Times New Roman" w:eastAsia="Times New Roman"/>
                <w:sz w:val="24"/>
              </w:rPr>
              <w:t xml:space="preserve">Navrhujeme doplniť za slovo ,, povolania“ nasledovné slovné spojenie ,,v rámci profesijne orientovaných študijných programov“ </w:t>
              <w:br/>
            </w:r>
            <w:r>
              <w:rPr>
                <w:b w:val="off"/>
                <w:color w:val="000000"/>
                <w:rFonts w:ascii="Times New Roman" w:hAnsi="Times New Roman" w:cs="Times New Roman" w:eastAsia="Times New Roman"/>
                <w:sz w:val="24"/>
              </w:rPr>
              <w:t>Dôvod</w:t>
              <w:br/>
            </w:r>
            <w:r>
              <w:rPr>
                <w:b w:val="off"/>
                <w:color w:val="000000"/>
                <w:rFonts w:ascii="Times New Roman" w:hAnsi="Times New Roman" w:cs="Times New Roman" w:eastAsia="Times New Roman"/>
                <w:sz w:val="24"/>
              </w:rPr>
              <w:t>Navrhujeme výslovne obmedziť použitie krátkych študijných programov na profesijne orientované študijné programy, a to z dôvodu ochrany integrity a kvalitatívneho štandardu akademických a umeleckých študijných programov. Krátke študijné programy majú svoju legitímnu úlohu pri flexibilnom reagovaní na potreby trhu práce, no ich štruktúra, orientácia na rýchle zvládnutie praktických zručností a aplikáciu poznatkov nie je kompatibilná so základnými cieľmi akademických programov, ktoré kladú dôraz na teoretické zázemie, výskumné myslenie a kritickú reflexiu. V prípade umeleckých programov je navyše nevyhnutný dlhodobý tvorivý a vývinový proces, ktorého formy a trvanie nie sú zlučiteľné s časovo a obsahovo obmedzeným rámcom krátkych programov. Zaradenie týchto programov do neprofesijných oblastí by mohlo znížiť kvalitatívnu konzistentnosť vzdelávacieho systému a spôsobiť nejasnosti pri nastavovaní výstupov vzdelávania. Z tohto dôvodu odporúčame legislatívne ohraničenie ich použitia výlučne v rámci profesijne orientovaných študijných programov.</w:t>
              <w:br/>
            </w:r>
            <w:r>
              <w:rPr>
                <w:b w:val="off"/>
                <w:color w:val="000000"/>
                <w:rFonts w:ascii="Times New Roman" w:hAnsi="Times New Roman" w:cs="Times New Roman" w:eastAsia="Times New Roman"/>
                <w:sz w:val="24"/>
              </w:rPr>
              <w:t>§ 82 ods. 1</w:t>
              <w:br/>
            </w:r>
            <w:r>
              <w:rPr>
                <w:b w:val="off"/>
                <w:color w:val="000000"/>
                <w:rFonts w:ascii="Times New Roman" w:hAnsi="Times New Roman" w:cs="Times New Roman" w:eastAsia="Times New Roman"/>
                <w:sz w:val="24"/>
              </w:rPr>
              <w:t>Za slovom  poznávania navrhujeme doplniť ,, a umeleckej tvorby“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w:t>
              <w:br/>
            </w:r>
            <w:r>
              <w:rPr>
                <w:b w:val="off"/>
                <w:color w:val="000000"/>
                <w:rFonts w:ascii="Times New Roman" w:hAnsi="Times New Roman" w:cs="Times New Roman" w:eastAsia="Times New Roman"/>
                <w:sz w:val="24"/>
              </w:rPr>
              <w:t>Navrhujeme doplniť výslovný odkaz na umeleckú tvorbu, pretože v rámci umeleckých študijných programov je záverečná práca často tvorená kombináciou umeleckého výkonu a jeho odborného sprievodu (teoretickej reflexie alebo výskumu).</w:t>
              <w:br/>
            </w:r>
            <w:r>
              <w:rPr>
                <w:b w:val="off"/>
                <w:color w:val="000000"/>
                <w:rFonts w:ascii="Times New Roman" w:hAnsi="Times New Roman" w:cs="Times New Roman" w:eastAsia="Times New Roman"/>
                <w:sz w:val="24"/>
              </w:rPr>
              <w:t>§ 82 ods. 6</w:t>
              <w:br/>
            </w:r>
            <w:r>
              <w:rPr>
                <w:b w:val="off"/>
                <w:color w:val="000000"/>
                <w:rFonts w:ascii="Times New Roman" w:hAnsi="Times New Roman" w:cs="Times New Roman" w:eastAsia="Times New Roman"/>
                <w:sz w:val="24"/>
              </w:rPr>
              <w:t>Navrhujeme vypustiť slovo ,,štyroch“ a nahradiť ho slovom ,, piatich“.</w:t>
              <w:br/>
            </w:r>
            <w:r>
              <w:rPr>
                <w:b w:val="off"/>
                <w:color w:val="000000"/>
                <w:rFonts w:ascii="Times New Roman" w:hAnsi="Times New Roman" w:cs="Times New Roman" w:eastAsia="Times New Roman"/>
                <w:sz w:val="24"/>
              </w:rPr>
              <w:t>Dôvod</w:t>
              <w:br/>
            </w:r>
            <w:r>
              <w:rPr>
                <w:b w:val="off"/>
                <w:color w:val="000000"/>
                <w:rFonts w:ascii="Times New Roman" w:hAnsi="Times New Roman" w:cs="Times New Roman" w:eastAsia="Times New Roman"/>
                <w:sz w:val="24"/>
              </w:rPr>
              <w:t>Navrhované zvýšenie o jednu dizertačnú prácu predstavuje primeraný kompromis, ktorý zachováva kvalitatívnu kontrolu nad školiteľským vedením a zároveň umožňuje flexibilnejšie prerozdelenie kapacít.</w:t>
              <w:br/>
            </w:r>
            <w:r>
              <w:rPr>
                <w:b w:val="off"/>
                <w:color w:val="000000"/>
                <w:rFonts w:ascii="Times New Roman" w:hAnsi="Times New Roman" w:cs="Times New Roman" w:eastAsia="Times New Roman"/>
                <w:sz w:val="24"/>
              </w:rPr>
              <w:t>§ 101</w:t>
              <w:br/>
            </w:r>
            <w:r>
              <w:rPr>
                <w:b w:val="off"/>
                <w:color w:val="000000"/>
                <w:rFonts w:ascii="Times New Roman" w:hAnsi="Times New Roman" w:cs="Times New Roman" w:eastAsia="Times New Roman"/>
                <w:sz w:val="24"/>
              </w:rPr>
              <w:t>Navrhujeme  slovo ,, najmenej“ vypustiť a hradiť slovom ,, z podstatnej“</w:t>
              <w:br/>
            </w:r>
            <w:r>
              <w:rPr>
                <w:b w:val="off"/>
                <w:color w:val="000000"/>
                <w:rFonts w:ascii="Times New Roman" w:hAnsi="Times New Roman" w:cs="Times New Roman" w:eastAsia="Times New Roman"/>
                <w:sz w:val="24"/>
              </w:rPr>
              <w:t>Dôvod</w:t>
              <w:br/>
            </w:r>
            <w:r>
              <w:rPr>
                <w:b w:val="off"/>
                <w:color w:val="000000"/>
                <w:rFonts w:ascii="Times New Roman" w:hAnsi="Times New Roman" w:cs="Times New Roman" w:eastAsia="Times New Roman"/>
                <w:sz w:val="24"/>
              </w:rPr>
              <w:t>Výraz „najmenej z časti“ neobsahuje kvantifikovateľné alebo kvalitatívne kritérium a môže viesť k výraznej interpretácii v prospech páchateľa, keďže aj minimálny vlastný prínos by formálne mohol vylúčiť akademický podvod. Naproti tomu pojem „z podstatnej časti“ odráža primeranú mieru vlastnej tvorby, ktorú možno pri obhajobe kvalifikačnej práce legitímne požadovať.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je čiastočne 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6: Poukazujeme na vyhodnotenie k § 6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9 ods. 1 a 2:</w:t>
              <w:br/>
            </w:r>
            <w:r>
              <w:rPr>
                <w:b w:val="off"/>
                <w:color w:val="000000"/>
                <w:rFonts w:ascii="Times New Roman" w:hAnsi="Times New Roman" w:cs="Times New Roman" w:eastAsia="Times New Roman"/>
                <w:sz w:val="24"/>
              </w:rPr>
              <w:t>Upravené znenie odsekov 1 a 2 v kontexte uvedenej požiadavky.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11 ods. 1 písm. b):</w:t>
              <w:br/>
            </w:r>
            <w:r>
              <w:rPr>
                <w:b w:val="off"/>
                <w:color w:val="000000"/>
                <w:rFonts w:ascii="Times New Roman" w:hAnsi="Times New Roman" w:cs="Times New Roman" w:eastAsia="Times New Roman"/>
                <w:sz w:val="24"/>
              </w:rPr>
              <w:t>Slovo „smery“ nahradené slovom „postupy“.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16 ods. 1:</w:t>
              <w:br/>
            </w:r>
            <w:r>
              <w:rPr>
                <w:b w:val="off"/>
                <w:color w:val="000000"/>
                <w:rFonts w:ascii="Times New Roman" w:hAnsi="Times New Roman" w:cs="Times New Roman" w:eastAsia="Times New Roman"/>
                <w:sz w:val="24"/>
              </w:rPr>
              <w:t xml:space="preserve">Navrhovanou úpravou sa nemal meniť spôsob zriadenia vysokých škôl, malo ísť len o legislatívne zjednodušenie procesov zriaďovaním v prílohe samotného zákona o vysokých školách, ktorá sa môže meniť len zákonom, čím by odpadla potreba zriaďovať vysoké školy samostatným zákonom.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veľký počet podnetov v rámci medzirezortného pripomienkového konania sa však ministerstvo školstva rozhodlo túto pripomienku akceptovať s ohľadom na verejnú zhodu a záujem na ponechaní predchádzajúcej legislatívnej formulácie a došlo len k minimálnym legislatívno-technickým úpravám v rámci formulácie v pôvodnom zákone č. 131/2002 Z. z. o vysokých školách.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 20 ods. 8: </w:t>
              <w:br/>
            </w:r>
            <w:r>
              <w:rPr>
                <w:b w:val="off"/>
                <w:color w:val="000000"/>
                <w:rFonts w:ascii="Times New Roman" w:hAnsi="Times New Roman" w:cs="Times New Roman" w:eastAsia="Times New Roman"/>
                <w:sz w:val="24"/>
              </w:rPr>
              <w:t>Upravené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20 ods. 10:</w:t>
              <w:br/>
            </w:r>
            <w:r>
              <w:rPr>
                <w:b w:val="off"/>
                <w:color w:val="000000"/>
                <w:rFonts w:ascii="Times New Roman" w:hAnsi="Times New Roman" w:cs="Times New Roman" w:eastAsia="Times New Roman"/>
                <w:sz w:val="24"/>
              </w:rPr>
              <w:t>Ide o úpravu vychádzajúcu z predchádzajúcej právnej úpravy zákona o vysokých školách.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funkčných období rektora nie je témou nového zákona o vysokých školách.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35 ods. 6:</w:t>
              <w:br/>
            </w:r>
            <w:r>
              <w:rPr>
                <w:b w:val="off"/>
                <w:color w:val="000000"/>
                <w:rFonts w:ascii="Times New Roman" w:hAnsi="Times New Roman" w:cs="Times New Roman" w:eastAsia="Times New Roman"/>
                <w:sz w:val="24"/>
              </w:rPr>
              <w:t>Upravené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44 ods. 12:</w:t>
              <w:br/>
            </w:r>
            <w:r>
              <w:rPr>
                <w:b w:val="off"/>
                <w:color w:val="000000"/>
                <w:rFonts w:ascii="Times New Roman" w:hAnsi="Times New Roman" w:cs="Times New Roman" w:eastAsia="Times New Roman"/>
                <w:sz w:val="24"/>
              </w:rPr>
              <w:t>Pripomienka neakceptovaná vzhľadom na to, že nebolo potrebné upraviť § 44 ods. 12, aby sa metodika rozpisu finančných prostriedkov nevyžadovala od vysokých škôl, ktoré nemajú súčasti. Zároveň však poukazujeme na skutočnosť, že pre tento typ vysokých škôl nebude platiť povinnosť poskytovania rozpisu finančných prostriedkov, vzhľadom na ich charakter.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50 ods. 6:</w:t>
              <w:br/>
            </w:r>
            <w:r>
              <w:rPr>
                <w:b w:val="off"/>
                <w:color w:val="000000"/>
                <w:rFonts w:ascii="Times New Roman" w:hAnsi="Times New Roman" w:cs="Times New Roman" w:eastAsia="Times New Roman"/>
                <w:sz w:val="24"/>
              </w:rPr>
              <w:t>Upravené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56 ods. 2:</w:t>
              <w:br/>
            </w:r>
            <w:r>
              <w:rPr>
                <w:b w:val="off"/>
                <w:color w:val="000000"/>
                <w:rFonts w:ascii="Times New Roman" w:hAnsi="Times New Roman" w:cs="Times New Roman" w:eastAsia="Times New Roman"/>
                <w:sz w:val="24"/>
              </w:rPr>
              <w:t>Všeobecná úprava. Prvá veta vyčiarknutá.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56 ods. 14:</w:t>
              <w:br/>
            </w:r>
            <w:r>
              <w:rPr>
                <w:b w:val="off"/>
                <w:color w:val="000000"/>
                <w:rFonts w:ascii="Times New Roman" w:hAnsi="Times New Roman" w:cs="Times New Roman" w:eastAsia="Times New Roman"/>
                <w:sz w:val="24"/>
              </w:rPr>
              <w:t>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64 ods. 3:</w:t>
              <w:br/>
            </w:r>
            <w:r>
              <w:rPr>
                <w:b w:val="off"/>
                <w:color w:val="000000"/>
                <w:rFonts w:ascii="Times New Roman" w:hAnsi="Times New Roman" w:cs="Times New Roman" w:eastAsia="Times New Roman"/>
                <w:sz w:val="24"/>
              </w:rPr>
              <w:t>Pripomienka neakceptovaná s odkazom na vyhodnotenie pripomienky k § 6 ods. 1 a § 7 ods. 5. Pomenované časti doktorandského štúdia možno subsumovať pod študijnú časť doktorandského štúdia.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66 ods. 2:</w:t>
              <w:br/>
            </w:r>
            <w:r>
              <w:rPr>
                <w:b w:val="off"/>
                <w:color w:val="000000"/>
                <w:rFonts w:ascii="Times New Roman" w:hAnsi="Times New Roman" w:cs="Times New Roman" w:eastAsia="Times New Roman"/>
                <w:sz w:val="24"/>
              </w:rPr>
              <w:t>Neakceptovaná. Krátky študijný program nemá spojitosť s profesijným študijným programom.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82 ods. 1:</w:t>
              <w:br/>
            </w:r>
            <w:r>
              <w:rPr>
                <w:b w:val="off"/>
                <w:color w:val="000000"/>
                <w:rFonts w:ascii="Times New Roman" w:hAnsi="Times New Roman" w:cs="Times New Roman" w:eastAsia="Times New Roman"/>
                <w:sz w:val="24"/>
              </w:rPr>
              <w:t>Pripomienka akceptovaná, upravené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82 ods. 6:</w:t>
              <w:br/>
            </w:r>
            <w:r>
              <w:rPr>
                <w:b w:val="off"/>
                <w:color w:val="000000"/>
                <w:rFonts w:ascii="Times New Roman" w:hAnsi="Times New Roman" w:cs="Times New Roman" w:eastAsia="Times New Roman"/>
                <w:sz w:val="24"/>
              </w:rPr>
              <w:t xml:space="preserve">Bude vecou štandardov SAAVŠ. Zákon 269/2018 Z. z. po novom ustanoví len minimálny legislatívny rámec na zabezpečenie kvality dizertačných prác, pričom o jeho nastavení rozhodne agentúra.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101:</w:t>
              <w:br/>
            </w:r>
            <w:r>
              <w:rPr>
                <w:b w:val="off"/>
                <w:color w:val="000000"/>
                <w:rFonts w:ascii="Times New Roman" w:hAnsi="Times New Roman" w:cs="Times New Roman" w:eastAsia="Times New Roman"/>
                <w:sz w:val="24"/>
              </w:rPr>
              <w:t xml:space="preserve">Vzhľadom na to, že zákon explicitne dovoľuje používanie rôznych informačných materiálov s povinnosťou uvedenia ich zdroja, takéto použitie sa považuje za vlastnú a samostatnú činnosť. </w:t>
              <w:br/>
            </w:r>
            <w:r>
              <w:rPr>
                <w:b w:val="off"/>
                <w:color w:val="000000"/>
                <w:rFonts w:ascii="Times New Roman" w:hAnsi="Times New Roman" w:cs="Times New Roman" w:eastAsia="Times New Roman"/>
                <w:sz w:val="24"/>
              </w:rPr>
              <w:t xml:space="preserve">Práve preto má byť záverečná práca vytvorená ako celok takouto činnosťou, a akákoľvek (aj najmenšia) časť záverečnej práce nesmie byť výsledkom činnosti iného zdroja alebo osoby.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 ods. 10</w:t>
              <w:br/>
            </w:r>
            <w:r>
              <w:rPr>
                <w:b w:val="off"/>
                <w:color w:val="000000"/>
                <w:rFonts w:ascii="Times New Roman" w:hAnsi="Times New Roman" w:cs="Times New Roman" w:eastAsia="Times New Roman"/>
                <w:sz w:val="24"/>
              </w:rPr>
              <w:t xml:space="preserve">Návrh na úpravu znenia § 20, ods. 10: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zmeniť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„Funkčné obdobie rektora je štvorročné. Na jednej vysokej škole môže tá istá osoba vykonávať funkciu rektora najviac v troch po sebe nasledujúcich funkčných obdobiach.“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„Funkčné obdobie rektora je štvorročné. Na jednej vysokej škole môže tá istá osoba vykonávať funkciu rektora najviac v dvoch po sebe nasledujúcich funkčných obdobiach.“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navrhovanej úpravy je zabezpečiť prirodzenú obmenu vysokoškolského vedenia, predchádzať dlhodobému koncentrovaniu rozhodovacej moci v rukách jednej osoby a podporiť zdravý demokratický princíp striedania vedenia.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Dve po sebe nasledujúce funkčné obdobia v dĺžke 4 rokov (t. j. spolu 8 rokov) poskytujú dostatočný časový rámec na realizáciu strategických zámerov a rozvojových plánov vysokej školy, zároveň však vytvárajú priestor pre nové impulzy, štýly vedenia a generačnú výmenu.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Obmedzenie na dve obdobia je bežnou praxou vo viacerých verejných funkciách (napr. prezident SR) a môže prispieť k vyššej transparentnosti, prevencii klientelizmu a väčšej dôvere akademickej obce vo vedenie školy.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Ide o právnu úpravu vychádzajúcu z aktuálnej právnej úpravy v zákone o VŠ, pričom išlo o poslaneckú iniciatívu, ktorá bola schválená v rámci prebiehajúceho legislatívneho procesu v NR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33 ods. 2</w:t>
              <w:br/>
            </w:r>
            <w:r>
              <w:rPr>
                <w:b w:val="off"/>
                <w:color w:val="000000"/>
                <w:rFonts w:ascii="Times New Roman" w:hAnsi="Times New Roman" w:cs="Times New Roman" w:eastAsia="Times New Roman"/>
                <w:sz w:val="24"/>
              </w:rPr>
              <w:t xml:space="preserve">Návrh na úpravu znenia § 33, ods.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zmeniť druhú vetu odseku: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jednej fakulte môže tá istá osoba vykonávať funkciu dekana najviac v troch po sebe nasledujúcich funkčných obdobiach.“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jednej fakulte môže tá istá osoba vykonávať funkciu dekana najviac v dvoch po sebe nasledujúcich funkčných obdobiach.“</w:t>
              <w:br/>
            </w:r>
            <w:r>
              <w:rPr>
                <w:b w:val="off"/>
                <w:color w:val="000000"/>
                <w:rFonts w:ascii="Times New Roman" w:hAnsi="Times New Roman" w:cs="Times New Roman" w:eastAsia="Times New Roman"/>
                <w:sz w:val="24"/>
              </w:rPr>
              <w:t>Zvyšok odseku zostáva nezmenený.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ako v prípade funkcie rektora navrhujeme obmedziť maximálny počet po sebe nasledujúcich funkčných období aj pri funkcii dekana na dve. Osem rokov v riadiacej funkcii poskytuje dostatočný priestor na strategické vedenie fakulty, realizáciu rozvojových plánov a plnenie akademických cieľov.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zároveň podporí prirodzenú obmenu vedenia, predíde nadmernému sústredeniu moci, prispeje k väčšej dynamike akademického prostredia a otvorí priestor pre nové vízie, štýly riadenia a zástupcov rôznych generácií.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obmedzenie je v súlade s princípmi dobrej správy vecí verejných a zvyšuje dôveru akademickej obce voči vedeniu fakulty.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Ide o právnu úpravu vychádzajúcu z aktuálnej právnej úpravy v zákone o VŠ, pričom išlo o poslaneckú iniciatívu, ktorá bola schválená v rámci prebiehajúceho legislatívneho procesu v NR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 ods. 1</w:t>
              <w:br/>
            </w:r>
            <w:r>
              <w:rPr>
                <w:b w:val="off"/>
                <w:color w:val="000000"/>
                <w:rFonts w:ascii="Times New Roman" w:hAnsi="Times New Roman" w:cs="Times New Roman" w:eastAsia="Times New Roman"/>
                <w:sz w:val="24"/>
              </w:rPr>
              <w:t>Návrh na úpravu znenia § 16,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zmeniť znenie odseku 1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„Verejná vysoká škola sa zrušuje zákonom.“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Pôvodne navrhované znenie („vypustením ich názvu z prílohy č. 1“) predstavuje formalistický a neprimerane redukovaný spôsob zrušenia verejnej vysokej školy, ktorý nezodpovedá vážnosti a komplexnosti tohto právneho aktu. Zrušenie vysokej školy má rozsiahle dopady na študentov, zamestnancov, akademickú obec aj verejné financie, a preto má byť predmetom riadneho legislatívneho procesu. Zrušenie takejto inštitúcie prostredníctvom zákona je zárukou právnej istoty, legitimity a ochrany verejného záujmu.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Zachovanie zrušovania verejných vysokých škôl zákonom je tiež v súlade s princípmi právneho štátu, ochranou verejnoprávnych inštitúcií a akademických slobôd. 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 ods. 1</w:t>
              <w:br/>
            </w:r>
            <w:r>
              <w:rPr>
                <w:b w:val="off"/>
                <w:color w:val="000000"/>
                <w:rFonts w:ascii="Times New Roman" w:hAnsi="Times New Roman" w:cs="Times New Roman" w:eastAsia="Times New Roman"/>
                <w:sz w:val="24"/>
              </w:rPr>
              <w:t>Navrhujeme nahradiť znenie § 13,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„Verejná vysoká škola a štátna vysoká škola sa zriaďujú doplnením do prílohy č.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„Verejná vysoká škola a štátna vysoká škola sa zriaďujú zákonom.“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obnovuje doterajšiu právnu úpravu, ktorá je v súlade s charakterom verejnej vysokej školy ako verejnoprávnej samosprávnej inštitúcie. Zriadenie verejnej vysokej školy má zásadný význam pre systém vysokoškolského vzdelávania, hospodárenie s verejnými prostriedkami a celospoločenský záujem, preto by malo byť výlučne predmetom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Zriadenie takejto inštitúcie formálnym doplnením do prílohy zákona bez transperentného procesu predstavuje oslabenie právnej istoty. Táto úprava zároveň zabezpečuje logickú symetriu so zrušením verejnej vysokej školy, ktoré sa podľa navrhovanej pripomienky k § 16 ods. 1 taktiež vykonáva zákonom. 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 ods. 1</w:t>
              <w:br/>
            </w:r>
            <w:r>
              <w:rPr>
                <w:b w:val="off"/>
                <w:color w:val="000000"/>
                <w:rFonts w:ascii="Times New Roman" w:hAnsi="Times New Roman" w:cs="Times New Roman" w:eastAsia="Times New Roman"/>
                <w:sz w:val="24"/>
              </w:rPr>
              <w:t>Návrh na úpravu znenia § 9,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znenie odseku 1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„Vysoké školy spolupracujú s inými osobami, najmä so zamestnávateľmi, inými vedeckými inštitúciami a kultúrnymi inštitúciami, na účel podpory vzdelávania, výskumu, vývoja, umeleckej činnosti, inovácií a spoločenského rozvoja.“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zohľadňuje rovnocenné postavenie umeleckej činnosti popri výskume a vývoji, najmä v prípade umeleckých vysokých škôl. Umelecká tvorba je jednou zo základných zložiek činnosti vysokých škôl podľa § 6 a § 7 navrhovaného zákona a predstavuje samostatný pilier akademickej práce. Zaradením umeleckej činnosti medzi účely spolupráce sa podporuje jej legitimizácia ako rovnocennej formy výstupov a výsledkov vysokoškolskej činnosti, najmä v rámci interdisciplinárnych partnerstiev s kultúrnymi, odbornými a výskumnými inštitúciami doma aj v zahraničí.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má aj symbolický význam – reflektuje pestrosť a pluralitu vysokého školstva a rešpektuje špecifiká umeleckého vzdelávania v rámci jednotného systému.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50 ods. 6</w:t>
              <w:br/>
            </w:r>
            <w:r>
              <w:rPr>
                <w:b w:val="off"/>
                <w:color w:val="000000"/>
                <w:rFonts w:ascii="Times New Roman" w:hAnsi="Times New Roman" w:cs="Times New Roman" w:eastAsia="Times New Roman"/>
                <w:sz w:val="24"/>
              </w:rPr>
              <w:t>Návrh na úpravu znenia: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slovo „získanie“ v tretej vete navrhujeme doplniť slová: „, a to najneskôr do piatich rokov“, takže veta bude znieť: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vysokoškolský učiteľ pôsobiaci na funkčnom mieste odborného asistenta nemá vysokoškolské vzdelanie tretieho stupňa alebo vedecko-pedagogický titul alebo umelecko-pedagogický titul, vzdeláva sa so zameraním na ich získanie, a to najneskôr do piatich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Doplnenie časového rámca poskytuje vysokým školám aj samotným pedagógom jasnú a primeranú lehotu na splnenie kvalifikačných predpokladov, pričom zároveň reflektuje praktickú realitu doktorandského štúdia. Zároveň ide o nástroj, ktorý umožňuje zachovať odbornú úroveň výučby, motivovať k profesijnému rastu a zároveň plánovať personálny rozvoj transparentne a predvídateľne.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znenie § 50 ods. 6.</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64 ods. 3</w:t>
              <w:br/>
            </w:r>
            <w:r>
              <w:rPr>
                <w:b w:val="off"/>
                <w:color w:val="000000"/>
                <w:rFonts w:ascii="Times New Roman" w:hAnsi="Times New Roman" w:cs="Times New Roman" w:eastAsia="Times New Roman"/>
                <w:sz w:val="24"/>
              </w:rPr>
              <w:t>Návrh na úpravu znenia § 63,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znenie odseku 3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„Doktorandské štúdium pozostáva zo študijnej časti, vedeckej alebo umeleckej časti a pedagogickej 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reflektuje reálny charakter doktorandského štúdia ako komplexnej prípravy na akademickú a výskumnú kariéru.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Doplnenie pedagogickej časti zodpovedá praxi, v ktorej sa od doktorandov očakáva vykonávanie pedagogickej činnosti, a to najmä v podobe seminárov, cvičení, asistovania pri výučbe či konzultácií. Pedagogická skúsenosť počas doktorandského štúdia predstavuje dôležitý predpoklad pre následné pôsobenie vo funkcii odborného asistenta, od ktorého sa vyžaduje nielen vedecká alebo umelecká činnosť, ale aj samostatná výučba. Zahrnutie pedagogickej časti do zákona tak zvyšuje transparentnosť a kvalitu prípravy budúcich vysokoškolských učiteľov.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doplniť aj umeleckú časť ako alternatívu k vedeckej časti pre umelecké doktorandské študijné programy. Umelecký výskum a tvorba sú v týchto programoch rovnocennou a systematickou zložkou štúdia a ich explicitné uvedenie v zákone zodpovedá praxi, kde výsledky doktorandského štúdia môžu mať formu umeleckých diel, umeleckých výkonov, projektov alebo ďalších výstupov umeleckého výskumu.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podporuje rovnocennosť umeleckých a vedeckých doktorandských programov, ako aj udržateľnosť kvalifikačnej štruktúry na umeleckých vysokých školách.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definovanie dvoch najvšeobecnejších množín činností, resp. "predmetov", ktorým sa zaoberá študent doktorandského štúdia, resp. v ktorých rozširuje svoje portfólio vedomostí, avšak pod "študijnou časťou" možno rozumieť všetko, čo sa týka aj pedagogickej časti štúdia, a pod vedeckú časť možno subsumovať aj umeleckú časť, ak ide o oblasť, v ktorej študent absolvuje "vedeckú časť", resp. výskum a vývoj.</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 nový odsek</w:t>
              <w:br/>
            </w:r>
            <w:r>
              <w:rPr>
                <w:b w:val="off"/>
                <w:color w:val="000000"/>
                <w:rFonts w:ascii="Times New Roman" w:hAnsi="Times New Roman" w:cs="Times New Roman" w:eastAsia="Times New Roman"/>
                <w:sz w:val="24"/>
              </w:rPr>
              <w:t>Návrh na doplnenie znenia § 18: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doterajší odsek č. 4 navrhujeme doplniť nový odsek, ktorý by znel: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Vysoká škola môže študentovi poskytnúť cestovné náhrady podľa osobitného predpisu, aj keď medzi študentom a vysokou školou nie je uzatvorený pracovnoprávny alebo iný zmluvný vzťah, ak študent vykonáva činnosť v záujme vysokej školy alebo ju reprezentuje, najmä účasťou na festivaloch, súťažiach, umeleckých alebo výskumných projektoch, podujatiach alebo pri výkone inej činnosti súvisiacej so štúdiom. Podmienky poskytovania týchto náhrad určí vnútorný predpis vysokej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reflektuje špecifickú potrebu umeleckých a iných vysokých škôl vyplácať študentom cestovné náhrady v prípadoch, keď študenti reprezentujú školu alebo vykonávajú činnosť v jej prospech mimo formálneho pracovného či zmluvného vzťahu.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súčasnosti sa v praxi často využívajú zložité administratívne riešenia, ako napríklad zmluvy o vytvorení umeleckého výkonu, zmluvy o spolupráci či dohody o vyslaní, ktoré (s výnimkou umeleckého výkonu) podliehajú zverejňovaniu v Centrálnom registri zmlúv. To je neprimerane byrokratické a neefektívne najmä pri krátkodobých alebo jednorazových činnostiach – napr. účasť študentov na festivaloch, nakrúcaní mimo sídla školy, či umeleckých súťažiach. Takto bude stačiť iba jednoduchý cestovný príkaz ako v prípade zamestnancov vysokej školy.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č. 283/2002 Z. z. o cestovných náhradách takéto riešenie umožňuje v § 1, ods. 2. Zavedením tohto ustanovenia sa výrazne zníži administratívna záťaž a zvýši flexibilita vysokých škôl.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predmetom úpravy návrhu zákona, ide o úpravu nad rámec legislatívneho zámeru. Ponechávame na autonómiu vysokých škôl v rámci inej formy podpory študentov.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269/2018 Z. z., par. 7 ods. 1 písm. c)</w:t>
              <w:br/>
            </w:r>
            <w:r>
              <w:rPr>
                <w:b w:val="off"/>
                <w:color w:val="000000"/>
                <w:rFonts w:ascii="Times New Roman" w:hAnsi="Times New Roman" w:cs="Times New Roman" w:eastAsia="Times New Roman"/>
                <w:sz w:val="24"/>
              </w:rPr>
              <w:t>Naozaj majú byť 2 študenti vo VR Agentúry? Aký prínos budú mať ich skúsenosti na chod Agentúry?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Participácia študentov vo výkonnej rade agentúry vyplýva nielen z princípu transparentnosti zloženia výkonnej rady, keďže výkonná rada je orgánom na zabezpečovanie  kvality vysokoškolského vzdelávania, kde sa rozhoduje najmä o veciach, ktoré sa týkajú priamo alebo nepriamo študentov vysokých škôl, ale aj z požiadaviek, ktoré presadzujú medzinárodne uznávané organizácie ENQA a EQAR, ktoré presadzujú "student sight", tzv. prítomnosť študentského pohľadu a účasť študentov, ktorí majú čerstvú perspektívu vo vzťahu k vysokoškolskému prostrediu a vedia sa relevantne vyjadriť k potrebám študentov vo vzťahu k zabezpečovaniu kvality vzdelávania.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269/2018 Z. z., par. 12 ods. 1</w:t>
              <w:br/>
            </w:r>
            <w:r>
              <w:rPr>
                <w:b w:val="off"/>
                <w:color w:val="000000"/>
                <w:rFonts w:ascii="Times New Roman" w:hAnsi="Times New Roman" w:cs="Times New Roman" w:eastAsia="Times New Roman"/>
                <w:sz w:val="24"/>
              </w:rPr>
              <w:t>V § 12 rapídne klesá väčšina nutná na schválenie. Návrh zavádza pomerne významnú zmenu, na ktorú nie je výslovne poukázané ani v dôvodovej správe, ani v inom sprievodnom materiáli. V dôsledku tejto úpravy bude možné schváliť rozhodnutie už pri účasti dvoch študentov a troch ďalších členov, čo môže byť potenciálne problematické z hľadiska reprezentatívnosti a rozhodovacej váhy.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Kvórum upravené na dve tretiny všetkých členov výkonnej rady, t. j. 6 členov z deviatich.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269/2018 Z. z., par. 14 ods. 4 písm a)</w:t>
              <w:br/>
            </w:r>
            <w:r>
              <w:rPr>
                <w:b w:val="off"/>
                <w:color w:val="000000"/>
                <w:rFonts w:ascii="Times New Roman" w:hAnsi="Times New Roman" w:cs="Times New Roman" w:eastAsia="Times New Roman"/>
                <w:sz w:val="24"/>
              </w:rPr>
              <w:t>Ak jedného člena VR agentúry navrhuje reprezentatívne združenie zamestnávateľov, mala by mať aj odborová organizácia právo navrhovať jedného člena.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Vzhľadom na obmedzený počet členov a potrebu zastúpenia viacerých subjektov vo výkonnej rade Slovenskej akreditačnej agentúry pre vysoké školstvo nie je možné upraviť participáciu každej organizácie alebo združenia, a je nevyhnutné úpravu nastaviť tak, aby boli zastúpené najdôležitejšie subjekty zo širokého spektra zastúpenia spoločnosti z prostredia vysokých škôl.</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 ods. 10</w:t>
              <w:br/>
            </w:r>
            <w:r>
              <w:rPr>
                <w:b w:val="off"/>
                <w:color w:val="000000"/>
                <w:rFonts w:ascii="Times New Roman" w:hAnsi="Times New Roman" w:cs="Times New Roman" w:eastAsia="Times New Roman"/>
                <w:sz w:val="24"/>
              </w:rPr>
              <w:t>Navrhujeme zmeniť § 20 ods. 10 takto:</w:t>
              <w:br/>
            </w:r>
            <w:r>
              <w:rPr>
                <w:b w:val="off"/>
                <w:color w:val="000000"/>
                <w:rFonts w:ascii="Times New Roman" w:hAnsi="Times New Roman" w:cs="Times New Roman" w:eastAsia="Times New Roman"/>
                <w:sz w:val="24"/>
              </w:rPr>
              <w:t>„Funkčné obdobie rektora je štvorročné. Na jednej vysokej škole môže tá istá osoba vykonávať funkciu rektora najviac v dvoch po sebe nasledujúcich funkčných obdobiach.“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zmena umožňujúca výkon funkcie rektora tri po sebe idúce funkčné obdobia predstavuje závažný a neodôvodnený zásah do doterajšieho vyváženého a demokratického princípu striedania osôb vo vedúcich akademických funkciách. Aktuálne platné obmedzenie na dve funkčné obdobia poskytuje primeraný časový rámec pre naplnenie strategických cieľov vedenia vysokej školy, pričom zároveň predchádza možnému vzniku neprípustnej koncentrácie moci a tzv. „zakonzervovaniu“ akademických pozícií.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nijako nie je odôvodnená ani v dôvodovej správe, ani v analýze dopadov, a z legislatívneho hľadiska pôsobí ako tichá a nezdôvodnená zmena s potenciálne závažnými systémovými dôsledkami. Takýto postup nie je v súlade so zásadami transparentnosti a odbornej diskusie pri príprave legislatívnych návrhov.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Predĺženie limitu výkonu funkcie rektora na tri obdobia nevychádza z analýzy potrieb vysokoškolského prostredia, ani nie je podložené odborným alebo komparačným zhodnotením zahraničných systémov riadenia vysokých škôl. Navyše, takáto zmena môže viesť k zabetónovaniu osôb vo vedúcich pozíciách, k strate dynamiky a generačnej obmeny vedenia a k oslabeniu vnútroakademickej kontroly, osobitne pri silnej kompetencii rektora v oblasti hospodárenia a personálnej politiky.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uvedené žiadame zachovanie doterajšieho obmedzenia na najviac dve po sebe nasledujúce funkčné obdobia rektora.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úpravu vychádzajúcu z predchádzajúcej právnej úpravy zákona o vysokých školách.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33 ods. 2, druhá veta</w:t>
              <w:br/>
            </w:r>
            <w:r>
              <w:rPr>
                <w:b w:val="off"/>
                <w:color w:val="000000"/>
                <w:rFonts w:ascii="Times New Roman" w:hAnsi="Times New Roman" w:cs="Times New Roman" w:eastAsia="Times New Roman"/>
                <w:sz w:val="24"/>
              </w:rPr>
              <w:t>Navrhujeme zmeniť § 33 ods. 2, veta druhá takto:</w:t>
              <w:br/>
            </w:r>
            <w:r>
              <w:rPr>
                <w:b w:val="off"/>
                <w:color w:val="000000"/>
                <w:rFonts w:ascii="Times New Roman" w:hAnsi="Times New Roman" w:cs="Times New Roman" w:eastAsia="Times New Roman"/>
                <w:sz w:val="24"/>
              </w:rPr>
              <w:t>„Na tej istej fakulte môže tá istá osoba vykonávať funkciu dekana najviac v dvoch po sebe nasledujúcich funkčných obdobiach.“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Rovnako ako v prípade funkcie rektora, aj v prípade dekana je neodôvodnené a systémovo nevhodné rozširovanie možného výkonu funkcie na tri po sebe nasledujúce funkčné obdobia. Doterajšia prax umožňovala vykonávať túto významnú vedúcu funkciu najviac dve funkčné obdobia po sebe, čo zabezpečovalo prirodzený mechanizmus obmeny vedenia fakulty a minimalizovalo riziká spojené s nadmerným kumulovaním moci a vplyvu jednotlivca.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na tri obdobia nie je nijako odôvodnená v dôvodovej správe, chýba verejná diskusia a absentuje odborná analýza dopadov. Ide teda o zásah bez vecnej potreby, ktorý môže viesť k zakonzervovaniu vnútroakademických pomerov, oslabeniu plurality názorov a spomaleniu nevyhnutných zmien na fakultnej úrovni.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Predĺženie pôsobenia dekana na tri po sebe idúce obdobia môže znižovať priestor pre mladšie a reformne orientované vedenie, čím sa fakulta ochudobňuje o generačnú výmenu a nové prístupy k riadeniu a akademickému rozvoju. Zároveň vzniká neželaný precedens pre ďalšie oslabovanie demokratickej dynamiky vo vnútri akademickej samosprávy.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Vysoké školy sú autonómne, ale ich riadiaca kultúra má byť postavená na zásadách obmeny a rovnováhy – nie na personálnom konzervativizme. Navrhujeme preto zachovať maximálny počet po sebe nasledujúcich funkčných období dekana na dve.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úpravu vychádzajúcu z predchádzajúcej právnej úpravy zákona o vysokých školách.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52 ods. 7</w:t>
              <w:br/>
            </w:r>
            <w:r>
              <w:rPr>
                <w:b w:val="off"/>
                <w:color w:val="000000"/>
                <w:rFonts w:ascii="Times New Roman" w:hAnsi="Times New Roman" w:cs="Times New Roman" w:eastAsia="Times New Roman"/>
                <w:sz w:val="24"/>
              </w:rPr>
              <w:t>Navrhujeme upraviť znenie príslušného ustanovenia takto:</w:t>
              <w:br/>
            </w:r>
            <w:r>
              <w:rPr>
                <w:b w:val="off"/>
                <w:color w:val="000000"/>
                <w:rFonts w:ascii="Times New Roman" w:hAnsi="Times New Roman" w:cs="Times New Roman" w:eastAsia="Times New Roman"/>
                <w:sz w:val="24"/>
              </w:rPr>
              <w:t>„Funkčné miesto vysokoškolského učiteľa možno obsadiť na základe jedného výberového konania najviac na 5 rokov. Ak vysokoškolský učiteľ pôsobil na funkčnom mieste vysokoškolského učiteľa nepretržite najmenej 9 rokov, má právo na uzatvorenie pracovnej zmluvy s touto vysokou školou na funkčné miesto, ktoré poslednýkrát obsadil na dobu určitú, do konca akademického roka, v ktorom dovŕši 70 rokov veku.“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zosúladiť právnu úpravu so smernicou 1999/70/ES o práci na dobu určitú, najmä s cieľom odstrániť dlhodobý legislatívny rozpor medzi Zákonníkom práce a zákonom o vysokých školách v oblasti obmedzovania reťazenia pracovných pomerov na dobu určitú.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Predkladaný návrh zákona neopodstatnene obmedzuje možnosť uzatvorenia pracovného pomeru do 70 rokov veku iba na vybrané funkčné miesta (docent, profesor, odborný lektor), čím diskriminuje ostatných vysokoškolských učiteľov, ktorí sú dlhodobo zamestnaní a rovnako plnia pedagogické úlohy vysokých škôl. Takýto rozdielny prístup nemá žiadne vecné odôvodnenie a zároveň podporuje neželané a opakované uzatváranie zmlúv na dobu určitú bez objektívnych dôvodov, čo je v rozpore s požiadavkami práva 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preto rozšíriť uvedené právo na všetky funkčné miesta vysokoškolských učiteľov, čím sa odstráni diskriminačný aspekt a zároveň sa systém stabilizuje vo vzťahu k dlhodobo pôsobiacim zamestnancom. Zároveň navrhujeme, aby sa zmluvy uzatvárali nie do dovŕšenia 70 rokov, ale do konca akademického roka, v ktorom zamestnanec dovŕši 70 rokov veku, čím sa odstráni praktická nejednoznačnosť pri určovaní dátumu ukončenia pracovného pomeru.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50</w:t>
              <w:br/>
            </w:r>
            <w:r>
              <w:rPr>
                <w:b w:val="off"/>
                <w:color w:val="000000"/>
                <w:rFonts w:ascii="Times New Roman" w:hAnsi="Times New Roman" w:cs="Times New Roman" w:eastAsia="Times New Roman"/>
                <w:sz w:val="24"/>
              </w:rPr>
              <w:t>Navrhujeme vložiť nový odsek 15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„Zamestnancovi vykonávajúcemu prácu na pracovnej pozícii vysokoškolského učiteľa, výskumného pracovníka a umeleckého pracovníka verejnej vysokej školy alebo štátnej vysokej školy patrí pri skončení pracovného pomeru na dobu určitú odstupné ako pri skončení pracovného pomeru výpoveďou z dôvodov uvedených v § 63 ods. 1 písm. b) Zákonníka práce. Do obdobia trvania pracovného pomeru na účel výplaty odstupného sa započítajú aj všetky opätovne dojednané pracovné pomery na dobu určitú u toho istého zamestnávateľa.“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 text upravuje nárok na odstupné pre zamestnancov vykonávajúcich prácu na pozíciách vysokoškolských učiteľov, výskumných a vývojových zamestnancov na verejných vysokých školách a štátnych vysokých školách rovnako ako v prípade skončenia pracovného pomeru výpoveďou z dôvodu nadbytočnosti. Vzhľadom na princíp zásluhovosti pri poskytovaní odstupného sa do obdobia trvania pracovného pomeru zarátava aj čas predchádzajúceho pracovného pomeru u toho istého zamestnávateľa, ak časový rozdiel medzi skončením predchádzajúceho pracovného pomeru a nového pracovného pomeru nepresahuje 6 mesiacov, obdobne ako je to v prípade reťazenia pracovných pomerov na dobu určitú. Uvedené navrhujeme zaviesť z dôvodu zvýšenia ochrany zamestnancov vykonávajúcich prácu na uvedených pozíciách na dobu určitú a zamedzeniu zneužívania dojednania pracovného pomeru na dobu určitú v neprospech zamestnancov.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je nad rámec legislatívneho zámeru zákona o vysokých školách.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51</w:t>
              <w:br/>
            </w:r>
            <w:r>
              <w:rPr>
                <w:b w:val="off"/>
                <w:color w:val="000000"/>
                <w:rFonts w:ascii="Times New Roman" w:hAnsi="Times New Roman" w:cs="Times New Roman" w:eastAsia="Times New Roman"/>
                <w:sz w:val="24"/>
              </w:rPr>
              <w:t>Navrhujeme doplniť ako ďalšiu podmienku pre získanie titulu docent: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"Uchádzač absolvoval súvislý vedeckovýskumný pobyt v zahraničí v trvaní minimálne 6 mesiacov."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ako ďalšiu podmienku pre získanie titulu profesor: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""Uchádzač absolvoval súvislý vedeckovýskumný pobyt v zahraničí v trvaní minimálne 12 mesiacov."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Podmienka platná už od stredoveku.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Navrhovanú právnu úpravu považujeme za dostatočnú. Návrh ide nad rámec legislatívneho zámeru k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 ods. 2,bod c</w:t>
              <w:br/>
            </w:r>
            <w:r>
              <w:rPr>
                <w:b w:val="off"/>
                <w:color w:val="000000"/>
                <w:rFonts w:ascii="Times New Roman" w:hAnsi="Times New Roman" w:cs="Times New Roman" w:eastAsia="Times New Roman"/>
                <w:sz w:val="24"/>
              </w:rPr>
              <w:t>Navrhuje sa doplniť § 6, ods. 2 bod c) vetou „kultúry autochtónnych národnostných menšín žijúcich na území Slovenskej republiky“ nasledovne:</w:t>
              <w:br/>
            </w:r>
            <w:r>
              <w:rPr>
                <w:b w:val="off"/>
                <w:color w:val="000000"/>
                <w:rFonts w:ascii="Times New Roman" w:hAnsi="Times New Roman" w:cs="Times New Roman" w:eastAsia="Times New Roman"/>
                <w:sz w:val="24"/>
              </w:rPr>
              <w:t>c) výchovou k chápaniu, zachovávaniu, šíreniu a zveľaďovaniu národného kultúrneho dedičstva, kultúry autochtónnych národnostných menšín žijúcich na území Slovenskej republiky, ako aj rôznych iných kultúr v duchu kultúrneho pluralizmu,</w:t>
              <w:br/>
            </w:r>
            <w:r>
              <w:rPr>
                <w:b w:val="off"/>
                <w:color w:val="000000"/>
                <w:rFonts w:ascii="Times New Roman" w:hAnsi="Times New Roman" w:cs="Times New Roman" w:eastAsia="Times New Roman"/>
                <w:sz w:val="24"/>
              </w:rPr>
              <w:t>Dôvodová správa:</w:t>
              <w:br/>
            </w:r>
            <w:r>
              <w:rPr>
                <w:b w:val="off"/>
                <w:color w:val="000000"/>
                <w:rFonts w:ascii="Times New Roman" w:hAnsi="Times New Roman" w:cs="Times New Roman" w:eastAsia="Times New Roman"/>
                <w:sz w:val="24"/>
              </w:rPr>
              <w:t xml:space="preserve">Je dôležité rozlíšiť autochtónne (tradične prítomné) národnostné menšiny, ako sú napríklad maďarská, rómska, rusínska, nemecká a ďalšie, ktoré žijú na území Slovenskej republiky po stáročia, od ostatných etnických skupín, ktoré sa do spoločnosti integrovali relatívne nedávno (napr. imigranti). </w:t>
              <w:br/>
            </w:r>
            <w:r>
              <w:rPr>
                <w:b w:val="off"/>
                <w:color w:val="000000"/>
                <w:rFonts w:ascii="Times New Roman" w:hAnsi="Times New Roman" w:cs="Times New Roman" w:eastAsia="Times New Roman"/>
                <w:sz w:val="24"/>
              </w:rPr>
              <w:t>Tieto menšiny majú na Slovensku historickú kontinuitu, vybudovaný školský systém v rámci regionálneho školstva, ako aj rozvinutú kultúrnu infraštruktúru. Je preto žiaduce, aby sa ich kultúrna identita, jazyk a historická prítomnosť primerane odrazili aj v obsahu a cieľoch vysokoškolského vzdelávania.</w:t>
              <w:br/>
            </w:r>
            <w:r>
              <w:rPr>
                <w:b w:val="off"/>
                <w:color w:val="000000"/>
                <w:rFonts w:ascii="Times New Roman" w:hAnsi="Times New Roman" w:cs="Times New Roman" w:eastAsia="Times New Roman"/>
                <w:sz w:val="24"/>
              </w:rPr>
              <w:t>Navrhovaná zmena zároveň posilňuje súlad so zásadami ochrany práv národnostných menšín, ako sú zakotvené v Ústave SR, ako aj v medzinárodných dokumentoch, najmä v Rámcovom dohovore o ochrane národnostných menšín Rady Európy.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 uvedená úprava by mohla byť v rozpore so zásadou rovnakého zaobchádzania, keďže ústava ani žiadny zákon nemá rozlišovať medzi národnostnými menšinami na základe času ich "výskytu". V záujme ochrany národnostných menšín a podpory nediskriminácie je podpora národnostných menšín bez rozdielu.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117 ods. 2</w:t>
              <w:br/>
            </w:r>
            <w:r>
              <w:rPr>
                <w:b w:val="off"/>
                <w:color w:val="000000"/>
                <w:rFonts w:ascii="Times New Roman" w:hAnsi="Times New Roman" w:cs="Times New Roman" w:eastAsia="Times New Roman"/>
                <w:sz w:val="24"/>
              </w:rPr>
              <w:t>Navrhujeme v prvej vete § 117 ods. 2 za slovom „študentom“ vložiť text „, ktorí sú starší ako 18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aby študentské domov vysokých škôl poskytovali ubytovanie len študentom, ktorí sú starší ako 18 rokov, keďže študentské domovy vysokých škôl nedisponujú adekvátnym personálnym zabezpečením ani priestorovým vybavením potrebným pre ubytovanie neplnoletých študentov. Neplnoletý študent by mal byť ubytovaní spolu so svojim zákonným zástupcom, ktorým sa rozumie rodič prípadne iná fyzická osoba než rodič, ktorá má neplnoletú osobu zverenú do osobnej starostlivosti alebo do pestúnskej starostlivosti na základe rozhodnutia súdu, poručník alebo opatrovníka alebo v ubytovacom zariadení, ktoré dokáže poskytnúť dostatočnú  ochranu neplnoletých študentov ako napr. školské zariadenie (stredoškolský internát), ktoré zabezpečuje v súlade s platnou legislatívou SR (školský zákon, Vyhláška č. 22/2022 Z.z) výchovný program založený na poskytovaní výchovno-vzdelávacej činnosti, ubytovania a stravovania. Študentské domovy vysokých škôl v rámci podmienok nemajú upravený výchovný dohľad ako aj  režim vychádzok študentov, večierku a podobne.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spoločných ustanoveniach sa upravuje výkon práv a povinností študenta od 16 rokov veku. Aj z hľadiska administrácie sa uľahčí postup pri ubytovaní a v súvislosti so študijnými povinnosťami pri študentoch mladších ako 18 rokov.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117 ods. 2</w:t>
              <w:br/>
            </w:r>
            <w:r>
              <w:rPr>
                <w:b w:val="off"/>
                <w:color w:val="000000"/>
                <w:rFonts w:ascii="Times New Roman" w:hAnsi="Times New Roman" w:cs="Times New Roman" w:eastAsia="Times New Roman"/>
                <w:sz w:val="24"/>
              </w:rPr>
              <w:t xml:space="preserve">Navrhujeme za prvou vetou v § 117 ods. 2 vložiť vetu: </w:t>
              <w:br/>
            </w:r>
            <w:r>
              <w:rPr>
                <w:b w:val="off"/>
                <w:color w:val="000000"/>
                <w:rFonts w:ascii="Times New Roman" w:hAnsi="Times New Roman" w:cs="Times New Roman" w:eastAsia="Times New Roman"/>
                <w:sz w:val="24"/>
              </w:rPr>
              <w:t>"Vysoká škola rozdelí ubytovaciu kapacitu tak, aby podiel študentov s trvalým pobytom v Slovenskej republike, ktorým vysoká škola pridelí ubytovanie nebol na celej ubytovacej kapacite nižší ako je podiel počtu študentov vysokej školy s trvalým pobytom v Slovenskej republike a celkového počtu študentov vysokej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Slovenské školstvo zápasí s rekordným odchodom maturantov na štúdium na vysokú školu do zahraničia. Medzi hlavné dôvody odchodu do zahraničia študenti uvádzajú aj nedostatočnú ubytovaciu kapacitu internátov. Aktuálnou tendenciou niektorých vysokých škôl je uprednostňovať pri prideľovaní ubytovania študentov z trvalým pobytom mimo územia SR na úkor študentov s trvalým pobytom v SR. Vzniká tak diskriminácia študentov s trvalým pobytom v SR, ktorí sa nemajú šancu dostať k štátom dotovanej službe a musia si hľadať drahé ubytovanie v súkromných bytoch. </w:t>
              <w:br/>
            </w:r>
            <w:r>
              <w:rPr>
                <w:b w:val="off"/>
                <w:color w:val="000000"/>
                <w:rFonts w:ascii="Times New Roman" w:hAnsi="Times New Roman" w:cs="Times New Roman" w:eastAsia="Times New Roman"/>
                <w:sz w:val="24"/>
              </w:rPr>
              <w:t>Z toho dôvodu chceme zrovnoprávniť študentov s trvalým pobytom v SR v rámci ubytovacieho procesu. V prípade, že počet študentov s trvalým pobytom v SR je na vysokej škole napr. 65%, tak aj podiel ubytovaných študentov s trvalým pobytom v SR by mal byť v rámci celkovej ubytovacej kapacity minimálne 65%.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Zákon zachováva súčasný právny stav v súlade so zásadou rovnosti príležitostí pre všetkých.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Siedma časť § 62 ods. 2</w:t>
              <w:br/>
            </w:r>
            <w:r>
              <w:rPr>
                <w:b w:val="off"/>
                <w:color w:val="000000"/>
                <w:rFonts w:ascii="Times New Roman" w:hAnsi="Times New Roman" w:cs="Times New Roman" w:eastAsia="Times New Roman"/>
                <w:sz w:val="24"/>
              </w:rPr>
              <w:t>Minimálny rozsah praktického vyučovania formou priamej výchovno-vzdelávacej činnosti študenta v škole alebo v školskom zariadení je stanovený na 250 hodín v príslušnom učiteľskom študijnom programe počas celého štúdia. Považujeme túto textáciu za nie správnu, nakoľko kvantifikácia nie je vztiahnutá na stupeň štúdia (odsek 1 uvedeného §), v ktorom sa študijný program uskutočňuje, taktiež údaj kvantifikácie rozsahu praktického vyučovania sa nevzťahuje na konkrétnu aporobáciu (odsek 3 uvedeného §). Je nesprávne zadefinovať minimálny rozsah počtu hodín bez zohľadnenia druhu pedagogickej praxe v príslušnosti na už spomínaný stupeň štúdia (absolvent učiteľského ŠP 1. stupňa spĺňa profilom absolventa predpoklad na výkon činnosti pre kategóriu pedagogického zamestnanca - pedagogický asistent), aprobáciu ale aj typ pedagogickej praxe, ktorej charakter a jej zaradenie do príslušného stupňa, prípadne ŠP spájajúceho prvý a druhý stupeň, je špecifické a odvíja sa od definovaného profilu absolventa ŠP, cieľov a vzdelávacích výstupov. Navyše, je nereálne v súčasných podmienkach regionálneho školstva a podľa súčasných legislatívnych nastavení, vrátane metodiky rozpisu financovania VŠ, zabezpečiť prakticky realizáciu praktického vyučovania v stanovenom minimálnom rozsahu. Navrhujeme, aby uvedená kvantifikcáia bola obsahom vyhlášky o študijných odboroch, konkrétne obsahom opisu študijného odboru 38 učiteľstvo a pedagoické vedy. Takto stanovené minimálne rozsahy budú rešpektovať vyššie uvedené nejasnosti (stupeň štúdia, aprobácie učiteľského študijného programu, druh pedagogickej praxe - praktického vyučovania, ciele, vzdelávacie výstupy). Žiadame, aby minimálny rozsah praktického vyučovania bol vo väzbe na špecifiká a reálne možnosti diskutovaný, a následne zadefinovaný v legislatívnych predpisoch. Pre iné študijné programy nie je zákonom o vysokých školách predpísaný minimálny rozsah praktického vyučovania v hodinách, vrátane profesijne orientovaných študiných programov.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Navýšenie praxe vo vzťahu k priamej vyučovacej činnosti bolo zámerom, pričom vysoké školy majú možnosť si v študijnom programe zaradiť nad rámec tejto praxe aj ďalšie súvisiace predmety, ktoré by obsahovali "zácvik", resp. oboznámenie sa aj s týmito "presahujúcimi" činnosťami.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Praktické vyučovanie je všeobecný pojem, ktorý má v sebe zahŕňať obrovské množstvo vysokoškolských aktivít týkajúcich sa nielen samotnej učiteľskej praxe, preto  nie je vhodné ho nahradiť pojmom "pedagogická prax".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dôvodu spresnenia a s ohľadom na jasnosť legislatívnej úpravy sa znenie § 62 spresnilo a presne sa vymedzil rozsah priamej vyučovacej činnosti, a zároveň sa upravuje samostatne režim v bakalárskom stupni štúdia, magisterskom stupni štúdia, alebo ak ide o spojený prvý a druhý stupeň štúdia príslušného študijného programu.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111 a § 144</w:t>
              <w:br/>
            </w:r>
            <w:r>
              <w:rPr>
                <w:b w:val="off"/>
                <w:color w:val="000000"/>
                <w:rFonts w:ascii="Times New Roman" w:hAnsi="Times New Roman" w:cs="Times New Roman" w:eastAsia="Times New Roman"/>
                <w:sz w:val="24"/>
              </w:rPr>
              <w:t>Doterajšie ustanovenie § 96 ods. 5 zákona č. 131/2002 Z. z. o vysokých školách znie: „Príjem rozhodujúci na posúdenie nároku na sociálne štipendium, okruh spoločne posudzovaných osôb, hranicu príjmu na vznik nároku na sociálne štipendium, jeho výšku a ďalšie podrobnosti o priznávaní sociálneho štipendia ustanoví všeobecne záväzný právny predpis, ktorý vydá ministerstvo školstva.“.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tomto návrhu zákona však v § 111 takéto ustanovenie chýba a v § 144 písm. b) bode 6 sa uvádza len to, že ministerstvo školstva vydá vykonávací predpis, ktorým ustanoví „podrobnosti o priznávaní sociálneho štipendia“.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 takúto všeobecnú formuláciu („podrobnosti o priznávaní sociálneho štipendia“) však nemožno podriadiť také podstatné náležitosti, ako je výška sociálneho štipendia, definícia príjmu a hranica príjmu pre vznik nároku na sociálne štipendium, okruh spoločne posudzovaných osôb a pod.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Takýto návrh je v rozpore s § 4 ods. 3 a § 5 ods. 2 zákona č. 400/2015 Z. z. o tvorbe právnych predpisov a o Zbierke zákonov Slovenskej republiky a s čl. 9 ods. 3 Legislatívnych pravidiel vlády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potrebné priamo v texte zákona uviesť, čo má ministerstvo školstva vykonávacím (podzákonným) predpisom ustanoviť.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 slovné spojenie "priznávanie sociálneho štipendia" možno subsumovať všetky náležitosti vymenované v návrhu pripomienky, keďže "priznávanie" je sloveso v prítomnom čase priebehovom, ktorým sa vyjadruje proces zisťovania splnenia podmienok a následné vydanie rozhodnutia o priznaní, ak sú tieto podmienky splnené. Z tohto dôvodu to nemôže odporovať ani čl. 9 ods. 3 LPV ani zákonu č. 400/2015 Z. z., keďže možno jednoznačne identifikovať rámec, na ktorý je všeobecne záväzný právny predpis splnomocnený zároveň ide o formuláciu prevzatú zo súčasne platného zákona č. 131/2002 Z. z. o vysokých školách. Vo vyhláške by nemohli potom byť upravené také náležitosti, ktoré by ustanovovali práva a povinnosti študentov, čo môže len zákon.</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148</w:t>
              <w:br/>
            </w:r>
            <w:r>
              <w:rPr>
                <w:b w:val="off"/>
                <w:color w:val="000000"/>
                <w:rFonts w:ascii="Times New Roman" w:hAnsi="Times New Roman" w:cs="Times New Roman" w:eastAsia="Times New Roman"/>
                <w:sz w:val="24"/>
              </w:rPr>
              <w:t xml:space="preserve">Keďže podľa tohto návrhu zákona budú názvy verejných vysokých škôl uvedené v prílohe č. 1 návrhu zákona, je vhodné zvážiť zrušenie predchádzajúcich zákonov o zmenách názvov vysokých škôl, ako aj zákonov o zriadení, zlúčení alebo rozdelení vysokých škôl.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napríklad o tieto zákony:</w:t>
              <w:br/>
            </w:r>
            <w:r>
              <w:rPr>
                <w:b w:val="off"/>
                <w:color w:val="000000"/>
                <w:rFonts w:ascii="Times New Roman" w:hAnsi="Times New Roman" w:cs="Times New Roman" w:eastAsia="Times New Roman"/>
                <w:sz w:val="24"/>
              </w:rPr>
              <w:t>zriadenie vysokej školy: zákon č. 401/2002 Z. z., zákon č. 465/2003 Z. z., zákon č. 167/2000 Z. z., zákon č. 201/1997 Z. z., zákon č. 155/1997 Z. z., zákon č. 191/1992 Zb., zákon č. 139/1992 Zb.,</w:t>
              <w:br/>
            </w:r>
            <w:r>
              <w:rPr>
                <w:b w:val="off"/>
                <w:color w:val="000000"/>
                <w:rFonts w:ascii="Times New Roman" w:hAnsi="Times New Roman" w:cs="Times New Roman" w:eastAsia="Times New Roman"/>
                <w:sz w:val="24"/>
              </w:rPr>
              <w:t xml:space="preserve">zmena názvu vysokej školy: zákon č. 569/2009 Z. z., zákon č. 209/2002 Z. z., zákon č. 121/1979 Zb., zákon č. 292/1992 Zb., zákon č. 137/1992 Zb., zákon č. 26/1992 Zb., zákon č. 93/1991 Zb., zákon č. 94/1991 Zb., </w:t>
              <w:br/>
            </w:r>
            <w:r>
              <w:rPr>
                <w:b w:val="off"/>
                <w:color w:val="000000"/>
                <w:rFonts w:ascii="Times New Roman" w:hAnsi="Times New Roman" w:cs="Times New Roman" w:eastAsia="Times New Roman"/>
                <w:sz w:val="24"/>
              </w:rPr>
              <w:t>rozdelenia vysokej školy: zákon č. 361/1996 Z. z., zákon č. 563/1992 Zb.,</w:t>
              <w:br/>
            </w:r>
            <w:r>
              <w:rPr>
                <w:b w:val="off"/>
                <w:color w:val="000000"/>
                <w:rFonts w:ascii="Times New Roman" w:hAnsi="Times New Roman" w:cs="Times New Roman" w:eastAsia="Times New Roman"/>
                <w:sz w:val="24"/>
              </w:rPr>
              <w:t>rôzne: zákon č. 455/2004 Z. z., zákon č. 140/1992 Zb.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výpočet nie je úplný)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základe pripomienok viacerých subjektov zostáva zriaďovanie a zrušovanie vysokých škôl v pôvodnom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zákony, ktoré dali právny základ vzniku existujúcich vysokých škôl, nemajú prečo byť derogované, vzhľadom na to, že tieto zákony boli vydané na základe vtedy účinných právnych predpisov,  a sú relevantným právnym základom ich existencie.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103 a 104</w:t>
              <w:br/>
            </w:r>
            <w:r>
              <w:rPr>
                <w:b w:val="off"/>
                <w:color w:val="000000"/>
                <w:rFonts w:ascii="Times New Roman" w:hAnsi="Times New Roman" w:cs="Times New Roman" w:eastAsia="Times New Roman"/>
                <w:sz w:val="24"/>
              </w:rPr>
              <w:t xml:space="preserve">Je potrebné zaviesť prekluzívnu lehotu na začatie všetkých konaní podľa § 103 návrhu zákona vo veci neplatnosti štátnej skúšky, neplatnosti rigoróznej skúšky a odňatia titulu, a to aj v prípade podľa § 104 ods. 1 písm. b)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Možnosť začať takéto konanie bez časového obmedzenia je v rozpore s princípmi právneho štátu, najmä princíp právnej istoty, a teda aj v rozpore s Ústavou Slovenskej republiky. Nie je prípustné, aby takéto konanie, ktorého výsledkom je uloženie sankcie v podobe straty titulu, bolo možné začať bez akéhokoľvek časového obmedzenia, teda napr. aj po vyše 30 rokoch. Takúto právnu úpravu bez časového obmedzenia je potenciálne možné zneužiť na šikanózne účely.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je absurdné, aby aj pri tých najzávažnejších trestných činoch platila premlčacia lehota 30 rokov (§ 87 Trestného zákona) a naopak pri tomto type konania neplatila žiadna premlčacia, resp. prekluzívna lehota. Zároveň aj pri priestupkoch platí, že ich nemožno prejednať po uplynutí 2 rokov od ich spáchania (§ 20 zákona č. 372/1990 Zb. o priestupkoch).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 Existencia prechodného ustanovenia na konania začaté pred 31. decembrom 2020.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nepokladáme za vhodné, aby sa upravovala prekluzívna lehota, ktorou by malo dôjsť de facto k ochrane nadobudnutia titulu neoprávneným konaním, t. j. takéto konanie by nemalo podliehať právnej ochrane.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103</w:t>
              <w:br/>
            </w:r>
            <w:r>
              <w:rPr>
                <w:b w:val="off"/>
                <w:color w:val="000000"/>
                <w:rFonts w:ascii="Times New Roman" w:hAnsi="Times New Roman" w:cs="Times New Roman" w:eastAsia="Times New Roman"/>
                <w:sz w:val="24"/>
              </w:rPr>
              <w:t>V ustanoveniach § 103 ods. 5, 6 a 7 je potrebné upraviť dôsledky v prípade, že rozhodnutie o neplatnosti štátnej skúšky, rigoróznej skúšky alebo odňatí titulu bude zrušené správnym súdom na základe správnej žaloby. V takom prípade je potrebné upraviť zvrátenie účinkov rozhodnutia o neplatnosti štátnej skúšky, rigoróznej skúšky alebo odňatí titulu, teda navrátenie titulu a obnovenie platnosti príslušných dokladov.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 Situáciu rieši všeobecný predpis o správnom súdnom konaní.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139</w:t>
              <w:br/>
            </w:r>
            <w:r>
              <w:rPr>
                <w:b w:val="off"/>
                <w:color w:val="000000"/>
                <w:rFonts w:ascii="Times New Roman" w:hAnsi="Times New Roman" w:cs="Times New Roman" w:eastAsia="Times New Roman"/>
                <w:sz w:val="24"/>
              </w:rPr>
              <w:t xml:space="preserve">Navrhuje sa, aby sa správny poriadok vzťahoval aj na rozhodovanie o prijatí na verejnú vysokú školu a o vylúčení zo štúdia na verejnej vysokej škole a aby proti rozhodnutiu o neprijatí alebo vylúčení zo štúdia bol prípustný opravný prostriedok (odvolanie).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Vylúčenie zo štúdia predstavuje jeden z najzávažnejších zásahov do práv študenta a z hľadiska právneho štátu je nežiadúce, aby tento proces vôbec nepodliehal správnemu poriadku a garancií aspoň minimálnych procesných práv. To platí analogicky aj na prijatie.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je nežiadúce, aby proti rozhodnutiu o vylúčení zo štúdia nebol prípustný žiadny opravný prostriedok a študent tak nemohol uplatniť žiadne námietky proti vylúčeniu.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Minimálne by malo byť študentovi umožnené, aby mohol podať žiadosť o preskúmanie rozhodnutia o vylúčení zo štúdia, podobne ako v prípade rozhodnutia o uložení disciplinárneho opatrenia (porov. § 94 ods. 7 návrhu zákona). Neexistuje žiadny relevantný dôvod, prečo by rozhodnutie o vylúčení zo štúdia (pre nesplnenie podmienok) nemalo byť možné preskúmať, keď v prípade rozhodnutia o uložení disciplinárneho opatrenia to možné bude.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zákona vychádza z aktuálneho právneho stavu, t. j. nedochádza k zmene pôsobnosti správneho poriadku. Aktuálny právny stav rešpektuje potreby aplikačnej praxe.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137</w:t>
              <w:br/>
            </w:r>
            <w:r>
              <w:rPr>
                <w:b w:val="off"/>
                <w:color w:val="000000"/>
                <w:rFonts w:ascii="Times New Roman" w:hAnsi="Times New Roman" w:cs="Times New Roman" w:eastAsia="Times New Roman"/>
                <w:sz w:val="24"/>
              </w:rPr>
              <w:t>Navrhuje sa v § 137 ods. 2 vypustiť slová „a to bez ohľadu na výsledok obhajoby” a upraviť toto ustanovenie tak, aby sa neobhájené práce nezverejňovali v centrálnom registri záverečných prác. Alternatívne sa navrhuje, aby sa na žiadosť autora (alebo vysokej školy) neobhájené práce odstránili z tohto registra.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Zverejňovanie neobhájených prác nemá žiadne opodstatnenie a neexistujú na to žiadne dôvody. Rovnako to odporuje zmyslu a účelu zverejňovania záverečných prác, ktorým je najmä verejná kontrola prác, za ktoré bol udelený titul (z hľadiska ich kvality, možného plagiátorstva a pod.). Za neobhájené práce však nebol udelený žiadny titul, preto akákoľvek verejná kontrola nemá opodstatnenie.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Nie je v súlade s účelom návrhu zákona, keďže kontrola originality sa má vykonávať vo vzťahu ku všetkým záverečným prácam, aj neobhájeným.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79 ods. 7</w:t>
              <w:br/>
            </w:r>
            <w:r>
              <w:rPr>
                <w:b w:val="off"/>
                <w:color w:val="000000"/>
                <w:rFonts w:ascii="Times New Roman" w:hAnsi="Times New Roman" w:cs="Times New Roman" w:eastAsia="Times New Roman"/>
                <w:sz w:val="24"/>
              </w:rPr>
              <w:t>Navrhuje sa v § 79 ods. 7 slová „primerané množstvo“ nahradiť slovami „primeraný počet“ z dôvodu vhodnosti.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79 ods. 7</w:t>
              <w:br/>
            </w:r>
            <w:r>
              <w:rPr>
                <w:b w:val="off"/>
                <w:color w:val="000000"/>
                <w:rFonts w:ascii="Times New Roman" w:hAnsi="Times New Roman" w:cs="Times New Roman" w:eastAsia="Times New Roman"/>
                <w:sz w:val="24"/>
              </w:rPr>
              <w:t>V súvislosti s § 79 ods. 7 vzniká otázka, či sa za primerané množstvo termínov skúšky bude považovať aj prípad, keď sa skúška bude konať písomnou formou v jednom spoločnom termíne pre všetkých študentov. Je vhodné to upresniť aspoň v dôvodovej správe.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znenie na "primeraný počet".</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137 ods. 8</w:t>
              <w:br/>
            </w:r>
            <w:r>
              <w:rPr>
                <w:b w:val="off"/>
                <w:color w:val="000000"/>
                <w:rFonts w:ascii="Times New Roman" w:hAnsi="Times New Roman" w:cs="Times New Roman" w:eastAsia="Times New Roman"/>
                <w:sz w:val="24"/>
              </w:rPr>
              <w:t>Navrhuje sa v § 137 ods. 8 slová „ak autor netrvá na sprístupnení“ nahradiť slovami „ak autor nedá súhlas so sprístupnením“ a pred slová „bez použitia“ doplniť slovo „aj“. Legislatívno-technická pripomienka, ide o vhodnejšiu formuláciu.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ustanovenia zodpovedá osobitnému predpisu, ktorým je Autorský zákon.</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78</w:t>
              <w:br/>
            </w:r>
            <w:r>
              <w:rPr>
                <w:b w:val="off"/>
                <w:color w:val="000000"/>
                <w:rFonts w:ascii="Times New Roman" w:hAnsi="Times New Roman" w:cs="Times New Roman" w:eastAsia="Times New Roman"/>
                <w:sz w:val="24"/>
              </w:rPr>
              <w:t xml:space="preserve">Navrhuje sa vypustiť § 78 ods. 5, 6 a 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Kontrolnú etapu štúdia a minimálny počet kreditov pre pokračovanie v štúdiu už majú vysoké školy upravené vo svojich študijných poriadkoch a nie je vhodné toto upravovať na úrovni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Navyše navrhované znenie nie je vhodné a premyslené a môže spôsobiť vážne problémy napríklad študentom, ktorí si v rámci 3-ročného štúdia zapíšu prvých 2 ročníkov viac predmetov (nad rámec odporúčaného študijného plánu) a v poslednom ročníku budú mať zapísané už malé množstvo zostávajúcich predmetov. V takom prípade im hrozí vylúčenie zo štúdia už pri jednom neabsolvovanom predmete.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Napríklad študent 3-ročného štúdia počas prvých 2 ročníkov absolvuje predmety a získa napr. až 160 kreditov (namiesto 120 kreditov pri štandardnej záťaži 60 kreditov za akademický rok) a v poslednom 3. ročníku bude mať zapísané už len zostávajúce predmety len za 20 kreditov (t. j. za zostávajúce kredity do potrebného celkového počtu 180 kreditov), napr. v zimnom semestri 2 predmety za 5 kreditov a v letnom semestri taktiež 2 predmety za 5 kreditov. V takomto prípade študentovi, ktorý neabsolvuje čo i len jeden predmet v poslednom ročníku, hrozí vylúčenie zo štúdia, bez ohľadu na to, že už v predchádzajúcich ročníkoch získal dostatočný počet kreditov a na ukončenie štúdia mu chýba už len 20 kreditov, čo je neprimerane tvrdé.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je čiastočne 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Bude vecou štandardov SAAVŠ. Zákon 269/2018 Z. z. po novom ustanoví len minimálny legislatívny rámec na zabezpečenie kvality dizertačných prác, pričom o jeho nastavení rozhodne agentúra.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78 ods. 6</w:t>
              <w:br/>
            </w:r>
            <w:r>
              <w:rPr>
                <w:b w:val="off"/>
                <w:color w:val="000000"/>
                <w:rFonts w:ascii="Times New Roman" w:hAnsi="Times New Roman" w:cs="Times New Roman" w:eastAsia="Times New Roman"/>
                <w:sz w:val="24"/>
              </w:rPr>
              <w:t>Navrhuje sa v § 78 ods. 6 písm. a) slová „v ktorom študent riadne skončí štúdium“ nahradiť slovami „v poslednom akademickom roku štandardnej dĺžky štúdia“.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Nie je žiadúce uplatňovať minimálny počet kreditov v poslednom akademickom roku.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Ako už bolo uvedené v predchádzajúcej pripomienke, pokiaľ sa bude minimálny počet kreditov uplatňovať aj v poslednom roku štúdia, môže to spôsobiť vážne problémy napríklad študentom, ktorí si v rámci 3-ročného štúdia zapíšu prvých 2 ročníkov viac predmetov (nad rámec odporúčaného študijného plánu) a v poslednom ročníku budú mať zapísané už malé množstvo zostávajúcich predmetov. V takom prípade im hrozí vylúčenie zo štúdia už pri jednom neabsolvovanom predmete.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Napríklad študent 3-ročného štúdia počas prvých 2 ročníkov absolvuje predmety a získa napr. až 160 kreditov (namiesto 120 kreditov pri štandardnej záťaži 60 kreditov za akademický rok) a v poslednom 3. ročníku bude mať zapísané už len zostávajúce predmety len za 20 kreditov (t. j. za zostávajúce kredity do potrebného celkového počtu 180 kreditov), napr. v zimnom semestri 2 predmety za 5 kreditov a v letnom semestri taktiež 2 predmety za 5 kreditov. V takomto prípade študentovi, ktorý neabsolvuje čo i len jeden predmet v poslednom ročníku, hrozí vylúčenie zo štúdia, bez ohľadu na to, že už v predchádzajúcich ročníkoch získal dostatočný počet kreditov a na ukončenie štúdia mu chýba už len 20 kreditov, čo je neprimerane tvrdé až absurdné.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Úprava bude po novom predmetom zákona č. 269/2018 Z. Z., pričom kompetenciu určovať minimálny počet kreditov získaných na príslušnú kontrolnú etapu štúdia prejde na Slovenskú akreditačnú agentúru. Zákon určí len minimálny legislatívny rámec.</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60 ods. 8 písm. a)</w:t>
              <w:br/>
            </w:r>
            <w:r>
              <w:rPr>
                <w:b w:val="off"/>
                <w:color w:val="000000"/>
                <w:rFonts w:ascii="Times New Roman" w:hAnsi="Times New Roman" w:cs="Times New Roman" w:eastAsia="Times New Roman"/>
                <w:sz w:val="24"/>
              </w:rPr>
              <w:t>Navrhujeme zaviesť namiesto súčasného titulu magister (Mgr.) nové tituly, ktorých názvy by vznikli kombináciou slova "magister" a prívlastku podľa študijného odboru absolventa, resp. väčšej skupiny odborov, napr. magister prírodných vied, magister práv... Týmto reagujeme na požiadavku študentov, ktorí žiadajú možnosť ľahšej identifikácie svojho vzdelania podľa titulu bez potreby absolvovania rigoróznej skúšky.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Titul magister je všeobecne uznávaným titulom v rámci medzinárodného vysokoškolského priestoru. Používanie titulu Mgr. nespôsobuje aplikačné problémy a je akceptovaný v medzinárodnom prostredí.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78</w:t>
              <w:br/>
            </w:r>
            <w:r>
              <w:rPr>
                <w:b w:val="off"/>
                <w:color w:val="000000"/>
                <w:rFonts w:ascii="Times New Roman" w:hAnsi="Times New Roman" w:cs="Times New Roman" w:eastAsia="Times New Roman"/>
                <w:sz w:val="24"/>
              </w:rPr>
              <w:t>Navrhuje sa § 78 ods. 5 až 7 (o kontrolnej etape štúdia) upraviť tak, aby rektor alebo dekan mohol študentovi na základe jeho žiadosti povoliť pokračovanie v štúdiu aj s nižším počtom kreditov.</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Pokiaľ má byť tento inštitút minimálneho počtu kreditov pre pokračovanie v štúdiu upravený priamo v zákone, je žiadúce aspoň umožniť rektorovi alebo dekanovi „zmierniť tvrdosť zákona“ a v odôvodnených prípadoch umožniť študentovi pokračovať v štúdiu aj bez splnenia tejto podmienky.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Úprava bude po novom predmetom zákona č. 269/2018 Z. Z., pričom kompetenciu určovať minimálny počet kredit získaných na príslušnú kontrolnú etapu štúdia prejde na Slovenskú akreditačnú agentúru. Zákon určí len minimálny legislatívny rámec.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VŠMU</w:t>
              <w:br/>
            </w:r>
            <w:r>
              <w:rPr>
                <w:b w:val="off"/>
                <w:color w:val="000000"/>
                <w:rFonts w:ascii="Times New Roman" w:hAnsi="Times New Roman" w:cs="Times New Roman" w:eastAsia="Times New Roman"/>
                <w:sz w:val="24"/>
              </w:rPr>
              <w:t>Vysoká škola múzických umení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5</w:t>
              <w:br/>
            </w:r>
            <w:r>
              <w:rPr>
                <w:b w:val="off"/>
                <w:color w:val="000000"/>
                <w:rFonts w:ascii="Times New Roman" w:hAnsi="Times New Roman" w:cs="Times New Roman" w:eastAsia="Times New Roman"/>
                <w:sz w:val="24"/>
              </w:rPr>
              <w:t>Navrhujeme nahradiť pôvodný text týmto znením:</w:t>
              <w:br/>
            </w:r>
            <w:r>
              <w:rPr>
                <w:b w:val="off"/>
                <w:color w:val="000000"/>
                <w:rFonts w:ascii="Times New Roman" w:hAnsi="Times New Roman" w:cs="Times New Roman" w:eastAsia="Times New Roman"/>
                <w:sz w:val="24"/>
              </w:rPr>
              <w:t>"(5) Vysoké školy vykonávajú výskum, vývoj, umeleckú a ďalšiu tvorivú činnosť."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Umelecká a ďalšia tvorivá činnosť je neoddeliteľnou súčasťou poslania a úloh najmä tých vysokých škôl, ktoré uskutočňujú štúdium v študijnom odbore „Umenie“. Zároveň sa táto činnosť uvádza rovnocenne voči výskumu a vývoju aj v iných ustanoveniach tohto zákona, ako aj v ďalších súvisiacich predpisoch a je aj súčasťou hodnotenia a financovania verejných vysokých škôl.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Má ísť len o odkaz výslovne na vedeckú činnosť vysokých škôl, ktorá sa člení na výskum a vývoj. Z tohto dôvodu pripomienku neakceptujeme.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VŠMU</w:t>
              <w:br/>
            </w:r>
            <w:r>
              <w:rPr>
                <w:b w:val="off"/>
                <w:color w:val="000000"/>
                <w:rFonts w:ascii="Times New Roman" w:hAnsi="Times New Roman" w:cs="Times New Roman" w:eastAsia="Times New Roman"/>
                <w:sz w:val="24"/>
              </w:rPr>
              <w:t>Vysoká škola múzických umení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6</w:t>
              <w:br/>
            </w:r>
            <w:r>
              <w:rPr>
                <w:b w:val="off"/>
                <w:color w:val="000000"/>
                <w:rFonts w:ascii="Times New Roman" w:hAnsi="Times New Roman" w:cs="Times New Roman" w:eastAsia="Times New Roman"/>
                <w:sz w:val="24"/>
              </w:rPr>
              <w:t>Na konci vety navrhujeme doplniť slová „alebo umeleckej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Úprava nadväzuje na predchádzajúcu pripomienku k § 7 ods. 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Má ísť len o odkaz vo všeobecnosti na vedeckú činnosť vysokých škôl, a jej príslušné časti, ktoré sú úlohou vysokých škôl. Z tohto dôvodu pripomienku neakceptujeme.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VŠMU</w:t>
              <w:br/>
            </w:r>
            <w:r>
              <w:rPr>
                <w:b w:val="off"/>
                <w:color w:val="000000"/>
                <w:rFonts w:ascii="Times New Roman" w:hAnsi="Times New Roman" w:cs="Times New Roman" w:eastAsia="Times New Roman"/>
                <w:sz w:val="24"/>
              </w:rPr>
              <w:t>Vysoká škola múzických umení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23 ods. 1</w:t>
              <w:br/>
            </w:r>
            <w:r>
              <w:rPr>
                <w:b w:val="off"/>
                <w:color w:val="000000"/>
                <w:rFonts w:ascii="Times New Roman" w:hAnsi="Times New Roman" w:cs="Times New Roman" w:eastAsia="Times New Roman"/>
                <w:sz w:val="24"/>
              </w:rPr>
              <w:t>Navrhujeme vypustiť celé písmeno a) a doterajšie písmená b) až f) označiť ako písmená a) až 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Kontrolná pôsobnosť akademického senátu vo vzťahu k hospodáreniu s finančnými prostriedkami vysokej školy a s majetkom vysokej školy je v praxi ťažko vykonateľná, jej priebeh a výkon sa neriadi žiadnymi predpismi o výkone finančnej kontroly, ani nemá podrobnejšie upresnenie v tomto zákone.</w:t>
              <w:br/>
            </w:r>
            <w:r>
              <w:rPr>
                <w:b w:val="off"/>
                <w:color w:val="000000"/>
                <w:rFonts w:ascii="Times New Roman" w:hAnsi="Times New Roman" w:cs="Times New Roman" w:eastAsia="Times New Roman"/>
                <w:sz w:val="24"/>
              </w:rPr>
              <w:t>Senát nemá rozhodovacie kompetencie vo vzťahu k rozpočtu vysokej školy. Ak má mať vysoká škola v rámci akademickej samosprávy svoj interný kontrolný orgán, je potrebné, aby to bol orgán, ktorý má kompetenciu vo vzťahu k rozpočtu a k správe majetku vysokej školy a aby zároveň bola zabezpečená primeraná miera odbornosti potrebná pre výkon akejkoľvek kontrolnej činnosti.</w:t>
              <w:br/>
            </w:r>
            <w:r>
              <w:rPr>
                <w:b w:val="off"/>
                <w:color w:val="000000"/>
                <w:rFonts w:ascii="Times New Roman" w:hAnsi="Times New Roman" w:cs="Times New Roman" w:eastAsia="Times New Roman"/>
                <w:sz w:val="24"/>
              </w:rPr>
              <w:t>Zároveň by mali byť zákonom alebo štatútom vysokej školy určené základné práva, povinnosti, zodpovednosť a procesy pri vykonávaní takejto internej kontrolnej činnosti.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prebratie platnej právnej úpravy, ktorej zmena je nad rámec legislatívneho zámeru k tomuto návrhu zákona. Pôsobnosti jednotlivých orgánov vysokej školy zostávajú zachované.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Ide o kontrolnú pôsobnosť akademického senátu, ktorá zvyšuje mieru transparentnosti hospodárenia vysokej školy. Hoci akademický senát nemá konkrétne rozhodovacie kompetencie v tejto oblasti, musí svoje zistenia oznamovať správnej rade.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VŠMU</w:t>
              <w:br/>
            </w:r>
            <w:r>
              <w:rPr>
                <w:b w:val="off"/>
                <w:color w:val="000000"/>
                <w:rFonts w:ascii="Times New Roman" w:hAnsi="Times New Roman" w:cs="Times New Roman" w:eastAsia="Times New Roman"/>
                <w:sz w:val="24"/>
              </w:rPr>
              <w:t>Vysoká škola múzických umení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25</w:t>
              <w:br/>
            </w:r>
            <w:r>
              <w:rPr>
                <w:b w:val="off"/>
                <w:color w:val="000000"/>
                <w:rFonts w:ascii="Times New Roman" w:hAnsi="Times New Roman" w:cs="Times New Roman" w:eastAsia="Times New Roman"/>
                <w:sz w:val="24"/>
              </w:rPr>
              <w:t>Navrhujeme vložiť nový odsek 7, ktorý znie:</w:t>
              <w:br/>
            </w:r>
            <w:r>
              <w:rPr>
                <w:b w:val="off"/>
                <w:color w:val="000000"/>
                <w:rFonts w:ascii="Times New Roman" w:hAnsi="Times New Roman" w:cs="Times New Roman" w:eastAsia="Times New Roman"/>
                <w:sz w:val="24"/>
              </w:rPr>
              <w:t>"(7) Správna rada vykonáva kontrolu hospodárenia s finančnými prostriedkami vysokej školy a s majetkom vysokej školy a oznamuje výsledky kontroly akademickému senátu; ak ide o štátnu vysokú školu, oznamuje ich príslušnému ministerstvu. Podrobnosti o výkone kontroly určí štatút vysokej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odseky 7 až 9 navrhujeme označiť ako odseky 8 až 10.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nadväzuje na predchádzajúcu pripomienku k § 23.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najväznosti na vyhodnotenie ostatných pripomienok. Pripomienka neakceptovaná. Ide o prebratie platnej právnej úpravy, ktorej zmena je nad rámec legislatívneho zámeru k tomuto návrhu zákona. Pôsobnosti jednotlivých orgánov vysokej školy zostávajú zachované.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VŠMU</w:t>
              <w:br/>
            </w:r>
            <w:r>
              <w:rPr>
                <w:b w:val="off"/>
                <w:color w:val="000000"/>
                <w:rFonts w:ascii="Times New Roman" w:hAnsi="Times New Roman" w:cs="Times New Roman" w:eastAsia="Times New Roman"/>
                <w:sz w:val="24"/>
              </w:rPr>
              <w:t>Vysoká škola múzických umení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31 ods. 2</w:t>
              <w:br/>
            </w:r>
            <w:r>
              <w:rPr>
                <w:b w:val="off"/>
                <w:color w:val="000000"/>
                <w:rFonts w:ascii="Times New Roman" w:hAnsi="Times New Roman" w:cs="Times New Roman" w:eastAsia="Times New Roman"/>
                <w:sz w:val="24"/>
              </w:rPr>
              <w:t>Navrhujeme upraviť znenie písm. g)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„g) odseku 1 písm. o) schvaľuje rektor alebo na návrh rektora orgán určený štatútom.“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znemožňuje rektorovi vydávať samostatne akékoľvek vnútorné predpisy, teda aj také, ktoré operatívne upravujú zabezpečenie prevádzky vysokej školy (napríklad pravidlá zverejňovania zmlúv, prevádzkový poriadok, predpisy v oblasti BOZP, metodické usmernenia a pod.). Ak v zmysle návrhu „orgánom určeným štatútom“ má resp. môže byť pre takéto prípady rektor, tak pôvodné znenie návrhu nie je dostatočne transparentné.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vychádza z aktuálne účinného zákona č. 131/2002 Z. z. o vysokých školách. Navrhovaná úprava v pripomienke je nad rámec legislatívneho zámeru.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VŠMU</w:t>
              <w:br/>
            </w:r>
            <w:r>
              <w:rPr>
                <w:b w:val="off"/>
                <w:color w:val="000000"/>
                <w:rFonts w:ascii="Times New Roman" w:hAnsi="Times New Roman" w:cs="Times New Roman" w:eastAsia="Times New Roman"/>
                <w:sz w:val="24"/>
              </w:rPr>
              <w:t>Vysoká škola múzických umení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35 ods. 6</w:t>
              <w:br/>
            </w:r>
            <w:r>
              <w:rPr>
                <w:b w:val="off"/>
                <w:color w:val="000000"/>
                <w:rFonts w:ascii="Times New Roman" w:hAnsi="Times New Roman" w:cs="Times New Roman" w:eastAsia="Times New Roman"/>
                <w:sz w:val="24"/>
              </w:rPr>
              <w:t>Navrhujeme upraviť znenie takto:</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„(6) Umelecké centrum je špecializované pracovisko vysokej školy zamerané na tvorivú činnosť, vzdelávanie v oblasti umenia a kultúry a na vytváranie kvalifikovaných informačných zdrojov alebo iných podkladov pre rozhodovaciu sféru. Umelecké centrum poskytuje podmienky na realizáciu umeleckých projektov, praktickú profesijnú prípravu študentov, umelecký výskum a na verejnú prezentáciu umeleckých diel alebo umeleckých výkonov. Umelecké centrum vytvára podmienky na prepájanie vzdelávania, umeleckej praxe a výskumu, pričom môže spolupracovať s ďalšími kultúrnymi, umeleckými alebo odbornými inštitúciami najmä pri tvorbe a aktualizácii dlhodobých priorít a rozvojových zámerov v oblasti umenia a kultúry.“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Pôvodné znenie návrhu je zamerané výlučne na informačné, analytické a prognostické činnosti súvisiace s tvorbou politík, čo nezodpovedá charakteru ani praktickým potrebám špecializovaných pracovísk na umeleckých vysokých školách.</w:t>
              <w:br/>
            </w:r>
            <w:r>
              <w:rPr>
                <w:b w:val="off"/>
                <w:color w:val="000000"/>
                <w:rFonts w:ascii="Times New Roman" w:hAnsi="Times New Roman" w:cs="Times New Roman" w:eastAsia="Times New Roman"/>
                <w:sz w:val="24"/>
              </w:rPr>
              <w:t xml:space="preserve">Navrhované upravené znenie zohľadňuje podmienky praxe aj doterajšieho výkonu činností takýchto pracovísk a ich úlohu v oblasti umeleckej tvorby, výskumu, vzdelávania a spolupráce s odborným a kultúrnym prostredím – vrátane spolupráce pri vytváraní dlhodobých priorít, verejných politík a rozvojových zámerov súvisiacich s podporou kultúry a umenia z verejných prostriedkov.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je čiastočne 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 35 ods. 6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VŠMU</w:t>
              <w:br/>
            </w:r>
            <w:r>
              <w:rPr>
                <w:b w:val="off"/>
                <w:color w:val="000000"/>
                <w:rFonts w:ascii="Times New Roman" w:hAnsi="Times New Roman" w:cs="Times New Roman" w:eastAsia="Times New Roman"/>
                <w:sz w:val="24"/>
              </w:rPr>
              <w:t>Vysoká škola múzických umení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75 ods. 2</w:t>
              <w:br/>
            </w:r>
            <w:r>
              <w:rPr>
                <w:b w:val="off"/>
                <w:color w:val="000000"/>
                <w:rFonts w:ascii="Times New Roman" w:hAnsi="Times New Roman" w:cs="Times New Roman" w:eastAsia="Times New Roman"/>
                <w:sz w:val="24"/>
              </w:rPr>
              <w:t>Navrhujeme upraviť znenie takto:</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„(2) Praktické vyučovanie sa zameriava na rozvoj odborných zručností, tvorivých schopností a kompetencií študenta, vrátane rozvoja umeleckého talentu a tvorivosti, ak ide o umelecké študijné programy. Formy praktického vyučovania zahŕňajú najmä odbornú prax, odbornú stáž, laboratórne cvičenia, klinické cvičenia, tvorivé ateliérové cvičenia, umeleckú tvorbu, simulácie, projektovú prácu a terénne cvičenia.“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úprava rozširuje definíciu praktického vyučovania tak, aby reflektovala osobitosti umeleckých študijných programov. Praktické vyučovanie v týchto programoch sa neobmedzuje len na rozvoj odborných zručností, ale prirodzene zahŕňa aj rozvoj tvorivosti a umeleckého talentu študentov, čo sa realizuje prostredníctvom umeleckých projektov, diel a umeleckých výkonov. Takéto poňatie praktického vyučovania je nevyhnutné pre naplnenie cieľov umeleckých študijných programov a pre zabezpečenie kvalitnej profesijnej prípravy absolventov umeleckých vysokých škôl.</w:t>
              <w:br/>
            </w:r>
            <w:r>
              <w:rPr>
                <w:b w:val="off"/>
                <w:color w:val="000000"/>
                <w:rFonts w:ascii="Times New Roman" w:hAnsi="Times New Roman" w:cs="Times New Roman" w:eastAsia="Times New Roman"/>
                <w:sz w:val="24"/>
              </w:rPr>
              <w:t xml:space="preserve">Navrhovaná úprava zároveň prispieva k zrozumiteľnosti a presnosti právnej úpravy vo vzťahu k rôznorodosti študijných programov na vysokých školách.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znenie § 75 ods.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VŠMU</w:t>
              <w:br/>
            </w:r>
            <w:r>
              <w:rPr>
                <w:b w:val="off"/>
                <w:color w:val="000000"/>
                <w:rFonts w:ascii="Times New Roman" w:hAnsi="Times New Roman" w:cs="Times New Roman" w:eastAsia="Times New Roman"/>
                <w:sz w:val="24"/>
              </w:rPr>
              <w:t>Vysoká škola múzických umení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79 ods. 2</w:t>
              <w:br/>
            </w:r>
            <w:r>
              <w:rPr>
                <w:b w:val="off"/>
                <w:color w:val="000000"/>
                <w:rFonts w:ascii="Times New Roman" w:hAnsi="Times New Roman" w:cs="Times New Roman" w:eastAsia="Times New Roman"/>
                <w:sz w:val="24"/>
              </w:rPr>
              <w:t>Navrhujeme upraviť znenie takto:</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„(2) Absolvovanie predmetu sa hodnotí známkou alebo inou formou hodnotenia, ktoré určí vysoká škola alebo fakulta, ak sa študijný program uskutočňuje na fakulte. Známka vyjadruje úroveň dosiahnutia vzdelávacích výstupov uvedených v informačnom liste predmetu. Kritériá pre absolvovanie predmetu a spôsob ich overenia určuje vysoká škola alebo fakulta. Hodnotenie študijných výsledkov študenta v rámci štúdia predmetu sa uskutočňuje najmä </w:t>
              <w:br/>
            </w:r>
            <w:r>
              <w:rPr>
                <w:b w:val="off"/>
                <w:color w:val="000000"/>
                <w:rFonts w:ascii="Times New Roman" w:hAnsi="Times New Roman" w:cs="Times New Roman" w:eastAsia="Times New Roman"/>
                <w:sz w:val="24"/>
              </w:rPr>
              <w:t xml:space="preserve">a) priebežnou kontrolou študijných výsledkov počas príslušného obdobia štúdia alebo </w:t>
              <w:br/>
            </w:r>
            <w:r>
              <w:rPr>
                <w:b w:val="off"/>
                <w:color w:val="000000"/>
                <w:rFonts w:ascii="Times New Roman" w:hAnsi="Times New Roman" w:cs="Times New Roman" w:eastAsia="Times New Roman"/>
                <w:sz w:val="24"/>
              </w:rPr>
              <w:t xml:space="preserve">b) skúškou za príslušné obdobie štúdia.“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vypustiť celý nasledovný odsek, ktorý je v návrhu chybne druhýkrát označený ako odsek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úprava poskytuje vysokým školám primeranú slobodu pri určovaní foriem hodnotenia v závislosti od povahy predmetu. Niektoré špecifické povinné či povinne voliteľné predmety, najmä kurzy, praktické tréningy alebo workshopy, nie je vždy účelné hodnotiť známkou, pretože ich zmyslom je rozvoj praktických zručností, tvorivosti alebo iných kompetencií, pri ktorých známkovanie nemusí primerane vyjadrovať úroveň dosiahnutých výstupov. Zavedenie možnosti hodnotiť inou formou (napr. neklasifikovaným zápočtom – absolvoval/neabsolvoval) aj iné ako výberové predmety umožní vysokým školám lepšie prispôsobiť formu hodnotenia charakteru konkrétnych predmetov a špecifikám svojich študijných programov.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Práve chybne označený odsek "dva" (správne odsek 3) obsahuje úpravu "voľného" hodnotenia, resp. špecifického spôsobu hodnotenia s ohľadom na osobitosti jednotlivých predmetov v rámci študijných programov.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VŠMU</w:t>
              <w:br/>
            </w:r>
            <w:r>
              <w:rPr>
                <w:b w:val="off"/>
                <w:color w:val="000000"/>
                <w:rFonts w:ascii="Times New Roman" w:hAnsi="Times New Roman" w:cs="Times New Roman" w:eastAsia="Times New Roman"/>
                <w:sz w:val="24"/>
              </w:rPr>
              <w:t>Vysoká škola múzických umení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82 ods. 1</w:t>
              <w:br/>
            </w:r>
            <w:r>
              <w:rPr>
                <w:b w:val="off"/>
                <w:color w:val="000000"/>
                <w:rFonts w:ascii="Times New Roman" w:hAnsi="Times New Roman" w:cs="Times New Roman" w:eastAsia="Times New Roman"/>
                <w:sz w:val="24"/>
              </w:rPr>
              <w:t>Navrhujeme upraviť znenie takto:</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„(1) Vysoká škola určí formu a náležitosti záverečnej práce tak, aby umožňovala študentovi preukázať schopnosť aplikovať teoretické poznatky na konkrétne problémy, aplikovať vedecké metódy poznávania a navrhovať a prezentovať riešenia v súlade so vzdelávacími výstupmi príslušného študijného programu. V umeleckých študijných programoch sa za záverečnú prácu považuje aj realizácia umeleckého diela, umeleckého výkonu alebo umeleckého projektu, ktoré preukazujú schopnosť tvorivo rozvíjať umelecké postupy, prezentovať umelecký zámer a reflektovať jeho odborné, kultúrne alebo spoločenské súvislosti.“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úprava zohľadňuje osobitosti umeleckého vzdelávania a špecifickú povahu štúdia na umeleckých vysokých školách. V ich prípade môže záverečná práca nadobudnúť podobu realizovaného umeleckého diela alebo umeleckého výkonu, ktoré predstavujú plnohodnotný výstup tvorivej činnosti študenta. Takéto práce dokumentujú nielen schopnosť tvorivo rozvíjať umelecké postupy, ale aj schopnosť prezentovať a odborne zdôvodniť umelecký zámer v širších kultúrnych, spoločenských alebo odborných súvislostiach.</w:t>
              <w:br/>
            </w:r>
            <w:r>
              <w:rPr>
                <w:b w:val="off"/>
                <w:color w:val="000000"/>
                <w:rFonts w:ascii="Times New Roman" w:hAnsi="Times New Roman" w:cs="Times New Roman" w:eastAsia="Times New Roman"/>
                <w:sz w:val="24"/>
              </w:rPr>
              <w:t xml:space="preserve">Navrhovaná úprava prispieva k väčšej zrozumiteľnosti zákona a lepšie reflektuje rôznorodosť foriem záverečných prác v súlade s profilom jednotlivých študijných programov.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znenie tak, že sa doplnilo slovné spojenie "umeleckej tvorby", aby bola legislatívne ukotvená aj táto forma preukazovania schopností v rámci záverečnej práce.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VŠMU</w:t>
              <w:br/>
            </w:r>
            <w:r>
              <w:rPr>
                <w:b w:val="off"/>
                <w:color w:val="000000"/>
                <w:rFonts w:ascii="Times New Roman" w:hAnsi="Times New Roman" w:cs="Times New Roman" w:eastAsia="Times New Roman"/>
                <w:sz w:val="24"/>
              </w:rPr>
              <w:t>Vysoká škola múzických umení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140 ods. 4</w:t>
              <w:br/>
            </w:r>
            <w:r>
              <w:rPr>
                <w:b w:val="off"/>
                <w:color w:val="000000"/>
                <w:rFonts w:ascii="Times New Roman" w:hAnsi="Times New Roman" w:cs="Times New Roman" w:eastAsia="Times New Roman"/>
                <w:sz w:val="24"/>
              </w:rPr>
              <w:t>V prvej vete navrhujeme za slová „ktorý vydáva,“ vložiť slová „na svojom webovom sídle alebo v iných materiáloch slúžiacich na účely prezentácie vysokej školy alebo fakulty a jej činností“.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úprava reaguje na súčasnú prax a potreby vysokých škôl, ktoré na účely svojej prezentácie využívajú nielen tlačené časopisy, ale aj webové stránky a iné propagačné materiály (napr. brožúry, bulletiny, multimediálne prezentácie a iné).</w:t>
              <w:br/>
            </w:r>
            <w:r>
              <w:rPr>
                <w:b w:val="off"/>
                <w:color w:val="000000"/>
                <w:rFonts w:ascii="Times New Roman" w:hAnsi="Times New Roman" w:cs="Times New Roman" w:eastAsia="Times New Roman"/>
                <w:sz w:val="24"/>
              </w:rPr>
              <w:t>Súčasné znenie ustanovenia obmedzuje tieto oprávnenia len na časopisy vydávané vysokou školou, čo nepostačuje na zabezpečenie efektívnej prezentácie školy v digitálnom a multimediálnom prostredí. Navrhnutá úprava zodpovedá súčasným spôsobom komunikácie a propagácie vysokých škôl a fakúlt a je plne v súlade s účelom ustanovenia.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VŠMU</w:t>
              <w:br/>
            </w:r>
            <w:r>
              <w:rPr>
                <w:b w:val="off"/>
                <w:color w:val="000000"/>
                <w:rFonts w:ascii="Times New Roman" w:hAnsi="Times New Roman" w:cs="Times New Roman" w:eastAsia="Times New Roman"/>
                <w:sz w:val="24"/>
              </w:rPr>
              <w:t>Vysoká škola múzických umení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18</w:t>
              <w:br/>
            </w:r>
            <w:r>
              <w:rPr>
                <w:b w:val="off"/>
                <w:color w:val="000000"/>
                <w:rFonts w:ascii="Times New Roman" w:hAnsi="Times New Roman" w:cs="Times New Roman" w:eastAsia="Times New Roman"/>
                <w:sz w:val="24"/>
              </w:rPr>
              <w:t>Za doterajší odsek č. 4 navrhujeme doplniť nový odsek 5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Vysoká škola môže študentovi poskytnúť cestovné náhrady podľa osobitného predpisu, aj keď medzi študentom a vysokou školou nie je uzatvorený pracovnoprávny alebo iný zmluvný vzťah, ak študent vykonáva činnosť v záujme vysokej školy alebo ju reprezentuje, najmä účasťou na festivaloch, súťažiach, umeleckých alebo výskumných projektoch, podujatiach alebo pri výkone inej činnosti súvisiacej so štúdiom. Podmienky poskytovania týchto náhrad určí vnútorný predpis vysokej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Odkaz na osobitný predpis:</w:t>
              <w:br/>
            </w:r>
            <w:r>
              <w:rPr>
                <w:b w:val="off"/>
                <w:color w:val="000000"/>
                <w:rFonts w:ascii="Times New Roman" w:hAnsi="Times New Roman" w:cs="Times New Roman" w:eastAsia="Times New Roman"/>
                <w:sz w:val="24"/>
              </w:rPr>
              <w:t>Zákon č. 283/2002 Z. z. o cestovných náhradách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reflektuje špecifickú potrebu umeleckých a iných vysokých škôl vyplácať študentom cestovné náhrady v prípadoch, keď študenti reprezentujú školu alebo vykonávajú činnosť v jej prospech mimo formálneho pracovného či zmluvného vzťahu.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súčasnosti sa v praxi často využívajú zložité administratívne riešenia, ako napríklad zmluvy o vytvorení umeleckého výkonu, zmluvy o spolupráci či dohody o vyslaní, ktoré (s výnimkou umeleckého výkonu) podliehajú zverejňovaniu v Centrálnom registri zmlúv. To je neprimerane byrokratické a neefektívne najmä pri krátkodobých alebo jednorazových činnostiach – napr. účasť študentov na festivaloch, nakrúcaní mimo sídla školy, či umeleckých súťažiach. Uplatnením tohto návrhu sa výrazne zníži administratívna záťaž a zvýši flexibilita vysokých škôl.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predmetom úpravy návrhu zákona, ide o úpravu nad rámec legislatívneho zámeru. Ponechávame na autonómiu vysokých škôl v rámci inej formy podpory študentov.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VŠMU</w:t>
              <w:br/>
            </w:r>
            <w:r>
              <w:rPr>
                <w:b w:val="off"/>
                <w:color w:val="000000"/>
                <w:rFonts w:ascii="Times New Roman" w:hAnsi="Times New Roman" w:cs="Times New Roman" w:eastAsia="Times New Roman"/>
                <w:sz w:val="24"/>
              </w:rPr>
              <w:t>Vysoká škola múzických umení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63 ods. 2</w:t>
              <w:br/>
            </w:r>
            <w:r>
              <w:rPr>
                <w:b w:val="off"/>
                <w:color w:val="000000"/>
                <w:rFonts w:ascii="Times New Roman" w:hAnsi="Times New Roman" w:cs="Times New Roman" w:eastAsia="Times New Roman"/>
                <w:sz w:val="24"/>
              </w:rPr>
              <w:t>Navrhujeme upraviť znenie odseku 3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Doktorandské štúdium pozostáva zo študijnej časti, vedeckej alebo umeleckej časti a z pedagogickej 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reflektuje reálny charakter doktorandského štúdia ako komplexnej prípravy na akademickú a výskumnú kariéru. Doplnenie pedagogickej časti zodpovedá praxi, v ktorej sa od doktorandov očakáva vykonávanie pedagogickej činnosti, a to najmä v podobe seminárov, cvičení, asistovania pri výučbe či konzultácií. Pedagogická skúsenosť počas doktorandského štúdia predstavuje dôležitý predpoklad pre následné pôsobenie vo funkcii odborného asistenta, od ktorého sa vyžaduje nielen vedecká alebo umelecká činnosť, ale aj samostatná výučba. Zahrnutie pedagogickej časti do zákona tak zvyšuje transparentnosť a kvalitu prípravy budúcich vysokoškolských učiteľov. Zároveň navrhujeme doplniť aj umeleckú časť ako alternatívu k vedeckej časti pre umelecké doktorandské študijné programy. Umelecký výskum a tvorba sú v týchto programoch rovnocennou a systematickou zložkou štúdia a ich explicitné uvedenie v zákone zodpovedá praxi, kde výsledky doktorandského štúdia môžu mať formu umeleckých diel, umeleckých výkonov, projektov alebo ďalších výstupov umeleckého výskumu. Zmena podporuje rovnocennosť umeleckých a vedeckých doktorandských programov, ako aj udržateľnosť kvalifikačnej štruktúry na umeleckých vysokých školách.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definovanie dvoch najvšeobecnejších množín činností, resp. "predmetov", ktorým sa zaoberá študent doktorandského štúdia, resp. v ktorých rozširuje svoje portfólio vedomostí, avšak pod "študijnou časťou" možno rozumieť všetko, čo sa týka aj pedagogickej časti štúdia, a pod vedeckú časť možno subsumovať aj umeleckú časť, ak ide o oblasť, v ktorej študent absolvuje "vedeckú časť", resp. výskum a vývoj.</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VŠVU</w:t>
              <w:br/>
            </w:r>
            <w:r>
              <w:rPr>
                <w:b w:val="off"/>
                <w:color w:val="000000"/>
                <w:rFonts w:ascii="Times New Roman" w:hAnsi="Times New Roman" w:cs="Times New Roman" w:eastAsia="Times New Roman"/>
                <w:sz w:val="24"/>
              </w:rPr>
              <w:t>Vysoká škola výtvarných umení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VŠVU- PRIPOMIENKY K NÁVRHU ZÁKONA</w:t>
              <w:br/>
            </w:r>
            <w:r>
              <w:rPr>
                <w:b w:val="off"/>
                <w:color w:val="000000"/>
                <w:rFonts w:ascii="Times New Roman" w:hAnsi="Times New Roman" w:cs="Times New Roman" w:eastAsia="Times New Roman"/>
                <w:sz w:val="24"/>
              </w:rPr>
              <w:t>§ 6 ods. 1</w:t>
              <w:br/>
            </w:r>
            <w:r>
              <w:rPr>
                <w:b w:val="off"/>
                <w:color w:val="000000"/>
                <w:rFonts w:ascii="Times New Roman" w:hAnsi="Times New Roman" w:cs="Times New Roman" w:eastAsia="Times New Roman"/>
                <w:sz w:val="24"/>
              </w:rPr>
              <w:t>Navrhujeme za slovo výskumného doplniť slovo ,, a umeleckého“.</w:t>
              <w:br/>
            </w:r>
            <w:r>
              <w:rPr>
                <w:b w:val="off"/>
                <w:color w:val="000000"/>
                <w:rFonts w:ascii="Times New Roman" w:hAnsi="Times New Roman" w:cs="Times New Roman" w:eastAsia="Times New Roman"/>
                <w:sz w:val="24"/>
              </w:rPr>
              <w:t>Dôvod</w:t>
              <w:br/>
            </w:r>
            <w:r>
              <w:rPr>
                <w:b w:val="off"/>
                <w:color w:val="000000"/>
                <w:rFonts w:ascii="Times New Roman" w:hAnsi="Times New Roman" w:cs="Times New Roman" w:eastAsia="Times New Roman"/>
                <w:sz w:val="24"/>
              </w:rPr>
              <w:t>Navrhujeme doplniť znenie o výslovný odkaz na umelecký priestor, pretože umelecké vysoké školy sú neoddeliteľnou súčasťou systému vysokého školstva, pričom ich umelecká a výskumná činnosť je podľa ust. § 1 uznaná ako rovnocenná vedeckej činnosti. V rámci európskeho priestoru vysokoškolského vzdelávania a spoločného výskumného priestoru sa čoraz výraznejšie uznáva špecifický prínos umeleckej tvorby a umeleckého výskumu ako legitímnej formy tvorby poznania.</w:t>
              <w:br/>
            </w:r>
            <w:r>
              <w:rPr>
                <w:b w:val="off"/>
                <w:color w:val="000000"/>
                <w:rFonts w:ascii="Times New Roman" w:hAnsi="Times New Roman" w:cs="Times New Roman" w:eastAsia="Times New Roman"/>
                <w:sz w:val="24"/>
              </w:rPr>
              <w:t>Zohľadnenie tohto aspektu v znení zákona je preto nevyhnutné nielen z hľadiska zachovania systémovej rovnováhy medzi jednotlivými typmi vysokých škôl, ale aj v záujme reprezentácie rôznorodosti poslania vysokoškolských inštitúcií. Uvedené znenie prispeje k posilneniu legislatívneho uznania umeleckého výskumu a tvorby v národnom i medzinárodnom kontexte.</w:t>
              <w:br/>
            </w:r>
            <w:r>
              <w:rPr>
                <w:b w:val="off"/>
                <w:color w:val="000000"/>
                <w:rFonts w:ascii="Times New Roman" w:hAnsi="Times New Roman" w:cs="Times New Roman" w:eastAsia="Times New Roman"/>
                <w:sz w:val="24"/>
              </w:rPr>
              <w:t>§ 7 ods. 5</w:t>
              <w:br/>
            </w:r>
            <w:r>
              <w:rPr>
                <w:b w:val="off"/>
                <w:color w:val="000000"/>
                <w:rFonts w:ascii="Times New Roman" w:hAnsi="Times New Roman" w:cs="Times New Roman" w:eastAsia="Times New Roman"/>
                <w:sz w:val="24"/>
              </w:rPr>
              <w:t>Navrhujeme za slovo vývoj doplniť ,, a umeleckú činnosť“</w:t>
              <w:br/>
            </w:r>
            <w:r>
              <w:rPr>
                <w:b w:val="off"/>
                <w:color w:val="000000"/>
                <w:rFonts w:ascii="Times New Roman" w:hAnsi="Times New Roman" w:cs="Times New Roman" w:eastAsia="Times New Roman"/>
                <w:sz w:val="24"/>
              </w:rPr>
              <w:t>§ 6- nový ods. 7</w:t>
              <w:br/>
            </w:r>
            <w:r>
              <w:rPr>
                <w:b w:val="off"/>
                <w:color w:val="000000"/>
                <w:rFonts w:ascii="Times New Roman" w:hAnsi="Times New Roman" w:cs="Times New Roman" w:eastAsia="Times New Roman"/>
                <w:sz w:val="24"/>
              </w:rPr>
              <w:t>Navrhujeme doplniť nový odsek (7) ktorého znenie je nasledovné:</w:t>
              <w:br/>
            </w:r>
            <w:r>
              <w:rPr>
                <w:b w:val="off"/>
                <w:color w:val="000000"/>
                <w:rFonts w:ascii="Times New Roman" w:hAnsi="Times New Roman" w:cs="Times New Roman" w:eastAsia="Times New Roman"/>
                <w:sz w:val="24"/>
              </w:rPr>
              <w:t>,,Úlohou vysokých škôl v oblasti umeleckej činnosti je vykonávať činnosť v oblasti tvorby umenia, umeleckého výskumu a inovácií vo všetkých oblastiach umenia.“</w:t>
              <w:br/>
            </w:r>
            <w:r>
              <w:rPr>
                <w:b w:val="off"/>
                <w:color w:val="000000"/>
                <w:rFonts w:ascii="Times New Roman" w:hAnsi="Times New Roman" w:cs="Times New Roman" w:eastAsia="Times New Roman"/>
                <w:sz w:val="24"/>
              </w:rPr>
              <w:t>Dôvod</w:t>
              <w:br/>
            </w:r>
            <w:r>
              <w:rPr>
                <w:b w:val="off"/>
                <w:color w:val="000000"/>
                <w:rFonts w:ascii="Times New Roman" w:hAnsi="Times New Roman" w:cs="Times New Roman" w:eastAsia="Times New Roman"/>
                <w:sz w:val="24"/>
              </w:rPr>
              <w:t>Umelecké vysoké školy sa nevenujú výlučne pedagogickej činnosti, ale prostredníctvom umeleckého výskumu a tvorby umenia významne prispievajú k rozvoju kultúry, hodnotového rámca spoločnosti a kreatívneho priemyslu. Zahrnutie tejto formulácie zabezpečuje jasné vymedzenie špecifického prínosu umeleckých vysokých škôl v rámci systému vysokoškolského vzdelávania a podporuje zosúladenie národnej právnej úpravy s princípmi medzinárodne uznávaného vnímania umeleckého výskumu ako autonómnej a významnej akademickej činnosti.</w:t>
              <w:br/>
            </w:r>
            <w:r>
              <w:rPr>
                <w:b w:val="off"/>
                <w:color w:val="000000"/>
                <w:rFonts w:ascii="Times New Roman" w:hAnsi="Times New Roman" w:cs="Times New Roman" w:eastAsia="Times New Roman"/>
                <w:sz w:val="24"/>
              </w:rPr>
              <w:t>§ 9 ods. 1</w:t>
              <w:br/>
            </w:r>
            <w:r>
              <w:rPr>
                <w:b w:val="off"/>
                <w:color w:val="000000"/>
                <w:rFonts w:ascii="Times New Roman" w:hAnsi="Times New Roman" w:cs="Times New Roman" w:eastAsia="Times New Roman"/>
                <w:sz w:val="24"/>
              </w:rPr>
              <w:t>Za slovo vývoja navrhujeme doplniť ,, umenia“</w:t>
              <w:br/>
            </w:r>
            <w:r>
              <w:rPr>
                <w:b w:val="off"/>
                <w:color w:val="000000"/>
                <w:rFonts w:ascii="Times New Roman" w:hAnsi="Times New Roman" w:cs="Times New Roman" w:eastAsia="Times New Roman"/>
                <w:sz w:val="24"/>
              </w:rPr>
              <w:t>§ 9 ods. 2</w:t>
              <w:br/>
            </w:r>
            <w:r>
              <w:rPr>
                <w:b w:val="off"/>
                <w:color w:val="000000"/>
                <w:rFonts w:ascii="Times New Roman" w:hAnsi="Times New Roman" w:cs="Times New Roman" w:eastAsia="Times New Roman"/>
                <w:sz w:val="24"/>
              </w:rPr>
              <w:t>Za slovo vývoja navrhujeme doplniť ,, umenia“</w:t>
              <w:br/>
            </w:r>
            <w:r>
              <w:rPr>
                <w:b w:val="off"/>
                <w:color w:val="000000"/>
                <w:rFonts w:ascii="Times New Roman" w:hAnsi="Times New Roman" w:cs="Times New Roman" w:eastAsia="Times New Roman"/>
                <w:sz w:val="24"/>
              </w:rPr>
              <w:t>§ 11 ods. 1 písm. b)</w:t>
              <w:br/>
            </w:r>
            <w:r>
              <w:rPr>
                <w:b w:val="off"/>
                <w:color w:val="000000"/>
                <w:rFonts w:ascii="Times New Roman" w:hAnsi="Times New Roman" w:cs="Times New Roman" w:eastAsia="Times New Roman"/>
                <w:sz w:val="24"/>
              </w:rPr>
              <w:t>Za slovom umelecké smery, navrhujeme slovo smery vyčiarknúť a nahradiť ho slovami ,,postupy a výkony“</w:t>
              <w:br/>
            </w:r>
            <w:r>
              <w:rPr>
                <w:b w:val="off"/>
                <w:color w:val="000000"/>
                <w:rFonts w:ascii="Times New Roman" w:hAnsi="Times New Roman" w:cs="Times New Roman" w:eastAsia="Times New Roman"/>
                <w:sz w:val="24"/>
              </w:rPr>
              <w:t>Dôvod</w:t>
              <w:br/>
            </w:r>
            <w:r>
              <w:rPr>
                <w:b w:val="off"/>
                <w:color w:val="000000"/>
                <w:rFonts w:ascii="Times New Roman" w:hAnsi="Times New Roman" w:cs="Times New Roman" w:eastAsia="Times New Roman"/>
                <w:sz w:val="24"/>
              </w:rPr>
              <w:t>Navrhujeme vypustenie pojmu „umelecké smery“, ktorý má kunsthistorickú konotáciu (napr. impresionizmus, expresionizmus) a nie je kompatibilný so súčasným chápaním umeleckej tvorby v akademickom prostredí. V rámci umeleckého vzdelávania a výskumu sú dnes dominantné postupy, techniky, formy vyjadrenia a výkony, nie zaradenie do konkrétnych historických alebo štýlových smerov.</w:t>
              <w:br/>
            </w:r>
            <w:r>
              <w:rPr>
                <w:b w:val="off"/>
                <w:color w:val="000000"/>
                <w:rFonts w:ascii="Times New Roman" w:hAnsi="Times New Roman" w:cs="Times New Roman" w:eastAsia="Times New Roman"/>
                <w:sz w:val="24"/>
              </w:rPr>
              <w:t>Ponechanie pojmu „umelecké smery“ by mohlo byť interpretačne obmedzujúce a nezodpovedá aktuálnemu diskurzu v oblasti umeleckého vzdelávania a výskumu, ktorý preferuje otvorené a rôznorodé prístupy bez fixovania na klasifikáciu podľa štýlov a smerov. Navrhovaná úprava preto zvyšuje precíznosť právnej normy a zároveň zachováva priestor pre rozmanité formy umeleckého prejavu.</w:t>
              <w:br/>
            </w:r>
            <w:r>
              <w:rPr>
                <w:b w:val="off"/>
                <w:color w:val="000000"/>
                <w:rFonts w:ascii="Times New Roman" w:hAnsi="Times New Roman" w:cs="Times New Roman" w:eastAsia="Times New Roman"/>
                <w:sz w:val="24"/>
              </w:rPr>
              <w:t>§ 16 ods. 1</w:t>
              <w:br/>
            </w:r>
            <w:r>
              <w:rPr>
                <w:b w:val="off"/>
                <w:color w:val="000000"/>
                <w:rFonts w:ascii="Times New Roman" w:hAnsi="Times New Roman" w:cs="Times New Roman" w:eastAsia="Times New Roman"/>
                <w:sz w:val="24"/>
              </w:rPr>
              <w:t>Navrhujeme vypustiť celú prvú vetu a nahradiť ju týmto znením:</w:t>
              <w:br/>
            </w:r>
            <w:r>
              <w:rPr>
                <w:b w:val="off"/>
                <w:color w:val="000000"/>
                <w:rFonts w:ascii="Times New Roman" w:hAnsi="Times New Roman" w:cs="Times New Roman" w:eastAsia="Times New Roman"/>
                <w:sz w:val="24"/>
              </w:rPr>
              <w:t>,,Verejná vysoká škola je verejnoprávna a samosprávna inštitúcia, ktorá sa zriaďuje a zrušuje zákonom.“</w:t>
              <w:br/>
            </w:r>
            <w:r>
              <w:rPr>
                <w:b w:val="off"/>
                <w:color w:val="000000"/>
                <w:rFonts w:ascii="Times New Roman" w:hAnsi="Times New Roman" w:cs="Times New Roman" w:eastAsia="Times New Roman"/>
                <w:sz w:val="24"/>
              </w:rPr>
              <w:t>Dôvod</w:t>
              <w:br/>
            </w:r>
            <w:r>
              <w:rPr>
                <w:b w:val="off"/>
                <w:color w:val="000000"/>
                <w:rFonts w:ascii="Times New Roman" w:hAnsi="Times New Roman" w:cs="Times New Roman" w:eastAsia="Times New Roman"/>
                <w:sz w:val="24"/>
              </w:rPr>
              <w:t>Navrhujeme ponechať znenie v súlade so súčasnou právnou úpravou , ktoré garantuje, že zriadenie a zrušenie verejnej vysokej školy je možné výlučne zákonom.</w:t>
              <w:br/>
            </w:r>
            <w:r>
              <w:rPr>
                <w:b w:val="off"/>
                <w:color w:val="000000"/>
                <w:rFonts w:ascii="Times New Roman" w:hAnsi="Times New Roman" w:cs="Times New Roman" w:eastAsia="Times New Roman"/>
                <w:sz w:val="24"/>
              </w:rPr>
              <w:t>Navrhované zrušenie verejnej alebo štátnej vysokej školy iba prostredníctvom vypustenia jej názvu z prílohy č. 1 považujeme za právne neisté a materiálne neprimerané. Takýto legislatívny mechanizmus by umožnil likvidáciu vysokej školy bez riadneho prerokovania zákona, bez akéhokoľvek odôvodnenia či posúdenia dôsledkov v parlamente, čím by bol porušený princíp právnej istoty a ochrany samosprávy verejných vysokých škôl ako verejnoprávnych inštitúcií garantovaných zákonom.</w:t>
              <w:br/>
            </w:r>
            <w:r>
              <w:rPr>
                <w:b w:val="off"/>
                <w:color w:val="000000"/>
                <w:rFonts w:ascii="Times New Roman" w:hAnsi="Times New Roman" w:cs="Times New Roman" w:eastAsia="Times New Roman"/>
                <w:sz w:val="24"/>
              </w:rPr>
              <w:t>Z pohľadu ústavnosti a právneho štátu je nevyhnutné, aby rozhodnutie o existencii verejnej vysokej školy podliehalo štandardnému legislatívnemu procesu, a nie len formálnej úprave prílohy. Preto navrhujeme ponechanie aktuálneho spôsobu ustanovenia a zrušenia vysokých škôl výhradne zákonom.</w:t>
              <w:br/>
            </w:r>
            <w:r>
              <w:rPr>
                <w:b w:val="off"/>
                <w:color w:val="000000"/>
                <w:rFonts w:ascii="Times New Roman" w:hAnsi="Times New Roman" w:cs="Times New Roman" w:eastAsia="Times New Roman"/>
                <w:sz w:val="24"/>
              </w:rPr>
              <w:t>§ 20 ods. 8</w:t>
              <w:br/>
            </w:r>
            <w:r>
              <w:rPr>
                <w:b w:val="off"/>
                <w:color w:val="000000"/>
                <w:rFonts w:ascii="Times New Roman" w:hAnsi="Times New Roman" w:cs="Times New Roman" w:eastAsia="Times New Roman"/>
                <w:sz w:val="24"/>
              </w:rPr>
              <w:t>Navrhujeme za slovo technike doplniť a ,, umeniu“</w:t>
              <w:br/>
            </w:r>
            <w:r>
              <w:rPr>
                <w:b w:val="off"/>
                <w:color w:val="000000"/>
                <w:rFonts w:ascii="Times New Roman" w:hAnsi="Times New Roman" w:cs="Times New Roman" w:eastAsia="Times New Roman"/>
                <w:sz w:val="24"/>
              </w:rPr>
              <w:t>Dôvod</w:t>
              <w:br/>
            </w:r>
            <w:r>
              <w:rPr>
                <w:b w:val="off"/>
                <w:color w:val="000000"/>
                <w:rFonts w:ascii="Times New Roman" w:hAnsi="Times New Roman" w:cs="Times New Roman" w:eastAsia="Times New Roman"/>
                <w:sz w:val="24"/>
              </w:rPr>
              <w:t>Navrhujeme doplniť znenie o pojem umenie, keďže verejné vysoké školy s umeleckým zameraním majú ako jeden z hlavných pilierov svojej činnosti umeleckú tvorbu, umelecký výskum a výučbu umenia, čo je v súlade so súčasne platným zákonom o vysokých školách.</w:t>
              <w:br/>
            </w:r>
            <w:r>
              <w:rPr>
                <w:b w:val="off"/>
                <w:color w:val="000000"/>
                <w:rFonts w:ascii="Times New Roman" w:hAnsi="Times New Roman" w:cs="Times New Roman" w:eastAsia="Times New Roman"/>
                <w:sz w:val="24"/>
              </w:rPr>
              <w:t>Vypustenie odkazu na umenie by v kontexte výberového procesu na funkciu rektora spôsobovalo obsahovú nevyváženosť a nereflektovalo by špecifiká umeleckých vysokých škôl. Doplnenie tohto výrazu je preto nevyhnutné na to, aby bol výber rektora relevantný aj pre inštitúcie, ktorých hlavným odborným rámcom nie je len veda a technika, ale aj profesionálne umelecké vzdelávanie a výskum.</w:t>
              <w:br/>
            </w:r>
            <w:r>
              <w:rPr>
                <w:b w:val="off"/>
                <w:color w:val="000000"/>
                <w:rFonts w:ascii="Times New Roman" w:hAnsi="Times New Roman" w:cs="Times New Roman" w:eastAsia="Times New Roman"/>
                <w:sz w:val="24"/>
              </w:rPr>
              <w:t>§ 20 ods. 10</w:t>
              <w:br/>
            </w:r>
            <w:r>
              <w:rPr>
                <w:b w:val="off"/>
                <w:color w:val="000000"/>
                <w:rFonts w:ascii="Times New Roman" w:hAnsi="Times New Roman" w:cs="Times New Roman" w:eastAsia="Times New Roman"/>
                <w:sz w:val="24"/>
              </w:rPr>
              <w:t>Navrhujeme vypustiť slovo v troch a nahradiť ho slovom ,, dvoch“</w:t>
              <w:br/>
            </w:r>
            <w:r>
              <w:rPr>
                <w:b w:val="off"/>
                <w:color w:val="000000"/>
                <w:rFonts w:ascii="Times New Roman" w:hAnsi="Times New Roman" w:cs="Times New Roman" w:eastAsia="Times New Roman"/>
                <w:sz w:val="24"/>
              </w:rPr>
              <w:t>Dôvod</w:t>
              <w:br/>
            </w:r>
            <w:r>
              <w:rPr>
                <w:b w:val="off"/>
                <w:color w:val="000000"/>
                <w:rFonts w:ascii="Times New Roman" w:hAnsi="Times New Roman" w:cs="Times New Roman" w:eastAsia="Times New Roman"/>
                <w:sz w:val="24"/>
              </w:rPr>
              <w:t>Navrhujeme znížiť maximálny počet po sebe nasledujúcich funkčných období rektora zo troch na dve.</w:t>
              <w:br/>
            </w:r>
            <w:r>
              <w:rPr>
                <w:b w:val="off"/>
                <w:color w:val="000000"/>
                <w:rFonts w:ascii="Times New Roman" w:hAnsi="Times New Roman" w:cs="Times New Roman" w:eastAsia="Times New Roman"/>
                <w:sz w:val="24"/>
              </w:rPr>
              <w:t>Dve po sebe nasledujúce funkčné obdobia predstavujú primeraný časový rámec na realizáciu strategického vedenia vysokej školy, zároveň však zabraňujú nadmernému zakorenenému zotrvaniu jednej osoby vo vedúcej pozícii, čo by mohlo viesť k stagnácii riadenia, strate plurality názorov či oslabeniu vnútornej akademickej dynamiky.</w:t>
              <w:br/>
            </w:r>
            <w:r>
              <w:rPr>
                <w:b w:val="off"/>
                <w:color w:val="000000"/>
                <w:rFonts w:ascii="Times New Roman" w:hAnsi="Times New Roman" w:cs="Times New Roman" w:eastAsia="Times New Roman"/>
                <w:sz w:val="24"/>
              </w:rPr>
              <w:t>Vysoké školy sú založené na princípoch samosprávy, akademickej slobody a rotácie vedúcich osobností, preto obmedzenie na dve obdobia vnímame ako primeranú mieru ochrany týchto princípov bez narušenia kontinuity riadenia.</w:t>
              <w:br/>
            </w:r>
            <w:r>
              <w:rPr>
                <w:b w:val="off"/>
                <w:color w:val="000000"/>
                <w:rFonts w:ascii="Times New Roman" w:hAnsi="Times New Roman" w:cs="Times New Roman" w:eastAsia="Times New Roman"/>
                <w:sz w:val="24"/>
              </w:rPr>
              <w:t>§ 35 ods. 6</w:t>
              <w:br/>
            </w:r>
            <w:r>
              <w:rPr>
                <w:b w:val="off"/>
                <w:color w:val="000000"/>
                <w:rFonts w:ascii="Times New Roman" w:hAnsi="Times New Roman" w:cs="Times New Roman" w:eastAsia="Times New Roman"/>
                <w:sz w:val="24"/>
              </w:rPr>
              <w:t>Navrhujeme vypustiť celé znenie tohto ustanovenia a nahradiť ho týmto znením:</w:t>
              <w:br/>
            </w:r>
            <w:r>
              <w:rPr>
                <w:b w:val="off"/>
                <w:color w:val="000000"/>
                <w:rFonts w:ascii="Times New Roman" w:hAnsi="Times New Roman" w:cs="Times New Roman" w:eastAsia="Times New Roman"/>
                <w:sz w:val="24"/>
              </w:rPr>
              <w:t>,,Umelecké centrum je špecializované pracovisko umeleckých vysokých škôl, ktoré sa zaoberá umeleckou tvorbou, umeleckým výskumom a umenovednými štúdiami orientovanými na celé spektrum umení. Zameriava sa najmä na výskum inovatívnych postupov v rôznych druhoch umeleckej tvorby, na experimentálne overovanie nových foriem umeleckého vzdelávania, objavovanie nových možností prezentácie a pôsobenia umení v spoločnosti a kultúre. Spolupracuje na optimalizácii kritérií hodnotenia umeleckých a umenovedných výstupov a podieľa sa na tvorbe dlhodobých zámerov umeleckého školstva a manažmentu kultúry. Úzko spolupracuje s doktorandskými školami a vedeckými inštitúciami. Môžu vznikať aj interdisciplinárne umelecké centrá na báze spolupráce humanitných, prírodovedných, ekonomických a technických disciplín.“</w:t>
              <w:br/>
            </w:r>
            <w:r>
              <w:rPr>
                <w:b w:val="off"/>
                <w:color w:val="000000"/>
                <w:rFonts w:ascii="Times New Roman" w:hAnsi="Times New Roman" w:cs="Times New Roman" w:eastAsia="Times New Roman"/>
                <w:sz w:val="24"/>
              </w:rPr>
              <w:t>Dôvod</w:t>
              <w:br/>
            </w:r>
            <w:r>
              <w:rPr>
                <w:b w:val="off"/>
                <w:color w:val="000000"/>
                <w:rFonts w:ascii="Times New Roman" w:hAnsi="Times New Roman" w:cs="Times New Roman" w:eastAsia="Times New Roman"/>
                <w:sz w:val="24"/>
              </w:rPr>
              <w:t>Navrhujeme zásadne preformulovať definíciu umeleckého centra tak, aby zodpovedala skutočnej povahe a poslaniu umeleckých vysokých škôl, ich výskumných pracovísk a vývojovo-experimentálnych projektových centier. Pôvodné znenie orientované na „informačné zdroje pre rozhodovaciu sféru“ reflektuje logiku výskumných inštitútov z oblasti spoločenských vied, nie špecifiká umeleckého výskumu, ktorý je svojou povahou tvorivý, otvorený a experimentálny. Navrhované znenie vyzdvihuje osobitosti umeleckého výskumu – orientáciu na nové formy vyjadrenia, vzdelávania, prepájania umenia a spoločnosti. Zároveň vytvára rámec pre metodologické, interdisciplinárne a umenovedné skúmania, ktoré sú neoddeliteľnou súčasťou umeleckých vysokých škôl a doktorandských štúdií. Takto definované umelecké centrum je konceptuálne zosúladené s reálnymi vývojovými trendmi v oblasti umeleckého výskumu a umožňuje organickú integráciu do národného systému výskumu a vzdelávania.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44 ods. 12</w:t>
              <w:br/>
            </w:r>
            <w:r>
              <w:rPr>
                <w:b w:val="off"/>
                <w:color w:val="000000"/>
                <w:rFonts w:ascii="Times New Roman" w:hAnsi="Times New Roman" w:cs="Times New Roman" w:eastAsia="Times New Roman"/>
                <w:sz w:val="24"/>
              </w:rPr>
              <w:t>Za vetou ,, .. webovom sídle.“ navrhujeme doplniť vetu: ,, To neplatí, ak Vysoká škola nemá súčasti“</w:t>
              <w:br/>
            </w:r>
            <w:r>
              <w:rPr>
                <w:b w:val="off"/>
                <w:color w:val="000000"/>
                <w:rFonts w:ascii="Times New Roman" w:hAnsi="Times New Roman" w:cs="Times New Roman" w:eastAsia="Times New Roman"/>
                <w:sz w:val="24"/>
              </w:rPr>
              <w:t>Dôvod</w:t>
              <w:br/>
            </w:r>
            <w:r>
              <w:rPr>
                <w:b w:val="off"/>
                <w:color w:val="000000"/>
                <w:rFonts w:ascii="Times New Roman" w:hAnsi="Times New Roman" w:cs="Times New Roman" w:eastAsia="Times New Roman"/>
                <w:sz w:val="24"/>
              </w:rPr>
              <w:t>Navrhujeme doplniť výnimku pre vysoké školy, ktoré nemajú organizačne oddelené súčasti (fakulty, ústavy a pod.</w:t>
              <w:br/>
            </w:r>
            <w:r>
              <w:rPr>
                <w:b w:val="off"/>
                <w:color w:val="000000"/>
                <w:rFonts w:ascii="Times New Roman" w:hAnsi="Times New Roman" w:cs="Times New Roman" w:eastAsia="Times New Roman"/>
                <w:sz w:val="24"/>
              </w:rPr>
              <w:t>§ 50 ods. 6</w:t>
              <w:br/>
            </w:r>
            <w:r>
              <w:rPr>
                <w:b w:val="off"/>
                <w:color w:val="000000"/>
                <w:rFonts w:ascii="Times New Roman" w:hAnsi="Times New Roman" w:cs="Times New Roman" w:eastAsia="Times New Roman"/>
                <w:sz w:val="24"/>
              </w:rPr>
              <w:t>Za slovom ,, získanie“ navrhujeme doplniť ,, do šiestich rokov“.</w:t>
              <w:br/>
            </w:r>
            <w:r>
              <w:rPr>
                <w:b w:val="off"/>
                <w:color w:val="000000"/>
                <w:rFonts w:ascii="Times New Roman" w:hAnsi="Times New Roman" w:cs="Times New Roman" w:eastAsia="Times New Roman"/>
                <w:sz w:val="24"/>
              </w:rPr>
              <w:t>Dôvod</w:t>
              <w:br/>
            </w:r>
            <w:r>
              <w:rPr>
                <w:b w:val="off"/>
                <w:color w:val="000000"/>
                <w:rFonts w:ascii="Times New Roman" w:hAnsi="Times New Roman" w:cs="Times New Roman" w:eastAsia="Times New Roman"/>
                <w:sz w:val="24"/>
              </w:rPr>
              <w:t>Navrhujeme doplniť konkrétny časový rámec „do šiestich rokov“, ktorý poskytuje jasný a primeraný horizont pre splnenie kvalifikačného predpokladu. Tento interval zodpovedá dvom štandardným pracovno-zmluvným obdobiam a je v praxi osvedčený ako realistický čas na úspešné ukončenie doktorandského štúdia alebo habilitačného procesu. Zároveň sa tým zabezpečuje rovnováha medzi podporou profesijného rastu mladších pedagógov a požiadavkou na odbornú úroveň výučby, najmä na umeleckých vysokých školách, kde umelecko-pedagogický proces často zahŕňa dlhodobé tvorivé a projektové pôsobenie, ktorého výsledky nemožno redukovať len na časovo fixované výstupy. Stanovenie lehôt je v súlade aj so zásadou predvídateľnosti právnej úpravy, ako aj s potrebou umožniť školám transparentne plánovať personálne a rozvojové kapacity.</w:t>
              <w:br/>
            </w:r>
            <w:r>
              <w:rPr>
                <w:b w:val="off"/>
                <w:color w:val="000000"/>
                <w:rFonts w:ascii="Times New Roman" w:hAnsi="Times New Roman" w:cs="Times New Roman" w:eastAsia="Times New Roman"/>
                <w:sz w:val="24"/>
              </w:rPr>
              <w:t>§ 56 ods. 2</w:t>
              <w:br/>
            </w:r>
            <w:r>
              <w:rPr>
                <w:b w:val="off"/>
                <w:color w:val="000000"/>
                <w:rFonts w:ascii="Times New Roman" w:hAnsi="Times New Roman" w:cs="Times New Roman" w:eastAsia="Times New Roman"/>
                <w:sz w:val="24"/>
              </w:rPr>
              <w:t>Za slovo laboratórne práce navrhujeme doplniť slovné spojenie ,, ateliérová tvorba“</w:t>
              <w:br/>
            </w:r>
            <w:r>
              <w:rPr>
                <w:b w:val="off"/>
                <w:color w:val="000000"/>
                <w:rFonts w:ascii="Times New Roman" w:hAnsi="Times New Roman" w:cs="Times New Roman" w:eastAsia="Times New Roman"/>
                <w:sz w:val="24"/>
              </w:rPr>
              <w:t>Dôvod</w:t>
              <w:br/>
            </w:r>
            <w:r>
              <w:rPr>
                <w:b w:val="off"/>
                <w:color w:val="000000"/>
                <w:rFonts w:ascii="Times New Roman" w:hAnsi="Times New Roman" w:cs="Times New Roman" w:eastAsia="Times New Roman"/>
                <w:sz w:val="24"/>
              </w:rPr>
              <w:t>Navrhujeme doplniť pojem ateliérová tvorba medzi predmety študijného programu, pretože ide o špecifickú formu výučby a tvorivej činnosti, ktorá je základným a nenahraditeľným prvkom štúdia na umeleckých vysokých školách, najmä v oblasti výtvarného umenia, dizajnu či architektúry.</w:t>
              <w:br/>
            </w:r>
            <w:r>
              <w:rPr>
                <w:b w:val="off"/>
                <w:color w:val="000000"/>
                <w:rFonts w:ascii="Times New Roman" w:hAnsi="Times New Roman" w:cs="Times New Roman" w:eastAsia="Times New Roman"/>
                <w:sz w:val="24"/>
              </w:rPr>
              <w:t>Ateliérová tvorba je pedagogicko-tvorivý proces, ktorý spája praktické, tvorivé a teoretické zložky vzdelávania a je nosným odborným predmetom v študijných plánoch týchto odborov. Je realizovaná pod vedením vedúceho ateliéru a hodnotí sa komplexne podľa výtvarného, procesného aj výskumného výstupu. Doplnenie tohto pojmu zabezpečuje terminologickú presnosť a profesijnú rešpektovanosť umeleckých odborov v legislatívnej úprave a zároveň reflektuje reálne pedagogické štruktúry umeleckých študijných programov.</w:t>
              <w:br/>
            </w:r>
            <w:r>
              <w:rPr>
                <w:b w:val="off"/>
                <w:color w:val="000000"/>
                <w:rFonts w:ascii="Times New Roman" w:hAnsi="Times New Roman" w:cs="Times New Roman" w:eastAsia="Times New Roman"/>
                <w:sz w:val="24"/>
              </w:rPr>
              <w:t>§ 56 ods. 14</w:t>
              <w:br/>
            </w:r>
            <w:r>
              <w:rPr>
                <w:b w:val="off"/>
                <w:color w:val="000000"/>
                <w:rFonts w:ascii="Times New Roman" w:hAnsi="Times New Roman" w:cs="Times New Roman" w:eastAsia="Times New Roman"/>
                <w:sz w:val="24"/>
              </w:rPr>
              <w:t>Slovo ........ ,,princípov“ navrhujeme vypustiť a navrhujeme toto slovo nahradiť slovom ,, postupov“.</w:t>
              <w:br/>
            </w:r>
            <w:r>
              <w:rPr>
                <w:b w:val="off"/>
                <w:color w:val="000000"/>
                <w:rFonts w:ascii="Times New Roman" w:hAnsi="Times New Roman" w:cs="Times New Roman" w:eastAsia="Times New Roman"/>
                <w:sz w:val="24"/>
              </w:rPr>
              <w:t>Dôvod</w:t>
              <w:br/>
            </w:r>
            <w:r>
              <w:rPr>
                <w:b w:val="off"/>
                <w:color w:val="000000"/>
                <w:rFonts w:ascii="Times New Roman" w:hAnsi="Times New Roman" w:cs="Times New Roman" w:eastAsia="Times New Roman"/>
                <w:sz w:val="24"/>
              </w:rPr>
              <w:t>Navrhujeme nahradiť pojem umelecké princípy pojmom umelecké postupy, keďže pojem „princíp“ má v oblasti dejín umenia a estetiky charakter kanonizovaného, normatívneho a stabilizovaného pojmu, ktorý sa viaže skôr na historické štýlové a teoretické systémy (napr. princípy kompozície, klasické ideály krásy). V súčasnom umeleckom vzdelávaní však dominantnú úlohu zohrávajú praktické a výskumné stratégie tvorby, ktoré sú dynamické, otvorené, často interdisciplinárne a reflektujú súčasnú spoločenskú a kultúrnu situáciu.</w:t>
              <w:br/>
            </w:r>
            <w:r>
              <w:rPr>
                <w:b w:val="off"/>
                <w:color w:val="000000"/>
                <w:rFonts w:ascii="Times New Roman" w:hAnsi="Times New Roman" w:cs="Times New Roman" w:eastAsia="Times New Roman"/>
                <w:sz w:val="24"/>
              </w:rPr>
              <w:t>Použitie výrazu umelecké postupy lepšie zodpovedá povahe štúdia v umeleckých odboroch, ktoré sa orientuje na proces, tvorbu a tvorivý experiment. Tento pojem zároveň poskytuje širší rámec pre rôznorodé metodológie umeleckého výskumu a výkonu, čím zvyšuje zrozumiteľnosť a aplikovateľnosť právnej normy v rámci všetkých foriem umeleckého vzdelávania.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64 ods. 3</w:t>
              <w:br/>
            </w:r>
            <w:r>
              <w:rPr>
                <w:b w:val="off"/>
                <w:color w:val="000000"/>
                <w:rFonts w:ascii="Times New Roman" w:hAnsi="Times New Roman" w:cs="Times New Roman" w:eastAsia="Times New Roman"/>
                <w:sz w:val="24"/>
              </w:rPr>
              <w:t>Navrhujeme za slovo ,, vedeckej“ doplniť ,, umeleckej a pedagogickej“ časti.</w:t>
              <w:br/>
            </w:r>
            <w:r>
              <w:rPr>
                <w:b w:val="off"/>
                <w:color w:val="000000"/>
                <w:rFonts w:ascii="Times New Roman" w:hAnsi="Times New Roman" w:cs="Times New Roman" w:eastAsia="Times New Roman"/>
                <w:sz w:val="24"/>
              </w:rPr>
              <w:t>Dôvod</w:t>
              <w:br/>
            </w:r>
            <w:r>
              <w:rPr>
                <w:b w:val="off"/>
                <w:color w:val="000000"/>
                <w:rFonts w:ascii="Times New Roman" w:hAnsi="Times New Roman" w:cs="Times New Roman" w:eastAsia="Times New Roman"/>
                <w:sz w:val="24"/>
              </w:rPr>
              <w:t>Navrhujeme rozšíriť pomenovanie časti doktorandského štúdia tak, aby zodpovedalo štruktúre štúdia v umeleckých odboroch. Doktorandské štúdium možno uskutočňovať aj v umeleckom študijnom odbore, pričom jeho podstata nespočíva v klasickej vedeckej práci, ale v umeleckom výkone spojenom s reflexiou, prípadne v didaktickej a výskumnej činnosti zameranej na pedagogickú prax. Rozšírenie tohto ustanovenia tak zabezpečuje súlad medzi textom zákona a diverzitou schválených študijných programov tretieho stupňa a zároveň podporuje terminologickú presnosť.</w:t>
              <w:br/>
            </w:r>
            <w:r>
              <w:rPr>
                <w:b w:val="off"/>
                <w:color w:val="000000"/>
                <w:rFonts w:ascii="Times New Roman" w:hAnsi="Times New Roman" w:cs="Times New Roman" w:eastAsia="Times New Roman"/>
                <w:sz w:val="24"/>
              </w:rPr>
              <w:t>§ 66 ods. 2</w:t>
              <w:br/>
            </w:r>
            <w:r>
              <w:rPr>
                <w:b w:val="off"/>
                <w:color w:val="000000"/>
                <w:rFonts w:ascii="Times New Roman" w:hAnsi="Times New Roman" w:cs="Times New Roman" w:eastAsia="Times New Roman"/>
                <w:sz w:val="24"/>
              </w:rPr>
              <w:t>Navrhujeme doplniť za slovo ,, povolania“ nasledovné slovné spojenie ,,v rámci profesijne orientovaných študijných programov“</w:t>
              <w:br/>
            </w:r>
            <w:r>
              <w:rPr>
                <w:b w:val="off"/>
                <w:color w:val="000000"/>
                <w:rFonts w:ascii="Times New Roman" w:hAnsi="Times New Roman" w:cs="Times New Roman" w:eastAsia="Times New Roman"/>
                <w:sz w:val="24"/>
              </w:rPr>
              <w:t>Dôvod</w:t>
              <w:br/>
            </w:r>
            <w:r>
              <w:rPr>
                <w:b w:val="off"/>
                <w:color w:val="000000"/>
                <w:rFonts w:ascii="Times New Roman" w:hAnsi="Times New Roman" w:cs="Times New Roman" w:eastAsia="Times New Roman"/>
                <w:sz w:val="24"/>
              </w:rPr>
              <w:t>Navrhujeme výslovne obmedziť použitie krátkych študijných programov na profesijne orientované študijné programy, a to z dôvodu ochrany integrity a kvalitatívneho štandardu akademických a umeleckých študijných programov. Krátke študijné programy majú svoju legitímnu úlohu pri flexibilnom reagovaní na potreby trhu práce, no ich štruktúra, orientácia na rýchle zvládnutie praktických zručností a aplikáciu poznatkov nie je kompatibilná so základnými cieľmi akademických programov, ktoré kladú dôraz na teoretické zázemie, výskumné myslenie a kritickú reflexiu. V prípade umeleckých programov je navyše nevyhnutný dlhodobý tvorivý a vývinový proces, ktorého formy a trvanie nie sú zlučiteľné s časovo a obsahovo obmedzeným rámcom krátkych programov. Zaradenie týchto programov do neprofesijných oblastí by mohlo znížiť kvalitatívnu konzistentnosť vzdelávacieho systému a spôsobiť nejasnosti pri nastavovaní výstupov vzdelávania. Z tohto dôvodu odporúčame legislatívne ohraničenie ich použitia výlučne v rámci profesijne orientovaných študijných programov.</w:t>
              <w:br/>
            </w:r>
            <w:r>
              <w:rPr>
                <w:b w:val="off"/>
                <w:color w:val="000000"/>
                <w:rFonts w:ascii="Times New Roman" w:hAnsi="Times New Roman" w:cs="Times New Roman" w:eastAsia="Times New Roman"/>
                <w:sz w:val="24"/>
              </w:rPr>
              <w:t>§ 82 ods. 1</w:t>
              <w:br/>
            </w:r>
            <w:r>
              <w:rPr>
                <w:b w:val="off"/>
                <w:color w:val="000000"/>
                <w:rFonts w:ascii="Times New Roman" w:hAnsi="Times New Roman" w:cs="Times New Roman" w:eastAsia="Times New Roman"/>
                <w:sz w:val="24"/>
              </w:rPr>
              <w:t>Za slovom poznávania navrhujeme doplniť ,, a umeleckej tvorby“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w:t>
              <w:br/>
            </w:r>
            <w:r>
              <w:rPr>
                <w:b w:val="off"/>
                <w:color w:val="000000"/>
                <w:rFonts w:ascii="Times New Roman" w:hAnsi="Times New Roman" w:cs="Times New Roman" w:eastAsia="Times New Roman"/>
                <w:sz w:val="24"/>
              </w:rPr>
              <w:t>Navrhujeme doplniť výslovný odkaz na umeleckú tvorbu, pretože v rámci umeleckých študijných programov je záverečná práca často tvorená kombináciou umeleckého výkonu a jeho odborného sprievodu (teoretickej reflexie alebo výskumu).</w:t>
              <w:br/>
            </w:r>
            <w:r>
              <w:rPr>
                <w:b w:val="off"/>
                <w:color w:val="000000"/>
                <w:rFonts w:ascii="Times New Roman" w:hAnsi="Times New Roman" w:cs="Times New Roman" w:eastAsia="Times New Roman"/>
                <w:sz w:val="24"/>
              </w:rPr>
              <w:t>§ 82 ods. 6</w:t>
              <w:br/>
            </w:r>
            <w:r>
              <w:rPr>
                <w:b w:val="off"/>
                <w:color w:val="000000"/>
                <w:rFonts w:ascii="Times New Roman" w:hAnsi="Times New Roman" w:cs="Times New Roman" w:eastAsia="Times New Roman"/>
                <w:sz w:val="24"/>
              </w:rPr>
              <w:t>Navrhujeme vypustiť slovo ,,štyroch“ a nahradiť ho slovom ,, piatich“.</w:t>
              <w:br/>
            </w:r>
            <w:r>
              <w:rPr>
                <w:b w:val="off"/>
                <w:color w:val="000000"/>
                <w:rFonts w:ascii="Times New Roman" w:hAnsi="Times New Roman" w:cs="Times New Roman" w:eastAsia="Times New Roman"/>
                <w:sz w:val="24"/>
              </w:rPr>
              <w:t>Dôvod</w:t>
              <w:br/>
            </w:r>
            <w:r>
              <w:rPr>
                <w:b w:val="off"/>
                <w:color w:val="000000"/>
                <w:rFonts w:ascii="Times New Roman" w:hAnsi="Times New Roman" w:cs="Times New Roman" w:eastAsia="Times New Roman"/>
                <w:sz w:val="24"/>
              </w:rPr>
              <w:t>Navrhované zvýšenie o jednu dizertačnú prácu predstavuje primeraný kompromis, ktorý zachováva kvalitatívnu kontrolu nad školiteľským vedením a zároveň umožňuje flexibilnejšie prerozdelenie kapacít.</w:t>
              <w:br/>
            </w:r>
            <w:r>
              <w:rPr>
                <w:b w:val="off"/>
                <w:color w:val="000000"/>
                <w:rFonts w:ascii="Times New Roman" w:hAnsi="Times New Roman" w:cs="Times New Roman" w:eastAsia="Times New Roman"/>
                <w:sz w:val="24"/>
              </w:rPr>
              <w:t>§ 101</w:t>
              <w:br/>
            </w:r>
            <w:r>
              <w:rPr>
                <w:b w:val="off"/>
                <w:color w:val="000000"/>
                <w:rFonts w:ascii="Times New Roman" w:hAnsi="Times New Roman" w:cs="Times New Roman" w:eastAsia="Times New Roman"/>
                <w:sz w:val="24"/>
              </w:rPr>
              <w:t>Navrhujeme slovo ,, najmenej“ vypustiť a hradiť slovom ,, z podstatnej“</w:t>
              <w:br/>
            </w:r>
            <w:r>
              <w:rPr>
                <w:b w:val="off"/>
                <w:color w:val="000000"/>
                <w:rFonts w:ascii="Times New Roman" w:hAnsi="Times New Roman" w:cs="Times New Roman" w:eastAsia="Times New Roman"/>
                <w:sz w:val="24"/>
              </w:rPr>
              <w:t>Dôvod</w:t>
              <w:br/>
            </w:r>
            <w:r>
              <w:rPr>
                <w:b w:val="off"/>
                <w:color w:val="000000"/>
                <w:rFonts w:ascii="Times New Roman" w:hAnsi="Times New Roman" w:cs="Times New Roman" w:eastAsia="Times New Roman"/>
                <w:sz w:val="24"/>
              </w:rPr>
              <w:t>Výraz „najmenej z časti“ neobsahuje kvantifikovateľné alebo kvalitatívne kritérium a môže viesť k výraznej interpretácii v prospech páchateľa, keďže aj minimálny vlastný prínos by formálne mohol vylúčiť akademický podvod. Naproti tomu pojem „z podstatnej časti“ odráža primeranú mieru vlastnej tvorby, ktorú možno pri obhajobe kvalifikačnej práce legitímne požadovať.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6: Poukazujeme na vyhodnotenie k § 6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9 ods. 1 a 2:</w:t>
              <w:br/>
            </w:r>
            <w:r>
              <w:rPr>
                <w:b w:val="off"/>
                <w:color w:val="000000"/>
                <w:rFonts w:ascii="Times New Roman" w:hAnsi="Times New Roman" w:cs="Times New Roman" w:eastAsia="Times New Roman"/>
                <w:sz w:val="24"/>
              </w:rPr>
              <w:t>Upravené znenie odsekov 1 a 2 v kontexte uvedenej požiadavky.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11 ods. 1 písm. b):</w:t>
              <w:br/>
            </w:r>
            <w:r>
              <w:rPr>
                <w:b w:val="off"/>
                <w:color w:val="000000"/>
                <w:rFonts w:ascii="Times New Roman" w:hAnsi="Times New Roman" w:cs="Times New Roman" w:eastAsia="Times New Roman"/>
                <w:sz w:val="24"/>
              </w:rPr>
              <w:t>Slovo „smery“ nahradené slovom „postupy“.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16 ods. 1:</w:t>
              <w:br/>
            </w:r>
            <w:r>
              <w:rPr>
                <w:b w:val="off"/>
                <w:color w:val="000000"/>
                <w:rFonts w:ascii="Times New Roman" w:hAnsi="Times New Roman" w:cs="Times New Roman" w:eastAsia="Times New Roman"/>
                <w:sz w:val="24"/>
              </w:rPr>
              <w:t xml:space="preserve">Navrhovanou úpravou sa nemal meniť spôsob zriadenia vysokých škôl, malo ísť len o legislatívne zjednodušenie procesov zriaďovaním v prílohe samotného zákona o vysokých školách, ktorá sa môže meniť len zákonom, čím by odpadla potreba zriaďovať vysoké školy samostatným zákonom.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veľký počet podnetov v rámci medzirezortného pripomienkového konania sa však ministerstvo školstva rozhodlo túto pripomienku akceptovať s ohľadom na verejnú zhodu a záujem na ponechaní predchádzajúcej legislatívnej formulácie a došlo len k minimálnym legislatívno-technickým úpravám v rámci formulácie v pôvodnom zákone č. 131/2002 Z. z. o vysokých školách.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 20 ods. 8: </w:t>
              <w:br/>
            </w:r>
            <w:r>
              <w:rPr>
                <w:b w:val="off"/>
                <w:color w:val="000000"/>
                <w:rFonts w:ascii="Times New Roman" w:hAnsi="Times New Roman" w:cs="Times New Roman" w:eastAsia="Times New Roman"/>
                <w:sz w:val="24"/>
              </w:rPr>
              <w:t>Upravené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20 ods. 10:</w:t>
              <w:br/>
            </w:r>
            <w:r>
              <w:rPr>
                <w:b w:val="off"/>
                <w:color w:val="000000"/>
                <w:rFonts w:ascii="Times New Roman" w:hAnsi="Times New Roman" w:cs="Times New Roman" w:eastAsia="Times New Roman"/>
                <w:sz w:val="24"/>
              </w:rPr>
              <w:t>Ide o úpravu vychádzajúcu z predchádzajúcej právnej úpravy zákona o vysokých školách.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funkčných období rektora nie je témou nového zákona o vysokých školách.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35 ods. 6:</w:t>
              <w:br/>
            </w:r>
            <w:r>
              <w:rPr>
                <w:b w:val="off"/>
                <w:color w:val="000000"/>
                <w:rFonts w:ascii="Times New Roman" w:hAnsi="Times New Roman" w:cs="Times New Roman" w:eastAsia="Times New Roman"/>
                <w:sz w:val="24"/>
              </w:rPr>
              <w:t>Upravené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44 ods. 12:</w:t>
              <w:br/>
            </w:r>
            <w:r>
              <w:rPr>
                <w:b w:val="off"/>
                <w:color w:val="000000"/>
                <w:rFonts w:ascii="Times New Roman" w:hAnsi="Times New Roman" w:cs="Times New Roman" w:eastAsia="Times New Roman"/>
                <w:sz w:val="24"/>
              </w:rPr>
              <w:t>Pripomienka neakceptovaná vzhľadom na to, že nebolo potrebné upraviť § 44 ods. 12, aby sa metodika rozpisu finančných prostriedkov nevyžadovala od vysokých škôl, ktoré nemajú súčasti. Zároveň však poukazujeme na skutočnosť, že pre tento typ vysokých škôl nebude platiť povinnosť poskytovania rozpisu finančných prostriedkov, vzhľadom na ich charakter.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50 ods. 6:</w:t>
              <w:br/>
            </w:r>
            <w:r>
              <w:rPr>
                <w:b w:val="off"/>
                <w:color w:val="000000"/>
                <w:rFonts w:ascii="Times New Roman" w:hAnsi="Times New Roman" w:cs="Times New Roman" w:eastAsia="Times New Roman"/>
                <w:sz w:val="24"/>
              </w:rPr>
              <w:t>Upravené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56 ods. 2:</w:t>
              <w:br/>
            </w:r>
            <w:r>
              <w:rPr>
                <w:b w:val="off"/>
                <w:color w:val="000000"/>
                <w:rFonts w:ascii="Times New Roman" w:hAnsi="Times New Roman" w:cs="Times New Roman" w:eastAsia="Times New Roman"/>
                <w:sz w:val="24"/>
              </w:rPr>
              <w:t>Všeobecná úprava. Prvá veta vyčiarknutá.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56 ods. 14:</w:t>
              <w:br/>
            </w:r>
            <w:r>
              <w:rPr>
                <w:b w:val="off"/>
                <w:color w:val="000000"/>
                <w:rFonts w:ascii="Times New Roman" w:hAnsi="Times New Roman" w:cs="Times New Roman" w:eastAsia="Times New Roman"/>
                <w:sz w:val="24"/>
              </w:rPr>
              <w:t>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64 ods. 3:</w:t>
              <w:br/>
            </w:r>
            <w:r>
              <w:rPr>
                <w:b w:val="off"/>
                <w:color w:val="000000"/>
                <w:rFonts w:ascii="Times New Roman" w:hAnsi="Times New Roman" w:cs="Times New Roman" w:eastAsia="Times New Roman"/>
                <w:sz w:val="24"/>
              </w:rPr>
              <w:t>Pripomienka neakceptovaná s odkazom na vyhodnotenie pripomienky k § 6 ods. 1 a § 7 ods. 5. Pomenované časti doktorandského štúdia možno subsumovať pod študijnú časť doktorandského štúdia.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66 ods. 2:</w:t>
              <w:br/>
            </w:r>
            <w:r>
              <w:rPr>
                <w:b w:val="off"/>
                <w:color w:val="000000"/>
                <w:rFonts w:ascii="Times New Roman" w:hAnsi="Times New Roman" w:cs="Times New Roman" w:eastAsia="Times New Roman"/>
                <w:sz w:val="24"/>
              </w:rPr>
              <w:t>Neakceptovaná. Krátky študijný program nemá spojitosť s profesijným študijným programom.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82 ods. 1:</w:t>
              <w:br/>
            </w:r>
            <w:r>
              <w:rPr>
                <w:b w:val="off"/>
                <w:color w:val="000000"/>
                <w:rFonts w:ascii="Times New Roman" w:hAnsi="Times New Roman" w:cs="Times New Roman" w:eastAsia="Times New Roman"/>
                <w:sz w:val="24"/>
              </w:rPr>
              <w:t>Pripomienka akceptovaná, upravené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82 ods. 6:</w:t>
              <w:br/>
            </w:r>
            <w:r>
              <w:rPr>
                <w:b w:val="off"/>
                <w:color w:val="000000"/>
                <w:rFonts w:ascii="Times New Roman" w:hAnsi="Times New Roman" w:cs="Times New Roman" w:eastAsia="Times New Roman"/>
                <w:sz w:val="24"/>
              </w:rPr>
              <w:t xml:space="preserve">Bude vecou štandardov SAAVŠ. Zákon 269/2018 Z. z. po novom ustanoví len minimálny legislatívny rámec na zabezpečenie kvality dizertačných prác, pričom o jeho nastavení rozhodne agentúra.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101:</w:t>
              <w:br/>
            </w:r>
            <w:r>
              <w:rPr>
                <w:b w:val="off"/>
                <w:color w:val="000000"/>
                <w:rFonts w:ascii="Times New Roman" w:hAnsi="Times New Roman" w:cs="Times New Roman" w:eastAsia="Times New Roman"/>
                <w:sz w:val="24"/>
              </w:rPr>
              <w:t xml:space="preserve">Vzhľadom na to, že zákon explicitne dovoľuje používanie rôznych informačných materiálov s povinnosťou uvedenia ich zdroja, takéto použitie sa považuje za vlastnú a samostatnú činnosť. </w:t>
              <w:br/>
            </w:r>
            <w:r>
              <w:rPr>
                <w:b w:val="off"/>
                <w:color w:val="000000"/>
                <w:rFonts w:ascii="Times New Roman" w:hAnsi="Times New Roman" w:cs="Times New Roman" w:eastAsia="Times New Roman"/>
                <w:sz w:val="24"/>
              </w:rPr>
              <w:t xml:space="preserve">Práve preto má byť záverečná práca vytvorená ako celok takouto činnosťou, a akákoľvek (aj najmenšia) časť záverečnej práce nesmie byť výsledkom činnosti iného zdroja alebo osoby.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44 ods. 4</w:t>
              <w:br/>
            </w:r>
            <w:r>
              <w:rPr>
                <w:b w:val="off"/>
                <w:color w:val="000000"/>
                <w:rFonts w:ascii="Times New Roman" w:hAnsi="Times New Roman" w:cs="Times New Roman" w:eastAsia="Times New Roman"/>
                <w:sz w:val="24"/>
              </w:rPr>
              <w:t>§ 44 ods. 4, posledná veta</w:t>
              <w:br/>
            </w:r>
            <w:r>
              <w:rPr>
                <w:b w:val="off"/>
                <w:color w:val="000000"/>
                <w:rFonts w:ascii="Times New Roman" w:hAnsi="Times New Roman" w:cs="Times New Roman" w:eastAsia="Times New Roman"/>
                <w:sz w:val="24"/>
              </w:rPr>
              <w:t>Text pripomienky:  Navrhujeme upraviť znenie: „V počte študentov a absolventov sa nezohľadňujú študenti uhrádzajúci školné a študenti na pracovisku vysokej školy v zahraničí“, nasledovne: „V počte študentov sa nezohľadňujú študenti uhrádzajúci školné a študenti na pracovisku vysokej školy v zahraničí“.</w:t>
              <w:br/>
            </w:r>
            <w:r>
              <w:rPr>
                <w:b w:val="off"/>
                <w:color w:val="000000"/>
                <w:rFonts w:ascii="Times New Roman" w:hAnsi="Times New Roman" w:cs="Times New Roman" w:eastAsia="Times New Roman"/>
                <w:sz w:val="24"/>
              </w:rPr>
              <w:t>Odôvodnenie: Vysoká škola by pri určovaní finančných prostriedkov na uskutočňovanie akreditovaných študijných programov mala mať zohľadnené koľko absolventov „vychovala“, a to bez ohľadu na dĺžku štúdia alebo na to, či si tento absolvent platil školné.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29.7.2025.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účely určovania prideľovaných finančných prostriedkov by zarátavanie študentov a absolventov, ktorí si svoje štúdium financovali osobitne, nemalo opodstatnenie. Išlo by o tzv. „dvojité“ financovanie. Súčasné nastavenia zohľadňovania počtu študentov pri určovaní finančných prostriedkov na uskutočňovanie študijných programov sa javí ako primerané a dostatočné, zároveň ide len o jeden z parametrov pri určovaní týchto finančných prostriedkov, keďže smerodajným je najmä plnenie merateľných ukazovateľov s cieľom podporovať kvalitu vysokoškolských absolventov, nie ich kvantitu ako takú.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50 ods. 1</w:t>
              <w:br/>
            </w:r>
            <w:r>
              <w:rPr>
                <w:b w:val="off"/>
                <w:color w:val="000000"/>
                <w:rFonts w:ascii="Times New Roman" w:hAnsi="Times New Roman" w:cs="Times New Roman" w:eastAsia="Times New Roman"/>
                <w:sz w:val="24"/>
              </w:rPr>
              <w:t>§ 50 ods. 1 „Vysokoškolskí učitelia pôsobia na funkčných miestach profesor, docent, odborný asistent, odborný lektor, profesijný lektor a lektor“</w:t>
              <w:br/>
            </w:r>
            <w:r>
              <w:rPr>
                <w:b w:val="off"/>
                <w:color w:val="000000"/>
                <w:rFonts w:ascii="Times New Roman" w:hAnsi="Times New Roman" w:cs="Times New Roman" w:eastAsia="Times New Roman"/>
                <w:sz w:val="24"/>
              </w:rPr>
              <w:t>Navrhujem doplniť toto ustanovenie aj o hosťujúceho profesora, tak ako to je v aktuálnej právnej úprave, nakoľko jeho vypustenie z navrhovaného znenia spôsobí problémy v praxi.</w:t>
              <w:br/>
            </w:r>
            <w:r>
              <w:rPr>
                <w:b w:val="off"/>
                <w:color w:val="000000"/>
                <w:rFonts w:ascii="Times New Roman" w:hAnsi="Times New Roman" w:cs="Times New Roman" w:eastAsia="Times New Roman"/>
                <w:sz w:val="24"/>
              </w:rPr>
              <w:t>Odôvodnenie: Hosťujúci profesori plnia nezastupiteľnú úlohu vo vzdelávacom procese na vysokých školách. Ide o prostriedok zapojenia významných odborníkov z praxe do vzdelávacieho procesu. Pojem „hosťujúci profesor“ je bežne používaný v zahraničí. Nahradenie prostredníctvom profesijného lektora považujeme na nedostatočné.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29.7.2025.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ide o pojem „hosťujúci profesor“, v súčasnosti ide o „prázdny inštitút“, ktorý sa v praxi nevyužíva. Navyše, ak by to bolo v budúcnosti potrebné, návrh zákona poskytuje celý rad zavádzaných funkčných miest vysokoškolských učiteľov, kde môže potenciálny „hosťujúci profesor“ pôsobiť. Na základe medzorezortného pripomienkového konania boli navyše upravené nároky na vzdelanie pri odbornom lektorovi tak, že postačuje na jeho obsadenie II. stupeň vysokoškolského vzdelania.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71 ods. 1 až 4, 6 a 8</w:t>
              <w:br/>
            </w:r>
            <w:r>
              <w:rPr>
                <w:b w:val="off"/>
                <w:color w:val="000000"/>
                <w:rFonts w:ascii="Times New Roman" w:hAnsi="Times New Roman" w:cs="Times New Roman" w:eastAsia="Times New Roman"/>
                <w:sz w:val="24"/>
              </w:rPr>
              <w:t>Upraviť nasledovne:</w:t>
              <w:br/>
            </w:r>
            <w:r>
              <w:rPr>
                <w:b w:val="off"/>
                <w:color w:val="000000"/>
                <w:rFonts w:ascii="Times New Roman" w:hAnsi="Times New Roman" w:cs="Times New Roman" w:eastAsia="Times New Roman"/>
                <w:sz w:val="24"/>
              </w:rPr>
              <w:t>„(1)	Akademická mobilita je časť štúdia, ktorú študent absolvuje na prijímajúcej vysokej škole alebo inej vzdelávacej, výskumnej, vývojovej alebo umeleckej inštitúcii (ďalej len „prijímajúca inštitúcia“). Akademická mobilita študentov môže mať najmä formu</w:t>
              <w:br/>
            </w:r>
            <w:r>
              <w:rPr>
                <w:b w:val="off"/>
                <w:color w:val="000000"/>
                <w:rFonts w:ascii="Times New Roman" w:hAnsi="Times New Roman" w:cs="Times New Roman" w:eastAsia="Times New Roman"/>
                <w:sz w:val="24"/>
              </w:rPr>
              <w:t>a)	pobytu na vysokej škole alebo prijímajúcej inštitúcii,</w:t>
              <w:br/>
            </w:r>
            <w:r>
              <w:rPr>
                <w:b w:val="off"/>
                <w:color w:val="000000"/>
                <w:rFonts w:ascii="Times New Roman" w:hAnsi="Times New Roman" w:cs="Times New Roman" w:eastAsia="Times New Roman"/>
                <w:sz w:val="24"/>
              </w:rPr>
              <w:t xml:space="preserve">b)	praktického vyučovania, </w:t>
              <w:br/>
            </w:r>
            <w:r>
              <w:rPr>
                <w:b w:val="off"/>
                <w:color w:val="000000"/>
                <w:rFonts w:ascii="Times New Roman" w:hAnsi="Times New Roman" w:cs="Times New Roman" w:eastAsia="Times New Roman"/>
                <w:sz w:val="24"/>
              </w:rPr>
              <w:t>c)	medzinárodného projektu výskumu alebo vývoja,</w:t>
              <w:br/>
            </w:r>
            <w:r>
              <w:rPr>
                <w:b w:val="off"/>
                <w:color w:val="000000"/>
                <w:rFonts w:ascii="Times New Roman" w:hAnsi="Times New Roman" w:cs="Times New Roman" w:eastAsia="Times New Roman"/>
                <w:sz w:val="24"/>
              </w:rPr>
              <w:t xml:space="preserve">d)	schválenej medzinárodnej mobility v súlade so zameraním študijného programu. </w:t>
              <w:br/>
            </w:r>
            <w:r>
              <w:rPr>
                <w:b w:val="off"/>
                <w:color w:val="000000"/>
                <w:rFonts w:ascii="Times New Roman" w:hAnsi="Times New Roman" w:cs="Times New Roman" w:eastAsia="Times New Roman"/>
                <w:sz w:val="24"/>
              </w:rPr>
              <w:t xml:space="preserve">(2)	Podmienky na absolvovanie akademickej mobility upravuje zmluva medzi vysielajúcou vysokou školou a prijímajúcou vysokou školou alebo prijímajúcou inštitúciou. </w:t>
              <w:br/>
            </w:r>
            <w:r>
              <w:rPr>
                <w:b w:val="off"/>
                <w:color w:val="000000"/>
                <w:rFonts w:ascii="Times New Roman" w:hAnsi="Times New Roman" w:cs="Times New Roman" w:eastAsia="Times New Roman"/>
                <w:sz w:val="24"/>
              </w:rPr>
              <w:t>(3)	Vysoká škola môže na akademickú mobilitu študentov prijať študenta vysokej školy aj bez prijímacieho konania v súlade s podmienkami výmenného programu alebo na základe zmluvy medzi prijímajúcou vysokou školou a vysielajúcou vysokou školou alebo  prijímajúcou inštitúciou.</w:t>
              <w:br/>
            </w:r>
            <w:r>
              <w:rPr>
                <w:b w:val="off"/>
                <w:color w:val="000000"/>
                <w:rFonts w:ascii="Times New Roman" w:hAnsi="Times New Roman" w:cs="Times New Roman" w:eastAsia="Times New Roman"/>
                <w:sz w:val="24"/>
              </w:rPr>
              <w:t xml:space="preserve">(4)	Študent prijatý na štúdium podľa odseku 3 má práva a povinnosti študenta vysokej školy so zohľadnením podmienok výmenného programu alebo zmluvy medzi prijímajúcou vysokou školou a vysielajúcou vysokou školou alebo prijímajúcou inštitúciou. Študent vysielajúcej vysokej školy zostáva jej študentom </w:t>
              <w:br/>
            </w:r>
            <w:r>
              <w:rPr>
                <w:b w:val="off"/>
                <w:color w:val="000000"/>
                <w:rFonts w:ascii="Times New Roman" w:hAnsi="Times New Roman" w:cs="Times New Roman" w:eastAsia="Times New Roman"/>
                <w:sz w:val="24"/>
              </w:rPr>
              <w:t>(6)	Vysoká škola môže prijať podľa odseku 3 len študenta inej vysokej školy, ktorý svojím štúdiom na vysokej škole bude pokračovať v štúdiu začatom na inej vysokej škole a po skončení akademickej mobility študentov na vysokej škole sa vráti na vysielajúcu vysokú školu.</w:t>
              <w:br/>
            </w:r>
            <w:r>
              <w:rPr>
                <w:b w:val="off"/>
                <w:color w:val="000000"/>
                <w:rFonts w:ascii="Times New Roman" w:hAnsi="Times New Roman" w:cs="Times New Roman" w:eastAsia="Times New Roman"/>
                <w:sz w:val="24"/>
              </w:rPr>
              <w:t>(8)	Na študentov, ktorí počas štúdia absolvujú na inej vysokej škole len niektoré predmety v príslušnej časti akademického roka a ostatné predmety v príslušnom akademickom roku absolvujú na vysokej škole, na ktorú boli prijatí podľa § 70, sa odseky 1 až 5 nevzťahujú.“</w:t>
              <w:br/>
            </w:r>
            <w:r>
              <w:rPr>
                <w:b w:val="off"/>
                <w:color w:val="000000"/>
                <w:rFonts w:ascii="Times New Roman" w:hAnsi="Times New Roman" w:cs="Times New Roman" w:eastAsia="Times New Roman"/>
                <w:sz w:val="24"/>
              </w:rPr>
              <w:t>Odôvodnenie: Navrhované znenie upravuje možnosť absolvovať akademickú mobilitu výhradne na vysokej škole alebo inej vzdelávacej, výskumnej, vývojovej alebo umeleckej inštitúcii mimo územie Slovenskej republiky (v zahraničí). Rovnako je v ods. 8 upravená možnosť absolvovania niektorých predmetov na inej vysokej škole len mimo územia Slovenskej republiky. Na § 71 nadväzuje § 80, ktorý upravuje prenos kreditov z kreditovej mobility, ktorý je možný len zo zahraničnej mobility, uznávanie kreditov získaných za predmety absolvované na zahraničnej vysokej škole. Podľa navrhovaného znenia nebudú môcť študenti slovenských vysokých škôl absolvovať vybrané predmety na inej vysokej škole na území Slovenskej republiky, napr. študenti EU, ktorí nebudú študentmi spoločného študijného programu, nebudú môcť absolvovať výberové predmety na STU a naopak aj napriek tomu, že zmluva o Konzorciu univerzít STU a EUBA to upravuje v rámci projektu ako Aktivitu 3 - Poskytovanie možnosti absolvovať predmety z ponuky všetkých univerzít v rámci konzorcia (s ohľadom na kapacity). Rovnako to platí napr. medzi UK a STU, kde je podpísaná rámcová zmluva o spolupráci, v rámci ktorej študenti obidvoch univerzít môžu absolvovať výberové predmety na druhej univerzite a tie im budú uznané v rámci štúdia študijného programu. Navrhujeme celý § 71 upraviť tak, aby umožňoval akademickú mobilitu nie len v zahraničí ale aj na území Slovenskej republiky ako to je upravené v § 58a platného zákona o vysokých školách. V navrhovanom znení § 91 ods. 1 písm. e) sa táto možnosť pripúšťa „Študent má právo najmä uchádzať sa v rámci svojho štúdia aj o štúdium na inej vysokej škole, a to aj v zahraničí,“. rovnako v § 120 ods. 5 sa uvádza „poskytovanie poradenských služieb študentom o možnostiach štúdia na iných vysokých školách v Slovenskej republike a v zahraničí.“.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29.7.2025.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Akademická mobilita sa zachováva len pre zahraničné výmenné programy, kde majú študenti získať skúsenosti a zbierať informácie z iného akademického prostredia na princípe medzinárodnej orientácie.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akceptujeme potrebu výmeny skúseností medzi vysokými školami so sídlom v Slovenskej republike, preto sa v základných pojmoch explicitne upravuje výmenný pobyt ako forma medziuniverzitnej výmeny skúseností pre študentov.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sa dopĺňa táto možnosť do § upravujúcého spoluprácu.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89 ods. 1 písm. b) a ods. 3</w:t>
              <w:br/>
            </w:r>
            <w:r>
              <w:rPr>
                <w:b w:val="off"/>
                <w:color w:val="000000"/>
                <w:rFonts w:ascii="Times New Roman" w:hAnsi="Times New Roman" w:cs="Times New Roman" w:eastAsia="Times New Roman"/>
                <w:sz w:val="24"/>
              </w:rPr>
              <w:t>Vypustiť ods. 1 písm. b) a ods. 3.</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Štátne skúšky vrátane obhajoby záverečnej práce sú povinné predmety v študijnom pláne, ktoré sa uvádzajú v dodatku k diplomu, preto nie je potrebné ich duplicitne uvádzať v ďalšom samostatnom doklade o absolvovaní štúdia.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29.7.2025.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89 ods. 11</w:t>
              <w:br/>
            </w:r>
            <w:r>
              <w:rPr>
                <w:b w:val="off"/>
                <w:color w:val="000000"/>
                <w:rFonts w:ascii="Times New Roman" w:hAnsi="Times New Roman" w:cs="Times New Roman" w:eastAsia="Times New Roman"/>
                <w:sz w:val="24"/>
              </w:rPr>
              <w:t>Za slovo „priezviska“ doplniť slová „z dôvodu zmeny pohlavia.“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Zachovať súčasný stav vydávania náhradných dokladov o absolvovaní štúdia len v prípade zmeny pohlavia. Navrhované znenie by zaviedlo povinnosť pre vysoké školy vydať náhradný doklad o absolvovaní štúdia pri každej zmene mena alebo priezviska, čo je najčastejšie pri uzatvorení manželstva alebo rozvode. Uvedené by spôsobilo nadmernú administratívnu záťaž pre vysoké školy a tiež spätný zásah do evidencie v registri študentov a nesúlad s centrálnom registrom študentov.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29.7.2025.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neakceptovaná. Návrh zákona sleduje účel aktualizácie údajov na diplome najčastejšie práve z dôvodu zmenu statusu osoby.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sa však upravuje, že za takéto vydanie náhradných dokladov možno požadovať primeraný poplatok.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90 – študenti VŠ</w:t>
              <w:br/>
            </w:r>
            <w:r>
              <w:rPr>
                <w:b w:val="off"/>
                <w:color w:val="000000"/>
                <w:rFonts w:ascii="Times New Roman" w:hAnsi="Times New Roman" w:cs="Times New Roman" w:eastAsia="Times New Roman"/>
                <w:sz w:val="24"/>
              </w:rPr>
              <w:t>Doplniť odsek do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 I. Neplnoletý uchádzač o štúdium a neplnoletý študent, ktorý dovŕšil 16 rokov veku vykonáva práva a povinnosti vyplývajúce z toho zákona samostatne, a za týmto účelom je oprávnený vo vlastnom mene a na vlastnú zodpovednosť uskutočňovať všetky právne úkony súvisiace so statusom uchádzača o štúdium alebo so statusom študenta.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alebo</w:t>
              <w:br/>
            </w:r>
            <w:r>
              <w:rPr>
                <w:b w:val="off"/>
                <w:color w:val="000000"/>
                <w:rFonts w:ascii="Times New Roman" w:hAnsi="Times New Roman" w:cs="Times New Roman" w:eastAsia="Times New Roman"/>
                <w:sz w:val="24"/>
              </w:rPr>
              <w:t>Alt. II. Spôsobilosť fyzickej osoby vlastnými právnymi úkonmi nadobúdať práva študenta a brať na seba povinnosti študenta vzniká  dňom, keď fyzická osoba dovŕši 16 rokov veku.</w:t>
              <w:br/>
            </w:r>
            <w:r>
              <w:rPr>
                <w:b w:val="off"/>
                <w:color w:val="000000"/>
                <w:rFonts w:ascii="Times New Roman" w:hAnsi="Times New Roman" w:cs="Times New Roman" w:eastAsia="Times New Roman"/>
                <w:sz w:val="24"/>
              </w:rPr>
              <w:t xml:space="preserve">Odôvodnenie: Navrhujeme doplniť do tohto ustanovenia aj ustanovenie o neplnoletých študentoch, ktorí študujú na vysokých školách. Ide predovšetkým o zahraničných študentov (z Ukrajiny), ktorí končia povinnú školskú dochádzku skôr a vo veku 15. – 16. rokov nastupujú na vysokú školu. Realizácia právnych úkonov zo strany rodičov, či iných zákonných zástupcov, je veľmi administratívne náročná a neefektívna. V právnom poriadku SR je nižším vekom upravená napr. spôsobilosť FO v pracovnoprávnych vzťahoch  - § 11 ods. 2 Zákonníka práce, z ktorého vyplýva, že spôsobilosť zamestnanca mať práva a povinnosti a spôsobilosť vlastnými právnymi úkonmi nadobúdať práva a brať na seba povinnosti vzniká súčasne, a to dovŕšením 15-teho roku veku. </w:t>
              <w:br/>
            </w:r>
            <w:r>
              <w:rPr>
                <w:b w:val="off"/>
                <w:color w:val="000000"/>
                <w:rFonts w:ascii="Times New Roman" w:hAnsi="Times New Roman" w:cs="Times New Roman" w:eastAsia="Times New Roman"/>
                <w:sz w:val="24"/>
              </w:rPr>
              <w:t xml:space="preserve">Zároveň mladiství (teda osoby od 14 do 18 rokov ) môžu niesť trestnú zodpovednosť od 14 rokov veku, ak spĺňajú podmienku primeranej vyspelosti, rozumovej a mravnej vyspelosti, aby rozpoznali protiprávnosť svojho činu alebo ovládali svoje konanie. </w:t>
              <w:br/>
            </w:r>
            <w:r>
              <w:rPr>
                <w:b w:val="off"/>
                <w:color w:val="000000"/>
                <w:rFonts w:ascii="Times New Roman" w:hAnsi="Times New Roman" w:cs="Times New Roman" w:eastAsia="Times New Roman"/>
                <w:sz w:val="24"/>
              </w:rPr>
              <w:t>Máme za to, že fyzická osoba vo veku od 16. rokov má primeranú rozumovú vyspelosť na to, aby mohla nielen študovať na vysokej škole (zo všetkými z toho vyplývajúcimi právami a povinnosťami), ale mala aj spôsobilosť vlastnými právnymi úkonmi nadobúdať práva študenta a brať na seba povinnosti študenta.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145 ods. 1</w:t>
              <w:br/>
            </w:r>
            <w:r>
              <w:rPr>
                <w:b w:val="off"/>
                <w:color w:val="000000"/>
                <w:rFonts w:ascii="Times New Roman" w:hAnsi="Times New Roman" w:cs="Times New Roman" w:eastAsia="Times New Roman"/>
                <w:sz w:val="24"/>
              </w:rPr>
              <w:t>Povinnosť zosúladiť vnútorné predpisy a vnútorné predpisy fakúlt do 31. augusta 2027.</w:t>
              <w:br/>
            </w:r>
            <w:r>
              <w:rPr>
                <w:b w:val="off"/>
                <w:color w:val="000000"/>
                <w:rFonts w:ascii="Times New Roman" w:hAnsi="Times New Roman" w:cs="Times New Roman" w:eastAsia="Times New Roman"/>
                <w:sz w:val="24"/>
              </w:rPr>
              <w:t>Odôvodnenie: V prípade nadobudnutia platnosti zákona tesne pred jeho plánovanou účinnosťou by bola doba na zosúladenie predpisov neprimerane krátka.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145 ods. 2 a 6</w:t>
              <w:br/>
            </w:r>
            <w:r>
              <w:rPr>
                <w:b w:val="off"/>
                <w:color w:val="000000"/>
                <w:rFonts w:ascii="Times New Roman" w:hAnsi="Times New Roman" w:cs="Times New Roman" w:eastAsia="Times New Roman"/>
                <w:sz w:val="24"/>
              </w:rPr>
              <w:t>Povinnosť zosúladiť študijné programy do začiatku akademického roka 2028/2029.</w:t>
              <w:br/>
            </w:r>
            <w:r>
              <w:rPr>
                <w:b w:val="off"/>
                <w:color w:val="000000"/>
                <w:rFonts w:ascii="Times New Roman" w:hAnsi="Times New Roman" w:cs="Times New Roman" w:eastAsia="Times New Roman"/>
                <w:sz w:val="24"/>
              </w:rPr>
              <w:t>Odôvodnenie: Vysoké školy s veľkým množstvom študijných programov nestihnú zosúladiť študijné programy do akademického roka 2027/2028.</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29.7.2025.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Lehota na zosúladenie sa javí ako primeraná. Možno prehodnotiť v priebehu procesu, ak sa zmenia termíny alebo iné okolnosti hodné osobitného zreteľa.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64 ods. 2</w:t>
              <w:br/>
            </w:r>
            <w:r>
              <w:rPr>
                <w:b w:val="off"/>
                <w:color w:val="000000"/>
                <w:rFonts w:ascii="Times New Roman" w:hAnsi="Times New Roman" w:cs="Times New Roman" w:eastAsia="Times New Roman"/>
                <w:sz w:val="24"/>
              </w:rPr>
              <w:t>Vynechať doktorandskej škole</w:t>
              <w:br/>
            </w:r>
            <w:r>
              <w:rPr>
                <w:b w:val="off"/>
                <w:color w:val="000000"/>
                <w:rFonts w:ascii="Times New Roman" w:hAnsi="Times New Roman" w:cs="Times New Roman" w:eastAsia="Times New Roman"/>
                <w:sz w:val="24"/>
              </w:rPr>
              <w:t>Odôvodnenie: Vysoké školy môžu zabezpečovať výchovu doktorandov priamo na fakultných pracoviskách. Doktorandská škola je tradíciou na anglosaských univerzitách a je praktická, ak fakulty nemajú kontinuálnu výchovu doktorandov pre zachovanie kvality.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vzhľadom na to, že je v rozpore s účelom návrhu zákona o vysokých školách. Zmyslom zákona je zaviesť tento organizačný útvar na vysokej škole, aby bola výchova a vzdelávanie budúcich absolventov doktorandského štúdia konceptuálna a kvalitná, priamo sústredená na ich konkrétne vzdelávacie potreby.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79 ods. 3</w:t>
              <w:br/>
            </w:r>
            <w:r>
              <w:rPr>
                <w:b w:val="off"/>
                <w:color w:val="000000"/>
                <w:rFonts w:ascii="Times New Roman" w:hAnsi="Times New Roman" w:cs="Times New Roman" w:eastAsia="Times New Roman"/>
                <w:sz w:val="24"/>
              </w:rPr>
              <w:t>Vynechať vetu „Po druhom neúspešnom pokuse o absolvovanie povinného predmetu je študent vylúčený zo štúdia.“ A doplniť „Vysoká škola si v študijnom poriadku určí maximálny počet neúspešných pokusov o absolvovanie povinného predmetu. Prekročenie tohto počtu je študent vylúčený zo štúdia.</w:t>
              <w:br/>
            </w:r>
            <w:r>
              <w:rPr>
                <w:b w:val="off"/>
                <w:color w:val="000000"/>
                <w:rFonts w:ascii="Times New Roman" w:hAnsi="Times New Roman" w:cs="Times New Roman" w:eastAsia="Times New Roman"/>
                <w:sz w:val="24"/>
              </w:rPr>
              <w:t>Odôvodnenie: zefektívnenie procesu štúdia študentov a zlepšenie ich duševného zdravia. Navyše v prípade, že ide o poslednú skúšku študenta v danom štúdiu, zbytočne znižujeme úspešnosť štúdia.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29.7.2025.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neakceptovaná. Ide o primeranú sankciu vzhľadom na reálny počet „pokusov“, ktoré študent vyčerpá na absolvovanie jedného predmetu. Ak v jednom semestri počas skúškového má študent 3 pokusy na absolvovanie povinne voliteľného predmetu, po opakovanom zápise by študent musel šesťkrát neabsolvovať daný predmet na to, aby ho to diskvalifikovalo zo štúdia.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ustanovenie alternatívne ponúka študentovi možnosť si tento predmet aj vymeniť, a zvoliť si na jeho zopakovanie iný predmet, ak by mu predošlý predmet nevyhovoval alebo by nemal dostatočné mentálne schopnosti v príslušnej oblasti na jeho absolvovanie. (napr. študent si zvolí latinčinu bez predošlej skúsenosti s učením tohto jazyka, a neskôr zistí, že si ho nedokáže osvojiť).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To sa nám javí ako dostatočný priestor na absolvovanie jedného predmetu počas štúdia.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79 ods. 4</w:t>
              <w:br/>
            </w:r>
            <w:r>
              <w:rPr>
                <w:b w:val="off"/>
                <w:color w:val="000000"/>
                <w:rFonts w:ascii="Times New Roman" w:hAnsi="Times New Roman" w:cs="Times New Roman" w:eastAsia="Times New Roman"/>
                <w:sz w:val="24"/>
              </w:rPr>
              <w:t>Vynechať vetu „Po druhom neúspešnom pokuse o absolvovanie povinne voliteľného predmetu je študent vylúčený zo štúdia.“ A doplniť „Vysoká škola si v študijnom poriadku určí maximálny počet neúspešných pokusov o absolvovanie povinne voliteľného predmetu. Prekročenie tohto počtu je študent vylúčený zo štúdia.</w:t>
              <w:br/>
            </w:r>
            <w:r>
              <w:rPr>
                <w:b w:val="off"/>
                <w:color w:val="000000"/>
                <w:rFonts w:ascii="Times New Roman" w:hAnsi="Times New Roman" w:cs="Times New Roman" w:eastAsia="Times New Roman"/>
                <w:sz w:val="24"/>
              </w:rPr>
              <w:t>Odôvodnenie: zefektívnenie procesu štúdia študentov a zlepšenie ich duševného zdravia. Navyše v prípade, že ide o poslednú skúšku študenta v danom štúdiu, zbytočne znižujeme úspešnosť štúdia.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Ide o primeranú sankciu vzhľadom na reálny počet „pokusov“, ktoré študent vyčerpá na absolvovanie jedného predmetu. Ak v jednom semestri počas skúškového má študent 3 pokusy na absolvovanie povinne voliteľného predmetu, po opakovanom zápise by študent musel šesťkrát neabsolvovať daný predmet na to, aby ho to diskvalifikovalo zo štúdia.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ustanovenie alternatívne ponúka študentovi možnosť si tento predmet aj vymeniť, a zvoliť si na jeho zopakovanie iný predmet, ak by mu predošlý predmet nevyhovoval alebo by nemal dostatočné mentálne schopnosti v príslušnej oblasti na jeho absolvovanie. (napr. študent si zvolí latinčinu bez predošlej skúsenosti s učením tohto jazyka, a neskôr zistí, že si ho nedokáže osvojiť).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To sa nám javí ako dostatočný priestor na absolvovanie jedného predmetu počas štúdia.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79 ods. 5</w:t>
              <w:br/>
            </w:r>
            <w:r>
              <w:rPr>
                <w:b w:val="off"/>
                <w:color w:val="000000"/>
                <w:rFonts w:ascii="Times New Roman" w:hAnsi="Times New Roman" w:cs="Times New Roman" w:eastAsia="Times New Roman"/>
                <w:sz w:val="24"/>
              </w:rPr>
              <w:t xml:space="preserve">obdobne ako k § 79 ods. 3 a § 79 ods. 4 </w:t>
              <w:br/>
            </w:r>
            <w:r>
              <w:rPr>
                <w:b w:val="off"/>
                <w:color w:val="000000"/>
                <w:rFonts w:ascii="Times New Roman" w:hAnsi="Times New Roman" w:cs="Times New Roman" w:eastAsia="Times New Roman"/>
                <w:sz w:val="24"/>
              </w:rPr>
              <w:t>Odôvodnenie: zefektívnenie procesu štúdia študentov a zlepšenie ich duševného zdravia. Navyše v prípade, že ide o poslednú skúšku študenta v danom štúdiu, zbytočne znižujeme úspešnosť štúdia.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je vyjadrením potreby aplikačnej praxe, a zároveň uvedené odôvodnenie nezodpovedá skutočným potrebám študentov.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82 ods. 6</w:t>
              <w:br/>
            </w:r>
            <w:r>
              <w:rPr>
                <w:b w:val="off"/>
                <w:color w:val="000000"/>
                <w:rFonts w:ascii="Times New Roman" w:hAnsi="Times New Roman" w:cs="Times New Roman" w:eastAsia="Times New Roman"/>
                <w:sz w:val="24"/>
              </w:rPr>
              <w:t>vo vete: Vysokoškolský učiteľ môže súčasne pôsobiť ako školiteľ najviac štyroch dizertačných prác. Do tohto počtu sa nezapočítavajú dizertačné práce, ktorých termín odovzdania uplynul v predchádzajúcich akademických rokoch., vypustiť slovo „štyroch“ a nahradiť ho „ôsmich“</w:t>
              <w:br/>
            </w:r>
            <w:r>
              <w:rPr>
                <w:b w:val="off"/>
                <w:color w:val="000000"/>
                <w:rFonts w:ascii="Times New Roman" w:hAnsi="Times New Roman" w:cs="Times New Roman" w:eastAsia="Times New Roman"/>
                <w:sz w:val="24"/>
              </w:rPr>
              <w:t>Odôvodnenie: Dvojnásobku trvania štúdia - v každom roku môcť zobrať iba jedného PhD. študenta nie je v súlade so zahraničnými skúsenosťami. V zahraničí pre zachovania kvality doktorandského štúdia a budovanie vedeckej školy je bežné, že špičkoví profeosri majú cez 10 vlastných PhD študentov a ďalších pod odborným vedením kolegov.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29.7.2025.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Bude vecou štandardov SAAVŠ. Zákon 269/2018 Z. z. po novom ustanoví len minimálny legislatívny rámec na zabezpečenie kvality dizertačných prác, pričom o jeho nastavení rozhodne agentúra.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96</w:t>
              <w:br/>
            </w:r>
            <w:r>
              <w:rPr>
                <w:b w:val="off"/>
                <w:color w:val="000000"/>
                <w:rFonts w:ascii="Times New Roman" w:hAnsi="Times New Roman" w:cs="Times New Roman" w:eastAsia="Times New Roman"/>
                <w:sz w:val="24"/>
              </w:rPr>
              <w:t>Doplniť ods. 4 uvedený ods. 3 sa nevzťahuje na štúdium v cudzom jazyku. Následne prečíslovať celý paragraf.</w:t>
              <w:br/>
            </w:r>
            <w:r>
              <w:rPr>
                <w:b w:val="off"/>
                <w:color w:val="000000"/>
                <w:rFonts w:ascii="Times New Roman" w:hAnsi="Times New Roman" w:cs="Times New Roman" w:eastAsia="Times New Roman"/>
                <w:sz w:val="24"/>
              </w:rPr>
              <w:t>Odôvodnenie: Uvedené školné nepokryje náklady na zabezpečenie v cudzom jazyku a naše vysoké školy nebudú môcť efektívne budovať internacionalizáciu.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bod 9</w:t>
              <w:br/>
            </w:r>
            <w:r>
              <w:rPr>
                <w:b w:val="off"/>
                <w:color w:val="000000"/>
                <w:rFonts w:ascii="Times New Roman" w:hAnsi="Times New Roman" w:cs="Times New Roman" w:eastAsia="Times New Roman"/>
                <w:sz w:val="24"/>
              </w:rPr>
              <w:t>Vypustiť v §7 body 1 až 5 a ponechať pôvodné znenie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v súlade s účelom navrhovanej právnej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bod 20</w:t>
              <w:br/>
            </w:r>
            <w:r>
              <w:rPr>
                <w:b w:val="off"/>
                <w:color w:val="000000"/>
                <w:rFonts w:ascii="Times New Roman" w:hAnsi="Times New Roman" w:cs="Times New Roman" w:eastAsia="Times New Roman"/>
                <w:sz w:val="24"/>
              </w:rPr>
              <w:t>Vypustiť v §14 ods. 4, písm. a 5 a ponechať pôvodné znenie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uskutočnené dňa 29.7.2025.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Nemá charakter pripomienky podľa čl. 15 ods. 1 LPV.</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bod 47</w:t>
              <w:br/>
            </w:r>
            <w:r>
              <w:rPr>
                <w:b w:val="off"/>
                <w:color w:val="000000"/>
                <w:rFonts w:ascii="Times New Roman" w:hAnsi="Times New Roman" w:cs="Times New Roman" w:eastAsia="Times New Roman"/>
                <w:sz w:val="24"/>
              </w:rPr>
              <w:t>Vypustiť § 43 ods. 2.</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Ponechať súčasne platné znenie a spôsob kreovania Výkonnej rady SAAVŠ</w:t>
              <w:br/>
            </w:r>
            <w:r>
              <w:rPr>
                <w:b w:val="off"/>
                <w:color w:val="000000"/>
                <w:rFonts w:ascii="Times New Roman" w:hAnsi="Times New Roman" w:cs="Times New Roman" w:eastAsia="Times New Roman"/>
                <w:sz w:val="24"/>
              </w:rPr>
              <w:t>Výkonná rada Slovenskej akreditačnej agentúry pre vysoké školstvo dokázala úspešne zvládnuť prechod na akreditáciu vnútorného systému zabezpečovania kvality vysokých škôl a dostala agentúru do medzinárodných organizácii zabezpečujúcich akreditáciu vysokých škôl, čím výrazne v zahraničí zvýšila prestíž pre slovenské vysokoškolské prostredie. Legislatívnym zásahom do existencie súčasného zloženia výkonnej rady agentúry riskuje SR vylúčenie z týchto organizácii a medzinárodnú blamáž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Zásah do nastavenia kvalifikačných požiadaviek a ďalších kritérií výberu členov VR SAAVŠ nevyplýva ani zo schváleného vecného zámeru zákona o vysokých školách,</w:t>
              <w:br/>
            </w:r>
            <w:r>
              <w:rPr>
                <w:b w:val="off"/>
                <w:color w:val="000000"/>
                <w:rFonts w:ascii="Times New Roman" w:hAnsi="Times New Roman" w:cs="Times New Roman" w:eastAsia="Times New Roman"/>
                <w:sz w:val="24"/>
              </w:rPr>
              <w:t>ani z iných záväzných strategických dokumentov. Navrhovaná právna úprava absolútne devalvuje požiadavky na odborné a skúsenostné predpoklady členov VR SAAVŠ, ktorí zastupujú akademickú obec ako jednu z najvýznamnejších zainteresovaných strán systému zabezpečovania kvality vysokoškolského vzdelávania. Neurčením stupňa vysokoškolského vzdelania umožňuje vymenovanie aj osôb s iba bakalárskym vzdelaním, čo je v priamom rozpore s charakterom a váhou rozhodovacej právomoci VR SAAVŠ, vrátane schvaľovania akreditácií študijných programov tretieho stupňa, akreditácií habilitačných konaní a inauguračných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43 ods. 2 predstavuje retroaktívny zásah do platných právnych vzťahov, ktoré vznikli na základe zákona platného a účinného v čase vymenovania členov VR SAAVŠ. Takýto zásah je v rozpore s princípom právnej istoty, ktorý́ je základným atribútom právneho štátu v zmysle čl. 1 ods. 1 Ústavy Slovenskej republiky. Členovia VR SAAVŠ nadobudli mandát riadne a v súlade s vtedy platnou právnou úpravou, a preto požívajú ústavnoprávnu ochranu nadobudnutých práv.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29.7.2025.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bod 27</w:t>
              <w:br/>
            </w:r>
            <w:r>
              <w:rPr>
                <w:b w:val="off"/>
                <w:color w:val="000000"/>
                <w:rFonts w:ascii="Times New Roman" w:hAnsi="Times New Roman" w:cs="Times New Roman" w:eastAsia="Times New Roman"/>
                <w:sz w:val="24"/>
              </w:rPr>
              <w:t>K § 22 ods. 1 ponechať pôvodne znenie</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Rozhodnutie odvolacej komisie má mať odkladný́ účinok, taktiež prezumpcia potvrdenia rozhodnutia bez skutočného rozhodnutia o ňom je v tomto type konania neprípustná a veľmi pravdepodobne protiústavná.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29.7.2025.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 ods. 8</w:t>
              <w:br/>
            </w:r>
            <w:r>
              <w:rPr>
                <w:b w:val="off"/>
                <w:color w:val="000000"/>
                <w:rFonts w:ascii="Times New Roman" w:hAnsi="Times New Roman" w:cs="Times New Roman" w:eastAsia="Times New Roman"/>
                <w:sz w:val="24"/>
              </w:rPr>
              <w:t>V druhej vete doplniť za slovo „technike“ slová „alebo umeniu“.</w:t>
              <w:br/>
            </w:r>
            <w:r>
              <w:rPr>
                <w:b w:val="off"/>
                <w:color w:val="000000"/>
                <w:rFonts w:ascii="Times New Roman" w:hAnsi="Times New Roman" w:cs="Times New Roman" w:eastAsia="Times New Roman"/>
                <w:sz w:val="24"/>
              </w:rPr>
              <w:t>Odôvodnenie: Existujú aj vysoké školy umeleckého zamerania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29.7.2025.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Upravené všeobecné znenie ustanovenia tak, aby zahŕňalo všetky oblasti vzdelávania.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22 ods. 5</w:t>
              <w:br/>
            </w:r>
            <w:r>
              <w:rPr>
                <w:b w:val="off"/>
                <w:color w:val="000000"/>
                <w:rFonts w:ascii="Times New Roman" w:hAnsi="Times New Roman" w:cs="Times New Roman" w:eastAsia="Times New Roman"/>
                <w:sz w:val="24"/>
              </w:rPr>
              <w:t>Slovné spojenie „15 pracovných dní“ nahradiť slovným spojením „45 dní“.</w:t>
              <w:br/>
            </w:r>
            <w:r>
              <w:rPr>
                <w:b w:val="off"/>
                <w:color w:val="000000"/>
                <w:rFonts w:ascii="Times New Roman" w:hAnsi="Times New Roman" w:cs="Times New Roman" w:eastAsia="Times New Roman"/>
                <w:sz w:val="24"/>
              </w:rPr>
              <w:t>Odôvodnenie: Navrhujem zjednotiť s prvou časťou ustanovenia týkajúcou sa schvaľovania. V čase 15 pracovných dní nemusí byť možné zvolať uznášaniaschopný senát.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29.7.2025.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38 ods. 1</w:t>
              <w:br/>
            </w:r>
            <w:r>
              <w:rPr>
                <w:b w:val="off"/>
                <w:color w:val="000000"/>
                <w:rFonts w:ascii="Times New Roman" w:hAnsi="Times New Roman" w:cs="Times New Roman" w:eastAsia="Times New Roman"/>
                <w:sz w:val="24"/>
              </w:rPr>
              <w:t>§ 38 ods. 1 Na finančné zabezpečenie hlavnej činnosti a podnikateľskej činnosti si vysoká škola zostavuje rozpočet pozostávajúci z výnosov a nákladov (ďalej len „rozpočet vysokej školy") na kalendárny rok a hospodári na jeho základe.</w:t>
              <w:br/>
            </w:r>
            <w:r>
              <w:rPr>
                <w:b w:val="off"/>
                <w:color w:val="000000"/>
                <w:rFonts w:ascii="Times New Roman" w:hAnsi="Times New Roman" w:cs="Times New Roman" w:eastAsia="Times New Roman"/>
                <w:sz w:val="24"/>
              </w:rPr>
              <w:t>Vypustiť slovné spojenie „a podnikateľskej činnosti“</w:t>
              <w:br/>
            </w:r>
            <w:r>
              <w:rPr>
                <w:b w:val="off"/>
                <w:color w:val="000000"/>
                <w:rFonts w:ascii="Times New Roman" w:hAnsi="Times New Roman" w:cs="Times New Roman" w:eastAsia="Times New Roman"/>
                <w:sz w:val="24"/>
              </w:rPr>
              <w:t>Odôvodnenie: Náklady a výnosy z podnikateľskej činnosti vysokej školy sú nepredvídateľnými položkami, preto by z dôvodu ich zložitého plánovania nemali byť súčasťou rozpočtu verejnej vysokej školy.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29.7.2025.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základe rozporového konania s MF SR nemožno upraviť podľa pripomienky vypustením slov „podnikateľskej činnosti“.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38 ods. 4 písm. b) až d)</w:t>
              <w:br/>
            </w:r>
            <w:r>
              <w:rPr>
                <w:b w:val="off"/>
                <w:color w:val="000000"/>
                <w:rFonts w:ascii="Times New Roman" w:hAnsi="Times New Roman" w:cs="Times New Roman" w:eastAsia="Times New Roman"/>
                <w:sz w:val="24"/>
              </w:rPr>
              <w:t>Zosúladiť terminológiu zo zákonom 292/2024 Z. z. o vzdelávaní dospelých</w:t>
              <w:br/>
            </w:r>
            <w:r>
              <w:rPr>
                <w:b w:val="off"/>
                <w:color w:val="000000"/>
                <w:rFonts w:ascii="Times New Roman" w:hAnsi="Times New Roman" w:cs="Times New Roman" w:eastAsia="Times New Roman"/>
                <w:sz w:val="24"/>
              </w:rPr>
              <w:t>Odôvodnenie: § 38 ods. 4 upravuje výnosy vysokej školy písm. b) až d) zo školného, z poplatkov spojených so štúdiom a z ďalšieho vzdelávania. Zahŕňajú poplatky z ďalšieho vzdelávania. Poplatky za uskutočňovanie krátkych študijných programov nie sú v tomto návrhu zákona upravené. V zákone č. 292/2024 Z. z. o vzdelávaní dospelých sa krátke študijné programy vôbec neuvádzajú. Súčasne § 8 ods. 14 zákona č. 292/2024 Z. z. sa uvádza príjem vysokej školy nie výnos. Mali by sa tieto pojmy zjednotiť v obidvoch zákonoch.</w:t>
              <w:br/>
            </w:r>
            <w:r>
              <w:rPr>
                <w:b w:val="off"/>
                <w:color w:val="000000"/>
                <w:rFonts w:ascii="Times New Roman" w:hAnsi="Times New Roman" w:cs="Times New Roman" w:eastAsia="Times New Roman"/>
                <w:sz w:val="24"/>
              </w:rPr>
              <w:t>§ 8 ods. 14 zákona č. 292/2024 Z. z.:</w:t>
              <w:br/>
            </w:r>
            <w:r>
              <w:rPr>
                <w:b w:val="off"/>
                <w:color w:val="000000"/>
                <w:rFonts w:ascii="Times New Roman" w:hAnsi="Times New Roman" w:cs="Times New Roman" w:eastAsia="Times New Roman"/>
                <w:sz w:val="24"/>
              </w:rPr>
              <w:t>„Vysoká škola, stredná škola alebo národný garant podľa odseku 10 je oprávnený požadovať od žiadateľa poplatok za posúdenie návrhu vzdelávacieho programu vedúceho k získaniu mikroosvedčenia. Poskytovateľ vzdelávacieho programu vedúceho k získaniu mikroosvedčenia je oprávnený požadovať od uchádzača poplatok za účasť na vzdelávaní v tomto vzdelávacom programe. Sadzobníky poplatkov zverejní vysoká škola alebo stredná škola na svojom webovom sídle. Národný garant zašle sadzobník poplatkov ministerstvu školstva, ktoré ho zverejní na svojom webovom sídle. Poplatok je príjmom vysokej školy, strednej školy alebo národného garanta.“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38 ods. 4 písm. j)</w:t>
              <w:br/>
            </w:r>
            <w:r>
              <w:rPr>
                <w:b w:val="off"/>
                <w:color w:val="000000"/>
                <w:rFonts w:ascii="Times New Roman" w:hAnsi="Times New Roman" w:cs="Times New Roman" w:eastAsia="Times New Roman"/>
                <w:sz w:val="24"/>
              </w:rPr>
              <w:t>§ 38 ods. 4 písm. j) Výnosmi vysokej školy sú výnosy z podnikateľskej činnosti</w:t>
              <w:br/>
            </w:r>
            <w:r>
              <w:rPr>
                <w:b w:val="off"/>
                <w:color w:val="000000"/>
                <w:rFonts w:ascii="Times New Roman" w:hAnsi="Times New Roman" w:cs="Times New Roman" w:eastAsia="Times New Roman"/>
                <w:sz w:val="24"/>
              </w:rPr>
              <w:t>Text pripomienky: vypustiť písm. j)	výnosy z podnikateľskej činnosti</w:t>
              <w:br/>
            </w:r>
            <w:r>
              <w:rPr>
                <w:b w:val="off"/>
                <w:color w:val="000000"/>
                <w:rFonts w:ascii="Times New Roman" w:hAnsi="Times New Roman" w:cs="Times New Roman" w:eastAsia="Times New Roman"/>
                <w:sz w:val="24"/>
              </w:rPr>
              <w:t>Odôvodnenie: Náklady a výnosy z podnikateľskej činnosti vysokej školy sú nepredvídateľnými položkami, preto by z dôvodu ich zložitého plánovania nemali byť súčasťou rozpočtu verejnej vysokej školy.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29.7.2025.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základe rozporového konania s MF SR nemožno upraviť podľa pripomienky vypustením slov „podnikateľskej činnosti“.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§39 ods. 6</w:t>
              <w:br/>
            </w:r>
            <w:r>
              <w:rPr>
                <w:b w:val="off"/>
                <w:color w:val="000000"/>
                <w:rFonts w:ascii="Times New Roman" w:hAnsi="Times New Roman" w:cs="Times New Roman" w:eastAsia="Times New Roman"/>
                <w:sz w:val="24"/>
              </w:rPr>
              <w:t>Slovo „výnosov“ nahradiť slovom „príjmov“.</w:t>
              <w:br/>
            </w:r>
            <w:r>
              <w:rPr>
                <w:b w:val="off"/>
                <w:color w:val="000000"/>
                <w:rFonts w:ascii="Times New Roman" w:hAnsi="Times New Roman" w:cs="Times New Roman" w:eastAsia="Times New Roman"/>
                <w:sz w:val="24"/>
              </w:rPr>
              <w:t>Odôvodnenie: V prípade školného sa štipendijný fond podľa aktuálneho znenia zákona aj podľa navrhovaného znenia tvorí z výnosov zo školného, pričom výnosy tvorí školné určené rozhodnutím dekana alebo rektora a príjem je skutočne uhradené školné. V prípade neuhradeného školného, ktoré STU vymáha súdnou cestou, ak ide o osoby zo zahraničia (ale nie len), sú tieto pohľadávky často nevymožiteľné. Potom výnosy nezodpovedajú skutočným príjmom zo školného. Z výnosov sa tvorí štipendijný fond a následne sa vyplácajú štipendiá, v prípade neuhradeného školného, sa tvorí štipendijný fond z (fiktívnych) finančných prostriedkov, ktoré nemá vysoká škola reálne na účte. Uvedené už dlhodobo spôsobuje v praxi problémy.</w:t>
              <w:br/>
            </w:r>
            <w:r>
              <w:rPr>
                <w:b w:val="off"/>
                <w:color w:val="000000"/>
                <w:rFonts w:ascii="Times New Roman" w:hAnsi="Times New Roman" w:cs="Times New Roman" w:eastAsia="Times New Roman"/>
                <w:sz w:val="24"/>
              </w:rPr>
              <w:t>Uvedené má nadväznosti aj na ustanovenia § 98 ods. 5 a 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40 ods. 9</w:t>
              <w:br/>
            </w:r>
            <w:r>
              <w:rPr>
                <w:b w:val="off"/>
                <w:color w:val="000000"/>
                <w:rFonts w:ascii="Times New Roman" w:hAnsi="Times New Roman" w:cs="Times New Roman" w:eastAsia="Times New Roman"/>
                <w:sz w:val="24"/>
              </w:rPr>
              <w:t>V písmene b) a c): navrhujeme vypustiť časť vety „na čas kratší ako päť rokov“.</w:t>
              <w:br/>
            </w:r>
            <w:r>
              <w:rPr>
                <w:b w:val="off"/>
                <w:color w:val="000000"/>
                <w:rFonts w:ascii="Times New Roman" w:hAnsi="Times New Roman" w:cs="Times New Roman" w:eastAsia="Times New Roman"/>
                <w:sz w:val="24"/>
              </w:rPr>
              <w:t>Odôvodnenie: Pri prenájmoch nehnuteľností s minimálnou výmerou navrhujme nevyžadovať súhlas SR, a to ani v prípade, ak trvá dlhšie ako 5 rokov. Príkladom sú je napr. umiestňovanie automatov a pod. Zmena by administratívne zjednodušila proces finančne nevýznamných nájomných vzťahov.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je v rozpore s účelom príslušného ustanovenia, ktorého cieľom je umožniť flexibilnejší proces v rámci hospodárenia vysokej školy,  avšak nie v neobmedzenej miere. Nad päť rokov je potrebný súhlas správnej rady, aby bola zabezpečená vyššia miera kontroly.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§41 ods. 4</w:t>
              <w:br/>
            </w:r>
            <w:r>
              <w:rPr>
                <w:b w:val="off"/>
                <w:color w:val="000000"/>
                <w:rFonts w:ascii="Times New Roman" w:hAnsi="Times New Roman" w:cs="Times New Roman" w:eastAsia="Times New Roman"/>
                <w:sz w:val="24"/>
              </w:rPr>
              <w:t>Vypustiť poslednú vetu v odseku: Výnosy a náklady z podnikateľskej činnosti sú súčasťou rozpočtu vysokej školy.</w:t>
              <w:br/>
            </w:r>
            <w:r>
              <w:rPr>
                <w:b w:val="off"/>
                <w:color w:val="000000"/>
                <w:rFonts w:ascii="Times New Roman" w:hAnsi="Times New Roman" w:cs="Times New Roman" w:eastAsia="Times New Roman"/>
                <w:sz w:val="24"/>
              </w:rPr>
              <w:t>Odôvodnenie: Náklady a výnosy z podnikateľskej činnosti vysokej školy sú nepredvídateľnými položkami, preto by z dôvodu ich zložitého plánovania nemali byť súčasťou rozpočtu verejnej vysokej školy.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29.7.2025.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základe rozporového konania s MF SR nemožno upraviť podľa pripomienky vypustením slov „podnikateľskej činnosti“.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50 ods. 6</w:t>
              <w:br/>
            </w:r>
            <w:r>
              <w:rPr>
                <w:b w:val="off"/>
                <w:color w:val="000000"/>
                <w:rFonts w:ascii="Times New Roman" w:hAnsi="Times New Roman" w:cs="Times New Roman" w:eastAsia="Times New Roman"/>
                <w:sz w:val="24"/>
              </w:rPr>
              <w:t>Vypustiť vetu: „Ak vysokoškolský učiteľ pôsobiaci na funkčnom mieste odborného asistenta nemá vysokoškolské vzdelanie tretieho stupňa alebo vedecko-pedagogický titul alebo umelecko-pedagogický titul, vzdeláva sa so zameraním na ich získanie.“ a zároveň v poslednej vety slovo „druhého“ nahradiť slovom „tretieho“.</w:t>
              <w:br/>
            </w:r>
            <w:r>
              <w:rPr>
                <w:b w:val="off"/>
                <w:color w:val="000000"/>
                <w:rFonts w:ascii="Times New Roman" w:hAnsi="Times New Roman" w:cs="Times New Roman" w:eastAsia="Times New Roman"/>
                <w:sz w:val="24"/>
              </w:rPr>
              <w:t>Odôvodnenie: Odborný lektor akoby nahrádza v súčasnosti existujúce funkčné miesto asistenta, pričom sa nevyžaduje jeho aktívna účasť na výskume a vývoji, avšak kvalifikačným predpokladom je vysokoškolské vzdelanie 3. stupňa. V prípade odborného asistenta je to minimálne vysokoškolské vzdelanie 2. stupňa. Obe pozície pritom majú rovnaké postavenie v systéme odmeňovania. Toto nastavenie môže pôsobiť nekonzistentne, bolo by teda vhodné zjednotiť kvalifikačné predpoklady.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56</w:t>
              <w:br/>
            </w:r>
            <w:r>
              <w:rPr>
                <w:b w:val="off"/>
                <w:color w:val="000000"/>
                <w:rFonts w:ascii="Times New Roman" w:hAnsi="Times New Roman" w:cs="Times New Roman" w:eastAsia="Times New Roman"/>
                <w:sz w:val="24"/>
              </w:rPr>
              <w:t>Vložiť nový odsek:</w:t>
              <w:br/>
            </w:r>
            <w:r>
              <w:rPr>
                <w:b w:val="off"/>
                <w:color w:val="000000"/>
                <w:rFonts w:ascii="Times New Roman" w:hAnsi="Times New Roman" w:cs="Times New Roman" w:eastAsia="Times New Roman"/>
                <w:sz w:val="24"/>
              </w:rPr>
              <w:t>„(2) Predmety zaradené do študijného programu sa podľa záväznosti ich absolvovania  členia na</w:t>
              <w:br/>
            </w:r>
            <w:r>
              <w:rPr>
                <w:b w:val="off"/>
                <w:color w:val="000000"/>
                <w:rFonts w:ascii="Times New Roman" w:hAnsi="Times New Roman" w:cs="Times New Roman" w:eastAsia="Times New Roman"/>
                <w:sz w:val="24"/>
              </w:rPr>
              <w:t>a) povinné - ich úspešné absolvovanie je podmienkou úspešného absolvovania časti štúdia alebo celého študijného programu,</w:t>
              <w:br/>
            </w:r>
            <w:r>
              <w:rPr>
                <w:b w:val="off"/>
                <w:color w:val="000000"/>
                <w:rFonts w:ascii="Times New Roman" w:hAnsi="Times New Roman" w:cs="Times New Roman" w:eastAsia="Times New Roman"/>
                <w:sz w:val="24"/>
              </w:rPr>
              <w:t>b) povinne voliteľné - podmienkou úspešného absolvovania časti štúdia alebo celého študijného programu je úspešné absolvovanie určeného počtu týchto predmetov podľa výberu študenta v štruktúre určenej študijným programom,</w:t>
              <w:br/>
            </w:r>
            <w:r>
              <w:rPr>
                <w:b w:val="off"/>
                <w:color w:val="000000"/>
                <w:rFonts w:ascii="Times New Roman" w:hAnsi="Times New Roman" w:cs="Times New Roman" w:eastAsia="Times New Roman"/>
                <w:sz w:val="24"/>
              </w:rPr>
              <w:t>c) výberové - ostatné predmety, ktoré si študent má možnosť zapísať na doplnenie svojho štúdia a na získanie dostatočného počtu kreditov v príslušnej časti štúdia.“</w:t>
              <w:br/>
            </w:r>
            <w:r>
              <w:rPr>
                <w:b w:val="off"/>
                <w:color w:val="000000"/>
                <w:rFonts w:ascii="Times New Roman" w:hAnsi="Times New Roman" w:cs="Times New Roman" w:eastAsia="Times New Roman"/>
                <w:sz w:val="24"/>
              </w:rPr>
              <w:t>Odôvodnenie: Do návrhu zákona sú včlenené niektoré ustanovenia z vyhlášky č. 614/2002 Z. z. o kreditovom systéme štúdia a niektoré úplne chýbajú. Ak tieto ustanovenia nebudú upravené novým vykonávacím predpisom, je potrebné ich upraviť v samotnom zákone. Je dôležité, aby boli vymedzené pojmy povinné, povinne voliteľné a výberové predmety.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Pripravuje sa úprava týchto ustanovení ako súčasť „zbernej“ vyhlášky k novému zákonu o vysokých školách, keďže tieto ustanovenia explicitne neupravujú práva a povinnosti študentov, ale ide len o úpravu podrobností vo vzťahu k študijným programom, ktoré môžu byť predmetom vykonávacieho predpisu.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56 ods. 2</w:t>
              <w:br/>
            </w:r>
            <w:r>
              <w:rPr>
                <w:b w:val="off"/>
                <w:color w:val="000000"/>
                <w:rFonts w:ascii="Times New Roman" w:hAnsi="Times New Roman" w:cs="Times New Roman" w:eastAsia="Times New Roman"/>
                <w:sz w:val="24"/>
              </w:rPr>
              <w:t>Upraviť nasledovne:</w:t>
              <w:br/>
            </w:r>
            <w:r>
              <w:rPr>
                <w:b w:val="off"/>
                <w:color w:val="000000"/>
                <w:rFonts w:ascii="Times New Roman" w:hAnsi="Times New Roman" w:cs="Times New Roman" w:eastAsia="Times New Roman"/>
                <w:sz w:val="24"/>
              </w:rPr>
              <w:t>(2) Predmetmi študijného programu sú aj záverečná práca spolu s jej obhajobou a záverečná stáž spolu s jej obhajobou. Obhajoba záverečnej práce a obhajoba záverečnej stáže patria medzi štátne skúšky. Štátna skúška sa považuje za predmet.“</w:t>
              <w:br/>
            </w:r>
            <w:r>
              <w:rPr>
                <w:b w:val="off"/>
                <w:color w:val="000000"/>
                <w:rFonts w:ascii="Times New Roman" w:hAnsi="Times New Roman" w:cs="Times New Roman" w:eastAsia="Times New Roman"/>
                <w:sz w:val="24"/>
              </w:rPr>
              <w:t>Odôvodnenie: Vypustiť prvú vetu, ktorá je v rozpore s § 2 písm. f) vymedzenie pojmov, ktorý upravuje, že „predmetom zložka študijného programu, pozostávajúca zo vzdelávacích činností, ktorými sú najmä prednáška, seminár, cvičenie, záverečná práca, projektová práca, laboratórne práce, stáž, exkurzia, odborná prax, štátna skúška alebo ich kombinácie,“. Ustanovenia z vyhlášky č. 614/2002 Z. z. o kreditovom systéme štúdia chýbajú v tomto návrhu zákona. Štátna skúška sa tiež považuje za predmet.</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záujme výkladového zjednotenia sa vypúšťa prvá veta z § 56 ods. 2 a ponecháva sa len vymedzenie pojmu "predmet" v §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56 ods. 3</w:t>
              <w:br/>
            </w:r>
            <w:r>
              <w:rPr>
                <w:b w:val="off"/>
                <w:color w:val="000000"/>
                <w:rFonts w:ascii="Times New Roman" w:hAnsi="Times New Roman" w:cs="Times New Roman" w:eastAsia="Times New Roman"/>
                <w:sz w:val="24"/>
              </w:rPr>
              <w:t>Upraviť nasledovne:</w:t>
              <w:br/>
            </w:r>
            <w:r>
              <w:rPr>
                <w:b w:val="off"/>
                <w:color w:val="000000"/>
                <w:rFonts w:ascii="Times New Roman" w:hAnsi="Times New Roman" w:cs="Times New Roman" w:eastAsia="Times New Roman"/>
                <w:sz w:val="24"/>
              </w:rPr>
              <w:t>„(4) Predmety zaradené do študijného programu sa podľa nadväznosti členia na</w:t>
              <w:br/>
            </w:r>
            <w:r>
              <w:rPr>
                <w:b w:val="off"/>
                <w:color w:val="000000"/>
                <w:rFonts w:ascii="Times New Roman" w:hAnsi="Times New Roman" w:cs="Times New Roman" w:eastAsia="Times New Roman"/>
                <w:sz w:val="24"/>
              </w:rPr>
              <w:t>a) predmety podmienené úspešným absolvovaním iných predmetov; zápis takéhoto predmetu je podmienený úspešným absolvovaním alebo súčasným zápisom podmieňujúceho predmetu alebo podmieňujúcich predmetov,</w:t>
              <w:br/>
            </w:r>
            <w:r>
              <w:rPr>
                <w:b w:val="off"/>
                <w:color w:val="000000"/>
                <w:rFonts w:ascii="Times New Roman" w:hAnsi="Times New Roman" w:cs="Times New Roman" w:eastAsia="Times New Roman"/>
                <w:sz w:val="24"/>
              </w:rPr>
              <w:t>b) predmety bez nadväznosti; zápis takéhoto predmetu nie je podmienený absolvovaním alebo súčasným zápisom podmieňujúceho predmetu.“</w:t>
              <w:br/>
            </w:r>
            <w:r>
              <w:rPr>
                <w:b w:val="off"/>
                <w:color w:val="000000"/>
                <w:rFonts w:ascii="Times New Roman" w:hAnsi="Times New Roman" w:cs="Times New Roman" w:eastAsia="Times New Roman"/>
                <w:sz w:val="24"/>
              </w:rPr>
              <w:t>Odôvodnenie: V prípade niektorých predmetov je potrebné, aby si ich študent zapísal a študoval ich súčasne, napríklad s predmetom anorganická chémia (prednášky a cvičenia) si študent súčasne zapisuje aj predmet laboratórne cvičenia z anorganickej chémie, v rámci ktorého študent aplikuje vedomosti získané na prednáškach a cvičeniach.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 Na účely možnosti pokračovania v nadväzujúcom študijnom predmete nie je relevantný zápis predmetu, ale jeho absolvovanie.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56 ods. 8</w:t>
              <w:br/>
            </w:r>
            <w:r>
              <w:rPr>
                <w:b w:val="off"/>
                <w:color w:val="000000"/>
                <w:rFonts w:ascii="Times New Roman" w:hAnsi="Times New Roman" w:cs="Times New Roman" w:eastAsia="Times New Roman"/>
                <w:sz w:val="24"/>
              </w:rPr>
              <w:t>Slová „Štandardná záťaž“ nahradiť slovami „Počet kreditov, ktorých dosiahnutie je podmienkou riadneho skončenia“ a za slovo programu vložiť čiarku.</w:t>
              <w:br/>
            </w:r>
            <w:r>
              <w:rPr>
                <w:b w:val="off"/>
                <w:color w:val="000000"/>
                <w:rFonts w:ascii="Times New Roman" w:hAnsi="Times New Roman" w:cs="Times New Roman" w:eastAsia="Times New Roman"/>
                <w:sz w:val="24"/>
              </w:rPr>
              <w:t>Odôvodnenie: Jednou zo základných charakteristík študijného programu je počet kreditov, ktorého dosiahnutie je podmienkou riadneho skončenia štúdia (§ 58 ods. 9 písm. i), práve toto má predmetné ustanovenie definovať. Štandardná záťaž je odlišný pojem, ktorý je v návrhu zákona definovaný pre jeden akademický rok v § 78 ods. 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56 ods. 9</w:t>
              <w:br/>
            </w:r>
            <w:r>
              <w:rPr>
                <w:b w:val="off"/>
                <w:color w:val="000000"/>
                <w:rFonts w:ascii="Times New Roman" w:hAnsi="Times New Roman" w:cs="Times New Roman" w:eastAsia="Times New Roman"/>
                <w:sz w:val="24"/>
              </w:rPr>
              <w:t>Vypustiť písmeno f).</w:t>
              <w:br/>
            </w:r>
            <w:r>
              <w:rPr>
                <w:b w:val="off"/>
                <w:color w:val="000000"/>
                <w:rFonts w:ascii="Times New Roman" w:hAnsi="Times New Roman" w:cs="Times New Roman" w:eastAsia="Times New Roman"/>
                <w:sz w:val="24"/>
              </w:rPr>
              <w:t>Odôvodnenie: Metódy štúdia sa vzťahujú k vzdelávacím činnostiam v rámci predmetu (§ 74 ods. 2), sú uvedené v informačnom liste predmetu, nevzťahujú sa k celému študijnému programu. Vybrané vzdelávacie činnosti v rámci predmetu sa môžu uskutočňovať rôznymi metódami alebo kombináciou metód.</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upravené - "prevažná metóda štúdia".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56 ods. 9 písm. g)</w:t>
              <w:br/>
            </w:r>
            <w:r>
              <w:rPr>
                <w:b w:val="off"/>
                <w:color w:val="000000"/>
                <w:rFonts w:ascii="Times New Roman" w:hAnsi="Times New Roman" w:cs="Times New Roman" w:eastAsia="Times New Roman"/>
                <w:sz w:val="24"/>
              </w:rPr>
              <w:t>Upraviť nasledovne:</w:t>
              <w:br/>
            </w:r>
            <w:r>
              <w:rPr>
                <w:b w:val="off"/>
                <w:color w:val="000000"/>
                <w:rFonts w:ascii="Times New Roman" w:hAnsi="Times New Roman" w:cs="Times New Roman" w:eastAsia="Times New Roman"/>
                <w:sz w:val="24"/>
              </w:rPr>
              <w:t>„g) miesto štúdia, ak sa študijný program ako celok uskutočňuje mimo sídla vysokej školy alebo fakulty,“</w:t>
              <w:br/>
            </w:r>
            <w:r>
              <w:rPr>
                <w:b w:val="off"/>
                <w:color w:val="000000"/>
                <w:rFonts w:ascii="Times New Roman" w:hAnsi="Times New Roman" w:cs="Times New Roman" w:eastAsia="Times New Roman"/>
                <w:sz w:val="24"/>
              </w:rPr>
              <w:t>Odôvodnenie: Vybrané časti, predmety, študijného programu môžu byť uskutočňované aj mimo sídla vysokej školy alebo fakulty, nevzťahuje sa to na celý študijný program.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64 ods. 2</w:t>
              <w:br/>
            </w:r>
            <w:r>
              <w:rPr>
                <w:b w:val="off"/>
                <w:color w:val="000000"/>
                <w:rFonts w:ascii="Times New Roman" w:hAnsi="Times New Roman" w:cs="Times New Roman" w:eastAsia="Times New Roman"/>
                <w:sz w:val="24"/>
              </w:rPr>
              <w:t>Doplniť podmienku riadneho skončenia doktorandského štúdia: obhajoba dizertačnej práce.</w:t>
              <w:br/>
            </w:r>
            <w:r>
              <w:rPr>
                <w:b w:val="off"/>
                <w:color w:val="000000"/>
                <w:rFonts w:ascii="Times New Roman" w:hAnsi="Times New Roman" w:cs="Times New Roman" w:eastAsia="Times New Roman"/>
                <w:sz w:val="24"/>
              </w:rPr>
              <w:t>Odôvodnenie: V záujme zosúladenia s § 64 ods. 8 je potrebné, aby bola podmienkou riadneho skončenia doktorandského štúdia aj obhajoba dizertačnej práce.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65 ods. 2</w:t>
              <w:br/>
            </w:r>
            <w:r>
              <w:rPr>
                <w:b w:val="off"/>
                <w:color w:val="000000"/>
                <w:rFonts w:ascii="Times New Roman" w:hAnsi="Times New Roman" w:cs="Times New Roman" w:eastAsia="Times New Roman"/>
                <w:sz w:val="24"/>
              </w:rPr>
              <w:t>Vypustiť vetu „Externá inštitúcia môže témy vypísať aj samostatne.“ V nadväznosti na to v § 65 ods. 3 a 5 používať iba termín „zadanú“, nie „vypísanú“.</w:t>
              <w:br/>
            </w:r>
            <w:r>
              <w:rPr>
                <w:b w:val="off"/>
                <w:color w:val="000000"/>
                <w:rFonts w:ascii="Times New Roman" w:hAnsi="Times New Roman" w:cs="Times New Roman" w:eastAsia="Times New Roman"/>
                <w:sz w:val="24"/>
              </w:rPr>
              <w:t>Odôvodnenie: Doktorand je aj v prípade spolupráce s externou inštitúciou študentom vysokej školy, prijímacie konanie vypisuje aj organizačne zabezpečuje vysoká škola, preto by vždy mala externá inštitúcia vypísať témy v spolupráci s vysokou školou.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69 ods. 2</w:t>
              <w:br/>
            </w:r>
            <w:r>
              <w:rPr>
                <w:b w:val="off"/>
                <w:color w:val="000000"/>
                <w:rFonts w:ascii="Times New Roman" w:hAnsi="Times New Roman" w:cs="Times New Roman" w:eastAsia="Times New Roman"/>
                <w:sz w:val="24"/>
              </w:rPr>
              <w:t>Doplniť ustanovenie „alebo bol opakovane vylúčený zo štúdia študijného programu v rovnakom študijnom odbore a stupni pre nesplnenie požiadaviek, ktoré vyplývajú zo študijného programu a zo študijného poriadku vysokej školy.“</w:t>
              <w:br/>
            </w:r>
            <w:r>
              <w:rPr>
                <w:b w:val="off"/>
                <w:color w:val="000000"/>
                <w:rFonts w:ascii="Times New Roman" w:hAnsi="Times New Roman" w:cs="Times New Roman" w:eastAsia="Times New Roman"/>
                <w:sz w:val="24"/>
              </w:rPr>
              <w:t>Odôvodnenie: Doplniť možnosť vysokej školy neprijať na štúdium uchádzača, ktorý bol v minulosti viackrát vylúčený zo štúdia študijného programu v rovnakom študijnom odbore a stupni pre nesplnenie požiadaviek, takýto uchádzač určite neprejavuje dostatočnú mieru schopností na štúdium. V súčasnosti musí vysoká škola vždy overovať výsledky predchádzajúceho štúdia, ak ide o uchádzača o 1. stupeň štúdia výsledky zo strednej školy (aj ak bol niekoľkokrát vylúčený z 1. stupňa štúdia)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70 ods. 3 písm. a)</w:t>
              <w:br/>
            </w:r>
            <w:r>
              <w:rPr>
                <w:b w:val="off"/>
                <w:color w:val="000000"/>
                <w:rFonts w:ascii="Times New Roman" w:hAnsi="Times New Roman" w:cs="Times New Roman" w:eastAsia="Times New Roman"/>
                <w:sz w:val="24"/>
              </w:rPr>
              <w:t>Za slovo „číslo,“ doplniť slová „ak má pridelené, číslo cestovného dokladu a jeho platnosť, ak ide o cudzinca,“</w:t>
              <w:br/>
            </w:r>
            <w:r>
              <w:rPr>
                <w:b w:val="off"/>
                <w:color w:val="000000"/>
                <w:rFonts w:ascii="Times New Roman" w:hAnsi="Times New Roman" w:cs="Times New Roman" w:eastAsia="Times New Roman"/>
                <w:sz w:val="24"/>
              </w:rPr>
              <w:t>Odôvodnenie: V nadväznosti na iniciatívu MŠVVM SR, MZVaEZ SR a MV SR v súvislosti s zefektívnením vízového procesu vysoké školy budú prostredníctvom kontaktnej osoby komunikovať so zastupiteľskými úradmi SR v tretích krajinách za účelom pridelenia termínov pre podanie žiadostí o udelenie víz. Na tento účel musia vysoké školy vyžiadať súhlas dotknutej osoby, uchádzača z tretích krajín. Ak sa požadované údaje doplnia do zákona a údaje povinné uviesť v prihláške na štúdium, vysoké školy budú môcť uvedené osobné údaje spracúvať a súčasne poskytovať príslušným orgánom verejnej moci na účel vstupu a pobytu cudzincov ako sa uvádza v § 70 ods. 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77 ods. 2</w:t>
              <w:br/>
            </w:r>
            <w:r>
              <w:rPr>
                <w:b w:val="off"/>
                <w:color w:val="000000"/>
                <w:rFonts w:ascii="Times New Roman" w:hAnsi="Times New Roman" w:cs="Times New Roman" w:eastAsia="Times New Roman"/>
                <w:sz w:val="24"/>
              </w:rPr>
              <w:t>Upraviť nasledovne:</w:t>
              <w:br/>
            </w:r>
            <w:r>
              <w:rPr>
                <w:b w:val="off"/>
                <w:color w:val="000000"/>
                <w:rFonts w:ascii="Times New Roman" w:hAnsi="Times New Roman" w:cs="Times New Roman" w:eastAsia="Times New Roman"/>
                <w:sz w:val="24"/>
              </w:rPr>
              <w:t>„(2)	Študijný plán študenta určuje časovú a obsahovú postupnosť predmetov. Študent si zostavuje študijný plán zápisom predmetov, pričom je povinný zachovať postupnosť len podmieňujúcich predmetov.“</w:t>
              <w:br/>
            </w:r>
            <w:r>
              <w:rPr>
                <w:b w:val="off"/>
                <w:color w:val="000000"/>
                <w:rFonts w:ascii="Times New Roman" w:hAnsi="Times New Roman" w:cs="Times New Roman" w:eastAsia="Times New Roman"/>
                <w:sz w:val="24"/>
              </w:rPr>
              <w:t>Odôvodnenie: Individuálny študijný plán si môže študent určiť len vo výnimočných prípadoch v zmysle vnútorných predpisov. Študent si zároveň nemôže určiť formu hodnotenia študijných výsledkov, tie sú upravené v informačnom liste predmetu, ktorý je súčasťou odporúčaného študijného plánu. Študijný plán si študent zostavuje podľa pravidiel študijného programu (§ 91 ods. 1 psím. b). Neregulované zostavovanie študijných plánov môže spôsobiť vysokej škole problémy so zostavením rozvrhu.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78 ods. 4</w:t>
              <w:br/>
            </w:r>
            <w:r>
              <w:rPr>
                <w:b w:val="off"/>
                <w:color w:val="000000"/>
                <w:rFonts w:ascii="Times New Roman" w:hAnsi="Times New Roman" w:cs="Times New Roman" w:eastAsia="Times New Roman"/>
                <w:sz w:val="24"/>
              </w:rPr>
              <w:t>Doplniť vetu: Ak ide o doktorandský študijný program v externej forme štúdia, štandardná záťaž študenta je najviac 48 kreditov za akademický rok.</w:t>
              <w:br/>
            </w:r>
            <w:r>
              <w:rPr>
                <w:b w:val="off"/>
                <w:color w:val="000000"/>
                <w:rFonts w:ascii="Times New Roman" w:hAnsi="Times New Roman" w:cs="Times New Roman" w:eastAsia="Times New Roman"/>
                <w:sz w:val="24"/>
              </w:rPr>
              <w:t>Odôvodnenie: Ak je štandardná záťaž podľa predmetného ustanovenia pre všetky študijné programy vyjadrená počtom 60 kreditov za akademický rok bez ohľadu na formu štúdia, potom v prípade študijných programov tretieho stupňa v externej forme štúdia so štandardnou dĺžkou štúdia 5 rokov to zodpovedá 300 kreditom, čo je v rozpore s § 56 ods. 8 písm. d). Pri maximálnom počte kreditov v prípade tretieho stupňa štúdia – 240 (§ 56 ods. 8 písm. d), to pri 5-ročnom doktorandskom štúdiu môže byť 48 kreditov za akademický rok.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29.7.2025.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čiastočne 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Upravené znenie § 56 ods. 8 a doplnená dôvodová správa.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78 ods. 6 psím. b)</w:t>
              <w:br/>
            </w:r>
            <w:r>
              <w:rPr>
                <w:b w:val="off"/>
                <w:color w:val="000000"/>
                <w:rFonts w:ascii="Times New Roman" w:hAnsi="Times New Roman" w:cs="Times New Roman" w:eastAsia="Times New Roman"/>
                <w:sz w:val="24"/>
              </w:rPr>
              <w:t>Upraviť nasledovne:</w:t>
              <w:br/>
            </w:r>
            <w:r>
              <w:rPr>
                <w:b w:val="off"/>
                <w:color w:val="000000"/>
                <w:rFonts w:ascii="Times New Roman" w:hAnsi="Times New Roman" w:cs="Times New Roman" w:eastAsia="Times New Roman"/>
                <w:sz w:val="24"/>
              </w:rPr>
              <w:t>„b) trimestre alebo semestre, v ktorých študentovi chýba na riadne skončenie štúdia menej kreditov ako podľa ods. 5.“</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Študent, ktorý v minulosti študoval na vysokej škole v príslušnom stupni bez ohľadu na to, či štúdium skončil riadne alebo bol vylúčený zo štúdia, môže už v prvom semestri štúdia prekročiť štandardnú dĺžku štúdia. Podľa navrhovaného znenia by takýto študent celé štúdium nemusel získať minimálny počet kreditov potrebných na pokračovanie v štúdiu.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Úprava bude po novom predmetom zákona č. 269/2018 Z. Z., pričom kompetenciu určovať minimálny počet kredit získaných na príslušnú kontrolnú etapu štúdia prejde na Slovenskú akreditačnú agentúru. Zákon určí len minimálny legislatívny rámec.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79 ods. 2</w:t>
              <w:br/>
            </w:r>
            <w:r>
              <w:rPr>
                <w:b w:val="off"/>
                <w:color w:val="000000"/>
                <w:rFonts w:ascii="Times New Roman" w:hAnsi="Times New Roman" w:cs="Times New Roman" w:eastAsia="Times New Roman"/>
                <w:sz w:val="24"/>
              </w:rPr>
              <w:t>Slovo „výberových“ nahradiť slovom „vybraných“</w:t>
              <w:br/>
            </w:r>
            <w:r>
              <w:rPr>
                <w:b w:val="off"/>
                <w:color w:val="000000"/>
                <w:rFonts w:ascii="Times New Roman" w:hAnsi="Times New Roman" w:cs="Times New Roman" w:eastAsia="Times New Roman"/>
                <w:sz w:val="24"/>
              </w:rPr>
              <w:t>Odôvodnenie: Predmety doktorandských študijných programov sa nehodnotia známkou, hodnotia sa „prospel“ alebo „neprospel“. Rovnako sa vybrané predmety na 1. a 2. stupni štúdia nehodnotia známkou ale zápočtom a nemusí ísť len o výberové predmety, napr. telesná výchova.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79 ods. 2 písm. a)</w:t>
              <w:br/>
            </w:r>
            <w:r>
              <w:rPr>
                <w:b w:val="off"/>
                <w:color w:val="000000"/>
                <w:rFonts w:ascii="Times New Roman" w:hAnsi="Times New Roman" w:cs="Times New Roman" w:eastAsia="Times New Roman"/>
                <w:sz w:val="24"/>
              </w:rPr>
              <w:t>Namiesto „alebo“ použiť „a/alebo“.</w:t>
              <w:br/>
            </w:r>
            <w:r>
              <w:rPr>
                <w:b w:val="off"/>
                <w:color w:val="000000"/>
                <w:rFonts w:ascii="Times New Roman" w:hAnsi="Times New Roman" w:cs="Times New Roman" w:eastAsia="Times New Roman"/>
                <w:sz w:val="24"/>
              </w:rPr>
              <w:t>Odôvodnenie: Absolvovanie predmetov sa môže uskutočniť jedným aj oboma spôsobmi.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prílohy č. 1 LPV bodu bodu 5.2. ak ide o právne následky alebo právne podmienky, ktoré sa majú spĺňať alternatívne alebo aj kumulatívne (nie je vylúčené), používa sa spojka „alebo“. Čiarka sa používa výločne podľa bodu 5.3. LPV pri výpočte, ktorý nie je výpočtom právnych následkov alebo podmienok.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80 ods. 2</w:t>
              <w:br/>
            </w:r>
            <w:r>
              <w:rPr>
                <w:b w:val="off"/>
                <w:color w:val="000000"/>
                <w:rFonts w:ascii="Times New Roman" w:hAnsi="Times New Roman" w:cs="Times New Roman" w:eastAsia="Times New Roman"/>
                <w:sz w:val="24"/>
              </w:rPr>
              <w:t>Vypustiť „na území Slovenskej republiky“.</w:t>
              <w:br/>
            </w:r>
            <w:r>
              <w:rPr>
                <w:b w:val="off"/>
                <w:color w:val="000000"/>
                <w:rFonts w:ascii="Times New Roman" w:hAnsi="Times New Roman" w:cs="Times New Roman" w:eastAsia="Times New Roman"/>
                <w:sz w:val="24"/>
              </w:rPr>
              <w:t>Odôvodnenie: V súvislosti so zmenami navrhovanými v § 71.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Akademická mobilita zostáva zachovaná v navrhovanej úprave, vzhľadom na čo pripomienku považujeme za irelevantnú.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81 ods. 1 písm. a) a f)</w:t>
              <w:br/>
            </w:r>
            <w:r>
              <w:rPr>
                <w:b w:val="off"/>
                <w:color w:val="000000"/>
                <w:rFonts w:ascii="Times New Roman" w:hAnsi="Times New Roman" w:cs="Times New Roman" w:eastAsia="Times New Roman"/>
                <w:sz w:val="24"/>
              </w:rPr>
              <w:t>V písmene a) vypustiť „na inej vysokej škole“, v písmene f) vypustiť „a informálneho učenia sa“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 písm. a): Ustanovenie je potrebné upraviť tak aby umožňovalo uznanie kreditov získaných nie len v rámci štúdia na inej vysokej škole ale aj v prípade študentov, ktorí boli vylúčení zo štúdia pre nesplnenie požiadaviek a následne boli znovu prijatí na štúdium iného študijného programu na tej istej fakulte alebo inej fakulte vysokej školy.</w:t>
              <w:br/>
            </w:r>
            <w:r>
              <w:rPr>
                <w:b w:val="off"/>
                <w:color w:val="000000"/>
                <w:rFonts w:ascii="Times New Roman" w:hAnsi="Times New Roman" w:cs="Times New Roman" w:eastAsia="Times New Roman"/>
                <w:sz w:val="24"/>
              </w:rPr>
              <w:t>K písm. f): Podľa § 3 ods. 6 zákona č. 292/2024 Z. z. Informálnym učením sa je individuálne učenie sa a je výsledkom činností, ktoré nie sú plánované, štruktúrované ani zámerné. Z informálneho učenia sa nie je možné získať kredity.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je čiastočne akceptovaná, ak ide o časť k písmenu a), kde sa vypúšťajú slová „na inej vysokej škole“, keďže sme si osvojili argumentáciu, že študent môže absolvovať štúdium, z ktorého by si mohol potenciálne chcieť uznať kredity aj na tej istej vysokej škole v inom študijnom programe alebo na inej fakulte tej istej vysokej školy.</w:t>
              <w:br/>
            </w:r>
            <w:r>
              <w:rPr>
                <w:b w:val="off"/>
                <w:color w:val="000000"/>
                <w:rFonts w:ascii="Times New Roman" w:hAnsi="Times New Roman" w:cs="Times New Roman" w:eastAsia="Times New Roman"/>
                <w:sz w:val="24"/>
              </w:rPr>
              <w:t>V časti s vypustením informálneho učenia sa sa nestotožňujeme, keďže ide o novú právnu úpravu, ktorá je žiaduca</w:t>
              <w:br/>
            </w:r>
            <w:r>
              <w:rPr>
                <w:b w:val="off"/>
                <w:color w:val="000000"/>
                <w:rFonts w:ascii="Times New Roman" w:hAnsi="Times New Roman" w:cs="Times New Roman" w:eastAsia="Times New Roman"/>
                <w:sz w:val="24"/>
              </w:rPr>
              <w:t xml:space="preserve"> a má vytvoriť podmienky na uznávanie kreditov aj za skúsenosti a vedomosti, ktoré si študent osvojil inou ako štandardnou formou štúdia.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86 ods. 1</w:t>
              <w:br/>
            </w:r>
            <w:r>
              <w:rPr>
                <w:b w:val="off"/>
                <w:color w:val="000000"/>
                <w:rFonts w:ascii="Times New Roman" w:hAnsi="Times New Roman" w:cs="Times New Roman" w:eastAsia="Times New Roman"/>
                <w:sz w:val="24"/>
              </w:rPr>
              <w:t>Upraviť nasledovne:</w:t>
              <w:br/>
            </w:r>
            <w:r>
              <w:rPr>
                <w:b w:val="off"/>
                <w:color w:val="000000"/>
                <w:rFonts w:ascii="Times New Roman" w:hAnsi="Times New Roman" w:cs="Times New Roman" w:eastAsia="Times New Roman"/>
                <w:sz w:val="24"/>
              </w:rPr>
              <w:t>„Štúdium sa riadne skončí absolvovaním štúdia študijného programu. Dňom skončenia štúdia je deň, keď je splnená posledná z podmienok predpísaných na riadne skončenie štúdia daného študijného programu.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poslednom semestri štúdia si môže študent zapísať okrem záverečnej práce aj ďalšie povinné alebo povinne voliteľné predmety, ktoré ešte neabsolvoval. V prípade, neúspešného absolvovania takéhoto predmetu by študent nemohol vykonať štátnu skúšku alebo odovzdať záverečnú prácu a vykonať jej obhajobu, ale musel by najskôr úspešne absolvovať daný predmet a v ďalšom akademickom roku vykonať štátnu skúšku, čo zbytočne predlžuje štúdium.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94 ods. 3</w:t>
              <w:br/>
            </w:r>
            <w:r>
              <w:rPr>
                <w:b w:val="off"/>
                <w:color w:val="000000"/>
                <w:rFonts w:ascii="Times New Roman" w:hAnsi="Times New Roman" w:cs="Times New Roman" w:eastAsia="Times New Roman"/>
                <w:sz w:val="24"/>
              </w:rPr>
              <w:t>Na konci pripojiť slová „závažné porušenie zásad akademickej integrity a všeobecne uznávaných etických princípov“.</w:t>
              <w:br/>
            </w:r>
            <w:r>
              <w:rPr>
                <w:b w:val="off"/>
                <w:color w:val="000000"/>
                <w:rFonts w:ascii="Times New Roman" w:hAnsi="Times New Roman" w:cs="Times New Roman" w:eastAsia="Times New Roman"/>
                <w:sz w:val="24"/>
              </w:rPr>
              <w:t>Odôvodnenie: Vzhľadom na skutočnosť, že návrh zákona zavádza pojmy „zásady akademickej integrity“ a „všeobecne uznávané etické princípy“, ich porušenia zo strany študentov by mali byť primerane sankcionované.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96 ods. 7</w:t>
              <w:br/>
            </w:r>
            <w:r>
              <w:rPr>
                <w:b w:val="off"/>
                <w:color w:val="000000"/>
                <w:rFonts w:ascii="Times New Roman" w:hAnsi="Times New Roman" w:cs="Times New Roman" w:eastAsia="Times New Roman"/>
                <w:sz w:val="24"/>
              </w:rPr>
              <w:t>Upraviť nasledovne:</w:t>
              <w:br/>
            </w:r>
            <w:r>
              <w:rPr>
                <w:b w:val="off"/>
                <w:color w:val="000000"/>
                <w:rFonts w:ascii="Times New Roman" w:hAnsi="Times New Roman" w:cs="Times New Roman" w:eastAsia="Times New Roman"/>
                <w:sz w:val="24"/>
              </w:rPr>
              <w:t>„(7)	Školné za prekročenie štandardnej dĺžky štúdia  sa určí ako pomerná časť z ročného školného určeného v študijnom programe na príslušný akademický rok v závislosti od počtu kreditov, ktoré má študent získať v príslušnom akademickom roku  vo vzťahu ku štandardnej záťaži študenta za celý akademický rok. “</w:t>
              <w:br/>
            </w:r>
            <w:r>
              <w:rPr>
                <w:b w:val="off"/>
                <w:color w:val="000000"/>
                <w:rFonts w:ascii="Times New Roman" w:hAnsi="Times New Roman" w:cs="Times New Roman" w:eastAsia="Times New Roman"/>
                <w:sz w:val="24"/>
              </w:rPr>
              <w:t>Odôvodnenie: Komplikovaný výpočet pre určenie školného podľa poradia štúdia. Prepočítavanie školného v priebehu akad. roka spôsobí nadmernú administratívnu záťaž pre vysoké školy. Nezohľadňovať zapísané kredity ale kredity potrebné pre riadne skončenie štúdia prepočítané k štandardne záťaži študenta. Výpočet výšky školného podľa počtu kreditov, ktoré má študent získať v príslušnom akad. roku na splnenie podmienok pre riadne skončenie štúdia k štandardnej záťaži (60 kreditov) umožňuje jednoduchý výpočet. Ak študentovi zostáva do riadneho skončenia štúdia absolvovať predmety a získať 20 kreditov, určí sa mu 1/3 z ročného školného prepočítané k 60 kreditom. Ak má študent absolvovať predmety a získať 70 kreditov, určí sa mu celé ročné školné školného prepočítané k 60 kreditom. Navrhnuté ustanovenie by bolo v rozpore s deklarovaným zámerom nového zákona o vysokých školách – administratívne zjednodušenie, práve naopak týmto ustanovením by sa administratíva značne zvýšila.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zachováva súčasný právny stav. Účelom navrhovanej právnej úpravy je chrániť sociálne práva študentov, ktorí by v inom prípade museli platiť sumu školného za dlhšie časové obdobie, ako reálne absolvovali na príslušnej vysokej škole.</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96 ods. 8 písm. c)</w:t>
              <w:br/>
            </w:r>
            <w:r>
              <w:rPr>
                <w:b w:val="off"/>
                <w:color w:val="000000"/>
                <w:rFonts w:ascii="Times New Roman" w:hAnsi="Times New Roman" w:cs="Times New Roman" w:eastAsia="Times New Roman"/>
                <w:sz w:val="24"/>
              </w:rPr>
              <w:t>Upraviť nasledovne:</w:t>
              <w:br/>
            </w:r>
            <w:r>
              <w:rPr>
                <w:b w:val="off"/>
                <w:color w:val="000000"/>
                <w:rFonts w:ascii="Times New Roman" w:hAnsi="Times New Roman" w:cs="Times New Roman" w:eastAsia="Times New Roman"/>
                <w:sz w:val="24"/>
              </w:rPr>
              <w:t>„c)	prekročenia štandardnej dĺžky štúdia vzniklo z dôvodu tehotenstva alebo z dôvodu trvalej starostlivosti o dieťa mladšie ako tri roky alebo o dieťa so zdravotným postihnutím mladšie ako päť rokov; túto skutočnosť musí študent vysokej škole preukázať najneskôr do 30. septembra príslušného akademického roka.“</w:t>
              <w:br/>
            </w:r>
            <w:r>
              <w:rPr>
                <w:b w:val="off"/>
                <w:color w:val="000000"/>
                <w:rFonts w:ascii="Times New Roman" w:hAnsi="Times New Roman" w:cs="Times New Roman" w:eastAsia="Times New Roman"/>
                <w:sz w:val="24"/>
              </w:rPr>
              <w:t>Odôvodnenie: Povinnosť uhradiť školné nemôže vzniknúť z dôvodu tehotenstva ale prekročenie štandardnej dĺžky štúdia môže vzniknúť z dôvodu tehotenstva. Stanoviť lehotu, do kedy je potrebné vysokej škole preukázať dané skutočnosti.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96 ods. 9 písm. a) a c)</w:t>
              <w:br/>
            </w:r>
            <w:r>
              <w:rPr>
                <w:b w:val="off"/>
                <w:color w:val="000000"/>
                <w:rFonts w:ascii="Times New Roman" w:hAnsi="Times New Roman" w:cs="Times New Roman" w:eastAsia="Times New Roman"/>
                <w:sz w:val="24"/>
              </w:rPr>
              <w:t>Upraviť nasledovne:</w:t>
              <w:br/>
            </w:r>
            <w:r>
              <w:rPr>
                <w:b w:val="off"/>
                <w:color w:val="000000"/>
                <w:rFonts w:ascii="Times New Roman" w:hAnsi="Times New Roman" w:cs="Times New Roman" w:eastAsia="Times New Roman"/>
                <w:sz w:val="24"/>
              </w:rPr>
              <w:t>„a)	zohľadňuje doba, počas ktorej bol študent zapísaný na vysokej škole v niektorom zo študijných programov príslušného stupňa vysokoškolského vzdelávania; doba, počas ktorej bol študent zapísaný na štúdium študijného programu v príslušnom akademickom roku, sa na účely tohto odseku zaokrúhľuje na celý akademický rok; ak bol v jednom akademickom roku súbežne zapísaný na štúdium viacerých študijných programov, do celkovej doby štúdia sa zohľadňuje len jeden rok,</w:t>
              <w:br/>
            </w:r>
            <w:r>
              <w:rPr>
                <w:b w:val="off"/>
                <w:color w:val="000000"/>
                <w:rFonts w:ascii="Times New Roman" w:hAnsi="Times New Roman" w:cs="Times New Roman" w:eastAsia="Times New Roman"/>
                <w:sz w:val="24"/>
              </w:rPr>
              <w:t>c)	prvé tri roky štúdia v študijných programoch spájajúcich prvý a druhý stupeň považujú za štúdium v študijnom programe prvého stupňa a štvrtý a ďalšie roky štúdia za štúdium v študijnom programe druhého stupňa, pričom štvrtý rok štúdia v tomto študijnom programe sa na účel tohto odseku považuje za prvý rok štúdia v študijnom programe druhého stupňa a ďalšie roky štúdia primerane.“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Návrh nemá charakter pripomienky podľa čl. 15 ods. 1 LPV.</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98 ods. 5 a 6</w:t>
              <w:br/>
            </w:r>
            <w:r>
              <w:rPr>
                <w:b w:val="off"/>
                <w:color w:val="000000"/>
                <w:rFonts w:ascii="Times New Roman" w:hAnsi="Times New Roman" w:cs="Times New Roman" w:eastAsia="Times New Roman"/>
                <w:sz w:val="24"/>
              </w:rPr>
              <w:t>Slovo „výnos“ nahradiť slovom „príjem“ vždy v príslušnom gramatickom tvare.</w:t>
              <w:br/>
            </w:r>
            <w:r>
              <w:rPr>
                <w:b w:val="off"/>
                <w:color w:val="000000"/>
                <w:rFonts w:ascii="Times New Roman" w:hAnsi="Times New Roman" w:cs="Times New Roman" w:eastAsia="Times New Roman"/>
                <w:sz w:val="24"/>
              </w:rPr>
              <w:t>Odôvodnenie: Rovnako ako odôvodnenie k § 39 ods. 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114 ods. 3</w:t>
              <w:br/>
            </w:r>
            <w:r>
              <w:rPr>
                <w:b w:val="off"/>
                <w:color w:val="000000"/>
                <w:rFonts w:ascii="Times New Roman" w:hAnsi="Times New Roman" w:cs="Times New Roman" w:eastAsia="Times New Roman"/>
                <w:sz w:val="24"/>
              </w:rPr>
              <w:t>Na konci doplniť slová „v dennej forme, v ktorom mu bolo poskytované štipendium podľa ods. 2“.</w:t>
              <w:br/>
            </w:r>
            <w:r>
              <w:rPr>
                <w:b w:val="off"/>
                <w:color w:val="000000"/>
                <w:rFonts w:ascii="Times New Roman" w:hAnsi="Times New Roman" w:cs="Times New Roman" w:eastAsia="Times New Roman"/>
                <w:sz w:val="24"/>
              </w:rPr>
              <w:t>Odôvodnenie: Na účely poskytovania štipendia v doktorandskom študijnom programe sa nezohľadňuje štúdium v externej forme, kedy doktorandovi nie je poskytované štipendium.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Znenie upravené - na konci sa pripájajú slová "v dennej forme štúdia".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116 ods. 5</w:t>
              <w:br/>
            </w:r>
            <w:r>
              <w:rPr>
                <w:b w:val="off"/>
                <w:color w:val="000000"/>
                <w:rFonts w:ascii="Times New Roman" w:hAnsi="Times New Roman" w:cs="Times New Roman" w:eastAsia="Times New Roman"/>
                <w:sz w:val="24"/>
              </w:rPr>
              <w:t>Upraviť nasledovne:</w:t>
              <w:br/>
            </w:r>
            <w:r>
              <w:rPr>
                <w:b w:val="off"/>
                <w:color w:val="000000"/>
                <w:rFonts w:ascii="Times New Roman" w:hAnsi="Times New Roman" w:cs="Times New Roman" w:eastAsia="Times New Roman"/>
                <w:sz w:val="24"/>
              </w:rPr>
              <w:t>„(5) Podnikové štipendium poskytuje podnikateľ na základe písomnej žiadosti študenta.“</w:t>
              <w:br/>
            </w:r>
            <w:r>
              <w:rPr>
                <w:b w:val="off"/>
                <w:color w:val="000000"/>
                <w:rFonts w:ascii="Times New Roman" w:hAnsi="Times New Roman" w:cs="Times New Roman" w:eastAsia="Times New Roman"/>
                <w:sz w:val="24"/>
              </w:rPr>
              <w:t>Odôvodnenie: Podnikové štipendium môže poskytnúť výlučne podnikateľ.</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Ustanovenie je naformulované všeobecne pre vopred neurčený prípad, kedy by do budúcnosti mohol poskytovať podnikové štipendium aj iný subjekt, ktorý vykonáva podnikateľskú činnosť.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132 ods. 6</w:t>
              <w:br/>
            </w:r>
            <w:r>
              <w:rPr>
                <w:b w:val="off"/>
                <w:color w:val="000000"/>
                <w:rFonts w:ascii="Times New Roman" w:hAnsi="Times New Roman" w:cs="Times New Roman" w:eastAsia="Times New Roman"/>
                <w:sz w:val="24"/>
              </w:rPr>
              <w:t>Upraviť nasledovne:</w:t>
              <w:br/>
            </w:r>
            <w:r>
              <w:rPr>
                <w:b w:val="off"/>
                <w:color w:val="000000"/>
                <w:rFonts w:ascii="Times New Roman" w:hAnsi="Times New Roman" w:cs="Times New Roman" w:eastAsia="Times New Roman"/>
                <w:sz w:val="24"/>
              </w:rPr>
              <w:t>„(6) Na účel súvisiaci s poskytovaním vzdelávania a s ním súvisiacich služieb vysokej školy študentovi môže vysoká škola využívať údaje z registra študentov v plnom rozsahu a údaje z centrálneho registra študentov týkajúce sa jej študentov a študentov, ktorým poskytuje ubytovanie v študentskom domove; ak ide o študentov inej vysokej školy, ktorým poskytuje ubytovanie v študentskom domove, údaje o študentoch z centrálneho registra študentov dátum zápisu na štúdium, dátum zápisu do ďalšej časti štúdia, údaje o pridelení ubytovania, dátum prerušenia štúdia, dátum skončení štúdia a údaj o špecifickej potrebe. Na účely určenia povinnosti uhradiť školné, priznávania sociálneho štipendia a poskytovania štipendia v doktorandskom študijnom programe môže vysoká škola využívať údaje z centrálneho registra študentov o svojich študentoch, ktoré sa týkajú ich štúdia na inej vysokej škole v Slovenskej republike dátum zápisu na štúdium,  študijný program, stupeň štúdia, dátum zápisu do ďalšej časti štúdia a akademický rok, do ktorého sa zápis uskutočnil, dátum prerušenia štúdia, dátum skončenia štúdia, dôvod skončenia štúdia, údaj o povinnosti uhradiť školné a o jeho úhradách, údaj o roku štúdia, v ktorom bolo poskytované sociálne štipendiu a údaj o období poskytovania štipendia v doktorandskom študijnom programe.</w:t>
              <w:br/>
            </w:r>
            <w:r>
              <w:rPr>
                <w:b w:val="off"/>
                <w:color w:val="000000"/>
                <w:rFonts w:ascii="Times New Roman" w:hAnsi="Times New Roman" w:cs="Times New Roman" w:eastAsia="Times New Roman"/>
                <w:sz w:val="24"/>
              </w:rPr>
              <w:t>Odôvodnenie: Uvedené zmenu navrhujeme z dôvodu naplnenia účelu zákona – zníženie administratívnej záťaže a zároveň zníženie byrokratickej záťaže študentov.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Spracúvanie údajov z centrálneho registra študentov a centrálneho registra zamestnancov je limitované zákonom o ochrane osobných údajov, pričom je striktne určený právny základ na ich využívanie obmedzený povinnosťou určovania rozsahu ich použitia a účelu.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Ich používanie „v plnom rozsahu“ nie je z hľadiska úradu na ochranu osobných údajov dostatočnou formuláciou.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základe rozporového konania s UOOU je § 132 ods. 6 vypustený z dôvodu nespĺňania vyššie uvedených podmienok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133 ods. 6</w:t>
              <w:br/>
            </w:r>
            <w:r>
              <w:rPr>
                <w:b w:val="off"/>
                <w:color w:val="000000"/>
                <w:rFonts w:ascii="Times New Roman" w:hAnsi="Times New Roman" w:cs="Times New Roman" w:eastAsia="Times New Roman"/>
                <w:sz w:val="24"/>
              </w:rPr>
              <w:t>Slovo „ročne“ nahradiť slovom „mesačne“.</w:t>
              <w:br/>
            </w:r>
            <w:r>
              <w:rPr>
                <w:b w:val="off"/>
                <w:color w:val="000000"/>
                <w:rFonts w:ascii="Times New Roman" w:hAnsi="Times New Roman" w:cs="Times New Roman" w:eastAsia="Times New Roman"/>
                <w:sz w:val="24"/>
              </w:rPr>
              <w:t>Odôvodnenie: Zosúladenie s existujúcim stanov a za účelom zachovania aktuálnosti údajov v centrálnom registri študentov.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133 ods. 3 upravené znenie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138 ods. 3</w:t>
              <w:br/>
            </w:r>
            <w:r>
              <w:rPr>
                <w:b w:val="off"/>
                <w:color w:val="000000"/>
                <w:rFonts w:ascii="Times New Roman" w:hAnsi="Times New Roman" w:cs="Times New Roman" w:eastAsia="Times New Roman"/>
                <w:sz w:val="24"/>
              </w:rPr>
              <w:t>Doplnenie možnosti používať úradnú pečiatku so štátnym znakom.</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Potreba používať úradnú pečiatku so štátnym znakom aj na rozhodnutiach o právach a povinnostiach študentov.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Vyplýva § 138 ods. 4 návrhu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zákone chýbajú prechodné ustanovenia upravujúce tituly a stupne vysokoškolského vzdelania, ktoré sú upravené v § 110 aktuálneho zákona o vysokých školách. Stratí sa kontinuita s predchádzajúcimi právnymi predpismi a nie je upravená ekvivalencia získaného vzdelania a titulov podľa predchádzajúcich právnych úprav.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2 bod 3 a 4</w:t>
              <w:br/>
            </w:r>
            <w:r>
              <w:rPr>
                <w:b w:val="off"/>
                <w:color w:val="000000"/>
                <w:rFonts w:ascii="Times New Roman" w:hAnsi="Times New Roman" w:cs="Times New Roman" w:eastAsia="Times New Roman"/>
                <w:sz w:val="24"/>
              </w:rPr>
              <w:t>V bode 3 podbod 21 a v bode 4 podbod 23 nahradiť slovo „odovzdania“ slovom „vydania“.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ŠRVŠ</w:t>
              <w:br/>
            </w:r>
            <w:r>
              <w:rPr>
                <w:b w:val="off"/>
                <w:color w:val="000000"/>
                <w:rFonts w:ascii="Times New Roman" w:hAnsi="Times New Roman" w:cs="Times New Roman" w:eastAsia="Times New Roman"/>
                <w:sz w:val="24"/>
              </w:rPr>
              <w:t>Študentská rada vysokých škôl</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6 ods. 1</w:t>
              <w:br/>
            </w:r>
            <w:r>
              <w:rPr>
                <w:b w:val="off"/>
                <w:color w:val="000000"/>
                <w:rFonts w:ascii="Times New Roman" w:hAnsi="Times New Roman" w:cs="Times New Roman" w:eastAsia="Times New Roman"/>
                <w:sz w:val="24"/>
              </w:rPr>
              <w:t>Navrhované znenie (doplnenie textu):</w:t>
              <w:br/>
            </w:r>
            <w:r>
              <w:rPr>
                <w:b w:val="off"/>
                <w:color w:val="000000"/>
                <w:rFonts w:ascii="Times New Roman" w:hAnsi="Times New Roman" w:cs="Times New Roman" w:eastAsia="Times New Roman"/>
                <w:sz w:val="24"/>
              </w:rPr>
              <w:t>V odseku 1 doplniť za slovo „tvorivosť“ čiarku a  slová „kritické myslenie“ tak, aby časť vety znela:</w:t>
              <w:br/>
            </w:r>
            <w:r>
              <w:rPr>
                <w:b w:val="off"/>
                <w:color w:val="000000"/>
                <w:rFonts w:ascii="Times New Roman" w:hAnsi="Times New Roman" w:cs="Times New Roman" w:eastAsia="Times New Roman"/>
                <w:sz w:val="24"/>
              </w:rPr>
              <w:t>„…rozvíjať vedomosti, zručnosti, múdrosť, tvorivosť, kritické myslenie a dobro človeka…“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pôvodne platnom zákone č. 131/2002 Z. z. o vysokých školách (§ 1 ods. 4 písm. b)) je ako súčasť poslania vysokých škôl výslovne uvedená aj výchova ku kritickému a nezávislému mysleniu. V predkladanom návrhu zákona však pojem „kritické myslenie“ úplne absentuje, a to nielen v § 6, ale v celom texte návrhu.</w:t>
              <w:br/>
            </w:r>
            <w:r>
              <w:rPr>
                <w:b w:val="off"/>
                <w:color w:val="000000"/>
                <w:rFonts w:ascii="Times New Roman" w:hAnsi="Times New Roman" w:cs="Times New Roman" w:eastAsia="Times New Roman"/>
                <w:sz w:val="24"/>
              </w:rPr>
              <w:t>Schopnosť kriticky myslieť je pritom nevyhnutnou zručnosťou v demokratickej spoločnosti a zároveň jedným z hlavných cieľov kvalitného vysokoškolského vzdelávania. Je preto systematické, zmysluplné a žiaduce, aby zákon o vysokých školách výslovne uvádzal rozvoj kritického myslenia ako súčasť ich poslania. Jeho absencia oslabuje hodnotový rámec zákona a nepodporuje ciele modernej demokratickej spoločnosti.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ŠRVŠ</w:t>
              <w:br/>
            </w:r>
            <w:r>
              <w:rPr>
                <w:b w:val="off"/>
                <w:color w:val="000000"/>
                <w:rFonts w:ascii="Times New Roman" w:hAnsi="Times New Roman" w:cs="Times New Roman" w:eastAsia="Times New Roman"/>
                <w:sz w:val="24"/>
              </w:rPr>
              <w:t>Študentská rada vysokých škôl</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20</w:t>
              <w:br/>
            </w:r>
            <w:r>
              <w:rPr>
                <w:b w:val="off"/>
                <w:color w:val="000000"/>
                <w:rFonts w:ascii="Times New Roman" w:hAnsi="Times New Roman" w:cs="Times New Roman" w:eastAsia="Times New Roman"/>
                <w:sz w:val="24"/>
              </w:rPr>
              <w:t>Navrhujeme doplniť nový odsek 9 a prečíslovať nasledujúce odseky, tak aby nový odsek znel:</w:t>
              <w:br/>
            </w:r>
            <w:r>
              <w:rPr>
                <w:b w:val="off"/>
                <w:color w:val="000000"/>
                <w:rFonts w:ascii="Times New Roman" w:hAnsi="Times New Roman" w:cs="Times New Roman" w:eastAsia="Times New Roman"/>
                <w:sz w:val="24"/>
              </w:rPr>
              <w:t>„Funkcia rektora je nezlučiteľná s funkciou poslanca Národnej rady Slovenskej republiky, člena vlády Slovenskej republiky a štátneho tajomníka.”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návrhu zákona je v § 24 pri správnej rade uvedený rozšírený zoznam nezlučiteľných funkcií – medzi nimi aj poslanec NR SR, člen vlády či štátny tajomník. Nevidíme dôvod, prečo by takáto nezlučiteľnosť nemala platiť aj pre funkciu rektora, ktorá je výkonnou a reprezentatívnou pozíciou verejnej vysokej školy. Výkon funkcie rektora si vyžaduje plné sústredenie, odborné vedenie a nestrannosť. Súčasné zastávanie vysokej politickej funkcie je s týmito nárokmi nezlučiteľné a môže predstavovať konflikt záujmov.</w:t>
              <w:br/>
            </w:r>
            <w:r>
              <w:rPr>
                <w:b w:val="off"/>
                <w:color w:val="000000"/>
                <w:rFonts w:ascii="Times New Roman" w:hAnsi="Times New Roman" w:cs="Times New Roman" w:eastAsia="Times New Roman"/>
                <w:sz w:val="24"/>
              </w:rPr>
              <w:t>Zavedenie tejto nezlučiteľnosti považujeme za spravodlivé, systémovo čisté a politicky neutrálne riešenie, ktoré prispeje k ochrane apolitickosti akademických funkcií, k zachovaniu dôveryhodnosti vysokých škôl a k vyváženému prístupu v zákone – tak ako je to už navrhnuté pri správnej rade.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22.7.2025.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právnej úpravy vychádza z aktuálne platného právneho stavu. Nad rámec legislatívneho zámeru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ŠRVŠ</w:t>
              <w:br/>
            </w:r>
            <w:r>
              <w:rPr>
                <w:b w:val="off"/>
                <w:color w:val="000000"/>
                <w:rFonts w:ascii="Times New Roman" w:hAnsi="Times New Roman" w:cs="Times New Roman" w:eastAsia="Times New Roman"/>
                <w:sz w:val="24"/>
              </w:rPr>
              <w:t>Študentská rada vysokých škôl</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20 ods. 10</w:t>
              <w:br/>
            </w:r>
            <w:r>
              <w:rPr>
                <w:b w:val="off"/>
                <w:color w:val="000000"/>
                <w:rFonts w:ascii="Times New Roman" w:hAnsi="Times New Roman" w:cs="Times New Roman" w:eastAsia="Times New Roman"/>
                <w:sz w:val="24"/>
              </w:rPr>
              <w:t>Navrhované znenie § 20 ods. 10:</w:t>
              <w:br/>
            </w:r>
            <w:r>
              <w:rPr>
                <w:b w:val="off"/>
                <w:color w:val="000000"/>
                <w:rFonts w:ascii="Times New Roman" w:hAnsi="Times New Roman" w:cs="Times New Roman" w:eastAsia="Times New Roman"/>
                <w:sz w:val="24"/>
              </w:rPr>
              <w:t>„Funkčné obdobie rektora je štvorročné. Na jednej vysokej škole môže tá istá osoba vykonávať funkciu rektora najviac v dvoch po sebe nasledujúcich funkčných obdobiach.”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145 ods. 9:</w:t>
              <w:br/>
            </w:r>
            <w:r>
              <w:rPr>
                <w:b w:val="off"/>
                <w:color w:val="000000"/>
                <w:rFonts w:ascii="Times New Roman" w:hAnsi="Times New Roman" w:cs="Times New Roman" w:eastAsia="Times New Roman"/>
                <w:sz w:val="24"/>
              </w:rPr>
              <w:t>V § 145 ods. 9 sa na konci pripája táto veta: „Funkčné obdobia plynúce podľa doterajších právnych predpisov zostávajú nedotknuté.”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Súčasná právna úprava umožňuje výkon funkcie rektora na jednej vysokej škole až tri po sebe nasledujúce funkčné obdobia, čo predstavuje 12 rokov výkonu vrcholnej výkonnostnej funkcie v rámci akademickej samosprávy. Takéto nastavenie môže obmedzovať generačnú výmenu, pluralitu názorov, inováciu riadenia a prirodzenú reflexiu akademickej komunity. </w:t>
              <w:br/>
            </w:r>
            <w:r>
              <w:rPr>
                <w:b w:val="off"/>
                <w:color w:val="000000"/>
                <w:rFonts w:ascii="Times New Roman" w:hAnsi="Times New Roman" w:cs="Times New Roman" w:eastAsia="Times New Roman"/>
                <w:sz w:val="24"/>
              </w:rPr>
              <w:t>Navyše aktuálna právna úprava bola prijatá nekoncepčne, bez hlbšej diskusie s reprezentáciami vysokých škôl ako pozmeňujúci, resp. doplňujúci návrh počas legislatívneho procesu v Národnej rade Slovenskej republiky.</w:t>
              <w:br/>
            </w:r>
            <w:r>
              <w:rPr>
                <w:b w:val="off"/>
                <w:color w:val="000000"/>
                <w:rFonts w:ascii="Times New Roman" w:hAnsi="Times New Roman" w:cs="Times New Roman" w:eastAsia="Times New Roman"/>
                <w:sz w:val="24"/>
              </w:rPr>
              <w:t>Navrhovaná úprava lepšie vyvažuje stabilitu riadenia a princípy rotácie a obnovy vedenia, pričom umožňuje osobe opätovne kandidovať po určitom čase alebo prejsť do inej akademickej či výskumnej funkcie.</w:t>
              <w:br/>
            </w:r>
            <w:r>
              <w:rPr>
                <w:b w:val="off"/>
                <w:color w:val="000000"/>
                <w:rFonts w:ascii="Times New Roman" w:hAnsi="Times New Roman" w:cs="Times New Roman" w:eastAsia="Times New Roman"/>
                <w:sz w:val="24"/>
              </w:rPr>
              <w:t>Umožnenie maximálne dvoch po sebe nasledujúcich období (8 rokov), je v súlade s demokratickými princípmi obmeny vedenia, s cieľom predchádzať inštitucionalizácii moci a posilniť zodpovednosť rektora voči akademickej obci. Spoločne s limitáciou funkčných období príslušná pripomienka v súlade so zákazom pravej retroaktivity predvída dokončenie už plynúcich funkčných období rektorov, ktorých by sa mohla dotýkať.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22.7.2025.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úpravu vychádzajúcu z predchádzajúcej právnej úpravy zákona o vysokých školách.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funkčných období rektora nie je témou nového zákona o vysokých školách.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Prechodné ustanovenie bude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ŠRVŠ</w:t>
              <w:br/>
            </w:r>
            <w:r>
              <w:rPr>
                <w:b w:val="off"/>
                <w:color w:val="000000"/>
                <w:rFonts w:ascii="Times New Roman" w:hAnsi="Times New Roman" w:cs="Times New Roman" w:eastAsia="Times New Roman"/>
                <w:sz w:val="24"/>
              </w:rPr>
              <w:t>Študentská rada vysokých škôl</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22 ods. 1</w:t>
              <w:br/>
            </w:r>
            <w:r>
              <w:rPr>
                <w:b w:val="off"/>
                <w:color w:val="000000"/>
                <w:rFonts w:ascii="Times New Roman" w:hAnsi="Times New Roman" w:cs="Times New Roman" w:eastAsia="Times New Roman"/>
                <w:sz w:val="24"/>
              </w:rPr>
              <w:t xml:space="preserve">Navrhujeme doplniť do poslednej vety odseku 1 čiarku a nasledujúce znenie: </w:t>
              <w:br/>
            </w:r>
            <w:r>
              <w:rPr>
                <w:b w:val="off"/>
                <w:color w:val="000000"/>
                <w:rFonts w:ascii="Times New Roman" w:hAnsi="Times New Roman" w:cs="Times New Roman" w:eastAsia="Times New Roman"/>
                <w:sz w:val="24"/>
              </w:rPr>
              <w:t xml:space="preserve">„a to tak z radov zamestnancov, ako aj z radov študentov“, </w:t>
              <w:br/>
            </w:r>
            <w:r>
              <w:rPr>
                <w:b w:val="off"/>
                <w:color w:val="000000"/>
                <w:rFonts w:ascii="Times New Roman" w:hAnsi="Times New Roman" w:cs="Times New Roman" w:eastAsia="Times New Roman"/>
                <w:sz w:val="24"/>
              </w:rPr>
              <w:t>takže veta bude znieť:</w:t>
              <w:br/>
            </w:r>
            <w:r>
              <w:rPr>
                <w:b w:val="off"/>
                <w:color w:val="000000"/>
                <w:rFonts w:ascii="Times New Roman" w:hAnsi="Times New Roman" w:cs="Times New Roman" w:eastAsia="Times New Roman"/>
                <w:sz w:val="24"/>
              </w:rPr>
              <w:t>„Ak sa vysoká škola člení na fakulty, v senáte má zastúpenie každá fakulta, a to tak z radov zamestnancov, ako aj z radov študentov.“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Doplnenie zabezpečuje, aby sa pri fakulturnom členení brala do úvahy rovnováha zastúpenia oboch častí akademickej obce – nielen zamestnancov, ale aj študentov. V praxi sa totiž nie vždy dôsledne zaručuje, že každá fakulta bude mať v senáte svojich študentských zástupcov, čo môže narušiť reprezentatívnosť a rovnosť podielu na rozhodovaní. Explicitným doplnením sa zabezpečuje, že princíp participácie oboch skupín sa bude uplatňovať aj pri zohľadnení fakúlt v štruktúre senátu.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22.7.2025.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Celý dovetok považujeme za nadbytočný, vzhľadom na to, že úprava participácie študentov v akademickom senáte je obsahom ustanovení návrhu zákona. Poukazujeme v tejto súvislosti na § 7 ods. 7 a § 33 ods. 11.</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ŠRVŠ</w:t>
              <w:br/>
            </w:r>
            <w:r>
              <w:rPr>
                <w:b w:val="off"/>
                <w:color w:val="000000"/>
                <w:rFonts w:ascii="Times New Roman" w:hAnsi="Times New Roman" w:cs="Times New Roman" w:eastAsia="Times New Roman"/>
                <w:sz w:val="24"/>
              </w:rPr>
              <w:t>Študentská rada vysokých škôl</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22 ods. 8</w:t>
              <w:br/>
            </w:r>
            <w:r>
              <w:rPr>
                <w:b w:val="off"/>
                <w:color w:val="000000"/>
                <w:rFonts w:ascii="Times New Roman" w:hAnsi="Times New Roman" w:cs="Times New Roman" w:eastAsia="Times New Roman"/>
                <w:sz w:val="24"/>
              </w:rPr>
              <w:t>Navrhujeme doplniť na koniec odseku 8 doplniť vetu:</w:t>
              <w:br/>
            </w:r>
            <w:r>
              <w:rPr>
                <w:b w:val="off"/>
                <w:color w:val="000000"/>
                <w:rFonts w:ascii="Times New Roman" w:hAnsi="Times New Roman" w:cs="Times New Roman" w:eastAsia="Times New Roman"/>
                <w:sz w:val="24"/>
              </w:rPr>
              <w:t>„Členstvo sa obnoví dňom, keď sa opäť stane členom študentskej časti akademickej obce verejnej vysokej školy alebo členom akademickej obce súčasti verejnej vysokej školy, za ktorú bol zvolený.“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Toto ustanovenie garantuje možnosť pokračovať vo výkone funkcie po splnení podmienky opätovného nadobudnutia príslušnosti k akademickej obci. Ide o dôležitý nástroj kontinuity zastúpenia v akademickom senáte, ktorý bol súčasťou predchádzajúcej právnej úpravy a mal by byť zachovaný aj v novom znení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ŠRVŠ</w:t>
              <w:br/>
            </w:r>
            <w:r>
              <w:rPr>
                <w:b w:val="off"/>
                <w:color w:val="000000"/>
                <w:rFonts w:ascii="Times New Roman" w:hAnsi="Times New Roman" w:cs="Times New Roman" w:eastAsia="Times New Roman"/>
                <w:sz w:val="24"/>
              </w:rPr>
              <w:t>Študentská rada vysokých škôl</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23 ods. 5</w:t>
              <w:br/>
            </w:r>
            <w:r>
              <w:rPr>
                <w:b w:val="off"/>
                <w:color w:val="000000"/>
                <w:rFonts w:ascii="Times New Roman" w:hAnsi="Times New Roman" w:cs="Times New Roman" w:eastAsia="Times New Roman"/>
                <w:sz w:val="24"/>
              </w:rPr>
              <w:t>Navrhujeme, aby sa v § 23 ods. 5 doplnilo nové písmeno a) a ostatné písmená sa posunuli v tomto znení:</w:t>
              <w:br/>
            </w:r>
            <w:r>
              <w:rPr>
                <w:b w:val="off"/>
                <w:color w:val="000000"/>
                <w:rFonts w:ascii="Times New Roman" w:hAnsi="Times New Roman" w:cs="Times New Roman" w:eastAsia="Times New Roman"/>
                <w:sz w:val="24"/>
              </w:rPr>
              <w:t xml:space="preserve"> „schvaľuje skutočnosti podľa § 25 ods. 1“</w:t>
              <w:br/>
            </w:r>
            <w:r>
              <w:rPr>
                <w:b w:val="off"/>
                <w:color w:val="000000"/>
                <w:rFonts w:ascii="Times New Roman" w:hAnsi="Times New Roman" w:cs="Times New Roman" w:eastAsia="Times New Roman"/>
                <w:sz w:val="24"/>
              </w:rPr>
              <w:t>Zároveň navrhujeme, aby sa v ustanovení doplnilo nové písmeno d) po posunutí pôvodných písmen v tomto znení:</w:t>
              <w:br/>
            </w:r>
            <w:r>
              <w:rPr>
                <w:b w:val="off"/>
                <w:color w:val="000000"/>
                <w:rFonts w:ascii="Times New Roman" w:hAnsi="Times New Roman" w:cs="Times New Roman" w:eastAsia="Times New Roman"/>
                <w:sz w:val="24"/>
              </w:rPr>
              <w:t>„senát volí zástupcu verejnej vysokej školy do Rady vysokých škôl; jeho študentská časť volí zástupcu verejnej vysokej školy do Študentskej rady vysokých škôl“.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Ide o významné kompetencie senátu, ktoré v súčasnom návrhu zákona absentujú, no v doterajšej právnej úprave boli výslovne uvedené. Voľba zástupcov do Rady vysokých škôl a Študentskej rady vysokých škôl je jedným z kľúčových nástrojov participácie akademickej obce na systémovej samospráve vysokého školstva. Zachovanie týchto ustanovení v zákone je potrebné pre kontinuitu demokratického zastúpenia vysokých škôl na národnej úrovni. </w:t>
              <w:br/>
            </w:r>
            <w:r>
              <w:rPr>
                <w:b w:val="off"/>
                <w:color w:val="000000"/>
                <w:rFonts w:ascii="Times New Roman" w:hAnsi="Times New Roman" w:cs="Times New Roman" w:eastAsia="Times New Roman"/>
                <w:sz w:val="24"/>
              </w:rPr>
              <w:t>Doplnenie odkazu na § 25 ods. 1 zároveň zabraňuje možnému výkladu, že senát sa nevyjadruje k iným právnym úkonom mimo ods. 3., hoc v ods. 1 § 25 je uvedené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 Upravené v § 25 ods. 1 je upravená kompetencia akademického senátu vo vzťahu k príslušným dokumentom. Išlo by o duplicitnú úpravu.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ŠRVŠ</w:t>
              <w:br/>
            </w:r>
            <w:r>
              <w:rPr>
                <w:b w:val="off"/>
                <w:color w:val="000000"/>
                <w:rFonts w:ascii="Times New Roman" w:hAnsi="Times New Roman" w:cs="Times New Roman" w:eastAsia="Times New Roman"/>
                <w:sz w:val="24"/>
              </w:rPr>
              <w:t>Študentská rada vysokých škôl</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24 ods. 10</w:t>
              <w:br/>
            </w:r>
            <w:r>
              <w:rPr>
                <w:b w:val="off"/>
                <w:color w:val="000000"/>
                <w:rFonts w:ascii="Times New Roman" w:hAnsi="Times New Roman" w:cs="Times New Roman" w:eastAsia="Times New Roman"/>
                <w:sz w:val="24"/>
              </w:rPr>
              <w:t>Navrhujeme do prvej vety za slovo “môže” doplniť slová:</w:t>
              <w:br/>
            </w:r>
            <w:r>
              <w:rPr>
                <w:b w:val="off"/>
                <w:color w:val="000000"/>
                <w:rFonts w:ascii="Times New Roman" w:hAnsi="Times New Roman" w:cs="Times New Roman" w:eastAsia="Times New Roman"/>
                <w:sz w:val="24"/>
              </w:rPr>
              <w:t>„s písomným odôvodnením”</w:t>
              <w:br/>
            </w:r>
            <w:r>
              <w:rPr>
                <w:b w:val="off"/>
                <w:color w:val="000000"/>
                <w:rFonts w:ascii="Times New Roman" w:hAnsi="Times New Roman" w:cs="Times New Roman" w:eastAsia="Times New Roman"/>
                <w:sz w:val="24"/>
              </w:rPr>
              <w:t>Zároveň navrhujeme vypustiť vetu:</w:t>
              <w:br/>
            </w:r>
            <w:r>
              <w:rPr>
                <w:b w:val="off"/>
                <w:color w:val="000000"/>
                <w:rFonts w:ascii="Times New Roman" w:hAnsi="Times New Roman" w:cs="Times New Roman" w:eastAsia="Times New Roman"/>
                <w:sz w:val="24"/>
              </w:rPr>
              <w:t>„Člena správnej rady, ktorý bol vymenovaný, možno odvolať bez uvedenia dôvodu.“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Toto ustanovenie vytvára potenciálne riziko politizácie správnej rady, keďže umožňuje bezdôvodné a okamžité odvolanie člena nominovaného ministerstvom. Takýto člen by mohol byť pod tlakom, aby hájil výlučne záujmy nominujúceho orgánu namiesto verejného záujmu a dlhodobých cieľov vysokej školy. V záujme transparentnosti, predvídateľnosti a stability riadenia verejnej vysokej školy považujeme za primerané, aby aj v prípade vymenovaných členov bolo potrebné odvolanie odôvodniť, obdobne ako je tomu pri volených členoch správnej rady. Táto požiadavka zároveň podporuje profesionalizáciu správnych rád a ich nezávislosť od aktuálnych mocenských záujmov.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ŠRVŠ</w:t>
              <w:br/>
            </w:r>
            <w:r>
              <w:rPr>
                <w:b w:val="off"/>
                <w:color w:val="000000"/>
                <w:rFonts w:ascii="Times New Roman" w:hAnsi="Times New Roman" w:cs="Times New Roman" w:eastAsia="Times New Roman"/>
                <w:sz w:val="24"/>
              </w:rPr>
              <w:t>Študentská rada vysokých škôl</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31 ods. 2</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Navrhujeme spresniť, či senát pri schvaľovaní vnútorných predpisov podľa § 31 ods. 2 písm. a) (najmä štatútu, študijného poriadku a zásad výberového konania) môže do predloženého materiálu zasahovať prostredníctvom pozmeňujúcich alebo doplňujúcich návrhov.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aktuálneho znenia nie je zrejmé, či je senát oprávnený predložený návrh vnútorného predpisu iba schváliť alebo neschváliť ako celok, alebo či môže do návrhu aktívne zasahovať. V praxi ide o kľúčový rozdiel, ktorý má zásadný vplyv na reálne fungovanie akademickej samosprávy a vyváženie právomocí medzi rektorom a senátom. Vzhľadom na charakter týchto dokumentov ako základných noriem vysokej školy je potrebné túto otázku jednoznačne upraviť. Navrhujeme preto výslovne zakotviť možnosť senátu predkladať a schvaľovať pozmeňujúce a doplňujúce návrhy k návrhu vnútorného predpisu, ktorý predložil rektor.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22.7.2025.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vychádza zo súčasného znenia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poukazujeme na skutočnosť, že zámerom tohto ustanovenia je práve nastavenie vzťahov rektora s akademickým senátom tak, aby pri navrhovaní vnútorných predpisov išlo o návrhovú iniciatívu rektora, ktorú možno len schváliť alebo neschváliť, nie však do nej priamo vstupovať.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ŠRVŠ</w:t>
              <w:br/>
            </w:r>
            <w:r>
              <w:rPr>
                <w:b w:val="off"/>
                <w:color w:val="000000"/>
                <w:rFonts w:ascii="Times New Roman" w:hAnsi="Times New Roman" w:cs="Times New Roman" w:eastAsia="Times New Roman"/>
                <w:sz w:val="24"/>
              </w:rPr>
              <w:t>Študentská rada vysokých škôl</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33 ods. 2</w:t>
              <w:br/>
            </w:r>
            <w:r>
              <w:rPr>
                <w:b w:val="off"/>
                <w:color w:val="000000"/>
                <w:rFonts w:ascii="Times New Roman" w:hAnsi="Times New Roman" w:cs="Times New Roman" w:eastAsia="Times New Roman"/>
                <w:sz w:val="24"/>
              </w:rPr>
              <w:t>V § 33 ods. 2 druhá veta sa nahrádza týmto znením:</w:t>
              <w:br/>
            </w:r>
            <w:r>
              <w:rPr>
                <w:b w:val="off"/>
                <w:color w:val="000000"/>
                <w:rFonts w:ascii="Times New Roman" w:hAnsi="Times New Roman" w:cs="Times New Roman" w:eastAsia="Times New Roman"/>
                <w:sz w:val="24"/>
              </w:rPr>
              <w:t>„Na jednej fakulte môže tá istá osoba vykonávať funkciu dekana najviac v dvoch po sebe nasledujúcich funkčných obdobiach.”</w:t>
              <w:br/>
            </w:r>
            <w:r>
              <w:rPr>
                <w:b w:val="off"/>
                <w:color w:val="000000"/>
                <w:rFonts w:ascii="Times New Roman" w:hAnsi="Times New Roman" w:cs="Times New Roman" w:eastAsia="Times New Roman"/>
                <w:sz w:val="24"/>
              </w:rPr>
              <w:t>Navrhované znenie § 145 ods. 9:</w:t>
              <w:br/>
            </w:r>
            <w:r>
              <w:rPr>
                <w:b w:val="off"/>
                <w:color w:val="000000"/>
                <w:rFonts w:ascii="Times New Roman" w:hAnsi="Times New Roman" w:cs="Times New Roman" w:eastAsia="Times New Roman"/>
                <w:sz w:val="24"/>
              </w:rPr>
              <w:t>V § 145 ods. 9 sa na konci pripája táto veta: „Funkčné obdobia plynúce podľa doterajších právnych predpisov zostávajú nedotknuté.”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Súčasná právna úprava umožňuje výkon funkcie rektora na jednej vysokej škole až tri po sebe nasledujúce funkčné obdobia, čo predstavuje 12 rokov výkonu vrcholnej výkonnostnej funkcie v rámci akademickej samosprávy. Takéto nastavenie môže obmedzovať generačnú výmenu, pluralitu názorov, inováciu riadenia a prirodzenú reflexiu akademickej komunity. </w:t>
              <w:br/>
            </w:r>
            <w:r>
              <w:rPr>
                <w:b w:val="off"/>
                <w:color w:val="000000"/>
                <w:rFonts w:ascii="Times New Roman" w:hAnsi="Times New Roman" w:cs="Times New Roman" w:eastAsia="Times New Roman"/>
                <w:sz w:val="24"/>
              </w:rPr>
              <w:t>Navyše aktuálna právna úprava bola prijatá nekoncepčne, bez hlbšej diskusie s reprezentáciami vysokých škôl ako pozmeňujúci, resp. doplňujúci návrh počas legislatívneho procesu v Národnej rade Slovenskej republiky.</w:t>
              <w:br/>
            </w:r>
            <w:r>
              <w:rPr>
                <w:b w:val="off"/>
                <w:color w:val="000000"/>
                <w:rFonts w:ascii="Times New Roman" w:hAnsi="Times New Roman" w:cs="Times New Roman" w:eastAsia="Times New Roman"/>
                <w:sz w:val="24"/>
              </w:rPr>
              <w:t>Navrhovaná úprava lepšie vyvažuje stabilitu riadenia a princípy rotácie a obnovy vedenia, pričom umožňuje osobe opätovne kandidovať po určitom čase alebo prejsť do inej akademickej či výskumnej funkcie.</w:t>
              <w:br/>
            </w:r>
            <w:r>
              <w:rPr>
                <w:b w:val="off"/>
                <w:color w:val="000000"/>
                <w:rFonts w:ascii="Times New Roman" w:hAnsi="Times New Roman" w:cs="Times New Roman" w:eastAsia="Times New Roman"/>
                <w:sz w:val="24"/>
              </w:rPr>
              <w:t>Umožnenie maximálne dvoch po sebe nasledujúcich období (8 rokov) je v súlade s demokratickými princípmi obmeny vedenia, s cieľom predchádzať inštitucionalizácii moci a posilniť zodpovednosť dekana voči akademickej obci. Spoločne s limitáciou funkčných období príslušná pripomienka v súlade so zákazom pravej retroaktivity predvída dokončenie už plynúcich funkčných období rektorov, ktorých by sa mohla dotýkať.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Ide o právnu úpravu vychádzajúcu z aktuálnej právnej úpravy v zákone o VŠ, pričom išlo o poslaneckú iniciatívu, ktorá bola schválená v rámci prebiehajúceho legislatívneho procesu v NR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ŠRVŠ</w:t>
              <w:br/>
            </w:r>
            <w:r>
              <w:rPr>
                <w:b w:val="off"/>
                <w:color w:val="000000"/>
                <w:rFonts w:ascii="Times New Roman" w:hAnsi="Times New Roman" w:cs="Times New Roman" w:eastAsia="Times New Roman"/>
                <w:sz w:val="24"/>
              </w:rPr>
              <w:t>Študentská rada vysokých škôl</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48</w:t>
              <w:br/>
            </w:r>
            <w:r>
              <w:rPr>
                <w:b w:val="off"/>
                <w:color w:val="000000"/>
                <w:rFonts w:ascii="Times New Roman" w:hAnsi="Times New Roman" w:cs="Times New Roman" w:eastAsia="Times New Roman"/>
                <w:sz w:val="24"/>
              </w:rPr>
              <w:t>Navrhujeme doplniť nový odsek 7, pričom ostatné odseky sa prečíslujú v znení:</w:t>
              <w:br/>
            </w:r>
            <w:r>
              <w:rPr>
                <w:b w:val="off"/>
                <w:color w:val="000000"/>
                <w:rFonts w:ascii="Times New Roman" w:hAnsi="Times New Roman" w:cs="Times New Roman" w:eastAsia="Times New Roman"/>
                <w:sz w:val="24"/>
              </w:rPr>
              <w:t>„Orgány reprezentácie vysokých škôl môžu zriaďovať združenia podľa osobitného zákona; prípravný výbor tvoria fyzické osoby spomedzi ich členov. Návrh na registráciu môžu podávať výlučne členovia orgánov uvedených v odseku 1, ktorých určia ich štatúty. Členstvo v združení vzniká vznikom členstva v orgáne reprezentácie vysokej školy a zaniká zánikom tohto členstva. Stanovy združenia a ich zmeny, vrátane návrhu na registráciu, schvaľujú orgány reprezentácie vysokých škôl.“</w:t>
              <w:br/>
            </w:r>
            <w:r>
              <w:rPr>
                <w:b w:val="off"/>
                <w:color w:val="000000"/>
                <w:rFonts w:ascii="Times New Roman" w:hAnsi="Times New Roman" w:cs="Times New Roman" w:eastAsia="Times New Roman"/>
                <w:sz w:val="24"/>
              </w:rPr>
              <w:t>Za slová “podľa osobitného zákona” v navrhnutom znení navrhujeme doplniť poznámku pod čiarou číslo 11 v tomto znení: „Zákon č. 83/1990 Zb. o združovaní občanov.”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dlhodobú absenciu systémového riešenia pre právnu subjektivitu orgánov reprezentácie vysokých škôl, ktoré by im umožnilo efektívne spravovať vlastné hospodárenie, majetok alebo zmluvné vzťahy, navrhujeme vytvoriť právny rámec pre možnosť zriadenia vlastných občianskych združení výlučne v ich gescii.</w:t>
              <w:br/>
            </w:r>
            <w:r>
              <w:rPr>
                <w:b w:val="off"/>
                <w:color w:val="000000"/>
                <w:rFonts w:ascii="Times New Roman" w:hAnsi="Times New Roman" w:cs="Times New Roman" w:eastAsia="Times New Roman"/>
                <w:sz w:val="24"/>
              </w:rPr>
              <w:t>Takto definované združenie by ostávalo striktne naviazané na samotné orgány reprezentácie, čím sa eliminuje riziko odtrhnutia, spolitizovania alebo „únosu“ subjektu. Zároveň by takýto rámec poskytol zákonný a transparentný mechanizmus pre správu prípadných verejných zdrojov, ktoré im môžu byť zverené Ministerstvom školstva.</w:t>
              <w:br/>
            </w:r>
            <w:r>
              <w:rPr>
                <w:b w:val="off"/>
                <w:color w:val="000000"/>
                <w:rFonts w:ascii="Times New Roman" w:hAnsi="Times New Roman" w:cs="Times New Roman" w:eastAsia="Times New Roman"/>
                <w:sz w:val="24"/>
              </w:rPr>
              <w:t>Uvedené ustanovenie preto zároveň predstavuje posilnenie autonómie a zodpovednosti vysokoškolských reprezentácií v duchu akademickej samosprávy.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vzhľadom na to, že Študentská rada vysokých škôl nemá právnu subjektivitu, ide len o zástupný orgán študentov, ktorý má najmä reprezentatívnu a participatívnu funkciu.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Takýto „non subjekt“ nemôže zriaďovať žiadny iný, keďže takýto subjekt by nemal od koho odvodzovať svoju právnu existenciu.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ŠRVŠ</w:t>
              <w:br/>
            </w:r>
            <w:r>
              <w:rPr>
                <w:b w:val="off"/>
                <w:color w:val="000000"/>
                <w:rFonts w:ascii="Times New Roman" w:hAnsi="Times New Roman" w:cs="Times New Roman" w:eastAsia="Times New Roman"/>
                <w:sz w:val="24"/>
              </w:rPr>
              <w:t>Študentská rada vysokých škôl</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48</w:t>
              <w:br/>
            </w:r>
            <w:r>
              <w:rPr>
                <w:b w:val="off"/>
                <w:color w:val="000000"/>
                <w:rFonts w:ascii="Times New Roman" w:hAnsi="Times New Roman" w:cs="Times New Roman" w:eastAsia="Times New Roman"/>
                <w:sz w:val="24"/>
              </w:rPr>
              <w:t>Navrhujeme doplniť nové odseky 10 až 12 v znení:</w:t>
              <w:br/>
            </w:r>
            <w:r>
              <w:rPr>
                <w:b w:val="off"/>
                <w:color w:val="000000"/>
                <w:rFonts w:ascii="Times New Roman" w:hAnsi="Times New Roman" w:cs="Times New Roman" w:eastAsia="Times New Roman"/>
                <w:sz w:val="24"/>
              </w:rPr>
              <w:t xml:space="preserve">„(10) Občianske združenie, ktoré nie je orgánom reprezentácie vysokých škôl podľa tohto zákona, nesmie používať názov zhodný alebo zameniteľný s názvom alebo ustálenou skratkou niektorého z týchto orgánov. </w:t>
              <w:br/>
            </w:r>
            <w:r>
              <w:rPr>
                <w:b w:val="off"/>
                <w:color w:val="000000"/>
                <w:rFonts w:ascii="Times New Roman" w:hAnsi="Times New Roman" w:cs="Times New Roman" w:eastAsia="Times New Roman"/>
                <w:sz w:val="24"/>
              </w:rPr>
              <w:t>(11) Ak občianske združenie poruší povinnosti ustanovené podľa odseku 10, dopustí sa správneho deliktu, za čo mu príslušný okresný úrad v sídle kraja uloží  pokutu do výšky 30 000 eur. Pokuta je splatná do 30 dní odo dňa, keď rozhodnutie, ktorým bola uložená, nadobudlo právoplatnosť. Výnos z pokuty je príjmom štátneho rozpočtu.</w:t>
              <w:br/>
            </w:r>
            <w:r>
              <w:rPr>
                <w:b w:val="off"/>
                <w:color w:val="000000"/>
                <w:rFonts w:ascii="Times New Roman" w:hAnsi="Times New Roman" w:cs="Times New Roman" w:eastAsia="Times New Roman"/>
                <w:sz w:val="24"/>
              </w:rPr>
              <w:t>(12) Ak uloženie pokuty podľa odseku 11 neviedlo k náprave v lehote 3 mesiacov odo dňa vykonateľnosti rozhodnutia o jej uložení, okresný súd v sídle kraja občianske združenie bez meškania upozorní a vyzve ho, aby od tejto činnosti upustilo. Ak občianske združenie v tejto činnosti pokračuje, okresný úrad v sídle kraja ho rozpustí. Proti tomuto rozhodnutiu sa nemožno odvolať.”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do § 139 písm. a) za slovo „pokuty” doplniť slová „a rozpustenia občianskeho združenia podľa § 48 ods. 12”.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doplniť do § 145 nový odsek 14 v znení:</w:t>
              <w:br/>
            </w:r>
            <w:r>
              <w:rPr>
                <w:b w:val="off"/>
                <w:color w:val="000000"/>
                <w:rFonts w:ascii="Times New Roman" w:hAnsi="Times New Roman" w:cs="Times New Roman" w:eastAsia="Times New Roman"/>
                <w:sz w:val="24"/>
              </w:rPr>
              <w:t>„Občianske združenie, ktoré do nadobudnutia účinnosti tohto zákona nespĺňa povinnosti podľa § 48 ods. 10, je povinné svoj názov do šiestich mesiacov od tohto dňa zmeniť.“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Doplnenie vychádza z pôvodného § 37b zákona č. 324/1996 Z. z., ktorého účelom bolo zabrániť zneužívaniu názvov ako „Študentská rada vysokých škôl“ alebo ustálených skratiek ako „ŠRVŠ” zo strany tretích osôb, ktoré nemajú žiadnu legitímnu väzbu na orgány reprezentácie vysokoškolského prostredia.</w:t>
              <w:br/>
            </w:r>
            <w:r>
              <w:rPr>
                <w:b w:val="off"/>
                <w:color w:val="000000"/>
                <w:rFonts w:ascii="Times New Roman" w:hAnsi="Times New Roman" w:cs="Times New Roman" w:eastAsia="Times New Roman"/>
                <w:sz w:val="24"/>
              </w:rPr>
              <w:t>Takéto ustanovenie má preventívno-ochrannú, ako aj sankčnú funkciu, posilňuje právnu istotu a dôveru v tieto orgány, zamedzuje dezinterpretácii a chráni pred možným „parazitovaním“ na ich legitímnom postavení. Ustanovenie ďalej rieši príslušnosť správneho orgánu pre ukladanie pokút pre porušenie uvedených povinností, aplikabilitu Správneho poriadku v konaní, ako aj závažnejší následok v podobe rozhodnutia o rozpustení občianskeho združenia v prípade nezjednania nápravy. Navrhovaná právna úprava dodržiava princíp subsidiarity správneho trestania, keď preferuje prevenciu pred najťažším následkom.</w:t>
              <w:br/>
            </w:r>
            <w:r>
              <w:rPr>
                <w:b w:val="off"/>
                <w:color w:val="000000"/>
                <w:rFonts w:ascii="Times New Roman" w:hAnsi="Times New Roman" w:cs="Times New Roman" w:eastAsia="Times New Roman"/>
                <w:sz w:val="24"/>
              </w:rPr>
              <w:t>Zaradenie tejto úpravy do návrhu nového zákona je nevyhnutné najmä s ohľadom na navrhované zakotvenie možnosti zakladať združenia výlučne pod kontrolou reprezentácií vysokých škôl – čím sa obmedzuje možnosť vzniku subjektov, ktoré by mohli pôsobiť rušivo, zavádzajúco alebo v rozpore so záujmami akademickej samosprávy.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je čiastočne 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vo vzťahu k používaniu názvu reprezentácii vysokých škôl v § 48 ods.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ŠRVŠ</w:t>
              <w:br/>
            </w:r>
            <w:r>
              <w:rPr>
                <w:b w:val="off"/>
                <w:color w:val="000000"/>
                <w:rFonts w:ascii="Times New Roman" w:hAnsi="Times New Roman" w:cs="Times New Roman" w:eastAsia="Times New Roman"/>
                <w:sz w:val="24"/>
              </w:rPr>
              <w:t>Študentská rada vysokých škôl</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58 ods. 5</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V § 58 ods. 5 navrhujeme upraviť znenie prvej vety takto:</w:t>
              <w:br/>
            </w:r>
            <w:r>
              <w:rPr>
                <w:b w:val="off"/>
                <w:color w:val="000000"/>
                <w:rFonts w:ascii="Times New Roman" w:hAnsi="Times New Roman" w:cs="Times New Roman" w:eastAsia="Times New Roman"/>
                <w:sz w:val="24"/>
              </w:rPr>
              <w:t>„Súčasťou štúdia študijného programu prvého stupňa je záverečná bakalárska práca alebo záverečná stáž; študent je povinný zvoliť si jednu z týchto foriem záverečného výstupu.“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Súčasné znenie § 58 ods. 5 umožňuje, aby študent nemusel absolvovať ani záverečnú prácu, ani záverečnú stáž, ak ich vysoká škola neurčí ako povinné. Tento prístup je regresom oproti súčasnej legislatíve a degraduje požiadavky na záverečný výstup bakalárskeho štúdia.</w:t>
              <w:br/>
            </w:r>
            <w:r>
              <w:rPr>
                <w:b w:val="off"/>
                <w:color w:val="000000"/>
                <w:rFonts w:ascii="Times New Roman" w:hAnsi="Times New Roman" w:cs="Times New Roman" w:eastAsia="Times New Roman"/>
                <w:sz w:val="24"/>
              </w:rPr>
              <w:t>Navrhovanou úpravou sa zabezpečí minimálny štandard, podľa ktorého si každý študent musí zvoliť aspoň jednu formu záverečného výstupu, čím sa zachová odborná a kvalifikačná úroveň bakalárskeho vzdelania. Zároveň sa tým rešpektuje diverzita študijných programov (akademických aj profesijne orientovaných), no bráni sa úplnému vypusteniu záverečného výstupu.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22.7.2025.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je neakceptovaná. Výstupom vzdelávania bude vždy záverečná skúška (ľudovo aj "štátnica"), ktorý bude rovnakou formou preukazovania výstupu vzdelávania pre všetkých. Ak si študent vyberie záverečnú stáž, stále bude musieť preukázať výstup vzdelávania v rovnakej kvalite ako keby spracúval záverečnú prácu.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ŠRVŠ</w:t>
              <w:br/>
            </w:r>
            <w:r>
              <w:rPr>
                <w:b w:val="off"/>
                <w:color w:val="000000"/>
                <w:rFonts w:ascii="Times New Roman" w:hAnsi="Times New Roman" w:cs="Times New Roman" w:eastAsia="Times New Roman"/>
                <w:sz w:val="24"/>
              </w:rPr>
              <w:t>Študentská rada vysokých škôl</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61 ods. 1</w:t>
              <w:br/>
            </w:r>
            <w:r>
              <w:rPr>
                <w:b w:val="off"/>
                <w:color w:val="000000"/>
                <w:rFonts w:ascii="Times New Roman" w:hAnsi="Times New Roman" w:cs="Times New Roman" w:eastAsia="Times New Roman"/>
                <w:sz w:val="24"/>
              </w:rPr>
              <w:t>Navrhujeme na konci odseku 1 doplniť vetu:</w:t>
              <w:br/>
            </w:r>
            <w:r>
              <w:rPr>
                <w:b w:val="off"/>
                <w:color w:val="000000"/>
                <w:rFonts w:ascii="Times New Roman" w:hAnsi="Times New Roman" w:cs="Times New Roman" w:eastAsia="Times New Roman"/>
                <w:sz w:val="24"/>
              </w:rPr>
              <w:t>„Záverečná práca, ktorá bola súčasťou tohto študijného programu absolventa, môže byť vysokou školou uznaná ako rigorózna práca, ak spĺňa všetky požiadavky uvedené v odseku 3. Podrobnosti určí vysoká škola vo svojich vnútorných predpisoch“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Takéto doplnenie explicitne umožňuje vysokým školám uznať kvalitnú diplomovú prácu, ktorá po dôslednom posúdení spĺňa nároky kladené na rigoróznu prácu. Tým sa podporuje efektívne využitie už existujúcich výstupov akademickej činnosti bez zníženia požiadaviek na ich kvalitu. </w:t>
              <w:br/>
            </w:r>
            <w:r>
              <w:rPr>
                <w:b w:val="off"/>
                <w:color w:val="000000"/>
                <w:rFonts w:ascii="Times New Roman" w:hAnsi="Times New Roman" w:cs="Times New Roman" w:eastAsia="Times New Roman"/>
                <w:sz w:val="24"/>
              </w:rPr>
              <w:t>Nejde o automatické uznávanie, ale o fakultatívnu možnosť v kompetencii vysokej školy, pričom uchádzač sa musí na rigorózne konanie prihlásiť a absolvovať jeho štandardný priebeh vrátane obhajoby 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22.7.2025.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Upravené znenie tak, aby boli vysoké školy oprávnené si vo vnútorných predpisoch určiť, že ak záverečná práca alebo dizertačná práca spĺňa náležitosti ako rigorózna práca, uzná sa im súčasne ako rigorózna práca.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ŠRVŠ</w:t>
              <w:br/>
            </w:r>
            <w:r>
              <w:rPr>
                <w:b w:val="off"/>
                <w:color w:val="000000"/>
                <w:rFonts w:ascii="Times New Roman" w:hAnsi="Times New Roman" w:cs="Times New Roman" w:eastAsia="Times New Roman"/>
                <w:sz w:val="24"/>
              </w:rPr>
              <w:t>Študentská rada vysokých škôl</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61</w:t>
              <w:br/>
            </w:r>
            <w:r>
              <w:rPr>
                <w:b w:val="off"/>
                <w:color w:val="000000"/>
                <w:rFonts w:ascii="Times New Roman" w:hAnsi="Times New Roman" w:cs="Times New Roman" w:eastAsia="Times New Roman"/>
                <w:sz w:val="24"/>
              </w:rPr>
              <w:t>Navrhujeme doplniť nový odsek 4, pričom ostatné odseky sa prečíslujú v znení:</w:t>
              <w:br/>
            </w:r>
            <w:r>
              <w:rPr>
                <w:b w:val="off"/>
                <w:color w:val="000000"/>
                <w:rFonts w:ascii="Times New Roman" w:hAnsi="Times New Roman" w:cs="Times New Roman" w:eastAsia="Times New Roman"/>
                <w:sz w:val="24"/>
              </w:rPr>
              <w:t>„Absolvent študijného programu tretieho stupňa, ktorý získal akademický titul philosophiae doctor alebo obdobného študijného programu v zahraničí, si môže nechať uznať dizertačnú skúšku ako skúšku rigoróznu a dizertačnú prácu ako prácu rigoróznu v študijnom odbore, v ktorom získal vysokoškolské vzdelanie tretieho stupňa, alebo v súvisiacom študijnom odbore.“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Držiteľ titulu philosophiae doctor preukázal absolvovaním doktorandského štúdia tretieho stupňa schopnosť samostatnej vedeckej práce, hlboké vedomosti v odbore a schopnosť kreatívne aplikovať poznatky v praxi – teda podmienky, ktoré zákon vyžaduje pri udeľovaní titulov v rámci rigorózneho konania. Vzhľadom na to, že tretí stupeň vysokoškolského vzdelania predstavuje najvyšší stupeň akademickej prípravy, nie je opodstatnené, aby absolvent PhD. musel znovu spĺňať podmienky „nižšieho“ stupňa overovania spôsobilosti, akými rigorózne konanie je. Navrhované ustanovenie by túto logickú nadväznosť reflektovalo a zároveň zachovalo možnosť uznania ako výsostne fakultatívny proces v kompetencii vysokej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22.7.2025.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Upravené znenie tak, aby boli vysoké školy oprávnené si vo vnútorných predpisoch určiť, že ak záverečná práca alebo dizertačná práca spĺňa náležitosti ako rigorózna práca, uzná sa im súčasne ako rigorózna práca.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ŠRVŠ</w:t>
              <w:br/>
            </w:r>
            <w:r>
              <w:rPr>
                <w:b w:val="off"/>
                <w:color w:val="000000"/>
                <w:rFonts w:ascii="Times New Roman" w:hAnsi="Times New Roman" w:cs="Times New Roman" w:eastAsia="Times New Roman"/>
                <w:sz w:val="24"/>
              </w:rPr>
              <w:t>Študentská rada vysokých škôl</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71 ods. 1</w:t>
              <w:br/>
            </w:r>
            <w:r>
              <w:rPr>
                <w:b w:val="off"/>
                <w:color w:val="000000"/>
                <w:rFonts w:ascii="Times New Roman" w:hAnsi="Times New Roman" w:cs="Times New Roman" w:eastAsia="Times New Roman"/>
                <w:sz w:val="24"/>
              </w:rPr>
              <w:t>Navrhujeme upraviť vetu takto:</w:t>
              <w:br/>
            </w:r>
            <w:r>
              <w:rPr>
                <w:b w:val="off"/>
                <w:color w:val="000000"/>
                <w:rFonts w:ascii="Times New Roman" w:hAnsi="Times New Roman" w:cs="Times New Roman" w:eastAsia="Times New Roman"/>
                <w:sz w:val="24"/>
              </w:rPr>
              <w:t>„Akademická mobilita je časť štúdia, ktorú študent absolvuje na prijímajúcej vysokej škole alebo inej vzdelávacej, výskumnej, vývojovej alebo umeleckej inštitúcii najmä so sídlom v zahraničí (ďalej len „zahraničná inštitúcia“).“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porovnaní s platným zákonom č. 131/2002 Z. z., ktorý umožňuje realizáciu akademickej mobility aj na iných vysokých školách na území Slovenskej republiky, ide v návrhu o zúženie rozsahu bez dostatočného opodstatnenia.</w:t>
              <w:br/>
            </w:r>
            <w:r>
              <w:rPr>
                <w:b w:val="off"/>
                <w:color w:val="000000"/>
                <w:rFonts w:ascii="Times New Roman" w:hAnsi="Times New Roman" w:cs="Times New Roman" w:eastAsia="Times New Roman"/>
                <w:sz w:val="24"/>
              </w:rPr>
              <w:t>Zmyslom mobility je rozšírenie akademickej skúsenosti študenta mimo jeho domovskej inštitúcie, a to bez ohľadu na geografickú polohu druhej inštitúcie.</w:t>
              <w:br/>
            </w:r>
            <w:r>
              <w:rPr>
                <w:b w:val="off"/>
                <w:color w:val="000000"/>
                <w:rFonts w:ascii="Times New Roman" w:hAnsi="Times New Roman" w:cs="Times New Roman" w:eastAsia="Times New Roman"/>
                <w:sz w:val="24"/>
              </w:rPr>
              <w:t>Použitie výrazu „najmä v zahraničí“ reflektuje bežnú prax, v ktorej prevláda zahraničná mobilita, zároveň však ponecháva priestor aj pre domáce formy mobility.</w:t>
              <w:br/>
            </w:r>
            <w:r>
              <w:rPr>
                <w:b w:val="off"/>
                <w:color w:val="000000"/>
                <w:rFonts w:ascii="Times New Roman" w:hAnsi="Times New Roman" w:cs="Times New Roman" w:eastAsia="Times New Roman"/>
                <w:sz w:val="24"/>
              </w:rPr>
              <w:t>Takáto formulácia je v súlade so systematikou zákona, ktorý v prípade sabatických pobytov zamestnancov podobne umožňuje ich realizáciu aj na slovenských vysokých školách.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Akademická mobilita sa zachováva len pre zahraničné výmenné programy, kde majú študenti získať skúsenosti a zbierať informácie z iného akademického prostredia na princípe medzinárodnej orientácie.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akceptujeme potrebu výmeny skúseností medzi vysokými školami so sídlom v Slovenskej republike, preto sa v základných pojmoch explicitne upravuje výmenný pobyt ako forma medziuniverzitnej výmeny skúseností pre študentov.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sa dopĺňa táto možnosť do § 9 upravujúceho spoluprácu a upravuje sa § 2 o definíciu pojmu "výmenný pobyt".</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ŠRVŠ</w:t>
              <w:br/>
            </w:r>
            <w:r>
              <w:rPr>
                <w:b w:val="off"/>
                <w:color w:val="000000"/>
                <w:rFonts w:ascii="Times New Roman" w:hAnsi="Times New Roman" w:cs="Times New Roman" w:eastAsia="Times New Roman"/>
                <w:sz w:val="24"/>
              </w:rPr>
              <w:t>Študentská rada vysokých škôl</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121</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 xml:space="preserve">Navrhujeme, aby bolo v zákone opätovne výslovne uvedené, že študenti môžu žiadať o pôžičky z Fondu na podporu vzdelávania podľa osobitného predpisu. Zároveň odporúčame doplniť vyhlásenie o úlohe štátu pri vytváraní podmienok na poskytovanie zvýhodnených pôžičiek (napr. s dotovaným úrokom a odloženým splácaním), tak, ako je uvedené v aktuálne platnom zákone.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novom návrhu zákona sa úplne vytratila zmienka o Fonde na podporu vzdelávania, ktorý dlhodobo predstavuje stabilný nástroj na zlepšovanie finančnej dostupnosti vysokoškolského štúdia. Jeho existencia vychádza z osobitného zákona, no jeho význam by mal byť reflektovaný aj v základnom právnom rámci vysokého školstva.</w:t>
              <w:br/>
            </w:r>
            <w:r>
              <w:rPr>
                <w:b w:val="off"/>
                <w:color w:val="000000"/>
                <w:rFonts w:ascii="Times New Roman" w:hAnsi="Times New Roman" w:cs="Times New Roman" w:eastAsia="Times New Roman"/>
                <w:sz w:val="24"/>
              </w:rPr>
              <w:t xml:space="preserve">Nejde len o technickú záležitosť – ak štát umožňuje študentom čerpať zvýhodnené pôžičky z verejných zdrojov, patrí sa túto možnosť explicitne priznať aj v systematicky dôležitom predpise. </w:t>
              <w:br/>
            </w:r>
            <w:r>
              <w:rPr>
                <w:b w:val="off"/>
                <w:color w:val="000000"/>
                <w:rFonts w:ascii="Times New Roman" w:hAnsi="Times New Roman" w:cs="Times New Roman" w:eastAsia="Times New Roman"/>
                <w:sz w:val="24"/>
              </w:rPr>
              <w:t>Zákon tak vysiela signál, že štát si uvedomuje sociálne a ekonomické bariéry v prístupe k vysokoškolskému vzdelaniu a má záujem ich aktívne odstraňovať.</w:t>
              <w:br/>
            </w:r>
            <w:r>
              <w:rPr>
                <w:b w:val="off"/>
                <w:color w:val="000000"/>
                <w:rFonts w:ascii="Times New Roman" w:hAnsi="Times New Roman" w:cs="Times New Roman" w:eastAsia="Times New Roman"/>
                <w:sz w:val="24"/>
              </w:rPr>
              <w:t>Pripomenutie tejto možnosti v zákone by zároveň podporilo informovanosť študentov o existujúcich formách pomoci a zvýšilo ich motiváciu využívať tento nástroj zodpovedne a cieľavedome.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 108 ods. 4 presunuté ustanovenie o pôžičkach z FNPV do § 121. Ide o systematickú úpravu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ŠRVŠ</w:t>
              <w:br/>
            </w:r>
            <w:r>
              <w:rPr>
                <w:b w:val="off"/>
                <w:color w:val="000000"/>
                <w:rFonts w:ascii="Times New Roman" w:hAnsi="Times New Roman" w:cs="Times New Roman" w:eastAsia="Times New Roman"/>
                <w:sz w:val="24"/>
              </w:rPr>
              <w:t>Študentská rada vysokých škôl</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123 ods. 1</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Navrhujeme vypustiť celé písmeno 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ktoré umožňuje ministerstvu školstva obmedziť medziročný nárast počtu novoprijatých študentov v dennej forme štúdia v určitých študijných odboroch, predstavuje neprimeraný zásah do autonómie vysokých škôl. Takéto obmedzenie môže negatívne ovplyvniť strategické plánovanie a personálny rozvoj vysokých škôl, ako aj prístup uchádzačov ku vzdelaniu v danej oblasti.</w:t>
              <w:br/>
            </w:r>
            <w:r>
              <w:rPr>
                <w:b w:val="off"/>
                <w:color w:val="000000"/>
                <w:rFonts w:ascii="Times New Roman" w:hAnsi="Times New Roman" w:cs="Times New Roman" w:eastAsia="Times New Roman"/>
                <w:sz w:val="24"/>
              </w:rPr>
              <w:t>Počet absolventov a ich uplatnenie na trhu práce je prirodzene regulované dopytom a ponukou – Intervencia štátu v tomto rozsahu preto nie je potrebná a vytvára zbytočnú nadreguláciu.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dňa 22.7.2025.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Nejde o odklon od súčasnej právnej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Toto ustanovenie nespôsobuje v praxi žiadne aplikačné problémy.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ide aj o nástroj na reguláciu vysokoškolského prostredia vo vzťahu k trhu práce, pričom sa zohľadňuje dodržanie zásady participácie orgánov reprezentácie vysokých škôl a vyjadruje sa participatívny prístup k otázkam týkajúcich sa študentov.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ŠRVŠ</w:t>
              <w:br/>
            </w:r>
            <w:r>
              <w:rPr>
                <w:b w:val="off"/>
                <w:color w:val="000000"/>
                <w:rFonts w:ascii="Times New Roman" w:hAnsi="Times New Roman" w:cs="Times New Roman" w:eastAsia="Times New Roman"/>
                <w:sz w:val="24"/>
              </w:rPr>
              <w:t>Študentská rada vysokých škôl</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124 a 125</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K § 124:</w:t>
              <w:br/>
            </w:r>
            <w:r>
              <w:rPr>
                <w:b w:val="off"/>
                <w:color w:val="000000"/>
                <w:rFonts w:ascii="Times New Roman" w:hAnsi="Times New Roman" w:cs="Times New Roman" w:eastAsia="Times New Roman"/>
                <w:sz w:val="24"/>
              </w:rPr>
              <w:t>V odseku 2 nahradiť slová:</w:t>
              <w:br/>
            </w:r>
            <w:r>
              <w:rPr>
                <w:b w:val="off"/>
                <w:color w:val="000000"/>
                <w:rFonts w:ascii="Times New Roman" w:hAnsi="Times New Roman" w:cs="Times New Roman" w:eastAsia="Times New Roman"/>
                <w:sz w:val="24"/>
              </w:rPr>
              <w:t>„Minister školstva môže po vyjadrení orgánov reprezentácie vysokých škôl a so súhlasom najmenej dvoch z nich“</w:t>
              <w:br/>
            </w:r>
            <w:r>
              <w:rPr>
                <w:b w:val="off"/>
                <w:color w:val="000000"/>
                <w:rFonts w:ascii="Times New Roman" w:hAnsi="Times New Roman" w:cs="Times New Roman" w:eastAsia="Times New Roman"/>
                <w:sz w:val="24"/>
              </w:rPr>
              <w:t>za:</w:t>
              <w:br/>
            </w:r>
            <w:r>
              <w:rPr>
                <w:b w:val="off"/>
                <w:color w:val="000000"/>
                <w:rFonts w:ascii="Times New Roman" w:hAnsi="Times New Roman" w:cs="Times New Roman" w:eastAsia="Times New Roman"/>
                <w:sz w:val="24"/>
              </w:rPr>
              <w:t>„Ministerstvo školstva môže po vyjadrení orgánov reprezentácie vysokých škôl a so súhlasom výkonnej rady Slovenskej akreditačnej agentúry pre vysoké školstvo“.</w:t>
              <w:br/>
            </w:r>
            <w:r>
              <w:rPr>
                <w:b w:val="off"/>
                <w:color w:val="000000"/>
                <w:rFonts w:ascii="Times New Roman" w:hAnsi="Times New Roman" w:cs="Times New Roman" w:eastAsia="Times New Roman"/>
                <w:sz w:val="24"/>
              </w:rPr>
              <w:t>Doplniť nový odsek 2a v znení:</w:t>
              <w:br/>
            </w:r>
            <w:r>
              <w:rPr>
                <w:b w:val="off"/>
                <w:color w:val="000000"/>
                <w:rFonts w:ascii="Times New Roman" w:hAnsi="Times New Roman" w:cs="Times New Roman" w:eastAsia="Times New Roman"/>
                <w:sz w:val="24"/>
              </w:rPr>
              <w:t>„Proti rozhodnutiu ministerstva školstva o obmedzení pôsobnosti orgánov verejnej vysokej školy alebo jej fakulty možno podať rozklad v lehote 15 dní. O rozklade rozhoduje minister školstva.“</w:t>
              <w:br/>
            </w:r>
            <w:r>
              <w:rPr>
                <w:b w:val="off"/>
                <w:color w:val="000000"/>
                <w:rFonts w:ascii="Times New Roman" w:hAnsi="Times New Roman" w:cs="Times New Roman" w:eastAsia="Times New Roman"/>
                <w:sz w:val="24"/>
              </w:rPr>
              <w:t>V odseku 4 upraviť vetu:</w:t>
              <w:br/>
            </w:r>
            <w:r>
              <w:rPr>
                <w:b w:val="off"/>
                <w:color w:val="000000"/>
                <w:rFonts w:ascii="Times New Roman" w:hAnsi="Times New Roman" w:cs="Times New Roman" w:eastAsia="Times New Roman"/>
                <w:sz w:val="24"/>
              </w:rPr>
              <w:t>„ministerstvo školstva poverí výkonom tejto pôsobnosti po vzájomnej dohode“</w:t>
              <w:br/>
            </w:r>
            <w:r>
              <w:rPr>
                <w:b w:val="off"/>
                <w:color w:val="000000"/>
                <w:rFonts w:ascii="Times New Roman" w:hAnsi="Times New Roman" w:cs="Times New Roman" w:eastAsia="Times New Roman"/>
                <w:sz w:val="24"/>
              </w:rPr>
              <w:t>na znenie:</w:t>
              <w:br/>
            </w:r>
            <w:r>
              <w:rPr>
                <w:b w:val="off"/>
                <w:color w:val="000000"/>
                <w:rFonts w:ascii="Times New Roman" w:hAnsi="Times New Roman" w:cs="Times New Roman" w:eastAsia="Times New Roman"/>
                <w:sz w:val="24"/>
              </w:rPr>
              <w:t>„ministerstvo školstva poverí výkonom tejto pôsobnosti po dohode s poverenou vysokou školou“.</w:t>
              <w:br/>
            </w:r>
            <w:r>
              <w:rPr>
                <w:b w:val="off"/>
                <w:color w:val="000000"/>
                <w:rFonts w:ascii="Times New Roman" w:hAnsi="Times New Roman" w:cs="Times New Roman" w:eastAsia="Times New Roman"/>
                <w:sz w:val="24"/>
              </w:rPr>
              <w:t>V odseku 5 doplniť na koniec vety:</w:t>
              <w:br/>
            </w:r>
            <w:r>
              <w:rPr>
                <w:b w:val="off"/>
                <w:color w:val="000000"/>
                <w:rFonts w:ascii="Times New Roman" w:hAnsi="Times New Roman" w:cs="Times New Roman" w:eastAsia="Times New Roman"/>
                <w:sz w:val="24"/>
              </w:rPr>
              <w:t>„a určí jej na to primeranú lehotu, ktorá nesmie byť kratšia ako 30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125:</w:t>
              <w:br/>
            </w:r>
            <w:r>
              <w:rPr>
                <w:b w:val="off"/>
                <w:color w:val="000000"/>
                <w:rFonts w:ascii="Times New Roman" w:hAnsi="Times New Roman" w:cs="Times New Roman" w:eastAsia="Times New Roman"/>
                <w:sz w:val="24"/>
              </w:rPr>
              <w:t>V odseku 2 nahradiť slová:</w:t>
              <w:br/>
            </w:r>
            <w:r>
              <w:rPr>
                <w:b w:val="off"/>
                <w:color w:val="000000"/>
                <w:rFonts w:ascii="Times New Roman" w:hAnsi="Times New Roman" w:cs="Times New Roman" w:eastAsia="Times New Roman"/>
                <w:sz w:val="24"/>
              </w:rPr>
              <w:t>„so súhlasom orgánov reprezentácie vysokých škôl“</w:t>
              <w:br/>
            </w:r>
            <w:r>
              <w:rPr>
                <w:b w:val="off"/>
                <w:color w:val="000000"/>
                <w:rFonts w:ascii="Times New Roman" w:hAnsi="Times New Roman" w:cs="Times New Roman" w:eastAsia="Times New Roman"/>
                <w:sz w:val="24"/>
              </w:rPr>
              <w:t>za:</w:t>
              <w:br/>
            </w:r>
            <w:r>
              <w:rPr>
                <w:b w:val="off"/>
                <w:color w:val="000000"/>
                <w:rFonts w:ascii="Times New Roman" w:hAnsi="Times New Roman" w:cs="Times New Roman" w:eastAsia="Times New Roman"/>
                <w:sz w:val="24"/>
              </w:rPr>
              <w:t>„po vyjadrení orgánov reprezentácie vysokých škôl a so súhlasom výkonnej rady Slovenskej akreditačnej agentúry pre vysoké školstvo“.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zmena subjektu rozhodovania z ministra na ministerstvo sleduje zachovanie princípov správneho konania. Ministerstvo školstva má byť rozhodujúcim orgánom v prvom stupni, zatiaľ čo minister má vystupovať ako orgán rozhodujúci o rozklade. Takto sa predíde koncentrácii rozhodovacej právomoci v rukách jednej osoby a zabezpečí sa možnosť nezávislého preskúmania rozhodnutia.</w:t>
              <w:br/>
            </w:r>
            <w:r>
              <w:rPr>
                <w:b w:val="off"/>
                <w:color w:val="000000"/>
                <w:rFonts w:ascii="Times New Roman" w:hAnsi="Times New Roman" w:cs="Times New Roman" w:eastAsia="Times New Roman"/>
                <w:sz w:val="24"/>
              </w:rPr>
              <w:t>Zaradenie Výkonnej rady Slovenskej akreditačnej agentúry pre vysoké školstvo ako odborného aktéra zvyšuje odbornosť a dôveryhodnosť procesu rozhodovania. Ide o nezávislý orgán s legitímnou a špecializovanou pôsobnosťou v oblasti zabezpečovania kvality vysokého školstva.</w:t>
              <w:br/>
            </w:r>
            <w:r>
              <w:rPr>
                <w:b w:val="off"/>
                <w:color w:val="000000"/>
                <w:rFonts w:ascii="Times New Roman" w:hAnsi="Times New Roman" w:cs="Times New Roman" w:eastAsia="Times New Roman"/>
                <w:sz w:val="24"/>
              </w:rPr>
              <w:t>Zavedenie výslovného odvolacieho mechanizmu v § 124 predstavuje kľúčový prvok ochrany práv dotknutej vysokej školy. Vzhľadom na vážnosť dôsledkov tohto rozhodnutia nemôže chýbať štandardný opravný prostriedok s právnym účinkom.</w:t>
              <w:br/>
            </w:r>
            <w:r>
              <w:rPr>
                <w:b w:val="off"/>
                <w:color w:val="000000"/>
                <w:rFonts w:ascii="Times New Roman" w:hAnsi="Times New Roman" w:cs="Times New Roman" w:eastAsia="Times New Roman"/>
                <w:sz w:val="24"/>
              </w:rPr>
              <w:t>Spresnenie výrazu „po dohode“ v § 124 ods. 4 je dôležité pre právnu istotu. Nová formulácia jasne vyjadruje, že poverená vysoká škola musí so zverením pôsobnosti súhlasiť – nejde teda o jednostranné rozhodnutie ministerstva.</w:t>
              <w:br/>
            </w:r>
            <w:r>
              <w:rPr>
                <w:b w:val="off"/>
                <w:color w:val="000000"/>
                <w:rFonts w:ascii="Times New Roman" w:hAnsi="Times New Roman" w:cs="Times New Roman" w:eastAsia="Times New Roman"/>
                <w:sz w:val="24"/>
              </w:rPr>
              <w:t>Zakotvenie minimálnej lehoty na nápravu v § 124 ods. 5 zaručuje, že vysokej škole bude poskytnutý dostatočný čas na realizáciu opatrení, a že sa nebude rozhodovať unáhlene.</w:t>
              <w:br/>
            </w:r>
            <w:r>
              <w:rPr>
                <w:b w:val="off"/>
                <w:color w:val="000000"/>
                <w:rFonts w:ascii="Times New Roman" w:hAnsi="Times New Roman" w:cs="Times New Roman" w:eastAsia="Times New Roman"/>
                <w:sz w:val="24"/>
              </w:rPr>
              <w:t>K § 125 navrhujeme zosúladiť rozhodovací proces s verejnými vysokými školami. Aj v prípade odobratia štátneho súhlasu súkromnej vysokej škole by mal rozhodnutiu predchádzať nielen súhlas reprezentácií, ale aj odborné stanovisko výkonnej rady SAAVŠ, ktorá je garantom kvality. Tým sa zabezpečí rovnováha medzi legitímnymi obavami štátu a ochranou práv dotknutej vysokej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v dňoch 22.7.2025 a 31.7.2025.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Išlo by o nežiadúci zásah do autonómie vysokých škôl a zároveň zníženie participácie reprezentácií vysokých škôl na rozhodovacích procesoch.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vo vzťahu k časti pripomienky o rozklade poukazujeme na skutočnosť, že na toto rozhodovanie sa nevzťahuje Správny poriadok.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ŠRVŠ</w:t>
              <w:br/>
            </w:r>
            <w:r>
              <w:rPr>
                <w:b w:val="off"/>
                <w:color w:val="000000"/>
                <w:rFonts w:ascii="Times New Roman" w:hAnsi="Times New Roman" w:cs="Times New Roman" w:eastAsia="Times New Roman"/>
                <w:sz w:val="24"/>
              </w:rPr>
              <w:t>Študentská rada vysokých škôl</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4 § 7</w:t>
              <w:br/>
            </w:r>
            <w:r>
              <w:rPr>
                <w:b w:val="off"/>
                <w:color w:val="000000"/>
                <w:rFonts w:ascii="Times New Roman" w:hAnsi="Times New Roman" w:cs="Times New Roman" w:eastAsia="Times New Roman"/>
                <w:sz w:val="24"/>
              </w:rPr>
              <w:t>Navrhované úpravy:</w:t>
              <w:br/>
            </w:r>
            <w:r>
              <w:rPr>
                <w:b w:val="off"/>
                <w:color w:val="000000"/>
                <w:rFonts w:ascii="Times New Roman" w:hAnsi="Times New Roman" w:cs="Times New Roman" w:eastAsia="Times New Roman"/>
                <w:sz w:val="24"/>
              </w:rPr>
              <w:t>V odseku 1 písm. c) odporúčame vypustiť požiadavku, aby dvaja členovia výkonnej rady boli výlučne študentmi vysokej školy.</w:t>
              <w:br/>
            </w:r>
            <w:r>
              <w:rPr>
                <w:b w:val="off"/>
                <w:color w:val="000000"/>
                <w:rFonts w:ascii="Times New Roman" w:hAnsi="Times New Roman" w:cs="Times New Roman" w:eastAsia="Times New Roman"/>
                <w:sz w:val="24"/>
              </w:rPr>
              <w:t>V odseku 3 písm. a) odporúčame upraviť na:</w:t>
              <w:br/>
            </w:r>
            <w:r>
              <w:rPr>
                <w:b w:val="off"/>
                <w:color w:val="000000"/>
                <w:rFonts w:ascii="Times New Roman" w:hAnsi="Times New Roman" w:cs="Times New Roman" w:eastAsia="Times New Roman"/>
                <w:sz w:val="24"/>
              </w:rPr>
              <w:t>„má vysokoškolské vzdelanie aspoň druhého stupňa“.</w:t>
              <w:br/>
            </w:r>
            <w:r>
              <w:rPr>
                <w:b w:val="off"/>
                <w:color w:val="000000"/>
                <w:rFonts w:ascii="Times New Roman" w:hAnsi="Times New Roman" w:cs="Times New Roman" w:eastAsia="Times New Roman"/>
                <w:sz w:val="24"/>
              </w:rPr>
              <w:t>V odseku 3 písm. c) odporúčame upraviť na:</w:t>
              <w:br/>
            </w:r>
            <w:r>
              <w:rPr>
                <w:b w:val="off"/>
                <w:color w:val="000000"/>
                <w:rFonts w:ascii="Times New Roman" w:hAnsi="Times New Roman" w:cs="Times New Roman" w:eastAsia="Times New Roman"/>
                <w:sz w:val="24"/>
              </w:rPr>
              <w:t>„má skúsenosti so zabezpečovaním kvality a s aktívnou participáciou v riadiacich orgánoch“.</w:t>
              <w:br/>
            </w:r>
            <w:r>
              <w:rPr>
                <w:b w:val="off"/>
                <w:color w:val="000000"/>
                <w:rFonts w:ascii="Times New Roman" w:hAnsi="Times New Roman" w:cs="Times New Roman" w:eastAsia="Times New Roman"/>
                <w:sz w:val="24"/>
              </w:rPr>
              <w:t>V odseku 4 písm. a) odporúčame upraviť na:</w:t>
              <w:br/>
            </w:r>
            <w:r>
              <w:rPr>
                <w:b w:val="off"/>
                <w:color w:val="000000"/>
                <w:rFonts w:ascii="Times New Roman" w:hAnsi="Times New Roman" w:cs="Times New Roman" w:eastAsia="Times New Roman"/>
                <w:sz w:val="24"/>
              </w:rPr>
              <w:t>„má vysokoškolské vzdelanie aspoň tretieho stupňa“.</w:t>
              <w:br/>
            </w:r>
            <w:r>
              <w:rPr>
                <w:b w:val="off"/>
                <w:color w:val="000000"/>
                <w:rFonts w:ascii="Times New Roman" w:hAnsi="Times New Roman" w:cs="Times New Roman" w:eastAsia="Times New Roman"/>
                <w:sz w:val="24"/>
              </w:rPr>
              <w:t>V odseku 4 písm. c) odporúčame upraviť na:</w:t>
              <w:br/>
            </w:r>
            <w:r>
              <w:rPr>
                <w:b w:val="off"/>
                <w:color w:val="000000"/>
                <w:rFonts w:ascii="Times New Roman" w:hAnsi="Times New Roman" w:cs="Times New Roman" w:eastAsia="Times New Roman"/>
                <w:sz w:val="24"/>
              </w:rPr>
              <w:t>„má skúsenosti so zabezpečovaním kvality a s aktívnou participáciou v riadiacich orgánoch“.</w:t>
              <w:br/>
            </w:r>
            <w:r>
              <w:rPr>
                <w:b w:val="off"/>
                <w:color w:val="000000"/>
                <w:rFonts w:ascii="Times New Roman" w:hAnsi="Times New Roman" w:cs="Times New Roman" w:eastAsia="Times New Roman"/>
                <w:sz w:val="24"/>
              </w:rPr>
              <w:t>V odseku 5 písm. a) odporúčame upraviť na:</w:t>
              <w:br/>
            </w:r>
            <w:r>
              <w:rPr>
                <w:b w:val="off"/>
                <w:color w:val="000000"/>
                <w:rFonts w:ascii="Times New Roman" w:hAnsi="Times New Roman" w:cs="Times New Roman" w:eastAsia="Times New Roman"/>
                <w:sz w:val="24"/>
              </w:rPr>
              <w:t>„má vysokoškolské vzdelanie aspoň druhého stupňa“.</w:t>
              <w:br/>
            </w:r>
            <w:r>
              <w:rPr>
                <w:b w:val="off"/>
                <w:color w:val="000000"/>
                <w:rFonts w:ascii="Times New Roman" w:hAnsi="Times New Roman" w:cs="Times New Roman" w:eastAsia="Times New Roman"/>
                <w:sz w:val="24"/>
              </w:rPr>
              <w:t>V odseku 6 odporúčame vypustiť časť vety:</w:t>
              <w:br/>
            </w:r>
            <w:r>
              <w:rPr>
                <w:b w:val="off"/>
                <w:color w:val="000000"/>
                <w:rFonts w:ascii="Times New Roman" w:hAnsi="Times New Roman" w:cs="Times New Roman" w:eastAsia="Times New Roman"/>
                <w:sz w:val="24"/>
              </w:rPr>
              <w:t>„okrem člena vymenovaného podľa odseku 1 písm. c), ktorého funkčné obdobie je dva roky“.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 bodu 1:</w:t>
              <w:br/>
            </w:r>
            <w:r>
              <w:rPr>
                <w:b w:val="off"/>
                <w:color w:val="000000"/>
                <w:rFonts w:ascii="Times New Roman" w:hAnsi="Times New Roman" w:cs="Times New Roman" w:eastAsia="Times New Roman"/>
                <w:sz w:val="24"/>
              </w:rPr>
              <w:t>Navrhujeme nevymedzovať povinnosť, aby dvaja členovia výkonnej rady boli výlučne študentmi. Ani v súčasnosti nie je zákonom požadované, aby nominovaní zástupcovia študentov mali formálny status študenta – ide o vedomé rozhodnutie reprezentácie zveriť mandát osobe, ktorá má relevantné skúsenosti a dostatočný priestor na výkon funkcie. Skúsenosti ukazujú, že študenti počas aktívneho štúdia majú len obmedzenú možnosť aktívne a odborne pôsobiť vo výkonnom orgáne takto vysokej úrovne. Viazanosť na status študenta by preto znížila odbornosť a bránila by študentskej reprezentácii v slobodnom výbere najkvalifikovanejších zástupcov.</w:t>
              <w:br/>
            </w:r>
            <w:r>
              <w:rPr>
                <w:b w:val="off"/>
                <w:color w:val="000000"/>
                <w:rFonts w:ascii="Times New Roman" w:hAnsi="Times New Roman" w:cs="Times New Roman" w:eastAsia="Times New Roman"/>
                <w:sz w:val="24"/>
              </w:rPr>
              <w:t>K bodom 2 až 6:</w:t>
              <w:br/>
            </w:r>
            <w:r>
              <w:rPr>
                <w:b w:val="off"/>
                <w:color w:val="000000"/>
                <w:rFonts w:ascii="Times New Roman" w:hAnsi="Times New Roman" w:cs="Times New Roman" w:eastAsia="Times New Roman"/>
                <w:sz w:val="24"/>
              </w:rPr>
              <w:t>Navrhované zmeny kvalifikačných požiadaviek zvyšujú odbornosť výkonnej rady ako centrálneho orgánu rozhodovania v oblasti zabezpečovania kvality vysokoškolského vzdelávania. Minimálne vzdelanie druhého (v niektorých prípadoch tretieho) stupňa a overiteľná participácia v riadiacich štruktúrach poskytujú záruku, že členovia budú disponovať primeranými skúsenosťami a nadhľadom.</w:t>
              <w:br/>
            </w:r>
            <w:r>
              <w:rPr>
                <w:b w:val="off"/>
                <w:color w:val="000000"/>
                <w:rFonts w:ascii="Times New Roman" w:hAnsi="Times New Roman" w:cs="Times New Roman" w:eastAsia="Times New Roman"/>
                <w:sz w:val="24"/>
              </w:rPr>
              <w:t>K bodu 7:</w:t>
              <w:br/>
            </w:r>
            <w:r>
              <w:rPr>
                <w:b w:val="off"/>
                <w:color w:val="000000"/>
                <w:rFonts w:ascii="Times New Roman" w:hAnsi="Times New Roman" w:cs="Times New Roman" w:eastAsia="Times New Roman"/>
                <w:sz w:val="24"/>
              </w:rPr>
              <w:t>Funkčné obdobie člena výkonnej rady by malo byť jednotné, bez výnimiek. Skrátenie funkčného obdobia len z dôvodu študentského statusu nemá oporu v inom odbornom alebo funkčnom kritériu a pôsobí arbitrárne. Ak bude zachované odporúčanie nevymedzovať členov výlučne ako študentov, tento bod sa stane nadbytočným.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čiastočne 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Požiadavka na priamu participáciu vo výkonnej rade SAAVŠ dvoch študentov vychádza z odporúčaní EQAR a ENQA.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Funkčné obdobie študenta sa predlžuje z 2 rokov na tri roky.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ide o určenie študenta, EQAR A ENQA výslovne poukazujú na potrebu osôb čo najbližších vysokoškolskému prostrediu, pričom uvádzajú, že má ísť o „študenta alebo osobu do piatich rokov po ukončení vysokoškolského štúdia.“.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vyzývajú na dodržanie zásady „public procedure“ v záujme zachovania princípu verejnosti výberových konaní.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ŠRVŠ</w:t>
              <w:br/>
            </w:r>
            <w:r>
              <w:rPr>
                <w:b w:val="off"/>
                <w:color w:val="000000"/>
                <w:rFonts w:ascii="Times New Roman" w:hAnsi="Times New Roman" w:cs="Times New Roman" w:eastAsia="Times New Roman"/>
                <w:sz w:val="24"/>
              </w:rPr>
              <w:t>Študentská rada vysokých škôl</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4 § 12</w:t>
              <w:br/>
            </w:r>
            <w:r>
              <w:rPr>
                <w:b w:val="off"/>
                <w:color w:val="000000"/>
                <w:rFonts w:ascii="Times New Roman" w:hAnsi="Times New Roman" w:cs="Times New Roman" w:eastAsia="Times New Roman"/>
                <w:sz w:val="24"/>
              </w:rPr>
              <w:t>Navrhované úpravy:</w:t>
              <w:br/>
            </w:r>
            <w:r>
              <w:rPr>
                <w:b w:val="off"/>
                <w:color w:val="000000"/>
                <w:rFonts w:ascii="Times New Roman" w:hAnsi="Times New Roman" w:cs="Times New Roman" w:eastAsia="Times New Roman"/>
                <w:sz w:val="24"/>
              </w:rPr>
              <w:t>V odseku 1 navrhujeme zachovať pôvodné kvórum na prijatie uznesenia výkonnou radou v znení:</w:t>
              <w:br/>
            </w:r>
            <w:r>
              <w:rPr>
                <w:b w:val="off"/>
                <w:color w:val="000000"/>
                <w:rFonts w:ascii="Times New Roman" w:hAnsi="Times New Roman" w:cs="Times New Roman" w:eastAsia="Times New Roman"/>
                <w:sz w:val="24"/>
              </w:rPr>
              <w:t>„Uznesenie výkonnej rady je prijaté, ak za jeho prijatie hlasuje najmenej sedem členov výkonnej rady.“</w:t>
              <w:br/>
            </w:r>
            <w:r>
              <w:rPr>
                <w:b w:val="off"/>
                <w:color w:val="000000"/>
                <w:rFonts w:ascii="Times New Roman" w:hAnsi="Times New Roman" w:cs="Times New Roman" w:eastAsia="Times New Roman"/>
                <w:sz w:val="24"/>
              </w:rPr>
              <w:t>V odseku 1 navrhujeme ponechať pôvodnú vetu:</w:t>
              <w:br/>
            </w:r>
            <w:r>
              <w:rPr>
                <w:b w:val="off"/>
                <w:color w:val="000000"/>
                <w:rFonts w:ascii="Times New Roman" w:hAnsi="Times New Roman" w:cs="Times New Roman" w:eastAsia="Times New Roman"/>
                <w:sz w:val="24"/>
              </w:rPr>
              <w:t>„Ak výkonná rada v konaní o udelenie akreditácie neprijme uznesenie, znamená to neudelenie príslušnej akreditácie.“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zmeny smerujú k zachovaniu existujúcich mechanizmov, ktoré garantujú primerané kvórum pre rozhodovanie výkonnej rady ako odborného a kolektívneho orgánu. Požiadavka minimálne siedmich hlasov z deviatich členov reflektuje vážnosť rozhodnutí výkonnej rady a posilňuje legitimitu jej uznesení.</w:t>
              <w:br/>
            </w:r>
            <w:r>
              <w:rPr>
                <w:b w:val="off"/>
                <w:color w:val="000000"/>
                <w:rFonts w:ascii="Times New Roman" w:hAnsi="Times New Roman" w:cs="Times New Roman" w:eastAsia="Times New Roman"/>
                <w:sz w:val="24"/>
              </w:rPr>
              <w:t>Rovnako ponechanie výslovného ustanovenia o dôsledkoch neprijatia uznesenia v konaní o udelení akreditácie je potrebné pre zachovanie právnej istoty a jednoznačnosti v rozhodovacej praxi agentúry.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požiadavku Slovenskej akreditačnej agentúry za vysoké školstvo, ktorá mala praktické problémy s ustanovením o kvóre, keďže sa jej nedarilo prijímať uznesenia aj napriek získanej nadpolovičnej väčšine hlasov.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rozporových konaní po medzirezortnom pripomienkovom konaní bolo konečné znenie upravené ako výsledok kompromisu, t. j. 6 z 9 hlasov členov výkonnej rady, pričom ide o 2/3.</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ŠRVŠ</w:t>
              <w:br/>
            </w:r>
            <w:r>
              <w:rPr>
                <w:b w:val="off"/>
                <w:color w:val="000000"/>
                <w:rFonts w:ascii="Times New Roman" w:hAnsi="Times New Roman" w:cs="Times New Roman" w:eastAsia="Times New Roman"/>
                <w:sz w:val="24"/>
              </w:rPr>
              <w:t>Študentská rada vysokých škôl</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4 § 14</w:t>
              <w:br/>
            </w:r>
            <w:r>
              <w:rPr>
                <w:b w:val="off"/>
                <w:color w:val="000000"/>
                <w:rFonts w:ascii="Times New Roman" w:hAnsi="Times New Roman" w:cs="Times New Roman" w:eastAsia="Times New Roman"/>
                <w:sz w:val="24"/>
              </w:rPr>
              <w:t>Navrhovaná úprava:</w:t>
              <w:br/>
            </w:r>
            <w:r>
              <w:rPr>
                <w:b w:val="off"/>
                <w:color w:val="000000"/>
                <w:rFonts w:ascii="Times New Roman" w:hAnsi="Times New Roman" w:cs="Times New Roman" w:eastAsia="Times New Roman"/>
                <w:sz w:val="24"/>
              </w:rPr>
              <w:t>Navrhujeme zachovať pôvodné znenie § 14, konkrétne mechanizmus nominácie členov výkonnej rady prostredníctvom orgánov reprezentácie vysokých škôl, a nie ich výber na základe výberového konania organizovaného výberovou komisiou.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Výkonná rada v súčasnom zložení z nominovaných členov úspešne zaviedla nový model akreditácie a výrazne prispela k medzinárodnému uznaniu agentúry. Navrhovaná zmena oslabuje podstatnú úlohu reprezentácií vysokých škôl pri kreovaní Výkonnej rady Slovenskej akreditačnej agentúry pre vysoké školstvo. Pôvodný model, v ktorom tieto reprezentácie navrhujú konkrétne osoby na vymenovanie, lepšie zaručuje dôveru akademickej obce voči zloženiu výkonnej rady. Zmena na výberové konanie, kde reprezentácie len nominujú členov výberovej komisie a nemajú vplyv na výber konkrétnych kandidátov, vedie k oslabeniu legitimity rady v očiach akademického sektora. Uchovanie nominácií ako spôsobu kreovania výkonnej rady zároveň posilňuje samosprávnosť vysokých škôl a ich zapojenie do rozhodovania o kvalite vysokoškolského vzdelávania.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uskutočnené v dňocj 22.7.2025 a 31.7.2025.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Spôsob kreovania výkonnej rady SAAVŠ bude po rozporových konaniach a konzultáciách so širokou odbornou verejnosťou k návrhu zákona o vysokých školách zmenený na výberový princíp oproti nominačnému princípu formou výberového konania z dôvodu transparentnosti a s ohľadom na požiadavky vyplývajúce z členstva v medzinárodných organizáciách EQAR a ENQA.</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ŠRVŠ</w:t>
              <w:br/>
            </w:r>
            <w:r>
              <w:rPr>
                <w:b w:val="off"/>
                <w:color w:val="000000"/>
                <w:rFonts w:ascii="Times New Roman" w:hAnsi="Times New Roman" w:cs="Times New Roman" w:eastAsia="Times New Roman"/>
                <w:sz w:val="24"/>
              </w:rPr>
              <w:t>Študentská rada vysokých škôl</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4 § 16 ods. 6</w:t>
              <w:br/>
            </w:r>
            <w:r>
              <w:rPr>
                <w:b w:val="off"/>
                <w:color w:val="000000"/>
                <w:rFonts w:ascii="Times New Roman" w:hAnsi="Times New Roman" w:cs="Times New Roman" w:eastAsia="Times New Roman"/>
                <w:sz w:val="24"/>
              </w:rPr>
              <w:t>Navrhovaná úprava:</w:t>
              <w:br/>
            </w:r>
            <w:r>
              <w:rPr>
                <w:b w:val="off"/>
                <w:color w:val="000000"/>
                <w:rFonts w:ascii="Times New Roman" w:hAnsi="Times New Roman" w:cs="Times New Roman" w:eastAsia="Times New Roman"/>
                <w:sz w:val="24"/>
              </w:rPr>
              <w:t>Navrhujeme zachovať pôvodné znenie § 16 ods. 6, teda formuláciu:</w:t>
              <w:br/>
            </w:r>
            <w:r>
              <w:rPr>
                <w:b w:val="off"/>
                <w:color w:val="000000"/>
                <w:rFonts w:ascii="Times New Roman" w:hAnsi="Times New Roman" w:cs="Times New Roman" w:eastAsia="Times New Roman"/>
                <w:sz w:val="24"/>
              </w:rPr>
              <w:t>„Na účel preukázania bezúhonnosti kandidát na vymenovanie za člena výkonnej rady, uchádzač vo výberovom konaní na obsadenie funkcie predsedu výkonnej rady, uchádzač vo výberovom konaní na obsadenie funkcie člena odvolacej komisie alebo uchádzač vo výberovom konaní na obsadenie funkcie kontrolóra poskytne údaje potrebné na vyžiadanie výpisu z registra trestov5) ministerstvu školstva.”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zmena reflektuje zmenu mechanizmu výberu členov výkonnej rady podľa § 14, s ktorou zásadne nesúhlasíme (viď samostatná pripomienka k § 14). Pôvodná formulácia, ktorá vychádza z modelu nominácie reprezentáciami vysokých škôl (nie výberového konania), je v kontexte zachovania pôvodného modelu vymenovania funkcionárov logickejšia a vhodnejšia.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Výberový princíp patrí medzi najtransparentnejšie spôsoby zvolenia do funkcii, pričom sa zároveň otvára možnosť prístupu do týchto orgánov aj pre potenciálne kapacity z praxe, ktoré nebudú vylúčené z férovej súťaže len tým, že sa nepohybujú v okruhu subjektov, ktorí by ich potenciálne do tejto funkcie mohli nominovať.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ŠRVŠ</w:t>
              <w:br/>
            </w:r>
            <w:r>
              <w:rPr>
                <w:b w:val="off"/>
                <w:color w:val="000000"/>
                <w:rFonts w:ascii="Times New Roman" w:hAnsi="Times New Roman" w:cs="Times New Roman" w:eastAsia="Times New Roman"/>
                <w:sz w:val="24"/>
              </w:rPr>
              <w:t>Študentská rada vysokých škôl</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4</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Navrhujeme doplniť explicitnú úpravu prechodu z aktuálneho zloženia výkonnej rady na nové zloženie podľa navrhovaného zákona. V prechodných ustanoveniach by malo byť jednoznačne určené, akým spôsobom a v akom termíne sa má výkonná rada prestavať tak, aby to bolo v súlade s novým mechanizmom kreovania jej členov a zároveň aby bola zabezpečená kontinuita činnosti agentúry.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právna úprava zásadne mení mechanizmus kreovania členov výkonnej rady, čo si vyžaduje jasne formulované prechodné ustanovenie. Je nevyhnutné zabezpečiť právnu istotu a kontinuitu činnosti agentúry, ktorá by mohla byť narušená v prípade, že aktuálna výkonná rada stratí mandát bez možnosti zabezpečenia riadneho fungovania.</w:t>
              <w:br/>
            </w:r>
            <w:r>
              <w:rPr>
                <w:b w:val="off"/>
                <w:color w:val="000000"/>
                <w:rFonts w:ascii="Times New Roman" w:hAnsi="Times New Roman" w:cs="Times New Roman" w:eastAsia="Times New Roman"/>
                <w:sz w:val="24"/>
              </w:rPr>
              <w:t>Zároveň upozorňujeme, že nepripravený prechodný režim by mohol ohroziť členstvo Slovenskej akreditačnej agentúry pre vysoké školstvo v medzinárodných organizáciách ENQA a EQAR. Tie kladú dôraz na nezávislosť a kontinuitu činnosti hodnotiacich agentúr; nesystémová výmena výkonnej rady bez medzistupňovej legitimity by mohla byť vnímaná ako politické zasahovanie do jej činnosti, čo môže viesť až k pozastaveniu alebo vylúčeniu zo spomenutých európskych štruktúr.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Prechodné ustanovenie k zákona č. 269/2018 Z. z. vo vzťahu k funkčnému obdobiu a kreovaniu členov výkonnej rady bude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ŠRVŠ</w:t>
              <w:br/>
            </w:r>
            <w:r>
              <w:rPr>
                <w:b w:val="off"/>
                <w:color w:val="000000"/>
                <w:rFonts w:ascii="Times New Roman" w:hAnsi="Times New Roman" w:cs="Times New Roman" w:eastAsia="Times New Roman"/>
                <w:sz w:val="24"/>
              </w:rPr>
              <w:t>Študentská rada vysokých škôl</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2</w:t>
              <w:br/>
            </w:r>
            <w:r>
              <w:rPr>
                <w:b w:val="off"/>
                <w:color w:val="000000"/>
                <w:rFonts w:ascii="Times New Roman" w:hAnsi="Times New Roman" w:cs="Times New Roman" w:eastAsia="Times New Roman"/>
                <w:sz w:val="24"/>
              </w:rPr>
              <w:t>Navrhované doplnenie:</w:t>
              <w:br/>
            </w:r>
            <w:r>
              <w:rPr>
                <w:b w:val="off"/>
                <w:color w:val="000000"/>
                <w:rFonts w:ascii="Times New Roman" w:hAnsi="Times New Roman" w:cs="Times New Roman" w:eastAsia="Times New Roman"/>
                <w:sz w:val="24"/>
              </w:rPr>
              <w:t xml:space="preserve">Doplniť bod č. 4. do písmena n) príslušným ministerstvom: </w:t>
              <w:br/>
            </w:r>
            <w:r>
              <w:rPr>
                <w:b w:val="off"/>
                <w:color w:val="000000"/>
                <w:rFonts w:ascii="Times New Roman" w:hAnsi="Times New Roman" w:cs="Times New Roman" w:eastAsia="Times New Roman"/>
                <w:sz w:val="24"/>
              </w:rPr>
              <w:t>„Ministerstvo školstva, výskumu, vývoja a mládeže Slovenskej republiky (ďalej len „ministerstvo školstva“)”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Doplniť definíciu pojmov prax a stáž.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 2 absentuje zavedenie legislatívnej skratky pre Ministerstvo školstva, výskumu, vývoja a mládeže Slovenskej republiky, ktoré je nosným a všeobecným rezortným orgánom pre vysoké školstvo. Zavedenie tejto skratky hneď v úvodných vymedzeniach pojmov je systematické a legislatívne praktické, keďže pojem „ministerstvo školstva“ sa opakovane vyskytuje v ďalších ustanoveniach zákona. Jeho explicitné vymedzenie zvyšuje prehľadnosť právneho textu, napomáha jednoznačnosti a zamedzuje prípadným výkladovým nejasnostiam.</w:t>
              <w:br/>
            </w:r>
            <w:r>
              <w:rPr>
                <w:b w:val="off"/>
                <w:color w:val="000000"/>
                <w:rFonts w:ascii="Times New Roman" w:hAnsi="Times New Roman" w:cs="Times New Roman" w:eastAsia="Times New Roman"/>
                <w:sz w:val="24"/>
              </w:rPr>
              <w:t>Taktiež, zákon opakovane používa pojmy prax a stáž, ktoré majú praktický aj právny význam, no v súčasnom znení absentuje ich legislatívna definícia. Táto absencia môže v praxi viesť k výkladovým nejasnostiam a sporom medzi vysokými školami, študentmi a kontrolnými orgánmi (napr. MŠVVaŠ, SAAVŠ).</w:t>
              <w:br/>
            </w:r>
            <w:r>
              <w:rPr>
                <w:b w:val="off"/>
                <w:color w:val="000000"/>
                <w:rFonts w:ascii="Times New Roman" w:hAnsi="Times New Roman" w:cs="Times New Roman" w:eastAsia="Times New Roman"/>
                <w:sz w:val="24"/>
              </w:rPr>
              <w:t>Vymedzenie týchto pojmov by zvýšilo právnu istotu a prispelo k jednoznačnému nastaveniu práv a povinností všetkých zúčastnených strán – vysokej školy, študenta aj prijímajúcej inštitúcie.</w:t>
              <w:br/>
            </w:r>
            <w:r>
              <w:rPr>
                <w:b w:val="off"/>
                <w:color w:val="000000"/>
                <w:rFonts w:ascii="Times New Roman" w:hAnsi="Times New Roman" w:cs="Times New Roman" w:eastAsia="Times New Roman"/>
                <w:sz w:val="24"/>
              </w:rPr>
              <w:t>Zároveň takáto definícia nijako nezasahuje do princípu autonómie vysokých škôl, keďže jednotlivé školy si naďalej budú môcť samostatne určovať rozsah, obsah a organizačné zabezpečenie praxe či stáže vo svojich vnútorných predpisoch. Definovanie základného rámca však posilní systematickosť a zrozumiteľnosť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V návrhu zákona sa často upravujú vzájomné vzťahy medzi ministerstvom školstva a príslušnými ministerstvami vymedzenými v základných pojmoch. Ak by sa ministerstvo školstva subsumovalo pod tento pojem, legislatívno-technicky by úprava nebola ani správna ani zrozumiteľná.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ŠRVŠ</w:t>
              <w:br/>
            </w:r>
            <w:r>
              <w:rPr>
                <w:b w:val="off"/>
                <w:color w:val="000000"/>
                <w:rFonts w:ascii="Times New Roman" w:hAnsi="Times New Roman" w:cs="Times New Roman" w:eastAsia="Times New Roman"/>
                <w:sz w:val="24"/>
              </w:rPr>
              <w:t>Študentská rada vysokých škôl</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16 ods. 2</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„c) vyhlásenia konkurzu alebo zastavenia konkurzného konania pre nedostatok majetku.”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Pôvodné znenie „vyhlásenia konkurzu alebo zamietnutia návrhu na vyhlásenie konkurzu pre nedostatok majetku“ je terminologicky nesprávne a nereflektuje súčasnú právnu úpravu podľa zákona č. 7/2005 Z. z. o konkurze a reštrukturalizácii (ZKR). </w:t>
              <w:br/>
            </w:r>
            <w:r>
              <w:rPr>
                <w:b w:val="off"/>
                <w:color w:val="000000"/>
                <w:rFonts w:ascii="Times New Roman" w:hAnsi="Times New Roman" w:cs="Times New Roman" w:eastAsia="Times New Roman"/>
                <w:sz w:val="24"/>
              </w:rPr>
              <w:t>Tento zákon nepozná procesný výstup „zamietnutie návrhu pre nedostatok majetku“ – takýto pojem bol používaný v už zrušenom zákone č. 328/1991 Zb. o konkurze a vyrovnaní, ktorý prestal platiť k 1. januáru 2006.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ŠRVŠ</w:t>
              <w:br/>
            </w:r>
            <w:r>
              <w:rPr>
                <w:b w:val="off"/>
                <w:color w:val="000000"/>
                <w:rFonts w:ascii="Times New Roman" w:hAnsi="Times New Roman" w:cs="Times New Roman" w:eastAsia="Times New Roman"/>
                <w:sz w:val="24"/>
              </w:rPr>
              <w:t>Študentská rada vysokých škôl</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19 ods. 1</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„Orgánmi vysokej školy sú:</w:t>
              <w:br/>
            </w:r>
            <w:r>
              <w:rPr>
                <w:b w:val="off"/>
                <w:color w:val="000000"/>
                <w:rFonts w:ascii="Times New Roman" w:hAnsi="Times New Roman" w:cs="Times New Roman" w:eastAsia="Times New Roman"/>
                <w:sz w:val="24"/>
              </w:rPr>
              <w:t>akademický senát (ďalej len „senát“),</w:t>
              <w:br/>
            </w:r>
            <w:r>
              <w:rPr>
                <w:b w:val="off"/>
                <w:color w:val="000000"/>
                <w:rFonts w:ascii="Times New Roman" w:hAnsi="Times New Roman" w:cs="Times New Roman" w:eastAsia="Times New Roman"/>
                <w:sz w:val="24"/>
              </w:rPr>
              <w:t>rektor,</w:t>
              <w:br/>
            </w:r>
            <w:r>
              <w:rPr>
                <w:b w:val="off"/>
                <w:color w:val="000000"/>
                <w:rFonts w:ascii="Times New Roman" w:hAnsi="Times New Roman" w:cs="Times New Roman" w:eastAsia="Times New Roman"/>
                <w:sz w:val="24"/>
              </w:rPr>
              <w:t>správna rada; to neplatí, ak ide o štátnu vysokú školu,</w:t>
              <w:br/>
            </w:r>
            <w:r>
              <w:rPr>
                <w:b w:val="off"/>
                <w:color w:val="000000"/>
                <w:rFonts w:ascii="Times New Roman" w:hAnsi="Times New Roman" w:cs="Times New Roman" w:eastAsia="Times New Roman"/>
                <w:sz w:val="24"/>
              </w:rPr>
              <w:t>vedecká rada, umelecká rada alebo vedecká a umelecká rada (ďalej len „vedecká rada“),</w:t>
              <w:br/>
            </w:r>
            <w:r>
              <w:rPr>
                <w:b w:val="off"/>
                <w:color w:val="000000"/>
                <w:rFonts w:ascii="Times New Roman" w:hAnsi="Times New Roman" w:cs="Times New Roman" w:eastAsia="Times New Roman"/>
                <w:sz w:val="24"/>
              </w:rPr>
              <w:t>kvestor,</w:t>
              <w:br/>
            </w:r>
            <w:r>
              <w:rPr>
                <w:b w:val="off"/>
                <w:color w:val="000000"/>
                <w:rFonts w:ascii="Times New Roman" w:hAnsi="Times New Roman" w:cs="Times New Roman" w:eastAsia="Times New Roman"/>
                <w:sz w:val="24"/>
              </w:rPr>
              <w:t>disciplinárna komisia pre študentov (ďalej len „disciplinárna komisia“).”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zmeniť poradie vymenovania orgánov vysokej školy tak, aby akademický senát figuroval ako prvý, teda pred rektorom. Tento návrh vychádza z princípov akademickej samosprávy a z faktu, že rektor ako výkonný orgán je volený a kontrolovaný akademickým senátom (prípadne aj správnou radou v prípade verejných vysokých škôl). Z hľadiska hierarchie a samosprávneho charakteru vysokých škôl je preto akademický senát nadradeným orgánom, ktorý reprezentuje princíp zastupiteľskej samosprávy.</w:t>
              <w:br/>
            </w:r>
            <w:r>
              <w:rPr>
                <w:b w:val="off"/>
                <w:color w:val="000000"/>
                <w:rFonts w:ascii="Times New Roman" w:hAnsi="Times New Roman" w:cs="Times New Roman" w:eastAsia="Times New Roman"/>
                <w:sz w:val="24"/>
              </w:rPr>
              <w:t>Zmena poradia má nielen symbolický, ale aj právno-organizačný význam a je v súlade so systematickým usporiadaním orgánov verejnej moci – obdobne ako v Ústave Slovenskej republiky je najskôr vymedzená zákonodarná moc (Národná rada SR) a až následne výkonná moc (vláda, prezident). Táto úprava posilňuje jasné vnímanie akademickej samosprávy ako základného piliera riadenia vysokých škôl.</w:t>
              <w:br/>
            </w:r>
            <w:r>
              <w:rPr>
                <w:b w:val="off"/>
                <w:color w:val="000000"/>
                <w:rFonts w:ascii="Times New Roman" w:hAnsi="Times New Roman" w:cs="Times New Roman" w:eastAsia="Times New Roman"/>
                <w:sz w:val="24"/>
              </w:rPr>
              <w:t>Rovnakú zmenu poradia odporúčame uplatniť aj v poradí jednotlivých paragrafov, ktoré upravujú konkrétne orgány vysokej školy.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Rektor sa uvádza ako prvý z dôvodu, že je štatutárom vysokej školy, ktorý ju reprezentuje navonok.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ŠRVŠ</w:t>
              <w:br/>
            </w:r>
            <w:r>
              <w:rPr>
                <w:b w:val="off"/>
                <w:color w:val="000000"/>
                <w:rFonts w:ascii="Times New Roman" w:hAnsi="Times New Roman" w:cs="Times New Roman" w:eastAsia="Times New Roman"/>
                <w:sz w:val="24"/>
              </w:rPr>
              <w:t>Študentská rada vysokých škôl</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20 ods. 12</w:t>
              <w:br/>
            </w:r>
            <w:r>
              <w:rPr>
                <w:b w:val="off"/>
                <w:color w:val="000000"/>
                <w:rFonts w:ascii="Times New Roman" w:hAnsi="Times New Roman" w:cs="Times New Roman" w:eastAsia="Times New Roman"/>
                <w:sz w:val="24"/>
              </w:rPr>
              <w:t>Navrhované doplnenie písmena e):</w:t>
              <w:br/>
            </w:r>
            <w:r>
              <w:rPr>
                <w:b w:val="off"/>
                <w:color w:val="000000"/>
                <w:rFonts w:ascii="Times New Roman" w:hAnsi="Times New Roman" w:cs="Times New Roman" w:eastAsia="Times New Roman"/>
                <w:sz w:val="24"/>
              </w:rPr>
              <w:t>„e) smrťou alebo právoplatným rozhodnutím súdu o vyhlásení za mŕtveho.”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v súčasnom znení neupravuje prípad smrti rektora ani situáciu, keď je osoba vyhlásená za mŕtvu podľa osobitného predpisu. Táto medzera v právnej úprave môže spôsobiť aplikačné neistoty, najmä v prípade potreby bezodkladného obsadenia pozície zastupovaním alebo vyhlásením novej voľby.</w:t>
              <w:br/>
            </w:r>
            <w:r>
              <w:rPr>
                <w:b w:val="off"/>
                <w:color w:val="000000"/>
                <w:rFonts w:ascii="Times New Roman" w:hAnsi="Times New Roman" w:cs="Times New Roman" w:eastAsia="Times New Roman"/>
                <w:sz w:val="24"/>
              </w:rPr>
              <w:t>Doplnením výslovného ustanovenia o skončení funkcie smrťou alebo vyhlásením za mŕtveho sa zabezpečí jednoznačnosť právneho stavu, systémová úplnosť právnych pojmov a právna istota.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to, že smrťou fyzická osoba stráca právnu subjektivitu zo zákona, toto písmeno sa z pôvodného zákona č. 131/2002 Z. z. vypustilo zámerne z dôvodu jeho nadbytočnosti.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fyzická osoba stratí právnu subjektivitu, táto skutočnosť na seba nadväzuje právne následky ipso iure bez potreby osobitnej úpravy v zákone samotnom.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ŠRVŠ</w:t>
              <w:br/>
            </w:r>
            <w:r>
              <w:rPr>
                <w:b w:val="off"/>
                <w:color w:val="000000"/>
                <w:rFonts w:ascii="Times New Roman" w:hAnsi="Times New Roman" w:cs="Times New Roman" w:eastAsia="Times New Roman"/>
                <w:sz w:val="24"/>
              </w:rPr>
              <w:t>Študentská rada vysokých škôl</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24 ods. 4</w:t>
              <w:br/>
            </w:r>
            <w:r>
              <w:rPr>
                <w:b w:val="off"/>
                <w:color w:val="000000"/>
                <w:rFonts w:ascii="Times New Roman" w:hAnsi="Times New Roman" w:cs="Times New Roman" w:eastAsia="Times New Roman"/>
                <w:sz w:val="24"/>
              </w:rPr>
              <w:t>Navrhované doplnenie textu:</w:t>
              <w:br/>
            </w:r>
            <w:r>
              <w:rPr>
                <w:b w:val="off"/>
                <w:color w:val="000000"/>
                <w:rFonts w:ascii="Times New Roman" w:hAnsi="Times New Roman" w:cs="Times New Roman" w:eastAsia="Times New Roman"/>
                <w:sz w:val="24"/>
              </w:rPr>
              <w:t>Doplniť po „právnické osoby zapísané do registra mimovládnych neziskových organizácií,“ slovné spojenie: „záujmové združenia právnických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Súčasné znenie § 24 ods. 4 neopodstatnene vylučuje záujmové združenia právnických osôb z možnosti predkladať návrhy na členov správnej rady verejnej vysokej školy. Tieto subjekty však zohrávajú významnú rolu v oblasti reprezentácie zamestnávateľov, odborných a profesijných skupín, vrátane napr. stavovských organizácií alebo sektorových platforiem. </w:t>
              <w:br/>
            </w:r>
            <w:r>
              <w:rPr>
                <w:b w:val="off"/>
                <w:color w:val="000000"/>
                <w:rFonts w:ascii="Times New Roman" w:hAnsi="Times New Roman" w:cs="Times New Roman" w:eastAsia="Times New Roman"/>
                <w:sz w:val="24"/>
              </w:rPr>
              <w:t>Ich absencia medzi oprávnenými navrhovateľmi je neodôvodnená a nesúladná so zámerom posilniť väzbu vysokej školy so spoločnosťou, ktorý paragraf deklaruje.</w:t>
              <w:br/>
            </w:r>
            <w:r>
              <w:rPr>
                <w:b w:val="off"/>
                <w:color w:val="000000"/>
                <w:rFonts w:ascii="Times New Roman" w:hAnsi="Times New Roman" w:cs="Times New Roman" w:eastAsia="Times New Roman"/>
                <w:sz w:val="24"/>
              </w:rPr>
              <w:t>Navrhujeme preto ich výslovné doplnenie medzi oprávnené subjekty, čím sa zabezpečí rovnosť prístupu a širšie zastúpenie relevantných aktérov spoločnosti v správnych radách vysokých škôl.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Ponechaná aktuálne platná právna úprava, keďže úprava kompetencií a postavenia orgánov vysokých škôl ani úprava vo vzťahu k voľbám do týchto orgánov nie sú predmetom legislatívneho zámeru k návrhu zákona o vysokých školách.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ŠRVŠ</w:t>
              <w:br/>
            </w:r>
            <w:r>
              <w:rPr>
                <w:b w:val="off"/>
                <w:color w:val="000000"/>
                <w:rFonts w:ascii="Times New Roman" w:hAnsi="Times New Roman" w:cs="Times New Roman" w:eastAsia="Times New Roman"/>
                <w:sz w:val="24"/>
              </w:rPr>
              <w:t>Študentská rada vysokých škôl</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33 ods. 7</w:t>
              <w:br/>
            </w:r>
            <w:r>
              <w:rPr>
                <w:b w:val="off"/>
                <w:color w:val="000000"/>
                <w:rFonts w:ascii="Times New Roman" w:hAnsi="Times New Roman" w:cs="Times New Roman" w:eastAsia="Times New Roman"/>
                <w:sz w:val="24"/>
              </w:rPr>
              <w:t>Navrhované doplnenie písmena e):</w:t>
              <w:br/>
            </w:r>
            <w:r>
              <w:rPr>
                <w:b w:val="off"/>
                <w:color w:val="000000"/>
                <w:rFonts w:ascii="Times New Roman" w:hAnsi="Times New Roman" w:cs="Times New Roman" w:eastAsia="Times New Roman"/>
                <w:sz w:val="24"/>
              </w:rPr>
              <w:t>„e) smrťou alebo právoplatným rozhodnutím súdu o vyhlásení za mŕtveho.”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v súčasnom znení neupravuje prípad smrti dekana ani situáciu, keď je osoba vyhlásená za mŕtvu podľa osobitného predpisu. Táto medzera v právnej úprave môže spôsobiť aplikačné neistoty, najmä v prípade potreby bezodkladného obsadenia pozície zastupovaním alebo vyhlásením novej voľby.</w:t>
              <w:br/>
            </w:r>
            <w:r>
              <w:rPr>
                <w:b w:val="off"/>
                <w:color w:val="000000"/>
                <w:rFonts w:ascii="Times New Roman" w:hAnsi="Times New Roman" w:cs="Times New Roman" w:eastAsia="Times New Roman"/>
                <w:sz w:val="24"/>
              </w:rPr>
              <w:t>Doplnením výslovného ustanovenia o skončení funkcie smrťou alebo vyhlásením za mŕtveho sa zabezpečí jednoznačnosť právneho stavu, systémová úplnosť právnych pojmov a právna istota.</w:t>
              <w:br/>
            </w:r>
            <w:r>
              <w:rPr>
                <w:b w:val="off"/>
                <w:color w:val="000000"/>
                <w:rFonts w:ascii="Times New Roman" w:hAnsi="Times New Roman" w:cs="Times New Roman" w:eastAsia="Times New Roman"/>
                <w:sz w:val="24"/>
              </w:rPr>
              <w:t>Taktiež predkladáme legislatívno-technickú pripomienku v podobe gramaticko korektného znenia slova “uplynutím” namiesto navrhovaného znenia.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to, že smrťou fyzická osoba stráca právnu subjektivitu zo zákona, toto písmeno sa z pôvodného zákona č. 131/2002 Z. z. vypustilo zámerne z dôvodu jeho nadbytočnosti.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fyzická osoba stratí právnu subjektivitu, táto skutočnosť na seba nadväzuje právne následky ipso iure bez potreby osobitnej úpravy v zákone samotnom.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ŠRVŠ</w:t>
              <w:br/>
            </w:r>
            <w:r>
              <w:rPr>
                <w:b w:val="off"/>
                <w:color w:val="000000"/>
                <w:rFonts w:ascii="Times New Roman" w:hAnsi="Times New Roman" w:cs="Times New Roman" w:eastAsia="Times New Roman"/>
                <w:sz w:val="24"/>
              </w:rPr>
              <w:t>Študentská rada vysokých škôl</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40 ods. 5</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Žiadame aktualizáciu hodnoty 6 638,50 eura uvedenej v tomto ustanovení, ktorá predstavuje limit, nad ktorý je možné nehnuteľný majetok verejnej vysokej školy vkladať do združenia len so súhlasom správnej 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Suma 6 638,50 eura zodpovedá historickému prepočtu 200 000 Sk z roku 2008. Odvtedy však nedošlo k žiadnej valorizácii tejto hranice napriek významnému nárastu cien a inflácii. Reálna hodnota tejto sumy je dnes výrazne nižšia, čo vedie k neúmernému formalizovaniu aj drobných majetkových operácií, ktoré nemajú strategický význam a zbytočne zaťažujú správne rady.</w:t>
              <w:br/>
            </w:r>
            <w:r>
              <w:rPr>
                <w:b w:val="off"/>
                <w:color w:val="000000"/>
                <w:rFonts w:ascii="Times New Roman" w:hAnsi="Times New Roman" w:cs="Times New Roman" w:eastAsia="Times New Roman"/>
                <w:sz w:val="24"/>
              </w:rPr>
              <w:t>Navrhujeme preto primerané navýšenie tejto hranice v súlade s vývojom cien v hospodárstve, napríklad podľa indexu spotrebiteľských cien od roku 2008 (podľa údajov Štatistického úradu SR). Zároveň odporúčame zvážiť, či by nebolo vhodné túto hranicu nastaviť dynamicky (napr. formou výnosu alebo vykonávacieho predpisu), aby sa v budúcnosti vyhla potrebe častej legislatívnej novely.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Keďže vysoká škola je právnickou osobou napojenou na verejné prostriedky zo štátneho rozpočtu cez rozpis finančných prostriedkov z kapitoly ministerstva školstva, možno považovať potrebu súhlasu správnej rady od čo najnižšej sumy len za verifikátor zvýšenej finančnej zodpovednosti a zvýšený systém kontroly s hospodárením s finančnými prostriedkami zo štátneho rozpočtu.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uvedené nepovažujeme za potrebné premietanie inflácie cez úpravu tejto hraničnej sumy.</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ŠRVŠ</w:t>
              <w:br/>
            </w:r>
            <w:r>
              <w:rPr>
                <w:b w:val="off"/>
                <w:color w:val="000000"/>
                <w:rFonts w:ascii="Times New Roman" w:hAnsi="Times New Roman" w:cs="Times New Roman" w:eastAsia="Times New Roman"/>
                <w:sz w:val="24"/>
              </w:rPr>
              <w:t>Študentská rada vysokých škôl</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47</w:t>
              <w:br/>
            </w:r>
            <w:r>
              <w:rPr>
                <w:b w:val="off"/>
                <w:color w:val="000000"/>
                <w:rFonts w:ascii="Times New Roman" w:hAnsi="Times New Roman" w:cs="Times New Roman" w:eastAsia="Times New Roman"/>
                <w:sz w:val="24"/>
              </w:rPr>
              <w:t>Navrhované doplnenie nového odseku 3 (ostatné sa prečíslujú):</w:t>
              <w:br/>
            </w:r>
            <w:r>
              <w:rPr>
                <w:b w:val="off"/>
                <w:color w:val="000000"/>
                <w:rFonts w:ascii="Times New Roman" w:hAnsi="Times New Roman" w:cs="Times New Roman" w:eastAsia="Times New Roman"/>
                <w:sz w:val="24"/>
              </w:rPr>
              <w:t>„(3) Žiadosti o poskytnutie dotácie vyhodnocuje podľa kritérií stanovených vo výzve nezávislá komisia, ktorú zriaďuje ministerstvo školstva. Komisia má najmenej troch členov, z ktorých najmenej jeden je navrhnutý orgánom reprezentácie vysokých škôl. Člen komisie alebo jemu blízka osoba nesmie byť:</w:t>
              <w:br/>
            </w:r>
            <w:r>
              <w:rPr>
                <w:b w:val="off"/>
                <w:color w:val="000000"/>
                <w:rFonts w:ascii="Times New Roman" w:hAnsi="Times New Roman" w:cs="Times New Roman" w:eastAsia="Times New Roman"/>
                <w:sz w:val="24"/>
              </w:rPr>
              <w:t>žiadateľom alebo osobou zaujatou voči žiadateľovi,</w:t>
              <w:br/>
            </w:r>
            <w:r>
              <w:rPr>
                <w:b w:val="off"/>
                <w:color w:val="000000"/>
                <w:rFonts w:ascii="Times New Roman" w:hAnsi="Times New Roman" w:cs="Times New Roman" w:eastAsia="Times New Roman"/>
                <w:sz w:val="24"/>
              </w:rPr>
              <w:t>štatutárnym orgánom alebo členom štatutárneho orgánu žiadateľa,</w:t>
              <w:br/>
            </w:r>
            <w:r>
              <w:rPr>
                <w:b w:val="off"/>
                <w:color w:val="000000"/>
                <w:rFonts w:ascii="Times New Roman" w:hAnsi="Times New Roman" w:cs="Times New Roman" w:eastAsia="Times New Roman"/>
                <w:sz w:val="24"/>
              </w:rPr>
              <w:t>v pracovnoprávnom vzťahu so žiadateľom.”</w:t>
              <w:br/>
            </w:r>
            <w:r>
              <w:rPr>
                <w:b w:val="off"/>
                <w:color w:val="000000"/>
                <w:rFonts w:ascii="Times New Roman" w:hAnsi="Times New Roman" w:cs="Times New Roman" w:eastAsia="Times New Roman"/>
                <w:sz w:val="24"/>
              </w:rPr>
              <w:t>Zároveň doplniť do odseku 5 (po prečíslovaní ods. 6):</w:t>
              <w:br/>
            </w:r>
            <w:r>
              <w:rPr>
                <w:b w:val="off"/>
                <w:color w:val="000000"/>
                <w:rFonts w:ascii="Times New Roman" w:hAnsi="Times New Roman" w:cs="Times New Roman" w:eastAsia="Times New Roman"/>
                <w:sz w:val="24"/>
              </w:rPr>
              <w:t>„Ministerstvo školstva zároveň zverejní aj informáciu o rozhodnutí, ktorým bola dotácia poskytnutá alebo neposkytnutá inak, ako odporučila komisia, vrátane jeho odôvodnenia.”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zachovať právnu úpravu výberovej komisie na vyhodnocovanie žiadostí o dotáciu, ktorá v súčasnosti figuruje v platnom znení zákona (§ 106b ods. 1 až 3). V návrhu novely však táto komisia chýba, čo by viedlo k oslabeniu transparentnosti a odbornosti procesu poskytovania dotácií vysokým školám.</w:t>
              <w:br/>
            </w:r>
            <w:r>
              <w:rPr>
                <w:b w:val="off"/>
                <w:color w:val="000000"/>
                <w:rFonts w:ascii="Times New Roman" w:hAnsi="Times New Roman" w:cs="Times New Roman" w:eastAsia="Times New Roman"/>
                <w:sz w:val="24"/>
              </w:rPr>
              <w:t>Komisia ako nezávislý odborný orgán, ktorého členovia musia byť bez konfliktu záujmov a aspoň jeden z nich je nominovaný orgánom reprezentácie vysokých škôl, je zárukou nestranného a legitímneho vyhodnocovania žiadostí.</w:t>
              <w:br/>
            </w:r>
            <w:r>
              <w:rPr>
                <w:b w:val="off"/>
                <w:color w:val="000000"/>
                <w:rFonts w:ascii="Times New Roman" w:hAnsi="Times New Roman" w:cs="Times New Roman" w:eastAsia="Times New Roman"/>
                <w:sz w:val="24"/>
              </w:rPr>
              <w:t>Zverejnenie odlišných rozhodnutí ministerstva spolu s ich odôvodnením posilňuje verejnú kontrolu a dôveryhodnosť procesu. Ich nezverejňovanie by mohlo viesť k podozreniam z netransparentného alebo účelového rozhodovania.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 Nakladanie s verejnými zdrojmi musí vždy spĺňať požiadavku transparentnosti bez ohľadu na spôsob zadministrovania poskytovania dotácii, ktoré nie sú nevyhnutné.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ŠRVŠ</w:t>
              <w:br/>
            </w:r>
            <w:r>
              <w:rPr>
                <w:b w:val="off"/>
                <w:color w:val="000000"/>
                <w:rFonts w:ascii="Times New Roman" w:hAnsi="Times New Roman" w:cs="Times New Roman" w:eastAsia="Times New Roman"/>
                <w:sz w:val="24"/>
              </w:rPr>
              <w:t>Študentská rada vysokých škôl</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50 ods. 9</w:t>
              <w:br/>
            </w:r>
            <w:r>
              <w:rPr>
                <w:b w:val="off"/>
                <w:color w:val="000000"/>
                <w:rFonts w:ascii="Times New Roman" w:hAnsi="Times New Roman" w:cs="Times New Roman" w:eastAsia="Times New Roman"/>
                <w:sz w:val="24"/>
              </w:rPr>
              <w:t>Navrhované doplnenie:</w:t>
              <w:br/>
            </w:r>
            <w:r>
              <w:rPr>
                <w:b w:val="off"/>
                <w:color w:val="000000"/>
                <w:rFonts w:ascii="Times New Roman" w:hAnsi="Times New Roman" w:cs="Times New Roman" w:eastAsia="Times New Roman"/>
                <w:sz w:val="24"/>
              </w:rPr>
              <w:t>Na konci ustanovenia doplniť vetu:</w:t>
              <w:br/>
            </w:r>
            <w:r>
              <w:rPr>
                <w:b w:val="off"/>
                <w:color w:val="000000"/>
                <w:rFonts w:ascii="Times New Roman" w:hAnsi="Times New Roman" w:cs="Times New Roman" w:eastAsia="Times New Roman"/>
                <w:sz w:val="24"/>
              </w:rPr>
              <w:t>„Vysokoškolský učiteľ na funkčnom mieste lektora môže vykonávať pedagogickú činnosť len na študijných programoch prvého stupňa vysokoškolského vzdelávania.“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Lektor je najnižšie kvalifikačne definované funkčné miesto medzi vysokoškolskými učiteľmi, pričom zákon vyžaduje len vysokoškolské vzdelanie prvého stupňa (Bc.). Vzhľadom na túto nízku kvalifikačnú úroveň je neprimerané, aby osoba v tejto pozícii mohla zabezpečovať výučbu pre študentov druhého alebo tretieho stupňa štúdia, kde sa vyžaduje vyššia odbornosť, vedecké zázemie a pedagogická skúsenosť.</w:t>
              <w:br/>
            </w:r>
            <w:r>
              <w:rPr>
                <w:b w:val="off"/>
                <w:color w:val="000000"/>
                <w:rFonts w:ascii="Times New Roman" w:hAnsi="Times New Roman" w:cs="Times New Roman" w:eastAsia="Times New Roman"/>
                <w:sz w:val="24"/>
              </w:rPr>
              <w:t>Doplnením obmedzenia, že lektor môže vyučovať iba študentov bakalárskeho stupňa, sa zabezpečí kvalita výučby, primeraná úroveň kvalifikačného profilu pedagóga vo vzťahu k študentovi a zároveň sa predíde neodôvodnenej substitúcii odbornej výučby menej kvalifikovanými pracovníkmi. Zároveň nejde o diskriminačné obmedzenie – ostatné funkčné miesta ostávajú dostupné osobám s vyššou kvalifikáciou.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V rozpore s účelom navrhovanej právnej úpravy, ktorej zámerom je otvoriť "pracovné miesta" na vysokých školách pre širšie spektrum odborníkov, pričom získané vzdelanie nemá byť jediným kvalifikačným kritériom napr. pre osoby z praxe alebo iné osobitne kvalifikované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ŠRVŠ</w:t>
              <w:br/>
            </w:r>
            <w:r>
              <w:rPr>
                <w:b w:val="off"/>
                <w:color w:val="000000"/>
                <w:rFonts w:ascii="Times New Roman" w:hAnsi="Times New Roman" w:cs="Times New Roman" w:eastAsia="Times New Roman"/>
                <w:sz w:val="24"/>
              </w:rPr>
              <w:t>Študentská rada vysokých škôl</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51</w:t>
              <w:br/>
            </w:r>
            <w:r>
              <w:rPr>
                <w:b w:val="off"/>
                <w:color w:val="000000"/>
                <w:rFonts w:ascii="Times New Roman" w:hAnsi="Times New Roman" w:cs="Times New Roman" w:eastAsia="Times New Roman"/>
                <w:sz w:val="24"/>
              </w:rPr>
              <w:t>Navrhované doplnenie nového odseku (9):</w:t>
              <w:br/>
            </w:r>
            <w:r>
              <w:rPr>
                <w:b w:val="off"/>
                <w:color w:val="000000"/>
                <w:rFonts w:ascii="Times New Roman" w:hAnsi="Times New Roman" w:cs="Times New Roman" w:eastAsia="Times New Roman"/>
                <w:sz w:val="24"/>
              </w:rPr>
              <w:t>„(9) Výberové konanie na obsadenie miesta vysokoškolského učiteľa, docenta alebo profesora je verejné. Výberová komisia hodnotí uchádzačov podľa pedagogickej a tvorivej činnosti, ohlasov na túto činnosť a podľa kritérií určených vnútorným predpisom vysokej školy. O priebehu konania sa vyhotoví zápisnica obsahujúca hodnotiace kritériá, slovné hodnotenie uchádzačov, ich poradie a odôvodnenie výsledku.</w:t>
              <w:br/>
            </w:r>
            <w:r>
              <w:rPr>
                <w:b w:val="off"/>
                <w:color w:val="000000"/>
                <w:rFonts w:ascii="Times New Roman" w:hAnsi="Times New Roman" w:cs="Times New Roman" w:eastAsia="Times New Roman"/>
                <w:sz w:val="24"/>
              </w:rPr>
              <w:t>Vysoká škola zverejní do 5 pracovných dní na svojom webe na 90 dní:</w:t>
              <w:br/>
            </w:r>
            <w:r>
              <w:rPr>
                <w:b w:val="off"/>
                <w:color w:val="000000"/>
                <w:rFonts w:ascii="Times New Roman" w:hAnsi="Times New Roman" w:cs="Times New Roman" w:eastAsia="Times New Roman"/>
                <w:sz w:val="24"/>
              </w:rPr>
              <w:t>zoznam členov výberovej komisie (meno a priezvisko),</w:t>
              <w:br/>
            </w:r>
            <w:r>
              <w:rPr>
                <w:b w:val="off"/>
                <w:color w:val="000000"/>
                <w:rFonts w:ascii="Times New Roman" w:hAnsi="Times New Roman" w:cs="Times New Roman" w:eastAsia="Times New Roman"/>
                <w:sz w:val="24"/>
              </w:rPr>
              <w:t>údaje vybraného a neúspešných uchádzačov,</w:t>
              <w:br/>
            </w:r>
            <w:r>
              <w:rPr>
                <w:b w:val="off"/>
                <w:color w:val="000000"/>
                <w:rFonts w:ascii="Times New Roman" w:hAnsi="Times New Roman" w:cs="Times New Roman" w:eastAsia="Times New Roman"/>
                <w:sz w:val="24"/>
              </w:rPr>
              <w:t>názov študijného odboru,</w:t>
              <w:br/>
            </w:r>
            <w:r>
              <w:rPr>
                <w:b w:val="off"/>
                <w:color w:val="000000"/>
                <w:rFonts w:ascii="Times New Roman" w:hAnsi="Times New Roman" w:cs="Times New Roman" w:eastAsia="Times New Roman"/>
                <w:sz w:val="24"/>
              </w:rPr>
              <w:t>počet uchádzačov.”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Tento návrh vychádza z pôvodne platného znenia § 77 ods. 7 zákona č. 131/2002 Z. z., ktorý zabezpečoval transparentnosť výberových konaní na funkčné miesta profesorov a docentov. Rovnako ako výberové konania, aj habilitačné a inauguračné konania majú zásadný význam pre kvalitu a integritu akademického prostredia. Vzhľadom na verejný záujem a ochranu dôveryhodnosti akademických titulov je žiaduce, aby boli tieto konania verejne kontrolovateľné. Transparentnosť tiež prispieva k eliminácii podozrení z netransparentných praktík alebo rodinkárstva.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52 ods. 9 ustanovuje, že výberové konanie na obsadenie funkčného miesta vysokoškolského učiteľa je verejné, pričom sa tým po novom rozumie akékoľvek pracovné miesto vrátane profesora a docenta.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ŠRVŠ</w:t>
              <w:br/>
            </w:r>
            <w:r>
              <w:rPr>
                <w:b w:val="off"/>
                <w:color w:val="000000"/>
                <w:rFonts w:ascii="Times New Roman" w:hAnsi="Times New Roman" w:cs="Times New Roman" w:eastAsia="Times New Roman"/>
                <w:sz w:val="24"/>
              </w:rPr>
              <w:t>Študentská rada vysokých škôl</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70 ods. 6</w:t>
              <w:br/>
            </w:r>
            <w:r>
              <w:rPr>
                <w:b w:val="off"/>
                <w:color w:val="000000"/>
                <w:rFonts w:ascii="Times New Roman" w:hAnsi="Times New Roman" w:cs="Times New Roman" w:eastAsia="Times New Roman"/>
                <w:sz w:val="24"/>
              </w:rPr>
              <w:t>Navrhujeme upraviť znenie odseku nasledovne:</w:t>
              <w:br/>
            </w:r>
            <w:r>
              <w:rPr>
                <w:b w:val="off"/>
                <w:color w:val="000000"/>
                <w:rFonts w:ascii="Times New Roman" w:hAnsi="Times New Roman" w:cs="Times New Roman" w:eastAsia="Times New Roman"/>
                <w:sz w:val="24"/>
              </w:rPr>
              <w:t>„Rozhodnutie o výsledku prijímacieho konania sa vydáva do 30 dní od overenia splnenia podmienok prijatia na štúdium. Uchádzač môže podať žiadosť o preskúmanie tohto rozhodnutia do ôsmich dní odo dňa jeho doručenia príslušnému orgánu, ktorý rozhodnutie vydal. Vysoká škola alebo fakulta je povinná rozhodnúť o žiadosti o preskúmanie do 30 dní od jej doručenia a svoje rozhodnutie doručiť uchádzačovi.“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Použitie výrazu „vyhotovuje“ v kontexte správneho rozhodovania považujeme za nepresné a neprávnické, keďže tento pojem nezaručuje, že rozhodnutie bude v stanovenej lehote aj vydané a doručené. To môže viesť k právnej neistote u uchádzačov, ktorým sa formálne síce rozhodnutie „vyhotoví“, no nedostanú ho včas.</w:t>
              <w:br/>
            </w:r>
            <w:r>
              <w:rPr>
                <w:b w:val="off"/>
                <w:color w:val="000000"/>
                <w:rFonts w:ascii="Times New Roman" w:hAnsi="Times New Roman" w:cs="Times New Roman" w:eastAsia="Times New Roman"/>
                <w:sz w:val="24"/>
              </w:rPr>
              <w:t>Zároveň považujeme formuláciu „odošle odpoveď žiadateľovi“ za nedostatočne právne precíznu – rozhoduje sa totiž o žiadosti o preskúmanie, nie ide len o „odpoveď“. Aj keď sa na prijímacie konanie explicitne nevzťahuje Správny poriadok, stále ide o osobitný proces s právnymi účinkami, a teda by mal vykazovať istú materiálnu kvalitu správneho konania – vrátane presnej terminológie, primeranej procesnej istoty a kontrolovateľnosti lehôt a úkonov.</w:t>
              <w:br/>
            </w:r>
            <w:r>
              <w:rPr>
                <w:b w:val="off"/>
                <w:color w:val="000000"/>
                <w:rFonts w:ascii="Times New Roman" w:hAnsi="Times New Roman" w:cs="Times New Roman" w:eastAsia="Times New Roman"/>
                <w:sz w:val="24"/>
              </w:rPr>
              <w:t>Predchádzajúca právna úprava síce ponechávala vysokým školám menší priestor pre diskrečnú voľnosť, avšak zaručovala vyššiu právnu istotu pre uchádzačov. Navrhovaná zmena preto zvyšuje právnu precíznosť a posilňuje postavenie uchádzača v prijímacom procese.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ŠRVŠ</w:t>
              <w:br/>
            </w:r>
            <w:r>
              <w:rPr>
                <w:b w:val="off"/>
                <w:color w:val="000000"/>
                <w:rFonts w:ascii="Times New Roman" w:hAnsi="Times New Roman" w:cs="Times New Roman" w:eastAsia="Times New Roman"/>
                <w:sz w:val="24"/>
              </w:rPr>
              <w:t>Študentská rada vysokých škôl</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72 ods. 4</w:t>
              <w:br/>
            </w:r>
            <w:r>
              <w:rPr>
                <w:b w:val="off"/>
                <w:color w:val="000000"/>
                <w:rFonts w:ascii="Times New Roman" w:hAnsi="Times New Roman" w:cs="Times New Roman" w:eastAsia="Times New Roman"/>
                <w:sz w:val="24"/>
              </w:rPr>
              <w:t>Navrhujeme doplniť vetu takto:</w:t>
              <w:br/>
            </w:r>
            <w:r>
              <w:rPr>
                <w:b w:val="off"/>
                <w:color w:val="000000"/>
                <w:rFonts w:ascii="Times New Roman" w:hAnsi="Times New Roman" w:cs="Times New Roman" w:eastAsia="Times New Roman"/>
                <w:sz w:val="24"/>
              </w:rPr>
              <w:t>„Právo uchádzača na zápis na štúdium podľa odseku 1 zaniká, ak na otázku vysokej školy alebo fakulty, či sa zapíše na štúdium, odpovie záporne alebo do určeného termínu neodpovie, ak tak mal urobiť podľa § 70 ods. 8. Inak toto právo zaniká nevykonaním zápisu podľa požiadaviek vysokej školy alebo fakulty.“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Súčasné znenie odseku 4 vytvára dojem, že každému uchádzačovi bude vysoká škola adresovať otázku o zámere zapísať sa na štúdium, pričom § 70 ods. 8 jasne stanovuje, že ide iba o možnosť, ktorú môže škola využiť. To však v kombinácii s navrhovaným znením § 72 ods. 4 zakladá riziko nejasnosti a právnej neistoty – mohlo by sa totiž mylne interpretovať, že zánik práva na zápis nastáva len pri explicitnej otázke zo strany školy.</w:t>
              <w:br/>
            </w:r>
            <w:r>
              <w:rPr>
                <w:b w:val="off"/>
                <w:color w:val="000000"/>
                <w:rFonts w:ascii="Times New Roman" w:hAnsi="Times New Roman" w:cs="Times New Roman" w:eastAsia="Times New Roman"/>
                <w:sz w:val="24"/>
              </w:rPr>
              <w:t>Doplnenie odkazom na § 70 ods. 8 a rozšírenie o situáciu, keď uchádzač zápis nevykoná, rieši túto disproporciu. Upravuje to text tak, aby presne zodpovedal logike systému: ak škola adresuje výzvu, uchádzač musí odpovedať; ak výzvu neadresuje, uchádzač má povinnosť zápis vykonať v súlade s pokynmi školy. Takéto znenie je právne presnejšie a eliminuje riziko mylnej interpretácie či svojvoľnej aplikácie zo strany vysokej školy.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Úpravu § 70 ods. 8 návrhu zákona je potrebné vykladať v kontexte s § 72 ods. 1 a 4, kde je uvedené, že vysoká škola určuje uchádzačovi o štúdium aj termín na odpoveď, či sa plánuje na vysokej škole zapísať .Na základe uvedeného považujeme navrhovanú právnu úpravu za dostatočnú. Ak ide o časť pripomienky k § 72 ods. 4, zákon priamo predpokladá negatívnu odpoveď na otázku vysokej školy, z čoho je zrejmé, že samotná odpoveď nezakladá žiadne právne následky v súvislosti s možnosťou zápisu na vysokú školu.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ŠRVŠ</w:t>
              <w:br/>
            </w:r>
            <w:r>
              <w:rPr>
                <w:b w:val="off"/>
                <w:color w:val="000000"/>
                <w:rFonts w:ascii="Times New Roman" w:hAnsi="Times New Roman" w:cs="Times New Roman" w:eastAsia="Times New Roman"/>
                <w:sz w:val="24"/>
              </w:rPr>
              <w:t>Študentská rada vysokých škôl</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88 ods. 1</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 xml:space="preserve">Navrhujeme vypustiť v písmene b) slovo „(index)“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Dodatok „(index)“ predstavuje zastaraný a prekonaný pojem, ktorý odkazuje na formu vedenia študijných záznamov z minulosti. V súčasnosti sa vo vysokoškolskom prostredí používa už len výnimočne, keďže väčšina škôl prešla na elektronické systémy. Udržiavanie tohto výrazu v zákone pôsobí archaicky.</w:t>
              <w:br/>
            </w:r>
            <w:r>
              <w:rPr>
                <w:b w:val="off"/>
                <w:color w:val="000000"/>
                <w:rFonts w:ascii="Times New Roman" w:hAnsi="Times New Roman" w:cs="Times New Roman" w:eastAsia="Times New Roman"/>
                <w:sz w:val="24"/>
              </w:rPr>
              <w:t>Navyše, samotný pojem „výkaz o štúdiu“ je dostatočne výstižný, a ak by sa na niektorej škole ešte výnimočne používalo pomenovanie „index“, môže ho ďalej používať vo vnútorných predpisoch bez potreby uvádzať tento pojem v zákone.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ŠRVŠ</w:t>
              <w:br/>
            </w:r>
            <w:r>
              <w:rPr>
                <w:b w:val="off"/>
                <w:color w:val="000000"/>
                <w:rFonts w:ascii="Times New Roman" w:hAnsi="Times New Roman" w:cs="Times New Roman" w:eastAsia="Times New Roman"/>
                <w:sz w:val="24"/>
              </w:rPr>
              <w:t>Študentská rada vysokých škôl</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117 ods. 2</w:t>
              <w:br/>
            </w:r>
            <w:r>
              <w:rPr>
                <w:b w:val="off"/>
                <w:color w:val="000000"/>
                <w:rFonts w:ascii="Times New Roman" w:hAnsi="Times New Roman" w:cs="Times New Roman" w:eastAsia="Times New Roman"/>
                <w:sz w:val="24"/>
              </w:rPr>
              <w:t>V § 117 ods. 2 navrhujeme nahradiť vetu:</w:t>
              <w:br/>
            </w:r>
            <w:r>
              <w:rPr>
                <w:b w:val="off"/>
                <w:color w:val="000000"/>
                <w:rFonts w:ascii="Times New Roman" w:hAnsi="Times New Roman" w:cs="Times New Roman" w:eastAsia="Times New Roman"/>
                <w:sz w:val="24"/>
              </w:rPr>
              <w:t>„...pri jeho prideľovaní sa zohľadňuje i sociálna situácia študenta a študijný prospech, zdravotný stav študenta, časová dostupnosť školy prostriedkami hromadnej dopravy z miesta trvalého alebo prechodného bydliska študenta.“</w:t>
              <w:br/>
            </w:r>
            <w:r>
              <w:rPr>
                <w:b w:val="off"/>
                <w:color w:val="000000"/>
                <w:rFonts w:ascii="Times New Roman" w:hAnsi="Times New Roman" w:cs="Times New Roman" w:eastAsia="Times New Roman"/>
                <w:sz w:val="24"/>
              </w:rPr>
              <w:t>vetou:</w:t>
              <w:br/>
            </w:r>
            <w:r>
              <w:rPr>
                <w:b w:val="off"/>
                <w:color w:val="000000"/>
                <w:rFonts w:ascii="Times New Roman" w:hAnsi="Times New Roman" w:cs="Times New Roman" w:eastAsia="Times New Roman"/>
                <w:sz w:val="24"/>
              </w:rPr>
              <w:t>„Podmienky pridelenia ubytovania určí vnútorný predpis vysokej školy, ktorý pri prideľovaní zohľadní sociálnu situáciu študenta, študijný prospech, zdravotný stav študenta, časovú dostupnosť školy prostriedkami hromadnej dopravy z miesta trvalého alebo prechodného bydliska študenta a ďalšie aktivity študenta.“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nemení faktický stav, ale precizuje formuláciu tak, aby explicitne odkazovala na vnútorný predpis vysokej školy ako nástroj, ktorým sa určujú konkrétne podmienky prideľovania ubytovania. Týmto sa zvyšuje interpretačná istota a zrozumiteľnosť právneho textu, čím sa predchádza možným výkladovým nejasnostiam pri aplikácii tohto ustanovenia v praxi.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Navrhovanú právnu úpravu považujeme za dostatočnú.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ŠRVŠ</w:t>
              <w:br/>
            </w:r>
            <w:r>
              <w:rPr>
                <w:b w:val="off"/>
                <w:color w:val="000000"/>
                <w:rFonts w:ascii="Times New Roman" w:hAnsi="Times New Roman" w:cs="Times New Roman" w:eastAsia="Times New Roman"/>
                <w:sz w:val="24"/>
              </w:rPr>
              <w:t>Študentská rada vysokých škôl</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128 ods. 5</w:t>
              <w:br/>
            </w:r>
            <w:r>
              <w:rPr>
                <w:b w:val="off"/>
                <w:color w:val="000000"/>
                <w:rFonts w:ascii="Times New Roman" w:hAnsi="Times New Roman" w:cs="Times New Roman" w:eastAsia="Times New Roman"/>
                <w:sz w:val="24"/>
              </w:rPr>
              <w:t>Navrhujeme upraviť znenie písmena d) nasledovne:</w:t>
              <w:br/>
            </w:r>
            <w:r>
              <w:rPr>
                <w:b w:val="off"/>
                <w:color w:val="000000"/>
                <w:rFonts w:ascii="Times New Roman" w:hAnsi="Times New Roman" w:cs="Times New Roman" w:eastAsia="Times New Roman"/>
                <w:sz w:val="24"/>
              </w:rPr>
              <w:t>„vymenúva a odvoláva na návrh kolektívneho orgánu fakulty určeného štatútom dekana fakulty; ak fakulta nemá zriadený príslušný kolektívny orgán fakulty, návrh zabezpečí vysoká škola,“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posilňuje princíp akademickej samosprávy a vnútrofakultnej autonómie tým, že kladie dôraz na aktívnu návrhovú právomoc kolektívneho orgánu fakulty, nie len pasívne vyjadrenie k rozhodnutiu ministra. Súčasné znenie, v ktorom má kolektívny orgán iba právo na predchádzajúce vyjadrenie, nedostatočne odráža reálne postavenie fakulty ako akademickej jednotky a môže viesť k obchádzaniu vôle akademickej obce fakulty.</w:t>
              <w:br/>
            </w:r>
            <w:r>
              <w:rPr>
                <w:b w:val="off"/>
                <w:color w:val="000000"/>
                <w:rFonts w:ascii="Times New Roman" w:hAnsi="Times New Roman" w:cs="Times New Roman" w:eastAsia="Times New Roman"/>
                <w:sz w:val="24"/>
              </w:rPr>
              <w:t>Týmto sa zároveň zosúlaďuje princíp participácie fakulty na riadení s postavením kolektívnych orgánov iných úrovní vysokoškolského systému. Zavedením návrhového oprávnenia fakultného senátu alebo iného príslušného orgánu sa tiež posilní legitimita vedenia fakulty a stabilita jej vnútornej samosprávy.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Ponecháva sa na autonómiu vysokých škôl ako si predmetné vzťahy upraví vo vnútorných predpisoch.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ŠRVŠ</w:t>
              <w:br/>
            </w:r>
            <w:r>
              <w:rPr>
                <w:b w:val="off"/>
                <w:color w:val="000000"/>
                <w:rFonts w:ascii="Times New Roman" w:hAnsi="Times New Roman" w:cs="Times New Roman" w:eastAsia="Times New Roman"/>
                <w:sz w:val="24"/>
              </w:rPr>
              <w:t>Študentská rada vysokých škôl</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4 § 27</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zachovať pôvodný rozsah skutočností, na základe ktorých môže agentúra rozhodnúť o pozastavení uskutočňovania študijného programu.</w:t>
              <w:br/>
            </w:r>
            <w:r>
              <w:rPr>
                <w:b w:val="off"/>
                <w:color w:val="000000"/>
                <w:rFonts w:ascii="Times New Roman" w:hAnsi="Times New Roman" w:cs="Times New Roman" w:eastAsia="Times New Roman"/>
                <w:sz w:val="24"/>
              </w:rPr>
              <w:t>Zároveň navrhujeme riešiť problematiku dopadu rozhodnutia o pozastavení uskutočňovania študijného programu na študentov v posledných ročníkoch, ktorým nie je umožnené absolvovať štátnu skúšku v čase jej plánovaného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navrhovanom znení sa ruší pôvodné rozlišovanie dôvodov pozastavenia, ktoré umožňovalo agentúre pružnejšie reagovať na menej závažné, ale odstrániteľné nedostatky, ako napríklad nekompatibilitu so schváleným vnútorným systémom kvality. Zachovanie tejto jemnejšej typológie zásahov je dôležité na predchádzanie neprimeraným dopadom na vysoké školy a ich študentov.</w:t>
              <w:br/>
            </w:r>
            <w:r>
              <w:rPr>
                <w:b w:val="off"/>
                <w:color w:val="000000"/>
                <w:rFonts w:ascii="Times New Roman" w:hAnsi="Times New Roman" w:cs="Times New Roman" w:eastAsia="Times New Roman"/>
                <w:sz w:val="24"/>
              </w:rPr>
              <w:t>V praxi navyše vzniká problém, že končiaci študenti môžu byť postihnutí rozhodnutím o pozastavení študijného programu, a to aj v prípadoch, keď už majú splnené všetky študijné povinnosti okrem štátnej skúšky. Tým dochádza k zásadnému zásahu do ich práv a ohrozeniu ich schopnosti vstúpiť na trh práce alebo pokračovať v štúdiu. Táto situácia si vyžaduje legislatívne ošetrenie.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 vzhľadom na nasledovné: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Celý sankčný mechanizmus sa rozdelil do troch fáz, pričom ustanovenie § 26 upravuje prvotnú fázu postupu agentúry, ak dôjde k zisteniu nedostatkov vo vnútornom systéme zabezpečovania kvality alebo jeho implementácii, ide o zavedenie „nápravného mechanizmu“, ktorým sa má predchádzať uplatňovaniu prísnejších opatrení smerom k pozastaveniu alebo zrušeniu študijných programov na vysokých školách.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Zámerom je zaviesť mechanizmus, ktorý umožní vysokým školám primeraným spôsobom napraviť zistené nedostatky, predtým než budú uplatnené závažnejšie opatrenia, ako je napr. nariadenie zrušenia študijného programu.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Ďalej ustanovenie  upravuje aj dočasné pozastavenie oprávnenia vysokej školy vytvárať študijné programy, ako nástroj ochrany kvality vzdelávania počas prebiehajúcej nápravy nedostatkov. Súčasťou úpravy je tiež explicitná povinnosť agentúry vyznačiť túto skutočnosť  v registri študijných odborov.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Tým sa zabezpečuje sledovanie účinnosti nápravných opatrení a možnosť agentúry primerane reagovať, ak je vysoká škola nečinná alebo nedostatky neodstránila.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Až následne ustanovenie § 27 upravuje, že zistené závažnejšie nedostatky vnútorného systému možno riešiť pozastavením uskutočňovania študijného programu.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zrušenie študijného programu je nastavené ako prostriedok „ultima ratio“.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Nastavený mechanizmus má byť efektívnejšou formou zabezpečovania kvality vysokoškolského vzdelávania najmä formou dialógu s vysokými školami a cestou prevenčno-nápravných opatrení.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ŠRVŠ</w:t>
              <w:br/>
            </w:r>
            <w:r>
              <w:rPr>
                <w:b w:val="off"/>
                <w:color w:val="000000"/>
                <w:rFonts w:ascii="Times New Roman" w:hAnsi="Times New Roman" w:cs="Times New Roman" w:eastAsia="Times New Roman"/>
                <w:sz w:val="24"/>
              </w:rPr>
              <w:t>Študentská rada vysokých škôl</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4 § 28</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doplniť ustanovenie o zrušení študijného programu o konkrétne ustanovenia upravujúce právne postavenie študentov, ktorí sú v čase zrušenia programu do neho zapísaní, najmä s ohľadom na status študenta, nárok na bezplatné štúdium, sociálne a zdravotné zabezpečenie a uznateľnosť absolvovaných častí štúdia pri prípadnom prestupe.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znení návrhu absentuje akákoľvek úprava následkov zrušenia študijného programu pre študentov, ktorí v ňom ešte študujú. Nie je jasné, či si zachovajú status študenta a s tým spojené práva, ako sa bude posudzovať ich doterajšie štúdium pri prechode do iného programu a či im budú zabezpečené primerané podmienky na dokončenie štúdia. Táto neistota môže spôsobiť vážne právne a sociálne dôsledky pre študentov a predstavuje vážny nedostatok navrhovanej právnej úpravy.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28 ods. 4 posledná veta ustanovuje, že vysoká škola, ktorá zrušila študijný program musí zabezpečiť študentom pokračovanie štúdia na inej vysokej škole alebo v inom študijnom programe. Na to reflektuje aj ustanovenie § 87 ods. 1 písm. g).</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132</w:t>
              <w:br/>
            </w:r>
            <w:r>
              <w:rPr>
                <w:b w:val="off"/>
                <w:color w:val="000000"/>
                <w:rFonts w:ascii="Times New Roman" w:hAnsi="Times New Roman" w:cs="Times New Roman" w:eastAsia="Times New Roman"/>
                <w:sz w:val="24"/>
              </w:rPr>
              <w:t>Žiadame doplniť do paragrafu nový odsek tohto znenia:</w:t>
              <w:br/>
            </w:r>
            <w:r>
              <w:rPr>
                <w:b w:val="off"/>
                <w:color w:val="000000"/>
                <w:rFonts w:ascii="Times New Roman" w:hAnsi="Times New Roman" w:cs="Times New Roman" w:eastAsia="Times New Roman"/>
                <w:sz w:val="24"/>
              </w:rPr>
              <w:t>"(...) Ministerstvo školstva poskytuje údaje z centrálneho registra študentov na štatistické účely  podľa osobitného predpisu.x)".</w:t>
              <w:br/>
            </w:r>
            <w:r>
              <w:rPr>
                <w:b w:val="off"/>
                <w:color w:val="000000"/>
                <w:rFonts w:ascii="Times New Roman" w:hAnsi="Times New Roman" w:cs="Times New Roman" w:eastAsia="Times New Roman"/>
                <w:sz w:val="24"/>
              </w:rPr>
              <w:t>Alternatívne:</w:t>
              <w:br/>
            </w:r>
            <w:r>
              <w:rPr>
                <w:b w:val="off"/>
                <w:color w:val="000000"/>
                <w:rFonts w:ascii="Times New Roman" w:hAnsi="Times New Roman" w:cs="Times New Roman" w:eastAsia="Times New Roman"/>
                <w:sz w:val="24"/>
              </w:rPr>
              <w:t>"Údaje z centrálneho registra študentov je možné poskytovať na štatistické účely  podľa osobitného predpisu.x)".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x znie:</w:t>
              <w:br/>
            </w:r>
            <w:r>
              <w:rPr>
                <w:b w:val="off"/>
                <w:color w:val="000000"/>
                <w:rFonts w:ascii="Times New Roman" w:hAnsi="Times New Roman" w:cs="Times New Roman" w:eastAsia="Times New Roman"/>
                <w:sz w:val="24"/>
              </w:rPr>
              <w:t>"x) § 13 zákona č. 540/2001 Z. z. o štátnej štatistike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Štatistický úrad Slovenskej republiky dlhodobo preberá na základe dohody s ministerstvom školstva  jeden krát ročne údaje z centrálneho registra študentov na štatistické účely - t. j. tvorbu, šírenie a rozvoj štátnej štatistiky vrátane európskej štatistiky. Register je z hľadiska štátnej štatistiky tzv. administratívnym zdrojom údajov. Administratívnym zdrojom údajov sa podľa § 2 ods. 2 písm. k) zákona o štátnej štatistike v znení zákona č. 144/2021 Z. z. rozumie informačný systém, register, zákonom ustanovená evidencia alebo iný súbor údajov, ktorý obsahuje údaje vytvorené, získané, zhromaždené, spracúvané alebo uchovávané na iné ako štatistické účely orgánom verejnej moci alebo právnickou osobou zriadenou osobitným predpisom alebo na základe osobitného predpisu. Podľa § 13  ods. 1 zákona o štátnej štatistike v znení neskorších predpisov orgán vykonávajúci štátnu štatistiku má v rozsahu nevyhnutnom na dosiahnutie štatistického účelu a v rozsahu svojej vecnej pôsobnosti právo na prístup k údajom zo všetkých administratívnych zdrojov údajov. Podľa § 12 ods. 7 zákona čo štátnej štatistike v znení neskorších predpisov rozsah a využívanie administratívnych zdrojov údajov na účely štátnej štatistiky sa uvádza v osobitnej časti programu štátnych štatistických zisťovaní. Vzhľadom na výslovné uvedenie všetkých subjektov oprávnených  na spracúvanie údajov z registra priamo v zákone je odôvodnené uviesť aj tento účel poskytovania údajov z registra. Vzhľadom na koncept štátnej štatistiky, ktorým je národný štatistický systém je dôvodné, aby ako oprávnený subjekt vystupoval nielen Štatistický úrad SR, ale aj ktorýkoľvek iný orgán vykonávajúci štátnu štatistiku, ak bude plniť úlohy štátnej štatistiky spojené s potrebou spracúvania údajov z registra.</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 rozporovom konaní upravený § 132 ods. 2 - doplnená posledná veta a poznámka pod čiarou.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 130 a 131</w:t>
              <w:br/>
            </w:r>
            <w:r>
              <w:rPr>
                <w:b w:val="off"/>
                <w:color w:val="000000"/>
                <w:rFonts w:ascii="Times New Roman" w:hAnsi="Times New Roman" w:cs="Times New Roman" w:eastAsia="Times New Roman"/>
                <w:sz w:val="24"/>
              </w:rPr>
              <w:t>Žiadame zmeniť a doplniť označené paragrafy tak, aby jednoznačne zohľadňovali povinnosť ministerstva školstva ako správcu zdrojového registra poskytovať z registra vysokých škôl a z registra konzorcií vysokých škôl všetky údaje podľa § 3 ods. 1, 4 a 7 zákona č. 272/2015 Z. z. o registri právnických osôb, podnikateľov a orgánov verejnej moci a o zmene a doplnení niektorých zákonov v znení zákona č. 302/2023 Z. z.  resp. zabezpečiť podľa § 5 ods. 3 zákona č. 272/2015 Z. z. v znení neskorších predpisov dostupnosť údajov pre Štatistický úrad SR, ktoré sa v navrhovaných registroch nevedú. Ide o údaje o:</w:t>
              <w:br/>
            </w:r>
            <w:r>
              <w:rPr>
                <w:b w:val="off"/>
                <w:color w:val="000000"/>
                <w:rFonts w:ascii="Times New Roman" w:hAnsi="Times New Roman" w:cs="Times New Roman" w:eastAsia="Times New Roman"/>
                <w:sz w:val="24"/>
              </w:rPr>
              <w:t>1. rektorovi a jeho zástupcoch v súlade s § 3 ods. 1 písm. g) v spojení s § 1a písm. h) tretieho bodu zákona č. 272/2015 Z. z.;</w:t>
              <w:br/>
            </w:r>
            <w:r>
              <w:rPr>
                <w:b w:val="off"/>
                <w:color w:val="000000"/>
                <w:rFonts w:ascii="Times New Roman" w:hAnsi="Times New Roman" w:cs="Times New Roman" w:eastAsia="Times New Roman"/>
                <w:sz w:val="24"/>
              </w:rPr>
              <w:t>2. dekanovi  a jeho zástupcoch v súlade s § 3 ods. 4 písm. g) v spojení s § 1a písm. h) tretieho bodu zákona č. 272/2015 Z. z.;</w:t>
              <w:br/>
            </w:r>
            <w:r>
              <w:rPr>
                <w:b w:val="off"/>
                <w:color w:val="000000"/>
                <w:rFonts w:ascii="Times New Roman" w:hAnsi="Times New Roman" w:cs="Times New Roman" w:eastAsia="Times New Roman"/>
                <w:sz w:val="24"/>
              </w:rPr>
              <w:t xml:space="preserve">3. dekanovi a rektoroch ako orgánoch verejnej moci v súlade s § 3 ods. 7 v spojení s § 1a písm. d) štvrtého bodu zákona č. 272/2015 Z. z.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25.7.2025.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 diskusii na rozporovom konaní doplnená príloha č. 2.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32 a § 130 ods. 2 písm. a)</w:t>
              <w:br/>
            </w:r>
            <w:r>
              <w:rPr>
                <w:b w:val="off"/>
                <w:color w:val="000000"/>
                <w:rFonts w:ascii="Times New Roman" w:hAnsi="Times New Roman" w:cs="Times New Roman" w:eastAsia="Times New Roman"/>
                <w:sz w:val="24"/>
              </w:rPr>
              <w:t>Žiadame upraviť obe ustanovenia tak, aby bolo zrejmé, ktoré zo súčastí vysokej školy budú organizačnými zložkami vysokej školy v zmysle legálnej definície organizačnej zložky podľa §  1a písm. c) zákona č. 272/2015 Z. z. v znení zákona č. 302/2023 Z. z. na účel zápisu organizačnej zložky do registra právnických osôb, podnikateľov a orgánov verejnej moci podľa § 3 ods. 4 zákona č. 272/2015 Z. z. v znení zákona č. 302/2023 Z. z.</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uskutočnené dňa 31.7.2025.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Bude doplnená osobitná časť dôvodovej správy, vo vzťahu k údajom o súčastiach vysokých škôl, ktoré sú zapisované do registra vysokých škôl a následne do registra právnických osôb, podnikateľov a orgánov verejnej moci.</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282</w:t>
            </w:r>
          </w:p>
        </w:tc>
        <w:tc>
          <w:tcPr>
            <w:vAlign w:val="top"/>
          </w:tcPr>
          <w:p>
            <w:pPr>
              <w:spacing w:after="0"/>
              <w:jc w:val="start"/>
            </w:pPr>
            <w:r>
              <w:rPr>
                <w:b w:val="on"/>
                <w:color w:val="000000"/>
                <w:rFonts w:ascii="Times New Roman" w:hAnsi="Times New Roman" w:cs="Times New Roman" w:eastAsia="Times New Roman"/>
                <w:sz w:val="24"/>
              </w:rPr>
              <w:t>Čl. 1 § 60</w:t>
              <w:br/>
            </w:r>
            <w:r>
              <w:rPr>
                <w:b w:val="off"/>
                <w:color w:val="000000"/>
                <w:rFonts w:ascii="Times New Roman" w:hAnsi="Times New Roman" w:cs="Times New Roman" w:eastAsia="Times New Roman"/>
                <w:sz w:val="24"/>
              </w:rPr>
              <w:t>Navrhujeme zaradenie študijného programu druhého stupňa v odbore právo medzi doktorské študijné programy, ktorých absolventom by sa udeľoval titul JUDr.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Konkrétne § 60 ods. 4 písm c) by znel: "c) doktorský študijný program, ak sa zameriava na štúdium v oblasti humánneho lekárstva, veterinárskeho lekárstva alebo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v § 60 ods. 8 by sa doplnilo “i) „doktor práv" (v skratke „JUDr."), v doktorskom študijnom programe v oblasti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doktorský študijný program by zostal študijným programom druhého stupňa, ktorý by naväzoval na bakalársky študijný program v obore právo.</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Čl. I § 60</w:t>
              <w:br/>
            </w:r>
            <w:r>
              <w:rPr>
                <w:b w:val="off"/>
                <w:color w:val="000000"/>
                <w:rFonts w:ascii="Times New Roman" w:hAnsi="Times New Roman" w:cs="Times New Roman" w:eastAsia="Times New Roman"/>
                <w:sz w:val="24"/>
              </w:rPr>
              <w:t>Po dôkladnej analýze, ako aktívni študenti práva navrhujeme hromadnú pripomienku, ktorej podstata sa týka automatického udeľovania titulu JUDr. po absolvovaní druhého stupňa štúdia práva namiesto aktuálneho titulu Mgr.</w:t>
              <w:br/>
            </w:r>
            <w:r>
              <w:rPr>
                <w:b w:val="off"/>
                <w:color w:val="000000"/>
                <w:rFonts w:ascii="Times New Roman" w:hAnsi="Times New Roman" w:cs="Times New Roman" w:eastAsia="Times New Roman"/>
                <w:sz w:val="24"/>
              </w:rPr>
              <w:t> </w:t>
              <w:br/>
            </w:r>
            <w:r>
              <w:rPr>
                <w:b w:val="off"/>
                <w:color w:val="000000"/>
                <w:rFonts w:ascii="Times New Roman" w:hAnsi="Times New Roman" w:cs="Times New Roman" w:eastAsia="Times New Roman"/>
                <w:sz w:val="24"/>
              </w:rPr>
              <w:t>Navrhujeme, aby sa študijný program druhého stupňa v odbore právo zaradil medzi tzv. doktorské študijné programy, rovnako ako je tomu napríklad v oblasti všeobecného resp. veterinárneho lekárstva. V praxi by to znamenalo, že po absolvovaní magisterského štúdia práva by sa automaticky udeľoval titul JUDr. bez potreby osobitnej rigoróznej skúšky.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prvom rade, súhlasíme a podporujeme už existujúcu pripomienku na portáli Slov-lex: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https://www.slov-lex.sk/pripomienky/legislativne-procesy/SK/LP/2025/350/hromadne-pripomienky/175ba011-1289-45b6-b064-389f88a2a532/detail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 a znenie našej navrhovanej legislatívnej úpravy návrhu zákona je nasledovné: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60 ods. 4 písm. c) by znel: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doktorský študijný program, ak sa zameriava na štúdium v oblasti humánneho lekárstva, veterinárskeho lekárstva alebo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60 ods. 8 by sa doplnil o nové písmeno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„doktor práv“ (v skratke „JUDr.“), v doktorskom študijnom programe v oblasti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Profesný charakter a analógia titulov MUDr. a JUDr.</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Aj keď to nemusí byť na prvý pohľad zrejmé, tak oba tituly majú podobnosti vo vývoji ich udeľovania a istú analógiu v ich charaktere. Titul MUDr. predstavuje takzvaný profesný titul, resp. profesný doktorát. Vyplýva to z tradície, keď sa v niektorých  krajinách absolventom medicíny udeľuje titul "doktor" (MD, MUDr.), ktorý však nie je postgraduálnym titulom a stále je na úrovni 2. stupňa VŠ vzdelania.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Vo svete však ani titul "doktor medicíny" nie je univerzálne rozšírený a v niektorých krajinách (po vzore Spojeného kraľovstva) používajú ekvivalentný titul MBBS (bakalár medicíny a bakalár chirugie), alebo dokonca len bakalár medicíny (BMEd) aj keď štúdium trvá 5-6 rokov.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Rovnaká analógia je aj v práve. V niektorých krajinách udeľujú právnikom bakalárske a magisterské tituly, ale rovnako ako pri lekárstve aj v práve existuje profesný doktorát Juris Doctor (JD, JUDr.), ktorý v niektorých štátoch a školách udeľujú namiesto magisterských titulov.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Unikátnosť právnických titulov</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Jedným z dôvodov, prečo chceme obnoviť udeľovanie titulu JUDr. pre absolventov práva, je jasná rozlíšiteľnosť vzdelania/povolania jeho držiteľa. Zákon o vysokých školách z roku 1990, ktorý priniesol mnoho pozitívnych noviniek, síce s dobrým úmyslom, ale trochu nešťastne, skopíroval zahraničný vzor, a tým zaviedol česko-slovenský unikát, keď veľkej skupine absolventov 1. a 2. stupňa štúdia nariadil jednotné tituly (presnejšie jednotné skratky titulov Bc. a Mgr.).</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Radi by sme upozornili, že vo svete, aj v Európe, sa udeľujú absolventom práva tituly, ktoré ich jednoznačne identifikujú ako právnikov, napr. LL.B, LL.M., JD, Dipl.-Iur.. Obnovením automatického udeľovania titulu JUDr. by došlo k napraveniu tejto anomálie a obnoveniu tradície.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3. Historický vývoj v Česku a na Slovensku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Česku a na Slovensku sa tradične právnikom udeľoval titul JUDr. Zásah prišiel až v roku 1953, v dôsledku politických zmien po roku 1948, keď sa akademické tituly prestali udeľovať. Obnova prišla až s novým zákonom o VŠ z roku 1966, ktorý umožnil cez tzv. "skrátené rigorózne konanie" absolventom práva znovu tento titul získať. Potom bol prijatý zákon o VŠ z roku 1980, kde sa tento titul udeľoval automaticky na základe prospechu, alebo na základe skúšky.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Do kontextu treba uviesť, že ZoVŠ z roku 1990 zrušil rigorózne konania ako také, ale prax si ich vyžiadala, a na Slovensku boli obnovené už v roku 1996 (novelou č. 324/1996 Z. z.), pričom táto úprava sa v zásade preniesla aj do súčasného zákona č. 131/2002 Z. z.</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dobe obnovenia rigoróznych konaní v súčasnej forme (1996) však štúdium práva (na Právnickej fakulte UK) prebiehalo tzv. blokovou formou a na jeho absolvovanie nebolo nutné vypracovať diplomovú prácu. Preto malo vtedy istú logiku požadovať na získanie titulu JUDr. vypracovanie rigoróznej práce.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To uvádzame preto, že najväčšie negatívum súčasného stavu je, že uchádzač o titul JUDr. musí postupne napísať bakalársku, diplomovú a nakoniec rigoróznu prácu. To je veľký rozdiel aj oproti Českej republike, kde zostalo päťročné magisterské štúdium práva a uchádzač o titul JUDr. si môže nechať svoju diplomovú prácu uznať ako rigoróznu, ak spĺňa požadované kvalitatívne nároky (pozri Rigorozní řád Univerzity Karlovy Čl. 8 ods. 1). To uvádzame len pre zaujímavosť ako komparáciu s Českou republikou, že aktuálna úprava v ČR je bližšie historickej tradícií, a umožňuje uchádzačovi o titul JUDr. vypracovať len jednu, avšak kvalitnú, prácu.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Ministerstvo školstva, výskumu, vývoja a mládeže SR nevyhovie ktorejkoľvek tejto zásadnej hromadnej pripomienke, žiadame uskutočnenie rozporového konania, na ktoré budú písomne pozvaní nižšie uvedení zástupcovia verejnosti, ktorí sú zároveň splnomocnenými zástupcami verejnosti na ďalší postup s uplatnenou hromadnou pripomienkou: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Bc. et Bc. Dávid Štrbka, Haanova 3, Bratislava, strbka4@uniba.sk, 0948883793 (poverený komunikáciou s MŠVVaM SR k organizácii rozporového konania)</w:t>
              <w:br/>
            </w:r>
            <w:r>
              <w:rPr>
                <w:b w:val="off"/>
                <w:color w:val="000000"/>
                <w:rFonts w:ascii="Times New Roman" w:hAnsi="Times New Roman" w:cs="Times New Roman" w:eastAsia="Times New Roman"/>
                <w:sz w:val="24"/>
              </w:rPr>
              <w:t>Bc. Daniel Valko</w:t>
              <w:br/>
            </w:r>
            <w:r>
              <w:rPr>
                <w:b w:val="off"/>
                <w:color w:val="000000"/>
                <w:rFonts w:ascii="Times New Roman" w:hAnsi="Times New Roman" w:cs="Times New Roman" w:eastAsia="Times New Roman"/>
                <w:sz w:val="24"/>
              </w:rPr>
              <w:t>Bc. Viliam Valerián Vendelín Dohňanský</w:t>
              <w:br/>
            </w:r>
            <w:r>
              <w:rPr>
                <w:b w:val="off"/>
                <w:color w:val="000000"/>
                <w:rFonts w:ascii="Times New Roman" w:hAnsi="Times New Roman" w:cs="Times New Roman" w:eastAsia="Times New Roman"/>
                <w:sz w:val="24"/>
              </w:rPr>
              <w:t>Bc. Miroslav Zelenka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Podporu hromadnej pripomienke vyjadrujú občania na portáli peticie.com (https://www.peticie.com/judr). K 15.7.2025, prekročila podporu 500 signatárov, čím splnila podmienku podľa § 10 ods. 4 zákona č. 400/2015 Z. z. (ďalej ZoTPP) na zaradenie medzi hromadné pripomienky, ku ktorým sa musí konať rozporové konanie, ak predkladateľ pripomienke nevyhovie. Zoznam signatárov bude v súlade s § 10 ods. 4 ZoTPP doručený predkladateľovi návrhu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 60</w:t>
              <w:br/>
            </w:r>
            <w:r>
              <w:rPr>
                <w:b w:val="off"/>
                <w:color w:val="000000"/>
                <w:rFonts w:ascii="Times New Roman" w:hAnsi="Times New Roman" w:cs="Times New Roman" w:eastAsia="Times New Roman"/>
                <w:sz w:val="24"/>
              </w:rPr>
              <w:t xml:space="preserve">Navrhuje sa udeľovanie titulu JUDr. absolventom druhého stupňa vysokoškolského vzdelania v odbore právo, a to pri absolvovaní štúdia s tzv. "červeným diplomom". Pri riadnom absolvovaní ponechať titul Mgr. Automatické udeľovanie titulu JUDr. po úspešnom absolvovaní štúdia nie je vzhľadom na nejednotný proces ukončovania vysokoškolského štúdia vhodná. Niektoré fakulty vyžadujú pre ukončenie vysokoškolského štúdia absolvovanie štátnej skúšky spojenej s obhajobou záverečnej práce, pričom iné fakulty vyžadujú len obhajobu záverečnej práce bez potreby osobitne štátnej skúšky.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ponechať pôvodný stav udeľovania titulu JUDr. po úspešnom absolvovaní rigoróznej skúšky a navrhuje sa pridať možnosť udeľovať titulu JUDr. bez potreby vykonania rigoróznej skúšky, ak sa záujemca preukáže úspešným absolvovaním advokátskej skúšky, justičnej skúšky, prokurátorskej skúšky resp. inej obdobnej skúšky.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AmCham Slovakia</w:t>
            </w:r>
            <w:r>
              <w:rPr>
                <w:b w:val="off"/>
                <w:color w:val="000000"/>
                <w:rFonts w:ascii="Times New Roman" w:hAnsi="Times New Roman" w:cs="Times New Roman" w:eastAsia="Times New Roman"/>
                <w:sz w:val="24"/>
              </w:rPr>
              <w:t xml:space="preserve"> – Americká obchodná komora v Slovenskej republike</w:t>
            </w:r>
          </w:p>
        </w:tc>
        <w:tc>
          <w:tcPr>
            <w:vAlign w:val="top"/>
          </w:tcPr>
          <w:p>
            <w:pPr>
              <w:spacing w:after="0"/>
              <w:jc w:val="center"/>
            </w:pPr>
            <w:r>
              <w:rPr>
                <w:b w:val="off"/>
                <w:color w:val="000000"/>
                <w:rFonts w:ascii="Times New Roman" w:hAnsi="Times New Roman" w:cs="Times New Roman" w:eastAsia="Times New Roman"/>
                <w:sz w:val="24"/>
              </w:rPr>
              <w:t>53 (53o,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FF KU</w:t>
            </w:r>
            <w:r>
              <w:rPr>
                <w:b w:val="off"/>
                <w:color w:val="000000"/>
                <w:rFonts w:ascii="Times New Roman" w:hAnsi="Times New Roman" w:cs="Times New Roman" w:eastAsia="Times New Roman"/>
                <w:sz w:val="24"/>
              </w:rPr>
              <w:t xml:space="preserve"> – Katolícka univerzita v Ružomberku, Filozofická fakulta</w:t>
            </w:r>
          </w:p>
        </w:tc>
        <w:tc>
          <w:tcPr>
            <w:vAlign w:val="top"/>
          </w:tcPr>
          <w:p>
            <w:pPr>
              <w:spacing w:after="0"/>
              <w:jc w:val="center"/>
            </w:pPr>
            <w:r>
              <w:rPr>
                <w:b w:val="off"/>
                <w:color w:val="000000"/>
                <w:rFonts w:ascii="Times New Roman" w:hAnsi="Times New Roman" w:cs="Times New Roman" w:eastAsia="Times New Roman"/>
                <w:sz w:val="24"/>
              </w:rPr>
              <w:t>30 (30o,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10 (0o, 10z)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Klub dekanov SR</w:t>
            </w:r>
            <w:r>
              <w:rPr>
                <w:b w:val="off"/>
                <w:color w:val="000000"/>
                <w:rFonts w:ascii="Times New Roman" w:hAnsi="Times New Roman" w:cs="Times New Roman" w:eastAsia="Times New Roman"/>
                <w:sz w:val="24"/>
              </w:rPr>
              <w:t xml:space="preserve"> – Klub dekanov fakúlt VŠ SR</w:t>
            </w:r>
          </w:p>
        </w:tc>
        <w:tc>
          <w:tcPr>
            <w:vAlign w:val="top"/>
          </w:tcPr>
          <w:p>
            <w:pPr>
              <w:spacing w:after="0"/>
              <w:jc w:val="center"/>
            </w:pPr>
            <w:r>
              <w:rPr>
                <w:b w:val="off"/>
                <w:color w:val="000000"/>
                <w:rFonts w:ascii="Times New Roman" w:hAnsi="Times New Roman" w:cs="Times New Roman" w:eastAsia="Times New Roman"/>
                <w:sz w:val="24"/>
              </w:rPr>
              <w:t>117 (117o,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16 (16o,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47 (34o, 13z)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6 (2o,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19 (19o,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24 (16o, 8z)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2 (1o,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23 (13o, 10z)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24 (20o,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3 (2o,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NCZI</w:t>
            </w:r>
            <w:r>
              <w:rPr>
                <w:b w:val="off"/>
                <w:color w:val="000000"/>
                <w:rFonts w:ascii="Times New Roman" w:hAnsi="Times New Roman" w:cs="Times New Roman" w:eastAsia="Times New Roman"/>
                <w:sz w:val="24"/>
              </w:rPr>
              <w:t xml:space="preserve"> – Národné centrum zdravotníckych informácií</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42 (42o,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OZ PŠaV na Slovensku</w:t>
            </w:r>
            <w:r>
              <w:rPr>
                <w:b w:val="off"/>
                <w:color w:val="000000"/>
                <w:rFonts w:ascii="Times New Roman" w:hAnsi="Times New Roman" w:cs="Times New Roman" w:eastAsia="Times New Roman"/>
                <w:sz w:val="24"/>
              </w:rPr>
              <w:t xml:space="preserve"> – Odborový zväz pracovníkov školstva a vedy na Slovensku</w:t>
            </w:r>
          </w:p>
        </w:tc>
        <w:tc>
          <w:tcPr>
            <w:vAlign w:val="top"/>
          </w:tcPr>
          <w:p>
            <w:pPr>
              <w:spacing w:after="0"/>
              <w:jc w:val="center"/>
            </w:pPr>
            <w:r>
              <w:rPr>
                <w:b w:val="off"/>
                <w:color w:val="000000"/>
                <w:rFonts w:ascii="Times New Roman" w:hAnsi="Times New Roman" w:cs="Times New Roman" w:eastAsia="Times New Roman"/>
                <w:sz w:val="24"/>
              </w:rPr>
              <w:t>10 (10o,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PraF UK</w:t>
            </w:r>
            <w:r>
              <w:rPr>
                <w:b w:val="off"/>
                <w:color w:val="000000"/>
                <w:rFonts w:ascii="Times New Roman" w:hAnsi="Times New Roman" w:cs="Times New Roman" w:eastAsia="Times New Roman"/>
                <w:sz w:val="24"/>
              </w:rPr>
              <w:t xml:space="preserve"> – Univerzita Komenského v Bratislave, Právnická fakulta</w:t>
            </w:r>
          </w:p>
        </w:tc>
        <w:tc>
          <w:tcPr>
            <w:vAlign w:val="top"/>
          </w:tcPr>
          <w:p>
            <w:pPr>
              <w:spacing w:after="0"/>
              <w:jc w:val="center"/>
            </w:pPr>
            <w:r>
              <w:rPr>
                <w:b w:val="off"/>
                <w:color w:val="000000"/>
                <w:rFonts w:ascii="Times New Roman" w:hAnsi="Times New Roman" w:cs="Times New Roman" w:eastAsia="Times New Roman"/>
                <w:sz w:val="24"/>
              </w:rPr>
              <w:t>117 (117o,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RVŠ SR</w:t>
            </w:r>
            <w:r>
              <w:rPr>
                <w:b w:val="off"/>
                <w:color w:val="000000"/>
                <w:rFonts w:ascii="Times New Roman" w:hAnsi="Times New Roman" w:cs="Times New Roman" w:eastAsia="Times New Roman"/>
                <w:sz w:val="24"/>
              </w:rPr>
              <w:t xml:space="preserve"> – Rada vysokých škôl SR</w:t>
            </w:r>
          </w:p>
        </w:tc>
        <w:tc>
          <w:tcPr>
            <w:vAlign w:val="top"/>
          </w:tcPr>
          <w:p>
            <w:pPr>
              <w:spacing w:after="0"/>
              <w:jc w:val="center"/>
            </w:pPr>
            <w:r>
              <w:rPr>
                <w:b w:val="off"/>
                <w:color w:val="000000"/>
                <w:rFonts w:ascii="Times New Roman" w:hAnsi="Times New Roman" w:cs="Times New Roman" w:eastAsia="Times New Roman"/>
                <w:sz w:val="24"/>
              </w:rPr>
              <w:t>131 (80o, 51z)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8 (0o, 8z)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SAAVŠ</w:t>
            </w:r>
            <w:r>
              <w:rPr>
                <w:b w:val="off"/>
                <w:color w:val="000000"/>
                <w:rFonts w:ascii="Times New Roman" w:hAnsi="Times New Roman" w:cs="Times New Roman" w:eastAsia="Times New Roman"/>
                <w:sz w:val="24"/>
              </w:rPr>
              <w:t xml:space="preserve"> – Slovenská akreditačná agentúra pre vysoké školstvo</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SAIA</w:t>
            </w:r>
            <w:r>
              <w:rPr>
                <w:b w:val="off"/>
                <w:color w:val="000000"/>
                <w:rFonts w:ascii="Times New Roman" w:hAnsi="Times New Roman" w:cs="Times New Roman" w:eastAsia="Times New Roman"/>
                <w:sz w:val="24"/>
              </w:rPr>
              <w:t xml:space="preserve"> – SAIA, n. o.</w:t>
            </w:r>
          </w:p>
        </w:tc>
        <w:tc>
          <w:tcPr>
            <w:vAlign w:val="top"/>
          </w:tcPr>
          <w:p>
            <w:pPr>
              <w:spacing w:after="0"/>
              <w:jc w:val="center"/>
            </w:pPr>
            <w:r>
              <w:rPr>
                <w:b w:val="off"/>
                <w:color w:val="000000"/>
                <w:rFonts w:ascii="Times New Roman" w:hAnsi="Times New Roman" w:cs="Times New Roman" w:eastAsia="Times New Roman"/>
                <w:sz w:val="24"/>
              </w:rPr>
              <w:t>8 (8o,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SAV</w:t>
            </w:r>
            <w:r>
              <w:rPr>
                <w:b w:val="off"/>
                <w:color w:val="000000"/>
                <w:rFonts w:ascii="Times New Roman" w:hAnsi="Times New Roman" w:cs="Times New Roman" w:eastAsia="Times New Roman"/>
                <w:sz w:val="24"/>
              </w:rPr>
              <w:t xml:space="preserve"> – Slovenská akadémia vied</w:t>
            </w:r>
          </w:p>
        </w:tc>
        <w:tc>
          <w:tcPr>
            <w:vAlign w:val="top"/>
          </w:tcPr>
          <w:p>
            <w:pPr>
              <w:spacing w:after="0"/>
              <w:jc w:val="center"/>
            </w:pPr>
            <w:r>
              <w:rPr>
                <w:b w:val="off"/>
                <w:color w:val="000000"/>
                <w:rFonts w:ascii="Times New Roman" w:hAnsi="Times New Roman" w:cs="Times New Roman" w:eastAsia="Times New Roman"/>
                <w:sz w:val="24"/>
              </w:rPr>
              <w:t>8 (8o,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SIS</w:t>
            </w:r>
            <w:r>
              <w:rPr>
                <w:b w:val="off"/>
                <w:color w:val="000000"/>
                <w:rFonts w:ascii="Times New Roman" w:hAnsi="Times New Roman" w:cs="Times New Roman" w:eastAsia="Times New Roman"/>
                <w:sz w:val="24"/>
              </w:rPr>
              <w:t xml:space="preserve"> – Slovenská informačná služba</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SKU</w:t>
            </w:r>
            <w:r>
              <w:rPr>
                <w:b w:val="off"/>
                <w:color w:val="000000"/>
                <w:rFonts w:ascii="Times New Roman" w:hAnsi="Times New Roman" w:cs="Times New Roman" w:eastAsia="Times New Roman"/>
                <w:sz w:val="24"/>
              </w:rPr>
              <w:t xml:space="preserve"> – Slovenská komora učiteľov</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SOCPOIST</w:t>
            </w:r>
            <w:r>
              <w:rPr>
                <w:b w:val="off"/>
                <w:color w:val="000000"/>
                <w:rFonts w:ascii="Times New Roman" w:hAnsi="Times New Roman" w:cs="Times New Roman" w:eastAsia="Times New Roman"/>
                <w:sz w:val="24"/>
              </w:rPr>
              <w:t xml:space="preserve"> – Sociálna poisťovňa, Ul. 29 augusta č. 8 a 10, 813 63 Bratislava 1</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SPU</w:t>
            </w:r>
            <w:r>
              <w:rPr>
                <w:b w:val="off"/>
                <w:color w:val="000000"/>
                <w:rFonts w:ascii="Times New Roman" w:hAnsi="Times New Roman" w:cs="Times New Roman" w:eastAsia="Times New Roman"/>
                <w:sz w:val="24"/>
              </w:rPr>
              <w:t xml:space="preserve"> – Slovenská poľnohospodárska univerzita v Nitre</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SRK</w:t>
            </w:r>
            <w:r>
              <w:rPr>
                <w:b w:val="off"/>
                <w:color w:val="000000"/>
                <w:rFonts w:ascii="Times New Roman" w:hAnsi="Times New Roman" w:cs="Times New Roman" w:eastAsia="Times New Roman"/>
                <w:sz w:val="24"/>
              </w:rPr>
              <w:t xml:space="preserve"> – Slovenská rektorská konferencia</w:t>
            </w:r>
          </w:p>
        </w:tc>
        <w:tc>
          <w:tcPr>
            <w:vAlign w:val="top"/>
          </w:tcPr>
          <w:p>
            <w:pPr>
              <w:spacing w:after="0"/>
              <w:jc w:val="center"/>
            </w:pPr>
            <w:r>
              <w:rPr>
                <w:b w:val="off"/>
                <w:color w:val="000000"/>
                <w:rFonts w:ascii="Times New Roman" w:hAnsi="Times New Roman" w:cs="Times New Roman" w:eastAsia="Times New Roman"/>
                <w:sz w:val="24"/>
              </w:rPr>
              <w:t>135 (88o, 47z)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STU</w:t>
            </w:r>
            <w:r>
              <w:rPr>
                <w:b w:val="off"/>
                <w:color w:val="000000"/>
                <w:rFonts w:ascii="Times New Roman" w:hAnsi="Times New Roman" w:cs="Times New Roman" w:eastAsia="Times New Roman"/>
                <w:sz w:val="24"/>
              </w:rPr>
              <w:t xml:space="preserve"> – Slovenská technická univerzita v Bratislave</w:t>
            </w:r>
          </w:p>
        </w:tc>
        <w:tc>
          <w:tcPr>
            <w:vAlign w:val="top"/>
          </w:tcPr>
          <w:p>
            <w:pPr>
              <w:spacing w:after="0"/>
              <w:jc w:val="center"/>
            </w:pPr>
            <w:r>
              <w:rPr>
                <w:b w:val="off"/>
                <w:color w:val="000000"/>
                <w:rFonts w:ascii="Times New Roman" w:hAnsi="Times New Roman" w:cs="Times New Roman" w:eastAsia="Times New Roman"/>
                <w:sz w:val="24"/>
              </w:rPr>
              <w:t>57 (57o,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SZU</w:t>
            </w:r>
            <w:r>
              <w:rPr>
                <w:b w:val="off"/>
                <w:color w:val="000000"/>
                <w:rFonts w:ascii="Times New Roman" w:hAnsi="Times New Roman" w:cs="Times New Roman" w:eastAsia="Times New Roman"/>
                <w:sz w:val="24"/>
              </w:rPr>
              <w:t xml:space="preserve"> – Slovenská zdravotnícka univerzita v Bratislave</w:t>
            </w:r>
          </w:p>
        </w:tc>
        <w:tc>
          <w:tcPr>
            <w:vAlign w:val="top"/>
          </w:tcPr>
          <w:p>
            <w:pPr>
              <w:spacing w:after="0"/>
              <w:jc w:val="center"/>
            </w:pPr>
            <w:r>
              <w:rPr>
                <w:b w:val="off"/>
                <w:color w:val="000000"/>
                <w:rFonts w:ascii="Times New Roman" w:hAnsi="Times New Roman" w:cs="Times New Roman" w:eastAsia="Times New Roman"/>
                <w:sz w:val="24"/>
              </w:rPr>
              <w:t>23 (23o,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UJS</w:t>
            </w:r>
            <w:r>
              <w:rPr>
                <w:b w:val="off"/>
                <w:color w:val="000000"/>
                <w:rFonts w:ascii="Times New Roman" w:hAnsi="Times New Roman" w:cs="Times New Roman" w:eastAsia="Times New Roman"/>
                <w:sz w:val="24"/>
              </w:rPr>
              <w:t xml:space="preserve"> – Univerzita J. Selyeho</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26 (3o, 23z)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13 (13o,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UVLF</w:t>
            </w:r>
            <w:r>
              <w:rPr>
                <w:b w:val="off"/>
                <w:color w:val="000000"/>
                <w:rFonts w:ascii="Times New Roman" w:hAnsi="Times New Roman" w:cs="Times New Roman" w:eastAsia="Times New Roman"/>
                <w:sz w:val="24"/>
              </w:rPr>
              <w:t xml:space="preserve"> – Univerzita veterinárskeho lekárstva a farmácie v Košiciach</w:t>
            </w:r>
          </w:p>
        </w:tc>
        <w:tc>
          <w:tcPr>
            <w:vAlign w:val="top"/>
          </w:tcPr>
          <w:p>
            <w:pPr>
              <w:spacing w:after="0"/>
              <w:jc w:val="center"/>
            </w:pPr>
            <w:r>
              <w:rPr>
                <w:b w:val="off"/>
                <w:color w:val="000000"/>
                <w:rFonts w:ascii="Times New Roman" w:hAnsi="Times New Roman" w:cs="Times New Roman" w:eastAsia="Times New Roman"/>
                <w:sz w:val="24"/>
              </w:rPr>
              <w:t>11 (11o,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Univerzita Komenského</w:t>
            </w:r>
            <w:r>
              <w:rPr>
                <w:b w:val="off"/>
                <w:color w:val="000000"/>
                <w:rFonts w:ascii="Times New Roman" w:hAnsi="Times New Roman" w:cs="Times New Roman" w:eastAsia="Times New Roman"/>
                <w:sz w:val="24"/>
              </w:rPr>
              <w:t xml:space="preserve"> – Univerzita Komenského v Bratislave</w:t>
            </w:r>
          </w:p>
        </w:tc>
        <w:tc>
          <w:tcPr>
            <w:vAlign w:val="top"/>
          </w:tcPr>
          <w:p>
            <w:pPr>
              <w:spacing w:after="0"/>
              <w:jc w:val="center"/>
            </w:pPr>
            <w:r>
              <w:rPr>
                <w:b w:val="off"/>
                <w:color w:val="000000"/>
                <w:rFonts w:ascii="Times New Roman" w:hAnsi="Times New Roman" w:cs="Times New Roman" w:eastAsia="Times New Roman"/>
                <w:sz w:val="24"/>
              </w:rPr>
              <w:t>71 (71o,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64.</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35 (35o,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65.</w:t>
            </w:r>
          </w:p>
        </w:tc>
        <w:tc>
          <w:tcPr>
            <w:vAlign w:val="top"/>
          </w:tcPr>
          <w:p>
            <w:pPr>
              <w:spacing w:after="0"/>
              <w:jc w:val="start"/>
            </w:pPr>
            <w:r>
              <w:rPr>
                <w:b w:val="on"/>
                <w:color w:val="000000"/>
                <w:rFonts w:ascii="Times New Roman" w:hAnsi="Times New Roman" w:cs="Times New Roman" w:eastAsia="Times New Roman"/>
                <w:sz w:val="24"/>
              </w:rPr>
              <w:t>VŠMU</w:t>
            </w:r>
            <w:r>
              <w:rPr>
                <w:b w:val="off"/>
                <w:color w:val="000000"/>
                <w:rFonts w:ascii="Times New Roman" w:hAnsi="Times New Roman" w:cs="Times New Roman" w:eastAsia="Times New Roman"/>
                <w:sz w:val="24"/>
              </w:rPr>
              <w:t xml:space="preserve"> – Vysoká škola múzických umení v Bratislave</w:t>
            </w:r>
          </w:p>
        </w:tc>
        <w:tc>
          <w:tcPr>
            <w:vAlign w:val="top"/>
          </w:tcPr>
          <w:p>
            <w:pPr>
              <w:spacing w:after="0"/>
              <w:jc w:val="center"/>
            </w:pPr>
            <w:r>
              <w:rPr>
                <w:b w:val="off"/>
                <w:color w:val="000000"/>
                <w:rFonts w:ascii="Times New Roman" w:hAnsi="Times New Roman" w:cs="Times New Roman" w:eastAsia="Times New Roman"/>
                <w:sz w:val="24"/>
              </w:rPr>
              <w:t>12 (12o,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66.</w:t>
            </w:r>
          </w:p>
        </w:tc>
        <w:tc>
          <w:tcPr>
            <w:vAlign w:val="top"/>
          </w:tcPr>
          <w:p>
            <w:pPr>
              <w:spacing w:after="0"/>
              <w:jc w:val="start"/>
            </w:pPr>
            <w:r>
              <w:rPr>
                <w:b w:val="on"/>
                <w:color w:val="000000"/>
                <w:rFonts w:ascii="Times New Roman" w:hAnsi="Times New Roman" w:cs="Times New Roman" w:eastAsia="Times New Roman"/>
                <w:sz w:val="24"/>
              </w:rPr>
              <w:t>VŠVU</w:t>
            </w:r>
            <w:r>
              <w:rPr>
                <w:b w:val="off"/>
                <w:color w:val="000000"/>
                <w:rFonts w:ascii="Times New Roman" w:hAnsi="Times New Roman" w:cs="Times New Roman" w:eastAsia="Times New Roman"/>
                <w:sz w:val="24"/>
              </w:rPr>
              <w:t xml:space="preserve"> – Vysoká škola výtvarných umení v Bratislave</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67.</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68.</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69.</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70.</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71.</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72.</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73.</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74.</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75.</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76.</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57 (39o, 18z)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77.</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78.</w:t>
            </w:r>
          </w:p>
        </w:tc>
        <w:tc>
          <w:tcPr>
            <w:vAlign w:val="top"/>
          </w:tcPr>
          <w:p>
            <w:pPr>
              <w:spacing w:after="0"/>
              <w:jc w:val="start"/>
            </w:pPr>
            <w:r>
              <w:rPr>
                <w:b w:val="on"/>
                <w:color w:val="000000"/>
                <w:rFonts w:ascii="Times New Roman" w:hAnsi="Times New Roman" w:cs="Times New Roman" w:eastAsia="Times New Roman"/>
                <w:sz w:val="24"/>
              </w:rPr>
              <w:t>ŠRVŠ</w:t>
            </w:r>
            <w:r>
              <w:rPr>
                <w:b w:val="off"/>
                <w:color w:val="000000"/>
                <w:rFonts w:ascii="Times New Roman" w:hAnsi="Times New Roman" w:cs="Times New Roman" w:eastAsia="Times New Roman"/>
                <w:sz w:val="24"/>
              </w:rPr>
              <w:t xml:space="preserve"> – Študentská rada vysokých škôl</w:t>
            </w:r>
          </w:p>
        </w:tc>
        <w:tc>
          <w:tcPr>
            <w:vAlign w:val="top"/>
          </w:tcPr>
          <w:p>
            <w:pPr>
              <w:spacing w:after="0"/>
              <w:jc w:val="center"/>
            </w:pPr>
            <w:r>
              <w:rPr>
                <w:b w:val="off"/>
                <w:color w:val="000000"/>
                <w:rFonts w:ascii="Times New Roman" w:hAnsi="Times New Roman" w:cs="Times New Roman" w:eastAsia="Times New Roman"/>
                <w:sz w:val="24"/>
              </w:rPr>
              <w:t>40 (17o, 23z)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79.</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3 (0o,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80.</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1222 (994o, 228z)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8</w:t>
            </w:r>
          </w:p>
        </w:tc>
        <w:tc>
          <w:tcPr>
            <w:vAlign w:val="center"/>
          </w:tcPr>
          <w:p>
            <w:pPr>
              <w:spacing w:after="0"/>
              <w:jc w:val="center"/>
            </w:pPr>
            <w:r>
              <w:rPr>
                <w:b w:val="on"/>
                <w:color w:val="000000"/>
                <w:rFonts w:ascii="Times New Roman" w:hAnsi="Times New Roman" w:cs="Times New Roman" w:eastAsia="Times New Roman"/>
                <w:sz w:val="24"/>
              </w:rPr>
              <w:t>24</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