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B72D" w14:textId="77777777" w:rsidR="00E266D6" w:rsidRPr="007651F4" w:rsidRDefault="00E266D6" w:rsidP="007651F4">
      <w:pPr>
        <w:widowControl/>
        <w:spacing w:line="276" w:lineRule="auto"/>
        <w:jc w:val="center"/>
        <w:rPr>
          <w:b/>
          <w:caps/>
          <w:color w:val="000000"/>
          <w:spacing w:val="30"/>
        </w:rPr>
      </w:pPr>
      <w:r w:rsidRPr="007651F4">
        <w:rPr>
          <w:b/>
          <w:caps/>
          <w:color w:val="000000"/>
          <w:spacing w:val="30"/>
        </w:rPr>
        <w:t>Predkladacia správa</w:t>
      </w:r>
    </w:p>
    <w:p w14:paraId="53333CEC" w14:textId="77777777" w:rsidR="00856250" w:rsidRPr="007651F4" w:rsidRDefault="00880A00" w:rsidP="007651F4">
      <w:pPr>
        <w:widowControl/>
        <w:spacing w:line="276" w:lineRule="auto"/>
        <w:jc w:val="both"/>
        <w:rPr>
          <w:color w:val="000000"/>
        </w:rPr>
      </w:pPr>
      <w:r w:rsidRPr="007651F4">
        <w:rPr>
          <w:color w:val="000000"/>
        </w:rPr>
        <w:t xml:space="preserve"> </w:t>
      </w:r>
    </w:p>
    <w:p w14:paraId="6FB50212" w14:textId="77777777" w:rsidR="00E266D6" w:rsidRPr="007651F4" w:rsidRDefault="00E266D6" w:rsidP="005B783E">
      <w:pPr>
        <w:widowControl/>
        <w:spacing w:line="276" w:lineRule="auto"/>
        <w:jc w:val="both"/>
        <w:rPr>
          <w:color w:val="000000"/>
        </w:rPr>
      </w:pPr>
    </w:p>
    <w:p w14:paraId="0E1D72AA" w14:textId="77777777" w:rsidR="00AE71BF" w:rsidRPr="007651F4" w:rsidRDefault="006C5DD0" w:rsidP="004E15D7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  <w:r w:rsidRPr="007651F4">
        <w:rPr>
          <w:rStyle w:val="Zstupntext"/>
          <w:color w:val="000000"/>
        </w:rPr>
        <w:t xml:space="preserve">Na základe § 70 ods. 2 zákona Národnej rady Slovenskej republiky č. 350/1996 Z. z. o rokovacom poriadku </w:t>
      </w:r>
      <w:r w:rsidR="00746FA1" w:rsidRPr="007651F4">
        <w:rPr>
          <w:rStyle w:val="Zstupntext"/>
          <w:color w:val="000000"/>
        </w:rPr>
        <w:t xml:space="preserve">Národnej rady Slovenskej republiky </w:t>
      </w:r>
      <w:r w:rsidR="00F0248D" w:rsidRPr="007651F4">
        <w:rPr>
          <w:rStyle w:val="Zstupntext"/>
          <w:color w:val="000000"/>
        </w:rPr>
        <w:t xml:space="preserve">v znení neskorších predpisov </w:t>
      </w:r>
      <w:r w:rsidR="00746FA1" w:rsidRPr="007651F4">
        <w:rPr>
          <w:rStyle w:val="Zstupntext"/>
          <w:color w:val="000000"/>
        </w:rPr>
        <w:t xml:space="preserve">Ministerstvo </w:t>
      </w:r>
      <w:r w:rsidR="00136643">
        <w:rPr>
          <w:rStyle w:val="Zstupntext"/>
          <w:color w:val="000000"/>
        </w:rPr>
        <w:t>cestovného ruchu a športu</w:t>
      </w:r>
      <w:r w:rsidR="00746FA1" w:rsidRPr="007651F4">
        <w:rPr>
          <w:rStyle w:val="Zstupntext"/>
          <w:color w:val="000000"/>
        </w:rPr>
        <w:t xml:space="preserve"> Slovenskej republiky </w:t>
      </w:r>
      <w:r w:rsidR="00533CCC" w:rsidRPr="007651F4">
        <w:rPr>
          <w:rStyle w:val="Zstupntext"/>
          <w:color w:val="000000"/>
        </w:rPr>
        <w:t>(ďalej len ,,</w:t>
      </w:r>
      <w:r w:rsidR="00C760B8">
        <w:rPr>
          <w:rStyle w:val="Zstupntext"/>
          <w:color w:val="000000"/>
        </w:rPr>
        <w:t>m</w:t>
      </w:r>
      <w:r w:rsidR="00A11317" w:rsidRPr="007651F4">
        <w:rPr>
          <w:rStyle w:val="Zstupntext"/>
          <w:color w:val="000000"/>
        </w:rPr>
        <w:t xml:space="preserve">inisterstvo </w:t>
      </w:r>
      <w:r w:rsidR="00136643">
        <w:rPr>
          <w:rStyle w:val="Zstupntext"/>
          <w:color w:val="000000"/>
        </w:rPr>
        <w:t>športu</w:t>
      </w:r>
      <w:r w:rsidR="005C0486">
        <w:rPr>
          <w:rStyle w:val="Zstupntext"/>
          <w:color w:val="000000"/>
        </w:rPr>
        <w:t xml:space="preserve">“) </w:t>
      </w:r>
      <w:r w:rsidR="00746FA1" w:rsidRPr="007651F4">
        <w:rPr>
          <w:rStyle w:val="Zstupntext"/>
          <w:color w:val="000000"/>
        </w:rPr>
        <w:t xml:space="preserve">predkladá </w:t>
      </w:r>
      <w:r w:rsidR="007434BD">
        <w:rPr>
          <w:rStyle w:val="Zstupntext"/>
          <w:color w:val="000000"/>
        </w:rPr>
        <w:t>n</w:t>
      </w:r>
      <w:r w:rsidR="00C23DF9" w:rsidRPr="00C23DF9">
        <w:rPr>
          <w:rStyle w:val="Zstupntext"/>
          <w:color w:val="000000"/>
        </w:rPr>
        <w:t xml:space="preserve">ávrh skupiny poslancov Národnej rady Slovenskej republiky na vydanie zákona, ktorým sa </w:t>
      </w:r>
      <w:r w:rsidR="00136643">
        <w:rPr>
          <w:rStyle w:val="Zstupntext"/>
          <w:color w:val="000000"/>
        </w:rPr>
        <w:t>mení a dopĺňa zákon</w:t>
      </w:r>
      <w:r w:rsidR="00C23DF9" w:rsidRPr="00C23DF9">
        <w:rPr>
          <w:rStyle w:val="Zstupntext"/>
          <w:color w:val="000000"/>
        </w:rPr>
        <w:t xml:space="preserve"> č.</w:t>
      </w:r>
      <w:r w:rsidR="00136643">
        <w:rPr>
          <w:rStyle w:val="Zstupntext"/>
          <w:color w:val="000000"/>
        </w:rPr>
        <w:t xml:space="preserve"> 112</w:t>
      </w:r>
      <w:r w:rsidR="00C23DF9" w:rsidRPr="00C23DF9">
        <w:rPr>
          <w:rStyle w:val="Zstupntext"/>
          <w:color w:val="000000"/>
        </w:rPr>
        <w:t>/2</w:t>
      </w:r>
      <w:r w:rsidR="00136643">
        <w:rPr>
          <w:rStyle w:val="Zstupntext"/>
          <w:color w:val="000000"/>
        </w:rPr>
        <w:t>015</w:t>
      </w:r>
      <w:r w:rsidR="00C23DF9" w:rsidRPr="00C23DF9">
        <w:rPr>
          <w:rStyle w:val="Zstupntext"/>
          <w:color w:val="000000"/>
        </w:rPr>
        <w:t xml:space="preserve"> Z. z. </w:t>
      </w:r>
      <w:r w:rsidR="00136643">
        <w:rPr>
          <w:rStyle w:val="Zstupntext"/>
          <w:color w:val="000000"/>
        </w:rPr>
        <w:t xml:space="preserve">o príspevku športovému reprezentantovi a o zmene a doplnení zákona č. 461/2003 Z. z. o sociálnom poistení </w:t>
      </w:r>
      <w:r w:rsidR="00C23DF9" w:rsidRPr="00C23DF9">
        <w:rPr>
          <w:rStyle w:val="Zstupntext"/>
          <w:color w:val="000000"/>
        </w:rPr>
        <w:t>v znení neskorších predpisov</w:t>
      </w:r>
      <w:r w:rsidR="00C943B3" w:rsidRPr="00C943B3">
        <w:rPr>
          <w:color w:val="000000"/>
        </w:rPr>
        <w:t xml:space="preserve"> </w:t>
      </w:r>
      <w:r w:rsidR="00136643" w:rsidRPr="00C23DF9">
        <w:rPr>
          <w:rStyle w:val="Zstupntext"/>
          <w:color w:val="000000"/>
        </w:rPr>
        <w:t>v znení neskorších predpisov</w:t>
      </w:r>
      <w:r w:rsidR="00136643" w:rsidRPr="00C943B3">
        <w:rPr>
          <w:color w:val="000000"/>
        </w:rPr>
        <w:t xml:space="preserve"> </w:t>
      </w:r>
      <w:r w:rsidR="00C943B3">
        <w:rPr>
          <w:color w:val="000000"/>
        </w:rPr>
        <w:t xml:space="preserve">(tlač </w:t>
      </w:r>
      <w:r w:rsidR="00136643">
        <w:rPr>
          <w:color w:val="000000"/>
        </w:rPr>
        <w:t>1488</w:t>
      </w:r>
      <w:r w:rsidR="005B783E">
        <w:rPr>
          <w:color w:val="000000"/>
        </w:rPr>
        <w:t>)</w:t>
      </w:r>
      <w:r w:rsidR="005B783E">
        <w:rPr>
          <w:rStyle w:val="Zstupntext"/>
          <w:color w:val="000000"/>
        </w:rPr>
        <w:t xml:space="preserve"> </w:t>
      </w:r>
      <w:r w:rsidR="00533CCC" w:rsidRPr="007651F4">
        <w:rPr>
          <w:rStyle w:val="Zstupntext"/>
          <w:color w:val="000000"/>
        </w:rPr>
        <w:t>(ďalej len</w:t>
      </w:r>
      <w:r w:rsidR="00F0248D" w:rsidRPr="007651F4">
        <w:rPr>
          <w:rStyle w:val="Zstupntext"/>
          <w:color w:val="000000"/>
        </w:rPr>
        <w:t xml:space="preserve"> ,,p</w:t>
      </w:r>
      <w:r w:rsidR="00533CCC" w:rsidRPr="007651F4">
        <w:rPr>
          <w:rStyle w:val="Zstupntext"/>
          <w:color w:val="000000"/>
        </w:rPr>
        <w:t>oslanecký návrh“)</w:t>
      </w:r>
      <w:r w:rsidR="00AE71BF" w:rsidRPr="007651F4">
        <w:rPr>
          <w:rStyle w:val="Zstupntext"/>
          <w:color w:val="000000"/>
        </w:rPr>
        <w:t>.</w:t>
      </w:r>
    </w:p>
    <w:p w14:paraId="1AC49CA2" w14:textId="77777777" w:rsidR="00940708" w:rsidRPr="007651F4" w:rsidRDefault="00940708" w:rsidP="007651F4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03B9A129" w14:textId="77777777" w:rsidR="00533CCC" w:rsidRPr="007651F4" w:rsidRDefault="00533CCC" w:rsidP="005C0486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  <w:r w:rsidRPr="007651F4">
        <w:rPr>
          <w:rStyle w:val="Zstupntext"/>
          <w:color w:val="000000"/>
        </w:rPr>
        <w:t xml:space="preserve">Ministerstvo </w:t>
      </w:r>
      <w:r w:rsidR="00136643">
        <w:rPr>
          <w:rStyle w:val="Zstupntext"/>
          <w:color w:val="000000"/>
        </w:rPr>
        <w:t>športu</w:t>
      </w:r>
      <w:r w:rsidR="00F0248D" w:rsidRPr="007651F4">
        <w:rPr>
          <w:rStyle w:val="Zstupntext"/>
          <w:color w:val="000000"/>
        </w:rPr>
        <w:t xml:space="preserve"> k p</w:t>
      </w:r>
      <w:r w:rsidRPr="007651F4">
        <w:rPr>
          <w:rStyle w:val="Zstupntext"/>
          <w:color w:val="000000"/>
        </w:rPr>
        <w:t>oslaneckému návrhu uvádza nasledovné:</w:t>
      </w:r>
    </w:p>
    <w:p w14:paraId="03685F1D" w14:textId="77777777" w:rsidR="00940708" w:rsidRPr="007651F4" w:rsidRDefault="00940708" w:rsidP="007651F4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56159E5F" w14:textId="77777777" w:rsidR="006C5DD0" w:rsidRPr="007651F4" w:rsidRDefault="006C5DD0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  <w:r w:rsidRPr="007651F4">
        <w:rPr>
          <w:rStyle w:val="Zstupntext"/>
          <w:b/>
          <w:color w:val="000000"/>
        </w:rPr>
        <w:t>Všeobecne</w:t>
      </w:r>
    </w:p>
    <w:p w14:paraId="16697D41" w14:textId="77777777" w:rsidR="00F72C3F" w:rsidRPr="007651F4" w:rsidRDefault="00F72C3F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</w:p>
    <w:p w14:paraId="67F6D8D0" w14:textId="77777777" w:rsidR="00D56242" w:rsidRDefault="00D56242" w:rsidP="00D56242">
      <w:pPr>
        <w:widowControl/>
        <w:spacing w:line="276" w:lineRule="auto"/>
        <w:ind w:firstLine="720"/>
        <w:jc w:val="both"/>
        <w:rPr>
          <w:bCs/>
          <w:color w:val="000000"/>
        </w:rPr>
      </w:pPr>
      <w:r w:rsidRPr="00D56242">
        <w:rPr>
          <w:color w:val="000000"/>
        </w:rPr>
        <w:t>Cieľom zavedeni</w:t>
      </w:r>
      <w:r w:rsidR="00D67DEE">
        <w:rPr>
          <w:color w:val="000000"/>
        </w:rPr>
        <w:t>a</w:t>
      </w:r>
      <w:r w:rsidRPr="00D56242">
        <w:rPr>
          <w:color w:val="000000"/>
        </w:rPr>
        <w:t xml:space="preserve"> príspevku </w:t>
      </w:r>
      <w:r w:rsidRPr="00D56242">
        <w:rPr>
          <w:bCs/>
          <w:color w:val="000000"/>
        </w:rPr>
        <w:t xml:space="preserve">športovému reprezentantovi </w:t>
      </w:r>
      <w:r w:rsidR="00D67DEE">
        <w:rPr>
          <w:color w:val="000000"/>
        </w:rPr>
        <w:t xml:space="preserve">zákonom č. 112/2015 Z. z. </w:t>
      </w:r>
      <w:r w:rsidR="00D67DEE">
        <w:rPr>
          <w:rStyle w:val="Zstupntext"/>
          <w:color w:val="000000"/>
        </w:rPr>
        <w:t xml:space="preserve">o príspevku športovému reprezentantovi a o zmene a doplnení zákona č. 461/2003 Z. z. o sociálnom poistení </w:t>
      </w:r>
      <w:r w:rsidR="00D67DEE" w:rsidRPr="00C23DF9">
        <w:rPr>
          <w:rStyle w:val="Zstupntext"/>
          <w:color w:val="000000"/>
        </w:rPr>
        <w:t>v znení neskorších predpisov</w:t>
      </w:r>
      <w:r w:rsidR="00D67DEE">
        <w:rPr>
          <w:color w:val="000000"/>
        </w:rPr>
        <w:t xml:space="preserve"> </w:t>
      </w:r>
      <w:r w:rsidRPr="00D56242">
        <w:rPr>
          <w:bCs/>
          <w:color w:val="000000"/>
        </w:rPr>
        <w:t>bolo podľa dôvodovej správy zabezpečiť štátom garantovanú úroveň hmotného zabezpečenia športových reprezentantov, ak ich dôchodky nedosahujú zákonom určenú hranicu príjmu, a to „dorovnaním ich dôchodku“ prostredníctvom tohto osobitného príplatku.</w:t>
      </w:r>
    </w:p>
    <w:p w14:paraId="03E8983B" w14:textId="77777777" w:rsidR="00D56242" w:rsidRPr="00D56242" w:rsidRDefault="00D56242" w:rsidP="00D56242">
      <w:pPr>
        <w:widowControl/>
        <w:spacing w:line="276" w:lineRule="auto"/>
        <w:ind w:firstLine="720"/>
        <w:jc w:val="both"/>
        <w:rPr>
          <w:bCs/>
          <w:color w:val="000000"/>
        </w:rPr>
      </w:pPr>
    </w:p>
    <w:p w14:paraId="0D24BBCB" w14:textId="77777777" w:rsidR="00D56242" w:rsidRDefault="00D56242" w:rsidP="00D56242">
      <w:pPr>
        <w:widowControl/>
        <w:spacing w:line="276" w:lineRule="auto"/>
        <w:ind w:firstLine="720"/>
        <w:jc w:val="both"/>
        <w:rPr>
          <w:color w:val="000000"/>
        </w:rPr>
      </w:pPr>
      <w:r w:rsidRPr="00D56242">
        <w:rPr>
          <w:bCs/>
          <w:color w:val="000000"/>
        </w:rPr>
        <w:t>Predkladatelia zákona považovali takéto ocenenie vrcholových reprezentantov za opodstatnené najmä preto, že „</w:t>
      </w:r>
      <w:r w:rsidRPr="00D56242">
        <w:rPr>
          <w:color w:val="000000"/>
        </w:rPr>
        <w:t>vrcholoví reprezentanti vynakladajú úsilie, aby dosiahli životné úspechy a ocenenia a nemajú dostatočný priestor sa tak venovať iným oblastiam, v ktorých by si zabezpečili finančné prostriedky potrebné na bežný život“.</w:t>
      </w:r>
    </w:p>
    <w:p w14:paraId="5545229A" w14:textId="77777777" w:rsidR="00D56242" w:rsidRPr="00D56242" w:rsidRDefault="00D56242" w:rsidP="00D56242">
      <w:pPr>
        <w:widowControl/>
        <w:spacing w:line="276" w:lineRule="auto"/>
        <w:ind w:firstLine="720"/>
        <w:jc w:val="both"/>
        <w:rPr>
          <w:color w:val="000000"/>
        </w:rPr>
      </w:pPr>
    </w:p>
    <w:p w14:paraId="584D4F33" w14:textId="77777777" w:rsidR="00D56242" w:rsidRPr="00D56242" w:rsidRDefault="00D56242" w:rsidP="00D56242">
      <w:pPr>
        <w:widowControl/>
        <w:spacing w:line="276" w:lineRule="auto"/>
        <w:ind w:firstLine="720"/>
        <w:jc w:val="both"/>
        <w:rPr>
          <w:color w:val="000000"/>
        </w:rPr>
      </w:pPr>
      <w:r w:rsidRPr="00D56242">
        <w:rPr>
          <w:color w:val="000000"/>
        </w:rPr>
        <w:t xml:space="preserve">Od roku 2015, keď bola určená spomínaná príjmová hranica, došlo k nárastu sumy priemerného dôchodku. Vzhľadom na aktuálnu sumu priemerného starobného dôchodku sa upúšťa od pôvodného zámeru poskytovať príspevok športovému reprezentantovi v závislosti od výšky jeho dôchodkového príjmu a navrhuje sa priznať príspevok športovému reprezentantovi jednotne v sume 300 eur, 250 eur alebo 200 eur, podľa druhu získanej medaily. Cieľom navrhovanej úpravy je </w:t>
      </w:r>
      <w:r w:rsidR="006C2DDE">
        <w:rPr>
          <w:color w:val="000000"/>
        </w:rPr>
        <w:t>u</w:t>
      </w:r>
      <w:r w:rsidRPr="00D56242">
        <w:rPr>
          <w:color w:val="000000"/>
        </w:rPr>
        <w:t>stanoviť sumu príspevku športovému reprezentantovi v nadväznosti na konkrétny druh získanej medaily, jednotne pre všetkých športových reprezentantov, a zároveň umožniť pravidelnú valorizáciu tejto sumy v závislosti od valorizácie dôchodkových dávok  odo dňa zvyšovania dôchodkových dávok.</w:t>
      </w:r>
    </w:p>
    <w:p w14:paraId="28E44EE4" w14:textId="77777777" w:rsidR="00D56242" w:rsidRDefault="00D56242" w:rsidP="005C0486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</w:p>
    <w:p w14:paraId="59B341DD" w14:textId="77777777" w:rsidR="006C5DD0" w:rsidRPr="007651F4" w:rsidRDefault="006C5DD0" w:rsidP="007651F4">
      <w:pPr>
        <w:widowControl/>
        <w:spacing w:line="276" w:lineRule="auto"/>
        <w:jc w:val="both"/>
        <w:rPr>
          <w:rStyle w:val="Zstupntext"/>
          <w:color w:val="000000"/>
        </w:rPr>
      </w:pPr>
      <w:r w:rsidRPr="007651F4">
        <w:rPr>
          <w:rStyle w:val="Zstupntext"/>
          <w:b/>
          <w:color w:val="000000"/>
        </w:rPr>
        <w:t>Stanovisko</w:t>
      </w:r>
    </w:p>
    <w:p w14:paraId="4CF2AE99" w14:textId="77777777" w:rsidR="00940708" w:rsidRPr="007651F4" w:rsidRDefault="00940708" w:rsidP="007651F4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15211254" w14:textId="77777777" w:rsidR="008D18FA" w:rsidRDefault="008D18FA" w:rsidP="00D138FE">
      <w:pPr>
        <w:widowControl/>
        <w:spacing w:line="276" w:lineRule="auto"/>
        <w:ind w:firstLine="720"/>
        <w:jc w:val="both"/>
        <w:rPr>
          <w:rStyle w:val="Zstupntext"/>
          <w:color w:val="000000"/>
        </w:rPr>
      </w:pPr>
      <w:r w:rsidRPr="007651F4">
        <w:rPr>
          <w:rStyle w:val="Zstupntext"/>
          <w:color w:val="000000"/>
        </w:rPr>
        <w:t>Ministe</w:t>
      </w:r>
      <w:r w:rsidR="00C969CE" w:rsidRPr="007651F4">
        <w:rPr>
          <w:rStyle w:val="Zstupntext"/>
          <w:color w:val="000000"/>
        </w:rPr>
        <w:t xml:space="preserve">rstvo </w:t>
      </w:r>
      <w:r w:rsidR="00D56242">
        <w:rPr>
          <w:rStyle w:val="Zstupntext"/>
          <w:color w:val="000000"/>
        </w:rPr>
        <w:t xml:space="preserve">športu </w:t>
      </w:r>
      <w:r w:rsidR="00C969CE" w:rsidRPr="007651F4">
        <w:rPr>
          <w:rStyle w:val="Zstupntext"/>
          <w:color w:val="000000"/>
        </w:rPr>
        <w:t>zaujíma k p</w:t>
      </w:r>
      <w:r w:rsidRPr="007651F4">
        <w:rPr>
          <w:rStyle w:val="Zstupntext"/>
          <w:color w:val="000000"/>
        </w:rPr>
        <w:t>oslaneckému návrhu nasledovné stanovisko:</w:t>
      </w:r>
    </w:p>
    <w:p w14:paraId="30C8E5D3" w14:textId="77777777" w:rsidR="00B84B12" w:rsidRDefault="00B84B12" w:rsidP="007651F4">
      <w:pPr>
        <w:widowControl/>
        <w:spacing w:line="276" w:lineRule="auto"/>
        <w:jc w:val="both"/>
        <w:rPr>
          <w:rStyle w:val="Zstupntext"/>
          <w:color w:val="000000"/>
        </w:rPr>
      </w:pPr>
    </w:p>
    <w:p w14:paraId="2625AA2B" w14:textId="77777777" w:rsidR="00E00D47" w:rsidRDefault="00E00D47" w:rsidP="00E00D47">
      <w:pPr>
        <w:spacing w:line="276" w:lineRule="auto"/>
        <w:ind w:firstLine="720"/>
        <w:jc w:val="both"/>
        <w:rPr>
          <w:bCs/>
          <w:color w:val="000000"/>
        </w:rPr>
      </w:pPr>
      <w:r w:rsidRPr="00E00D47">
        <w:rPr>
          <w:bCs/>
          <w:color w:val="000000"/>
        </w:rPr>
        <w:lastRenderedPageBreak/>
        <w:t xml:space="preserve">Ministerstvo </w:t>
      </w:r>
      <w:r>
        <w:rPr>
          <w:bCs/>
          <w:color w:val="000000"/>
        </w:rPr>
        <w:t>športu</w:t>
      </w:r>
      <w:r w:rsidRPr="00E00D47">
        <w:rPr>
          <w:bCs/>
          <w:color w:val="000000"/>
        </w:rPr>
        <w:t xml:space="preserve"> sa stotožňuje s cieľom predloženého poslaneckého návrhu, avšak považuje za potrebné zmeniť znenie </w:t>
      </w:r>
      <w:r w:rsidR="00CE7047">
        <w:rPr>
          <w:bCs/>
          <w:color w:val="000000"/>
        </w:rPr>
        <w:t xml:space="preserve">niektorých </w:t>
      </w:r>
      <w:r w:rsidRPr="00E00D47">
        <w:rPr>
          <w:bCs/>
          <w:color w:val="000000"/>
        </w:rPr>
        <w:t>novelizačných bodov, ktorými sa zabezpečí dosiahnutie uvedeného cieľa jednoznačným a prehľadným spôsobom.</w:t>
      </w:r>
    </w:p>
    <w:p w14:paraId="0DFDF749" w14:textId="77777777" w:rsidR="00E00D47" w:rsidRDefault="00E00D47" w:rsidP="00E00D47">
      <w:pPr>
        <w:spacing w:line="276" w:lineRule="auto"/>
        <w:ind w:firstLine="720"/>
        <w:jc w:val="both"/>
        <w:rPr>
          <w:bCs/>
          <w:color w:val="000000"/>
        </w:rPr>
      </w:pPr>
    </w:p>
    <w:p w14:paraId="63045FD1" w14:textId="77777777" w:rsidR="00E00D47" w:rsidRPr="00E00D47" w:rsidRDefault="00E00D47" w:rsidP="00E00D47">
      <w:pPr>
        <w:spacing w:line="276" w:lineRule="auto"/>
        <w:ind w:firstLine="720"/>
        <w:jc w:val="both"/>
        <w:rPr>
          <w:bCs/>
          <w:color w:val="000000"/>
        </w:rPr>
      </w:pPr>
      <w:r w:rsidRPr="00E00D47">
        <w:rPr>
          <w:bCs/>
          <w:color w:val="000000"/>
        </w:rPr>
        <w:t xml:space="preserve">Ministerstvo </w:t>
      </w:r>
      <w:r>
        <w:rPr>
          <w:bCs/>
          <w:color w:val="000000"/>
        </w:rPr>
        <w:t xml:space="preserve">športu </w:t>
      </w:r>
      <w:r w:rsidRPr="00E00D47">
        <w:rPr>
          <w:bCs/>
          <w:color w:val="000000"/>
        </w:rPr>
        <w:t>k predloženému návrhu uplatňuje nasledovné pripomienky:</w:t>
      </w:r>
    </w:p>
    <w:p w14:paraId="39DCCCE3" w14:textId="77777777" w:rsidR="00E00D47" w:rsidRDefault="00E00D47" w:rsidP="00E00D47">
      <w:pPr>
        <w:spacing w:line="276" w:lineRule="auto"/>
        <w:jc w:val="both"/>
        <w:rPr>
          <w:bCs/>
          <w:color w:val="000000"/>
        </w:rPr>
      </w:pPr>
    </w:p>
    <w:p w14:paraId="66ACF2E2" w14:textId="77777777" w:rsidR="00762070" w:rsidRPr="00762070" w:rsidRDefault="003310C7" w:rsidP="005B5AC1">
      <w:pPr>
        <w:numPr>
          <w:ilvl w:val="0"/>
          <w:numId w:val="3"/>
        </w:numPr>
        <w:spacing w:line="276" w:lineRule="auto"/>
        <w:jc w:val="both"/>
      </w:pPr>
      <w:r w:rsidRPr="00762070">
        <w:rPr>
          <w:bCs/>
          <w:color w:val="000000"/>
        </w:rPr>
        <w:t xml:space="preserve">V bode 1 </w:t>
      </w:r>
      <w:r w:rsidR="00FD5D05" w:rsidRPr="00FD5D05">
        <w:rPr>
          <w:bCs/>
          <w:color w:val="000000"/>
        </w:rPr>
        <w:t xml:space="preserve">odporúčame </w:t>
      </w:r>
      <w:r w:rsidR="00FD5D05">
        <w:rPr>
          <w:bCs/>
          <w:color w:val="000000"/>
        </w:rPr>
        <w:t xml:space="preserve">v </w:t>
      </w:r>
      <w:r w:rsidRPr="00762070">
        <w:rPr>
          <w:bCs/>
          <w:color w:val="000000"/>
        </w:rPr>
        <w:t>§ 3 ods. 1 písm. a) slovo „alebo“ nahradiť čiarkou.</w:t>
      </w:r>
    </w:p>
    <w:p w14:paraId="13EEC0D0" w14:textId="77777777" w:rsidR="00762070" w:rsidRPr="00762070" w:rsidRDefault="00762070" w:rsidP="00762070">
      <w:pPr>
        <w:spacing w:line="276" w:lineRule="auto"/>
        <w:ind w:left="1080"/>
        <w:jc w:val="both"/>
      </w:pPr>
    </w:p>
    <w:p w14:paraId="4967B6F1" w14:textId="77777777" w:rsidR="00762070" w:rsidRDefault="00762070" w:rsidP="00762070">
      <w:pPr>
        <w:pStyle w:val="Odsekzoznamu"/>
        <w:spacing w:after="0" w:line="240" w:lineRule="auto"/>
        <w:ind w:left="10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Odôvodnenie: Legislatívno-technická pripomienka.</w:t>
      </w:r>
    </w:p>
    <w:p w14:paraId="2AE20B0D" w14:textId="77777777" w:rsidR="00762070" w:rsidRDefault="00762070" w:rsidP="00762070">
      <w:pPr>
        <w:pStyle w:val="Odsekzoznamu"/>
        <w:spacing w:after="0" w:line="240" w:lineRule="auto"/>
        <w:ind w:left="1077"/>
        <w:jc w:val="both"/>
        <w:rPr>
          <w:rFonts w:ascii="Times New Roman" w:hAnsi="Times New Roman" w:cs="Times New Roman"/>
          <w:sz w:val="24"/>
          <w:szCs w:val="24"/>
        </w:rPr>
      </w:pPr>
    </w:p>
    <w:p w14:paraId="3CCEC0D9" w14:textId="77777777" w:rsidR="009C668D" w:rsidRDefault="009C668D" w:rsidP="00762070">
      <w:pPr>
        <w:numPr>
          <w:ilvl w:val="0"/>
          <w:numId w:val="3"/>
        </w:numPr>
        <w:ind w:left="1077"/>
        <w:jc w:val="both"/>
        <w:rPr>
          <w:bCs/>
          <w:color w:val="000000"/>
        </w:rPr>
      </w:pPr>
      <w:r w:rsidRPr="00762070">
        <w:rPr>
          <w:bCs/>
          <w:color w:val="000000"/>
        </w:rPr>
        <w:t>V</w:t>
      </w:r>
      <w:r w:rsidR="00B9431B" w:rsidRPr="00762070">
        <w:rPr>
          <w:bCs/>
          <w:color w:val="000000"/>
        </w:rPr>
        <w:t> </w:t>
      </w:r>
      <w:r w:rsidRPr="00762070">
        <w:rPr>
          <w:bCs/>
          <w:color w:val="000000"/>
        </w:rPr>
        <w:t>bode 1 odporúčame</w:t>
      </w:r>
      <w:r w:rsidR="00153B28" w:rsidRPr="00762070">
        <w:rPr>
          <w:bCs/>
          <w:color w:val="000000"/>
        </w:rPr>
        <w:t xml:space="preserve"> </w:t>
      </w:r>
      <w:r w:rsidR="00FD5D05">
        <w:rPr>
          <w:bCs/>
          <w:color w:val="000000"/>
        </w:rPr>
        <w:t xml:space="preserve">ustanovenie </w:t>
      </w:r>
      <w:r w:rsidR="00153B28" w:rsidRPr="00762070">
        <w:rPr>
          <w:bCs/>
          <w:color w:val="000000"/>
        </w:rPr>
        <w:t>§ 3 ods. 2</w:t>
      </w:r>
      <w:r w:rsidRPr="00762070">
        <w:rPr>
          <w:bCs/>
          <w:color w:val="000000"/>
        </w:rPr>
        <w:t xml:space="preserve"> </w:t>
      </w:r>
      <w:r w:rsidR="00FD5D05">
        <w:rPr>
          <w:bCs/>
          <w:color w:val="000000"/>
        </w:rPr>
        <w:t xml:space="preserve">uviesť </w:t>
      </w:r>
      <w:r w:rsidR="00C70FDB" w:rsidRPr="00762070">
        <w:rPr>
          <w:bCs/>
          <w:color w:val="000000"/>
        </w:rPr>
        <w:t>v jednotnom čísle</w:t>
      </w:r>
      <w:r w:rsidR="00036F20">
        <w:rPr>
          <w:bCs/>
          <w:color w:val="000000"/>
        </w:rPr>
        <w:t xml:space="preserve"> a slová „uvedené v“ nahradiť slovom „podľa“</w:t>
      </w:r>
      <w:r w:rsidR="00FD5D05">
        <w:rPr>
          <w:bCs/>
          <w:color w:val="000000"/>
        </w:rPr>
        <w:t>. Zároveň odporúčame</w:t>
      </w:r>
      <w:r w:rsidR="00C70FDB" w:rsidRPr="00762070">
        <w:rPr>
          <w:bCs/>
          <w:color w:val="000000"/>
        </w:rPr>
        <w:t> explicitne určiť spôsob zaokrúhľovania zvýšenej sumy príspevku</w:t>
      </w:r>
      <w:r w:rsidR="00762070">
        <w:rPr>
          <w:bCs/>
          <w:color w:val="000000"/>
        </w:rPr>
        <w:t>.</w:t>
      </w:r>
    </w:p>
    <w:p w14:paraId="62C9177A" w14:textId="77777777" w:rsidR="00762070" w:rsidRPr="00762070" w:rsidRDefault="00762070" w:rsidP="00762070">
      <w:pPr>
        <w:spacing w:line="276" w:lineRule="auto"/>
        <w:ind w:left="1080"/>
        <w:jc w:val="both"/>
        <w:rPr>
          <w:bCs/>
          <w:color w:val="000000"/>
        </w:rPr>
      </w:pPr>
    </w:p>
    <w:p w14:paraId="57968A92" w14:textId="77777777" w:rsidR="00762070" w:rsidRPr="004A529D" w:rsidRDefault="00762070" w:rsidP="00762070">
      <w:pPr>
        <w:spacing w:line="276" w:lineRule="auto"/>
        <w:ind w:left="1080"/>
        <w:jc w:val="both"/>
        <w:rPr>
          <w:bCs/>
          <w:color w:val="000000"/>
        </w:rPr>
      </w:pPr>
      <w:r>
        <w:t xml:space="preserve">Odôvodnenie: </w:t>
      </w:r>
      <w:r>
        <w:rPr>
          <w:bCs/>
          <w:color w:val="000000"/>
        </w:rPr>
        <w:t>P</w:t>
      </w:r>
      <w:r w:rsidRPr="00C70FDB">
        <w:rPr>
          <w:bCs/>
          <w:color w:val="000000"/>
        </w:rPr>
        <w:t>ríspevok športovému reprezentantovi je samostatnou štátnou sociálnou dávkou</w:t>
      </w:r>
      <w:r>
        <w:rPr>
          <w:bCs/>
          <w:color w:val="000000"/>
        </w:rPr>
        <w:t xml:space="preserve"> a</w:t>
      </w:r>
      <w:r w:rsidRPr="00C70FDB">
        <w:rPr>
          <w:bCs/>
          <w:color w:val="000000"/>
        </w:rPr>
        <w:t xml:space="preserve"> nemožno naň bez výslovného zákonného splnomocnenia aplikovať pravidlá zaokrúhľovania dôchodkových dávok podľa § 116 ods. 8 zákona č. 461/2003 Z. z. </w:t>
      </w:r>
    </w:p>
    <w:p w14:paraId="454EE86B" w14:textId="77777777" w:rsidR="00762070" w:rsidRDefault="00762070" w:rsidP="00762070">
      <w:pPr>
        <w:pStyle w:val="Odsekzoznamu"/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14:paraId="7F37217E" w14:textId="77777777" w:rsidR="00762070" w:rsidRPr="0047676A" w:rsidRDefault="00D457E4" w:rsidP="0047676A">
      <w:pPr>
        <w:numPr>
          <w:ilvl w:val="0"/>
          <w:numId w:val="3"/>
        </w:numPr>
        <w:spacing w:line="276" w:lineRule="auto"/>
        <w:jc w:val="both"/>
      </w:pPr>
      <w:r>
        <w:rPr>
          <w:bCs/>
          <w:color w:val="000000"/>
        </w:rPr>
        <w:t xml:space="preserve">V bode 5 odporúčame </w:t>
      </w:r>
      <w:r w:rsidR="008A2EB3">
        <w:rPr>
          <w:bCs/>
          <w:color w:val="000000"/>
        </w:rPr>
        <w:t xml:space="preserve">úvodnú vetu </w:t>
      </w:r>
      <w:r w:rsidR="00FD5D05">
        <w:rPr>
          <w:bCs/>
          <w:color w:val="000000"/>
        </w:rPr>
        <w:t>upraviť</w:t>
      </w:r>
      <w:r w:rsidR="008A2EB3">
        <w:rPr>
          <w:bCs/>
          <w:color w:val="000000"/>
        </w:rPr>
        <w:t xml:space="preserve"> takto: „Za § 11 sa vkladá § 12, ktorý vrátane nadpisu znie:“</w:t>
      </w:r>
      <w:r w:rsidR="00FD5D05">
        <w:rPr>
          <w:bCs/>
          <w:color w:val="000000"/>
        </w:rPr>
        <w:t xml:space="preserve">. </w:t>
      </w:r>
    </w:p>
    <w:p w14:paraId="010CC9B3" w14:textId="77777777" w:rsidR="0047676A" w:rsidRDefault="0047676A" w:rsidP="0047676A">
      <w:pPr>
        <w:spacing w:line="276" w:lineRule="auto"/>
        <w:ind w:left="1080"/>
        <w:jc w:val="both"/>
      </w:pPr>
    </w:p>
    <w:p w14:paraId="62A2934B" w14:textId="77777777" w:rsidR="0047676A" w:rsidRDefault="0047676A" w:rsidP="0047676A">
      <w:pPr>
        <w:spacing w:line="276" w:lineRule="auto"/>
        <w:ind w:left="1080"/>
        <w:jc w:val="both"/>
      </w:pPr>
      <w:r>
        <w:t>Odôvodnenie: Legislatívno-technická pripomienka.</w:t>
      </w:r>
    </w:p>
    <w:p w14:paraId="11F99817" w14:textId="77777777" w:rsidR="0047676A" w:rsidRDefault="0047676A" w:rsidP="0047676A">
      <w:pPr>
        <w:spacing w:line="276" w:lineRule="auto"/>
        <w:ind w:left="1080"/>
        <w:jc w:val="both"/>
      </w:pPr>
    </w:p>
    <w:p w14:paraId="2F4C6241" w14:textId="77777777" w:rsidR="00036F20" w:rsidRDefault="00FD5D05" w:rsidP="00036F20">
      <w:pPr>
        <w:pStyle w:val="Odsekzoznamu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D5D05">
        <w:rPr>
          <w:rFonts w:ascii="Times New Roman" w:hAnsi="Times New Roman" w:cs="Times New Roman"/>
          <w:sz w:val="24"/>
          <w:szCs w:val="24"/>
        </w:rPr>
        <w:t xml:space="preserve">V bode 5 odporúčame </w:t>
      </w:r>
      <w:r w:rsidR="00036F20">
        <w:rPr>
          <w:rFonts w:ascii="Times New Roman" w:hAnsi="Times New Roman" w:cs="Times New Roman"/>
          <w:sz w:val="24"/>
          <w:szCs w:val="24"/>
        </w:rPr>
        <w:t xml:space="preserve">ustanovenie </w:t>
      </w:r>
      <w:r w:rsidRPr="00FD5D05">
        <w:rPr>
          <w:rFonts w:ascii="Times New Roman" w:hAnsi="Times New Roman" w:cs="Times New Roman"/>
          <w:sz w:val="24"/>
          <w:szCs w:val="24"/>
        </w:rPr>
        <w:t xml:space="preserve">§ 12 ods. 2 </w:t>
      </w:r>
      <w:r w:rsidR="00036F20" w:rsidRPr="00036F20">
        <w:rPr>
          <w:rFonts w:ascii="Times New Roman" w:hAnsi="Times New Roman" w:cs="Times New Roman"/>
          <w:sz w:val="24"/>
          <w:szCs w:val="24"/>
        </w:rPr>
        <w:t xml:space="preserve">uviesť v jednotnom čísle a slová „uvedené v“ nahradiť slovom „podľa“. </w:t>
      </w:r>
    </w:p>
    <w:p w14:paraId="20621E6C" w14:textId="77777777" w:rsidR="00FD5D05" w:rsidRDefault="00FD5D05" w:rsidP="00036F20">
      <w:pPr>
        <w:pStyle w:val="Odsekzoznamu"/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FD5D05">
        <w:rPr>
          <w:rFonts w:ascii="Times New Roman" w:hAnsi="Times New Roman" w:cs="Times New Roman"/>
          <w:sz w:val="24"/>
          <w:szCs w:val="24"/>
        </w:rPr>
        <w:t>Odôvodnenie: Legislatívno-technická pripomienka.</w:t>
      </w:r>
    </w:p>
    <w:p w14:paraId="6F35E1A9" w14:textId="77777777" w:rsidR="00E21F32" w:rsidRDefault="00E21F32" w:rsidP="00036F20">
      <w:pPr>
        <w:pStyle w:val="Odsekzoznamu"/>
        <w:spacing w:after="0" w:line="240" w:lineRule="auto"/>
        <w:ind w:left="1077"/>
        <w:jc w:val="both"/>
        <w:rPr>
          <w:rFonts w:ascii="Times New Roman" w:hAnsi="Times New Roman" w:cs="Times New Roman"/>
          <w:sz w:val="24"/>
          <w:szCs w:val="24"/>
        </w:rPr>
      </w:pPr>
    </w:p>
    <w:p w14:paraId="011EF4BA" w14:textId="77777777" w:rsidR="0047676A" w:rsidRDefault="0047676A" w:rsidP="00E21F32">
      <w:pPr>
        <w:numPr>
          <w:ilvl w:val="0"/>
          <w:numId w:val="3"/>
        </w:numPr>
        <w:ind w:left="1077"/>
        <w:jc w:val="both"/>
        <w:rPr>
          <w:bCs/>
          <w:color w:val="000000"/>
        </w:rPr>
      </w:pPr>
      <w:r>
        <w:rPr>
          <w:bCs/>
          <w:color w:val="000000"/>
        </w:rPr>
        <w:t xml:space="preserve">V bode 5 odporúčame precizovať navrhované prechodné ustanovenie v § 12 ods. 3. </w:t>
      </w:r>
    </w:p>
    <w:p w14:paraId="1B9F3F71" w14:textId="77777777" w:rsidR="0047676A" w:rsidRDefault="0047676A" w:rsidP="0047676A">
      <w:pPr>
        <w:spacing w:line="276" w:lineRule="auto"/>
        <w:ind w:firstLine="720"/>
        <w:jc w:val="both"/>
        <w:rPr>
          <w:bCs/>
          <w:color w:val="000000"/>
        </w:rPr>
      </w:pPr>
    </w:p>
    <w:p w14:paraId="47518A8C" w14:textId="77777777" w:rsidR="0047676A" w:rsidRDefault="0047676A" w:rsidP="00045154">
      <w:pPr>
        <w:pStyle w:val="Odsekzoznamu"/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Odôvodnenie: Precizovanie ustanovenia § 12 ods. 3 odporúčame z dôvodu, že z</w:t>
      </w:r>
      <w:r w:rsidRPr="00762070">
        <w:rPr>
          <w:rFonts w:ascii="Times New Roman" w:hAnsi="Times New Roman" w:cs="Times New Roman"/>
          <w:sz w:val="24"/>
          <w:szCs w:val="24"/>
        </w:rPr>
        <w:t xml:space="preserve"> navrhovaného znenia nie je jasný úmysel predkladateľa. Nie je zrejmé, či je prechodné ustanovenie navrhnuté z dôvodu vypustenia § 6 ods. 5 alebo predkladateľ sleduje iný zámer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E3D008E" w14:textId="77777777" w:rsidR="00AD3650" w:rsidRDefault="00AD3650" w:rsidP="00045154">
      <w:pPr>
        <w:spacing w:line="276" w:lineRule="auto"/>
        <w:ind w:firstLine="720"/>
        <w:jc w:val="both"/>
        <w:rPr>
          <w:bCs/>
          <w:color w:val="000000"/>
        </w:rPr>
      </w:pPr>
    </w:p>
    <w:p w14:paraId="254B01BB" w14:textId="77777777" w:rsidR="002256D4" w:rsidRDefault="002256D4" w:rsidP="00045154">
      <w:pPr>
        <w:jc w:val="both"/>
        <w:rPr>
          <w:rStyle w:val="Zstupntext"/>
          <w:b/>
          <w:color w:val="000000"/>
        </w:rPr>
      </w:pPr>
      <w:r>
        <w:rPr>
          <w:rStyle w:val="Zstupntext"/>
          <w:b/>
          <w:color w:val="000000"/>
        </w:rPr>
        <w:t>Medzirezortné pripomienkové konanie</w:t>
      </w:r>
    </w:p>
    <w:p w14:paraId="498E3AF9" w14:textId="77777777" w:rsidR="00045154" w:rsidRDefault="00045154" w:rsidP="00045154">
      <w:pPr>
        <w:jc w:val="both"/>
        <w:rPr>
          <w:rStyle w:val="Zstupntext"/>
          <w:b/>
          <w:color w:val="000000"/>
        </w:rPr>
      </w:pPr>
    </w:p>
    <w:p w14:paraId="70794CB4" w14:textId="77777777" w:rsidR="00153C6F" w:rsidRDefault="002256D4" w:rsidP="00FD5D05">
      <w:pPr>
        <w:widowControl/>
        <w:spacing w:line="276" w:lineRule="auto"/>
        <w:ind w:firstLine="720"/>
        <w:jc w:val="both"/>
        <w:rPr>
          <w:color w:val="000000"/>
        </w:rPr>
      </w:pPr>
      <w:r>
        <w:rPr>
          <w:rStyle w:val="Zstupntext"/>
          <w:b/>
          <w:color w:val="000000"/>
        </w:rPr>
        <w:tab/>
      </w:r>
      <w:r w:rsidR="00153C6F" w:rsidRPr="00153C6F">
        <w:rPr>
          <w:color w:val="000000"/>
        </w:rPr>
        <w:t xml:space="preserve">Poslanecký návrh zákona vrátane stanoviska ministerstva </w:t>
      </w:r>
      <w:r w:rsidR="00C63B77">
        <w:rPr>
          <w:color w:val="000000"/>
        </w:rPr>
        <w:t>športu</w:t>
      </w:r>
      <w:r w:rsidR="00153C6F" w:rsidRPr="00153C6F">
        <w:rPr>
          <w:color w:val="000000"/>
        </w:rPr>
        <w:t xml:space="preserve"> bol predmetom medzirezortného pripomienkového konania</w:t>
      </w:r>
      <w:r w:rsidR="00FD5D05">
        <w:rPr>
          <w:color w:val="000000"/>
        </w:rPr>
        <w:t>.</w:t>
      </w:r>
      <w:r w:rsidR="00153C6F" w:rsidRPr="00153C6F">
        <w:rPr>
          <w:color w:val="000000"/>
        </w:rPr>
        <w:t xml:space="preserve"> K poslaneckému návrhu zákona </w:t>
      </w:r>
      <w:r w:rsidR="0079663B">
        <w:rPr>
          <w:color w:val="000000"/>
        </w:rPr>
        <w:t>ne</w:t>
      </w:r>
      <w:r w:rsidR="00153C6F" w:rsidRPr="00153C6F">
        <w:rPr>
          <w:color w:val="000000"/>
        </w:rPr>
        <w:t>bol</w:t>
      </w:r>
      <w:r w:rsidR="0079663B">
        <w:rPr>
          <w:color w:val="000000"/>
        </w:rPr>
        <w:t>a</w:t>
      </w:r>
      <w:r w:rsidR="00EB658C">
        <w:rPr>
          <w:color w:val="000000"/>
        </w:rPr>
        <w:t xml:space="preserve"> uplatnen</w:t>
      </w:r>
      <w:r w:rsidR="0079663B">
        <w:rPr>
          <w:color w:val="000000"/>
        </w:rPr>
        <w:t>á žiadna zásadná</w:t>
      </w:r>
      <w:r w:rsidR="00EB658C">
        <w:rPr>
          <w:color w:val="000000"/>
        </w:rPr>
        <w:t xml:space="preserve"> pripomienk</w:t>
      </w:r>
      <w:r w:rsidR="0079663B">
        <w:rPr>
          <w:color w:val="000000"/>
        </w:rPr>
        <w:t>a</w:t>
      </w:r>
      <w:r w:rsidR="00EB658C">
        <w:rPr>
          <w:color w:val="000000"/>
        </w:rPr>
        <w:t>.</w:t>
      </w:r>
    </w:p>
    <w:p w14:paraId="788084F5" w14:textId="77777777" w:rsidR="00774992" w:rsidRDefault="00774992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</w:p>
    <w:p w14:paraId="757996AC" w14:textId="77777777" w:rsidR="00045154" w:rsidRDefault="00045154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</w:p>
    <w:p w14:paraId="6A604C5A" w14:textId="77777777" w:rsidR="00C93A2B" w:rsidRDefault="00C93A2B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</w:p>
    <w:p w14:paraId="5496456F" w14:textId="77777777" w:rsidR="00533CCC" w:rsidRPr="007651F4" w:rsidRDefault="00533CCC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  <w:r w:rsidRPr="007651F4">
        <w:rPr>
          <w:rStyle w:val="Zstupntext"/>
          <w:b/>
          <w:color w:val="000000"/>
        </w:rPr>
        <w:lastRenderedPageBreak/>
        <w:t>Záver</w:t>
      </w:r>
    </w:p>
    <w:p w14:paraId="23F2A465" w14:textId="77777777" w:rsidR="00940708" w:rsidRPr="007651F4" w:rsidRDefault="00940708" w:rsidP="007651F4">
      <w:pPr>
        <w:widowControl/>
        <w:spacing w:line="276" w:lineRule="auto"/>
        <w:jc w:val="both"/>
        <w:rPr>
          <w:rStyle w:val="Zstupntext"/>
          <w:b/>
          <w:color w:val="000000"/>
        </w:rPr>
      </w:pPr>
    </w:p>
    <w:p w14:paraId="2E996DD7" w14:textId="77777777" w:rsidR="006C5DD0" w:rsidRPr="003F25EF" w:rsidRDefault="000D4A6D" w:rsidP="003F25EF">
      <w:pPr>
        <w:widowControl/>
        <w:spacing w:line="276" w:lineRule="auto"/>
        <w:jc w:val="both"/>
        <w:rPr>
          <w:rStyle w:val="Zstupntext"/>
          <w:color w:val="auto"/>
        </w:rPr>
      </w:pPr>
      <w:r>
        <w:tab/>
      </w:r>
      <w:r w:rsidRPr="000D4A6D">
        <w:t xml:space="preserve">Na základe vyššie uvedeného ministerstvo </w:t>
      </w:r>
      <w:r w:rsidR="00E00D47">
        <w:t>športu</w:t>
      </w:r>
      <w:r w:rsidRPr="000D4A6D">
        <w:t xml:space="preserve"> </w:t>
      </w:r>
      <w:r w:rsidR="00E00D47" w:rsidRPr="00E00D47">
        <w:rPr>
          <w:bCs/>
          <w:color w:val="000000"/>
        </w:rPr>
        <w:t xml:space="preserve">odporúča vláde Slovenskej republiky </w:t>
      </w:r>
      <w:r w:rsidR="00E00D47" w:rsidRPr="00E00D47">
        <w:rPr>
          <w:b/>
          <w:bCs/>
          <w:color w:val="000000"/>
        </w:rPr>
        <w:t>vysloviť</w:t>
      </w:r>
      <w:r w:rsidR="00E00D47" w:rsidRPr="00E00D47">
        <w:rPr>
          <w:bCs/>
          <w:color w:val="000000"/>
        </w:rPr>
        <w:t xml:space="preserve"> s</w:t>
      </w:r>
      <w:r w:rsidR="00E00D47">
        <w:rPr>
          <w:bCs/>
          <w:color w:val="000000"/>
        </w:rPr>
        <w:t> </w:t>
      </w:r>
      <w:r w:rsidR="00E00D47" w:rsidRPr="00E00D47">
        <w:rPr>
          <w:bCs/>
          <w:color w:val="000000"/>
        </w:rPr>
        <w:t>návrhom</w:t>
      </w:r>
      <w:r w:rsidR="00E00D47">
        <w:rPr>
          <w:bCs/>
          <w:color w:val="000000"/>
        </w:rPr>
        <w:t xml:space="preserve"> </w:t>
      </w:r>
      <w:r w:rsidR="00E00D47" w:rsidRPr="00C23DF9">
        <w:rPr>
          <w:rStyle w:val="Zstupntext"/>
          <w:color w:val="000000"/>
        </w:rPr>
        <w:t xml:space="preserve">skupiny poslancov Národnej rady Slovenskej republiky na vydanie zákona, ktorým sa </w:t>
      </w:r>
      <w:r w:rsidR="00E00D47">
        <w:rPr>
          <w:rStyle w:val="Zstupntext"/>
          <w:color w:val="000000"/>
        </w:rPr>
        <w:t>mení a dopĺňa zákon</w:t>
      </w:r>
      <w:r w:rsidR="00E00D47" w:rsidRPr="00C23DF9">
        <w:rPr>
          <w:rStyle w:val="Zstupntext"/>
          <w:color w:val="000000"/>
        </w:rPr>
        <w:t xml:space="preserve"> č.</w:t>
      </w:r>
      <w:r w:rsidR="00E00D47">
        <w:rPr>
          <w:rStyle w:val="Zstupntext"/>
          <w:color w:val="000000"/>
        </w:rPr>
        <w:t xml:space="preserve"> 112</w:t>
      </w:r>
      <w:r w:rsidR="00E00D47" w:rsidRPr="00C23DF9">
        <w:rPr>
          <w:rStyle w:val="Zstupntext"/>
          <w:color w:val="000000"/>
        </w:rPr>
        <w:t>/2</w:t>
      </w:r>
      <w:r w:rsidR="00E00D47">
        <w:rPr>
          <w:rStyle w:val="Zstupntext"/>
          <w:color w:val="000000"/>
        </w:rPr>
        <w:t>015</w:t>
      </w:r>
      <w:r w:rsidR="00E00D47" w:rsidRPr="00C23DF9">
        <w:rPr>
          <w:rStyle w:val="Zstupntext"/>
          <w:color w:val="000000"/>
        </w:rPr>
        <w:t xml:space="preserve"> Z. z. </w:t>
      </w:r>
      <w:r w:rsidR="00E00D47">
        <w:rPr>
          <w:rStyle w:val="Zstupntext"/>
          <w:color w:val="000000"/>
        </w:rPr>
        <w:t xml:space="preserve">o príspevku športovému reprezentantovi a o zmene a doplnení zákona č. 461/2003 Z. z. o sociálnom poistení </w:t>
      </w:r>
      <w:r w:rsidR="00E00D47" w:rsidRPr="00C23DF9">
        <w:rPr>
          <w:rStyle w:val="Zstupntext"/>
          <w:color w:val="000000"/>
        </w:rPr>
        <w:t>v znení neskorších predpisov</w:t>
      </w:r>
      <w:r w:rsidR="00E00D47" w:rsidRPr="00C943B3">
        <w:rPr>
          <w:color w:val="000000"/>
        </w:rPr>
        <w:t xml:space="preserve"> </w:t>
      </w:r>
      <w:r w:rsidR="00E00D47" w:rsidRPr="00C23DF9">
        <w:rPr>
          <w:rStyle w:val="Zstupntext"/>
          <w:color w:val="000000"/>
        </w:rPr>
        <w:t>v znení neskorších predpisov</w:t>
      </w:r>
      <w:r w:rsidR="00E00D47" w:rsidRPr="00C943B3">
        <w:rPr>
          <w:color w:val="000000"/>
        </w:rPr>
        <w:t xml:space="preserve"> </w:t>
      </w:r>
      <w:r w:rsidR="00E00D47">
        <w:rPr>
          <w:color w:val="000000"/>
        </w:rPr>
        <w:t>(tlač 1488)</w:t>
      </w:r>
      <w:r w:rsidR="00E00D47">
        <w:rPr>
          <w:rStyle w:val="Zstupntext"/>
          <w:color w:val="000000"/>
        </w:rPr>
        <w:t xml:space="preserve"> </w:t>
      </w:r>
      <w:r w:rsidR="00E00D47" w:rsidRPr="000D4A6D">
        <w:t xml:space="preserve"> </w:t>
      </w:r>
      <w:r w:rsidR="00E00D47" w:rsidRPr="00AB2F42">
        <w:rPr>
          <w:b/>
          <w:bCs/>
          <w:color w:val="000000"/>
        </w:rPr>
        <w:t>súhlas po zapracovaní pripomienok uvedených v stanovisku</w:t>
      </w:r>
      <w:r w:rsidR="00E00D47" w:rsidRPr="00AB2F42">
        <w:rPr>
          <w:bCs/>
          <w:color w:val="000000"/>
        </w:rPr>
        <w:t>.</w:t>
      </w:r>
    </w:p>
    <w:sectPr w:rsidR="006C5DD0" w:rsidRPr="003F25EF" w:rsidSect="008D3BBD">
      <w:pgSz w:w="12240" w:h="15840"/>
      <w:pgMar w:top="113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91C78"/>
    <w:multiLevelType w:val="hybridMultilevel"/>
    <w:tmpl w:val="FFFFFFFF"/>
    <w:lvl w:ilvl="0" w:tplc="47B8D3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7DB04390">
      <w:start w:val="1"/>
      <w:numFmt w:val="decimal"/>
      <w:lvlText w:val="%2."/>
      <w:lvlJc w:val="left"/>
      <w:pPr>
        <w:ind w:left="1800" w:hanging="360"/>
      </w:pPr>
      <w:rPr>
        <w:rFonts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F326F05"/>
    <w:multiLevelType w:val="hybridMultilevel"/>
    <w:tmpl w:val="FFFFFFFF"/>
    <w:lvl w:ilvl="0" w:tplc="2EAE558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31EC78A6"/>
    <w:multiLevelType w:val="multilevel"/>
    <w:tmpl w:val="FFFFFFFF"/>
    <w:lvl w:ilvl="0">
      <w:start w:val="1"/>
      <w:numFmt w:val="decimal"/>
      <w:suff w:val="space"/>
      <w:lvlText w:val="Čl. %1"/>
      <w:lvlJc w:val="center"/>
      <w:pPr>
        <w:ind w:firstLine="284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>
      <w:start w:val="1"/>
      <w:numFmt w:val="decimal"/>
      <w:suff w:val="nothing"/>
      <w:lvlText w:val="(%2)"/>
      <w:lvlJc w:val="left"/>
      <w:rPr>
        <w:rFonts w:cs="Times New Roman" w:hint="default"/>
      </w:rPr>
    </w:lvl>
    <w:lvl w:ilvl="2">
      <w:start w:val="1"/>
      <w:numFmt w:val="lowerLetter"/>
      <w:suff w:val="nothing"/>
      <w:lvlText w:val="%3)"/>
      <w:lvlJc w:val="left"/>
      <w:pPr>
        <w:ind w:left="397" w:hanging="397"/>
      </w:pPr>
      <w:rPr>
        <w:rFonts w:cs="Times New Roman" w:hint="default"/>
      </w:rPr>
    </w:lvl>
    <w:lvl w:ilvl="3">
      <w:start w:val="1"/>
      <w:numFmt w:val="decimal"/>
      <w:suff w:val="nothing"/>
      <w:lvlText w:val="%4."/>
      <w:lvlJc w:val="left"/>
      <w:rPr>
        <w:rFonts w:cs="Times New Roman" w:hint="default"/>
      </w:rPr>
    </w:lvl>
    <w:lvl w:ilvl="4">
      <w:start w:val="1"/>
      <w:numFmt w:val="none"/>
      <w:suff w:val="nothing"/>
      <w:lvlText w:val=""/>
      <w:lvlJc w:val="left"/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3" w15:restartNumberingAfterBreak="0">
    <w:nsid w:val="3F195487"/>
    <w:multiLevelType w:val="hybridMultilevel"/>
    <w:tmpl w:val="FFFFFFFF"/>
    <w:lvl w:ilvl="0" w:tplc="041B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" w15:restartNumberingAfterBreak="0">
    <w:nsid w:val="4FFF2B86"/>
    <w:multiLevelType w:val="hybridMultilevel"/>
    <w:tmpl w:val="FFFFFFFF"/>
    <w:lvl w:ilvl="0" w:tplc="1440270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4D82EB1"/>
    <w:multiLevelType w:val="hybridMultilevel"/>
    <w:tmpl w:val="FFFFFFFF"/>
    <w:lvl w:ilvl="0" w:tplc="63BECFF0">
      <w:start w:val="1"/>
      <w:numFmt w:val="decimal"/>
      <w:lvlText w:val="%1-"/>
      <w:lvlJc w:val="left"/>
      <w:pPr>
        <w:ind w:left="1800" w:hanging="360"/>
      </w:pPr>
      <w:rPr>
        <w:rFonts w:cs="Times New Roman" w:hint="default"/>
        <w:i w:val="0"/>
      </w:r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 w16cid:durableId="668941820">
    <w:abstractNumId w:val="4"/>
  </w:num>
  <w:num w:numId="2" w16cid:durableId="1034424635">
    <w:abstractNumId w:val="2"/>
  </w:num>
  <w:num w:numId="3" w16cid:durableId="1166746965">
    <w:abstractNumId w:val="0"/>
  </w:num>
  <w:num w:numId="4" w16cid:durableId="2002466193">
    <w:abstractNumId w:val="5"/>
  </w:num>
  <w:num w:numId="5" w16cid:durableId="904796394">
    <w:abstractNumId w:val="1"/>
  </w:num>
  <w:num w:numId="6" w16cid:durableId="2022506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FA1"/>
    <w:rsid w:val="00003E3F"/>
    <w:rsid w:val="00015736"/>
    <w:rsid w:val="000235D2"/>
    <w:rsid w:val="00026B6E"/>
    <w:rsid w:val="00036F20"/>
    <w:rsid w:val="00043DFD"/>
    <w:rsid w:val="00045154"/>
    <w:rsid w:val="00054777"/>
    <w:rsid w:val="0006205E"/>
    <w:rsid w:val="000A3E57"/>
    <w:rsid w:val="000A782E"/>
    <w:rsid w:val="000B62E5"/>
    <w:rsid w:val="000C34BF"/>
    <w:rsid w:val="000D3E32"/>
    <w:rsid w:val="000D4A6D"/>
    <w:rsid w:val="000D6AEB"/>
    <w:rsid w:val="000F2E40"/>
    <w:rsid w:val="00111FF3"/>
    <w:rsid w:val="00136643"/>
    <w:rsid w:val="00140752"/>
    <w:rsid w:val="00153B28"/>
    <w:rsid w:val="00153C6F"/>
    <w:rsid w:val="001626E8"/>
    <w:rsid w:val="0017056F"/>
    <w:rsid w:val="0017383C"/>
    <w:rsid w:val="0017680B"/>
    <w:rsid w:val="00181754"/>
    <w:rsid w:val="001A698C"/>
    <w:rsid w:val="001B231F"/>
    <w:rsid w:val="001C2DEB"/>
    <w:rsid w:val="001D0FC0"/>
    <w:rsid w:val="001D3120"/>
    <w:rsid w:val="001E346D"/>
    <w:rsid w:val="001E407F"/>
    <w:rsid w:val="001E703D"/>
    <w:rsid w:val="002012CB"/>
    <w:rsid w:val="002256D4"/>
    <w:rsid w:val="002465E0"/>
    <w:rsid w:val="00262B45"/>
    <w:rsid w:val="0026684D"/>
    <w:rsid w:val="00273F73"/>
    <w:rsid w:val="00275FCB"/>
    <w:rsid w:val="00276D58"/>
    <w:rsid w:val="002849B1"/>
    <w:rsid w:val="00287657"/>
    <w:rsid w:val="00295B8F"/>
    <w:rsid w:val="002A30A9"/>
    <w:rsid w:val="002A41A2"/>
    <w:rsid w:val="002B0E29"/>
    <w:rsid w:val="002B3058"/>
    <w:rsid w:val="002B3972"/>
    <w:rsid w:val="002C58B2"/>
    <w:rsid w:val="002D327B"/>
    <w:rsid w:val="002E1A45"/>
    <w:rsid w:val="002E323C"/>
    <w:rsid w:val="002E663D"/>
    <w:rsid w:val="002E72FE"/>
    <w:rsid w:val="00306E5B"/>
    <w:rsid w:val="003109AE"/>
    <w:rsid w:val="003133B7"/>
    <w:rsid w:val="00317465"/>
    <w:rsid w:val="00321C61"/>
    <w:rsid w:val="0032421D"/>
    <w:rsid w:val="003249B2"/>
    <w:rsid w:val="003310C7"/>
    <w:rsid w:val="00332AD7"/>
    <w:rsid w:val="00345DF5"/>
    <w:rsid w:val="00353158"/>
    <w:rsid w:val="00361EB2"/>
    <w:rsid w:val="00383F05"/>
    <w:rsid w:val="00386449"/>
    <w:rsid w:val="003F25EF"/>
    <w:rsid w:val="00466FD3"/>
    <w:rsid w:val="0047676A"/>
    <w:rsid w:val="004A06A6"/>
    <w:rsid w:val="004A529D"/>
    <w:rsid w:val="004A6A93"/>
    <w:rsid w:val="004E15D7"/>
    <w:rsid w:val="004F3A1C"/>
    <w:rsid w:val="004F4570"/>
    <w:rsid w:val="00507948"/>
    <w:rsid w:val="00510EF1"/>
    <w:rsid w:val="005269BE"/>
    <w:rsid w:val="00533CCC"/>
    <w:rsid w:val="00533F50"/>
    <w:rsid w:val="005364E2"/>
    <w:rsid w:val="00536F66"/>
    <w:rsid w:val="0053791C"/>
    <w:rsid w:val="00555294"/>
    <w:rsid w:val="005570C1"/>
    <w:rsid w:val="0057443C"/>
    <w:rsid w:val="00574C93"/>
    <w:rsid w:val="00584C92"/>
    <w:rsid w:val="00587EB6"/>
    <w:rsid w:val="00593797"/>
    <w:rsid w:val="00596086"/>
    <w:rsid w:val="005B0148"/>
    <w:rsid w:val="005B2A72"/>
    <w:rsid w:val="005B4B23"/>
    <w:rsid w:val="005B5AC1"/>
    <w:rsid w:val="005B783E"/>
    <w:rsid w:val="005C0486"/>
    <w:rsid w:val="005D10D1"/>
    <w:rsid w:val="005E0AEF"/>
    <w:rsid w:val="00607FFC"/>
    <w:rsid w:val="00612C83"/>
    <w:rsid w:val="00612D1E"/>
    <w:rsid w:val="00623171"/>
    <w:rsid w:val="0063183A"/>
    <w:rsid w:val="0063283C"/>
    <w:rsid w:val="006413BB"/>
    <w:rsid w:val="00654F8D"/>
    <w:rsid w:val="0065526B"/>
    <w:rsid w:val="006568B8"/>
    <w:rsid w:val="00663004"/>
    <w:rsid w:val="00672287"/>
    <w:rsid w:val="00674C2B"/>
    <w:rsid w:val="006A69FB"/>
    <w:rsid w:val="006B5668"/>
    <w:rsid w:val="006B5807"/>
    <w:rsid w:val="006C2DDE"/>
    <w:rsid w:val="006C5DD0"/>
    <w:rsid w:val="006D4230"/>
    <w:rsid w:val="006D49A6"/>
    <w:rsid w:val="006D5368"/>
    <w:rsid w:val="006D5961"/>
    <w:rsid w:val="006E1248"/>
    <w:rsid w:val="006E49D0"/>
    <w:rsid w:val="006F0B6F"/>
    <w:rsid w:val="00703B70"/>
    <w:rsid w:val="007213D2"/>
    <w:rsid w:val="00733246"/>
    <w:rsid w:val="00737D38"/>
    <w:rsid w:val="00740B31"/>
    <w:rsid w:val="007434BD"/>
    <w:rsid w:val="007442C7"/>
    <w:rsid w:val="00746FA1"/>
    <w:rsid w:val="00762070"/>
    <w:rsid w:val="00764095"/>
    <w:rsid w:val="007651F4"/>
    <w:rsid w:val="007713A5"/>
    <w:rsid w:val="00771FC4"/>
    <w:rsid w:val="007727A7"/>
    <w:rsid w:val="00772BD4"/>
    <w:rsid w:val="00774468"/>
    <w:rsid w:val="00774992"/>
    <w:rsid w:val="0077590C"/>
    <w:rsid w:val="0079663B"/>
    <w:rsid w:val="007B5BB3"/>
    <w:rsid w:val="007E2358"/>
    <w:rsid w:val="008053D0"/>
    <w:rsid w:val="00805B4E"/>
    <w:rsid w:val="0080644D"/>
    <w:rsid w:val="008069CD"/>
    <w:rsid w:val="008079C8"/>
    <w:rsid w:val="00817ABB"/>
    <w:rsid w:val="00833985"/>
    <w:rsid w:val="00836E85"/>
    <w:rsid w:val="00845164"/>
    <w:rsid w:val="008527B5"/>
    <w:rsid w:val="008543AD"/>
    <w:rsid w:val="00856250"/>
    <w:rsid w:val="00856A19"/>
    <w:rsid w:val="00861496"/>
    <w:rsid w:val="00867A3D"/>
    <w:rsid w:val="0087725A"/>
    <w:rsid w:val="00880A00"/>
    <w:rsid w:val="00890C59"/>
    <w:rsid w:val="008920EC"/>
    <w:rsid w:val="00892826"/>
    <w:rsid w:val="0089760C"/>
    <w:rsid w:val="008A2EB3"/>
    <w:rsid w:val="008A5159"/>
    <w:rsid w:val="008C2734"/>
    <w:rsid w:val="008C2C43"/>
    <w:rsid w:val="008D18FA"/>
    <w:rsid w:val="008D376A"/>
    <w:rsid w:val="008D3BBD"/>
    <w:rsid w:val="008E7201"/>
    <w:rsid w:val="008F4E06"/>
    <w:rsid w:val="008F7E79"/>
    <w:rsid w:val="00903A85"/>
    <w:rsid w:val="009076C6"/>
    <w:rsid w:val="00921F46"/>
    <w:rsid w:val="00925DCB"/>
    <w:rsid w:val="0093033A"/>
    <w:rsid w:val="00930BCA"/>
    <w:rsid w:val="00940708"/>
    <w:rsid w:val="00962FCA"/>
    <w:rsid w:val="00975F6C"/>
    <w:rsid w:val="00981E4C"/>
    <w:rsid w:val="009922D2"/>
    <w:rsid w:val="009A30FD"/>
    <w:rsid w:val="009A6104"/>
    <w:rsid w:val="009A7CEE"/>
    <w:rsid w:val="009B26D6"/>
    <w:rsid w:val="009B76DD"/>
    <w:rsid w:val="009C668D"/>
    <w:rsid w:val="009C7F8E"/>
    <w:rsid w:val="009D6AD3"/>
    <w:rsid w:val="009E0731"/>
    <w:rsid w:val="00A11317"/>
    <w:rsid w:val="00A1171A"/>
    <w:rsid w:val="00A16933"/>
    <w:rsid w:val="00A33C43"/>
    <w:rsid w:val="00A52375"/>
    <w:rsid w:val="00A7303A"/>
    <w:rsid w:val="00A7328A"/>
    <w:rsid w:val="00A9070F"/>
    <w:rsid w:val="00AA7428"/>
    <w:rsid w:val="00AB2F42"/>
    <w:rsid w:val="00AC3A17"/>
    <w:rsid w:val="00AD3650"/>
    <w:rsid w:val="00AE2B62"/>
    <w:rsid w:val="00AE2C80"/>
    <w:rsid w:val="00AE50C0"/>
    <w:rsid w:val="00AE71BF"/>
    <w:rsid w:val="00B02B8E"/>
    <w:rsid w:val="00B02E80"/>
    <w:rsid w:val="00B033A0"/>
    <w:rsid w:val="00B257E8"/>
    <w:rsid w:val="00B2798D"/>
    <w:rsid w:val="00B411C9"/>
    <w:rsid w:val="00B42ECD"/>
    <w:rsid w:val="00B649EB"/>
    <w:rsid w:val="00B76776"/>
    <w:rsid w:val="00B83A35"/>
    <w:rsid w:val="00B84B12"/>
    <w:rsid w:val="00B9431B"/>
    <w:rsid w:val="00BC0F7D"/>
    <w:rsid w:val="00BC7B36"/>
    <w:rsid w:val="00BD565E"/>
    <w:rsid w:val="00BE35B4"/>
    <w:rsid w:val="00C23DF9"/>
    <w:rsid w:val="00C63B77"/>
    <w:rsid w:val="00C65475"/>
    <w:rsid w:val="00C70FDB"/>
    <w:rsid w:val="00C760B8"/>
    <w:rsid w:val="00C80917"/>
    <w:rsid w:val="00C93A2B"/>
    <w:rsid w:val="00C943B3"/>
    <w:rsid w:val="00C969CE"/>
    <w:rsid w:val="00CA08C4"/>
    <w:rsid w:val="00CB3F45"/>
    <w:rsid w:val="00CB74E6"/>
    <w:rsid w:val="00CC1315"/>
    <w:rsid w:val="00CC24CF"/>
    <w:rsid w:val="00CD0B5A"/>
    <w:rsid w:val="00CD3CB4"/>
    <w:rsid w:val="00CE3252"/>
    <w:rsid w:val="00CE7047"/>
    <w:rsid w:val="00CF0DB3"/>
    <w:rsid w:val="00CF1A3D"/>
    <w:rsid w:val="00CF357E"/>
    <w:rsid w:val="00D12EE8"/>
    <w:rsid w:val="00D138FE"/>
    <w:rsid w:val="00D171A9"/>
    <w:rsid w:val="00D17B56"/>
    <w:rsid w:val="00D25492"/>
    <w:rsid w:val="00D309C3"/>
    <w:rsid w:val="00D32FD2"/>
    <w:rsid w:val="00D457E4"/>
    <w:rsid w:val="00D56242"/>
    <w:rsid w:val="00D67DEE"/>
    <w:rsid w:val="00D71FBD"/>
    <w:rsid w:val="00D75034"/>
    <w:rsid w:val="00D8255C"/>
    <w:rsid w:val="00D87B6C"/>
    <w:rsid w:val="00D96719"/>
    <w:rsid w:val="00DB335A"/>
    <w:rsid w:val="00DB367B"/>
    <w:rsid w:val="00DC3CC1"/>
    <w:rsid w:val="00DC56D1"/>
    <w:rsid w:val="00DC5D2A"/>
    <w:rsid w:val="00DD0FDB"/>
    <w:rsid w:val="00DF0A0F"/>
    <w:rsid w:val="00DF29EC"/>
    <w:rsid w:val="00DF2FA7"/>
    <w:rsid w:val="00E00D47"/>
    <w:rsid w:val="00E04E0D"/>
    <w:rsid w:val="00E14462"/>
    <w:rsid w:val="00E21F32"/>
    <w:rsid w:val="00E242A2"/>
    <w:rsid w:val="00E266D6"/>
    <w:rsid w:val="00E4116C"/>
    <w:rsid w:val="00E54466"/>
    <w:rsid w:val="00E6097D"/>
    <w:rsid w:val="00E62DA9"/>
    <w:rsid w:val="00E647C4"/>
    <w:rsid w:val="00E903E1"/>
    <w:rsid w:val="00E97A3D"/>
    <w:rsid w:val="00EB3C41"/>
    <w:rsid w:val="00EB61AC"/>
    <w:rsid w:val="00EB658C"/>
    <w:rsid w:val="00ED7102"/>
    <w:rsid w:val="00EF6874"/>
    <w:rsid w:val="00F0248D"/>
    <w:rsid w:val="00F03B36"/>
    <w:rsid w:val="00F1503E"/>
    <w:rsid w:val="00F176E8"/>
    <w:rsid w:val="00F3584F"/>
    <w:rsid w:val="00F43B39"/>
    <w:rsid w:val="00F53A71"/>
    <w:rsid w:val="00F72C3F"/>
    <w:rsid w:val="00F83B72"/>
    <w:rsid w:val="00F9528E"/>
    <w:rsid w:val="00FA578D"/>
    <w:rsid w:val="00FA5A9C"/>
    <w:rsid w:val="00FB2011"/>
    <w:rsid w:val="00FB65AC"/>
    <w:rsid w:val="00FC2DCD"/>
    <w:rsid w:val="00FC5172"/>
    <w:rsid w:val="00FD4B3A"/>
    <w:rsid w:val="00FD5D05"/>
    <w:rsid w:val="349B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611E03"/>
  <w14:defaultImageDpi w14:val="0"/>
  <w15:docId w15:val="{265007F1-A18B-49D0-B981-4B7046C8A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10" w:qFormat="1"/>
    <w:lsdException w:name="Default Paragraph Font" w:locked="1" w:semiHidden="1" w:uiPriority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22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locked/>
    <w:rsid w:val="002849B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locked/>
    <w:rsid w:val="005B783E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locked/>
    <w:rsid w:val="007213D2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2849B1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sid w:val="005B783E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7213D2"/>
    <w:rPr>
      <w:rFonts w:asciiTheme="majorHAnsi" w:eastAsiaTheme="majorEastAsia" w:hAnsiTheme="majorHAnsi" w:cs="Times New Roman"/>
      <w:b/>
      <w:bCs/>
      <w:sz w:val="26"/>
      <w:szCs w:val="26"/>
    </w:rPr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character" w:styleId="Odkaznakomentr">
    <w:name w:val="annotation reference"/>
    <w:basedOn w:val="Predvolenpsmoodseku"/>
    <w:uiPriority w:val="99"/>
    <w:rsid w:val="00A11317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rsid w:val="00A11317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A11317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A1131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A11317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rsid w:val="00A11317"/>
    <w:rPr>
      <w:rFonts w:cs="Times New Roman"/>
      <w:color w:val="0563C1" w:themeColor="hyperlink"/>
      <w:u w:val="single"/>
    </w:rPr>
  </w:style>
  <w:style w:type="paragraph" w:styleId="Odsekzoznamu">
    <w:name w:val="List Paragraph"/>
    <w:basedOn w:val="Normlny"/>
    <w:uiPriority w:val="34"/>
    <w:rsid w:val="00762070"/>
    <w:pPr>
      <w:widowControl/>
      <w:suppressAutoHyphens/>
      <w:adjustRightInd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paragraph" w:styleId="Normlnywebov">
    <w:name w:val="Normal (Web)"/>
    <w:basedOn w:val="Normlny"/>
    <w:uiPriority w:val="99"/>
    <w:unhideWhenUsed/>
    <w:rsid w:val="00B84B12"/>
    <w:pPr>
      <w:widowControl/>
      <w:adjustRightInd/>
      <w:spacing w:before="100" w:beforeAutospacing="1" w:after="100" w:afterAutospacing="1"/>
    </w:pPr>
  </w:style>
  <w:style w:type="character" w:styleId="Vrazn">
    <w:name w:val="Strong"/>
    <w:basedOn w:val="Predvolenpsmoodseku"/>
    <w:uiPriority w:val="22"/>
    <w:qFormat/>
    <w:locked/>
    <w:rsid w:val="00B84B12"/>
    <w:rPr>
      <w:rFonts w:cs="Times New Roman"/>
      <w:b/>
    </w:rPr>
  </w:style>
  <w:style w:type="paragraph" w:styleId="Revzia">
    <w:name w:val="Revision"/>
    <w:hidden/>
    <w:uiPriority w:val="99"/>
    <w:semiHidden/>
    <w:locked/>
    <w:rsid w:val="008543AD"/>
    <w:pPr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3594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3F3CB-AB4F-4137-BB2E-6FFA6438B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679</Words>
  <Characters>3875</Characters>
  <Application>Microsoft Office Word</Application>
  <DocSecurity>0</DocSecurity>
  <Lines>32</Lines>
  <Paragraphs>9</Paragraphs>
  <ScaleCrop>false</ScaleCrop>
  <Company>Abyss</Company>
  <LinksUpToDate>false</LinksUpToDate>
  <CharactersWithSpaces>4545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Juraj Falťan</cp:lastModifiedBy>
  <cp:revision>3</cp:revision>
  <cp:lastPrinted>2026-10-21T12:15:00Z</cp:lastPrinted>
  <dcterms:created xsi:type="dcterms:W3CDTF">2026-10-22T08:37:00Z</dcterms:created>
  <dcterms:modified xsi:type="dcterms:W3CDTF">2026-10-22T08:39:00Z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2026-10-22T08:39:35Z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8e9b86cd-3ff9-4412-b358-62fa272e1859</vt:lpwstr>
  </property>
  <property fmtid="{D5CDD505-2E9C-101B-9397-08002B2CF9AE}" pid="7" name="MSIP_Label_defa4170-0d19-0005-0004-bc88714345d2_ActionId">
    <vt:lpwstr>893daf91-7b93-4bdf-86fd-36fca6d92857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