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E9FD9" w14:textId="77777777" w:rsidR="001564F2" w:rsidRDefault="00047B74" w:rsidP="00BD1161">
      <w:pPr>
        <w:widowControl w:val="0"/>
        <w:tabs>
          <w:tab w:val="left" w:pos="6804"/>
        </w:tabs>
        <w:spacing w:after="0" w:line="240" w:lineRule="auto"/>
        <w:jc w:val="both"/>
        <w:rPr>
          <w:rFonts w:eastAsia="Calibri"/>
          <w:b/>
          <w:u w:val="single"/>
          <w:lang w:eastAsia="sk-SK"/>
        </w:rPr>
      </w:pPr>
      <w:r>
        <w:rPr>
          <w:rFonts w:eastAsia="Calibri"/>
          <w:b/>
          <w:u w:val="single"/>
          <w:lang w:eastAsia="sk-SK"/>
        </w:rPr>
        <w:t xml:space="preserve">MINISTERSTVO OBRANY </w:t>
      </w:r>
    </w:p>
    <w:p w14:paraId="58A7244B" w14:textId="77777777" w:rsidR="00047B74" w:rsidRPr="00047B74" w:rsidRDefault="00047B74" w:rsidP="00BD1161">
      <w:pPr>
        <w:widowControl w:val="0"/>
        <w:tabs>
          <w:tab w:val="left" w:pos="6804"/>
        </w:tabs>
        <w:spacing w:after="0" w:line="240" w:lineRule="auto"/>
        <w:jc w:val="both"/>
        <w:rPr>
          <w:rFonts w:eastAsia="Calibri"/>
          <w:b/>
          <w:u w:val="single"/>
          <w:lang w:eastAsia="sk-SK"/>
        </w:rPr>
      </w:pPr>
      <w:r>
        <w:rPr>
          <w:rFonts w:eastAsia="Calibri"/>
          <w:b/>
          <w:u w:val="single"/>
          <w:lang w:eastAsia="sk-SK"/>
        </w:rPr>
        <w:t>SLOVENSKEJ</w:t>
      </w:r>
      <w:r w:rsidR="001564F2">
        <w:rPr>
          <w:rFonts w:eastAsia="Calibri"/>
          <w:b/>
          <w:u w:val="single"/>
          <w:lang w:eastAsia="sk-SK"/>
        </w:rPr>
        <w:t xml:space="preserve"> </w:t>
      </w:r>
      <w:r>
        <w:rPr>
          <w:rFonts w:eastAsia="Calibri"/>
          <w:b/>
          <w:u w:val="single"/>
          <w:lang w:eastAsia="sk-SK"/>
        </w:rPr>
        <w:t>REPUBLIKY</w:t>
      </w:r>
    </w:p>
    <w:p w14:paraId="1F2830A2" w14:textId="39571606" w:rsidR="004F2C07" w:rsidRDefault="004F2C07" w:rsidP="00047B74">
      <w:pPr>
        <w:widowControl w:val="0"/>
        <w:tabs>
          <w:tab w:val="left" w:pos="6804"/>
        </w:tabs>
        <w:spacing w:after="0" w:line="240" w:lineRule="auto"/>
        <w:jc w:val="both"/>
        <w:rPr>
          <w:rFonts w:eastAsia="Calibri"/>
          <w:lang w:eastAsia="sk-SK"/>
        </w:rPr>
      </w:pPr>
      <w:r w:rsidRPr="004F2C07">
        <w:rPr>
          <w:rFonts w:eastAsia="Calibri"/>
          <w:lang w:eastAsia="sk-SK"/>
        </w:rPr>
        <w:t>Č</w:t>
      </w:r>
      <w:r w:rsidR="00047B74">
        <w:rPr>
          <w:rFonts w:eastAsia="Calibri"/>
          <w:lang w:eastAsia="sk-SK"/>
        </w:rPr>
        <w:t>íslo:</w:t>
      </w:r>
      <w:r w:rsidR="006614C1">
        <w:rPr>
          <w:rFonts w:eastAsia="Calibri"/>
          <w:lang w:eastAsia="sk-SK"/>
        </w:rPr>
        <w:t xml:space="preserve"> SELP</w:t>
      </w:r>
      <w:r w:rsidR="00C1359D">
        <w:rPr>
          <w:rFonts w:eastAsia="Calibri"/>
          <w:lang w:eastAsia="sk-SK"/>
        </w:rPr>
        <w:t>-</w:t>
      </w:r>
      <w:r w:rsidR="00A17FCB">
        <w:rPr>
          <w:rFonts w:eastAsia="Calibri"/>
          <w:lang w:eastAsia="sk-SK"/>
        </w:rPr>
        <w:t>450/2026-9</w:t>
      </w:r>
      <w:r w:rsidRPr="004F2C07">
        <w:rPr>
          <w:rFonts w:eastAsia="Calibri"/>
          <w:lang w:eastAsia="sk-SK"/>
        </w:rPr>
        <w:tab/>
        <w:t xml:space="preserve"> </w:t>
      </w:r>
    </w:p>
    <w:p w14:paraId="63DE7318" w14:textId="77777777" w:rsidR="00047B74" w:rsidRDefault="00047B74" w:rsidP="00047B74">
      <w:pPr>
        <w:widowControl w:val="0"/>
        <w:tabs>
          <w:tab w:val="left" w:pos="6804"/>
        </w:tabs>
        <w:spacing w:after="0" w:line="240" w:lineRule="auto"/>
        <w:jc w:val="both"/>
        <w:rPr>
          <w:rFonts w:eastAsia="Calibri"/>
          <w:lang w:eastAsia="sk-SK"/>
        </w:rPr>
      </w:pPr>
    </w:p>
    <w:p w14:paraId="67F23B0E" w14:textId="58554156" w:rsidR="00047B74" w:rsidRDefault="00047B74" w:rsidP="00047B74">
      <w:pPr>
        <w:widowControl w:val="0"/>
        <w:tabs>
          <w:tab w:val="left" w:pos="6804"/>
        </w:tabs>
        <w:spacing w:after="0" w:line="240" w:lineRule="auto"/>
        <w:jc w:val="both"/>
        <w:rPr>
          <w:rFonts w:eastAsia="Calibri"/>
          <w:lang w:eastAsia="sk-SK"/>
        </w:rPr>
      </w:pPr>
      <w:r>
        <w:rPr>
          <w:rFonts w:eastAsia="Calibri"/>
          <w:lang w:eastAsia="sk-SK"/>
        </w:rPr>
        <w:t xml:space="preserve">Materiál na </w:t>
      </w:r>
      <w:r w:rsidR="00A17FCB">
        <w:rPr>
          <w:rFonts w:eastAsia="Calibri"/>
          <w:lang w:eastAsia="sk-SK"/>
        </w:rPr>
        <w:t>medzirezortné</w:t>
      </w:r>
      <w:r>
        <w:rPr>
          <w:rFonts w:eastAsia="Calibri"/>
          <w:lang w:eastAsia="sk-SK"/>
        </w:rPr>
        <w:t xml:space="preserve"> pripomienkové konanie</w:t>
      </w:r>
    </w:p>
    <w:p w14:paraId="52D07209" w14:textId="77777777" w:rsidR="00047B74" w:rsidRDefault="00047B74" w:rsidP="00047B74">
      <w:pPr>
        <w:widowControl w:val="0"/>
        <w:tabs>
          <w:tab w:val="left" w:pos="6804"/>
        </w:tabs>
        <w:spacing w:after="0" w:line="240" w:lineRule="auto"/>
        <w:jc w:val="both"/>
        <w:rPr>
          <w:rFonts w:eastAsia="Calibri"/>
          <w:lang w:eastAsia="sk-SK"/>
        </w:rPr>
      </w:pPr>
    </w:p>
    <w:p w14:paraId="21B396F7" w14:textId="77777777" w:rsidR="00047B74" w:rsidRDefault="00047B74" w:rsidP="00047B74">
      <w:pPr>
        <w:widowControl w:val="0"/>
        <w:tabs>
          <w:tab w:val="left" w:pos="6804"/>
        </w:tabs>
        <w:spacing w:after="0" w:line="240" w:lineRule="auto"/>
        <w:jc w:val="both"/>
        <w:rPr>
          <w:rFonts w:eastAsia="Calibri"/>
          <w:lang w:eastAsia="sk-SK"/>
        </w:rPr>
      </w:pPr>
    </w:p>
    <w:p w14:paraId="01B35774" w14:textId="77777777" w:rsidR="00047B74" w:rsidRDefault="00047B74" w:rsidP="00047B74">
      <w:pPr>
        <w:widowControl w:val="0"/>
        <w:tabs>
          <w:tab w:val="left" w:pos="6804"/>
        </w:tabs>
        <w:spacing w:after="0" w:line="240" w:lineRule="auto"/>
        <w:jc w:val="both"/>
        <w:rPr>
          <w:rFonts w:eastAsia="Calibri"/>
          <w:lang w:eastAsia="sk-SK"/>
        </w:rPr>
      </w:pPr>
    </w:p>
    <w:p w14:paraId="582EA8D3" w14:textId="77777777" w:rsidR="00047B74" w:rsidRDefault="00047B74" w:rsidP="00047B74">
      <w:pPr>
        <w:widowControl w:val="0"/>
        <w:tabs>
          <w:tab w:val="left" w:pos="6804"/>
        </w:tabs>
        <w:spacing w:after="0" w:line="240" w:lineRule="auto"/>
        <w:jc w:val="center"/>
        <w:rPr>
          <w:rFonts w:eastAsia="Calibri"/>
          <w:lang w:eastAsia="sk-SK"/>
        </w:rPr>
      </w:pPr>
    </w:p>
    <w:p w14:paraId="110F7C87" w14:textId="77777777" w:rsidR="007E5649" w:rsidRPr="00171E53" w:rsidRDefault="00047B74" w:rsidP="00047B74">
      <w:pPr>
        <w:widowControl w:val="0"/>
        <w:tabs>
          <w:tab w:val="left" w:pos="6804"/>
        </w:tabs>
        <w:spacing w:after="0" w:line="240" w:lineRule="auto"/>
        <w:jc w:val="center"/>
        <w:rPr>
          <w:b/>
          <w:bCs/>
          <w:sz w:val="25"/>
          <w:szCs w:val="25"/>
        </w:rPr>
      </w:pPr>
      <w:r w:rsidRPr="00171E53">
        <w:rPr>
          <w:b/>
          <w:bCs/>
          <w:sz w:val="25"/>
          <w:szCs w:val="25"/>
        </w:rPr>
        <w:t>Návrh</w:t>
      </w:r>
      <w:r w:rsidRPr="00171E53">
        <w:rPr>
          <w:b/>
          <w:bCs/>
          <w:sz w:val="25"/>
          <w:szCs w:val="25"/>
        </w:rPr>
        <w:br/>
      </w:r>
      <w:r w:rsidRPr="00171E53">
        <w:rPr>
          <w:b/>
          <w:bCs/>
          <w:sz w:val="25"/>
          <w:szCs w:val="25"/>
        </w:rPr>
        <w:br/>
      </w:r>
      <w:r w:rsidR="007E5649" w:rsidRPr="00171E53">
        <w:rPr>
          <w:b/>
          <w:bCs/>
          <w:sz w:val="25"/>
          <w:szCs w:val="25"/>
        </w:rPr>
        <w:t>V</w:t>
      </w:r>
      <w:r w:rsidR="007E5649" w:rsidRPr="00171E53">
        <w:rPr>
          <w:b/>
          <w:bCs/>
          <w:caps/>
          <w:sz w:val="25"/>
          <w:szCs w:val="25"/>
        </w:rPr>
        <w:t>yhláška</w:t>
      </w:r>
    </w:p>
    <w:p w14:paraId="1A28F14E" w14:textId="77777777" w:rsidR="007E5649" w:rsidRPr="00171E53" w:rsidRDefault="007E5649" w:rsidP="007E564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171E53">
        <w:rPr>
          <w:b/>
          <w:bCs/>
        </w:rPr>
        <w:t>Ministerstva obrany Slovenskej republiky</w:t>
      </w:r>
    </w:p>
    <w:p w14:paraId="2FBE01E6" w14:textId="4238147D" w:rsidR="00D91CCB" w:rsidRPr="00171E53" w:rsidRDefault="007E5649" w:rsidP="00D91CCB">
      <w:pPr>
        <w:widowControl w:val="0"/>
        <w:tabs>
          <w:tab w:val="left" w:pos="6804"/>
        </w:tabs>
        <w:spacing w:after="0" w:line="240" w:lineRule="auto"/>
        <w:jc w:val="center"/>
        <w:rPr>
          <w:rFonts w:eastAsiaTheme="minorEastAsia"/>
          <w:b/>
          <w:bCs/>
          <w:szCs w:val="25"/>
        </w:rPr>
      </w:pPr>
      <w:r w:rsidRPr="00171E53">
        <w:rPr>
          <w:b/>
          <w:bCs/>
          <w:sz w:val="25"/>
          <w:szCs w:val="25"/>
        </w:rPr>
        <w:t xml:space="preserve">z ... </w:t>
      </w:r>
      <w:r w:rsidR="00D91CCB" w:rsidRPr="00171E53">
        <w:rPr>
          <w:b/>
          <w:bCs/>
          <w:sz w:val="25"/>
          <w:szCs w:val="25"/>
        </w:rPr>
        <w:t>202</w:t>
      </w:r>
      <w:r w:rsidR="00C1359D" w:rsidRPr="00171E53">
        <w:rPr>
          <w:b/>
          <w:bCs/>
          <w:sz w:val="25"/>
          <w:szCs w:val="25"/>
        </w:rPr>
        <w:t>6</w:t>
      </w:r>
      <w:r w:rsidR="00A17FCB">
        <w:rPr>
          <w:b/>
          <w:bCs/>
          <w:sz w:val="25"/>
          <w:szCs w:val="25"/>
        </w:rPr>
        <w:t>,</w:t>
      </w:r>
      <w:r w:rsidR="001564F2" w:rsidRPr="00171E53">
        <w:rPr>
          <w:b/>
          <w:bCs/>
          <w:sz w:val="25"/>
          <w:szCs w:val="25"/>
        </w:rPr>
        <w:t xml:space="preserve"> </w:t>
      </w:r>
      <w:r w:rsidR="00047B74" w:rsidRPr="00171E53">
        <w:rPr>
          <w:b/>
          <w:bCs/>
          <w:sz w:val="25"/>
          <w:szCs w:val="25"/>
        </w:rPr>
        <w:br/>
      </w:r>
    </w:p>
    <w:p w14:paraId="7EA67F41" w14:textId="5DEC62AC" w:rsidR="007E5649" w:rsidRPr="00171E53" w:rsidRDefault="00D13796" w:rsidP="00A17FCB">
      <w:pPr>
        <w:widowControl w:val="0"/>
        <w:tabs>
          <w:tab w:val="left" w:pos="6804"/>
        </w:tabs>
        <w:spacing w:after="0" w:line="240" w:lineRule="auto"/>
        <w:jc w:val="center"/>
        <w:rPr>
          <w:rFonts w:eastAsiaTheme="minorEastAsia"/>
          <w:b/>
          <w:bCs/>
          <w:szCs w:val="25"/>
        </w:rPr>
      </w:pPr>
      <w:r w:rsidRPr="00171E53">
        <w:rPr>
          <w:rFonts w:eastAsiaTheme="minorEastAsia"/>
          <w:b/>
          <w:bCs/>
          <w:szCs w:val="25"/>
        </w:rPr>
        <w:t xml:space="preserve">ktorou sa mení a dopĺňa vyhláška Ministerstva obrany Slovenskej republiky </w:t>
      </w:r>
      <w:r w:rsidR="00A17FCB">
        <w:rPr>
          <w:rFonts w:eastAsiaTheme="minorEastAsia"/>
          <w:b/>
          <w:bCs/>
          <w:szCs w:val="25"/>
        </w:rPr>
        <w:br/>
      </w:r>
      <w:r w:rsidRPr="00171E53">
        <w:rPr>
          <w:rFonts w:eastAsiaTheme="minorEastAsia"/>
          <w:b/>
          <w:bCs/>
          <w:szCs w:val="25"/>
        </w:rPr>
        <w:t xml:space="preserve">č. 116/2024 Z. z. </w:t>
      </w:r>
      <w:r w:rsidR="007E5649" w:rsidRPr="00171E53">
        <w:rPr>
          <w:rFonts w:eastAsiaTheme="minorEastAsia"/>
          <w:b/>
          <w:bCs/>
          <w:szCs w:val="25"/>
        </w:rPr>
        <w:t>o požadovaných študijných odboroch</w:t>
      </w:r>
      <w:r w:rsidR="001564F2" w:rsidRPr="00171E53">
        <w:rPr>
          <w:rFonts w:eastAsiaTheme="minorEastAsia"/>
          <w:b/>
          <w:bCs/>
          <w:szCs w:val="25"/>
        </w:rPr>
        <w:t xml:space="preserve"> </w:t>
      </w:r>
      <w:r w:rsidR="007E5649" w:rsidRPr="00171E53">
        <w:rPr>
          <w:rFonts w:eastAsiaTheme="minorEastAsia"/>
          <w:b/>
          <w:bCs/>
          <w:szCs w:val="25"/>
        </w:rPr>
        <w:t>a učebných odboroch stredného vzdelania,</w:t>
      </w:r>
      <w:r w:rsidR="001564F2" w:rsidRPr="00171E53">
        <w:rPr>
          <w:rFonts w:eastAsiaTheme="minorEastAsia"/>
          <w:b/>
          <w:bCs/>
          <w:szCs w:val="25"/>
        </w:rPr>
        <w:t xml:space="preserve"> </w:t>
      </w:r>
      <w:r w:rsidR="007E5649" w:rsidRPr="00171E53">
        <w:rPr>
          <w:rFonts w:eastAsiaTheme="minorEastAsia"/>
          <w:b/>
          <w:bCs/>
          <w:szCs w:val="25"/>
        </w:rPr>
        <w:t>požadovaných študijných odboroch vysokoškolského vzdelania</w:t>
      </w:r>
      <w:r w:rsidR="001564F2" w:rsidRPr="00171E53">
        <w:rPr>
          <w:rFonts w:eastAsiaTheme="minorEastAsia"/>
          <w:b/>
          <w:bCs/>
          <w:szCs w:val="25"/>
        </w:rPr>
        <w:t xml:space="preserve"> </w:t>
      </w:r>
      <w:r w:rsidR="007E5649" w:rsidRPr="00171E53">
        <w:rPr>
          <w:rFonts w:eastAsiaTheme="minorEastAsia"/>
          <w:b/>
          <w:bCs/>
          <w:szCs w:val="25"/>
        </w:rPr>
        <w:t>na výkon funkcie</w:t>
      </w:r>
      <w:r w:rsidR="006614C1" w:rsidRPr="00171E53">
        <w:rPr>
          <w:rFonts w:eastAsiaTheme="minorEastAsia"/>
          <w:b/>
          <w:bCs/>
          <w:szCs w:val="25"/>
        </w:rPr>
        <w:t xml:space="preserve"> </w:t>
      </w:r>
      <w:r w:rsidR="007E5649" w:rsidRPr="00171E53">
        <w:rPr>
          <w:rFonts w:eastAsiaTheme="minorEastAsia"/>
          <w:b/>
          <w:bCs/>
          <w:szCs w:val="25"/>
        </w:rPr>
        <w:t>a o požadovanej odbornej spôsobilosti</w:t>
      </w:r>
      <w:r w:rsidR="001564F2" w:rsidRPr="00171E53">
        <w:rPr>
          <w:rFonts w:eastAsiaTheme="minorEastAsia"/>
          <w:b/>
          <w:bCs/>
          <w:szCs w:val="25"/>
        </w:rPr>
        <w:t xml:space="preserve"> </w:t>
      </w:r>
      <w:r w:rsidR="007E5649" w:rsidRPr="00171E53">
        <w:rPr>
          <w:rFonts w:eastAsiaTheme="minorEastAsia"/>
          <w:b/>
          <w:bCs/>
          <w:szCs w:val="25"/>
        </w:rPr>
        <w:t>na výkon niektorých odborných činností</w:t>
      </w:r>
      <w:r w:rsidR="006614C1" w:rsidRPr="00171E53">
        <w:rPr>
          <w:rFonts w:eastAsiaTheme="minorEastAsia"/>
          <w:b/>
          <w:bCs/>
          <w:szCs w:val="25"/>
        </w:rPr>
        <w:t xml:space="preserve"> </w:t>
      </w:r>
      <w:r w:rsidR="007E5649" w:rsidRPr="00171E53">
        <w:rPr>
          <w:rFonts w:eastAsiaTheme="minorEastAsia"/>
          <w:b/>
          <w:bCs/>
          <w:szCs w:val="25"/>
        </w:rPr>
        <w:t xml:space="preserve"> </w:t>
      </w:r>
      <w:r w:rsidR="006614C1" w:rsidRPr="00171E53">
        <w:rPr>
          <w:rFonts w:eastAsiaTheme="minorEastAsia"/>
          <w:b/>
          <w:bCs/>
          <w:szCs w:val="25"/>
        </w:rPr>
        <w:t xml:space="preserve"> </w:t>
      </w:r>
      <w:r w:rsidR="007E5649" w:rsidRPr="00171E53">
        <w:rPr>
          <w:rFonts w:eastAsiaTheme="minorEastAsia"/>
          <w:b/>
          <w:bCs/>
          <w:szCs w:val="25"/>
        </w:rPr>
        <w:t>v štátnej službe profesionálnych vojakov</w:t>
      </w:r>
      <w:r w:rsidR="00C1359D" w:rsidRPr="00171E53">
        <w:rPr>
          <w:rFonts w:eastAsiaTheme="minorEastAsia"/>
          <w:b/>
          <w:bCs/>
          <w:szCs w:val="25"/>
        </w:rPr>
        <w:t xml:space="preserve"> </w:t>
      </w:r>
      <w:r w:rsidR="00C15E8E" w:rsidRPr="00171E53">
        <w:rPr>
          <w:rFonts w:eastAsiaTheme="minorEastAsia"/>
          <w:b/>
          <w:bCs/>
          <w:szCs w:val="25"/>
        </w:rPr>
        <w:t>v znení vyhlášky č. 197/2025 Z. z.</w:t>
      </w:r>
    </w:p>
    <w:p w14:paraId="546CDDE4" w14:textId="77777777" w:rsidR="004F2C07" w:rsidRPr="007E5649" w:rsidRDefault="004F2C07" w:rsidP="007E5649">
      <w:pPr>
        <w:widowControl w:val="0"/>
        <w:tabs>
          <w:tab w:val="left" w:pos="6804"/>
        </w:tabs>
        <w:spacing w:after="0" w:line="240" w:lineRule="auto"/>
        <w:jc w:val="center"/>
        <w:rPr>
          <w:rFonts w:eastAsia="Calibri"/>
          <w:sz w:val="22"/>
          <w:lang w:eastAsia="sk-SK"/>
        </w:rPr>
      </w:pPr>
      <w:r w:rsidRPr="007E5649">
        <w:rPr>
          <w:rFonts w:eastAsia="Calibri"/>
          <w:noProof/>
          <w:sz w:val="22"/>
          <w:lang w:eastAsia="sk-SK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0CA4414" wp14:editId="7AA29D5C">
                <wp:simplePos x="0" y="0"/>
                <wp:positionH relativeFrom="column">
                  <wp:posOffset>14605</wp:posOffset>
                </wp:positionH>
                <wp:positionV relativeFrom="paragraph">
                  <wp:posOffset>15239</wp:posOffset>
                </wp:positionV>
                <wp:extent cx="5732145" cy="0"/>
                <wp:effectExtent l="0" t="0" r="20955" b="19050"/>
                <wp:wrapNone/>
                <wp:docPr id="40" name="Rovná spojnica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32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08ACAD" id="Rovná spojnica 40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.2pt" to="452.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"/>
            </w:pict>
          </mc:Fallback>
        </mc:AlternateContent>
      </w:r>
    </w:p>
    <w:tbl>
      <w:tblPr>
        <w:tblpPr w:leftFromText="141" w:rightFromText="141" w:vertAnchor="text" w:horzAnchor="margin" w:tblpXSpec="right" w:tblpY="12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865"/>
      </w:tblGrid>
      <w:tr w:rsidR="004F2C07" w:rsidRPr="004F2C07" w14:paraId="26E35A79" w14:textId="77777777" w:rsidTr="00C1359D">
        <w:trPr>
          <w:trHeight w:val="5834"/>
        </w:trPr>
        <w:tc>
          <w:tcPr>
            <w:tcW w:w="4865" w:type="dxa"/>
            <w:tcBorders>
              <w:top w:val="nil"/>
              <w:left w:val="nil"/>
              <w:bottom w:val="nil"/>
              <w:right w:val="nil"/>
            </w:tcBorders>
          </w:tcPr>
          <w:p w14:paraId="6F8968A4" w14:textId="77777777" w:rsidR="004F2C07" w:rsidRPr="00D91CCB" w:rsidRDefault="004F2C07" w:rsidP="00C1359D">
            <w:pPr>
              <w:widowControl w:val="0"/>
              <w:spacing w:after="0" w:line="240" w:lineRule="auto"/>
              <w:ind w:left="634"/>
              <w:jc w:val="both"/>
              <w:rPr>
                <w:rFonts w:eastAsiaTheme="minorEastAsia"/>
                <w:u w:val="single"/>
              </w:rPr>
            </w:pPr>
            <w:r w:rsidRPr="00D91CCB">
              <w:rPr>
                <w:rFonts w:eastAsiaTheme="minorEastAsia"/>
                <w:u w:val="single"/>
              </w:rPr>
              <w:t>Obsah materiálu:</w:t>
            </w:r>
          </w:p>
          <w:p w14:paraId="05803C3D" w14:textId="77777777" w:rsidR="004F2C07" w:rsidRPr="00D91CCB" w:rsidRDefault="004F2C07" w:rsidP="00C1359D">
            <w:pPr>
              <w:widowControl w:val="0"/>
              <w:spacing w:after="0" w:line="240" w:lineRule="auto"/>
              <w:ind w:left="634"/>
              <w:jc w:val="both"/>
              <w:rPr>
                <w:rFonts w:eastAsiaTheme="minorEastAsia"/>
                <w:u w:val="single"/>
              </w:rPr>
            </w:pPr>
          </w:p>
          <w:p w14:paraId="73D0E0AD" w14:textId="3397BF2D" w:rsidR="004F2C07" w:rsidRDefault="00092D7A" w:rsidP="00092D7A">
            <w:pPr>
              <w:widowControl w:val="0"/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1059" w:hanging="422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P</w:t>
            </w:r>
            <w:r w:rsidR="004F2C07" w:rsidRPr="00D91CCB">
              <w:rPr>
                <w:rFonts w:eastAsiaTheme="minorEastAsia"/>
              </w:rPr>
              <w:t>redkladacia správa</w:t>
            </w:r>
          </w:p>
          <w:p w14:paraId="63AD89B1" w14:textId="77777777" w:rsidR="00092D7A" w:rsidRDefault="00092D7A" w:rsidP="00092D7A">
            <w:pPr>
              <w:widowControl w:val="0"/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1059" w:hanging="425"/>
              <w:rPr>
                <w:rFonts w:eastAsiaTheme="minorEastAsia"/>
              </w:rPr>
            </w:pPr>
            <w:r>
              <w:rPr>
                <w:rFonts w:eastAsiaTheme="minorEastAsia"/>
              </w:rPr>
              <w:t>V</w:t>
            </w:r>
            <w:r w:rsidR="00A17FCB" w:rsidRPr="00D91CCB">
              <w:rPr>
                <w:rFonts w:eastAsiaTheme="minorEastAsia"/>
              </w:rPr>
              <w:t>lastný materiál</w:t>
            </w:r>
          </w:p>
          <w:p w14:paraId="14921FA7" w14:textId="77777777" w:rsidR="00092D7A" w:rsidRDefault="00092D7A" w:rsidP="00092D7A">
            <w:pPr>
              <w:widowControl w:val="0"/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1059" w:hanging="425"/>
              <w:rPr>
                <w:rFonts w:eastAsiaTheme="minorEastAsia"/>
              </w:rPr>
            </w:pPr>
            <w:r w:rsidRPr="00092D7A">
              <w:rPr>
                <w:rFonts w:eastAsiaTheme="minorEastAsia"/>
              </w:rPr>
              <w:t>D</w:t>
            </w:r>
            <w:r w:rsidR="00047B74" w:rsidRPr="00092D7A">
              <w:rPr>
                <w:rFonts w:eastAsiaTheme="minorEastAsia"/>
              </w:rPr>
              <w:t>ôvodová správa – všeobecná časť</w:t>
            </w:r>
          </w:p>
          <w:p w14:paraId="56B8F430" w14:textId="77777777" w:rsidR="00092D7A" w:rsidRDefault="00092D7A" w:rsidP="00092D7A">
            <w:pPr>
              <w:widowControl w:val="0"/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1059" w:hanging="425"/>
              <w:rPr>
                <w:rFonts w:eastAsiaTheme="minorEastAsia"/>
              </w:rPr>
            </w:pPr>
            <w:r w:rsidRPr="00092D7A">
              <w:rPr>
                <w:rFonts w:eastAsiaTheme="minorEastAsia"/>
              </w:rPr>
              <w:t>D</w:t>
            </w:r>
            <w:r w:rsidR="004F2C07" w:rsidRPr="00092D7A">
              <w:rPr>
                <w:rFonts w:eastAsiaTheme="minorEastAsia"/>
              </w:rPr>
              <w:t>ôvodová správa</w:t>
            </w:r>
            <w:r w:rsidR="00047B74" w:rsidRPr="00092D7A">
              <w:rPr>
                <w:rFonts w:eastAsiaTheme="minorEastAsia"/>
              </w:rPr>
              <w:t xml:space="preserve"> – osobitná časť</w:t>
            </w:r>
          </w:p>
          <w:p w14:paraId="16726C69" w14:textId="77777777" w:rsidR="00092D7A" w:rsidRDefault="00092D7A" w:rsidP="00092D7A">
            <w:pPr>
              <w:widowControl w:val="0"/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1059" w:hanging="425"/>
              <w:rPr>
                <w:rFonts w:eastAsiaTheme="minorEastAsia"/>
              </w:rPr>
            </w:pPr>
            <w:r w:rsidRPr="00092D7A">
              <w:rPr>
                <w:rFonts w:eastAsiaTheme="minorEastAsia"/>
              </w:rPr>
              <w:t>D</w:t>
            </w:r>
            <w:r w:rsidR="004F2C07" w:rsidRPr="00092D7A">
              <w:rPr>
                <w:rFonts w:eastAsiaTheme="minorEastAsia"/>
              </w:rPr>
              <w:t>oložka vplyvov</w:t>
            </w:r>
          </w:p>
          <w:p w14:paraId="4C2F4E6A" w14:textId="77777777" w:rsidR="00092D7A" w:rsidRDefault="00092D7A" w:rsidP="00092D7A">
            <w:pPr>
              <w:widowControl w:val="0"/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1059" w:hanging="425"/>
              <w:rPr>
                <w:rFonts w:eastAsiaTheme="minorEastAsia"/>
              </w:rPr>
            </w:pPr>
            <w:r w:rsidRPr="00092D7A">
              <w:rPr>
                <w:rFonts w:eastAsiaTheme="minorEastAsia"/>
              </w:rPr>
              <w:t>D</w:t>
            </w:r>
            <w:r w:rsidR="0084770A" w:rsidRPr="00092D7A">
              <w:rPr>
                <w:rFonts w:eastAsiaTheme="minorEastAsia"/>
              </w:rPr>
              <w:t>oložka zlučiteľnosti</w:t>
            </w:r>
          </w:p>
          <w:p w14:paraId="5E78EB15" w14:textId="3458C2A0" w:rsidR="004F2C07" w:rsidRPr="00092D7A" w:rsidRDefault="00092D7A" w:rsidP="00092D7A">
            <w:pPr>
              <w:widowControl w:val="0"/>
              <w:numPr>
                <w:ilvl w:val="0"/>
                <w:numId w:val="3"/>
              </w:numPr>
              <w:tabs>
                <w:tab w:val="clear" w:pos="720"/>
              </w:tabs>
              <w:spacing w:after="0" w:line="240" w:lineRule="auto"/>
              <w:ind w:left="1059" w:hanging="425"/>
              <w:rPr>
                <w:rFonts w:eastAsiaTheme="minorEastAsia"/>
              </w:rPr>
            </w:pPr>
            <w:r w:rsidRPr="00092D7A">
              <w:rPr>
                <w:rFonts w:eastAsiaTheme="minorEastAsia"/>
              </w:rPr>
              <w:t>S</w:t>
            </w:r>
            <w:r w:rsidR="0084770A" w:rsidRPr="00092D7A">
              <w:rPr>
                <w:rFonts w:eastAsiaTheme="minorEastAsia"/>
              </w:rPr>
              <w:t xml:space="preserve">práva o účasti verejnosti  </w:t>
            </w:r>
          </w:p>
          <w:p w14:paraId="5FDF6CB4" w14:textId="77777777" w:rsidR="004F2C07" w:rsidRPr="00D91CCB" w:rsidRDefault="004F2C07" w:rsidP="00BD1161">
            <w:pPr>
              <w:widowControl w:val="0"/>
              <w:spacing w:after="0" w:line="240" w:lineRule="auto"/>
              <w:ind w:left="356" w:hanging="356"/>
              <w:rPr>
                <w:rFonts w:eastAsiaTheme="minorEastAsia"/>
              </w:rPr>
            </w:pPr>
          </w:p>
          <w:p w14:paraId="195A1AB2" w14:textId="77777777" w:rsidR="004F2C07" w:rsidRPr="004F2C07" w:rsidRDefault="004F2C07" w:rsidP="00BD1161">
            <w:pPr>
              <w:widowControl w:val="0"/>
              <w:spacing w:after="0" w:line="240" w:lineRule="auto"/>
              <w:ind w:left="356" w:hanging="356"/>
              <w:rPr>
                <w:rFonts w:eastAsia="Calibri"/>
                <w:lang w:eastAsia="sk-SK"/>
              </w:rPr>
            </w:pPr>
          </w:p>
          <w:p w14:paraId="30BEE852" w14:textId="77777777" w:rsidR="004F2C07" w:rsidRPr="004F2C07" w:rsidRDefault="004F2C07" w:rsidP="00BD1161">
            <w:pPr>
              <w:widowControl w:val="0"/>
              <w:spacing w:after="0" w:line="240" w:lineRule="auto"/>
              <w:ind w:left="356" w:hanging="356"/>
              <w:rPr>
                <w:rFonts w:eastAsia="Calibri"/>
                <w:u w:val="single"/>
                <w:lang w:eastAsia="sk-SK"/>
              </w:rPr>
            </w:pPr>
          </w:p>
        </w:tc>
      </w:tr>
    </w:tbl>
    <w:p w14:paraId="7B128EC6" w14:textId="77777777" w:rsidR="004F2C07" w:rsidRPr="00D91CCB" w:rsidRDefault="00047B74" w:rsidP="00BD1161">
      <w:pPr>
        <w:widowControl w:val="0"/>
        <w:spacing w:after="0" w:line="240" w:lineRule="auto"/>
        <w:jc w:val="both"/>
        <w:rPr>
          <w:rFonts w:eastAsia="Calibri"/>
          <w:u w:val="single"/>
          <w:lang w:eastAsia="sk-SK"/>
        </w:rPr>
      </w:pPr>
      <w:r w:rsidRPr="00D91CCB">
        <w:rPr>
          <w:rFonts w:eastAsiaTheme="minorEastAsia"/>
          <w:u w:val="single"/>
        </w:rPr>
        <w:t>Podnet</w:t>
      </w:r>
      <w:r w:rsidR="004F2C07" w:rsidRPr="00D91CCB">
        <w:rPr>
          <w:rFonts w:eastAsiaTheme="minorEastAsia"/>
          <w:u w:val="single"/>
        </w:rPr>
        <w:t xml:space="preserve">: </w:t>
      </w:r>
      <w:r w:rsidR="004F2C07" w:rsidRPr="00D91CCB">
        <w:rPr>
          <w:rFonts w:eastAsia="Calibri"/>
          <w:u w:val="single"/>
          <w:lang w:eastAsia="sk-SK"/>
        </w:rPr>
        <w:t xml:space="preserve">                                 </w:t>
      </w:r>
    </w:p>
    <w:p w14:paraId="11FC3253" w14:textId="77777777" w:rsidR="00D5240A" w:rsidRDefault="00D5240A" w:rsidP="00BD1161">
      <w:pPr>
        <w:widowControl w:val="0"/>
        <w:spacing w:after="0" w:line="240" w:lineRule="auto"/>
        <w:jc w:val="both"/>
      </w:pPr>
    </w:p>
    <w:p w14:paraId="4F0C4CA3" w14:textId="4C9E7877" w:rsidR="004F2C07" w:rsidRPr="004F2C07" w:rsidRDefault="00A17FCB" w:rsidP="00BD1161">
      <w:pPr>
        <w:widowControl w:val="0"/>
        <w:spacing w:after="0" w:line="240" w:lineRule="auto"/>
        <w:rPr>
          <w:rFonts w:eastAsia="Calibri"/>
          <w:lang w:eastAsia="sk-SK"/>
        </w:rPr>
      </w:pPr>
      <w:r>
        <w:t xml:space="preserve">Iniciatívny </w:t>
      </w:r>
      <w:r w:rsidR="00092D7A">
        <w:t>materiál</w:t>
      </w:r>
    </w:p>
    <w:p w14:paraId="25E4FB7B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5C907799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2D490139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64C0BCF9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511E916B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1CBDA478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325B46F8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72BE547C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0ABC0253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69B1E591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68C0ED73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4C6245B2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71188D3C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55EF3340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lang w:eastAsia="sk-SK"/>
        </w:rPr>
      </w:pPr>
    </w:p>
    <w:p w14:paraId="548E1336" w14:textId="77777777" w:rsidR="004F2C07" w:rsidRPr="004F2C07" w:rsidRDefault="004F2C07" w:rsidP="00BD1161">
      <w:pPr>
        <w:widowControl w:val="0"/>
        <w:spacing w:after="0" w:line="240" w:lineRule="auto"/>
        <w:rPr>
          <w:rFonts w:eastAsia="Calibri"/>
          <w:u w:val="single"/>
          <w:lang w:eastAsia="sk-SK"/>
        </w:rPr>
      </w:pPr>
    </w:p>
    <w:p w14:paraId="6983ED36" w14:textId="77777777" w:rsidR="00D311F4" w:rsidRPr="00D91CCB" w:rsidRDefault="00D311F4" w:rsidP="00D311F4">
      <w:pPr>
        <w:pStyle w:val="Zkladntext2"/>
        <w:jc w:val="both"/>
        <w:rPr>
          <w:b/>
          <w:bCs/>
          <w:u w:val="single"/>
        </w:rPr>
      </w:pPr>
      <w:r w:rsidRPr="00D91CCB">
        <w:rPr>
          <w:b/>
          <w:bCs/>
          <w:u w:val="single"/>
        </w:rPr>
        <w:t>Predkladá:</w:t>
      </w:r>
    </w:p>
    <w:p w14:paraId="05300E5B" w14:textId="77777777" w:rsidR="00D311F4" w:rsidRPr="00D91CCB" w:rsidRDefault="00D311F4" w:rsidP="00A42C6A">
      <w:pPr>
        <w:spacing w:after="0" w:line="240" w:lineRule="auto"/>
      </w:pPr>
      <w:r w:rsidRPr="00D91CCB">
        <w:fldChar w:fldCharType="begin"/>
      </w:r>
      <w:r w:rsidRPr="00D91CCB">
        <w:instrText xml:space="preserve"> DOCPROPERTY  FSC#SKEDITIONSLOVLEX@103.510:predkladateliaObalSD\* MERGEFORMAT </w:instrText>
      </w:r>
      <w:r w:rsidRPr="00D91CCB">
        <w:fldChar w:fldCharType="separate"/>
      </w:r>
      <w:r w:rsidR="00D91CCB" w:rsidRPr="00D91CCB">
        <w:t>Robert Kaliňák</w:t>
      </w:r>
    </w:p>
    <w:p w14:paraId="1FA37574" w14:textId="77777777" w:rsidR="00D5240A" w:rsidRDefault="00D91CCB" w:rsidP="00A42C6A">
      <w:pPr>
        <w:widowControl w:val="0"/>
        <w:spacing w:after="0" w:line="240" w:lineRule="auto"/>
      </w:pPr>
      <w:r w:rsidRPr="00D91CCB">
        <w:t xml:space="preserve">podpredseda vlády a </w:t>
      </w:r>
      <w:r w:rsidR="00D311F4" w:rsidRPr="00D91CCB">
        <w:t xml:space="preserve">minister obrany </w:t>
      </w:r>
    </w:p>
    <w:p w14:paraId="5CDDA60D" w14:textId="77777777" w:rsidR="00D311F4" w:rsidRPr="00D91CCB" w:rsidRDefault="00D311F4" w:rsidP="00A42C6A">
      <w:pPr>
        <w:widowControl w:val="0"/>
        <w:spacing w:after="0" w:line="240" w:lineRule="auto"/>
      </w:pPr>
      <w:r w:rsidRPr="00D91CCB">
        <w:t>Slovenskej republiky</w:t>
      </w:r>
      <w:r w:rsidRPr="00D91CCB">
        <w:fldChar w:fldCharType="end"/>
      </w:r>
    </w:p>
    <w:p w14:paraId="3E38226E" w14:textId="77777777" w:rsidR="00D311F4" w:rsidRPr="00D91CCB" w:rsidRDefault="00D311F4" w:rsidP="00D311F4">
      <w:pPr>
        <w:widowControl w:val="0"/>
        <w:spacing w:after="0" w:line="240" w:lineRule="auto"/>
      </w:pPr>
    </w:p>
    <w:p w14:paraId="0A8DAA69" w14:textId="77777777" w:rsidR="00D311F4" w:rsidRPr="00D91CCB" w:rsidRDefault="00D311F4" w:rsidP="00D311F4">
      <w:pPr>
        <w:widowControl w:val="0"/>
        <w:spacing w:after="0" w:line="240" w:lineRule="auto"/>
        <w:rPr>
          <w:rFonts w:eastAsia="Calibri"/>
          <w:u w:val="single"/>
          <w:lang w:eastAsia="sk-SK"/>
        </w:rPr>
      </w:pPr>
    </w:p>
    <w:p w14:paraId="77CF2674" w14:textId="77777777" w:rsidR="00D311F4" w:rsidRPr="00D91CCB" w:rsidRDefault="00D311F4" w:rsidP="00D311F4">
      <w:pPr>
        <w:widowControl w:val="0"/>
        <w:spacing w:after="0" w:line="240" w:lineRule="auto"/>
        <w:rPr>
          <w:rFonts w:eastAsia="Calibri"/>
          <w:u w:val="single"/>
          <w:lang w:eastAsia="sk-SK"/>
        </w:rPr>
      </w:pPr>
    </w:p>
    <w:p w14:paraId="610325B4" w14:textId="337B625B" w:rsidR="00D311F4" w:rsidRPr="00D91CCB" w:rsidRDefault="00DD0919" w:rsidP="00D311F4">
      <w:pPr>
        <w:widowControl w:val="0"/>
        <w:spacing w:after="0" w:line="240" w:lineRule="auto"/>
        <w:jc w:val="center"/>
        <w:rPr>
          <w:rFonts w:eastAsia="Calibri"/>
          <w:lang w:eastAsia="sk-SK"/>
        </w:rPr>
      </w:pPr>
      <w:r w:rsidRPr="00D91CCB">
        <w:rPr>
          <w:rFonts w:eastAsia="Calibri"/>
          <w:lang w:eastAsia="sk-SK"/>
        </w:rPr>
        <w:t xml:space="preserve">Bratislava </w:t>
      </w:r>
      <w:r w:rsidR="00657B63">
        <w:rPr>
          <w:rFonts w:eastAsia="Calibri"/>
          <w:lang w:eastAsia="sk-SK"/>
        </w:rPr>
        <w:t>20</w:t>
      </w:r>
      <w:r w:rsidRPr="00D91CCB">
        <w:rPr>
          <w:rFonts w:eastAsia="Calibri"/>
          <w:lang w:eastAsia="sk-SK"/>
        </w:rPr>
        <w:t xml:space="preserve">. </w:t>
      </w:r>
      <w:r w:rsidR="00055263">
        <w:rPr>
          <w:rFonts w:eastAsia="Calibri"/>
          <w:lang w:eastAsia="sk-SK"/>
        </w:rPr>
        <w:t>jú</w:t>
      </w:r>
      <w:r w:rsidR="0085027E">
        <w:rPr>
          <w:rFonts w:eastAsia="Calibri"/>
          <w:lang w:eastAsia="sk-SK"/>
        </w:rPr>
        <w:t>l</w:t>
      </w:r>
      <w:r w:rsidR="00D13796">
        <w:rPr>
          <w:rFonts w:eastAsia="Calibri"/>
          <w:lang w:eastAsia="sk-SK"/>
        </w:rPr>
        <w:t>a</w:t>
      </w:r>
      <w:r w:rsidR="006614C1">
        <w:rPr>
          <w:rFonts w:eastAsia="Calibri"/>
          <w:lang w:eastAsia="sk-SK"/>
        </w:rPr>
        <w:t xml:space="preserve"> </w:t>
      </w:r>
      <w:r w:rsidR="001564F2" w:rsidRPr="00D91CCB">
        <w:rPr>
          <w:rFonts w:eastAsia="Calibri"/>
          <w:lang w:eastAsia="sk-SK"/>
        </w:rPr>
        <w:t>202</w:t>
      </w:r>
      <w:r w:rsidR="00C1359D">
        <w:rPr>
          <w:rFonts w:eastAsia="Calibri"/>
          <w:lang w:eastAsia="sk-SK"/>
        </w:rPr>
        <w:t>6</w:t>
      </w:r>
    </w:p>
    <w:sectPr w:rsidR="00D311F4" w:rsidRPr="00D91CCB" w:rsidSect="00D311F4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61ECC" w14:textId="77777777" w:rsidR="00E070F3" w:rsidRDefault="00E070F3">
      <w:pPr>
        <w:spacing w:after="0" w:line="240" w:lineRule="auto"/>
      </w:pPr>
      <w:r>
        <w:separator/>
      </w:r>
    </w:p>
  </w:endnote>
  <w:endnote w:type="continuationSeparator" w:id="0">
    <w:p w14:paraId="6BC8A4CF" w14:textId="77777777" w:rsidR="00E070F3" w:rsidRDefault="00E07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13349396"/>
      <w:docPartObj>
        <w:docPartGallery w:val="Page Numbers (Bottom of Page)"/>
        <w:docPartUnique/>
      </w:docPartObj>
    </w:sdtPr>
    <w:sdtEndPr/>
    <w:sdtContent>
      <w:p w14:paraId="1954ACD7" w14:textId="77777777" w:rsidR="00047B74" w:rsidRDefault="00047B74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5649">
          <w:rPr>
            <w:noProof/>
          </w:rPr>
          <w:t>2</w:t>
        </w:r>
        <w:r>
          <w:fldChar w:fldCharType="end"/>
        </w:r>
      </w:p>
    </w:sdtContent>
  </w:sdt>
  <w:p w14:paraId="6077743E" w14:textId="77777777" w:rsidR="00047B74" w:rsidRDefault="00047B7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9A5B2" w14:textId="77777777" w:rsidR="00E070F3" w:rsidRDefault="00E070F3">
      <w:pPr>
        <w:spacing w:after="0" w:line="240" w:lineRule="auto"/>
      </w:pPr>
      <w:r>
        <w:separator/>
      </w:r>
    </w:p>
  </w:footnote>
  <w:footnote w:type="continuationSeparator" w:id="0">
    <w:p w14:paraId="4D43DDEA" w14:textId="77777777" w:rsidR="00E070F3" w:rsidRDefault="00E070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531.6pt;height:540pt;visibility:visible;mso-wrap-style:square" o:bullet="t">
        <v:imagedata r:id="rId1" o:title="Obrázok19"/>
      </v:shape>
    </w:pict>
  </w:numPicBullet>
  <w:abstractNum w:abstractNumId="0" w15:restartNumberingAfterBreak="0">
    <w:nsid w:val="040C7426"/>
    <w:multiLevelType w:val="hybridMultilevel"/>
    <w:tmpl w:val="63F8B584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E90684"/>
    <w:multiLevelType w:val="hybridMultilevel"/>
    <w:tmpl w:val="BFC2100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B4558"/>
    <w:multiLevelType w:val="hybridMultilevel"/>
    <w:tmpl w:val="1F60F216"/>
    <w:lvl w:ilvl="0" w:tplc="B33454A2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D74063E"/>
    <w:multiLevelType w:val="hybridMultilevel"/>
    <w:tmpl w:val="4912969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A6A12"/>
    <w:multiLevelType w:val="hybridMultilevel"/>
    <w:tmpl w:val="C466F5B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310CA2"/>
    <w:multiLevelType w:val="hybridMultilevel"/>
    <w:tmpl w:val="8CD20068"/>
    <w:lvl w:ilvl="0" w:tplc="9DA8A9DA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A12118A"/>
    <w:multiLevelType w:val="hybridMultilevel"/>
    <w:tmpl w:val="A7724D9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987419"/>
    <w:multiLevelType w:val="hybridMultilevel"/>
    <w:tmpl w:val="CC402E32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52652CBB"/>
    <w:multiLevelType w:val="hybridMultilevel"/>
    <w:tmpl w:val="3584705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C433CB"/>
    <w:multiLevelType w:val="hybridMultilevel"/>
    <w:tmpl w:val="2522EC9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6616CB"/>
    <w:multiLevelType w:val="hybridMultilevel"/>
    <w:tmpl w:val="1FFA1F1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0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C7A"/>
    <w:rsid w:val="00007E22"/>
    <w:rsid w:val="00026D83"/>
    <w:rsid w:val="00031937"/>
    <w:rsid w:val="000430A1"/>
    <w:rsid w:val="00047B74"/>
    <w:rsid w:val="00054979"/>
    <w:rsid w:val="00055263"/>
    <w:rsid w:val="00057C5A"/>
    <w:rsid w:val="000621D7"/>
    <w:rsid w:val="0007303B"/>
    <w:rsid w:val="00090B28"/>
    <w:rsid w:val="00092D7A"/>
    <w:rsid w:val="000946F1"/>
    <w:rsid w:val="000A789D"/>
    <w:rsid w:val="00121E18"/>
    <w:rsid w:val="0013429A"/>
    <w:rsid w:val="00136D3E"/>
    <w:rsid w:val="0014240F"/>
    <w:rsid w:val="00143787"/>
    <w:rsid w:val="00151FF2"/>
    <w:rsid w:val="0015214D"/>
    <w:rsid w:val="001564F2"/>
    <w:rsid w:val="00171E53"/>
    <w:rsid w:val="0018345E"/>
    <w:rsid w:val="00193316"/>
    <w:rsid w:val="001A6BB7"/>
    <w:rsid w:val="001C0E91"/>
    <w:rsid w:val="001C5EEE"/>
    <w:rsid w:val="001C6289"/>
    <w:rsid w:val="001D220B"/>
    <w:rsid w:val="001E2688"/>
    <w:rsid w:val="001E3BFD"/>
    <w:rsid w:val="001F4BDD"/>
    <w:rsid w:val="00203C88"/>
    <w:rsid w:val="00214209"/>
    <w:rsid w:val="0021538F"/>
    <w:rsid w:val="002165C4"/>
    <w:rsid w:val="00223110"/>
    <w:rsid w:val="00226771"/>
    <w:rsid w:val="002277A2"/>
    <w:rsid w:val="00233F00"/>
    <w:rsid w:val="002364F9"/>
    <w:rsid w:val="00244F20"/>
    <w:rsid w:val="00252BCA"/>
    <w:rsid w:val="00264F9A"/>
    <w:rsid w:val="002676C2"/>
    <w:rsid w:val="0027267C"/>
    <w:rsid w:val="002842A9"/>
    <w:rsid w:val="00296DFB"/>
    <w:rsid w:val="002A1F7B"/>
    <w:rsid w:val="002A3A8F"/>
    <w:rsid w:val="002A5286"/>
    <w:rsid w:val="002A599C"/>
    <w:rsid w:val="002B5B86"/>
    <w:rsid w:val="002B642D"/>
    <w:rsid w:val="002C4CA7"/>
    <w:rsid w:val="00306AE5"/>
    <w:rsid w:val="0031074C"/>
    <w:rsid w:val="0031594E"/>
    <w:rsid w:val="003179C3"/>
    <w:rsid w:val="00321F90"/>
    <w:rsid w:val="00322615"/>
    <w:rsid w:val="003257D3"/>
    <w:rsid w:val="00326AF3"/>
    <w:rsid w:val="00327D6D"/>
    <w:rsid w:val="00332424"/>
    <w:rsid w:val="00344693"/>
    <w:rsid w:val="00353F33"/>
    <w:rsid w:val="00356F39"/>
    <w:rsid w:val="003718E6"/>
    <w:rsid w:val="00387599"/>
    <w:rsid w:val="003933AF"/>
    <w:rsid w:val="003A1192"/>
    <w:rsid w:val="003A5652"/>
    <w:rsid w:val="003B152F"/>
    <w:rsid w:val="003C108D"/>
    <w:rsid w:val="003C3DC1"/>
    <w:rsid w:val="003C5A13"/>
    <w:rsid w:val="003D6AEC"/>
    <w:rsid w:val="003F30BC"/>
    <w:rsid w:val="004015C0"/>
    <w:rsid w:val="004025C2"/>
    <w:rsid w:val="00406402"/>
    <w:rsid w:val="004136C6"/>
    <w:rsid w:val="004428FA"/>
    <w:rsid w:val="00443780"/>
    <w:rsid w:val="00444ADB"/>
    <w:rsid w:val="00454B61"/>
    <w:rsid w:val="00463B10"/>
    <w:rsid w:val="00473AF0"/>
    <w:rsid w:val="00482ABB"/>
    <w:rsid w:val="00483D42"/>
    <w:rsid w:val="00487371"/>
    <w:rsid w:val="0049525D"/>
    <w:rsid w:val="004A664C"/>
    <w:rsid w:val="004B58C9"/>
    <w:rsid w:val="004D1322"/>
    <w:rsid w:val="004D3E85"/>
    <w:rsid w:val="004D4446"/>
    <w:rsid w:val="004E5735"/>
    <w:rsid w:val="004E6AD2"/>
    <w:rsid w:val="004F0A37"/>
    <w:rsid w:val="004F1D65"/>
    <w:rsid w:val="004F2C07"/>
    <w:rsid w:val="004F4388"/>
    <w:rsid w:val="005022D4"/>
    <w:rsid w:val="00506F90"/>
    <w:rsid w:val="005116AB"/>
    <w:rsid w:val="00527E01"/>
    <w:rsid w:val="005323E9"/>
    <w:rsid w:val="00537732"/>
    <w:rsid w:val="00543963"/>
    <w:rsid w:val="00553DDD"/>
    <w:rsid w:val="005561EB"/>
    <w:rsid w:val="00572F55"/>
    <w:rsid w:val="0057489D"/>
    <w:rsid w:val="005858B4"/>
    <w:rsid w:val="00595443"/>
    <w:rsid w:val="00597CA8"/>
    <w:rsid w:val="005A22D9"/>
    <w:rsid w:val="005A3A94"/>
    <w:rsid w:val="005C7177"/>
    <w:rsid w:val="005E4AEC"/>
    <w:rsid w:val="005E5F10"/>
    <w:rsid w:val="005F5896"/>
    <w:rsid w:val="00603CAE"/>
    <w:rsid w:val="00607F59"/>
    <w:rsid w:val="00624B2A"/>
    <w:rsid w:val="0062737B"/>
    <w:rsid w:val="006365D0"/>
    <w:rsid w:val="00652FD2"/>
    <w:rsid w:val="00657B63"/>
    <w:rsid w:val="006614C1"/>
    <w:rsid w:val="006A35D6"/>
    <w:rsid w:val="006A4C0A"/>
    <w:rsid w:val="006F03EE"/>
    <w:rsid w:val="006F4D9F"/>
    <w:rsid w:val="00707FCC"/>
    <w:rsid w:val="007104B8"/>
    <w:rsid w:val="00727B4A"/>
    <w:rsid w:val="007315E4"/>
    <w:rsid w:val="00731E4E"/>
    <w:rsid w:val="00733A18"/>
    <w:rsid w:val="007367F3"/>
    <w:rsid w:val="00740539"/>
    <w:rsid w:val="00743377"/>
    <w:rsid w:val="0074771E"/>
    <w:rsid w:val="00750E4C"/>
    <w:rsid w:val="00753EC3"/>
    <w:rsid w:val="00756CD5"/>
    <w:rsid w:val="0076006F"/>
    <w:rsid w:val="00765A49"/>
    <w:rsid w:val="00770741"/>
    <w:rsid w:val="00787636"/>
    <w:rsid w:val="007C134B"/>
    <w:rsid w:val="007D171A"/>
    <w:rsid w:val="007D4AA4"/>
    <w:rsid w:val="007E5649"/>
    <w:rsid w:val="007F12A0"/>
    <w:rsid w:val="00805329"/>
    <w:rsid w:val="00810E6F"/>
    <w:rsid w:val="0082402D"/>
    <w:rsid w:val="00825009"/>
    <w:rsid w:val="008344EA"/>
    <w:rsid w:val="008419F3"/>
    <w:rsid w:val="0084770A"/>
    <w:rsid w:val="0085027E"/>
    <w:rsid w:val="0085036A"/>
    <w:rsid w:val="0085107D"/>
    <w:rsid w:val="00856291"/>
    <w:rsid w:val="00871FAD"/>
    <w:rsid w:val="008732A9"/>
    <w:rsid w:val="00877990"/>
    <w:rsid w:val="00891C7A"/>
    <w:rsid w:val="008A02A6"/>
    <w:rsid w:val="008B0523"/>
    <w:rsid w:val="008B0922"/>
    <w:rsid w:val="008B1376"/>
    <w:rsid w:val="008B14F6"/>
    <w:rsid w:val="008B29A1"/>
    <w:rsid w:val="00910BAC"/>
    <w:rsid w:val="009173F2"/>
    <w:rsid w:val="00927CA6"/>
    <w:rsid w:val="0093175F"/>
    <w:rsid w:val="00936BA1"/>
    <w:rsid w:val="009415A6"/>
    <w:rsid w:val="009422AA"/>
    <w:rsid w:val="00952DA7"/>
    <w:rsid w:val="00953EBE"/>
    <w:rsid w:val="00971F4F"/>
    <w:rsid w:val="00973817"/>
    <w:rsid w:val="0099098E"/>
    <w:rsid w:val="00993C37"/>
    <w:rsid w:val="009B6F38"/>
    <w:rsid w:val="009C11FC"/>
    <w:rsid w:val="009C7C9B"/>
    <w:rsid w:val="009F2B91"/>
    <w:rsid w:val="00A17FCB"/>
    <w:rsid w:val="00A23C18"/>
    <w:rsid w:val="00A3024E"/>
    <w:rsid w:val="00A32E43"/>
    <w:rsid w:val="00A42C6A"/>
    <w:rsid w:val="00A50938"/>
    <w:rsid w:val="00A72388"/>
    <w:rsid w:val="00A857B2"/>
    <w:rsid w:val="00A85C5E"/>
    <w:rsid w:val="00A95E9C"/>
    <w:rsid w:val="00AB7C7A"/>
    <w:rsid w:val="00AC2A5F"/>
    <w:rsid w:val="00AC46E6"/>
    <w:rsid w:val="00AC69B7"/>
    <w:rsid w:val="00AC726C"/>
    <w:rsid w:val="00B157C3"/>
    <w:rsid w:val="00B167A4"/>
    <w:rsid w:val="00B20677"/>
    <w:rsid w:val="00B21A9D"/>
    <w:rsid w:val="00B26784"/>
    <w:rsid w:val="00B32F08"/>
    <w:rsid w:val="00B366B2"/>
    <w:rsid w:val="00B4774C"/>
    <w:rsid w:val="00B61002"/>
    <w:rsid w:val="00B65E59"/>
    <w:rsid w:val="00B741A4"/>
    <w:rsid w:val="00B814F9"/>
    <w:rsid w:val="00BA39A5"/>
    <w:rsid w:val="00BB08A2"/>
    <w:rsid w:val="00BB6B33"/>
    <w:rsid w:val="00BD1161"/>
    <w:rsid w:val="00BD3B09"/>
    <w:rsid w:val="00BD5ADD"/>
    <w:rsid w:val="00BE115F"/>
    <w:rsid w:val="00BE1D79"/>
    <w:rsid w:val="00BE3740"/>
    <w:rsid w:val="00BE7254"/>
    <w:rsid w:val="00BF2075"/>
    <w:rsid w:val="00C1359D"/>
    <w:rsid w:val="00C15B38"/>
    <w:rsid w:val="00C15E8E"/>
    <w:rsid w:val="00C25D6B"/>
    <w:rsid w:val="00C274C3"/>
    <w:rsid w:val="00C452A6"/>
    <w:rsid w:val="00C55F3D"/>
    <w:rsid w:val="00C61909"/>
    <w:rsid w:val="00C85723"/>
    <w:rsid w:val="00C85958"/>
    <w:rsid w:val="00C91C0E"/>
    <w:rsid w:val="00C93A7C"/>
    <w:rsid w:val="00CA6977"/>
    <w:rsid w:val="00CB64A0"/>
    <w:rsid w:val="00CC24A8"/>
    <w:rsid w:val="00CC67A2"/>
    <w:rsid w:val="00CD2B4D"/>
    <w:rsid w:val="00CE7910"/>
    <w:rsid w:val="00D13796"/>
    <w:rsid w:val="00D311F4"/>
    <w:rsid w:val="00D42406"/>
    <w:rsid w:val="00D44367"/>
    <w:rsid w:val="00D447A9"/>
    <w:rsid w:val="00D45104"/>
    <w:rsid w:val="00D47845"/>
    <w:rsid w:val="00D5240A"/>
    <w:rsid w:val="00D52767"/>
    <w:rsid w:val="00D57D12"/>
    <w:rsid w:val="00D658AC"/>
    <w:rsid w:val="00D6623D"/>
    <w:rsid w:val="00D72649"/>
    <w:rsid w:val="00D91CCB"/>
    <w:rsid w:val="00DB7CDE"/>
    <w:rsid w:val="00DD0919"/>
    <w:rsid w:val="00DD7197"/>
    <w:rsid w:val="00DD7C98"/>
    <w:rsid w:val="00DF19C3"/>
    <w:rsid w:val="00DF55FC"/>
    <w:rsid w:val="00E01E62"/>
    <w:rsid w:val="00E037DA"/>
    <w:rsid w:val="00E0497E"/>
    <w:rsid w:val="00E04E26"/>
    <w:rsid w:val="00E070F3"/>
    <w:rsid w:val="00E133D5"/>
    <w:rsid w:val="00E1417D"/>
    <w:rsid w:val="00E17DA6"/>
    <w:rsid w:val="00E20D28"/>
    <w:rsid w:val="00E5270C"/>
    <w:rsid w:val="00E85C73"/>
    <w:rsid w:val="00EA0FA8"/>
    <w:rsid w:val="00EA54FA"/>
    <w:rsid w:val="00EA742A"/>
    <w:rsid w:val="00EA7452"/>
    <w:rsid w:val="00ED68DB"/>
    <w:rsid w:val="00EE40F6"/>
    <w:rsid w:val="00EE724B"/>
    <w:rsid w:val="00EF1C5A"/>
    <w:rsid w:val="00EF6E85"/>
    <w:rsid w:val="00F0296E"/>
    <w:rsid w:val="00F258FF"/>
    <w:rsid w:val="00F276E6"/>
    <w:rsid w:val="00F30D20"/>
    <w:rsid w:val="00F31A69"/>
    <w:rsid w:val="00F5351B"/>
    <w:rsid w:val="00F60012"/>
    <w:rsid w:val="00F61C75"/>
    <w:rsid w:val="00F72FFA"/>
    <w:rsid w:val="00F753DF"/>
    <w:rsid w:val="00F82C32"/>
    <w:rsid w:val="00F86962"/>
    <w:rsid w:val="00F87ABD"/>
    <w:rsid w:val="00F945A7"/>
    <w:rsid w:val="00F9723E"/>
    <w:rsid w:val="00FC54B6"/>
    <w:rsid w:val="00FE0BEA"/>
    <w:rsid w:val="00FE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AFFB5"/>
  <w15:chartTrackingRefBased/>
  <w15:docId w15:val="{51BD950A-D0F3-4330-AF7D-22F1E3F6F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EA742A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E72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E724B"/>
    <w:rPr>
      <w:rFonts w:ascii="Segoe UI" w:hAnsi="Segoe UI" w:cs="Segoe UI"/>
      <w:sz w:val="18"/>
      <w:szCs w:val="18"/>
    </w:rPr>
  </w:style>
  <w:style w:type="paragraph" w:styleId="Normlnywebov">
    <w:name w:val="Normal (Web)"/>
    <w:aliases w:val="webb"/>
    <w:basedOn w:val="Normlny"/>
    <w:uiPriority w:val="99"/>
    <w:rsid w:val="004F2C07"/>
    <w:pPr>
      <w:spacing w:before="100" w:beforeAutospacing="1" w:after="100" w:afterAutospacing="1" w:line="240" w:lineRule="auto"/>
    </w:pPr>
    <w:rPr>
      <w:rFonts w:eastAsia="Calibri"/>
      <w:lang w:eastAsia="sk-SK"/>
    </w:rPr>
  </w:style>
  <w:style w:type="paragraph" w:styleId="Bezriadkovania">
    <w:name w:val="No Spacing"/>
    <w:uiPriority w:val="99"/>
    <w:qFormat/>
    <w:rsid w:val="004F2C07"/>
    <w:pPr>
      <w:spacing w:after="0" w:line="240" w:lineRule="auto"/>
    </w:pPr>
    <w:rPr>
      <w:rFonts w:ascii="Calibri" w:eastAsia="Calibri" w:hAnsi="Calibri"/>
      <w:sz w:val="22"/>
      <w:szCs w:val="22"/>
    </w:rPr>
  </w:style>
  <w:style w:type="paragraph" w:styleId="Pta">
    <w:name w:val="footer"/>
    <w:basedOn w:val="Normlny"/>
    <w:link w:val="PtaChar"/>
    <w:uiPriority w:val="99"/>
    <w:unhideWhenUsed/>
    <w:rsid w:val="00BD1161"/>
    <w:pPr>
      <w:tabs>
        <w:tab w:val="center" w:pos="4536"/>
        <w:tab w:val="right" w:pos="9072"/>
      </w:tabs>
      <w:spacing w:after="0" w:line="240" w:lineRule="auto"/>
    </w:pPr>
    <w:rPr>
      <w:rFonts w:eastAsia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BD1161"/>
    <w:rPr>
      <w:rFonts w:eastAsia="Times New Roman"/>
      <w:sz w:val="20"/>
      <w:szCs w:val="20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BE3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E3740"/>
  </w:style>
  <w:style w:type="paragraph" w:styleId="Zkladntext2">
    <w:name w:val="Body Text 2"/>
    <w:basedOn w:val="Normlny"/>
    <w:link w:val="Zkladntext2Char"/>
    <w:uiPriority w:val="99"/>
    <w:rsid w:val="00D311F4"/>
    <w:pPr>
      <w:autoSpaceDE w:val="0"/>
      <w:autoSpaceDN w:val="0"/>
      <w:spacing w:after="0" w:line="240" w:lineRule="auto"/>
      <w:jc w:val="center"/>
    </w:pPr>
    <w:rPr>
      <w:rFonts w:eastAsiaTheme="minorEastAsia"/>
    </w:rPr>
  </w:style>
  <w:style w:type="character" w:customStyle="1" w:styleId="Zkladntext2Char">
    <w:name w:val="Základný text 2 Char"/>
    <w:basedOn w:val="Predvolenpsmoodseku"/>
    <w:link w:val="Zkladntext2"/>
    <w:uiPriority w:val="99"/>
    <w:rsid w:val="00D311F4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1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6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824C43A-C33B-4938-B057-BACB771CDF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36686D4-AEF9-4FFC-BC78-A5A851AF04F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F0D22D8-2048-48BB-A56E-056EB93C52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073A204-B595-42A2-B9C4-3EBFCE2D30D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MO SR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DONATOVA Dasa</dc:creator>
  <cp:keywords/>
  <dc:description/>
  <cp:lastModifiedBy>DONATOVA Dasa</cp:lastModifiedBy>
  <cp:revision>4</cp:revision>
  <cp:lastPrinted>2021-06-02T08:47:00Z</cp:lastPrinted>
  <dcterms:created xsi:type="dcterms:W3CDTF">2026-07-02T07:57:00Z</dcterms:created>
  <dcterms:modified xsi:type="dcterms:W3CDTF">2026-07-20T07:09:00Z</dcterms:modified>
</cp:coreProperties>
</file>